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B2BC71" w14:textId="0330D50A" w:rsidR="00673741" w:rsidRPr="00673741" w:rsidRDefault="00CE74B4" w:rsidP="00062223">
      <w:pPr>
        <w:pStyle w:val="Heading1"/>
      </w:pPr>
      <w:bookmarkStart w:id="0" w:name="_GoBack"/>
      <w:bookmarkEnd w:id="0"/>
      <w:r>
        <w:t>No-Fault Injunctive Relief Affirmative</w:t>
      </w:r>
    </w:p>
    <w:p w14:paraId="25964891" w14:textId="1B3B4989" w:rsidR="006E7D81" w:rsidRPr="006E7D81" w:rsidRDefault="006E7D81" w:rsidP="006E7D81">
      <w:pPr>
        <w:pStyle w:val="Heading2"/>
      </w:pPr>
      <w:r>
        <w:t>File Notes</w:t>
      </w:r>
    </w:p>
    <w:p w14:paraId="12C914F0" w14:textId="4734EA9E" w:rsidR="00015E71" w:rsidRDefault="006E7D81" w:rsidP="00015E71">
      <w:pPr>
        <w:pStyle w:val="Heading3"/>
      </w:pPr>
      <w:r>
        <w:t>Thesis</w:t>
      </w:r>
      <w:r w:rsidR="00062223">
        <w:t>/Notes</w:t>
      </w:r>
    </w:p>
    <w:p w14:paraId="354B77B5" w14:textId="5B154623" w:rsidR="005230E1" w:rsidRDefault="00820581" w:rsidP="005230E1">
      <w:r>
        <w:t>T</w:t>
      </w:r>
      <w:r w:rsidR="005230E1">
        <w:t>hank</w:t>
      </w:r>
      <w:r w:rsidR="007C7461">
        <w:t xml:space="preserve">s to </w:t>
      </w:r>
      <w:r w:rsidR="005230E1">
        <w:t xml:space="preserve">Hudson Boyle, </w:t>
      </w:r>
      <w:r w:rsidR="005230E1" w:rsidRPr="005230E1">
        <w:t>Ayush Iyengar</w:t>
      </w:r>
      <w:r w:rsidR="005230E1">
        <w:t xml:space="preserve">, Jamie </w:t>
      </w:r>
      <w:r w:rsidR="005230E1" w:rsidRPr="005230E1">
        <w:t>Levitan</w:t>
      </w:r>
      <w:r w:rsidR="005230E1">
        <w:t xml:space="preserve">, </w:t>
      </w:r>
      <w:r w:rsidR="005230E1" w:rsidRPr="005230E1">
        <w:t>Luke Canabou</w:t>
      </w:r>
      <w:r w:rsidR="005230E1">
        <w:t>, Jace Raines, Andrew Jin, Darren Lau, Jason Chen</w:t>
      </w:r>
      <w:r w:rsidR="00E87F6E">
        <w:t>, and John Masterson</w:t>
      </w:r>
      <w:r w:rsidR="005230E1">
        <w:t xml:space="preserve"> for helping work on this file</w:t>
      </w:r>
      <w:r w:rsidR="007C7461">
        <w:t>!</w:t>
      </w:r>
    </w:p>
    <w:p w14:paraId="0197A233" w14:textId="77777777" w:rsidR="005230E1" w:rsidRDefault="005230E1" w:rsidP="005230E1"/>
    <w:p w14:paraId="1CE1C370" w14:textId="77777777" w:rsidR="00820581" w:rsidRPr="005230E1" w:rsidRDefault="00820581" w:rsidP="005230E1"/>
    <w:p w14:paraId="21947360" w14:textId="7C9954DE" w:rsidR="006E7D81" w:rsidRDefault="00062223" w:rsidP="006E7D81">
      <w:r>
        <w:t xml:space="preserve">TLDR: Aff prevents digital piracy, that’s bad for </w:t>
      </w:r>
      <w:r w:rsidR="00A0463E">
        <w:t>xyz</w:t>
      </w:r>
      <w:r>
        <w:t xml:space="preserve"> impacts. </w:t>
      </w:r>
    </w:p>
    <w:p w14:paraId="280B9C6C" w14:textId="77777777" w:rsidR="00062223" w:rsidRDefault="00062223" w:rsidP="006E7D81"/>
    <w:p w14:paraId="2AFF0E4B" w14:textId="3753BAB0" w:rsidR="00062223" w:rsidRDefault="00062223" w:rsidP="006E7D81">
      <w:r>
        <w:t xml:space="preserve">Longer explanation: </w:t>
      </w:r>
    </w:p>
    <w:p w14:paraId="4FF85999" w14:textId="246C924A" w:rsidR="00062223" w:rsidRDefault="00062223" w:rsidP="006E7D81">
      <w:r>
        <w:t xml:space="preserve">Current piracy enforcements rely on long injunction process and not certain processes, which the aff gets rid of them by implementing a no-fault injunctive relief to countries so they get can injunctions through a </w:t>
      </w:r>
      <w:r>
        <w:rPr>
          <w:u w:val="single"/>
        </w:rPr>
        <w:t>due process</w:t>
      </w:r>
      <w:r>
        <w:t xml:space="preserve"> type mechanism </w:t>
      </w:r>
      <w:r w:rsidR="006C2B90">
        <w:t>which doesn’t assign fault to a company</w:t>
      </w:r>
      <w:r w:rsidR="00291489">
        <w:t>/ISP</w:t>
      </w:r>
      <w:r w:rsidR="006C2B90">
        <w:t xml:space="preserve"> but </w:t>
      </w:r>
      <w:r w:rsidR="00FF3446">
        <w:t>the main mechanism is by stopping ISP’s that connect consumers to pirated websites(Temple 23)</w:t>
      </w:r>
      <w:r w:rsidR="006C2B90">
        <w:t xml:space="preserve">. Another name Temple and other solvency uses, is called site blocking, which is just the simplified version of website engaging in digital piracy have to shut down their websites because they are engaging in copyright violation. </w:t>
      </w:r>
    </w:p>
    <w:p w14:paraId="4AD999F3" w14:textId="77777777" w:rsidR="003E1816" w:rsidRDefault="003E1816" w:rsidP="006E7D81"/>
    <w:p w14:paraId="317BE148" w14:textId="6AA33132" w:rsidR="00A970AF" w:rsidRDefault="00A970AF" w:rsidP="006E7D81">
      <w:r>
        <w:t>All the other impact scenarios are pretty self-explanatory imo, the aff is going to want to have a robust response to dedev, alt causes, and internal link defense.</w:t>
      </w:r>
      <w:r w:rsidR="00073151">
        <w:t xml:space="preserve"> I think the strongest part of the aff is digital piracy is increasing and big issue now, and it’s probably bad for cyber/o-crime related issues. </w:t>
      </w:r>
    </w:p>
    <w:p w14:paraId="59B99381" w14:textId="77777777" w:rsidR="00A970AF" w:rsidRDefault="00A970AF" w:rsidP="006E7D81"/>
    <w:p w14:paraId="5EED804B" w14:textId="3AC65709" w:rsidR="00A970AF" w:rsidRDefault="00A970AF" w:rsidP="006E7D81">
      <w:r>
        <w:t xml:space="preserve">For the Negative: </w:t>
      </w:r>
    </w:p>
    <w:p w14:paraId="06C6C519" w14:textId="669B0677" w:rsidR="00A970AF" w:rsidRDefault="00A970AF" w:rsidP="006E7D81">
      <w:r>
        <w:t xml:space="preserve">I think there are a decent amount of different approaches, the neg can take. Policy wise, I think dedev, Piracy Good, and filtering CP’s are all possible 2NR’s. For filtering, you are gonna want to find a robust NB. </w:t>
      </w:r>
    </w:p>
    <w:p w14:paraId="4DEE1184" w14:textId="0D4B5C16" w:rsidR="00A970AF" w:rsidRDefault="00A970AF" w:rsidP="006E7D81">
      <w:r>
        <w:t xml:space="preserve">Critique /non-util approaches wise — there are some pretty good k cards as well as, if you want to try to take a util bad approach you have okay cards to do it. </w:t>
      </w:r>
    </w:p>
    <w:p w14:paraId="44C5C975" w14:textId="7EFDCBF0" w:rsidR="006C2B90" w:rsidRPr="00062223" w:rsidRDefault="00A0463E" w:rsidP="006E7D81">
      <w:r>
        <w:t>- Masterson</w:t>
      </w:r>
      <w:r w:rsidR="00E869D7">
        <w:t>, feel free to email me if you have any questions (</w:t>
      </w:r>
      <w:r w:rsidR="00740FC0">
        <w:t>25jmasterson@woodward.edu</w:t>
      </w:r>
      <w:r w:rsidR="00E869D7">
        <w:t>)</w:t>
      </w:r>
    </w:p>
    <w:p w14:paraId="77C2196F" w14:textId="77777777" w:rsidR="006E7D81" w:rsidRPr="006E7D81" w:rsidRDefault="006E7D81" w:rsidP="006E7D81"/>
    <w:p w14:paraId="02AC7EF1" w14:textId="2BC24078" w:rsidR="006E7D81" w:rsidRDefault="006E7D81" w:rsidP="00D66E21">
      <w:pPr>
        <w:pStyle w:val="Heading1"/>
      </w:pPr>
      <w:r>
        <w:t>Aff</w:t>
      </w:r>
    </w:p>
    <w:p w14:paraId="54E23D0D" w14:textId="4C2465F5" w:rsidR="00BD2784" w:rsidRDefault="00BD2784" w:rsidP="00BD2784">
      <w:pPr>
        <w:pStyle w:val="Heading2"/>
      </w:pPr>
      <w:r>
        <w:t>1AC</w:t>
      </w:r>
    </w:p>
    <w:p w14:paraId="0111AF94" w14:textId="2EDF9AB4" w:rsidR="00BD2784" w:rsidRDefault="009E682F" w:rsidP="00BD2784">
      <w:pPr>
        <w:pStyle w:val="Heading3"/>
      </w:pPr>
      <w:r>
        <w:t>Economy ADV—1AC</w:t>
      </w:r>
    </w:p>
    <w:p w14:paraId="535DFB69" w14:textId="5C05EF79" w:rsidR="00BD2784" w:rsidRDefault="009E682F" w:rsidP="006B1BB2">
      <w:pPr>
        <w:pStyle w:val="Heading4"/>
      </w:pPr>
      <w:r>
        <w:t>Advantage</w:t>
      </w:r>
      <w:r w:rsidR="006B1BB2">
        <w:t xml:space="preserve"> 1 is </w:t>
      </w:r>
      <w:r w:rsidR="00356AAB">
        <w:t>Economy—</w:t>
      </w:r>
      <w:r w:rsidR="006B1BB2">
        <w:t xml:space="preserve"> </w:t>
      </w:r>
    </w:p>
    <w:p w14:paraId="304B4D7D" w14:textId="62C24489" w:rsidR="006B1BB2" w:rsidRDefault="006B1BB2" w:rsidP="006B1BB2">
      <w:pPr>
        <w:pStyle w:val="Heading4"/>
      </w:pPr>
      <w:r>
        <w:t xml:space="preserve">Current piracy enforcement relies on a </w:t>
      </w:r>
      <w:r w:rsidRPr="00514823">
        <w:rPr>
          <w:u w:val="single"/>
        </w:rPr>
        <w:t>reactive</w:t>
      </w:r>
      <w:r>
        <w:t xml:space="preserve"> </w:t>
      </w:r>
      <w:r w:rsidR="00514823">
        <w:t xml:space="preserve">“whac-a-mole” response </w:t>
      </w:r>
      <w:r>
        <w:t xml:space="preserve">going </w:t>
      </w:r>
      <w:r w:rsidR="00514823">
        <w:t xml:space="preserve">through </w:t>
      </w:r>
      <w:r w:rsidR="00514823" w:rsidRPr="00514823">
        <w:rPr>
          <w:u w:val="single"/>
        </w:rPr>
        <w:t>millions</w:t>
      </w:r>
      <w:r w:rsidR="00514823">
        <w:t xml:space="preserve"> of takedown notices that are all </w:t>
      </w:r>
      <w:r w:rsidR="00514823" w:rsidRPr="006F51D7">
        <w:rPr>
          <w:u w:val="single"/>
        </w:rPr>
        <w:t>sidestepped</w:t>
      </w:r>
      <w:r w:rsidR="00514823">
        <w:t xml:space="preserve"> by the overall increased technological capabilities and an almost </w:t>
      </w:r>
      <w:r w:rsidR="006F51D7">
        <w:t>three-decade</w:t>
      </w:r>
      <w:r w:rsidR="00514823">
        <w:t xml:space="preserve"> old precedent. </w:t>
      </w:r>
    </w:p>
    <w:p w14:paraId="5B320040" w14:textId="77777777" w:rsidR="006B1BB2" w:rsidRDefault="006B1BB2" w:rsidP="006B1BB2">
      <w:pPr>
        <w:rPr>
          <w:rStyle w:val="Style13ptBold"/>
        </w:rPr>
      </w:pPr>
      <w:r>
        <w:rPr>
          <w:rStyle w:val="Style13ptBold"/>
        </w:rPr>
        <w:t xml:space="preserve">Temple 23 </w:t>
      </w:r>
      <w:r w:rsidRPr="00F86C15">
        <w:t>— Testimony by Karyn Temple in the House Judiciary Subcommittee on Courts, Intellectual Property, and the Internet Hearing</w:t>
      </w:r>
      <w:r>
        <w:t xml:space="preserve">, </w:t>
      </w:r>
      <w:r w:rsidRPr="00F86C15">
        <w:t>Senior Executive Vice President and Global General Counsel for the Motion Picture Association</w:t>
      </w:r>
      <w:r>
        <w:t xml:space="preserve">, Former </w:t>
      </w:r>
      <w:r w:rsidRPr="00F86C15">
        <w:t>Register of Copyrights</w:t>
      </w:r>
      <w:r>
        <w:t xml:space="preserve"> in the US Copyright Office, Former </w:t>
      </w:r>
      <w:r w:rsidRPr="00F86C15">
        <w:t>Vice President</w:t>
      </w:r>
      <w:r>
        <w:t xml:space="preserve"> in the </w:t>
      </w:r>
      <w:r w:rsidRPr="00F86C15">
        <w:t>Litigation and Legal Affairs for the Recording Industry Association of America</w:t>
      </w:r>
      <w:r>
        <w:t xml:space="preserve">, Holds a JD </w:t>
      </w:r>
      <w:r w:rsidRPr="00F86C15">
        <w:t>from Columbia University School of Law</w:t>
      </w:r>
      <w:r>
        <w:t xml:space="preserve">, Holds a BA </w:t>
      </w:r>
      <w:r w:rsidRPr="00F86C15">
        <w:t>in English from the University of Michigan</w:t>
      </w:r>
      <w:r>
        <w:t>, 2023(“</w:t>
      </w:r>
      <w:r w:rsidRPr="00F86C15">
        <w:t>House Judiciary Subcommittee on Courts, Intellectual Property, and the Internet Hearing; "Digital Copyright Piracy: Protecting American Consumers, Workers, and Creators."; Testimony by Karyn Temple, Senior Executive Vice President and Global General Counsel, Motion Picture Association; former Register of Copyrights and Director, U.S. Copyright Office</w:t>
      </w:r>
      <w:r>
        <w:t xml:space="preserve">,” </w:t>
      </w:r>
      <w:r>
        <w:rPr>
          <w:i/>
          <w:iCs/>
        </w:rPr>
        <w:t>Nexis</w:t>
      </w:r>
      <w:r>
        <w:t>, December 13</w:t>
      </w:r>
      <w:r w:rsidRPr="00F86C15">
        <w:rPr>
          <w:vertAlign w:val="superscript"/>
        </w:rPr>
        <w:t>th</w:t>
      </w:r>
      <w:r>
        <w:t xml:space="preserve">, Available Online at </w:t>
      </w:r>
      <w:r w:rsidRPr="00F86C15">
        <w:t>https://advance-lexis-com.proxy.lib.umich.edu/api/document?collection=news&amp;id=urn:contentItem:69W1-Y341-DYVR-P10J-00000-00&amp;context=1516831</w:t>
      </w:r>
      <w:r>
        <w:t>, Accessed 07-02-2024) JM</w:t>
      </w:r>
    </w:p>
    <w:p w14:paraId="78BC35D3" w14:textId="77777777" w:rsidR="00514823" w:rsidRDefault="00514823" w:rsidP="00514823">
      <w:r w:rsidRPr="00514823">
        <w:t>I. OVERALL PIRACY LANDSCAPE</w:t>
      </w:r>
    </w:p>
    <w:p w14:paraId="64FF97D2" w14:textId="77777777" w:rsidR="00514823" w:rsidRDefault="00514823" w:rsidP="00514823">
      <w:r w:rsidRPr="00514823">
        <w:t xml:space="preserve">While </w:t>
      </w:r>
      <w:r w:rsidRPr="00514823">
        <w:rPr>
          <w:rStyle w:val="StyleUnderline"/>
        </w:rPr>
        <w:t xml:space="preserve">the </w:t>
      </w:r>
      <w:r w:rsidRPr="00CD6B9F">
        <w:rPr>
          <w:rStyle w:val="StyleUnderline"/>
          <w:highlight w:val="cyan"/>
        </w:rPr>
        <w:t xml:space="preserve">internet has </w:t>
      </w:r>
      <w:r w:rsidRPr="00CD6B9F">
        <w:rPr>
          <w:rStyle w:val="Emphasis"/>
          <w:highlight w:val="cyan"/>
        </w:rPr>
        <w:t>revolutionized</w:t>
      </w:r>
      <w:r w:rsidRPr="00514823">
        <w:rPr>
          <w:rStyle w:val="StyleUnderline"/>
        </w:rPr>
        <w:t xml:space="preserve"> the way people consume creative content and brought about innovative </w:t>
      </w:r>
      <w:r w:rsidRPr="00CD6B9F">
        <w:rPr>
          <w:rStyle w:val="StyleUnderline"/>
          <w:highlight w:val="cyan"/>
        </w:rPr>
        <w:t>new ways to create and disseminate copyrighted works</w:t>
      </w:r>
      <w:r w:rsidRPr="00514823">
        <w:t>, it</w:t>
      </w:r>
      <w:r>
        <w:t xml:space="preserve"> has also facilitated an </w:t>
      </w:r>
      <w:r w:rsidRPr="00514823">
        <w:rPr>
          <w:rStyle w:val="StyleUnderline"/>
        </w:rPr>
        <w:t>exponential increase in piracy</w:t>
      </w:r>
      <w:r>
        <w:t xml:space="preserve">. Although </w:t>
      </w:r>
      <w:r w:rsidRPr="00514823">
        <w:rPr>
          <w:rStyle w:val="StyleUnderline"/>
        </w:rPr>
        <w:t xml:space="preserve">piracy existed well before the internet became a common staple in homes and businesses, the problem as it exists </w:t>
      </w:r>
      <w:r w:rsidRPr="00CD6B9F">
        <w:rPr>
          <w:rStyle w:val="StyleUnderline"/>
          <w:highlight w:val="cyan"/>
        </w:rPr>
        <w:t>today is significantly more pervasive, sophisticated, and difficult to address</w:t>
      </w:r>
      <w:r>
        <w:t xml:space="preserve">. The websites and services </w:t>
      </w:r>
      <w:r w:rsidRPr="00CD6B9F">
        <w:rPr>
          <w:rStyle w:val="StyleUnderline"/>
          <w:highlight w:val="cyan"/>
        </w:rPr>
        <w:t>engaged in</w:t>
      </w:r>
      <w:r w:rsidRPr="00514823">
        <w:rPr>
          <w:rStyle w:val="StyleUnderline"/>
        </w:rPr>
        <w:t xml:space="preserve"> piracy consist of </w:t>
      </w:r>
      <w:r w:rsidRPr="00CD6B9F">
        <w:rPr>
          <w:rStyle w:val="StyleUnderline"/>
          <w:highlight w:val="cyan"/>
        </w:rPr>
        <w:t>organized, illicit operations</w:t>
      </w:r>
      <w:r>
        <w:t xml:space="preserve">, not teens on a lark. And the problem only continues to worSen. In 2019, U.S.-produced movies were illegally downloaded or streamed 26.6 billion times, and U.S.-produced television episodes were illegally downloaded or streamed 126.7 billion times. n9 And in 2022, there were an estimated 191.8 billion visits to movie and TV piracy sites globally. n10 </w:t>
      </w:r>
      <w:r w:rsidRPr="00514823">
        <w:rPr>
          <w:rStyle w:val="StyleUnderline"/>
        </w:rPr>
        <w:t xml:space="preserve">Piracy is not a victimless crime, and this data represents more than just </w:t>
      </w:r>
      <w:r w:rsidRPr="00CD6B9F">
        <w:rPr>
          <w:rStyle w:val="StyleUnderline"/>
          <w:highlight w:val="cyan"/>
        </w:rPr>
        <w:t>lost revenue</w:t>
      </w:r>
      <w:r>
        <w:t xml:space="preserve">. It represents the real-world impacts on the </w:t>
      </w:r>
      <w:r w:rsidRPr="00514823">
        <w:rPr>
          <w:rStyle w:val="StyleUnderline"/>
        </w:rPr>
        <w:t xml:space="preserve">U.S. </w:t>
      </w:r>
      <w:r w:rsidRPr="00CD6B9F">
        <w:rPr>
          <w:rStyle w:val="Emphasis"/>
          <w:highlight w:val="cyan"/>
        </w:rPr>
        <w:t>economy, jobs, and every-day consumers</w:t>
      </w:r>
      <w:r>
        <w:t xml:space="preserve">. </w:t>
      </w:r>
      <w:r w:rsidRPr="00514823">
        <w:rPr>
          <w:rStyle w:val="StyleUnderline"/>
        </w:rPr>
        <w:t>Piracy of filmed entertainment costs the U.S. economy $</w:t>
      </w:r>
      <w:r w:rsidRPr="00514823">
        <w:rPr>
          <w:rStyle w:val="Emphasis"/>
        </w:rPr>
        <w:t>29.2 billion</w:t>
      </w:r>
      <w:r w:rsidRPr="00514823">
        <w:rPr>
          <w:rStyle w:val="StyleUnderline"/>
        </w:rPr>
        <w:t xml:space="preserve"> and over </w:t>
      </w:r>
      <w:r w:rsidRPr="00514823">
        <w:rPr>
          <w:rStyle w:val="Emphasis"/>
        </w:rPr>
        <w:t>230,000 jobs</w:t>
      </w:r>
      <w:r w:rsidRPr="00514823">
        <w:rPr>
          <w:rStyle w:val="StyleUnderline"/>
        </w:rPr>
        <w:t xml:space="preserve"> annually</w:t>
      </w:r>
      <w:r>
        <w:t>. n11 In addition, piracy services can directly threaten consumers' personal and financial security, including making consumers more susceptible to credit card and identity theft, as well as malware including viruses, malicious ads and pop-ups, and ransomware. Indeed, these illegal services present themselves as legitimate and often look and feel that way, inducing well-meaning consumers to expose themselves to such dangers.</w:t>
      </w:r>
    </w:p>
    <w:p w14:paraId="374C337B" w14:textId="77777777" w:rsidR="00514823" w:rsidRDefault="00514823" w:rsidP="00514823">
      <w:pPr>
        <w:rPr>
          <w:rStyle w:val="StyleUnderline"/>
        </w:rPr>
      </w:pPr>
      <w:r>
        <w:t xml:space="preserve">To keep up with the continued increase in piracy, the motion picture industry expends tremendous time and resources addressing online piracy on a global basis. Through our affiliated organization the Alliance for Creativity and Entertainment ("ACE"), MPA deploys nearly 100-full time professionals around the world who investigate and act against established and emerging online threats. </w:t>
      </w:r>
      <w:r w:rsidRPr="00514823">
        <w:rPr>
          <w:rStyle w:val="StyleUnderline"/>
        </w:rPr>
        <w:t xml:space="preserve">Our </w:t>
      </w:r>
      <w:r w:rsidRPr="00CD6B9F">
        <w:rPr>
          <w:rStyle w:val="StyleUnderline"/>
          <w:highlight w:val="cyan"/>
        </w:rPr>
        <w:t>enforcement efforts</w:t>
      </w:r>
      <w:r w:rsidRPr="00514823">
        <w:rPr>
          <w:rStyle w:val="StyleUnderline"/>
        </w:rPr>
        <w:t xml:space="preserve"> </w:t>
      </w:r>
      <w:r w:rsidRPr="00CD6B9F">
        <w:rPr>
          <w:rStyle w:val="StyleUnderline"/>
          <w:highlight w:val="cyan"/>
        </w:rPr>
        <w:t>include</w:t>
      </w:r>
      <w:r w:rsidRPr="00514823">
        <w:rPr>
          <w:rStyle w:val="StyleUnderline"/>
        </w:rPr>
        <w:t xml:space="preserve"> both </w:t>
      </w:r>
      <w:r w:rsidRPr="00CD6B9F">
        <w:rPr>
          <w:rStyle w:val="StyleUnderline"/>
          <w:highlight w:val="cyan"/>
        </w:rPr>
        <w:t>takedowns of infringements</w:t>
      </w:r>
      <w:r w:rsidRPr="00514823">
        <w:rPr>
          <w:rStyle w:val="StyleUnderline"/>
        </w:rPr>
        <w:t xml:space="preserve"> that occur on legitimate websites and platforms </w:t>
      </w:r>
      <w:r w:rsidRPr="00CD6B9F">
        <w:rPr>
          <w:rStyle w:val="StyleUnderline"/>
          <w:highlight w:val="cyan"/>
        </w:rPr>
        <w:t>as well as</w:t>
      </w:r>
      <w:r w:rsidRPr="00514823">
        <w:rPr>
          <w:rStyle w:val="StyleUnderline"/>
        </w:rPr>
        <w:t xml:space="preserve"> more </w:t>
      </w:r>
      <w:r w:rsidRPr="00CD6B9F">
        <w:rPr>
          <w:rStyle w:val="StyleUnderline"/>
          <w:highlight w:val="cyan"/>
        </w:rPr>
        <w:t>aggressive action against websites engaged in open</w:t>
      </w:r>
      <w:r w:rsidRPr="00514823">
        <w:rPr>
          <w:rStyle w:val="StyleUnderline"/>
        </w:rPr>
        <w:t xml:space="preserve">, </w:t>
      </w:r>
      <w:r w:rsidRPr="00CD6B9F">
        <w:rPr>
          <w:rStyle w:val="StyleUnderline"/>
          <w:highlight w:val="cyan"/>
        </w:rPr>
        <w:t>defiant piracy</w:t>
      </w:r>
      <w:r w:rsidRPr="00514823">
        <w:rPr>
          <w:rStyle w:val="StyleUnderline"/>
        </w:rPr>
        <w:t xml:space="preserve"> of U.S. companies' intellectual property. It's within this latter context that site-blocking measures are not only appropriate but a critical part of addressing this pernicious and persistent problem.</w:t>
      </w:r>
    </w:p>
    <w:p w14:paraId="4FFD23A4" w14:textId="77777777" w:rsidR="00514823" w:rsidRDefault="00514823" w:rsidP="00514823">
      <w:r>
        <w:t xml:space="preserve">Over the course of any given year, our </w:t>
      </w:r>
      <w:r w:rsidRPr="00CD6B9F">
        <w:rPr>
          <w:rStyle w:val="StyleUnderline"/>
          <w:highlight w:val="cyan"/>
        </w:rPr>
        <w:t>industry</w:t>
      </w:r>
      <w:r w:rsidRPr="00514823">
        <w:rPr>
          <w:rStyle w:val="StyleUnderline"/>
        </w:rPr>
        <w:t xml:space="preserve"> collectively </w:t>
      </w:r>
      <w:r w:rsidRPr="00CD6B9F">
        <w:rPr>
          <w:rStyle w:val="StyleUnderline"/>
          <w:highlight w:val="cyan"/>
        </w:rPr>
        <w:t xml:space="preserve">sends </w:t>
      </w:r>
      <w:r w:rsidRPr="00CD6B9F">
        <w:rPr>
          <w:rStyle w:val="Emphasis"/>
          <w:highlight w:val="cyan"/>
        </w:rPr>
        <w:t>millions</w:t>
      </w:r>
      <w:r w:rsidRPr="00CD6B9F">
        <w:rPr>
          <w:rStyle w:val="StyleUnderline"/>
          <w:highlight w:val="cyan"/>
        </w:rPr>
        <w:t xml:space="preserve"> of takedown notices</w:t>
      </w:r>
      <w:r w:rsidRPr="00514823">
        <w:rPr>
          <w:rStyle w:val="StyleUnderline"/>
        </w:rPr>
        <w:t xml:space="preserve"> to online intermediaries to have infringing copies of its creative content removed</w:t>
      </w:r>
      <w:r>
        <w:t xml:space="preserve">. n12 </w:t>
      </w:r>
      <w:r w:rsidRPr="00CD6B9F">
        <w:rPr>
          <w:rStyle w:val="StyleUnderline"/>
          <w:highlight w:val="cyan"/>
        </w:rPr>
        <w:t>However</w:t>
      </w:r>
      <w:r>
        <w:t xml:space="preserve">, </w:t>
      </w:r>
      <w:r w:rsidRPr="00514823">
        <w:rPr>
          <w:rStyle w:val="StyleUnderline"/>
        </w:rPr>
        <w:t xml:space="preserve">several factors--including the </w:t>
      </w:r>
      <w:r w:rsidRPr="00CD6B9F">
        <w:rPr>
          <w:rStyle w:val="Emphasis"/>
          <w:highlight w:val="cyan"/>
        </w:rPr>
        <w:t>rapid pace</w:t>
      </w:r>
      <w:r w:rsidRPr="00CD6B9F">
        <w:rPr>
          <w:rStyle w:val="StyleUnderline"/>
          <w:highlight w:val="cyan"/>
        </w:rPr>
        <w:t xml:space="preserve"> at which infringing content is </w:t>
      </w:r>
      <w:r w:rsidRPr="00CD6B9F">
        <w:rPr>
          <w:rStyle w:val="Emphasis"/>
          <w:highlight w:val="cyan"/>
        </w:rPr>
        <w:t>posted and re-posted</w:t>
      </w:r>
      <w:r w:rsidRPr="00514823">
        <w:rPr>
          <w:rStyle w:val="StyleUnderline"/>
        </w:rPr>
        <w:t xml:space="preserve"> online, </w:t>
      </w:r>
      <w:r w:rsidRPr="00CD6B9F">
        <w:rPr>
          <w:rStyle w:val="Emphasis"/>
          <w:highlight w:val="cyan"/>
        </w:rPr>
        <w:t>modern internet speeds</w:t>
      </w:r>
      <w:r w:rsidRPr="00514823">
        <w:rPr>
          <w:rStyle w:val="StyleUnderline"/>
        </w:rPr>
        <w:t xml:space="preserve"> that dwarf those of the nascent internet of the 1990s, </w:t>
      </w:r>
      <w:r w:rsidRPr="00CD6B9F">
        <w:rPr>
          <w:rStyle w:val="StyleUnderline"/>
          <w:highlight w:val="cyan"/>
        </w:rPr>
        <w:t>and</w:t>
      </w:r>
      <w:r w:rsidRPr="00514823">
        <w:rPr>
          <w:rStyle w:val="StyleUnderline"/>
        </w:rPr>
        <w:t xml:space="preserve"> case law</w:t>
      </w:r>
      <w:r>
        <w:t xml:space="preserve"> that has read out or </w:t>
      </w:r>
      <w:r w:rsidRPr="00514823">
        <w:rPr>
          <w:rStyle w:val="StyleUnderline"/>
        </w:rPr>
        <w:t>misinterpreted vital provisions of the Digital Millenium Copyright Act ("</w:t>
      </w:r>
      <w:r w:rsidRPr="00CD6B9F">
        <w:rPr>
          <w:rStyle w:val="Emphasis"/>
          <w:highlight w:val="cyan"/>
        </w:rPr>
        <w:t>DMCA</w:t>
      </w:r>
      <w:r>
        <w:t xml:space="preserve">")--have </w:t>
      </w:r>
      <w:r w:rsidRPr="00514823">
        <w:rPr>
          <w:rStyle w:val="StyleUnderline"/>
        </w:rPr>
        <w:t xml:space="preserve">drastically diminished the </w:t>
      </w:r>
      <w:r w:rsidRPr="00CD6B9F">
        <w:rPr>
          <w:rStyle w:val="StyleUnderline"/>
          <w:highlight w:val="cyan"/>
        </w:rPr>
        <w:t>effectiveness</w:t>
      </w:r>
      <w:r w:rsidRPr="00514823">
        <w:rPr>
          <w:rStyle w:val="StyleUnderline"/>
        </w:rPr>
        <w:t xml:space="preserve"> of the DMCA as an enforcement mechanism</w:t>
      </w:r>
      <w:r>
        <w:t xml:space="preserve">. As a result, those </w:t>
      </w:r>
      <w:r w:rsidRPr="00514823">
        <w:rPr>
          <w:rStyle w:val="StyleUnderline"/>
        </w:rPr>
        <w:t xml:space="preserve">millions of </w:t>
      </w:r>
      <w:r w:rsidRPr="00CD6B9F">
        <w:rPr>
          <w:rStyle w:val="StyleUnderline"/>
          <w:highlight w:val="cyan"/>
        </w:rPr>
        <w:t>takedown notices</w:t>
      </w:r>
      <w:r w:rsidRPr="00514823">
        <w:rPr>
          <w:rStyle w:val="StyleUnderline"/>
        </w:rPr>
        <w:t xml:space="preserve"> by themselves </w:t>
      </w:r>
      <w:r w:rsidRPr="00CD6B9F">
        <w:rPr>
          <w:rStyle w:val="StyleUnderline"/>
          <w:highlight w:val="cyan"/>
        </w:rPr>
        <w:t xml:space="preserve">ultimately have </w:t>
      </w:r>
      <w:r w:rsidRPr="00CD6B9F">
        <w:rPr>
          <w:rStyle w:val="Emphasis"/>
          <w:highlight w:val="cyan"/>
        </w:rPr>
        <w:t>little lasting effect</w:t>
      </w:r>
      <w:r w:rsidRPr="00514823">
        <w:rPr>
          <w:rStyle w:val="StyleUnderline"/>
        </w:rPr>
        <w:t xml:space="preserve"> on the widespread availability of infringing content that persists online</w:t>
      </w:r>
      <w:r>
        <w:t xml:space="preserve">. </w:t>
      </w:r>
      <w:r w:rsidRPr="00CD6B9F">
        <w:rPr>
          <w:rStyle w:val="StyleUnderline"/>
          <w:highlight w:val="cyan"/>
        </w:rPr>
        <w:t>Without a notice-and-staydown regime</w:t>
      </w:r>
      <w:r w:rsidRPr="00514823">
        <w:rPr>
          <w:rStyle w:val="StyleUnderline"/>
        </w:rPr>
        <w:t xml:space="preserve">, </w:t>
      </w:r>
      <w:r w:rsidRPr="00CD6B9F">
        <w:rPr>
          <w:rStyle w:val="StyleUnderline"/>
          <w:highlight w:val="cyan"/>
        </w:rPr>
        <w:t>content</w:t>
      </w:r>
      <w:r w:rsidRPr="00514823">
        <w:rPr>
          <w:rStyle w:val="StyleUnderline"/>
        </w:rPr>
        <w:t xml:space="preserve"> that is removed in response to takedown notices </w:t>
      </w:r>
      <w:r w:rsidRPr="00CD6B9F">
        <w:rPr>
          <w:rStyle w:val="StyleUnderline"/>
          <w:highlight w:val="cyan"/>
        </w:rPr>
        <w:t>is instantly replaced</w:t>
      </w:r>
      <w:r w:rsidRPr="00514823">
        <w:rPr>
          <w:rStyle w:val="StyleUnderline"/>
        </w:rPr>
        <w:t xml:space="preserve">--a phenomenon commonly </w:t>
      </w:r>
      <w:r w:rsidRPr="00CD6B9F">
        <w:rPr>
          <w:rStyle w:val="StyleUnderline"/>
          <w:highlight w:val="cyan"/>
        </w:rPr>
        <w:t>known as the "</w:t>
      </w:r>
      <w:r w:rsidRPr="00CD6B9F">
        <w:rPr>
          <w:rStyle w:val="Emphasis"/>
          <w:highlight w:val="cyan"/>
        </w:rPr>
        <w:t>Whac-A-Mole" problem</w:t>
      </w:r>
      <w:r>
        <w:t>. While the user-posted content at issue with DMCA takedown notices is a different sort of problem than acts of commercial piracy, understanding the amount of time and resources we devote to infringing content on otherwise legitimate websites helps paint a fuller picture about our efforts to protect our members' content in the online ecosystem.</w:t>
      </w:r>
    </w:p>
    <w:p w14:paraId="02CDB1DA" w14:textId="015FB706" w:rsidR="00514823" w:rsidRPr="00514823" w:rsidRDefault="00514823" w:rsidP="00514823">
      <w:pPr>
        <w:rPr>
          <w:rStyle w:val="StyleUnderline"/>
        </w:rPr>
      </w:pPr>
      <w:r>
        <w:t>With regard to full-fledged piracy operations--whose nefarious and intentional behavior typically make them unsusceptible to enforcement through the DMCA's notice-and-takedown regime--</w:t>
      </w:r>
      <w:r w:rsidRPr="00514823">
        <w:rPr>
          <w:rStyle w:val="StyleUnderline"/>
        </w:rPr>
        <w:t>our tactics also include cease-and-desist letters, civil litigation, site blocking, and criminal referrals to law enforcement. However, piracy remains a persistent and evolving problem despite the extensive resources the creative industry devotes to combatting it.</w:t>
      </w:r>
    </w:p>
    <w:p w14:paraId="282CB7A9" w14:textId="77777777" w:rsidR="00514823" w:rsidRDefault="00514823" w:rsidP="00514823"/>
    <w:p w14:paraId="7CAA63E0" w14:textId="77777777" w:rsidR="006B1BB2" w:rsidRPr="006B1BB2" w:rsidRDefault="006B1BB2" w:rsidP="006B1BB2"/>
    <w:p w14:paraId="68DE4484" w14:textId="77777777" w:rsidR="006B1BB2" w:rsidRPr="006B1BB2" w:rsidRDefault="006B1BB2" w:rsidP="006B1BB2"/>
    <w:p w14:paraId="417FED74" w14:textId="544E1D6D" w:rsidR="00BD2784" w:rsidRDefault="00F907ED" w:rsidP="00BD2784">
      <w:pPr>
        <w:pStyle w:val="Heading4"/>
      </w:pPr>
      <w:r>
        <w:t>That’s causing d</w:t>
      </w:r>
      <w:r w:rsidR="00BD2784">
        <w:t xml:space="preserve">igital piracy </w:t>
      </w:r>
      <w:r>
        <w:t>to skyrocket</w:t>
      </w:r>
      <w:r w:rsidR="00BD2784">
        <w:t xml:space="preserve">. </w:t>
      </w:r>
    </w:p>
    <w:p w14:paraId="63C54192" w14:textId="77777777" w:rsidR="00BD2784" w:rsidRPr="00AA784A" w:rsidRDefault="00BD2784" w:rsidP="00BD2784">
      <w:pPr>
        <w:rPr>
          <w:rStyle w:val="Style13ptBold"/>
          <w:b w:val="0"/>
          <w:bCs w:val="0"/>
        </w:rPr>
      </w:pPr>
      <w:r>
        <w:rPr>
          <w:rStyle w:val="Style13ptBold"/>
        </w:rPr>
        <w:t xml:space="preserve">Kan 24 </w:t>
      </w:r>
      <w:r w:rsidRPr="00AA784A">
        <w:t xml:space="preserve">— Michael Kan, </w:t>
      </w:r>
      <w:r>
        <w:t>Senior Report for PC Mag</w:t>
      </w:r>
      <w:r w:rsidRPr="00AA784A">
        <w:t>, 2024(</w:t>
      </w:r>
      <w:r>
        <w:t>“</w:t>
      </w:r>
      <w:r w:rsidRPr="00AA784A">
        <w:t>Internet Piracy Grows Amid Glut of Streaming Services</w:t>
      </w:r>
      <w:r>
        <w:t xml:space="preserve">,” </w:t>
      </w:r>
      <w:r>
        <w:rPr>
          <w:i/>
          <w:iCs/>
        </w:rPr>
        <w:t>PC Mag</w:t>
      </w:r>
      <w:r>
        <w:t>, January 16</w:t>
      </w:r>
      <w:r w:rsidRPr="00AA784A">
        <w:rPr>
          <w:vertAlign w:val="superscript"/>
        </w:rPr>
        <w:t>th</w:t>
      </w:r>
      <w:r>
        <w:t xml:space="preserve">, Available Online at </w:t>
      </w:r>
      <w:r w:rsidRPr="00AA784A">
        <w:t>https://www.pcmag.com/news/internet-piracy-grows-amid-glut-of-streaming-services#:~:text=With%20top%20shows%20spread%20out,according%20to%20a%20new%20survey.</w:t>
      </w:r>
      <w:r>
        <w:t>, Accessed 07-04-2024) JM</w:t>
      </w:r>
    </w:p>
    <w:p w14:paraId="2171745A" w14:textId="77777777" w:rsidR="00BD2784" w:rsidRPr="00AA784A" w:rsidRDefault="00BD2784" w:rsidP="00BD2784">
      <w:r w:rsidRPr="00AA784A">
        <w:t xml:space="preserve">With </w:t>
      </w:r>
      <w:r w:rsidRPr="00AA784A">
        <w:rPr>
          <w:rStyle w:val="StyleUnderline"/>
        </w:rPr>
        <w:t>top shows spread out across multiple streaming services that continually raise their prices,</w:t>
      </w:r>
      <w:r w:rsidRPr="00AA784A">
        <w:t xml:space="preserve"> visits to </w:t>
      </w:r>
      <w:r w:rsidRPr="00CD6B9F">
        <w:rPr>
          <w:rStyle w:val="StyleUnderline"/>
          <w:highlight w:val="cyan"/>
        </w:rPr>
        <w:t>piracy sites are up</w:t>
      </w:r>
      <w:r w:rsidRPr="00AA784A">
        <w:rPr>
          <w:rStyle w:val="StyleUnderline"/>
        </w:rPr>
        <w:t xml:space="preserve"> about </w:t>
      </w:r>
      <w:r w:rsidRPr="00CD6B9F">
        <w:rPr>
          <w:rStyle w:val="StyleUnderline"/>
          <w:highlight w:val="cyan"/>
        </w:rPr>
        <w:t>36%</w:t>
      </w:r>
      <w:r w:rsidRPr="00AA784A">
        <w:rPr>
          <w:rStyle w:val="StyleUnderline"/>
        </w:rPr>
        <w:t xml:space="preserve"> </w:t>
      </w:r>
      <w:r w:rsidRPr="00CD6B9F">
        <w:rPr>
          <w:rStyle w:val="StyleUnderline"/>
          <w:highlight w:val="cyan"/>
        </w:rPr>
        <w:t>compared to 2020</w:t>
      </w:r>
      <w:r w:rsidRPr="00AA784A">
        <w:t>, according to a new survey.</w:t>
      </w:r>
    </w:p>
    <w:p w14:paraId="18897345" w14:textId="77777777" w:rsidR="00BD2784" w:rsidRDefault="00BD2784" w:rsidP="00BD2784">
      <w:pPr>
        <w:rPr>
          <w:rStyle w:val="StyleUnderline"/>
        </w:rPr>
      </w:pPr>
      <w:r w:rsidRPr="00AA784A">
        <w:rPr>
          <w:rStyle w:val="StyleUnderline"/>
        </w:rPr>
        <w:t>User fatigue with today’s streaming services may be triggering a rise in internet piracy.</w:t>
      </w:r>
      <w:r w:rsidRPr="00AA784A">
        <w:t xml:space="preserve"> A </w:t>
      </w:r>
      <w:r w:rsidRPr="00AA784A">
        <w:rPr>
          <w:rStyle w:val="StyleUnderline"/>
        </w:rPr>
        <w:t xml:space="preserve">new study estimates that visits to internet piracy sites increased about 13% from 2019. </w:t>
      </w:r>
    </w:p>
    <w:p w14:paraId="6C17D7FC" w14:textId="77777777" w:rsidR="00BD2784" w:rsidRPr="00AA784A" w:rsidRDefault="00BD2784" w:rsidP="00BD2784">
      <w:pPr>
        <w:rPr>
          <w:rStyle w:val="StyleUnderline"/>
        </w:rPr>
      </w:pPr>
      <w:r w:rsidRPr="00CD6B9F">
        <w:rPr>
          <w:rStyle w:val="StyleUnderline"/>
          <w:highlight w:val="cyan"/>
        </w:rPr>
        <w:t>Last year</w:t>
      </w:r>
      <w:r w:rsidRPr="00AA784A">
        <w:rPr>
          <w:rStyle w:val="StyleUnderline"/>
        </w:rPr>
        <w:t xml:space="preserve">, </w:t>
      </w:r>
      <w:r w:rsidRPr="00CD6B9F">
        <w:rPr>
          <w:rStyle w:val="StyleUnderline"/>
          <w:highlight w:val="cyan"/>
        </w:rPr>
        <w:t>piracy sites received 141 billion visits</w:t>
      </w:r>
      <w:r w:rsidRPr="00AA784A">
        <w:t>—</w:t>
      </w:r>
      <w:r w:rsidRPr="00AA784A">
        <w:rPr>
          <w:rStyle w:val="StyleUnderline"/>
        </w:rPr>
        <w:t>a new high</w:t>
      </w:r>
      <w:r w:rsidRPr="00AA784A">
        <w:t xml:space="preserve">, according to findings from UK-based Muso, which monitors online piracy, and consulting firm Kearney. </w:t>
      </w:r>
      <w:r w:rsidRPr="00AA784A">
        <w:rPr>
          <w:rStyle w:val="StyleUnderline"/>
        </w:rPr>
        <w:t xml:space="preserve">That’s </w:t>
      </w:r>
      <w:r w:rsidRPr="00CD6B9F">
        <w:rPr>
          <w:rStyle w:val="StyleUnderline"/>
          <w:highlight w:val="cyan"/>
        </w:rPr>
        <w:t>up</w:t>
      </w:r>
      <w:r w:rsidRPr="00AA784A">
        <w:rPr>
          <w:rStyle w:val="StyleUnderline"/>
        </w:rPr>
        <w:t xml:space="preserve"> </w:t>
      </w:r>
      <w:r w:rsidRPr="00CD6B9F">
        <w:rPr>
          <w:rStyle w:val="StyleUnderline"/>
          <w:highlight w:val="cyan"/>
        </w:rPr>
        <w:t>from 104 billion visits in 2020</w:t>
      </w:r>
      <w:r w:rsidRPr="00AA784A">
        <w:rPr>
          <w:rStyle w:val="StyleUnderline"/>
        </w:rPr>
        <w:t>, and 125 billion visits in 2019.</w:t>
      </w:r>
    </w:p>
    <w:p w14:paraId="69C5C80B" w14:textId="77777777" w:rsidR="00BD2784" w:rsidRDefault="00BD2784" w:rsidP="00BD2784">
      <w:r w:rsidRPr="00AA784A">
        <w:t xml:space="preserve">According to the report, the </w:t>
      </w:r>
      <w:r w:rsidRPr="00CD6B9F">
        <w:rPr>
          <w:rStyle w:val="StyleUnderline"/>
          <w:highlight w:val="cyan"/>
        </w:rPr>
        <w:t>US</w:t>
      </w:r>
      <w:r w:rsidRPr="00AA784A">
        <w:rPr>
          <w:rStyle w:val="StyleUnderline"/>
        </w:rPr>
        <w:t xml:space="preserve"> also </w:t>
      </w:r>
      <w:r w:rsidRPr="00CD6B9F">
        <w:rPr>
          <w:rStyle w:val="StyleUnderline"/>
          <w:highlight w:val="cyan"/>
        </w:rPr>
        <w:t>ranked number one in visits to piracy sites</w:t>
      </w:r>
      <w:r w:rsidRPr="00AA784A">
        <w:rPr>
          <w:rStyle w:val="StyleUnderline"/>
        </w:rPr>
        <w:t>, followed by India, Russia, the UK, and Canada.</w:t>
      </w:r>
      <w:r w:rsidRPr="00AA784A">
        <w:t xml:space="preserve"> In terms of content, movies and TV shows captured 92% of the piracy traffic.</w:t>
      </w:r>
    </w:p>
    <w:p w14:paraId="6398449B" w14:textId="77777777" w:rsidR="00BD2784" w:rsidRPr="00AA784A" w:rsidRDefault="00BD2784" w:rsidP="00BD2784">
      <w:r w:rsidRPr="00AA784A">
        <w:t xml:space="preserve">The big question is why internet piracy is growing? </w:t>
      </w:r>
      <w:r w:rsidRPr="00BD2784">
        <w:rPr>
          <w:rStyle w:val="StyleUnderline"/>
        </w:rPr>
        <w:t xml:space="preserve">Muso told Fast Company that one major factor is the </w:t>
      </w:r>
      <w:r w:rsidRPr="00CD6B9F">
        <w:rPr>
          <w:rStyle w:val="StyleUnderline"/>
          <w:highlight w:val="cyan"/>
        </w:rPr>
        <w:t>sheer number of paid streaming services</w:t>
      </w:r>
      <w:r w:rsidRPr="00AA784A">
        <w:t>. “As a consequence, because they’re behind walled gardens, piracy has increased accordingly and shifted to different technologies,” Muso CEO Andy Chatterley said.</w:t>
      </w:r>
      <w:r>
        <w:t xml:space="preserve"> </w:t>
      </w:r>
    </w:p>
    <w:p w14:paraId="638CDCC0" w14:textId="77777777" w:rsidR="00BD2784" w:rsidRDefault="00BD2784" w:rsidP="00BD2784">
      <w:r w:rsidRPr="00AA784A">
        <w:t xml:space="preserve">Indeed, many Americans have </w:t>
      </w:r>
      <w:r w:rsidRPr="00BD2784">
        <w:rPr>
          <w:rStyle w:val="StyleUnderline"/>
        </w:rPr>
        <w:t>indicated they’ve grown tired of seeing so many streaming choices</w:t>
      </w:r>
      <w:r w:rsidRPr="00AA784A">
        <w:t xml:space="preserve">. Other factors that can drive users to piracy include the costs of subscribing, along with the viewing experience, which can inject ad breaks. In response, Muso is advocating that streaming providers dump a “one-size -fits-all approach” to lure in and keep users. </w:t>
      </w:r>
    </w:p>
    <w:p w14:paraId="2DFDA7EA" w14:textId="77777777" w:rsidR="00BD2784" w:rsidRDefault="00BD2784" w:rsidP="00BD2784">
      <w:r w:rsidRPr="00AA784A">
        <w:rPr>
          <w:rStyle w:val="StyleUnderline"/>
        </w:rPr>
        <w:t>Piracy actually took a steep dive back in 2020 during the COVID-19 pandemic</w:t>
      </w:r>
      <w:r w:rsidRPr="00AA784A">
        <w:t xml:space="preserve">, which led to the </w:t>
      </w:r>
      <w:r w:rsidRPr="00AA784A">
        <w:rPr>
          <w:rStyle w:val="StyleUnderline"/>
        </w:rPr>
        <w:t>temporary shutdown of numerous production studios and a lack of new content for users to consume</w:t>
      </w:r>
      <w:r w:rsidRPr="00AA784A">
        <w:t xml:space="preserve">. Hence, if you compare the visits to piracy sites from last year to 2020, the growth is even higher at around 36%. </w:t>
      </w:r>
    </w:p>
    <w:p w14:paraId="3C673D45" w14:textId="31BA2921" w:rsidR="00BD2784" w:rsidRDefault="00B86C06" w:rsidP="00BD2784">
      <w:pPr>
        <w:pStyle w:val="Heading4"/>
      </w:pPr>
      <w:r>
        <w:t>Digital</w:t>
      </w:r>
      <w:r w:rsidR="00BA4E99">
        <w:t xml:space="preserve"> p</w:t>
      </w:r>
      <w:r w:rsidR="00BD2784">
        <w:t xml:space="preserve">iracy </w:t>
      </w:r>
      <w:r>
        <w:t>destroys</w:t>
      </w:r>
      <w:r w:rsidR="00BD2784">
        <w:t xml:space="preserve"> the entertainment business causing widespread depression of </w:t>
      </w:r>
      <w:r w:rsidR="00BD2784" w:rsidRPr="00BA4E99">
        <w:rPr>
          <w:u w:val="single"/>
        </w:rPr>
        <w:t>economic growth</w:t>
      </w:r>
      <w:r w:rsidR="00BD2784">
        <w:t xml:space="preserve"> and </w:t>
      </w:r>
      <w:r w:rsidR="00BD2784" w:rsidRPr="00BA4E99">
        <w:rPr>
          <w:u w:val="single"/>
        </w:rPr>
        <w:t>innovation</w:t>
      </w:r>
      <w:r w:rsidR="00BD2784">
        <w:t xml:space="preserve">. </w:t>
      </w:r>
    </w:p>
    <w:p w14:paraId="5FA64F0A" w14:textId="4A7C7856" w:rsidR="00BD2784" w:rsidRPr="00634F88" w:rsidRDefault="00BD2784" w:rsidP="00BD2784">
      <w:pPr>
        <w:rPr>
          <w:rStyle w:val="Style13ptBold"/>
          <w:b w:val="0"/>
          <w:bCs w:val="0"/>
        </w:rPr>
      </w:pPr>
      <w:r>
        <w:rPr>
          <w:rStyle w:val="Style13ptBold"/>
        </w:rPr>
        <w:t xml:space="preserve">SG Analytics 23 </w:t>
      </w:r>
      <w:r w:rsidRPr="00634F88">
        <w:t>—</w:t>
      </w:r>
      <w:r>
        <w:t xml:space="preserve"> SG Analytics, Mission to </w:t>
      </w:r>
      <w:r w:rsidRPr="00634F88">
        <w:t>bring together research, technology, and analytics to generate differentiated insights that enable our clients to future-proof their businesses</w:t>
      </w:r>
      <w:r>
        <w:t>, 2023(“</w:t>
      </w:r>
      <w:r w:rsidRPr="00634F88">
        <w:t>Digital Piracy: How it is Jeopardizing the Flourishing Entertainment Industry and Creative Economy</w:t>
      </w:r>
      <w:r>
        <w:t xml:space="preserve">,” </w:t>
      </w:r>
      <w:r>
        <w:rPr>
          <w:i/>
          <w:iCs/>
        </w:rPr>
        <w:t>SG Analytics</w:t>
      </w:r>
      <w:r>
        <w:t>, July 13</w:t>
      </w:r>
      <w:r w:rsidRPr="00634F88">
        <w:rPr>
          <w:vertAlign w:val="superscript"/>
        </w:rPr>
        <w:t>th</w:t>
      </w:r>
      <w:r>
        <w:t xml:space="preserve">, Available Online at </w:t>
      </w:r>
      <w:r w:rsidRPr="00634F88">
        <w:t>https://www.sganalytics.com/blog/economics-of-piracy-and-financial-impact-on-the-entertainment-industry/</w:t>
      </w:r>
      <w:r>
        <w:t>, Accessed 07-02-2024)</w:t>
      </w:r>
      <w:r w:rsidR="00264CE6">
        <w:t xml:space="preserve"> JM</w:t>
      </w:r>
    </w:p>
    <w:p w14:paraId="0A331DB5" w14:textId="77777777" w:rsidR="00BD2784" w:rsidRDefault="00BD2784" w:rsidP="00BD2784">
      <w:pPr>
        <w:rPr>
          <w:rStyle w:val="StyleUnderline"/>
        </w:rPr>
      </w:pPr>
      <w:r w:rsidRPr="002A11E3">
        <w:t xml:space="preserve">The </w:t>
      </w:r>
      <w:r w:rsidRPr="00CD6B9F">
        <w:rPr>
          <w:rStyle w:val="StyleUnderline"/>
          <w:highlight w:val="cyan"/>
        </w:rPr>
        <w:t>internet opened</w:t>
      </w:r>
      <w:r w:rsidRPr="002A11E3">
        <w:rPr>
          <w:rStyle w:val="StyleUnderline"/>
        </w:rPr>
        <w:t xml:space="preserve"> innumerable and </w:t>
      </w:r>
      <w:r w:rsidRPr="00CD6B9F">
        <w:rPr>
          <w:rStyle w:val="StyleUnderline"/>
          <w:highlight w:val="cyan"/>
        </w:rPr>
        <w:t>unimaginable methods of communication</w:t>
      </w:r>
      <w:r w:rsidRPr="002A11E3">
        <w:rPr>
          <w:rStyle w:val="StyleUnderline"/>
        </w:rPr>
        <w:t xml:space="preserve"> </w:t>
      </w:r>
      <w:r w:rsidRPr="002A11E3">
        <w:t xml:space="preserve">that benefit and </w:t>
      </w:r>
      <w:r w:rsidRPr="002A11E3">
        <w:rPr>
          <w:rStyle w:val="StyleUnderline"/>
        </w:rPr>
        <w:t>detriment society</w:t>
      </w:r>
      <w:r w:rsidRPr="002A11E3">
        <w:t xml:space="preserve">. The infinite number of possibilities on the internet has now started to negatively affect society, as it is helping users to commit illicit activities with ease. </w:t>
      </w:r>
      <w:r w:rsidRPr="002A11E3">
        <w:rPr>
          <w:rStyle w:val="StyleUnderline"/>
        </w:rPr>
        <w:t xml:space="preserve">The </w:t>
      </w:r>
      <w:r w:rsidRPr="00CD6B9F">
        <w:rPr>
          <w:rStyle w:val="StyleUnderline"/>
          <w:highlight w:val="cyan"/>
        </w:rPr>
        <w:t>most</w:t>
      </w:r>
      <w:r w:rsidRPr="002A11E3">
        <w:rPr>
          <w:rStyle w:val="StyleUnderline"/>
        </w:rPr>
        <w:t xml:space="preserve"> ubiquitous </w:t>
      </w:r>
      <w:r w:rsidRPr="00CD6B9F">
        <w:rPr>
          <w:rStyle w:val="StyleUnderline"/>
          <w:highlight w:val="cyan"/>
        </w:rPr>
        <w:t>illegal activity</w:t>
      </w:r>
      <w:r w:rsidRPr="002A11E3">
        <w:rPr>
          <w:rStyle w:val="StyleUnderline"/>
        </w:rPr>
        <w:t xml:space="preserve"> permitted on the internet </w:t>
      </w:r>
      <w:r w:rsidRPr="00CD6B9F">
        <w:rPr>
          <w:rStyle w:val="StyleUnderline"/>
          <w:highlight w:val="cyan"/>
        </w:rPr>
        <w:t>is</w:t>
      </w:r>
      <w:r w:rsidRPr="002A11E3">
        <w:rPr>
          <w:rStyle w:val="StyleUnderline"/>
        </w:rPr>
        <w:t xml:space="preserve"> the </w:t>
      </w:r>
      <w:r w:rsidRPr="00CD6B9F">
        <w:rPr>
          <w:rStyle w:val="StyleUnderline"/>
          <w:highlight w:val="cyan"/>
        </w:rPr>
        <w:t>piracy of entertainment</w:t>
      </w:r>
      <w:r w:rsidRPr="002A11E3">
        <w:t xml:space="preserve">. While media producers grieve loudly about the harmful effects of piracy in the entertainment industry, recent </w:t>
      </w:r>
      <w:r w:rsidRPr="002A11E3">
        <w:rPr>
          <w:rStyle w:val="StyleUnderline"/>
        </w:rPr>
        <w:t>studies have discovered that these problems overstate how detrimental piracy is.</w:t>
      </w:r>
      <w:r>
        <w:rPr>
          <w:rStyle w:val="StyleUnderline"/>
        </w:rPr>
        <w:t xml:space="preserve"> </w:t>
      </w:r>
    </w:p>
    <w:p w14:paraId="660771E2" w14:textId="77777777" w:rsidR="00BD2784" w:rsidRDefault="00BD2784" w:rsidP="00BD2784">
      <w:r w:rsidRPr="002A11E3">
        <w:rPr>
          <w:rStyle w:val="StyleUnderline"/>
        </w:rPr>
        <w:t xml:space="preserve">Illegal streaming and downloading of content or online piracy </w:t>
      </w:r>
      <w:r w:rsidRPr="00CD6B9F">
        <w:rPr>
          <w:rStyle w:val="StyleUnderline"/>
          <w:highlight w:val="cyan"/>
        </w:rPr>
        <w:t>cost</w:t>
      </w:r>
      <w:r w:rsidRPr="002A11E3">
        <w:rPr>
          <w:rStyle w:val="StyleUnderline"/>
        </w:rPr>
        <w:t xml:space="preserve"> the </w:t>
      </w:r>
      <w:r w:rsidRPr="00CD6B9F">
        <w:rPr>
          <w:rStyle w:val="StyleUnderline"/>
          <w:highlight w:val="cyan"/>
        </w:rPr>
        <w:t>US economy at least $29 billion</w:t>
      </w:r>
      <w:r w:rsidRPr="002A11E3">
        <w:rPr>
          <w:rStyle w:val="StyleUnderline"/>
        </w:rPr>
        <w:t xml:space="preserve"> in lost revenue </w:t>
      </w:r>
      <w:r w:rsidRPr="00CD6B9F">
        <w:rPr>
          <w:rStyle w:val="StyleUnderline"/>
          <w:highlight w:val="cyan"/>
        </w:rPr>
        <w:t>every year</w:t>
      </w:r>
      <w:r w:rsidRPr="002A11E3">
        <w:t xml:space="preserve">. And </w:t>
      </w:r>
      <w:r w:rsidRPr="002A11E3">
        <w:rPr>
          <w:rStyle w:val="StyleUnderline"/>
        </w:rPr>
        <w:t xml:space="preserve">spiraling global visits to these illegal websites are estimated to be </w:t>
      </w:r>
      <w:r w:rsidRPr="00CD6B9F">
        <w:rPr>
          <w:rStyle w:val="StyleUnderline"/>
          <w:highlight w:val="cyan"/>
        </w:rPr>
        <w:t>robbing</w:t>
      </w:r>
      <w:r w:rsidRPr="002A11E3">
        <w:rPr>
          <w:rStyle w:val="StyleUnderline"/>
        </w:rPr>
        <w:t xml:space="preserve"> the entertainment industry of </w:t>
      </w:r>
      <w:r w:rsidRPr="00CD6B9F">
        <w:rPr>
          <w:rStyle w:val="StyleUnderline"/>
          <w:highlight w:val="cyan"/>
        </w:rPr>
        <w:t>thousands of jobs</w:t>
      </w:r>
      <w:r w:rsidRPr="002A11E3">
        <w:t xml:space="preserve">. The MPA - a Hollywood group that also represents Netflix, has been an influential participant in the anti-piracy fight for several decades. </w:t>
      </w:r>
    </w:p>
    <w:p w14:paraId="46A8CFBB" w14:textId="77777777" w:rsidR="00BD2784" w:rsidRDefault="00BD2784" w:rsidP="00BD2784">
      <w:r w:rsidRPr="002A11E3">
        <w:t xml:space="preserve">The Indian entertainment industry loses almost USD 2.8 billion of annual revenue due to digital piracy. And with digital penetration increasing, </w:t>
      </w:r>
      <w:r w:rsidRPr="002A11E3">
        <w:rPr>
          <w:rStyle w:val="StyleUnderline"/>
        </w:rPr>
        <w:t xml:space="preserve">piracy cases are also on the rise while </w:t>
      </w:r>
      <w:r w:rsidRPr="00CD6B9F">
        <w:rPr>
          <w:rStyle w:val="StyleUnderline"/>
          <w:highlight w:val="cyan"/>
        </w:rPr>
        <w:t>harming</w:t>
      </w:r>
      <w:r w:rsidRPr="002A11E3">
        <w:rPr>
          <w:rStyle w:val="StyleUnderline"/>
        </w:rPr>
        <w:t xml:space="preserve"> </w:t>
      </w:r>
      <w:r w:rsidRPr="00CD6B9F">
        <w:rPr>
          <w:rStyle w:val="StyleUnderline"/>
          <w:highlight w:val="cyan"/>
        </w:rPr>
        <w:t>the economy and dampening innovation</w:t>
      </w:r>
      <w:r w:rsidRPr="002A11E3">
        <w:rPr>
          <w:rStyle w:val="StyleUnderline"/>
        </w:rPr>
        <w:t xml:space="preserve"> in the entertainment space</w:t>
      </w:r>
      <w:r w:rsidRPr="002A11E3">
        <w:t>. Digital piracy through social media and communication platforms poses even more challenges to over-the-top content creators.</w:t>
      </w:r>
      <w:r>
        <w:t xml:space="preserve"> </w:t>
      </w:r>
    </w:p>
    <w:p w14:paraId="55361099" w14:textId="77777777" w:rsidR="00BD2784" w:rsidRDefault="00BD2784" w:rsidP="00BD2784">
      <w:r w:rsidRPr="002A11E3">
        <w:t xml:space="preserve">Read more: How is the Media and Entertainment Industry Leveraging Big Data Analytics for Disruptive Growth? </w:t>
      </w:r>
    </w:p>
    <w:p w14:paraId="1627AB5B" w14:textId="77777777" w:rsidR="00BD2784" w:rsidRPr="002A11E3" w:rsidRDefault="00BD2784" w:rsidP="00BD2784">
      <w:pPr>
        <w:rPr>
          <w:rStyle w:val="StyleUnderline"/>
        </w:rPr>
      </w:pPr>
      <w:r w:rsidRPr="002A11E3">
        <w:t xml:space="preserve">Is Increasing </w:t>
      </w:r>
      <w:r w:rsidRPr="002A11E3">
        <w:rPr>
          <w:rStyle w:val="StyleUnderline"/>
        </w:rPr>
        <w:t xml:space="preserve">Digitization Leading to Piracy? </w:t>
      </w:r>
    </w:p>
    <w:p w14:paraId="0AE57982" w14:textId="77777777" w:rsidR="00BD2784" w:rsidRPr="002A11E3" w:rsidRDefault="00BD2784" w:rsidP="00BD2784">
      <w:r w:rsidRPr="002A11E3">
        <w:t xml:space="preserve">In the initial days, pirated movies were consumed through CDs and DVDs. But with widespread access to the web, there has been a </w:t>
      </w:r>
      <w:r w:rsidRPr="00CD6B9F">
        <w:rPr>
          <w:rStyle w:val="StyleUnderline"/>
          <w:highlight w:val="cyan"/>
        </w:rPr>
        <w:t>stark rise in</w:t>
      </w:r>
      <w:r w:rsidRPr="002A11E3">
        <w:rPr>
          <w:rStyle w:val="StyleUnderline"/>
        </w:rPr>
        <w:t xml:space="preserve"> the consumption of </w:t>
      </w:r>
      <w:r w:rsidRPr="00CD6B9F">
        <w:rPr>
          <w:rStyle w:val="StyleUnderline"/>
          <w:highlight w:val="cyan"/>
        </w:rPr>
        <w:t>pirated content</w:t>
      </w:r>
      <w:r w:rsidRPr="002A11E3">
        <w:rPr>
          <w:rStyle w:val="StyleUnderline"/>
        </w:rPr>
        <w:t xml:space="preserve"> through the internet</w:t>
      </w:r>
      <w:r w:rsidRPr="002A11E3">
        <w:t xml:space="preserve">. This </w:t>
      </w:r>
      <w:r w:rsidRPr="002A11E3">
        <w:rPr>
          <w:rStyle w:val="StyleUnderline"/>
        </w:rPr>
        <w:t>menace has significantly impacted many creator economies, such as music, gaming, and sports</w:t>
      </w:r>
      <w:r w:rsidRPr="002A11E3">
        <w:t xml:space="preserve">. Research has highlighted that </w:t>
      </w:r>
      <w:r w:rsidRPr="002A11E3">
        <w:rPr>
          <w:rStyle w:val="StyleUnderline"/>
        </w:rPr>
        <w:t xml:space="preserve">streaming now </w:t>
      </w:r>
      <w:r w:rsidRPr="00CD6B9F">
        <w:rPr>
          <w:rStyle w:val="StyleUnderline"/>
          <w:highlight w:val="cyan"/>
        </w:rPr>
        <w:t>accounts for almost 80%</w:t>
      </w:r>
      <w:r w:rsidRPr="002A11E3">
        <w:rPr>
          <w:rStyle w:val="StyleUnderline"/>
        </w:rPr>
        <w:t xml:space="preserve"> of pirated content in the entertainment industry</w:t>
      </w:r>
      <w:r w:rsidRPr="002A11E3">
        <w:t xml:space="preserve">. And the demand and market share for pirated content was </w:t>
      </w:r>
      <w:r w:rsidRPr="002A11E3">
        <w:rPr>
          <w:rStyle w:val="StyleUnderline"/>
        </w:rPr>
        <w:t>amplified by Covid-19</w:t>
      </w:r>
      <w:r w:rsidRPr="002A11E3">
        <w:t xml:space="preserve">. </w:t>
      </w:r>
      <w:r w:rsidRPr="002A11E3">
        <w:rPr>
          <w:rStyle w:val="StyleUnderline"/>
        </w:rPr>
        <w:t>Film piracy rose by nearly 62% during the pandemic</w:t>
      </w:r>
      <w:r w:rsidRPr="002A11E3">
        <w:t>, as many people globally were confined to their homes.</w:t>
      </w:r>
      <w:r>
        <w:t xml:space="preserve"> </w:t>
      </w:r>
      <w:r w:rsidRPr="002A11E3">
        <w:t xml:space="preserve"> </w:t>
      </w:r>
    </w:p>
    <w:p w14:paraId="20733397" w14:textId="77777777" w:rsidR="00BD2784" w:rsidRDefault="00BD2784" w:rsidP="00BD2784">
      <w:pPr>
        <w:rPr>
          <w:rStyle w:val="StyleUnderline"/>
        </w:rPr>
      </w:pPr>
      <w:r w:rsidRPr="002A11E3">
        <w:t xml:space="preserve">There have been </w:t>
      </w:r>
      <w:r w:rsidRPr="002A11E3">
        <w:rPr>
          <w:rStyle w:val="StyleUnderline"/>
        </w:rPr>
        <w:t>multiple reasons for this rise in digital piracy.</w:t>
      </w:r>
      <w:r>
        <w:rPr>
          <w:rStyle w:val="StyleUnderline"/>
        </w:rPr>
        <w:t xml:space="preserve"> </w:t>
      </w:r>
      <w:r w:rsidRPr="002A11E3">
        <w:rPr>
          <w:rStyle w:val="StyleUnderline"/>
        </w:rPr>
        <w:t xml:space="preserve">First, </w:t>
      </w:r>
      <w:r w:rsidRPr="00CD6B9F">
        <w:rPr>
          <w:rStyle w:val="StyleUnderline"/>
          <w:highlight w:val="cyan"/>
        </w:rPr>
        <w:t>easy access to cheap or free content appears lucrative</w:t>
      </w:r>
      <w:r w:rsidRPr="002A11E3">
        <w:rPr>
          <w:rStyle w:val="StyleUnderline"/>
        </w:rPr>
        <w:t xml:space="preserve"> to many. And the advent of new technological advancements has made pirated content readily available to all consumers whose geographical locations often restrict them from accessing it.</w:t>
      </w:r>
      <w:r>
        <w:rPr>
          <w:rStyle w:val="StyleUnderline"/>
        </w:rPr>
        <w:t xml:space="preserve"> </w:t>
      </w:r>
    </w:p>
    <w:p w14:paraId="7E8EE6A4" w14:textId="77777777" w:rsidR="00BD2784" w:rsidRDefault="00BD2784" w:rsidP="00BD2784">
      <w:pPr>
        <w:rPr>
          <w:rStyle w:val="StyleUnderline"/>
        </w:rPr>
      </w:pPr>
      <w:r w:rsidRPr="002A11E3">
        <w:t xml:space="preserve">Piracy also </w:t>
      </w:r>
      <w:r w:rsidRPr="002A11E3">
        <w:rPr>
          <w:rStyle w:val="StyleUnderline"/>
        </w:rPr>
        <w:t>impacts the consumption of original content due to reasons like password and credential sharing or sending or sharing files over the interne</w:t>
      </w:r>
      <w:r w:rsidRPr="002A11E3">
        <w:t xml:space="preserve">t, as well as purchasing illegal streaming devices. </w:t>
      </w:r>
      <w:r w:rsidRPr="002A11E3">
        <w:rPr>
          <w:rStyle w:val="StyleUnderline"/>
        </w:rPr>
        <w:t xml:space="preserve">Pirated content is </w:t>
      </w:r>
      <w:r w:rsidRPr="00CD6B9F">
        <w:rPr>
          <w:rStyle w:val="StyleUnderline"/>
          <w:highlight w:val="cyan"/>
        </w:rPr>
        <w:t>made</w:t>
      </w:r>
      <w:r w:rsidRPr="002A11E3">
        <w:rPr>
          <w:rStyle w:val="StyleUnderline"/>
        </w:rPr>
        <w:t xml:space="preserve"> </w:t>
      </w:r>
      <w:r w:rsidRPr="00CD6B9F">
        <w:rPr>
          <w:rStyle w:val="StyleUnderline"/>
          <w:highlight w:val="cyan"/>
        </w:rPr>
        <w:t>available</w:t>
      </w:r>
      <w:r w:rsidRPr="002A11E3">
        <w:rPr>
          <w:rStyle w:val="StyleUnderline"/>
        </w:rPr>
        <w:t xml:space="preserve"> </w:t>
      </w:r>
      <w:r w:rsidRPr="00CD6B9F">
        <w:rPr>
          <w:rStyle w:val="StyleUnderline"/>
          <w:highlight w:val="cyan"/>
        </w:rPr>
        <w:t>to</w:t>
      </w:r>
      <w:r w:rsidRPr="002A11E3">
        <w:rPr>
          <w:rStyle w:val="StyleUnderline"/>
        </w:rPr>
        <w:t xml:space="preserve"> the </w:t>
      </w:r>
      <w:r w:rsidRPr="00CD6B9F">
        <w:rPr>
          <w:rStyle w:val="StyleUnderline"/>
          <w:highlight w:val="cyan"/>
        </w:rPr>
        <w:t>viewer</w:t>
      </w:r>
      <w:r w:rsidRPr="002A11E3">
        <w:rPr>
          <w:rStyle w:val="StyleUnderline"/>
        </w:rPr>
        <w:t xml:space="preserve"> </w:t>
      </w:r>
      <w:r w:rsidRPr="00CD6B9F">
        <w:rPr>
          <w:rStyle w:val="StyleUnderline"/>
          <w:highlight w:val="cyan"/>
        </w:rPr>
        <w:t>at</w:t>
      </w:r>
      <w:r w:rsidRPr="002A11E3">
        <w:rPr>
          <w:rStyle w:val="StyleUnderline"/>
        </w:rPr>
        <w:t xml:space="preserve"> just a </w:t>
      </w:r>
      <w:r w:rsidRPr="00CD6B9F">
        <w:rPr>
          <w:rStyle w:val="StyleUnderline"/>
          <w:highlight w:val="cyan"/>
        </w:rPr>
        <w:t xml:space="preserve">fraction of </w:t>
      </w:r>
      <w:r w:rsidRPr="002A11E3">
        <w:rPr>
          <w:rStyle w:val="StyleUnderline"/>
        </w:rPr>
        <w:t xml:space="preserve">the </w:t>
      </w:r>
      <w:r w:rsidRPr="00CD6B9F">
        <w:rPr>
          <w:rStyle w:val="StyleUnderline"/>
          <w:highlight w:val="cyan"/>
        </w:rPr>
        <w:t>cost</w:t>
      </w:r>
      <w:r w:rsidRPr="002A11E3">
        <w:rPr>
          <w:rStyle w:val="StyleUnderline"/>
        </w:rPr>
        <w:t>. But this leads to mounting revenue losses and reputational harm to the original creators.</w:t>
      </w:r>
      <w:r>
        <w:rPr>
          <w:rStyle w:val="StyleUnderline"/>
        </w:rPr>
        <w:t xml:space="preserve"> </w:t>
      </w:r>
    </w:p>
    <w:p w14:paraId="4B332A06" w14:textId="77777777" w:rsidR="00BD2784" w:rsidRDefault="00BD2784" w:rsidP="00BD2784">
      <w:r w:rsidRPr="002A11E3">
        <w:t xml:space="preserve">This </w:t>
      </w:r>
      <w:r w:rsidRPr="002A11E3">
        <w:rPr>
          <w:rStyle w:val="StyleUnderline"/>
        </w:rPr>
        <w:t>impact of piracy on the creative industry is multipronged</w:t>
      </w:r>
      <w:r w:rsidRPr="002A11E3">
        <w:t xml:space="preserve">. It has </w:t>
      </w:r>
      <w:r w:rsidRPr="002A11E3">
        <w:rPr>
          <w:rStyle w:val="StyleUnderline"/>
        </w:rPr>
        <w:t>disrupted original creations and impacted their livelihoods</w:t>
      </w:r>
      <w:r w:rsidRPr="002A11E3">
        <w:t xml:space="preserve">. This rampant </w:t>
      </w:r>
      <w:r w:rsidRPr="002A11E3">
        <w:rPr>
          <w:rStyle w:val="StyleUnderline"/>
        </w:rPr>
        <w:t>counterfeiting</w:t>
      </w:r>
      <w:r w:rsidRPr="002A11E3">
        <w:t xml:space="preserve"> often leads to a </w:t>
      </w:r>
      <w:r w:rsidRPr="002A11E3">
        <w:rPr>
          <w:rStyle w:val="StyleUnderline"/>
        </w:rPr>
        <w:t>cut</w:t>
      </w:r>
      <w:r w:rsidRPr="002A11E3">
        <w:t xml:space="preserve"> in </w:t>
      </w:r>
      <w:r w:rsidRPr="002A11E3">
        <w:rPr>
          <w:rStyle w:val="StyleUnderline"/>
        </w:rPr>
        <w:t>revenues</w:t>
      </w:r>
      <w:r w:rsidRPr="002A11E3">
        <w:t xml:space="preserve"> </w:t>
      </w:r>
      <w:r w:rsidRPr="002A11E3">
        <w:rPr>
          <w:rStyle w:val="StyleUnderline"/>
        </w:rPr>
        <w:t>and employment</w:t>
      </w:r>
      <w:r w:rsidRPr="002A11E3">
        <w:t xml:space="preserve"> in the television and film industry. And with the awareness of the illegalities of piracy being dismal, there is not enough legal infrastructure to check and offer support for compliance.</w:t>
      </w:r>
      <w:r>
        <w:t xml:space="preserve"> </w:t>
      </w:r>
      <w:r w:rsidRPr="002A11E3">
        <w:t xml:space="preserve"> </w:t>
      </w:r>
    </w:p>
    <w:p w14:paraId="04DFF92E" w14:textId="77777777" w:rsidR="00BD2784" w:rsidRDefault="00BD2784" w:rsidP="00BD2784">
      <w:r w:rsidRPr="002A11E3">
        <w:t xml:space="preserve">While the </w:t>
      </w:r>
      <w:r w:rsidRPr="002A11E3">
        <w:rPr>
          <w:rStyle w:val="StyleUnderline"/>
        </w:rPr>
        <w:t>advertising and subscription-based OTT platforms</w:t>
      </w:r>
      <w:r w:rsidRPr="002A11E3">
        <w:t xml:space="preserve"> face loss of revenue, they also </w:t>
      </w:r>
      <w:r w:rsidRPr="002A11E3">
        <w:rPr>
          <w:rStyle w:val="StyleUnderline"/>
        </w:rPr>
        <w:t>end up losing views and subscribers to the illegal platforms</w:t>
      </w:r>
      <w:r w:rsidRPr="002A11E3">
        <w:t xml:space="preserve"> that pirate their content and make it available to the viewers for free. This </w:t>
      </w:r>
      <w:r w:rsidRPr="00CD6B9F">
        <w:rPr>
          <w:rStyle w:val="StyleUnderline"/>
          <w:highlight w:val="cyan"/>
        </w:rPr>
        <w:t>form of piracy</w:t>
      </w:r>
      <w:r w:rsidRPr="002A11E3">
        <w:rPr>
          <w:rStyle w:val="StyleUnderline"/>
        </w:rPr>
        <w:t xml:space="preserve"> can be </w:t>
      </w:r>
      <w:r w:rsidRPr="00CD6B9F">
        <w:rPr>
          <w:rStyle w:val="StyleUnderline"/>
          <w:highlight w:val="cyan"/>
        </w:rPr>
        <w:t>deemed as a bane of the creative economy</w:t>
      </w:r>
      <w:r w:rsidRPr="002A11E3">
        <w:rPr>
          <w:rStyle w:val="StyleUnderline"/>
        </w:rPr>
        <w:t xml:space="preserve"> as it is slowly spreading its tentacles across the world</w:t>
      </w:r>
      <w:r w:rsidRPr="002A11E3">
        <w:t>. And what a viewer of pirated content often fails to understand is that downloading such illegal content, apps, or torrent files poses a real danger to the creative economy as well as the safety of the viewers and the country.</w:t>
      </w:r>
    </w:p>
    <w:p w14:paraId="1F671AC0" w14:textId="77777777" w:rsidR="00BD2784" w:rsidRDefault="00BD2784" w:rsidP="00BD2784"/>
    <w:p w14:paraId="1E5209F8" w14:textId="470CB987" w:rsidR="0011593C" w:rsidRDefault="0011593C" w:rsidP="0011593C">
      <w:pPr>
        <w:pStyle w:val="Heading4"/>
      </w:pPr>
      <w:r>
        <w:t xml:space="preserve">The entertainment industry is an </w:t>
      </w:r>
      <w:r w:rsidRPr="0011593C">
        <w:rPr>
          <w:u w:val="single"/>
        </w:rPr>
        <w:t>essential</w:t>
      </w:r>
      <w:r>
        <w:t xml:space="preserve"> part of the economy.</w:t>
      </w:r>
    </w:p>
    <w:p w14:paraId="4C554470" w14:textId="64DCE01A" w:rsidR="0011593C" w:rsidRPr="00932F5E" w:rsidRDefault="0011593C" w:rsidP="0011593C">
      <w:r w:rsidRPr="00932F5E">
        <w:rPr>
          <w:rStyle w:val="Style13ptBold"/>
        </w:rPr>
        <w:t xml:space="preserve">Nurdilda </w:t>
      </w:r>
      <w:r>
        <w:rPr>
          <w:rStyle w:val="Style13ptBold"/>
        </w:rPr>
        <w:t xml:space="preserve">23 </w:t>
      </w:r>
      <w:r w:rsidRPr="00932F5E">
        <w:t>— Ulpan Nurdild</w:t>
      </w:r>
      <w:r>
        <w:t>a, Staff-Writer for StreetFins, 2023(“</w:t>
      </w:r>
      <w:r w:rsidRPr="00932F5E">
        <w:t>How the Entertainment Industry Shapes National Economies</w:t>
      </w:r>
      <w:r>
        <w:t xml:space="preserve">,” </w:t>
      </w:r>
      <w:r>
        <w:rPr>
          <w:i/>
          <w:iCs/>
        </w:rPr>
        <w:t>StreetFins</w:t>
      </w:r>
      <w:r>
        <w:t>, August 21</w:t>
      </w:r>
      <w:r w:rsidRPr="00932F5E">
        <w:rPr>
          <w:vertAlign w:val="superscript"/>
        </w:rPr>
        <w:t>st</w:t>
      </w:r>
      <w:r>
        <w:t xml:space="preserve">, Available Online at </w:t>
      </w:r>
      <w:r w:rsidRPr="00932F5E">
        <w:t>https://streetfins.com/how-the-entertainment-industry-shapes-national-economies/</w:t>
      </w:r>
      <w:r>
        <w:t>, Accessed 07-02-2024)</w:t>
      </w:r>
      <w:r w:rsidR="00373B40">
        <w:t xml:space="preserve"> JM</w:t>
      </w:r>
    </w:p>
    <w:p w14:paraId="7E2F5241" w14:textId="77777777" w:rsidR="0011593C" w:rsidRDefault="0011593C" w:rsidP="0011593C">
      <w:r w:rsidRPr="00932F5E">
        <w:t xml:space="preserve">Over the past decade we have witnessed how big </w:t>
      </w:r>
      <w:r w:rsidRPr="00932F5E">
        <w:rPr>
          <w:rStyle w:val="StyleUnderline"/>
        </w:rPr>
        <w:t xml:space="preserve">concerts of hip-hop </w:t>
      </w:r>
      <w:r w:rsidRPr="00CD6B9F">
        <w:rPr>
          <w:rStyle w:val="StyleUnderline"/>
          <w:highlight w:val="cyan"/>
        </w:rPr>
        <w:t>musicians and</w:t>
      </w:r>
      <w:r w:rsidRPr="00932F5E">
        <w:rPr>
          <w:rStyle w:val="StyleUnderline"/>
        </w:rPr>
        <w:t xml:space="preserve"> other </w:t>
      </w:r>
      <w:r w:rsidRPr="00CD6B9F">
        <w:rPr>
          <w:rStyle w:val="StyleUnderline"/>
          <w:highlight w:val="cyan"/>
        </w:rPr>
        <w:t>artists influence</w:t>
      </w:r>
      <w:r w:rsidRPr="00932F5E">
        <w:rPr>
          <w:rStyle w:val="StyleUnderline"/>
        </w:rPr>
        <w:t xml:space="preserve">d not just the people but </w:t>
      </w:r>
      <w:r w:rsidRPr="00CD6B9F">
        <w:rPr>
          <w:rStyle w:val="StyleUnderline"/>
          <w:highlight w:val="cyan"/>
        </w:rPr>
        <w:t>economies all together</w:t>
      </w:r>
      <w:r w:rsidRPr="00932F5E">
        <w:t>. However,</w:t>
      </w:r>
      <w:r>
        <w:t xml:space="preserve"> </w:t>
      </w:r>
      <w:r w:rsidRPr="00932F5E">
        <w:t>nowadays this influence has spread to film industries too as we have witnessed with “Barbihimmer” debut. Let’s delve into how the new waves in the entertainment industry shapes our economies of today.</w:t>
      </w:r>
    </w:p>
    <w:p w14:paraId="78737215" w14:textId="77777777" w:rsidR="0011593C" w:rsidRDefault="0011593C" w:rsidP="0011593C">
      <w:r w:rsidRPr="00CD6B9F">
        <w:rPr>
          <w:rStyle w:val="StyleUnderline"/>
          <w:highlight w:val="cyan"/>
        </w:rPr>
        <w:t>Entertainment industry</w:t>
      </w:r>
      <w:r w:rsidRPr="00932F5E">
        <w:rPr>
          <w:rStyle w:val="StyleUnderline"/>
        </w:rPr>
        <w:t xml:space="preserve"> </w:t>
      </w:r>
      <w:r w:rsidRPr="00CD6B9F">
        <w:rPr>
          <w:rStyle w:val="StyleUnderline"/>
          <w:highlight w:val="cyan"/>
        </w:rPr>
        <w:t>in</w:t>
      </w:r>
      <w:r w:rsidRPr="00932F5E">
        <w:rPr>
          <w:rStyle w:val="StyleUnderline"/>
        </w:rPr>
        <w:t xml:space="preserve"> large encompasses </w:t>
      </w:r>
      <w:r w:rsidRPr="00CD6B9F">
        <w:rPr>
          <w:rStyle w:val="StyleUnderline"/>
          <w:highlight w:val="cyan"/>
        </w:rPr>
        <w:t>many fields</w:t>
      </w:r>
      <w:r w:rsidRPr="00932F5E">
        <w:rPr>
          <w:rStyle w:val="StyleUnderline"/>
        </w:rPr>
        <w:t>: film, television, music, gaming and mo</w:t>
      </w:r>
      <w:r w:rsidRPr="00932F5E">
        <w:t xml:space="preserve">re. Today, </w:t>
      </w:r>
      <w:r w:rsidRPr="00932F5E">
        <w:rPr>
          <w:rStyle w:val="StyleUnderline"/>
        </w:rPr>
        <w:t xml:space="preserve">each of these branches of the industry </w:t>
      </w:r>
      <w:r w:rsidRPr="00CD6B9F">
        <w:rPr>
          <w:rStyle w:val="StyleUnderline"/>
          <w:highlight w:val="cyan"/>
        </w:rPr>
        <w:t xml:space="preserve">make </w:t>
      </w:r>
      <w:r w:rsidRPr="00932F5E">
        <w:rPr>
          <w:rStyle w:val="StyleUnderline"/>
        </w:rPr>
        <w:t xml:space="preserve">out </w:t>
      </w:r>
      <w:r w:rsidRPr="00CD6B9F">
        <w:rPr>
          <w:rStyle w:val="StyleUnderline"/>
          <w:highlight w:val="cyan"/>
        </w:rPr>
        <w:t>over $20 billion</w:t>
      </w:r>
      <w:r w:rsidRPr="00932F5E">
        <w:rPr>
          <w:rStyle w:val="StyleUnderline"/>
        </w:rPr>
        <w:t xml:space="preserve"> separately </w:t>
      </w:r>
      <w:r w:rsidRPr="00CD6B9F">
        <w:rPr>
          <w:rStyle w:val="StyleUnderline"/>
          <w:highlight w:val="cyan"/>
        </w:rPr>
        <w:t>in</w:t>
      </w:r>
      <w:r w:rsidRPr="00932F5E">
        <w:rPr>
          <w:rStyle w:val="StyleUnderline"/>
        </w:rPr>
        <w:t xml:space="preserve"> </w:t>
      </w:r>
      <w:r w:rsidRPr="00CD6B9F">
        <w:rPr>
          <w:rStyle w:val="StyleUnderline"/>
          <w:highlight w:val="cyan"/>
        </w:rPr>
        <w:t>just a year</w:t>
      </w:r>
      <w:r w:rsidRPr="00932F5E">
        <w:t xml:space="preserve">. For instance, in less than a month, </w:t>
      </w:r>
      <w:r w:rsidRPr="00932F5E">
        <w:rPr>
          <w:rStyle w:val="StyleUnderline"/>
        </w:rPr>
        <w:t>a single “</w:t>
      </w:r>
      <w:r w:rsidRPr="00CD6B9F">
        <w:rPr>
          <w:rStyle w:val="StyleUnderline"/>
          <w:highlight w:val="cyan"/>
        </w:rPr>
        <w:t>Barbie</w:t>
      </w:r>
      <w:r w:rsidRPr="00932F5E">
        <w:rPr>
          <w:rStyle w:val="StyleUnderline"/>
        </w:rPr>
        <w:t xml:space="preserve">” movie with Margot Robbie has </w:t>
      </w:r>
      <w:r w:rsidRPr="00CD6B9F">
        <w:rPr>
          <w:rStyle w:val="StyleUnderline"/>
          <w:highlight w:val="cyan"/>
        </w:rPr>
        <w:t>made over one billion in revenue</w:t>
      </w:r>
      <w:r w:rsidRPr="00932F5E">
        <w:t xml:space="preserve">? USD, </w:t>
      </w:r>
      <w:r w:rsidRPr="00932F5E">
        <w:rPr>
          <w:rStyle w:val="StyleUnderline"/>
        </w:rPr>
        <w:t>which has broken all the previous records in the history of the film industry</w:t>
      </w:r>
      <w:r w:rsidRPr="00932F5E">
        <w:t>. Such shocking numbers make us only wonder what the entertainment industry is about to bring out into our economy.</w:t>
      </w:r>
    </w:p>
    <w:p w14:paraId="7FEC942C" w14:textId="77777777" w:rsidR="0011593C" w:rsidRPr="00932F5E" w:rsidRDefault="0011593C" w:rsidP="0011593C">
      <w:pPr>
        <w:rPr>
          <w:rStyle w:val="StyleUnderline"/>
        </w:rPr>
      </w:pPr>
      <w:r w:rsidRPr="00932F5E">
        <w:t xml:space="preserve">Relating it to </w:t>
      </w:r>
      <w:r w:rsidRPr="00932F5E">
        <w:rPr>
          <w:rStyle w:val="StyleUnderline"/>
        </w:rPr>
        <w:t>our economy</w:t>
      </w:r>
      <w:r w:rsidRPr="00932F5E">
        <w:t xml:space="preserve">, it is </w:t>
      </w:r>
      <w:r w:rsidRPr="00932F5E">
        <w:rPr>
          <w:rStyle w:val="StyleUnderline"/>
        </w:rPr>
        <w:t xml:space="preserve">believed that the </w:t>
      </w:r>
      <w:r w:rsidRPr="00CD6B9F">
        <w:rPr>
          <w:rStyle w:val="StyleUnderline"/>
          <w:highlight w:val="cyan"/>
        </w:rPr>
        <w:t>entertainment industry</w:t>
      </w:r>
      <w:r w:rsidRPr="00932F5E">
        <w:t xml:space="preserve">, like any other, </w:t>
      </w:r>
      <w:r w:rsidRPr="00CD6B9F">
        <w:rPr>
          <w:rStyle w:val="StyleUnderline"/>
          <w:highlight w:val="cyan"/>
        </w:rPr>
        <w:t>creates jobs</w:t>
      </w:r>
      <w:r w:rsidRPr="00932F5E">
        <w:rPr>
          <w:rStyle w:val="StyleUnderline"/>
        </w:rPr>
        <w:t xml:space="preserve">, </w:t>
      </w:r>
      <w:r w:rsidRPr="00CD6B9F">
        <w:rPr>
          <w:rStyle w:val="StyleUnderline"/>
          <w:highlight w:val="cyan"/>
        </w:rPr>
        <w:t>generates cash</w:t>
      </w:r>
      <w:r w:rsidRPr="00932F5E">
        <w:rPr>
          <w:rStyle w:val="StyleUnderline"/>
        </w:rPr>
        <w:t xml:space="preserve">, </w:t>
      </w:r>
      <w:r w:rsidRPr="00CD6B9F">
        <w:rPr>
          <w:rStyle w:val="StyleUnderline"/>
          <w:highlight w:val="cyan"/>
        </w:rPr>
        <w:t>and increases overall demand</w:t>
      </w:r>
      <w:r w:rsidRPr="00932F5E">
        <w:t xml:space="preserve">. But the </w:t>
      </w:r>
      <w:r w:rsidRPr="00932F5E">
        <w:rPr>
          <w:rStyle w:val="StyleUnderline"/>
        </w:rPr>
        <w:t>industry’s influence within a single nation is never considered in more detail</w:t>
      </w:r>
      <w:r w:rsidRPr="00932F5E">
        <w:t xml:space="preserve">. </w:t>
      </w:r>
      <w:r w:rsidRPr="00932F5E">
        <w:rPr>
          <w:rStyle w:val="StyleUnderline"/>
        </w:rPr>
        <w:t xml:space="preserve">It starts a </w:t>
      </w:r>
      <w:r w:rsidRPr="00CD6B9F">
        <w:rPr>
          <w:rStyle w:val="StyleUnderline"/>
          <w:highlight w:val="cyan"/>
        </w:rPr>
        <w:t>cascade</w:t>
      </w:r>
      <w:r w:rsidRPr="00932F5E">
        <w:rPr>
          <w:rStyle w:val="StyleUnderline"/>
        </w:rPr>
        <w:t xml:space="preserve"> of economic activity, such as the </w:t>
      </w:r>
      <w:r w:rsidRPr="00CD6B9F">
        <w:rPr>
          <w:rStyle w:val="StyleUnderline"/>
          <w:highlight w:val="cyan"/>
        </w:rPr>
        <w:t>demand for local labor</w:t>
      </w:r>
      <w:r w:rsidRPr="00932F5E">
        <w:rPr>
          <w:rStyle w:val="StyleUnderline"/>
        </w:rPr>
        <w:t xml:space="preserve">, </w:t>
      </w:r>
      <w:r w:rsidRPr="00CD6B9F">
        <w:rPr>
          <w:rStyle w:val="StyleUnderline"/>
          <w:highlight w:val="cyan"/>
        </w:rPr>
        <w:t>tourism</w:t>
      </w:r>
      <w:r w:rsidRPr="00932F5E">
        <w:rPr>
          <w:rStyle w:val="StyleUnderline"/>
        </w:rPr>
        <w:t xml:space="preserve">, </w:t>
      </w:r>
      <w:r w:rsidRPr="00CD6B9F">
        <w:rPr>
          <w:rStyle w:val="StyleUnderline"/>
          <w:highlight w:val="cyan"/>
        </w:rPr>
        <w:t>food</w:t>
      </w:r>
      <w:r w:rsidRPr="00932F5E">
        <w:rPr>
          <w:rStyle w:val="StyleUnderline"/>
        </w:rPr>
        <w:t xml:space="preserve">, </w:t>
      </w:r>
      <w:r w:rsidRPr="00CD6B9F">
        <w:rPr>
          <w:rStyle w:val="StyleUnderline"/>
          <w:highlight w:val="cyan"/>
        </w:rPr>
        <w:t>accommodation</w:t>
      </w:r>
      <w:r w:rsidRPr="00932F5E">
        <w:rPr>
          <w:rStyle w:val="StyleUnderline"/>
        </w:rPr>
        <w:t xml:space="preserve">, </w:t>
      </w:r>
      <w:r w:rsidRPr="00CD6B9F">
        <w:rPr>
          <w:rStyle w:val="StyleUnderline"/>
          <w:highlight w:val="cyan"/>
        </w:rPr>
        <w:t>and</w:t>
      </w:r>
      <w:r w:rsidRPr="00932F5E">
        <w:rPr>
          <w:rStyle w:val="StyleUnderline"/>
        </w:rPr>
        <w:t xml:space="preserve"> </w:t>
      </w:r>
      <w:r w:rsidRPr="00CD6B9F">
        <w:rPr>
          <w:rStyle w:val="StyleUnderline"/>
          <w:highlight w:val="cyan"/>
        </w:rPr>
        <w:t>transport</w:t>
      </w:r>
      <w:r w:rsidRPr="00932F5E">
        <w:rPr>
          <w:rStyle w:val="StyleUnderline"/>
        </w:rPr>
        <w:t xml:space="preserve">ation services. </w:t>
      </w:r>
    </w:p>
    <w:p w14:paraId="31FD68A0" w14:textId="77777777" w:rsidR="0011593C" w:rsidRDefault="0011593C" w:rsidP="0011593C">
      <w:r w:rsidRPr="00932F5E">
        <w:t xml:space="preserve">For instance, the recently </w:t>
      </w:r>
      <w:r w:rsidRPr="00932F5E">
        <w:rPr>
          <w:rStyle w:val="StyleUnderline"/>
        </w:rPr>
        <w:t>emerging wave of K-pop</w:t>
      </w:r>
      <w:r w:rsidRPr="00932F5E">
        <w:t xml:space="preserve">, which was driven by </w:t>
      </w:r>
      <w:r w:rsidRPr="00932F5E">
        <w:rPr>
          <w:rStyle w:val="StyleUnderline"/>
        </w:rPr>
        <w:t>BTS and Blackpink</w:t>
      </w:r>
      <w:r w:rsidRPr="00932F5E">
        <w:t xml:space="preserve">, significantly </w:t>
      </w:r>
      <w:r w:rsidRPr="00932F5E">
        <w:rPr>
          <w:rStyle w:val="StyleUnderline"/>
        </w:rPr>
        <w:t>influenced South Korea’s economy</w:t>
      </w:r>
      <w:r w:rsidRPr="00932F5E">
        <w:t xml:space="preserve">. The export value of Kpop-related goods and services </w:t>
      </w:r>
      <w:r w:rsidRPr="00932F5E">
        <w:rPr>
          <w:rStyle w:val="StyleUnderline"/>
        </w:rPr>
        <w:t>climbed from over $40 million in 2003 to over $5 billion in 2018</w:t>
      </w:r>
      <w:r w:rsidRPr="00932F5E">
        <w:t>, according to data from the Korea Creative Content Agency, reflecting an average yearly growth rate of 31.9%.</w:t>
      </w:r>
    </w:p>
    <w:p w14:paraId="61A399B7" w14:textId="77777777" w:rsidR="0011593C" w:rsidRDefault="0011593C" w:rsidP="0011593C">
      <w:r w:rsidRPr="00932F5E">
        <w:t xml:space="preserve">The contribution of Kpop and K-drama to South Korean GDP has also expanded dramatically throughout the years. According to a Hyundai Research Institute research, the Kpop industry contributed 1.7% of South Korea’s GDP in 2018, up from 0.3% in 2009. According to the analysis, the industry’s contribution to the country’s GDP might climb to 3% by 2020. Additionally, K-Pop stocks have increased by $5.4 billion in 2023 as a result of the industry’s high quarterly profitability and a rise in the popularity of pop culture worldwide.Along with the monetary advantages, more than 160,000 foreign students started learning Korean and enrolling to Korean universities. Overall, Kpop has developed into a sizable economic force with a profound effect on many facets of society and the country as a whole. </w:t>
      </w:r>
    </w:p>
    <w:p w14:paraId="5C4CE848" w14:textId="77777777" w:rsidR="0011593C" w:rsidRDefault="0011593C" w:rsidP="0011593C">
      <w:r w:rsidRPr="00932F5E">
        <w:t xml:space="preserve">The entertainment industry’s rapid waves of economic activity sometimes induce unforeseen economic shocks. The impact of </w:t>
      </w:r>
      <w:r w:rsidRPr="00932F5E">
        <w:rPr>
          <w:rStyle w:val="StyleUnderline"/>
        </w:rPr>
        <w:t>Beyoncé’s concert in Sweden</w:t>
      </w:r>
      <w:r w:rsidRPr="00932F5E">
        <w:t xml:space="preserve"> serves as a prime example, where </w:t>
      </w:r>
      <w:r w:rsidRPr="00932F5E">
        <w:rPr>
          <w:rStyle w:val="StyleUnderline"/>
        </w:rPr>
        <w:t>inflation unexpectedly surged to 9.7</w:t>
      </w:r>
      <w:r w:rsidRPr="00932F5E">
        <w:t>%, as reported by BBC News. The concert announcement triggered a wave of accommodation searches, sold-out tickets, and soaring resale market prices. Demand for tickets during the initial sales outstripped supply by almost 800%, showing a good example of the economic aftershocks caused by entertainment events.</w:t>
      </w:r>
    </w:p>
    <w:p w14:paraId="0D77F417" w14:textId="77777777" w:rsidR="0011593C" w:rsidRDefault="0011593C" w:rsidP="0011593C">
      <w:r w:rsidRPr="00932F5E">
        <w:t>In the United Kingdom, Beyoncé’s concert drew 60,000 attendees from diverse corners of the world, resulting in heightened demand for hotel rooms. The spectacle even displaced some homeless families from their temporary accommodations, underscoring the immense pull of entertainment on global migration patterns.</w:t>
      </w:r>
    </w:p>
    <w:p w14:paraId="4DDBD957" w14:textId="77777777" w:rsidR="0011593C" w:rsidRPr="00932F5E" w:rsidRDefault="0011593C" w:rsidP="0011593C">
      <w:pPr>
        <w:rPr>
          <w:rStyle w:val="StyleUnderline"/>
        </w:rPr>
      </w:pPr>
      <w:r w:rsidRPr="00932F5E">
        <w:t xml:space="preserve">The enormous success of </w:t>
      </w:r>
      <w:r w:rsidRPr="00CD6B9F">
        <w:rPr>
          <w:rStyle w:val="StyleUnderline"/>
          <w:highlight w:val="cyan"/>
        </w:rPr>
        <w:t>Taylor Swift’s “Eras</w:t>
      </w:r>
      <w:r w:rsidRPr="00932F5E">
        <w:rPr>
          <w:rStyle w:val="StyleUnderline"/>
        </w:rPr>
        <w:t>” tour further emphasizes the effects of entertainment on the economy</w:t>
      </w:r>
      <w:r w:rsidRPr="00932F5E">
        <w:t xml:space="preserve">. Given that there has been significant spending at each location on the Eras Tour, the effect on L.A. is hardly unexpected. According to a report released in June by the online survey and research firm QuestionPro, the </w:t>
      </w:r>
      <w:r w:rsidRPr="00932F5E">
        <w:rPr>
          <w:rStyle w:val="StyleUnderline"/>
        </w:rPr>
        <w:t xml:space="preserve">entire tour </w:t>
      </w:r>
      <w:r w:rsidRPr="00CD6B9F">
        <w:rPr>
          <w:rStyle w:val="StyleUnderline"/>
          <w:highlight w:val="cyan"/>
        </w:rPr>
        <w:t>will have an approximate $5 billion economic impact</w:t>
      </w:r>
      <w:r w:rsidRPr="00932F5E">
        <w:rPr>
          <w:rStyle w:val="StyleUnderline"/>
        </w:rPr>
        <w:t>. It claimed that the typical concert-goer spent more than $1,300 on expenses for tickets, merchandise, lunches, and other things.</w:t>
      </w:r>
    </w:p>
    <w:p w14:paraId="062DC749" w14:textId="77777777" w:rsidR="0011593C" w:rsidRDefault="0011593C" w:rsidP="0011593C">
      <w:r w:rsidRPr="00932F5E">
        <w:t>Relatively recently, the release of the “</w:t>
      </w:r>
      <w:r w:rsidRPr="00932F5E">
        <w:rPr>
          <w:rStyle w:val="StyleUnderline"/>
        </w:rPr>
        <w:t>Barbie” film not only benefited Mattel’s (MAT) stock price</w:t>
      </w:r>
      <w:r w:rsidRPr="00932F5E">
        <w:t xml:space="preserve">, but </w:t>
      </w:r>
      <w:r w:rsidRPr="00932F5E">
        <w:rPr>
          <w:rStyle w:val="StyleUnderline"/>
        </w:rPr>
        <w:t>also had far-reaching effects on the economy as a whole</w:t>
      </w:r>
      <w:r w:rsidRPr="00932F5E">
        <w:t xml:space="preserve">. </w:t>
      </w:r>
      <w:r w:rsidRPr="00932F5E">
        <w:rPr>
          <w:rStyle w:val="StyleUnderline"/>
        </w:rPr>
        <w:t xml:space="preserve">The movie’s success translated into </w:t>
      </w:r>
      <w:r w:rsidRPr="00CD6B9F">
        <w:rPr>
          <w:rStyle w:val="StyleUnderline"/>
          <w:highlight w:val="cyan"/>
        </w:rPr>
        <w:t>soaring sales of toys, clothing, and merchandise</w:t>
      </w:r>
      <w:r w:rsidRPr="00932F5E">
        <w:rPr>
          <w:rStyle w:val="StyleUnderline"/>
        </w:rPr>
        <w:t xml:space="preserve"> adorned with the iconic Barbie design, amplifying its economic impact.</w:t>
      </w:r>
      <w:r>
        <w:t xml:space="preserve"> </w:t>
      </w:r>
    </w:p>
    <w:p w14:paraId="2542E57B" w14:textId="77777777" w:rsidR="0011593C" w:rsidRPr="00932F5E" w:rsidRDefault="0011593C" w:rsidP="0011593C">
      <w:pPr>
        <w:rPr>
          <w:rStyle w:val="StyleUnderline"/>
        </w:rPr>
      </w:pPr>
      <w:r w:rsidRPr="00932F5E">
        <w:t xml:space="preserve">The </w:t>
      </w:r>
      <w:r w:rsidRPr="00932F5E">
        <w:rPr>
          <w:rStyle w:val="StyleUnderline"/>
        </w:rPr>
        <w:t xml:space="preserve">entertainment industry has an impact that goes beyond first impressions and </w:t>
      </w:r>
      <w:r w:rsidRPr="00CD6B9F">
        <w:rPr>
          <w:rStyle w:val="StyleUnderline"/>
          <w:highlight w:val="cyan"/>
        </w:rPr>
        <w:t>ignites a boom in economic activity</w:t>
      </w:r>
      <w:r w:rsidRPr="00932F5E">
        <w:t xml:space="preserve">. Far from causing negativity, this </w:t>
      </w:r>
      <w:r w:rsidRPr="00932F5E">
        <w:rPr>
          <w:rStyle w:val="StyleUnderline"/>
        </w:rPr>
        <w:t xml:space="preserve">sector plays a pivotal role in supporting diverse economic sectors and </w:t>
      </w:r>
      <w:r w:rsidRPr="00CD6B9F">
        <w:rPr>
          <w:rStyle w:val="StyleUnderline"/>
          <w:highlight w:val="cyan"/>
        </w:rPr>
        <w:t>acting as a safeguard against recession</w:t>
      </w:r>
      <w:r w:rsidRPr="00932F5E">
        <w:rPr>
          <w:rStyle w:val="StyleUnderline"/>
        </w:rPr>
        <w:t xml:space="preserve">, </w:t>
      </w:r>
      <w:r w:rsidRPr="00CD6B9F">
        <w:rPr>
          <w:rStyle w:val="StyleUnderline"/>
          <w:highlight w:val="cyan"/>
        </w:rPr>
        <w:t>buffering against short-term inflation spikes and housing market fluctuations</w:t>
      </w:r>
      <w:r w:rsidRPr="00932F5E">
        <w:rPr>
          <w:rStyle w:val="StyleUnderline"/>
        </w:rPr>
        <w:t>. The relation between entertainment and economy is an intricate process that continues to reshape nations’ economic landscapes.</w:t>
      </w:r>
    </w:p>
    <w:p w14:paraId="126A6EBC" w14:textId="77777777" w:rsidR="0011593C" w:rsidRDefault="0011593C" w:rsidP="0011593C"/>
    <w:p w14:paraId="3FD7B1F2" w14:textId="5D99404B" w:rsidR="00FE61A1" w:rsidRPr="00C60D23" w:rsidRDefault="00FE61A1" w:rsidP="00FE61A1">
      <w:pPr>
        <w:pStyle w:val="Heading4"/>
      </w:pPr>
      <w:r w:rsidRPr="00FE61A1">
        <w:rPr>
          <w:u w:val="single"/>
        </w:rPr>
        <w:t>Extinction</w:t>
      </w:r>
      <w:r>
        <w:t>---</w:t>
      </w:r>
      <w:r w:rsidR="002B02F7">
        <w:t xml:space="preserve">a </w:t>
      </w:r>
      <w:r w:rsidR="00FA76CC">
        <w:t xml:space="preserve">strong U.S. </w:t>
      </w:r>
      <w:r w:rsidR="002B02F7">
        <w:t>post-pandemic response is necessary.</w:t>
      </w:r>
    </w:p>
    <w:p w14:paraId="50D256D2" w14:textId="77777777" w:rsidR="00FE61A1" w:rsidRDefault="00FE61A1" w:rsidP="00FE61A1">
      <w:r>
        <w:rPr>
          <w:rStyle w:val="Style13ptBold"/>
        </w:rPr>
        <w:t xml:space="preserve">Skaperdas ’20 </w:t>
      </w:r>
      <w:r w:rsidRPr="00242C57">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3059A230" w14:textId="77777777" w:rsidR="00FE61A1" w:rsidRPr="00B80537" w:rsidRDefault="00FE61A1" w:rsidP="00FE61A1">
      <w:pPr>
        <w:rPr>
          <w:sz w:val="16"/>
        </w:rPr>
      </w:pPr>
      <w:r w:rsidRPr="00B80537">
        <w:rPr>
          <w:sz w:val="16"/>
        </w:rPr>
        <w:t xml:space="preserve">Whether the pandemic ends soon or is longer-lasting, </w:t>
      </w:r>
      <w:r w:rsidRPr="00CD6B9F">
        <w:rPr>
          <w:rStyle w:val="StyleUnderline"/>
          <w:highlight w:val="cyan"/>
        </w:rPr>
        <w:t>the</w:t>
      </w:r>
      <w:r w:rsidRPr="00242C57">
        <w:rPr>
          <w:rStyle w:val="StyleUnderline"/>
        </w:rPr>
        <w:t xml:space="preserve"> global </w:t>
      </w:r>
      <w:r w:rsidRPr="00CD6B9F">
        <w:rPr>
          <w:rStyle w:val="Emphasis"/>
          <w:highlight w:val="cyan"/>
        </w:rPr>
        <w:t>economy</w:t>
      </w:r>
      <w:r w:rsidRPr="00CD6B9F">
        <w:rPr>
          <w:rStyle w:val="StyleUnderline"/>
          <w:highlight w:val="cyan"/>
        </w:rPr>
        <w:t xml:space="preserve"> and</w:t>
      </w:r>
      <w:r w:rsidRPr="00B80537">
        <w:rPr>
          <w:sz w:val="16"/>
        </w:rPr>
        <w:t xml:space="preserve"> global </w:t>
      </w:r>
      <w:r w:rsidRPr="00242C57">
        <w:rPr>
          <w:rStyle w:val="Emphasis"/>
        </w:rPr>
        <w:t>geopolitics</w:t>
      </w:r>
      <w:r w:rsidRPr="00242C57">
        <w:rPr>
          <w:rStyle w:val="StyleUnderline"/>
        </w:rPr>
        <w:t xml:space="preserve"> are</w:t>
      </w:r>
      <w:r w:rsidRPr="00B80537">
        <w:rPr>
          <w:sz w:val="16"/>
        </w:rPr>
        <w:t xml:space="preserve"> very </w:t>
      </w:r>
      <w:r w:rsidRPr="00242C57">
        <w:rPr>
          <w:rStyle w:val="StyleUnderline"/>
        </w:rPr>
        <w:t xml:space="preserve">likely to have a </w:t>
      </w:r>
      <w:r w:rsidRPr="00242C57">
        <w:rPr>
          <w:rStyle w:val="Emphasis"/>
        </w:rPr>
        <w:t>different shape</w:t>
      </w:r>
      <w:r w:rsidRPr="00242C57">
        <w:rPr>
          <w:rStyle w:val="StyleUnderline"/>
        </w:rPr>
        <w:t xml:space="preserve"> than</w:t>
      </w:r>
      <w:r w:rsidRPr="00B80537">
        <w:rPr>
          <w:sz w:val="16"/>
        </w:rPr>
        <w:t xml:space="preserve"> they had </w:t>
      </w:r>
      <w:r w:rsidRPr="00242C57">
        <w:rPr>
          <w:rStyle w:val="StyleUnderline"/>
        </w:rPr>
        <w:t xml:space="preserve">before its onset. The high </w:t>
      </w:r>
      <w:r w:rsidRPr="00CD6B9F">
        <w:rPr>
          <w:rStyle w:val="StyleUnderline"/>
          <w:highlight w:val="cyan"/>
        </w:rPr>
        <w:t>likelihood of</w:t>
      </w:r>
      <w:r w:rsidRPr="00242C57">
        <w:rPr>
          <w:rStyle w:val="StyleUnderline"/>
        </w:rPr>
        <w:t xml:space="preserve"> a world </w:t>
      </w:r>
      <w:r w:rsidRPr="00CD6B9F">
        <w:rPr>
          <w:rStyle w:val="Emphasis"/>
          <w:highlight w:val="cyan"/>
        </w:rPr>
        <w:t>depression</w:t>
      </w:r>
      <w:r w:rsidRPr="00242C57">
        <w:rPr>
          <w:rStyle w:val="StyleUnderline"/>
        </w:rPr>
        <w:t xml:space="preserve"> and the </w:t>
      </w:r>
      <w:r w:rsidRPr="00242C57">
        <w:rPr>
          <w:rStyle w:val="Emphasis"/>
        </w:rPr>
        <w:t>differential responses</w:t>
      </w:r>
      <w:r w:rsidRPr="00242C57">
        <w:rPr>
          <w:rStyle w:val="StyleUnderline"/>
        </w:rPr>
        <w:t xml:space="preserve"> across countries</w:t>
      </w:r>
      <w:r w:rsidRPr="00B80537">
        <w:rPr>
          <w:sz w:val="16"/>
        </w:rPr>
        <w:t xml:space="preserve"> – especially those of China and the US – </w:t>
      </w:r>
      <w:r w:rsidRPr="00CD6B9F">
        <w:rPr>
          <w:rStyle w:val="StyleUnderline"/>
          <w:highlight w:val="cyan"/>
        </w:rPr>
        <w:t>is changing</w:t>
      </w:r>
      <w:r w:rsidRPr="00242C57">
        <w:rPr>
          <w:rStyle w:val="StyleUnderline"/>
        </w:rPr>
        <w:t xml:space="preserve"> the</w:t>
      </w:r>
      <w:r w:rsidRPr="00B80537">
        <w:rPr>
          <w:sz w:val="16"/>
        </w:rPr>
        <w:t xml:space="preserve"> existing </w:t>
      </w:r>
      <w:r w:rsidRPr="00242C57">
        <w:rPr>
          <w:rStyle w:val="Emphasis"/>
        </w:rPr>
        <w:t xml:space="preserve">distribution of </w:t>
      </w:r>
      <w:r w:rsidRPr="00CD6B9F">
        <w:rPr>
          <w:rStyle w:val="Emphasis"/>
          <w:highlight w:val="cyan"/>
        </w:rPr>
        <w:t>power</w:t>
      </w:r>
      <w:r w:rsidRPr="00242C57">
        <w:rPr>
          <w:rStyle w:val="StyleUnderline"/>
        </w:rPr>
        <w:t xml:space="preserve"> across the world</w:t>
      </w:r>
      <w:r w:rsidRPr="00B80537">
        <w:rPr>
          <w:sz w:val="16"/>
        </w:rPr>
        <w:t>.</w:t>
      </w:r>
    </w:p>
    <w:p w14:paraId="79AFD47D" w14:textId="77777777" w:rsidR="00FE61A1" w:rsidRPr="00B80537" w:rsidRDefault="00FE61A1" w:rsidP="00FE61A1">
      <w:pPr>
        <w:rPr>
          <w:sz w:val="16"/>
        </w:rPr>
      </w:pPr>
      <w:r w:rsidRPr="00B80537">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242C57">
        <w:rPr>
          <w:rStyle w:val="StyleUnderline"/>
        </w:rPr>
        <w:t>Urgency is justified because international institutions</w:t>
      </w:r>
      <w:r w:rsidRPr="00B80537">
        <w:rPr>
          <w:sz w:val="16"/>
        </w:rPr>
        <w:t xml:space="preserve"> have </w:t>
      </w:r>
      <w:r w:rsidRPr="00242C57">
        <w:rPr>
          <w:rStyle w:val="Emphasis"/>
        </w:rPr>
        <w:t>atrophied</w:t>
      </w:r>
      <w:r w:rsidRPr="00B80537">
        <w:rPr>
          <w:sz w:val="16"/>
        </w:rPr>
        <w:t xml:space="preserve"> over the past few decades </w:t>
      </w:r>
      <w:r w:rsidRPr="00242C57">
        <w:rPr>
          <w:rStyle w:val="StyleUnderline"/>
        </w:rPr>
        <w:t xml:space="preserve">whereas the </w:t>
      </w:r>
      <w:r w:rsidRPr="00CD6B9F">
        <w:rPr>
          <w:rStyle w:val="StyleUnderline"/>
          <w:highlight w:val="cyan"/>
        </w:rPr>
        <w:t xml:space="preserve">possibilities for </w:t>
      </w:r>
      <w:r w:rsidRPr="00CD6B9F">
        <w:rPr>
          <w:rStyle w:val="Emphasis"/>
          <w:highlight w:val="cyan"/>
        </w:rPr>
        <w:t>conflict</w:t>
      </w:r>
      <w:r w:rsidRPr="00CD6B9F">
        <w:rPr>
          <w:rStyle w:val="StyleUnderline"/>
          <w:highlight w:val="cyan"/>
        </w:rPr>
        <w:t xml:space="preserve"> are </w:t>
      </w:r>
      <w:r w:rsidRPr="00CD6B9F">
        <w:rPr>
          <w:rStyle w:val="Emphasis"/>
          <w:highlight w:val="cyan"/>
        </w:rPr>
        <w:t>expanding</w:t>
      </w:r>
      <w:r w:rsidRPr="00B80537">
        <w:rPr>
          <w:sz w:val="16"/>
        </w:rPr>
        <w:t>.</w:t>
      </w:r>
    </w:p>
    <w:p w14:paraId="6977C36E" w14:textId="77777777" w:rsidR="00FE61A1" w:rsidRPr="00B80537" w:rsidRDefault="00FE61A1" w:rsidP="00FE61A1">
      <w:pPr>
        <w:rPr>
          <w:sz w:val="16"/>
        </w:rPr>
      </w:pPr>
      <w:r w:rsidRPr="00B80537">
        <w:rPr>
          <w:sz w:val="16"/>
        </w:rPr>
        <w:t>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sixty eight countries – a security network that spans five continents, contains a quarter of the Earth’s population, and accounts for nearly three-quarters of global economic output.” Bleckley (2018) even asserts that unipolarity will last for the rest of this century.</w:t>
      </w:r>
    </w:p>
    <w:p w14:paraId="3291551D" w14:textId="77777777" w:rsidR="00FE61A1" w:rsidRPr="00B80537" w:rsidRDefault="00FE61A1" w:rsidP="00FE61A1">
      <w:pPr>
        <w:rPr>
          <w:sz w:val="16"/>
        </w:rPr>
      </w:pPr>
      <w:r w:rsidRPr="00B80537">
        <w:rPr>
          <w:sz w:val="16"/>
        </w:rPr>
        <w:t xml:space="preserve">I don’t confront the debate on “unipolarity” here. However, </w:t>
      </w:r>
      <w:r w:rsidRPr="00CD6B9F">
        <w:rPr>
          <w:rStyle w:val="StyleUnderline"/>
          <w:highlight w:val="cyan"/>
        </w:rPr>
        <w:t>with</w:t>
      </w:r>
      <w:r w:rsidRPr="00242C57">
        <w:rPr>
          <w:rStyle w:val="StyleUnderline"/>
        </w:rPr>
        <w:t xml:space="preserve"> the rapid </w:t>
      </w:r>
      <w:r w:rsidRPr="00242C57">
        <w:rPr>
          <w:rStyle w:val="Emphasis"/>
        </w:rPr>
        <w:t xml:space="preserve">economic </w:t>
      </w:r>
      <w:r w:rsidRPr="00CD6B9F">
        <w:rPr>
          <w:rStyle w:val="Emphasis"/>
          <w:highlight w:val="cyan"/>
        </w:rPr>
        <w:t>growth</w:t>
      </w:r>
      <w:r w:rsidRPr="00CD6B9F">
        <w:rPr>
          <w:rStyle w:val="StyleUnderline"/>
          <w:highlight w:val="cyan"/>
        </w:rPr>
        <w:t xml:space="preserve"> of </w:t>
      </w:r>
      <w:r w:rsidRPr="00CD6B9F">
        <w:rPr>
          <w:rStyle w:val="Emphasis"/>
          <w:highlight w:val="cyan"/>
        </w:rPr>
        <w:t>China</w:t>
      </w:r>
      <w:r w:rsidRPr="00CD6B9F">
        <w:rPr>
          <w:rStyle w:val="StyleUnderline"/>
          <w:highlight w:val="cyan"/>
        </w:rPr>
        <w:t xml:space="preserve"> and</w:t>
      </w:r>
      <w:r w:rsidRPr="00B80537">
        <w:rPr>
          <w:sz w:val="16"/>
        </w:rPr>
        <w:t xml:space="preserve"> the </w:t>
      </w:r>
      <w:r w:rsidRPr="00242C57">
        <w:rPr>
          <w:rStyle w:val="StyleUnderline"/>
        </w:rPr>
        <w:t xml:space="preserve">emergence of </w:t>
      </w:r>
      <w:r w:rsidRPr="00CD6B9F">
        <w:rPr>
          <w:rStyle w:val="Emphasis"/>
          <w:highlight w:val="cyan"/>
        </w:rPr>
        <w:t>Russia</w:t>
      </w:r>
      <w:r w:rsidRPr="00242C57">
        <w:rPr>
          <w:rStyle w:val="StyleUnderline"/>
        </w:rPr>
        <w:t xml:space="preserve"> as a military</w:t>
      </w:r>
      <w:r w:rsidRPr="00B80537">
        <w:rPr>
          <w:sz w:val="16"/>
        </w:rPr>
        <w:t xml:space="preserve"> and diplomatic </w:t>
      </w:r>
      <w:r w:rsidRPr="00242C57">
        <w:rPr>
          <w:rStyle w:val="StyleUnderline"/>
        </w:rPr>
        <w:t>competitor</w:t>
      </w:r>
      <w:r w:rsidRPr="00B80537">
        <w:rPr>
          <w:sz w:val="16"/>
        </w:rPr>
        <w:t xml:space="preserve"> to the US </w:t>
      </w:r>
      <w:r w:rsidRPr="00242C57">
        <w:rPr>
          <w:rStyle w:val="StyleUnderline"/>
        </w:rPr>
        <w:t xml:space="preserve">in Eurasia, the US’s </w:t>
      </w:r>
      <w:r w:rsidRPr="00CD6B9F">
        <w:rPr>
          <w:rStyle w:val="StyleUnderline"/>
          <w:highlight w:val="cyan"/>
        </w:rPr>
        <w:t>dominance</w:t>
      </w:r>
      <w:r w:rsidRPr="00B80537">
        <w:rPr>
          <w:sz w:val="16"/>
        </w:rPr>
        <w:t xml:space="preserve"> in Eurasia </w:t>
      </w:r>
      <w:r w:rsidRPr="00CD6B9F">
        <w:rPr>
          <w:rStyle w:val="Emphasis"/>
          <w:highlight w:val="cyan"/>
        </w:rPr>
        <w:t>cannot</w:t>
      </w:r>
      <w:r w:rsidRPr="00CD6B9F">
        <w:rPr>
          <w:rStyle w:val="StyleUnderline"/>
          <w:highlight w:val="cyan"/>
        </w:rPr>
        <w:t xml:space="preserve"> be</w:t>
      </w:r>
      <w:r w:rsidRPr="00242C57">
        <w:rPr>
          <w:rStyle w:val="StyleUnderline"/>
        </w:rPr>
        <w:t xml:space="preserve"> taken </w:t>
      </w:r>
      <w:r w:rsidRPr="00CD6B9F">
        <w:rPr>
          <w:rStyle w:val="StyleUnderline"/>
          <w:highlight w:val="cyan"/>
        </w:rPr>
        <w:t>for granted</w:t>
      </w:r>
      <w:r w:rsidRPr="00B80537">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0C7B0092" w14:textId="77777777" w:rsidR="00FE61A1" w:rsidRPr="00B80537" w:rsidRDefault="00FE61A1" w:rsidP="00FE61A1">
      <w:pPr>
        <w:rPr>
          <w:sz w:val="16"/>
        </w:rPr>
      </w:pPr>
      <w:r w:rsidRPr="00B80537">
        <w:rPr>
          <w:sz w:val="16"/>
        </w:rPr>
        <w:t>1 Trends before the Pandemic</w:t>
      </w:r>
    </w:p>
    <w:p w14:paraId="65D19C01" w14:textId="77777777" w:rsidR="00FE61A1" w:rsidRPr="00B80537" w:rsidRDefault="00FE61A1" w:rsidP="00FE61A1">
      <w:pPr>
        <w:rPr>
          <w:sz w:val="16"/>
        </w:rPr>
      </w:pPr>
      <w:r w:rsidRPr="00B80537">
        <w:rPr>
          <w:sz w:val="16"/>
        </w:rPr>
        <w:t>I will discuss recent trends relating China to the US in terms of three dimensions that are often used to assess great power status: the economy, military capabilities, and technology.</w:t>
      </w:r>
    </w:p>
    <w:p w14:paraId="355AD0B1" w14:textId="77777777" w:rsidR="00FE61A1" w:rsidRPr="00B80537" w:rsidRDefault="00FE61A1" w:rsidP="00FE61A1">
      <w:pPr>
        <w:rPr>
          <w:sz w:val="16"/>
        </w:rPr>
      </w:pPr>
      <w:r w:rsidRPr="00B80537">
        <w:rPr>
          <w:sz w:val="16"/>
        </w:rPr>
        <w:t>1.1 Economy</w:t>
      </w:r>
    </w:p>
    <w:p w14:paraId="7804F994" w14:textId="77777777" w:rsidR="00FE61A1" w:rsidRPr="00B80537" w:rsidRDefault="00FE61A1" w:rsidP="00FE61A1">
      <w:pPr>
        <w:rPr>
          <w:sz w:val="16"/>
        </w:rPr>
      </w:pPr>
      <w:r w:rsidRPr="00CD6B9F">
        <w:rPr>
          <w:rStyle w:val="StyleUnderline"/>
          <w:highlight w:val="cyan"/>
        </w:rPr>
        <w:t>China has been</w:t>
      </w:r>
      <w:r w:rsidRPr="00B80537">
        <w:rPr>
          <w:rStyle w:val="StyleUnderline"/>
        </w:rPr>
        <w:t xml:space="preserve"> </w:t>
      </w:r>
      <w:r w:rsidRPr="00B80537">
        <w:rPr>
          <w:rStyle w:val="Emphasis"/>
        </w:rPr>
        <w:t>quickly</w:t>
      </w:r>
      <w:r w:rsidRPr="00242C57">
        <w:rPr>
          <w:rStyle w:val="StyleUnderline"/>
        </w:rPr>
        <w:t xml:space="preserve"> </w:t>
      </w:r>
      <w:r w:rsidRPr="00CD6B9F">
        <w:rPr>
          <w:rStyle w:val="StyleUnderline"/>
          <w:highlight w:val="cyan"/>
        </w:rPr>
        <w:t>catching up</w:t>
      </w:r>
      <w:r w:rsidRPr="00242C57">
        <w:rPr>
          <w:rStyle w:val="StyleUnderline"/>
        </w:rPr>
        <w:t xml:space="preserve"> with the US in its </w:t>
      </w:r>
      <w:r w:rsidRPr="00242C57">
        <w:rPr>
          <w:rStyle w:val="Emphasis"/>
        </w:rPr>
        <w:t>economy</w:t>
      </w:r>
      <w:r w:rsidRPr="00B80537">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71E79674" w14:textId="77777777" w:rsidR="00FE61A1" w:rsidRPr="00B80537" w:rsidRDefault="00FE61A1" w:rsidP="00FE61A1">
      <w:pPr>
        <w:rPr>
          <w:sz w:val="16"/>
        </w:rPr>
      </w:pPr>
      <w:r w:rsidRPr="00B80537">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5C83CB5D" w14:textId="77777777" w:rsidR="00FE61A1" w:rsidRPr="00B80537" w:rsidRDefault="00FE61A1" w:rsidP="00FE61A1">
      <w:pPr>
        <w:rPr>
          <w:sz w:val="16"/>
        </w:rPr>
      </w:pPr>
      <w:r w:rsidRPr="00B80537">
        <w:rPr>
          <w:sz w:val="16"/>
        </w:rPr>
        <w:t>1.2 Military</w:t>
      </w:r>
    </w:p>
    <w:p w14:paraId="471D85ED" w14:textId="77777777" w:rsidR="00FE61A1" w:rsidRPr="00B80537" w:rsidRDefault="00FE61A1" w:rsidP="00FE61A1">
      <w:pPr>
        <w:rPr>
          <w:sz w:val="16"/>
        </w:rPr>
      </w:pPr>
      <w:r w:rsidRPr="00242C57">
        <w:rPr>
          <w:rStyle w:val="StyleUnderline"/>
        </w:rPr>
        <w:t xml:space="preserve">China has been rapidly </w:t>
      </w:r>
      <w:r w:rsidRPr="00CD6B9F">
        <w:rPr>
          <w:rStyle w:val="Emphasis"/>
          <w:highlight w:val="cyan"/>
        </w:rPr>
        <w:t>modernizing</w:t>
      </w:r>
      <w:r w:rsidRPr="00242C57">
        <w:rPr>
          <w:rStyle w:val="StyleUnderline"/>
        </w:rPr>
        <w:t xml:space="preserve"> and </w:t>
      </w:r>
      <w:r w:rsidRPr="00242C57">
        <w:rPr>
          <w:rStyle w:val="Emphasis"/>
        </w:rPr>
        <w:t>expanding</w:t>
      </w:r>
      <w:r w:rsidRPr="00242C57">
        <w:rPr>
          <w:rStyle w:val="StyleUnderline"/>
        </w:rPr>
        <w:t xml:space="preserve"> its conventional forces but is</w:t>
      </w:r>
      <w:r w:rsidRPr="00B80537">
        <w:rPr>
          <w:sz w:val="16"/>
        </w:rPr>
        <w:t xml:space="preserve"> very </w:t>
      </w:r>
      <w:r w:rsidRPr="00242C57">
        <w:rPr>
          <w:rStyle w:val="StyleUnderline"/>
        </w:rPr>
        <w:t>far</w:t>
      </w:r>
      <w:r w:rsidRPr="00B80537">
        <w:rPr>
          <w:sz w:val="16"/>
        </w:rPr>
        <w:t xml:space="preserve"> away </w:t>
      </w:r>
      <w:r w:rsidRPr="00242C57">
        <w:rPr>
          <w:rStyle w:val="StyleUnderline"/>
        </w:rPr>
        <w:t>from becoming a peer</w:t>
      </w:r>
      <w:r w:rsidRPr="00B80537">
        <w:rPr>
          <w:sz w:val="16"/>
        </w:rPr>
        <w:t xml:space="preserve"> to the US militarily.</w:t>
      </w:r>
    </w:p>
    <w:p w14:paraId="52A7B874" w14:textId="77777777" w:rsidR="00FE61A1" w:rsidRPr="00B80537" w:rsidRDefault="00FE61A1" w:rsidP="00FE61A1">
      <w:pPr>
        <w:rPr>
          <w:sz w:val="16"/>
        </w:rPr>
      </w:pPr>
      <w:r w:rsidRPr="00B80537">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075C0E70" w14:textId="77777777" w:rsidR="00FE61A1" w:rsidRPr="00B80537" w:rsidRDefault="00FE61A1" w:rsidP="00FE61A1">
      <w:pPr>
        <w:rPr>
          <w:sz w:val="16"/>
        </w:rPr>
      </w:pPr>
      <w:r w:rsidRPr="00B80537">
        <w:rPr>
          <w:sz w:val="16"/>
        </w:rPr>
        <w:t xml:space="preserve">Moreover, </w:t>
      </w:r>
      <w:r w:rsidRPr="00242C57">
        <w:rPr>
          <w:rStyle w:val="StyleUnderline"/>
        </w:rPr>
        <w:t xml:space="preserve">US aircraft </w:t>
      </w:r>
      <w:r w:rsidRPr="00CD6B9F">
        <w:rPr>
          <w:rStyle w:val="Emphasis"/>
          <w:highlight w:val="cyan"/>
        </w:rPr>
        <w:t>carriers</w:t>
      </w:r>
      <w:r w:rsidRPr="00242C57">
        <w:rPr>
          <w:rStyle w:val="StyleUnderline"/>
        </w:rPr>
        <w:t xml:space="preserve"> and </w:t>
      </w:r>
      <w:r w:rsidRPr="00242C57">
        <w:rPr>
          <w:rStyle w:val="Emphasis"/>
        </w:rPr>
        <w:t>bases</w:t>
      </w:r>
      <w:r w:rsidRPr="00242C57">
        <w:rPr>
          <w:rStyle w:val="StyleUnderline"/>
        </w:rPr>
        <w:t xml:space="preserve"> </w:t>
      </w:r>
      <w:r w:rsidRPr="00CD6B9F">
        <w:rPr>
          <w:rStyle w:val="StyleUnderline"/>
          <w:highlight w:val="cyan"/>
        </w:rPr>
        <w:t>are vulnerable to</w:t>
      </w:r>
      <w:r w:rsidRPr="00242C57">
        <w:rPr>
          <w:rStyle w:val="StyleUnderline"/>
        </w:rPr>
        <w:t xml:space="preserve"> increasingly accurate missiles not just from </w:t>
      </w:r>
      <w:r w:rsidRPr="00CD6B9F">
        <w:rPr>
          <w:rStyle w:val="Emphasis"/>
          <w:highlight w:val="cyan"/>
        </w:rPr>
        <w:t>Russia</w:t>
      </w:r>
      <w:r w:rsidRPr="00CD6B9F">
        <w:rPr>
          <w:rStyle w:val="StyleUnderline"/>
          <w:highlight w:val="cyan"/>
        </w:rPr>
        <w:t xml:space="preserve"> and </w:t>
      </w:r>
      <w:r w:rsidRPr="00CD6B9F">
        <w:rPr>
          <w:rStyle w:val="Emphasis"/>
          <w:highlight w:val="cyan"/>
        </w:rPr>
        <w:t>China</w:t>
      </w:r>
      <w:r w:rsidRPr="00242C57">
        <w:rPr>
          <w:rStyle w:val="StyleUnderline"/>
        </w:rPr>
        <w:t xml:space="preserve"> but from </w:t>
      </w:r>
      <w:r w:rsidRPr="00242C57">
        <w:rPr>
          <w:rStyle w:val="Emphasis"/>
        </w:rPr>
        <w:t>Iran</w:t>
      </w:r>
      <w:r w:rsidRPr="00242C57">
        <w:rPr>
          <w:rStyle w:val="StyleUnderline"/>
        </w:rPr>
        <w:t xml:space="preserve"> as well. </w:t>
      </w:r>
      <w:r w:rsidRPr="00CD6B9F">
        <w:rPr>
          <w:rStyle w:val="Emphasis"/>
          <w:highlight w:val="cyan"/>
        </w:rPr>
        <w:t>Hypersonic</w:t>
      </w:r>
      <w:r w:rsidRPr="00242C57">
        <w:rPr>
          <w:rStyle w:val="StyleUnderline"/>
        </w:rPr>
        <w:t xml:space="preserve"> missile</w:t>
      </w:r>
      <w:r w:rsidRPr="00CD6B9F">
        <w:rPr>
          <w:rStyle w:val="StyleUnderline"/>
          <w:highlight w:val="cyan"/>
        </w:rPr>
        <w:t>s are</w:t>
      </w:r>
      <w:r w:rsidRPr="00B80537">
        <w:rPr>
          <w:sz w:val="16"/>
        </w:rPr>
        <w:t xml:space="preserve"> even </w:t>
      </w:r>
      <w:r w:rsidRPr="00242C57">
        <w:rPr>
          <w:rStyle w:val="StyleUnderline"/>
        </w:rPr>
        <w:t>deadlier, with Russia and China being</w:t>
      </w:r>
      <w:r w:rsidRPr="00B80537">
        <w:rPr>
          <w:sz w:val="16"/>
        </w:rPr>
        <w:t xml:space="preserve"> reportedly </w:t>
      </w:r>
      <w:r w:rsidRPr="00242C57">
        <w:rPr>
          <w:rStyle w:val="Emphasis"/>
        </w:rPr>
        <w:t>ahead</w:t>
      </w:r>
      <w:r w:rsidRPr="00B80537">
        <w:rPr>
          <w:sz w:val="16"/>
        </w:rPr>
        <w:t xml:space="preserve"> of the US </w:t>
      </w:r>
      <w:r w:rsidRPr="00242C57">
        <w:rPr>
          <w:rStyle w:val="StyleUnderline"/>
        </w:rPr>
        <w:t xml:space="preserve">in their development. With such </w:t>
      </w:r>
      <w:r w:rsidRPr="00242C57">
        <w:rPr>
          <w:rStyle w:val="Emphasis"/>
        </w:rPr>
        <w:t>vulnerabilities</w:t>
      </w:r>
      <w:r w:rsidRPr="00242C57">
        <w:rPr>
          <w:rStyle w:val="StyleUnderline"/>
        </w:rPr>
        <w:t xml:space="preserve"> the US’s ability to </w:t>
      </w:r>
      <w:r w:rsidRPr="00242C57">
        <w:rPr>
          <w:rStyle w:val="Emphasis"/>
        </w:rPr>
        <w:t>project</w:t>
      </w:r>
      <w:r w:rsidRPr="00242C57">
        <w:rPr>
          <w:rStyle w:val="StyleUnderline"/>
        </w:rPr>
        <w:t xml:space="preserve"> military </w:t>
      </w:r>
      <w:r w:rsidRPr="00242C57">
        <w:rPr>
          <w:rStyle w:val="Emphasis"/>
        </w:rPr>
        <w:t>power</w:t>
      </w:r>
      <w:r w:rsidRPr="00242C57">
        <w:rPr>
          <w:rStyle w:val="StyleUnderline"/>
        </w:rPr>
        <w:t xml:space="preserve"> in Eurasia becomes</w:t>
      </w:r>
      <w:r w:rsidRPr="00B80537">
        <w:rPr>
          <w:sz w:val="16"/>
        </w:rPr>
        <w:t xml:space="preserve"> much more </w:t>
      </w:r>
      <w:r w:rsidRPr="00242C57">
        <w:rPr>
          <w:rStyle w:val="StyleUnderline"/>
        </w:rPr>
        <w:t xml:space="preserve">limited. It would be </w:t>
      </w:r>
      <w:r w:rsidRPr="00242C57">
        <w:rPr>
          <w:rStyle w:val="Emphasis"/>
        </w:rPr>
        <w:t>no exaggeration</w:t>
      </w:r>
      <w:r w:rsidRPr="00242C57">
        <w:rPr>
          <w:rStyle w:val="StyleUnderline"/>
        </w:rPr>
        <w:t xml:space="preserve"> to say that it is </w:t>
      </w:r>
      <w:r w:rsidRPr="00CD6B9F">
        <w:rPr>
          <w:rStyle w:val="StyleUnderline"/>
          <w:highlight w:val="cyan"/>
        </w:rPr>
        <w:t>“</w:t>
      </w:r>
      <w:r w:rsidRPr="00CD6B9F">
        <w:rPr>
          <w:rStyle w:val="Emphasis"/>
          <w:highlight w:val="cyan"/>
        </w:rPr>
        <w:t>game over</w:t>
      </w:r>
      <w:r w:rsidRPr="00CD6B9F">
        <w:rPr>
          <w:rStyle w:val="StyleUnderline"/>
          <w:highlight w:val="cyan"/>
        </w:rPr>
        <w:t>”</w:t>
      </w:r>
      <w:r w:rsidRPr="00242C57">
        <w:rPr>
          <w:rStyle w:val="StyleUnderline"/>
        </w:rPr>
        <w:t xml:space="preserve"> for</w:t>
      </w:r>
      <w:r w:rsidRPr="00B80537">
        <w:rPr>
          <w:sz w:val="16"/>
        </w:rPr>
        <w:t xml:space="preserve"> the US’s projecting </w:t>
      </w:r>
      <w:r w:rsidRPr="00242C57">
        <w:rPr>
          <w:rStyle w:val="StyleUnderline"/>
        </w:rPr>
        <w:t>military power in Eurasia without</w:t>
      </w:r>
      <w:r w:rsidRPr="00B80537">
        <w:rPr>
          <w:sz w:val="16"/>
        </w:rPr>
        <w:t xml:space="preserve"> the expectation of </w:t>
      </w:r>
      <w:r w:rsidRPr="00242C57">
        <w:rPr>
          <w:rStyle w:val="StyleUnderline"/>
        </w:rPr>
        <w:t>a challenge</w:t>
      </w:r>
      <w:r w:rsidRPr="00B80537">
        <w:rPr>
          <w:sz w:val="16"/>
        </w:rPr>
        <w:t>.</w:t>
      </w:r>
    </w:p>
    <w:p w14:paraId="71A29F6C" w14:textId="77777777" w:rsidR="00FE61A1" w:rsidRPr="00B80537" w:rsidRDefault="00FE61A1" w:rsidP="00FE61A1">
      <w:pPr>
        <w:rPr>
          <w:sz w:val="16"/>
        </w:rPr>
      </w:pPr>
      <w:r w:rsidRPr="00B80537">
        <w:rPr>
          <w:sz w:val="16"/>
        </w:rPr>
        <w:t>Finally, the relatively small wars that US have already entered have been extremely costly. The cost of the Iraq and Afghanistan wars to US alone was estimated 10 years ago by Stiglitz and Bilmes (2012) to be between $4-6 trillion, a quarter to 40% of US GDP at the time.</w:t>
      </w:r>
    </w:p>
    <w:p w14:paraId="06CAF00B" w14:textId="77777777" w:rsidR="00FE61A1" w:rsidRPr="00B80537" w:rsidRDefault="00FE61A1" w:rsidP="00FE61A1">
      <w:pPr>
        <w:rPr>
          <w:sz w:val="16"/>
        </w:rPr>
      </w:pPr>
      <w:r w:rsidRPr="00B80537">
        <w:rPr>
          <w:sz w:val="16"/>
        </w:rPr>
        <w:t>1.3 Technology</w:t>
      </w:r>
    </w:p>
    <w:p w14:paraId="32678893" w14:textId="77777777" w:rsidR="00FE61A1" w:rsidRPr="00B80537" w:rsidRDefault="00FE61A1" w:rsidP="00FE61A1">
      <w:pPr>
        <w:rPr>
          <w:sz w:val="16"/>
        </w:rPr>
      </w:pPr>
      <w:r w:rsidRPr="00B80537">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48EF3A2E" w14:textId="77777777" w:rsidR="00FE61A1" w:rsidRPr="00B80537" w:rsidRDefault="00FE61A1" w:rsidP="00FE61A1">
      <w:pPr>
        <w:rPr>
          <w:sz w:val="16"/>
        </w:rPr>
      </w:pPr>
      <w:r w:rsidRPr="00B80537">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1C97DB31" w14:textId="77777777" w:rsidR="00FE61A1" w:rsidRPr="00B80537" w:rsidRDefault="00FE61A1" w:rsidP="00FE61A1">
      <w:pPr>
        <w:rPr>
          <w:sz w:val="16"/>
        </w:rPr>
      </w:pPr>
      <w:r w:rsidRPr="00B80537">
        <w:rPr>
          <w:sz w:val="16"/>
        </w:rPr>
        <w:t xml:space="preserve">Overall, </w:t>
      </w:r>
      <w:r w:rsidRPr="00242C57">
        <w:rPr>
          <w:rStyle w:val="StyleUnderline"/>
        </w:rPr>
        <w:t>China</w:t>
      </w:r>
      <w:r w:rsidRPr="00B80537">
        <w:rPr>
          <w:sz w:val="16"/>
        </w:rPr>
        <w:t xml:space="preserve">, while still markedly militarily inferior, </w:t>
      </w:r>
      <w:r w:rsidRPr="00242C57">
        <w:rPr>
          <w:rStyle w:val="StyleUnderline"/>
        </w:rPr>
        <w:t xml:space="preserve">has become at least an </w:t>
      </w:r>
      <w:r w:rsidRPr="00242C57">
        <w:rPr>
          <w:rStyle w:val="Emphasis"/>
        </w:rPr>
        <w:t>equal</w:t>
      </w:r>
      <w:r w:rsidRPr="00242C57">
        <w:rPr>
          <w:rStyle w:val="StyleUnderline"/>
        </w:rPr>
        <w:t xml:space="preserve"> to the US </w:t>
      </w:r>
      <w:r w:rsidRPr="00242C57">
        <w:rPr>
          <w:rStyle w:val="Emphasis"/>
        </w:rPr>
        <w:t>economically</w:t>
      </w:r>
      <w:r w:rsidRPr="00242C57">
        <w:rPr>
          <w:rStyle w:val="StyleUnderline"/>
        </w:rPr>
        <w:t xml:space="preserve"> and has been </w:t>
      </w:r>
      <w:r w:rsidRPr="00242C57">
        <w:rPr>
          <w:rStyle w:val="Emphasis"/>
        </w:rPr>
        <w:t>catching up</w:t>
      </w:r>
      <w:r w:rsidRPr="00242C57">
        <w:rPr>
          <w:rStyle w:val="StyleUnderline"/>
        </w:rPr>
        <w:t xml:space="preserve"> rapidly in </w:t>
      </w:r>
      <w:r w:rsidRPr="00242C57">
        <w:rPr>
          <w:rStyle w:val="Emphasis"/>
        </w:rPr>
        <w:t>technology</w:t>
      </w:r>
      <w:r w:rsidRPr="00242C57">
        <w:rPr>
          <w:rStyle w:val="StyleUnderline"/>
        </w:rPr>
        <w:t>, while Russia has been counter-balancing</w:t>
      </w:r>
      <w:r w:rsidRPr="00B80537">
        <w:rPr>
          <w:sz w:val="16"/>
        </w:rPr>
        <w:t xml:space="preserve"> the US militarily and diplomatically </w:t>
      </w:r>
      <w:r w:rsidRPr="00242C57">
        <w:rPr>
          <w:rStyle w:val="StyleUnderline"/>
        </w:rPr>
        <w:t>in Eurasia</w:t>
      </w:r>
      <w:r w:rsidRPr="00B80537">
        <w:rPr>
          <w:sz w:val="16"/>
        </w:rPr>
        <w:t>.</w:t>
      </w:r>
    </w:p>
    <w:p w14:paraId="08C0B089" w14:textId="77777777" w:rsidR="00FE61A1" w:rsidRPr="00B80537" w:rsidRDefault="00FE61A1" w:rsidP="00FE61A1">
      <w:pPr>
        <w:rPr>
          <w:sz w:val="16"/>
        </w:rPr>
      </w:pPr>
      <w:r w:rsidRPr="00B80537">
        <w:rPr>
          <w:sz w:val="16"/>
        </w:rPr>
        <w:t>2 Effects of the Pandemic</w:t>
      </w:r>
    </w:p>
    <w:p w14:paraId="6341210E" w14:textId="77777777" w:rsidR="00FE61A1" w:rsidRPr="00B80537" w:rsidRDefault="00FE61A1" w:rsidP="00FE61A1">
      <w:pPr>
        <w:rPr>
          <w:sz w:val="16"/>
        </w:rPr>
      </w:pPr>
      <w:r w:rsidRPr="00CD6B9F">
        <w:rPr>
          <w:rStyle w:val="StyleUnderline"/>
          <w:highlight w:val="cyan"/>
        </w:rPr>
        <w:t>The pandemic</w:t>
      </w:r>
      <w:r w:rsidRPr="00B80537">
        <w:rPr>
          <w:sz w:val="16"/>
        </w:rPr>
        <w:t xml:space="preserve"> has </w:t>
      </w:r>
      <w:r w:rsidRPr="00CD6B9F">
        <w:rPr>
          <w:rStyle w:val="StyleUnderline"/>
          <w:highlight w:val="cyan"/>
        </w:rPr>
        <w:t>brought</w:t>
      </w:r>
      <w:r w:rsidRPr="00242C57">
        <w:rPr>
          <w:rStyle w:val="StyleUnderline"/>
        </w:rPr>
        <w:t xml:space="preserve"> about </w:t>
      </w:r>
      <w:r w:rsidRPr="00242C57">
        <w:rPr>
          <w:rStyle w:val="Emphasis"/>
        </w:rPr>
        <w:t>Depression</w:t>
      </w:r>
      <w:r w:rsidRPr="00B80537">
        <w:rPr>
          <w:sz w:val="16"/>
        </w:rPr>
        <w:t xml:space="preserve"> levels of unemployment </w:t>
      </w:r>
      <w:r w:rsidRPr="00242C57">
        <w:rPr>
          <w:rStyle w:val="StyleUnderline"/>
        </w:rPr>
        <w:t>in the US</w:t>
      </w:r>
      <w:r w:rsidRPr="00B80537">
        <w:rPr>
          <w:sz w:val="16"/>
        </w:rPr>
        <w:t xml:space="preserve"> in record time </w:t>
      </w:r>
      <w:r w:rsidRPr="00242C57">
        <w:rPr>
          <w:rStyle w:val="StyleUnderline"/>
        </w:rPr>
        <w:t>and</w:t>
      </w:r>
      <w:r w:rsidRPr="00B80537">
        <w:rPr>
          <w:sz w:val="16"/>
        </w:rPr>
        <w:t xml:space="preserve"> almost all </w:t>
      </w:r>
      <w:r w:rsidRPr="00242C57">
        <w:rPr>
          <w:rStyle w:val="StyleUnderline"/>
        </w:rPr>
        <w:t xml:space="preserve">countries are facing </w:t>
      </w:r>
      <w:r w:rsidRPr="00242C57">
        <w:rPr>
          <w:rStyle w:val="Emphasis"/>
        </w:rPr>
        <w:t xml:space="preserve">severe </w:t>
      </w:r>
      <w:r w:rsidRPr="00CD6B9F">
        <w:rPr>
          <w:rStyle w:val="Emphasis"/>
          <w:highlight w:val="cyan"/>
        </w:rPr>
        <w:t>contraction</w:t>
      </w:r>
      <w:r w:rsidRPr="00B80537">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549DF325" w14:textId="77777777" w:rsidR="00FE61A1" w:rsidRPr="00B80537" w:rsidRDefault="00FE61A1" w:rsidP="00FE61A1">
      <w:pPr>
        <w:rPr>
          <w:sz w:val="16"/>
        </w:rPr>
      </w:pPr>
      <w:r w:rsidRPr="00CD6B9F">
        <w:rPr>
          <w:rStyle w:val="Emphasis"/>
          <w:highlight w:val="cyan"/>
        </w:rPr>
        <w:t>However</w:t>
      </w:r>
      <w:r w:rsidRPr="00242C57">
        <w:rPr>
          <w:rStyle w:val="StyleUnderline"/>
        </w:rPr>
        <w:t xml:space="preserve">, in relative terms </w:t>
      </w:r>
      <w:r w:rsidRPr="00CD6B9F">
        <w:rPr>
          <w:rStyle w:val="Emphasis"/>
          <w:highlight w:val="cyan"/>
        </w:rPr>
        <w:t>China</w:t>
      </w:r>
      <w:r w:rsidRPr="00242C57">
        <w:rPr>
          <w:rStyle w:val="StyleUnderline"/>
        </w:rPr>
        <w:t xml:space="preserve"> and East Asia </w:t>
      </w:r>
      <w:r w:rsidRPr="00CD6B9F">
        <w:rPr>
          <w:rStyle w:val="StyleUnderline"/>
          <w:highlight w:val="cyan"/>
        </w:rPr>
        <w:t xml:space="preserve">have been </w:t>
      </w:r>
      <w:r w:rsidRPr="00CD6B9F">
        <w:rPr>
          <w:rStyle w:val="Emphasis"/>
          <w:highlight w:val="cyan"/>
        </w:rPr>
        <w:t>less affected</w:t>
      </w:r>
      <w:r w:rsidRPr="00B80537">
        <w:rPr>
          <w:sz w:val="16"/>
        </w:rPr>
        <w:t xml:space="preserve"> thus far </w:t>
      </w:r>
      <w:r w:rsidRPr="00CD6B9F">
        <w:rPr>
          <w:rStyle w:val="StyleUnderline"/>
          <w:highlight w:val="cyan"/>
        </w:rPr>
        <w:t>and</w:t>
      </w:r>
      <w:r w:rsidRPr="00242C57">
        <w:rPr>
          <w:rStyle w:val="StyleUnderline"/>
        </w:rPr>
        <w:t xml:space="preserve"> will continue to do so as</w:t>
      </w:r>
      <w:r w:rsidRPr="00B80537">
        <w:rPr>
          <w:sz w:val="16"/>
        </w:rPr>
        <w:t xml:space="preserve"> long as </w:t>
      </w:r>
      <w:r w:rsidRPr="00242C57">
        <w:rPr>
          <w:rStyle w:val="StyleUnderline"/>
        </w:rPr>
        <w:t xml:space="preserve">they </w:t>
      </w:r>
      <w:r w:rsidRPr="00CD6B9F">
        <w:rPr>
          <w:rStyle w:val="StyleUnderline"/>
          <w:highlight w:val="cyan"/>
        </w:rPr>
        <w:t xml:space="preserve">maintain a </w:t>
      </w:r>
      <w:r w:rsidRPr="00CD6B9F">
        <w:rPr>
          <w:rStyle w:val="Emphasis"/>
          <w:highlight w:val="cyan"/>
        </w:rPr>
        <w:t>better</w:t>
      </w:r>
      <w:r w:rsidRPr="00B80537">
        <w:rPr>
          <w:sz w:val="16"/>
        </w:rPr>
        <w:t xml:space="preserve"> health policy </w:t>
      </w:r>
      <w:r w:rsidRPr="00CD6B9F">
        <w:rPr>
          <w:rStyle w:val="Emphasis"/>
          <w:highlight w:val="cyan"/>
        </w:rPr>
        <w:t>response</w:t>
      </w:r>
      <w:r w:rsidRPr="00242C57">
        <w:rPr>
          <w:rStyle w:val="StyleUnderline"/>
        </w:rPr>
        <w:t xml:space="preserve"> to the pandemic</w:t>
      </w:r>
      <w:r w:rsidRPr="00B80537">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242C57">
        <w:rPr>
          <w:rStyle w:val="StyleUnderline"/>
        </w:rPr>
        <w:t xml:space="preserve">China is likely </w:t>
      </w:r>
      <w:r w:rsidRPr="00CD6B9F">
        <w:rPr>
          <w:rStyle w:val="StyleUnderline"/>
          <w:highlight w:val="cyan"/>
        </w:rPr>
        <w:t xml:space="preserve">to </w:t>
      </w:r>
      <w:r w:rsidRPr="00CD6B9F">
        <w:rPr>
          <w:rStyle w:val="Emphasis"/>
          <w:highlight w:val="cyan"/>
        </w:rPr>
        <w:t>come out</w:t>
      </w:r>
      <w:r w:rsidRPr="00242C57">
        <w:rPr>
          <w:rStyle w:val="StyleUnderline"/>
        </w:rPr>
        <w:t xml:space="preserve"> in the end </w:t>
      </w:r>
      <w:r w:rsidRPr="00242C57">
        <w:rPr>
          <w:rStyle w:val="Emphasis"/>
        </w:rPr>
        <w:t xml:space="preserve">economically </w:t>
      </w:r>
      <w:r w:rsidRPr="00CD6B9F">
        <w:rPr>
          <w:rStyle w:val="Emphasis"/>
          <w:highlight w:val="cyan"/>
        </w:rPr>
        <w:t>better off</w:t>
      </w:r>
      <w:r w:rsidRPr="00242C57">
        <w:rPr>
          <w:rStyle w:val="StyleUnderline"/>
        </w:rPr>
        <w:t xml:space="preserve"> relative to the US</w:t>
      </w:r>
      <w:r w:rsidRPr="00B80537">
        <w:rPr>
          <w:sz w:val="16"/>
        </w:rPr>
        <w:t>.</w:t>
      </w:r>
    </w:p>
    <w:p w14:paraId="4A85C335" w14:textId="77777777" w:rsidR="00FE61A1" w:rsidRPr="00B80537" w:rsidRDefault="00FE61A1" w:rsidP="00FE61A1">
      <w:pPr>
        <w:rPr>
          <w:sz w:val="16"/>
        </w:rPr>
      </w:pPr>
      <w:r w:rsidRPr="00B80537">
        <w:rPr>
          <w:sz w:val="16"/>
        </w:rPr>
        <w:t xml:space="preserve">Other widely discussed probable effects include the strengthening of the nation-state and a retreat of globalization in production, trade, and capital movements. </w:t>
      </w:r>
      <w:r w:rsidRPr="00242C57">
        <w:rPr>
          <w:rStyle w:val="StyleUnderline"/>
        </w:rPr>
        <w:t>We can envision</w:t>
      </w:r>
      <w:r w:rsidRPr="00B80537">
        <w:rPr>
          <w:sz w:val="16"/>
        </w:rPr>
        <w:t xml:space="preserve"> scenarios from </w:t>
      </w:r>
      <w:r w:rsidRPr="00242C57">
        <w:rPr>
          <w:rStyle w:val="StyleUnderline"/>
        </w:rPr>
        <w:t>a</w:t>
      </w:r>
      <w:r w:rsidRPr="00B80537">
        <w:rPr>
          <w:sz w:val="16"/>
        </w:rPr>
        <w:t xml:space="preserve"> mild </w:t>
      </w:r>
      <w:r w:rsidRPr="00242C57">
        <w:rPr>
          <w:rStyle w:val="Emphasis"/>
        </w:rPr>
        <w:t>retreat</w:t>
      </w:r>
      <w:r w:rsidRPr="00242C57">
        <w:rPr>
          <w:rStyle w:val="StyleUnderline"/>
        </w:rPr>
        <w:t xml:space="preserve"> of globalization with</w:t>
      </w:r>
      <w:r w:rsidRPr="00B80537">
        <w:rPr>
          <w:sz w:val="16"/>
        </w:rPr>
        <w:t xml:space="preserve"> shorter supply chains to </w:t>
      </w:r>
      <w:r w:rsidRPr="00242C57">
        <w:rPr>
          <w:rStyle w:val="StyleUnderline"/>
        </w:rPr>
        <w:t xml:space="preserve">a full blown new </w:t>
      </w:r>
      <w:r w:rsidRPr="00242C57">
        <w:rPr>
          <w:rStyle w:val="Emphasis"/>
        </w:rPr>
        <w:t>Cold War</w:t>
      </w:r>
      <w:r w:rsidRPr="00242C57">
        <w:rPr>
          <w:rStyle w:val="StyleUnderline"/>
        </w:rPr>
        <w:t xml:space="preserve"> with</w:t>
      </w:r>
      <w:r w:rsidRPr="00B80537">
        <w:rPr>
          <w:sz w:val="16"/>
        </w:rPr>
        <w:t xml:space="preserve"> two or more </w:t>
      </w:r>
      <w:r w:rsidRPr="00242C57">
        <w:rPr>
          <w:rStyle w:val="StyleUnderline"/>
        </w:rPr>
        <w:t xml:space="preserve">separate </w:t>
      </w:r>
      <w:r w:rsidRPr="00242C57">
        <w:rPr>
          <w:rStyle w:val="Emphasis"/>
        </w:rPr>
        <w:t>economic blocks</w:t>
      </w:r>
      <w:r w:rsidRPr="00B80537">
        <w:rPr>
          <w:sz w:val="16"/>
        </w:rPr>
        <w:t>.</w:t>
      </w:r>
    </w:p>
    <w:p w14:paraId="089EB042" w14:textId="77777777" w:rsidR="00FE61A1" w:rsidRPr="00B80537" w:rsidRDefault="00FE61A1" w:rsidP="00FE61A1">
      <w:pPr>
        <w:rPr>
          <w:sz w:val="16"/>
        </w:rPr>
      </w:pPr>
      <w:r w:rsidRPr="00B80537">
        <w:rPr>
          <w:sz w:val="16"/>
        </w:rPr>
        <w:t xml:space="preserve">Regardless of what the medium and long run will look like, </w:t>
      </w:r>
      <w:r w:rsidRPr="00CD6B9F">
        <w:rPr>
          <w:rStyle w:val="StyleUnderline"/>
          <w:highlight w:val="cyan"/>
        </w:rPr>
        <w:t>the pandemic</w:t>
      </w:r>
      <w:r w:rsidRPr="00B80537">
        <w:rPr>
          <w:sz w:val="16"/>
        </w:rPr>
        <w:t xml:space="preserve"> appears to have </w:t>
      </w:r>
      <w:r w:rsidRPr="00CD6B9F">
        <w:rPr>
          <w:rStyle w:val="Emphasis"/>
          <w:highlight w:val="cyan"/>
        </w:rPr>
        <w:t>accelerated</w:t>
      </w:r>
      <w:r w:rsidRPr="00B80537">
        <w:rPr>
          <w:sz w:val="16"/>
        </w:rPr>
        <w:t xml:space="preserve"> pre-existing </w:t>
      </w:r>
      <w:r w:rsidRPr="00242C57">
        <w:rPr>
          <w:rStyle w:val="StyleUnderline"/>
        </w:rPr>
        <w:t xml:space="preserve">trends of US </w:t>
      </w:r>
      <w:r w:rsidRPr="00CD6B9F">
        <w:rPr>
          <w:rStyle w:val="Emphasis"/>
          <w:highlight w:val="cyan"/>
        </w:rPr>
        <w:t>declining power</w:t>
      </w:r>
      <w:r w:rsidRPr="00B80537">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242C57">
        <w:rPr>
          <w:rStyle w:val="StyleUnderline"/>
        </w:rPr>
        <w:t xml:space="preserve">Under such conditions opportunities for </w:t>
      </w:r>
      <w:r w:rsidRPr="00242C57">
        <w:rPr>
          <w:rStyle w:val="Emphasis"/>
        </w:rPr>
        <w:t>conflict increase</w:t>
      </w:r>
      <w:r w:rsidRPr="00242C57">
        <w:rPr>
          <w:rStyle w:val="StyleUnderline"/>
        </w:rPr>
        <w:t xml:space="preserve"> and institutions</w:t>
      </w:r>
      <w:r w:rsidRPr="00B80537">
        <w:rPr>
          <w:sz w:val="16"/>
        </w:rPr>
        <w:t xml:space="preserve"> of conflict management </w:t>
      </w:r>
      <w:r w:rsidRPr="00242C57">
        <w:rPr>
          <w:rStyle w:val="StyleUnderline"/>
        </w:rPr>
        <w:t>become</w:t>
      </w:r>
      <w:r w:rsidRPr="00B80537">
        <w:rPr>
          <w:sz w:val="16"/>
        </w:rPr>
        <w:t xml:space="preserve"> ever </w:t>
      </w:r>
      <w:r w:rsidRPr="00242C57">
        <w:rPr>
          <w:rStyle w:val="StyleUnderline"/>
        </w:rPr>
        <w:t>more important</w:t>
      </w:r>
      <w:r w:rsidRPr="00B80537">
        <w:rPr>
          <w:sz w:val="16"/>
        </w:rPr>
        <w:t>.</w:t>
      </w:r>
    </w:p>
    <w:p w14:paraId="4ADC8BF3" w14:textId="77777777" w:rsidR="00FE61A1" w:rsidRPr="00B80537" w:rsidRDefault="00FE61A1" w:rsidP="00FE61A1">
      <w:pPr>
        <w:rPr>
          <w:sz w:val="16"/>
        </w:rPr>
      </w:pPr>
      <w:r w:rsidRPr="00B80537">
        <w:rPr>
          <w:sz w:val="16"/>
        </w:rPr>
        <w:t>3 The Alarming Future of Conflict Management</w:t>
      </w:r>
    </w:p>
    <w:p w14:paraId="09F1B70E" w14:textId="77777777" w:rsidR="00FE61A1" w:rsidRPr="00B80537" w:rsidRDefault="00FE61A1" w:rsidP="00FE61A1">
      <w:pPr>
        <w:rPr>
          <w:sz w:val="16"/>
        </w:rPr>
      </w:pPr>
      <w:r w:rsidRPr="00B80537">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242C57">
        <w:rPr>
          <w:rStyle w:val="StyleUnderline"/>
        </w:rPr>
        <w:t xml:space="preserve">trade policy </w:t>
      </w:r>
      <w:r w:rsidRPr="00242C57">
        <w:rPr>
          <w:rStyle w:val="Emphasis"/>
        </w:rPr>
        <w:t>cannot</w:t>
      </w:r>
      <w:r w:rsidRPr="00242C57">
        <w:rPr>
          <w:rStyle w:val="StyleUnderline"/>
        </w:rPr>
        <w:t xml:space="preserve"> be separated from </w:t>
      </w:r>
      <w:r w:rsidRPr="00242C57">
        <w:rPr>
          <w:rStyle w:val="Emphasis"/>
        </w:rPr>
        <w:t>security considerations</w:t>
      </w:r>
      <w:r w:rsidRPr="00242C57">
        <w:rPr>
          <w:rStyle w:val="StyleUnderline"/>
        </w:rPr>
        <w:t xml:space="preserve"> when there is the possibility of insecurity</w:t>
      </w:r>
      <w:r w:rsidRPr="00B80537">
        <w:rPr>
          <w:sz w:val="16"/>
        </w:rPr>
        <w:t xml:space="preserve"> (Garfinkel et al. 2015; Skaperdas and Syropoulos 2001). Now US policy seems to have been reversed with China being treated, not as trade partner, but effectively as an enemy.</w:t>
      </w:r>
    </w:p>
    <w:p w14:paraId="19085C65" w14:textId="77777777" w:rsidR="00FE61A1" w:rsidRPr="00B80537" w:rsidRDefault="00FE61A1" w:rsidP="00FE61A1">
      <w:pPr>
        <w:rPr>
          <w:sz w:val="16"/>
        </w:rPr>
      </w:pPr>
      <w:r w:rsidRPr="00B80537">
        <w:rPr>
          <w:sz w:val="16"/>
        </w:rPr>
        <w:t xml:space="preserve">In such a case </w:t>
      </w:r>
      <w:r w:rsidRPr="00B80537">
        <w:rPr>
          <w:rStyle w:val="StyleUnderline"/>
        </w:rPr>
        <w:t>international institutions</w:t>
      </w:r>
      <w:r w:rsidRPr="00B80537">
        <w:rPr>
          <w:sz w:val="16"/>
        </w:rPr>
        <w:t xml:space="preserve"> of conflict management would be important for reducing the chance of conflict, reducing the costs of arming, and allowing for smoother trade relations; most of all, </w:t>
      </w:r>
      <w:r w:rsidRPr="00B80537">
        <w:rPr>
          <w:rStyle w:val="StyleUnderline"/>
        </w:rPr>
        <w:t xml:space="preserve">for </w:t>
      </w:r>
      <w:r w:rsidRPr="00B80537">
        <w:rPr>
          <w:rStyle w:val="Emphasis"/>
        </w:rPr>
        <w:t>minimizing</w:t>
      </w:r>
      <w:r w:rsidRPr="00B80537">
        <w:rPr>
          <w:rStyle w:val="StyleUnderline"/>
        </w:rPr>
        <w:t xml:space="preserve"> the chance of </w:t>
      </w:r>
      <w:r w:rsidRPr="00B80537">
        <w:rPr>
          <w:rStyle w:val="Emphasis"/>
        </w:rPr>
        <w:t>nuclear war</w:t>
      </w:r>
      <w:r w:rsidRPr="00B80537">
        <w:rPr>
          <w:sz w:val="16"/>
        </w:rPr>
        <w:t xml:space="preserve">. Those institutions, however, </w:t>
      </w:r>
      <w:r w:rsidRPr="00B80537">
        <w:rPr>
          <w:rStyle w:val="StyleUnderline"/>
        </w:rPr>
        <w:t xml:space="preserve">have gradually </w:t>
      </w:r>
      <w:r w:rsidRPr="00B80537">
        <w:rPr>
          <w:rStyle w:val="Emphasis"/>
        </w:rPr>
        <w:t>atrophied</w:t>
      </w:r>
      <w:r w:rsidRPr="00B80537">
        <w:rPr>
          <w:rStyle w:val="StyleUnderline"/>
        </w:rPr>
        <w:t xml:space="preserve"> or</w:t>
      </w:r>
      <w:r w:rsidRPr="00B80537">
        <w:rPr>
          <w:sz w:val="16"/>
        </w:rPr>
        <w:t xml:space="preserve"> have </w:t>
      </w:r>
      <w:r w:rsidRPr="00B80537">
        <w:rPr>
          <w:rStyle w:val="StyleUnderline"/>
        </w:rPr>
        <w:t>been</w:t>
      </w:r>
      <w:r w:rsidRPr="00B80537">
        <w:rPr>
          <w:sz w:val="16"/>
        </w:rPr>
        <w:t xml:space="preserve"> intentionally </w:t>
      </w:r>
      <w:r w:rsidRPr="00B80537">
        <w:rPr>
          <w:rStyle w:val="StyleUnderline"/>
        </w:rPr>
        <w:t>boycotted</w:t>
      </w:r>
      <w:r w:rsidRPr="00B80537">
        <w:rPr>
          <w:sz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70CD4D07" w14:textId="77777777" w:rsidR="00FE61A1" w:rsidRPr="00B80537" w:rsidRDefault="00FE61A1" w:rsidP="00FE61A1">
      <w:pPr>
        <w:rPr>
          <w:sz w:val="16"/>
        </w:rPr>
      </w:pPr>
      <w:r w:rsidRPr="00B80537">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0F110A8B" w14:textId="77777777" w:rsidR="00FE61A1" w:rsidRPr="00B80537" w:rsidRDefault="00FE61A1" w:rsidP="00FE61A1">
      <w:pPr>
        <w:rPr>
          <w:sz w:val="16"/>
        </w:rPr>
      </w:pPr>
      <w:r w:rsidRPr="00B80537">
        <w:rPr>
          <w:rStyle w:val="StyleUnderline"/>
        </w:rPr>
        <w:t xml:space="preserve">With the </w:t>
      </w:r>
      <w:r w:rsidRPr="00B80537">
        <w:rPr>
          <w:rStyle w:val="Emphasis"/>
        </w:rPr>
        <w:t>dismantling</w:t>
      </w:r>
      <w:r w:rsidRPr="00B80537">
        <w:rPr>
          <w:rStyle w:val="StyleUnderline"/>
        </w:rPr>
        <w:t xml:space="preserve"> of</w:t>
      </w:r>
      <w:r w:rsidRPr="00B80537">
        <w:rPr>
          <w:sz w:val="16"/>
        </w:rPr>
        <w:t xml:space="preserve"> previous </w:t>
      </w:r>
      <w:r w:rsidRPr="00B80537">
        <w:rPr>
          <w:rStyle w:val="StyleUnderline"/>
        </w:rPr>
        <w:t>arms control agreements</w:t>
      </w:r>
      <w:r w:rsidRPr="00B80537">
        <w:rPr>
          <w:sz w:val="16"/>
        </w:rPr>
        <w:t xml:space="preserve">, without good prospects for their replacement in the future, and the weakening of the UN and other international organizations, </w:t>
      </w:r>
      <w:r w:rsidRPr="00B80537">
        <w:rPr>
          <w:rStyle w:val="StyleUnderline"/>
        </w:rPr>
        <w:t xml:space="preserve">the </w:t>
      </w:r>
      <w:r w:rsidRPr="00CD6B9F">
        <w:rPr>
          <w:rStyle w:val="StyleUnderline"/>
          <w:highlight w:val="cyan"/>
        </w:rPr>
        <w:t>risks</w:t>
      </w:r>
      <w:r w:rsidRPr="00B80537">
        <w:rPr>
          <w:sz w:val="16"/>
        </w:rPr>
        <w:t xml:space="preserve"> and challenges </w:t>
      </w:r>
      <w:r w:rsidRPr="00B80537">
        <w:rPr>
          <w:rStyle w:val="StyleUnderline"/>
        </w:rPr>
        <w:t xml:space="preserve">facing the world </w:t>
      </w:r>
      <w:r w:rsidRPr="00CD6B9F">
        <w:rPr>
          <w:rStyle w:val="StyleUnderline"/>
          <w:highlight w:val="cyan"/>
        </w:rPr>
        <w:t>include</w:t>
      </w:r>
      <w:r w:rsidRPr="00B80537">
        <w:rPr>
          <w:sz w:val="16"/>
        </w:rPr>
        <w:t xml:space="preserve"> the following:</w:t>
      </w:r>
    </w:p>
    <w:p w14:paraId="1BCE39DC" w14:textId="77777777" w:rsidR="00FE61A1" w:rsidRPr="00B80537" w:rsidRDefault="00FE61A1" w:rsidP="00683E6B">
      <w:pPr>
        <w:pStyle w:val="ListParagraph"/>
        <w:numPr>
          <w:ilvl w:val="0"/>
          <w:numId w:val="8"/>
        </w:numPr>
        <w:rPr>
          <w:sz w:val="16"/>
        </w:rPr>
      </w:pPr>
      <w:r w:rsidRPr="00CD6B9F">
        <w:rPr>
          <w:rStyle w:val="StyleUnderline"/>
          <w:highlight w:val="cyan"/>
        </w:rPr>
        <w:t>Multiple</w:t>
      </w:r>
      <w:r w:rsidRPr="00B80537">
        <w:rPr>
          <w:rStyle w:val="StyleUnderline"/>
        </w:rPr>
        <w:t xml:space="preserve">-pronged </w:t>
      </w:r>
      <w:r w:rsidRPr="00CD6B9F">
        <w:rPr>
          <w:rStyle w:val="Emphasis"/>
          <w:highlight w:val="cyan"/>
        </w:rPr>
        <w:t>arms races</w:t>
      </w:r>
      <w:r w:rsidRPr="00B80537">
        <w:rPr>
          <w:rStyle w:val="StyleUnderline"/>
        </w:rPr>
        <w:t xml:space="preserve"> that go beyond </w:t>
      </w:r>
      <w:r w:rsidRPr="00CD6B9F">
        <w:rPr>
          <w:rStyle w:val="Emphasis"/>
          <w:highlight w:val="cyan"/>
        </w:rPr>
        <w:t>hypersonic</w:t>
      </w:r>
      <w:r w:rsidRPr="00B80537">
        <w:rPr>
          <w:rStyle w:val="StyleUnderline"/>
        </w:rPr>
        <w:t xml:space="preserve"> weapons to </w:t>
      </w:r>
      <w:r w:rsidRPr="00CD6B9F">
        <w:rPr>
          <w:rStyle w:val="Emphasis"/>
          <w:highlight w:val="cyan"/>
        </w:rPr>
        <w:t>cyber</w:t>
      </w:r>
      <w:r w:rsidRPr="00B80537">
        <w:rPr>
          <w:rStyle w:val="Emphasis"/>
        </w:rPr>
        <w:t>weapons</w:t>
      </w:r>
      <w:r w:rsidRPr="00B80537">
        <w:rPr>
          <w:rStyle w:val="StyleUnderline"/>
        </w:rPr>
        <w:t xml:space="preserve">, </w:t>
      </w:r>
      <w:r w:rsidRPr="00CD6B9F">
        <w:rPr>
          <w:rStyle w:val="Emphasis"/>
          <w:highlight w:val="cyan"/>
        </w:rPr>
        <w:t>a</w:t>
      </w:r>
      <w:r w:rsidRPr="00B80537">
        <w:rPr>
          <w:rStyle w:val="StyleUnderline"/>
        </w:rPr>
        <w:t xml:space="preserve">utonomous </w:t>
      </w:r>
      <w:r w:rsidRPr="00CD6B9F">
        <w:rPr>
          <w:rStyle w:val="Emphasis"/>
          <w:highlight w:val="cyan"/>
        </w:rPr>
        <w:t>w</w:t>
      </w:r>
      <w:r w:rsidRPr="00B80537">
        <w:rPr>
          <w:rStyle w:val="StyleUnderline"/>
        </w:rPr>
        <w:t xml:space="preserve">eapon </w:t>
      </w:r>
      <w:r w:rsidRPr="00CD6B9F">
        <w:rPr>
          <w:rStyle w:val="Emphasis"/>
          <w:highlight w:val="cyan"/>
        </w:rPr>
        <w:t>s</w:t>
      </w:r>
      <w:r w:rsidRPr="00B80537">
        <w:rPr>
          <w:rStyle w:val="StyleUnderline"/>
        </w:rPr>
        <w:t>ystems</w:t>
      </w:r>
      <w:r w:rsidRPr="00B80537">
        <w:rPr>
          <w:sz w:val="16"/>
        </w:rPr>
        <w:t xml:space="preserve">, other AI technology-enabled systems, </w:t>
      </w:r>
      <w:r w:rsidRPr="00CD6B9F">
        <w:rPr>
          <w:rStyle w:val="StyleUnderline"/>
          <w:highlight w:val="cyan"/>
        </w:rPr>
        <w:t>and</w:t>
      </w:r>
      <w:r w:rsidRPr="00B80537">
        <w:rPr>
          <w:sz w:val="16"/>
        </w:rPr>
        <w:t xml:space="preserve"> deployments in </w:t>
      </w:r>
      <w:r w:rsidRPr="00B80537">
        <w:rPr>
          <w:rStyle w:val="StyleUnderline"/>
        </w:rPr>
        <w:t xml:space="preserve">outer </w:t>
      </w:r>
      <w:r w:rsidRPr="00CD6B9F">
        <w:rPr>
          <w:rStyle w:val="Emphasis"/>
          <w:highlight w:val="cyan"/>
        </w:rPr>
        <w:t>space</w:t>
      </w:r>
      <w:r w:rsidRPr="00B80537">
        <w:rPr>
          <w:rStyle w:val="StyleUnderline"/>
        </w:rPr>
        <w:t>. The costs and</w:t>
      </w:r>
      <w:r w:rsidRPr="00B80537">
        <w:rPr>
          <w:sz w:val="16"/>
        </w:rPr>
        <w:t xml:space="preserve">, most important, the </w:t>
      </w:r>
      <w:r w:rsidRPr="00B80537">
        <w:rPr>
          <w:rStyle w:val="StyleUnderline"/>
        </w:rPr>
        <w:t xml:space="preserve">multiple </w:t>
      </w:r>
      <w:r w:rsidRPr="00B80537">
        <w:rPr>
          <w:rStyle w:val="Emphasis"/>
        </w:rPr>
        <w:t>uncertainties</w:t>
      </w:r>
      <w:r w:rsidRPr="00B80537">
        <w:rPr>
          <w:sz w:val="16"/>
        </w:rPr>
        <w:t xml:space="preserve"> that such </w:t>
      </w:r>
      <w:r w:rsidRPr="00B80537">
        <w:rPr>
          <w:rStyle w:val="StyleUnderline"/>
        </w:rPr>
        <w:t>arms races</w:t>
      </w:r>
      <w:r w:rsidRPr="00B80537">
        <w:rPr>
          <w:sz w:val="16"/>
        </w:rPr>
        <w:t xml:space="preserve"> can </w:t>
      </w:r>
      <w:r w:rsidRPr="00B80537">
        <w:rPr>
          <w:rStyle w:val="StyleUnderline"/>
        </w:rPr>
        <w:t xml:space="preserve">generate are of immense risk. Highly </w:t>
      </w:r>
      <w:r w:rsidRPr="00B80537">
        <w:rPr>
          <w:rStyle w:val="Emphasis"/>
        </w:rPr>
        <w:t xml:space="preserve">risk </w:t>
      </w:r>
      <w:r w:rsidRPr="00CD6B9F">
        <w:rPr>
          <w:rStyle w:val="Emphasis"/>
          <w:highlight w:val="cyan"/>
        </w:rPr>
        <w:t>averse</w:t>
      </w:r>
      <w:r w:rsidRPr="00CD6B9F">
        <w:rPr>
          <w:rStyle w:val="StyleUnderline"/>
          <w:highlight w:val="cyan"/>
        </w:rPr>
        <w:t xml:space="preserve"> leaders</w:t>
      </w:r>
      <w:r w:rsidRPr="00B80537">
        <w:rPr>
          <w:sz w:val="16"/>
        </w:rPr>
        <w:t xml:space="preserve">, perhaps </w:t>
      </w:r>
      <w:r w:rsidRPr="00B80537">
        <w:rPr>
          <w:rStyle w:val="StyleUnderline"/>
        </w:rPr>
        <w:t xml:space="preserve">as a result of a </w:t>
      </w:r>
      <w:r w:rsidRPr="00B80537">
        <w:rPr>
          <w:rStyle w:val="Emphasis"/>
        </w:rPr>
        <w:t>mistake</w:t>
      </w:r>
      <w:r w:rsidRPr="00B80537">
        <w:rPr>
          <w:sz w:val="16"/>
        </w:rPr>
        <w:t xml:space="preserve"> or misunderstanding but not only so, </w:t>
      </w:r>
      <w:r w:rsidRPr="00CD6B9F">
        <w:rPr>
          <w:rStyle w:val="StyleUnderline"/>
          <w:highlight w:val="cyan"/>
        </w:rPr>
        <w:t xml:space="preserve">could </w:t>
      </w:r>
      <w:r w:rsidRPr="00CD6B9F">
        <w:rPr>
          <w:rStyle w:val="Emphasis"/>
          <w:highlight w:val="cyan"/>
        </w:rPr>
        <w:t>launch wars</w:t>
      </w:r>
      <w:r w:rsidRPr="00B80537">
        <w:rPr>
          <w:rStyle w:val="StyleUnderline"/>
        </w:rPr>
        <w:t xml:space="preserve"> from which there might be </w:t>
      </w:r>
      <w:r w:rsidRPr="00B80537">
        <w:rPr>
          <w:rStyle w:val="Emphasis"/>
        </w:rPr>
        <w:t>no going back</w:t>
      </w:r>
      <w:r w:rsidRPr="00B80537">
        <w:rPr>
          <w:sz w:val="16"/>
        </w:rPr>
        <w:t xml:space="preserve"> (Mearsheimer 2001; Wong et al. 2020).</w:t>
      </w:r>
    </w:p>
    <w:p w14:paraId="518E6BB6" w14:textId="77777777" w:rsidR="00FE61A1" w:rsidRPr="00B80537" w:rsidRDefault="00FE61A1" w:rsidP="00683E6B">
      <w:pPr>
        <w:pStyle w:val="ListParagraph"/>
        <w:numPr>
          <w:ilvl w:val="0"/>
          <w:numId w:val="8"/>
        </w:numPr>
        <w:rPr>
          <w:sz w:val="16"/>
        </w:rPr>
      </w:pPr>
      <w:r w:rsidRPr="00B80537">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CD6B9F">
        <w:rPr>
          <w:rStyle w:val="StyleUnderline"/>
          <w:highlight w:val="cyan"/>
        </w:rPr>
        <w:t>Many</w:t>
      </w:r>
      <w:r w:rsidRPr="00B80537">
        <w:rPr>
          <w:rStyle w:val="StyleUnderline"/>
        </w:rPr>
        <w:t xml:space="preserve"> examples of </w:t>
      </w:r>
      <w:r w:rsidRPr="00B80537">
        <w:rPr>
          <w:rStyle w:val="Emphasis"/>
        </w:rPr>
        <w:t>preconceptions</w:t>
      </w:r>
      <w:r w:rsidRPr="00B80537">
        <w:rPr>
          <w:rStyle w:val="StyleUnderline"/>
        </w:rPr>
        <w:t xml:space="preserve">, </w:t>
      </w:r>
      <w:r w:rsidRPr="00CD6B9F">
        <w:rPr>
          <w:rStyle w:val="Emphasis"/>
          <w:highlight w:val="cyan"/>
        </w:rPr>
        <w:t>mishaps</w:t>
      </w:r>
      <w:r w:rsidRPr="00CD6B9F">
        <w:rPr>
          <w:rStyle w:val="StyleUnderline"/>
          <w:highlight w:val="cyan"/>
        </w:rPr>
        <w:t>, and</w:t>
      </w:r>
      <w:r w:rsidRPr="00B80537">
        <w:rPr>
          <w:rStyle w:val="StyleUnderline"/>
        </w:rPr>
        <w:t xml:space="preserve"> </w:t>
      </w:r>
      <w:r w:rsidRPr="00B80537">
        <w:rPr>
          <w:rStyle w:val="Emphasis"/>
        </w:rPr>
        <w:t>near-</w:t>
      </w:r>
      <w:r w:rsidRPr="00CD6B9F">
        <w:rPr>
          <w:rStyle w:val="Emphasis"/>
          <w:highlight w:val="cyan"/>
        </w:rPr>
        <w:t>accidents</w:t>
      </w:r>
      <w:r w:rsidRPr="00B80537">
        <w:rPr>
          <w:rStyle w:val="StyleUnderline"/>
        </w:rPr>
        <w:t xml:space="preserve"> from the 1950s </w:t>
      </w:r>
      <w:r w:rsidRPr="00B80537">
        <w:rPr>
          <w:sz w:val="16"/>
        </w:rPr>
        <w:t xml:space="preserve">and 60s that were not previously known (reported in Ellsberg 2017) </w:t>
      </w:r>
      <w:r w:rsidRPr="00B80537">
        <w:rPr>
          <w:rStyle w:val="StyleUnderline"/>
        </w:rPr>
        <w:t>show how the world</w:t>
      </w:r>
      <w:r w:rsidRPr="00B80537">
        <w:rPr>
          <w:sz w:val="16"/>
        </w:rPr>
        <w:t xml:space="preserve"> we are now entering </w:t>
      </w:r>
      <w:r w:rsidRPr="00B80537">
        <w:rPr>
          <w:rStyle w:val="StyleUnderline"/>
        </w:rPr>
        <w:t>is</w:t>
      </w:r>
      <w:r w:rsidRPr="00B80537">
        <w:rPr>
          <w:sz w:val="16"/>
        </w:rPr>
        <w:t xml:space="preserve"> likely </w:t>
      </w:r>
      <w:r w:rsidRPr="00B80537">
        <w:rPr>
          <w:rStyle w:val="StyleUnderline"/>
        </w:rPr>
        <w:t>more dangerous than the Cold War</w:t>
      </w:r>
      <w:r w:rsidRPr="00B80537">
        <w:rPr>
          <w:sz w:val="16"/>
        </w:rPr>
        <w:t xml:space="preserve"> ever was.</w:t>
      </w:r>
    </w:p>
    <w:p w14:paraId="5FC70732" w14:textId="77777777" w:rsidR="00FE61A1" w:rsidRDefault="00FE61A1" w:rsidP="00683E6B">
      <w:pPr>
        <w:pStyle w:val="ListParagraph"/>
        <w:numPr>
          <w:ilvl w:val="0"/>
          <w:numId w:val="8"/>
        </w:numPr>
        <w:rPr>
          <w:sz w:val="16"/>
        </w:rPr>
      </w:pPr>
      <w:r w:rsidRPr="00CD6B9F">
        <w:rPr>
          <w:rStyle w:val="StyleUnderline"/>
          <w:highlight w:val="cyan"/>
        </w:rPr>
        <w:t>A scramble</w:t>
      </w:r>
      <w:r w:rsidRPr="001F04DC">
        <w:rPr>
          <w:rStyle w:val="StyleUnderline"/>
        </w:rPr>
        <w:t xml:space="preserve"> for trading</w:t>
      </w:r>
      <w:r w:rsidRPr="00B80537">
        <w:rPr>
          <w:rStyle w:val="StyleUnderline"/>
        </w:rPr>
        <w:t xml:space="preserve"> partners</w:t>
      </w:r>
      <w:r w:rsidRPr="00B80537">
        <w:rPr>
          <w:sz w:val="16"/>
        </w:rPr>
        <w:t xml:space="preserve"> and Allies across the world that could go beyond just the offering of carrots. The undermining of governments that are perceived to be unfriendly by one side and their shoring up by the other side often </w:t>
      </w:r>
      <w:r w:rsidRPr="00CD6B9F">
        <w:rPr>
          <w:rStyle w:val="StyleUnderline"/>
          <w:highlight w:val="cyan"/>
        </w:rPr>
        <w:t>leads to</w:t>
      </w:r>
      <w:r w:rsidRPr="00B80537">
        <w:rPr>
          <w:sz w:val="16"/>
        </w:rPr>
        <w:t xml:space="preserve"> less autonomy, externally-induced political conflicts, increased </w:t>
      </w:r>
      <w:r w:rsidRPr="00B80537">
        <w:rPr>
          <w:rStyle w:val="StyleUnderline"/>
        </w:rPr>
        <w:t>authoritarianism, and</w:t>
      </w:r>
      <w:r w:rsidRPr="00B80537">
        <w:rPr>
          <w:sz w:val="16"/>
        </w:rPr>
        <w:t xml:space="preserve"> not infrequently to </w:t>
      </w:r>
      <w:r w:rsidRPr="00B80537">
        <w:rPr>
          <w:rStyle w:val="StyleUnderline"/>
        </w:rPr>
        <w:t xml:space="preserve">outright </w:t>
      </w:r>
      <w:r w:rsidRPr="00CD6B9F">
        <w:rPr>
          <w:rStyle w:val="Emphasis"/>
          <w:highlight w:val="cyan"/>
        </w:rPr>
        <w:t>civil war</w:t>
      </w:r>
      <w:r w:rsidRPr="00B80537">
        <w:rPr>
          <w:rStyle w:val="StyleUnderline"/>
        </w:rPr>
        <w:t xml:space="preserve">. The danger of </w:t>
      </w:r>
      <w:r w:rsidRPr="00B80537">
        <w:rPr>
          <w:rStyle w:val="Emphasis"/>
        </w:rPr>
        <w:t xml:space="preserve">many </w:t>
      </w:r>
      <w:r w:rsidRPr="00CD6B9F">
        <w:rPr>
          <w:rStyle w:val="Emphasis"/>
          <w:highlight w:val="cyan"/>
        </w:rPr>
        <w:t>countries</w:t>
      </w:r>
      <w:r w:rsidRPr="00CD6B9F">
        <w:rPr>
          <w:rStyle w:val="StyleUnderline"/>
          <w:highlight w:val="cyan"/>
        </w:rPr>
        <w:t xml:space="preserve"> in </w:t>
      </w:r>
      <w:r w:rsidRPr="00CD6B9F">
        <w:rPr>
          <w:rStyle w:val="Emphasis"/>
          <w:highlight w:val="cyan"/>
        </w:rPr>
        <w:t>Eurasia</w:t>
      </w:r>
      <w:r w:rsidRPr="00CD6B9F">
        <w:rPr>
          <w:rStyle w:val="StyleUnderline"/>
          <w:highlight w:val="cyan"/>
        </w:rPr>
        <w:t xml:space="preserve">, </w:t>
      </w:r>
      <w:r w:rsidRPr="00CD6B9F">
        <w:rPr>
          <w:rStyle w:val="Emphasis"/>
          <w:highlight w:val="cyan"/>
        </w:rPr>
        <w:t>Africa</w:t>
      </w:r>
      <w:r w:rsidRPr="00CD6B9F">
        <w:rPr>
          <w:rStyle w:val="StyleUnderline"/>
          <w:highlight w:val="cyan"/>
        </w:rPr>
        <w:t>, and</w:t>
      </w:r>
      <w:r w:rsidRPr="00B80537">
        <w:rPr>
          <w:rStyle w:val="StyleUnderline"/>
        </w:rPr>
        <w:t xml:space="preserve"> </w:t>
      </w:r>
      <w:r w:rsidRPr="00B80537">
        <w:rPr>
          <w:rStyle w:val="Emphasis"/>
        </w:rPr>
        <w:t xml:space="preserve">Latin </w:t>
      </w:r>
      <w:r w:rsidRPr="00CD6B9F">
        <w:rPr>
          <w:rStyle w:val="Emphasis"/>
          <w:highlight w:val="cyan"/>
        </w:rPr>
        <w:t>America</w:t>
      </w:r>
      <w:r w:rsidRPr="00CD6B9F">
        <w:rPr>
          <w:rStyle w:val="StyleUnderline"/>
          <w:highlight w:val="cyan"/>
        </w:rPr>
        <w:t xml:space="preserve"> becoming </w:t>
      </w:r>
      <w:r w:rsidRPr="00CD6B9F">
        <w:rPr>
          <w:rStyle w:val="Emphasis"/>
          <w:highlight w:val="cyan"/>
        </w:rPr>
        <w:t>battlegrounds</w:t>
      </w:r>
      <w:r w:rsidRPr="00CD6B9F">
        <w:rPr>
          <w:rStyle w:val="StyleUnderline"/>
          <w:highlight w:val="cyan"/>
        </w:rPr>
        <w:t xml:space="preserve"> for</w:t>
      </w:r>
      <w:r w:rsidRPr="00B80537">
        <w:rPr>
          <w:rStyle w:val="StyleUnderline"/>
        </w:rPr>
        <w:t xml:space="preserve"> continual </w:t>
      </w:r>
      <w:r w:rsidRPr="00B80537">
        <w:rPr>
          <w:rStyle w:val="Emphasis"/>
        </w:rPr>
        <w:t xml:space="preserve">proxy </w:t>
      </w:r>
      <w:r w:rsidRPr="00CD6B9F">
        <w:rPr>
          <w:rStyle w:val="Emphasis"/>
          <w:highlight w:val="cyan"/>
        </w:rPr>
        <w:t>conflicts</w:t>
      </w:r>
      <w:r w:rsidRPr="00B80537">
        <w:rPr>
          <w:rStyle w:val="StyleUnderline"/>
        </w:rPr>
        <w:t xml:space="preserve"> between</w:t>
      </w:r>
      <w:r w:rsidRPr="00B80537">
        <w:rPr>
          <w:sz w:val="16"/>
        </w:rPr>
        <w:t xml:space="preserve"> the </w:t>
      </w:r>
      <w:r w:rsidRPr="00B80537">
        <w:rPr>
          <w:rStyle w:val="StyleUnderline"/>
        </w:rPr>
        <w:t>superpowers is increasing</w:t>
      </w:r>
      <w:r w:rsidRPr="00B80537">
        <w:rPr>
          <w:sz w:val="16"/>
        </w:rPr>
        <w:t>.</w:t>
      </w:r>
    </w:p>
    <w:p w14:paraId="517A04B3" w14:textId="77777777" w:rsidR="00BD2784" w:rsidRDefault="00BD2784" w:rsidP="00BD2784"/>
    <w:p w14:paraId="78855054" w14:textId="77777777" w:rsidR="006B1BB2" w:rsidRDefault="006B1BB2" w:rsidP="006B1BB2"/>
    <w:p w14:paraId="382C816E" w14:textId="452F6285" w:rsidR="006B1BB2" w:rsidRDefault="006B1BB2" w:rsidP="006B1BB2">
      <w:pPr>
        <w:pStyle w:val="Heading4"/>
      </w:pPr>
      <w:r w:rsidRPr="00BD2784">
        <w:rPr>
          <w:u w:val="single"/>
        </w:rPr>
        <w:t>No fault injunctive relief works</w:t>
      </w:r>
      <w:r>
        <w:t xml:space="preserve">—it </w:t>
      </w:r>
      <w:r w:rsidR="004A688C">
        <w:t xml:space="preserve">allows </w:t>
      </w:r>
      <w:r>
        <w:t xml:space="preserve">company to </w:t>
      </w:r>
      <w:r w:rsidRPr="00BD2784">
        <w:rPr>
          <w:u w:val="single"/>
        </w:rPr>
        <w:t>streamline</w:t>
      </w:r>
      <w:r>
        <w:t xml:space="preserve"> injunctions </w:t>
      </w:r>
      <w:r w:rsidRPr="00BD2784">
        <w:rPr>
          <w:u w:val="single"/>
        </w:rPr>
        <w:t>absent</w:t>
      </w:r>
      <w:r>
        <w:t xml:space="preserve"> assigning </w:t>
      </w:r>
      <w:r w:rsidRPr="00BD2784">
        <w:rPr>
          <w:u w:val="single"/>
        </w:rPr>
        <w:t>blame or fault</w:t>
      </w:r>
      <w:r>
        <w:t xml:space="preserve"> which is able to </w:t>
      </w:r>
      <w:r w:rsidRPr="00BD2784">
        <w:rPr>
          <w:u w:val="single"/>
        </w:rPr>
        <w:t>combat</w:t>
      </w:r>
      <w:r>
        <w:t xml:space="preserve"> against pirated websites but also allow </w:t>
      </w:r>
      <w:r w:rsidRPr="00BD2784">
        <w:rPr>
          <w:u w:val="single"/>
        </w:rPr>
        <w:t>non-pirated sites to work</w:t>
      </w:r>
      <w:r>
        <w:t xml:space="preserve">— </w:t>
      </w:r>
      <w:r w:rsidRPr="00BD2784">
        <w:rPr>
          <w:u w:val="single"/>
        </w:rPr>
        <w:t>40+ countries</w:t>
      </w:r>
      <w:r>
        <w:t xml:space="preserve"> backed by </w:t>
      </w:r>
      <w:r w:rsidRPr="006B1BB2">
        <w:rPr>
          <w:u w:val="single"/>
        </w:rPr>
        <w:t>years of data</w:t>
      </w:r>
      <w:r>
        <w:t xml:space="preserve"> proves.</w:t>
      </w:r>
    </w:p>
    <w:p w14:paraId="1E6E32E1" w14:textId="77777777" w:rsidR="006B1BB2" w:rsidRDefault="006B1BB2" w:rsidP="006B1BB2">
      <w:pPr>
        <w:rPr>
          <w:rStyle w:val="Style13ptBold"/>
        </w:rPr>
      </w:pPr>
      <w:r>
        <w:rPr>
          <w:rStyle w:val="Style13ptBold"/>
        </w:rPr>
        <w:t xml:space="preserve">Temple 23 </w:t>
      </w:r>
      <w:r w:rsidRPr="00F86C15">
        <w:t>— Testimony by Karyn Temple in the House Judiciary Subcommittee on Courts, Intellectual Property, and the Internet Hearing</w:t>
      </w:r>
      <w:r>
        <w:t xml:space="preserve">, </w:t>
      </w:r>
      <w:r w:rsidRPr="00F86C15">
        <w:t>Senior Executive Vice President and Global General Counsel for the Motion Picture Association</w:t>
      </w:r>
      <w:r>
        <w:t xml:space="preserve">, Former </w:t>
      </w:r>
      <w:r w:rsidRPr="00F86C15">
        <w:t>Register of Copyrights</w:t>
      </w:r>
      <w:r>
        <w:t xml:space="preserve"> in the US Copyright Office, Former </w:t>
      </w:r>
      <w:r w:rsidRPr="00F86C15">
        <w:t>Vice President</w:t>
      </w:r>
      <w:r>
        <w:t xml:space="preserve"> in the </w:t>
      </w:r>
      <w:r w:rsidRPr="00F86C15">
        <w:t>Litigation and Legal Affairs for the Recording Industry Association of America</w:t>
      </w:r>
      <w:r>
        <w:t xml:space="preserve">, Holds a JD </w:t>
      </w:r>
      <w:r w:rsidRPr="00F86C15">
        <w:t>from Columbia University School of Law</w:t>
      </w:r>
      <w:r>
        <w:t xml:space="preserve">, Holds a BA </w:t>
      </w:r>
      <w:r w:rsidRPr="00F86C15">
        <w:t>in English from the University of Michigan</w:t>
      </w:r>
      <w:r>
        <w:t>, 2023(“</w:t>
      </w:r>
      <w:r w:rsidRPr="00F86C15">
        <w:t>House Judiciary Subcommittee on Courts, Intellectual Property, and the Internet Hearing; "Digital Copyright Piracy: Protecting American Consumers, Workers, and Creators."; Testimony by Karyn Temple, Senior Executive Vice President and Global General Counsel, Motion Picture Association; former Register of Copyrights and Director, U.S. Copyright Office</w:t>
      </w:r>
      <w:r>
        <w:t xml:space="preserve">,” </w:t>
      </w:r>
      <w:r>
        <w:rPr>
          <w:i/>
          <w:iCs/>
        </w:rPr>
        <w:t>Nexis</w:t>
      </w:r>
      <w:r>
        <w:t>, December 13</w:t>
      </w:r>
      <w:r w:rsidRPr="00F86C15">
        <w:rPr>
          <w:vertAlign w:val="superscript"/>
        </w:rPr>
        <w:t>th</w:t>
      </w:r>
      <w:r>
        <w:t xml:space="preserve">, Available Online at </w:t>
      </w:r>
      <w:r w:rsidRPr="00F86C15">
        <w:t>https://advance-lexis-com.proxy.lib.umich.edu/api/document?collection=news&amp;id=urn:contentItem:69W1-Y341-DYVR-P10J-00000-00&amp;context=1516831</w:t>
      </w:r>
      <w:r>
        <w:t>, Accessed 07-02-2024) JM</w:t>
      </w:r>
    </w:p>
    <w:p w14:paraId="04A29405" w14:textId="77777777" w:rsidR="006B1BB2" w:rsidRDefault="006B1BB2" w:rsidP="006B1BB2">
      <w:r w:rsidRPr="00624866">
        <w:t>V.WHAT ARE THE SOLUTIONS?</w:t>
      </w:r>
    </w:p>
    <w:p w14:paraId="6C1532B8" w14:textId="77777777" w:rsidR="006B1BB2" w:rsidRDefault="006B1BB2" w:rsidP="006B1BB2">
      <w:r w:rsidRPr="00CD6B9F">
        <w:rPr>
          <w:rStyle w:val="StyleUnderline"/>
          <w:highlight w:val="cyan"/>
        </w:rPr>
        <w:t>Online pirac</w:t>
      </w:r>
      <w:r w:rsidRPr="00624866">
        <w:rPr>
          <w:rStyle w:val="StyleUnderline"/>
        </w:rPr>
        <w:t xml:space="preserve">y is a complex issue that </w:t>
      </w:r>
      <w:r w:rsidRPr="00CD6B9F">
        <w:rPr>
          <w:rStyle w:val="StyleUnderline"/>
          <w:highlight w:val="cyan"/>
        </w:rPr>
        <w:t>requires a multipronged</w:t>
      </w:r>
      <w:r w:rsidRPr="00624866">
        <w:rPr>
          <w:rStyle w:val="StyleUnderline"/>
        </w:rPr>
        <w:t xml:space="preserve"> </w:t>
      </w:r>
      <w:r w:rsidRPr="00CD6B9F">
        <w:rPr>
          <w:rStyle w:val="StyleUnderline"/>
          <w:highlight w:val="cyan"/>
        </w:rPr>
        <w:t>solution</w:t>
      </w:r>
      <w:r w:rsidRPr="00624866">
        <w:rPr>
          <w:rStyle w:val="StyleUnderline"/>
        </w:rPr>
        <w:t>. In addition to government prioritization</w:t>
      </w:r>
      <w:r w:rsidRPr="00624866">
        <w:t xml:space="preserve"> of enforcement and cooperation from intermediaries, we should learn from the experiences of our global partners and implement tactics that have proven effective in other jurisdictions. As methods for distributing pirated content continue to evolve, so too must our collective response. It is imperative that new enforcement methods and technologies are developed to address the evolving piracy landscape and that other stakeholders in the internet ecosystem, including internet service providers, hosting providers, domain name system ("DNS") providers, content delivery networks, payment processors, social networks, and search engines, take a much more active role in ensuring that their services are not used to facilitate these criminal organizations' activities.</w:t>
      </w:r>
    </w:p>
    <w:p w14:paraId="0447B1D0" w14:textId="77777777" w:rsidR="006B1BB2" w:rsidRDefault="006B1BB2" w:rsidP="006B1BB2">
      <w:pPr>
        <w:rPr>
          <w:rStyle w:val="StyleUnderline"/>
        </w:rPr>
      </w:pPr>
      <w:r w:rsidRPr="00624866">
        <w:rPr>
          <w:rStyle w:val="StyleUnderline"/>
        </w:rPr>
        <w:t xml:space="preserve">A. </w:t>
      </w:r>
      <w:r w:rsidRPr="00CD6B9F">
        <w:rPr>
          <w:rStyle w:val="StyleUnderline"/>
          <w:highlight w:val="cyan"/>
        </w:rPr>
        <w:t>No-fault Injunctions</w:t>
      </w:r>
      <w:r w:rsidRPr="00624866">
        <w:rPr>
          <w:rStyle w:val="StyleUnderline"/>
        </w:rPr>
        <w:t>: Site Blocking</w:t>
      </w:r>
    </w:p>
    <w:p w14:paraId="4D7D1A81" w14:textId="77777777" w:rsidR="006B1BB2" w:rsidRDefault="006B1BB2" w:rsidP="006B1BB2">
      <w:pPr>
        <w:rPr>
          <w:rStyle w:val="StyleUnderline"/>
        </w:rPr>
      </w:pPr>
      <w:r w:rsidRPr="00624866">
        <w:rPr>
          <w:rStyle w:val="StyleUnderline"/>
        </w:rPr>
        <w:t xml:space="preserve">MPA's experience with no-fault injunctive relief, which </w:t>
      </w:r>
      <w:r w:rsidRPr="00CD6B9F">
        <w:rPr>
          <w:rStyle w:val="StyleUnderline"/>
          <w:highlight w:val="cyan"/>
        </w:rPr>
        <w:t>include</w:t>
      </w:r>
      <w:r w:rsidRPr="00624866">
        <w:rPr>
          <w:rStyle w:val="StyleUnderline"/>
        </w:rPr>
        <w:t xml:space="preserve">s </w:t>
      </w:r>
      <w:r w:rsidRPr="00CD6B9F">
        <w:rPr>
          <w:rStyle w:val="StyleUnderline"/>
          <w:highlight w:val="cyan"/>
        </w:rPr>
        <w:t>site</w:t>
      </w:r>
      <w:r w:rsidRPr="00624866">
        <w:rPr>
          <w:rStyle w:val="StyleUnderline"/>
        </w:rPr>
        <w:t xml:space="preserve"> </w:t>
      </w:r>
      <w:r w:rsidRPr="00CD6B9F">
        <w:rPr>
          <w:rStyle w:val="StyleUnderline"/>
          <w:highlight w:val="cyan"/>
        </w:rPr>
        <w:t>blocking</w:t>
      </w:r>
      <w:r w:rsidRPr="00624866">
        <w:rPr>
          <w:rStyle w:val="StyleUnderline"/>
        </w:rPr>
        <w:t xml:space="preserve">, over the past decade has led us to the firm conclusion that it is the </w:t>
      </w:r>
      <w:r w:rsidRPr="00CD6B9F">
        <w:rPr>
          <w:rStyle w:val="StyleUnderline"/>
          <w:highlight w:val="cyan"/>
        </w:rPr>
        <w:t>most effective remedy available to combat piracy</w:t>
      </w:r>
      <w:r w:rsidRPr="00624866">
        <w:rPr>
          <w:rStyle w:val="StyleUnderline"/>
        </w:rPr>
        <w:t xml:space="preserve"> by websites based in jurisdictions where direct enforcement action is not possible. </w:t>
      </w:r>
      <w:r w:rsidRPr="00624866">
        <w:t xml:space="preserve">Those </w:t>
      </w:r>
      <w:r w:rsidRPr="00624866">
        <w:rPr>
          <w:rStyle w:val="StyleUnderline"/>
        </w:rPr>
        <w:t xml:space="preserve">countries that have implemented no-fault injunctions to disable access to structurally infringing websites have demonstrated through </w:t>
      </w:r>
      <w:r w:rsidRPr="00CD6B9F">
        <w:rPr>
          <w:rStyle w:val="Emphasis"/>
          <w:highlight w:val="cyan"/>
        </w:rPr>
        <w:t>clear evidence</w:t>
      </w:r>
      <w:r w:rsidRPr="00CD6B9F">
        <w:rPr>
          <w:rStyle w:val="StyleUnderline"/>
          <w:highlight w:val="cyan"/>
        </w:rPr>
        <w:t xml:space="preserve"> and </w:t>
      </w:r>
      <w:r w:rsidRPr="00CD6B9F">
        <w:rPr>
          <w:rStyle w:val="Emphasis"/>
          <w:highlight w:val="cyan"/>
        </w:rPr>
        <w:t>multiple years of data</w:t>
      </w:r>
      <w:r w:rsidRPr="00624866">
        <w:t xml:space="preserve"> that this remedy is effective in </w:t>
      </w:r>
      <w:r w:rsidRPr="00CD6B9F">
        <w:rPr>
          <w:rStyle w:val="StyleUnderline"/>
          <w:highlight w:val="cyan"/>
        </w:rPr>
        <w:t>reducing</w:t>
      </w:r>
      <w:r w:rsidRPr="00624866">
        <w:rPr>
          <w:rStyle w:val="StyleUnderline"/>
        </w:rPr>
        <w:t xml:space="preserve"> visits to </w:t>
      </w:r>
      <w:r w:rsidRPr="00CD6B9F">
        <w:rPr>
          <w:rStyle w:val="StyleUnderline"/>
          <w:highlight w:val="cyan"/>
        </w:rPr>
        <w:t>blocked piracy sites</w:t>
      </w:r>
      <w:r w:rsidRPr="00624866">
        <w:rPr>
          <w:rStyle w:val="StyleUnderline"/>
        </w:rPr>
        <w:t xml:space="preserve"> and causes users to change their behavior and migrate to legal, paid VOD services</w:t>
      </w:r>
      <w:r w:rsidRPr="00624866">
        <w:t xml:space="preserve">. It is </w:t>
      </w:r>
      <w:r w:rsidRPr="00CD6B9F">
        <w:rPr>
          <w:rStyle w:val="StyleUnderline"/>
          <w:highlight w:val="cyan"/>
        </w:rPr>
        <w:t>now time for Congress to consider providing</w:t>
      </w:r>
      <w:r w:rsidRPr="00624866">
        <w:rPr>
          <w:rStyle w:val="StyleUnderline"/>
        </w:rPr>
        <w:t xml:space="preserve"> express authority for a </w:t>
      </w:r>
      <w:r w:rsidRPr="00CD6B9F">
        <w:rPr>
          <w:rStyle w:val="StyleUnderline"/>
          <w:highlight w:val="cyan"/>
        </w:rPr>
        <w:t>no-fault injunctive relief regime</w:t>
      </w:r>
      <w:r w:rsidRPr="00624866">
        <w:rPr>
          <w:rStyle w:val="StyleUnderline"/>
        </w:rPr>
        <w:t xml:space="preserve"> that will give rights holders what more than a decade of experience around the globe has shown is an effective tool to address piracy.</w:t>
      </w:r>
    </w:p>
    <w:p w14:paraId="536EAB91" w14:textId="77777777" w:rsidR="006B1BB2" w:rsidRDefault="006B1BB2" w:rsidP="006B1BB2">
      <w:pPr>
        <w:rPr>
          <w:rStyle w:val="StyleUnderline"/>
        </w:rPr>
      </w:pPr>
      <w:r w:rsidRPr="00624866">
        <w:rPr>
          <w:rStyle w:val="StyleUnderline"/>
        </w:rPr>
        <w:t>1.How No-fault Injunctive Relief/Site Blocking Works Internationally</w:t>
      </w:r>
    </w:p>
    <w:p w14:paraId="57B8B84F" w14:textId="77777777" w:rsidR="006B1BB2" w:rsidRDefault="006B1BB2" w:rsidP="006B1BB2">
      <w:r w:rsidRPr="00624866">
        <w:t xml:space="preserve">In typical copyright litigation, </w:t>
      </w:r>
      <w:r w:rsidRPr="00624866">
        <w:rPr>
          <w:rStyle w:val="StyleUnderline"/>
        </w:rPr>
        <w:t>a court first determines whether the defendant (e.g., a pirate site) has violated the plaintiff's rights</w:t>
      </w:r>
      <w:r w:rsidRPr="00624866">
        <w:t xml:space="preserve">. If the </w:t>
      </w:r>
      <w:r w:rsidRPr="00624866">
        <w:rPr>
          <w:rStyle w:val="StyleUnderline"/>
        </w:rPr>
        <w:t>defendant has been found liable for copyright infringement,</w:t>
      </w:r>
      <w:r w:rsidRPr="00624866">
        <w:t xml:space="preserve"> the court may </w:t>
      </w:r>
      <w:r w:rsidRPr="00624866">
        <w:rPr>
          <w:rStyle w:val="StyleUnderline"/>
        </w:rPr>
        <w:t>then</w:t>
      </w:r>
      <w:r w:rsidRPr="00624866">
        <w:t xml:space="preserve"> order that defendant to cease its </w:t>
      </w:r>
      <w:r w:rsidRPr="00624866">
        <w:rPr>
          <w:rStyle w:val="StyleUnderline"/>
        </w:rPr>
        <w:t>infringement</w:t>
      </w:r>
      <w:r w:rsidRPr="00624866">
        <w:t>, as well as order other remedies, including the payment of money damages.</w:t>
      </w:r>
    </w:p>
    <w:p w14:paraId="64839859" w14:textId="77777777" w:rsidR="006B1BB2" w:rsidRDefault="006B1BB2" w:rsidP="006B1BB2">
      <w:r w:rsidRPr="00624866">
        <w:t xml:space="preserve">A </w:t>
      </w:r>
      <w:r w:rsidRPr="00CD6B9F">
        <w:rPr>
          <w:rStyle w:val="StyleUnderline"/>
          <w:highlight w:val="cyan"/>
        </w:rPr>
        <w:t>case under a no-fault</w:t>
      </w:r>
      <w:r w:rsidRPr="00624866">
        <w:rPr>
          <w:rStyle w:val="StyleUnderline"/>
        </w:rPr>
        <w:t xml:space="preserve"> regime proceeds differently</w:t>
      </w:r>
      <w:r w:rsidRPr="00624866">
        <w:t xml:space="preserve">. The </w:t>
      </w:r>
      <w:r w:rsidRPr="00624866">
        <w:rPr>
          <w:rStyle w:val="StyleUnderline"/>
        </w:rPr>
        <w:t>copyright owner</w:t>
      </w:r>
      <w:r w:rsidRPr="00624866">
        <w:t xml:space="preserve"> typically </w:t>
      </w:r>
      <w:r w:rsidRPr="00624866">
        <w:rPr>
          <w:rStyle w:val="StyleUnderline"/>
        </w:rPr>
        <w:t>does not "sue" a pirate site</w:t>
      </w:r>
      <w:r w:rsidRPr="00624866">
        <w:t xml:space="preserve"> (or any other entity) </w:t>
      </w:r>
      <w:r w:rsidRPr="00624866">
        <w:rPr>
          <w:rStyle w:val="StyleUnderline"/>
        </w:rPr>
        <w:t>in the traditional sense</w:t>
      </w:r>
      <w:r w:rsidRPr="00624866">
        <w:t xml:space="preserve">, or seek damages for copyright infringement. Rather, </w:t>
      </w:r>
      <w:r w:rsidRPr="00624866">
        <w:rPr>
          <w:rStyle w:val="StyleUnderline"/>
        </w:rPr>
        <w:t>it</w:t>
      </w:r>
      <w:r w:rsidRPr="00624866">
        <w:t xml:space="preserve"> merely </w:t>
      </w:r>
      <w:r w:rsidRPr="00CD6B9F">
        <w:rPr>
          <w:rStyle w:val="StyleUnderline"/>
          <w:highlight w:val="cyan"/>
        </w:rPr>
        <w:t>seeks</w:t>
      </w:r>
      <w:r w:rsidRPr="00624866">
        <w:rPr>
          <w:rStyle w:val="StyleUnderline"/>
        </w:rPr>
        <w:t xml:space="preserve"> for the </w:t>
      </w:r>
      <w:r w:rsidRPr="00CD6B9F">
        <w:rPr>
          <w:rStyle w:val="StyleUnderline"/>
          <w:highlight w:val="cyan"/>
        </w:rPr>
        <w:t>infringement to stop</w:t>
      </w:r>
      <w:r w:rsidRPr="00624866">
        <w:t xml:space="preserve">, and, </w:t>
      </w:r>
      <w:r w:rsidRPr="00CD6B9F">
        <w:rPr>
          <w:rStyle w:val="StyleUnderline"/>
          <w:highlight w:val="cyan"/>
        </w:rPr>
        <w:t>without assigning blame or fault</w:t>
      </w:r>
      <w:r w:rsidRPr="00624866">
        <w:t xml:space="preserve">, </w:t>
      </w:r>
      <w:r w:rsidRPr="00624866">
        <w:rPr>
          <w:rStyle w:val="StyleUnderline"/>
        </w:rPr>
        <w:t>seeks relief directed at those positioned to halt the infringement,</w:t>
      </w:r>
      <w:r w:rsidRPr="00624866">
        <w:t xml:space="preserve"> such as </w:t>
      </w:r>
      <w:r w:rsidRPr="00FF3446">
        <w:rPr>
          <w:rStyle w:val="StyleUnderline"/>
        </w:rPr>
        <w:t>intermediaries that connect the pirate site to users</w:t>
      </w:r>
      <w:r w:rsidRPr="00624866">
        <w:t>.</w:t>
      </w:r>
    </w:p>
    <w:p w14:paraId="27786C85" w14:textId="77777777" w:rsidR="006B1BB2" w:rsidRDefault="006B1BB2" w:rsidP="006B1BB2">
      <w:r w:rsidRPr="00624866">
        <w:t xml:space="preserve">The </w:t>
      </w:r>
      <w:r w:rsidRPr="00624866">
        <w:rPr>
          <w:rStyle w:val="StyleUnderline"/>
        </w:rPr>
        <w:t>piracy site's operation in almost all cases is happening offshore</w:t>
      </w:r>
      <w:r w:rsidRPr="00624866">
        <w:t xml:space="preserve">, </w:t>
      </w:r>
      <w:r w:rsidRPr="00624866">
        <w:rPr>
          <w:rStyle w:val="StyleUnderline"/>
        </w:rPr>
        <w:t>anonymously and out of reach of the courts where the no-fault action is brought</w:t>
      </w:r>
      <w:r w:rsidRPr="00624866">
        <w:t xml:space="preserve">. The </w:t>
      </w:r>
      <w:r w:rsidRPr="00624866">
        <w:rPr>
          <w:rStyle w:val="StyleUnderline"/>
        </w:rPr>
        <w:t>intermediaries</w:t>
      </w:r>
      <w:r w:rsidRPr="00624866">
        <w:t xml:space="preserve"> (e.g., </w:t>
      </w:r>
      <w:r w:rsidRPr="00624866">
        <w:rPr>
          <w:rStyle w:val="StyleUnderline"/>
        </w:rPr>
        <w:t>ISPs</w:t>
      </w:r>
      <w:r w:rsidRPr="00624866">
        <w:t xml:space="preserve"> that connect their customers with the pirate site) are not "defendants" as in typical litigation. They are subject to orders not because they are engaged in wrongdoing, but only because they are in a position to mitigate the infringement. To emphasize, in such a process, the intermediaries are not accused of copyright infringement, and the court does not hold them liable or order them to pay any damages to the copyright owner that brought the action. Of course, </w:t>
      </w:r>
      <w:r w:rsidRPr="00624866">
        <w:rPr>
          <w:rStyle w:val="StyleUnderline"/>
        </w:rPr>
        <w:t>it is incumbent on the copyright owner first to prove to the court n33 that the target online location--the alleged piracy site--is dedicated to infringing copyrigh</w:t>
      </w:r>
      <w:r w:rsidRPr="00624866">
        <w:t xml:space="preserve">t. If that is proven, then the court may issue the order directing the intermediaries to disable access to the site. </w:t>
      </w:r>
      <w:r w:rsidRPr="00624866">
        <w:rPr>
          <w:rStyle w:val="StyleUnderline"/>
        </w:rPr>
        <w:t>Most jurisdictions around the world require rightsholders to bear the costs of identifying and continuing to monitor the infringing nature of blocked sites</w:t>
      </w:r>
      <w:r w:rsidRPr="00624866">
        <w:t>, while intermediaries handle implementation of the order in the manner they deem technically appropriate.</w:t>
      </w:r>
    </w:p>
    <w:p w14:paraId="51E7EA28" w14:textId="77777777" w:rsidR="006B1BB2" w:rsidRDefault="006B1BB2" w:rsidP="006B1BB2">
      <w:r w:rsidRPr="00624866">
        <w:rPr>
          <w:rStyle w:val="StyleUnderline"/>
        </w:rPr>
        <w:t xml:space="preserve">No-fault injunctive-relief processes do--and </w:t>
      </w:r>
      <w:r w:rsidRPr="00CD6B9F">
        <w:rPr>
          <w:rStyle w:val="StyleUnderline"/>
          <w:highlight w:val="cyan"/>
        </w:rPr>
        <w:t>MPA agrees</w:t>
      </w:r>
      <w:r w:rsidRPr="00624866">
        <w:rPr>
          <w:rStyle w:val="StyleUnderline"/>
        </w:rPr>
        <w:t xml:space="preserve"> must--provide </w:t>
      </w:r>
      <w:r w:rsidRPr="00CD6B9F">
        <w:rPr>
          <w:rStyle w:val="StyleUnderline"/>
          <w:highlight w:val="cyan"/>
        </w:rPr>
        <w:t>due process protections for all affected parties</w:t>
      </w:r>
      <w:r w:rsidRPr="00624866">
        <w:t xml:space="preserve">. The </w:t>
      </w:r>
      <w:r w:rsidRPr="00624866">
        <w:rPr>
          <w:rStyle w:val="StyleUnderline"/>
        </w:rPr>
        <w:t>accused pirate sites are notified of the action and have the opportunity to appear in court and contest such designation</w:t>
      </w:r>
      <w:r w:rsidRPr="00624866">
        <w:t>. Intermediaries to which blocking orders may be issued are also notified and may appear to oppose the order. And, once the court finds that the site is dedicated to infringement, it takes into consideration various factors in determining whether to issue the blocking order, including potential burden on the intermediaries and whether disabling access to the site will have a negative impact on any party (including, e.g., the public's interest in accessing non-infringing material).</w:t>
      </w:r>
    </w:p>
    <w:p w14:paraId="490ED114" w14:textId="77777777" w:rsidR="006B1BB2" w:rsidRDefault="006B1BB2" w:rsidP="006B1BB2">
      <w:r w:rsidRPr="00624866">
        <w:t xml:space="preserve">Through </w:t>
      </w:r>
      <w:r w:rsidRPr="00624866">
        <w:rPr>
          <w:rStyle w:val="StyleUnderline"/>
        </w:rPr>
        <w:t>careful adjudication</w:t>
      </w:r>
      <w:r w:rsidRPr="00624866">
        <w:t xml:space="preserve">, </w:t>
      </w:r>
      <w:r w:rsidRPr="00624866">
        <w:rPr>
          <w:rStyle w:val="StyleUnderline"/>
        </w:rPr>
        <w:t>seeking narrowly tailored and no-fault relief against only egregious infringing sites/services, and through strict adherence to the rule of law</w:t>
      </w:r>
      <w:r w:rsidRPr="00624866">
        <w:t xml:space="preserve">, rights holders in countries where site blocking exists have ensured precedent that </w:t>
      </w:r>
      <w:r w:rsidRPr="00624866">
        <w:rPr>
          <w:rStyle w:val="StyleUnderline"/>
        </w:rPr>
        <w:t>strikes the proper balance between protection of copyright from those who aim to profit off piracy</w:t>
      </w:r>
      <w:r w:rsidRPr="00624866">
        <w:t>, and respecting the rights of those affected by blocking orders, including accused infringers, intermediaries, and the public at large. Precedents in judicial jurisdictions have progressed incrementally to address issues such as "pirate brand" criminal organizations that quickly migrate and switch domains, locations, operations, servers, etc. to circumvent court orders.</w:t>
      </w:r>
    </w:p>
    <w:p w14:paraId="5877D038" w14:textId="77777777" w:rsidR="006B1BB2" w:rsidRPr="00663998" w:rsidRDefault="006B1BB2" w:rsidP="006B1BB2">
      <w:pPr>
        <w:rPr>
          <w:rStyle w:val="StyleUnderline"/>
        </w:rPr>
      </w:pPr>
      <w:r w:rsidRPr="00663998">
        <w:rPr>
          <w:rStyle w:val="StyleUnderline"/>
        </w:rPr>
        <w:t>2.</w:t>
      </w:r>
      <w:r w:rsidRPr="00CD6B9F">
        <w:rPr>
          <w:rStyle w:val="StyleUnderline"/>
          <w:highlight w:val="cyan"/>
        </w:rPr>
        <w:t>Site blocking is effective.</w:t>
      </w:r>
    </w:p>
    <w:p w14:paraId="077BDA06" w14:textId="77777777" w:rsidR="006B1BB2" w:rsidRPr="00663998" w:rsidRDefault="006B1BB2" w:rsidP="006B1BB2">
      <w:pPr>
        <w:rPr>
          <w:rStyle w:val="StyleUnderline"/>
        </w:rPr>
      </w:pPr>
      <w:r w:rsidRPr="00624866">
        <w:t xml:space="preserve">The evidence shows that </w:t>
      </w:r>
      <w:r w:rsidRPr="00663998">
        <w:rPr>
          <w:rStyle w:val="StyleUnderline"/>
        </w:rPr>
        <w:t xml:space="preserve">site blocking is effective both in reducing traffic to pirate websites and increasing the use of legitimate services. A site-blocking order applicable to the main access providers in a given country effectively reduces traffic to the targeted piracy domains in the period after blocking is implemented. For example, </w:t>
      </w:r>
      <w:r w:rsidRPr="00CD6B9F">
        <w:rPr>
          <w:rStyle w:val="StyleUnderline"/>
          <w:highlight w:val="cyan"/>
        </w:rPr>
        <w:t>blocking 53 piracy websites in</w:t>
      </w:r>
      <w:r w:rsidRPr="00663998">
        <w:rPr>
          <w:rStyle w:val="StyleUnderline"/>
        </w:rPr>
        <w:t xml:space="preserve"> the </w:t>
      </w:r>
      <w:r w:rsidRPr="00CD6B9F">
        <w:rPr>
          <w:rStyle w:val="StyleUnderline"/>
          <w:highlight w:val="cyan"/>
        </w:rPr>
        <w:t>U</w:t>
      </w:r>
      <w:r w:rsidRPr="00663998">
        <w:rPr>
          <w:rStyle w:val="StyleUnderline"/>
        </w:rPr>
        <w:t xml:space="preserve">nited </w:t>
      </w:r>
      <w:r w:rsidRPr="00CD6B9F">
        <w:rPr>
          <w:rStyle w:val="StyleUnderline"/>
          <w:highlight w:val="cyan"/>
        </w:rPr>
        <w:t>K</w:t>
      </w:r>
      <w:r w:rsidRPr="00F86C15">
        <w:rPr>
          <w:rStyle w:val="StyleUnderline"/>
        </w:rPr>
        <w:t>i</w:t>
      </w:r>
      <w:r w:rsidRPr="00663998">
        <w:rPr>
          <w:rStyle w:val="StyleUnderline"/>
        </w:rPr>
        <w:t xml:space="preserve">ngdom </w:t>
      </w:r>
      <w:r w:rsidRPr="00CD6B9F">
        <w:rPr>
          <w:rStyle w:val="StyleUnderline"/>
          <w:highlight w:val="cyan"/>
        </w:rPr>
        <w:t>caused an 88% drop</w:t>
      </w:r>
      <w:r w:rsidRPr="00663998">
        <w:rPr>
          <w:rStyle w:val="StyleUnderline"/>
        </w:rPr>
        <w:t xml:space="preserve"> in visits to the blocked sites and an 80% to 95% drop across user groups in other waves. n34 Additionally, </w:t>
      </w:r>
      <w:r w:rsidRPr="00CD6B9F">
        <w:rPr>
          <w:rStyle w:val="StyleUnderline"/>
          <w:highlight w:val="cyan"/>
        </w:rPr>
        <w:t>analysis in Australia, Portugal, and So</w:t>
      </w:r>
      <w:r w:rsidRPr="00663998">
        <w:rPr>
          <w:rStyle w:val="StyleUnderline"/>
        </w:rPr>
        <w:t xml:space="preserve">uth </w:t>
      </w:r>
      <w:r w:rsidRPr="00CD6B9F">
        <w:rPr>
          <w:rStyle w:val="StyleUnderline"/>
          <w:highlight w:val="cyan"/>
        </w:rPr>
        <w:t>Ko</w:t>
      </w:r>
      <w:r w:rsidRPr="00663998">
        <w:rPr>
          <w:rStyle w:val="StyleUnderline"/>
        </w:rPr>
        <w:t xml:space="preserve">rea </w:t>
      </w:r>
      <w:r w:rsidRPr="00CD6B9F">
        <w:rPr>
          <w:rStyle w:val="StyleUnderline"/>
          <w:highlight w:val="cyan"/>
        </w:rPr>
        <w:t>found average drops</w:t>
      </w:r>
      <w:r w:rsidRPr="00663998">
        <w:rPr>
          <w:rStyle w:val="StyleUnderline"/>
        </w:rPr>
        <w:t xml:space="preserve"> in visits to blocked sites </w:t>
      </w:r>
      <w:r w:rsidRPr="00CD6B9F">
        <w:rPr>
          <w:rStyle w:val="StyleUnderline"/>
          <w:highlight w:val="cyan"/>
        </w:rPr>
        <w:t>of</w:t>
      </w:r>
      <w:r w:rsidRPr="00663998">
        <w:rPr>
          <w:rStyle w:val="StyleUnderline"/>
        </w:rPr>
        <w:t xml:space="preserve"> between </w:t>
      </w:r>
      <w:r w:rsidRPr="00CD6B9F">
        <w:rPr>
          <w:rStyle w:val="StyleUnderline"/>
          <w:highlight w:val="cyan"/>
        </w:rPr>
        <w:t>60 and 90</w:t>
      </w:r>
      <w:r w:rsidRPr="00663998">
        <w:rPr>
          <w:rStyle w:val="StyleUnderline"/>
        </w:rPr>
        <w:t>%</w:t>
      </w:r>
      <w:r w:rsidRPr="00D86E55">
        <w:t>. n35</w:t>
      </w:r>
    </w:p>
    <w:p w14:paraId="3567DE50" w14:textId="77777777" w:rsidR="006B1BB2" w:rsidRPr="00624866" w:rsidRDefault="006B1BB2" w:rsidP="006B1BB2">
      <w:r w:rsidRPr="00624866">
        <w:t>Site blocking also increases traffic to legitimate content sources among former users of the blocked sites, as shown by research in the U.K. and Australia. n36 In the U.K., along with a decrease in usage of pirate sites, blocks caused a 7%-12% increase in usage of paid legal subscription streaming sites like Netflix. n37 It also caused an increase in new paid subscriptions. n38 In Australia, in December 2018, 233 piracy domains were subject to blocking, the largest single wave of site blocking in the country at that point. For users of targeted sites, site blocking caused traffic to legal content viewing sites to increase by 5% in the post-period following the December 2018 wave. n39</w:t>
      </w:r>
    </w:p>
    <w:p w14:paraId="6CC87D80" w14:textId="77777777" w:rsidR="006B1BB2" w:rsidRPr="00663998" w:rsidRDefault="006B1BB2" w:rsidP="006B1BB2">
      <w:pPr>
        <w:rPr>
          <w:rStyle w:val="StyleUnderline"/>
        </w:rPr>
      </w:pPr>
      <w:r w:rsidRPr="00624866">
        <w:t>3.</w:t>
      </w:r>
      <w:r w:rsidRPr="00663998">
        <w:rPr>
          <w:rStyle w:val="StyleUnderline"/>
        </w:rPr>
        <w:t xml:space="preserve">Site Blocking Does </w:t>
      </w:r>
      <w:r w:rsidRPr="00CD6B9F">
        <w:rPr>
          <w:rStyle w:val="StyleUnderline"/>
          <w:highlight w:val="cyan"/>
        </w:rPr>
        <w:t>No</w:t>
      </w:r>
      <w:r w:rsidRPr="00663998">
        <w:rPr>
          <w:rStyle w:val="StyleUnderline"/>
        </w:rPr>
        <w:t xml:space="preserve">t Produce </w:t>
      </w:r>
      <w:r w:rsidRPr="00CD6B9F">
        <w:rPr>
          <w:rStyle w:val="StyleUnderline"/>
          <w:highlight w:val="cyan"/>
        </w:rPr>
        <w:t>Ill Effects</w:t>
      </w:r>
      <w:r w:rsidRPr="00663998">
        <w:rPr>
          <w:rStyle w:val="StyleUnderline"/>
        </w:rPr>
        <w:t>.</w:t>
      </w:r>
    </w:p>
    <w:p w14:paraId="62837A8E" w14:textId="77777777" w:rsidR="006B1BB2" w:rsidRPr="00D91B87" w:rsidRDefault="006B1BB2" w:rsidP="006B1BB2">
      <w:r w:rsidRPr="00F86C15">
        <w:t>As mentioned above,</w:t>
      </w:r>
      <w:r w:rsidRPr="00663998">
        <w:rPr>
          <w:rStyle w:val="StyleUnderline"/>
        </w:rPr>
        <w:t xml:space="preserve"> concerns about alleged ill effects from site blocking have been </w:t>
      </w:r>
      <w:r w:rsidRPr="00CD6B9F">
        <w:rPr>
          <w:rStyle w:val="StyleUnderline"/>
          <w:highlight w:val="cyan"/>
        </w:rPr>
        <w:t>wildly overblown and conclusively debunked</w:t>
      </w:r>
      <w:r w:rsidRPr="00663998">
        <w:rPr>
          <w:rStyle w:val="StyleUnderline"/>
        </w:rPr>
        <w:t xml:space="preserve"> over time. Examples of over-blocking (i.e., blocking of non-infringing sites or material), once cited as the primary argument against site blocking, are virtually non-existent. n40 </w:t>
      </w:r>
      <w:r w:rsidRPr="00CD6B9F">
        <w:rPr>
          <w:rStyle w:val="StyleUnderline"/>
          <w:highlight w:val="cyan"/>
        </w:rPr>
        <w:t>Forty countries have successfully</w:t>
      </w:r>
      <w:r w:rsidRPr="00663998">
        <w:rPr>
          <w:rStyle w:val="StyleUnderline"/>
        </w:rPr>
        <w:t xml:space="preserve"> </w:t>
      </w:r>
      <w:r w:rsidRPr="00CD6B9F">
        <w:rPr>
          <w:rStyle w:val="StyleUnderline"/>
          <w:highlight w:val="cyan"/>
        </w:rPr>
        <w:t>implemented site blocking</w:t>
      </w:r>
      <w:r w:rsidRPr="00663998">
        <w:rPr>
          <w:rStyle w:val="StyleUnderline"/>
        </w:rPr>
        <w:t xml:space="preserve">, </w:t>
      </w:r>
      <w:r w:rsidRPr="00CD6B9F">
        <w:rPr>
          <w:rStyle w:val="StyleUnderline"/>
          <w:highlight w:val="cyan"/>
        </w:rPr>
        <w:t>without jeopardizing free speech or civil liberties</w:t>
      </w:r>
      <w:r w:rsidRPr="00663998">
        <w:rPr>
          <w:rStyle w:val="StyleUnderline"/>
        </w:rPr>
        <w:t xml:space="preserve">. </w:t>
      </w:r>
      <w:r w:rsidRPr="00D91B87">
        <w:t xml:space="preserve">Around the globe, </w:t>
      </w:r>
      <w:r w:rsidRPr="00F86C15">
        <w:rPr>
          <w:rStyle w:val="StyleUnderline"/>
        </w:rPr>
        <w:t>courts and governments have ensured</w:t>
      </w:r>
      <w:r w:rsidRPr="00663998">
        <w:rPr>
          <w:rStyle w:val="StyleUnderline"/>
        </w:rPr>
        <w:t xml:space="preserve"> the site-blocking remedy is used judiciously to target only the most blatantly infringing sites, </w:t>
      </w:r>
      <w:r w:rsidRPr="00F86C15">
        <w:t>and</w:t>
      </w:r>
      <w:r w:rsidRPr="00663998">
        <w:rPr>
          <w:rStyle w:val="StyleUnderline"/>
        </w:rPr>
        <w:t xml:space="preserve"> </w:t>
      </w:r>
      <w:r w:rsidRPr="00F86C15">
        <w:t xml:space="preserve">is implemented with extensive safeguards and due-process protections to ensure adherence to principles of free expression and the rule of </w:t>
      </w:r>
      <w:r w:rsidRPr="00663998">
        <w:rPr>
          <w:rStyle w:val="StyleUnderline"/>
        </w:rPr>
        <w:t xml:space="preserve">law. The legal precedents ensuring compatibility with fundamental rights have been established at the highest levels (for example, and notably, </w:t>
      </w:r>
      <w:r w:rsidRPr="00D91B87">
        <w:t>the Court of Justice of the European Union in the Kino.to decision). n41 Following the confirmation of such principles, ISPs and governments alike are now supporting the remedy as a proportionate and reasonable way to counter the wholesale piracy committed by pirate sites. Over the years, many cooperative arrangements between MPA and ISPs have emerged, often supported by their governments via codes of conduct. Examples include the U.K., France, Germany, Denmark, Netherlands, and Sweden.</w:t>
      </w:r>
    </w:p>
    <w:p w14:paraId="6901785E" w14:textId="77777777" w:rsidR="006B1BB2" w:rsidRPr="00663998" w:rsidRDefault="006B1BB2" w:rsidP="006B1BB2">
      <w:pPr>
        <w:rPr>
          <w:rStyle w:val="StyleUnderline"/>
        </w:rPr>
      </w:pPr>
      <w:r w:rsidRPr="00D91B87">
        <w:t>In fact, the</w:t>
      </w:r>
      <w:r w:rsidRPr="00663998">
        <w:rPr>
          <w:rStyle w:val="StyleUnderline"/>
        </w:rPr>
        <w:t xml:space="preserve"> </w:t>
      </w:r>
      <w:r w:rsidRPr="00D91B87">
        <w:t>European Commission has very recently adopted the EU Recommendation on combatting live-events piracy, encouraging EU member states to make available in their national legislation efficient dynamic site-blocking procedures and calling on all stakeholders to work together cooperatively to block access to infringing live event streams (sports). n42</w:t>
      </w:r>
      <w:r w:rsidRPr="00663998">
        <w:rPr>
          <w:rStyle w:val="StyleUnderline"/>
        </w:rPr>
        <w:t xml:space="preserve"> Governments in various EU member states--Italy, Portugal, and Germany, among others--and in the APAC region--Australia, India, and Singapore--have voiced support for site blocking. n43</w:t>
      </w:r>
    </w:p>
    <w:p w14:paraId="7873A5BB" w14:textId="77777777" w:rsidR="006B1BB2" w:rsidRDefault="006B1BB2" w:rsidP="006B1BB2">
      <w:r w:rsidRPr="00663998">
        <w:t>In sum, the past decade's experience</w:t>
      </w:r>
      <w:r w:rsidRPr="00663998">
        <w:rPr>
          <w:rStyle w:val="StyleUnderline"/>
        </w:rPr>
        <w:t xml:space="preserve"> </w:t>
      </w:r>
      <w:r w:rsidRPr="00624866">
        <w:t>with site blocking is a true success story. These developments represent examples of real collaboration between online intermediaries and rights holders, to the ultimate benefit of the entire internet ecosystem. There is no reason to believe that the successes with site blocking outside the U.S. could not be replicated here, consistent with our legal system and values.</w:t>
      </w:r>
    </w:p>
    <w:p w14:paraId="07A9F33E" w14:textId="77777777" w:rsidR="006B1BB2" w:rsidRDefault="006B1BB2" w:rsidP="006B1BB2">
      <w:r w:rsidRPr="00624866">
        <w:t>B. Cooperation from Intermediaries</w:t>
      </w:r>
    </w:p>
    <w:p w14:paraId="1DE55230" w14:textId="77777777" w:rsidR="006B1BB2" w:rsidRDefault="006B1BB2" w:rsidP="006B1BB2">
      <w:pPr>
        <w:rPr>
          <w:rStyle w:val="StyleUnderline"/>
        </w:rPr>
      </w:pPr>
      <w:r w:rsidRPr="00624866">
        <w:rPr>
          <w:rStyle w:val="StyleUnderline"/>
        </w:rPr>
        <w:t>Voluntary measures and cross-industry collaborations</w:t>
      </w:r>
      <w:r w:rsidRPr="00624866">
        <w:t xml:space="preserve"> are another vital </w:t>
      </w:r>
      <w:r w:rsidRPr="00624866">
        <w:rPr>
          <w:rStyle w:val="StyleUnderline"/>
        </w:rPr>
        <w:t>solution for decreasing the presence and accessibility of infringing content online</w:t>
      </w:r>
      <w:r w:rsidRPr="00624866">
        <w:t xml:space="preserve">. The reality is that there is only so much copyright owners can do on their own, and combatting online piracy requires a cooperative and collaborative approach. When we refer to the internet as an "ecosystem," we do so purposefully. Users of the internet rely on intermediaries to ensure that they can easily and safely access legitimate content that is free from malware and other malicious and surreptitious threats; intermediaries benefit from and rely on the creation and dissemination of the creative content that draws users to their services; copyright owners rely on intermediaries, which are best situated to employ the necessary technology to identify and remove infringing content that threatens the sustainability of the creative industries; and so on. Every entity in the online ecosystem is interconnected and has a role to play in ensuring that the ecosystem thrives. </w:t>
      </w:r>
      <w:r w:rsidRPr="00624866">
        <w:rPr>
          <w:rStyle w:val="StyleUnderline"/>
        </w:rPr>
        <w:t xml:space="preserve">To that end, </w:t>
      </w:r>
      <w:r w:rsidRPr="00CD6B9F">
        <w:rPr>
          <w:rStyle w:val="StyleUnderline"/>
          <w:highlight w:val="cyan"/>
        </w:rPr>
        <w:t>online intermediaries must work cooperatively with copyright owners and play a proactive role in working to combat piracy.</w:t>
      </w:r>
    </w:p>
    <w:p w14:paraId="018ECBEA" w14:textId="77777777" w:rsidR="006B1BB2" w:rsidRDefault="006B1BB2" w:rsidP="006B1BB2">
      <w:r w:rsidRPr="00624866">
        <w:t>As an example, some payment processors and advertising networks have worked collaboratively with the MPA and deny services to known piracy websites. As another example, Meta has proactively worked with us to improve the consistency and time necessary to remove infringing content and to otherwise collaborate in fighting piracy on its platforms. And the MPA has entered into trusted-notifier agreements with companies such as DNS providers Donuts and</w:t>
      </w:r>
    </w:p>
    <w:p w14:paraId="5E3186A1" w14:textId="77777777" w:rsidR="006B1BB2" w:rsidRDefault="006B1BB2" w:rsidP="006B1BB2">
      <w:r w:rsidRPr="00624866">
        <w:t>Radix. MPA has also had success working with Google, which demotes pirate sites in search results based on notices from rights holders. n44</w:t>
      </w:r>
    </w:p>
    <w:p w14:paraId="2D06B84A" w14:textId="77777777" w:rsidR="006B1BB2" w:rsidRDefault="006B1BB2" w:rsidP="006B1BB2">
      <w:r w:rsidRPr="00624866">
        <w:t>Unfortunately, some intermediaries fail to do their part to reduce and deter piracy. In many instances, web hosting providers, CDNs and reverse-proxy services that are frequently exploited by bad actors to avoid detection and enforcement make no effort to terminate piracy sites despite those sites having been clearly identified as notorious infringers of copyright. In addition, some ad networks continue to serve ads on piracy services despite knowing the nature of those services. Introducing "Know Your Business Customer" ("KYBC") requirements would be a real and concrete solution to solve the online anonymity issue and allow rightsholders and law enforcement to address piracy more effectively.</w:t>
      </w:r>
    </w:p>
    <w:p w14:paraId="75D8C01A" w14:textId="77777777" w:rsidR="006B1BB2" w:rsidRDefault="006B1BB2" w:rsidP="006B1BB2">
      <w:r w:rsidRPr="00624866">
        <w:t>C. Continued Government Prioritization</w:t>
      </w:r>
    </w:p>
    <w:p w14:paraId="174EA1C1" w14:textId="77777777" w:rsidR="006B1BB2" w:rsidRDefault="006B1BB2" w:rsidP="006B1BB2">
      <w:r w:rsidRPr="00624866">
        <w:t>Continued prioritization by government authorities of the enforcement of criminal laws against copyright infringement is also vital to combatting piracy. The Protecting Lawful Streaming Act, n45 which was signed into law in 2020, harmonized criminal penalties for piracy by enabling federal prosecutors to bring felony cases against services designed for the express purpose of illegally streaming copyrighted works. However, we are aware of only one case that has been prosecuted under the Act to date. n46 Prioritizing streaming piracy cases will have the dual effect of both holding bad actors accountable and deterring future acts by signaling that the Justice Department takes seriously the impact of piracy on American consumers and the creative community.</w:t>
      </w:r>
    </w:p>
    <w:p w14:paraId="3EA029C7" w14:textId="77777777" w:rsidR="006B1BB2" w:rsidRDefault="006B1BB2" w:rsidP="006B1BB2">
      <w:r w:rsidRPr="00624866">
        <w:t>Filling the role of the Intellectual Property Enforcement Coordinator ("IPEC"), which has been vacant since 2021, is another critical next step. We applaud President Biden for his nomination of Deborah Robinson to be the next IPEC, and we urge the Senate to confirm her for the role as soon as possible. Confirmation of an IPEC to coordinate enforcement efforts across federal agencies and amongst our trading partners demonstrates that the administration and Congress view the protection and enforcement of America's intellectual property both domestically and abroad as a top priority.</w:t>
      </w:r>
    </w:p>
    <w:p w14:paraId="216F87C5" w14:textId="77777777" w:rsidR="006B1BB2" w:rsidRDefault="006B1BB2" w:rsidP="006B1BB2">
      <w:r w:rsidRPr="00624866">
        <w:t>VI. CONCLUSION</w:t>
      </w:r>
    </w:p>
    <w:p w14:paraId="4EB84730" w14:textId="77777777" w:rsidR="006B1BB2" w:rsidRDefault="006B1BB2" w:rsidP="006B1BB2">
      <w:pPr>
        <w:rPr>
          <w:rStyle w:val="StyleUnderline"/>
        </w:rPr>
      </w:pPr>
      <w:r w:rsidRPr="00624866">
        <w:rPr>
          <w:rStyle w:val="StyleUnderline"/>
        </w:rPr>
        <w:t xml:space="preserve">Although </w:t>
      </w:r>
      <w:r w:rsidRPr="00CD6B9F">
        <w:rPr>
          <w:rStyle w:val="StyleUnderline"/>
          <w:highlight w:val="cyan"/>
        </w:rPr>
        <w:t xml:space="preserve">digital piracy is </w:t>
      </w:r>
      <w:r w:rsidRPr="00BD2784">
        <w:rPr>
          <w:rStyle w:val="StyleUnderline"/>
        </w:rPr>
        <w:t>a serious</w:t>
      </w:r>
      <w:r w:rsidRPr="00624866">
        <w:rPr>
          <w:rStyle w:val="StyleUnderline"/>
        </w:rPr>
        <w:t xml:space="preserve"> problem, it is </w:t>
      </w:r>
      <w:r w:rsidRPr="00CD6B9F">
        <w:rPr>
          <w:rStyle w:val="StyleUnderline"/>
          <w:highlight w:val="cyan"/>
        </w:rPr>
        <w:t xml:space="preserve">not </w:t>
      </w:r>
      <w:r w:rsidRPr="00BD2784">
        <w:rPr>
          <w:rStyle w:val="StyleUnderline"/>
        </w:rPr>
        <w:t xml:space="preserve">an </w:t>
      </w:r>
      <w:r w:rsidRPr="00CD6B9F">
        <w:rPr>
          <w:rStyle w:val="StyleUnderline"/>
          <w:highlight w:val="cyan"/>
        </w:rPr>
        <w:t>insoluble</w:t>
      </w:r>
      <w:r w:rsidRPr="00624866">
        <w:rPr>
          <w:rStyle w:val="StyleUnderline"/>
        </w:rPr>
        <w:t xml:space="preserve"> one. There are </w:t>
      </w:r>
      <w:r w:rsidRPr="00CD6B9F">
        <w:rPr>
          <w:rStyle w:val="StyleUnderline"/>
          <w:highlight w:val="cyan"/>
        </w:rPr>
        <w:t>proven and effective methods</w:t>
      </w:r>
      <w:r w:rsidRPr="00624866">
        <w:rPr>
          <w:rStyle w:val="StyleUnderline"/>
        </w:rPr>
        <w:t xml:space="preserve"> that can </w:t>
      </w:r>
      <w:r w:rsidRPr="00CD6B9F">
        <w:rPr>
          <w:rStyle w:val="StyleUnderline"/>
          <w:highlight w:val="cyan"/>
        </w:rPr>
        <w:t>help to protect content creators, consumers, and</w:t>
      </w:r>
      <w:r w:rsidRPr="00624866">
        <w:rPr>
          <w:rStyle w:val="StyleUnderline"/>
        </w:rPr>
        <w:t xml:space="preserve"> the many downstream </w:t>
      </w:r>
      <w:r w:rsidRPr="00CD6B9F">
        <w:rPr>
          <w:rStyle w:val="StyleUnderline"/>
          <w:highlight w:val="cyan"/>
        </w:rPr>
        <w:t>jobs that the creative industries support. We urge Congress to consider</w:t>
      </w:r>
      <w:r w:rsidRPr="00624866">
        <w:rPr>
          <w:rStyle w:val="StyleUnderline"/>
        </w:rPr>
        <w:t xml:space="preserve"> </w:t>
      </w:r>
      <w:r w:rsidRPr="00CD6B9F">
        <w:rPr>
          <w:rStyle w:val="StyleUnderline"/>
          <w:highlight w:val="cyan"/>
        </w:rPr>
        <w:t>reasonable and tailored no-fault injunctive relief</w:t>
      </w:r>
      <w:r w:rsidRPr="00624866">
        <w:rPr>
          <w:rStyle w:val="StyleUnderline"/>
        </w:rPr>
        <w:t xml:space="preserve"> as one proven way to combat digital piracy and its negative impact on the creative industries and our economy as a whole.</w:t>
      </w:r>
    </w:p>
    <w:p w14:paraId="0E8FE63D" w14:textId="77777777" w:rsidR="006B1BB2" w:rsidRDefault="006B1BB2" w:rsidP="006B1BB2">
      <w:r w:rsidRPr="00624866">
        <w:t xml:space="preserve">n1 </w:t>
      </w:r>
      <w:r w:rsidRPr="00624866">
        <w:rPr>
          <w:rStyle w:val="StyleUnderline"/>
        </w:rPr>
        <w:t>MPA works in close partnership with the Alliance for Creativity and Entertainment</w:t>
      </w:r>
      <w:r w:rsidRPr="00624866">
        <w:t xml:space="preserve"> ("</w:t>
      </w:r>
      <w:r w:rsidRPr="00624866">
        <w:rPr>
          <w:rStyle w:val="StyleUnderline"/>
        </w:rPr>
        <w:t>ACE</w:t>
      </w:r>
      <w:r w:rsidRPr="00624866">
        <w:t xml:space="preserve">"), the world's leading coalition dedicated </w:t>
      </w:r>
      <w:r w:rsidRPr="00624866">
        <w:rPr>
          <w:rStyle w:val="StyleUnderline"/>
        </w:rPr>
        <w:t>to protecting the dynamic legal market and reducing digital piracy</w:t>
      </w:r>
      <w:r w:rsidRPr="00624866">
        <w:t>. Driven by a comprehensive approach to addressing piracy through criminal referrals, civil litigation, and cease-and-desist operations, ACE has achieved many successful global enforcement actions against illegal streaming services and other sources of unauthorized content and their operators. Drawing upon the collective expertise and resources of more than 50 media and entertainment companies around the world and reinforced by the content protection operations of the MPA, ACE protects the creativity and innovation that drive the global growth of core copyright and entertainment industries. For more information, please visit www.alliance4creativity.com.</w:t>
      </w:r>
    </w:p>
    <w:p w14:paraId="0FB54533" w14:textId="77777777" w:rsidR="006B1BB2" w:rsidRDefault="006B1BB2" w:rsidP="00BD2784"/>
    <w:p w14:paraId="7E15D499" w14:textId="77777777" w:rsidR="00BD2784" w:rsidRDefault="00BD2784" w:rsidP="00BD2784"/>
    <w:p w14:paraId="6FD64F82" w14:textId="51A17269" w:rsidR="009E682F" w:rsidRDefault="009E682F" w:rsidP="005A7A92">
      <w:pPr>
        <w:pStyle w:val="Heading3"/>
      </w:pPr>
      <w:r>
        <w:t>Plan—1AC</w:t>
      </w:r>
    </w:p>
    <w:p w14:paraId="09AAB7B4" w14:textId="56F818F3" w:rsidR="009E682F" w:rsidRPr="009E682F" w:rsidRDefault="009E682F" w:rsidP="009E682F">
      <w:pPr>
        <w:pStyle w:val="Heading4"/>
      </w:pPr>
      <w:r>
        <w:t xml:space="preserve">The United States </w:t>
      </w:r>
      <w:r w:rsidR="00A52628">
        <w:t>f</w:t>
      </w:r>
      <w:r>
        <w:t xml:space="preserve">ederal </w:t>
      </w:r>
      <w:r w:rsidR="00A52628">
        <w:t>government</w:t>
      </w:r>
      <w:r>
        <w:t xml:space="preserve"> should </w:t>
      </w:r>
      <w:r w:rsidR="00A52628">
        <w:t>grant</w:t>
      </w:r>
      <w:r>
        <w:t xml:space="preserve"> no-fault injunctive relief for copyright infringement relating to digital piracy websites.</w:t>
      </w:r>
    </w:p>
    <w:p w14:paraId="717E1DEC" w14:textId="3E9D2A3F" w:rsidR="005A7A92" w:rsidRDefault="009E682F" w:rsidP="005A7A92">
      <w:pPr>
        <w:pStyle w:val="Heading3"/>
      </w:pPr>
      <w:r>
        <w:t>Terrorism ADV—1AC</w:t>
      </w:r>
    </w:p>
    <w:p w14:paraId="0D573AB8" w14:textId="1F3C6E07" w:rsidR="008F4027" w:rsidRDefault="008F4027" w:rsidP="008F4027">
      <w:pPr>
        <w:pStyle w:val="Heading4"/>
      </w:pPr>
      <w:r>
        <w:t>Contention 2 is Terrorism —</w:t>
      </w:r>
    </w:p>
    <w:p w14:paraId="02DC4389" w14:textId="04243B69" w:rsidR="00F16789" w:rsidRDefault="00C2413D" w:rsidP="00F16789">
      <w:pPr>
        <w:pStyle w:val="Heading4"/>
      </w:pPr>
      <w:r>
        <w:t xml:space="preserve">Peer-reviewed and empirical studies show no fault injunctions solve </w:t>
      </w:r>
      <w:r w:rsidR="00F16789" w:rsidRPr="00FE61A1">
        <w:t>piracy by</w:t>
      </w:r>
      <w:r w:rsidR="00F16789">
        <w:t xml:space="preserve"> </w:t>
      </w:r>
      <w:r w:rsidR="00F16789" w:rsidRPr="00FE61A1">
        <w:rPr>
          <w:u w:val="single"/>
        </w:rPr>
        <w:t>90%</w:t>
      </w:r>
      <w:r>
        <w:t>.</w:t>
      </w:r>
    </w:p>
    <w:p w14:paraId="57178F79" w14:textId="77777777" w:rsidR="00F16789" w:rsidRPr="00271B50" w:rsidRDefault="00F16789" w:rsidP="00F16789">
      <w:pPr>
        <w:rPr>
          <w:rStyle w:val="Style13ptBold"/>
          <w:b w:val="0"/>
          <w:bCs w:val="0"/>
        </w:rPr>
      </w:pPr>
      <w:r>
        <w:rPr>
          <w:rStyle w:val="Style13ptBold"/>
        </w:rPr>
        <w:t xml:space="preserve">Rivkin 22 </w:t>
      </w:r>
      <w:r w:rsidRPr="00271B50">
        <w:t>— Charles H. Rivkin, CEO of the Motion Picture Association</w:t>
      </w:r>
      <w:r>
        <w:t xml:space="preserve">, </w:t>
      </w:r>
      <w:r w:rsidRPr="00271B50">
        <w:t>Chairman of the Alliance for Creativity and Entertainment</w:t>
      </w:r>
      <w:r>
        <w:t xml:space="preserve">, </w:t>
      </w:r>
      <w:r w:rsidRPr="00271B50">
        <w:t>the world’s largest content protection coalition dedicated to combatting digital piracy</w:t>
      </w:r>
      <w:r>
        <w:t xml:space="preserve">, Former </w:t>
      </w:r>
      <w:r w:rsidRPr="00271B50">
        <w:t>U.S. Assistant Secretary of State for Economic and Business Affairs</w:t>
      </w:r>
      <w:r>
        <w:t xml:space="preserve">, Former </w:t>
      </w:r>
      <w:r w:rsidRPr="00271B50">
        <w:t>United States Ambassador to France and Monaco</w:t>
      </w:r>
      <w:r>
        <w:t xml:space="preserve">, </w:t>
      </w:r>
      <w:r w:rsidRPr="00271B50">
        <w:t>member of the Council on Foreign Relations</w:t>
      </w:r>
      <w:r>
        <w:t>, Holds a MBA form Harvard University, Holds a BA in Political Science from Yale University, Holds a BA in International Relations from Yale University</w:t>
      </w:r>
      <w:r w:rsidRPr="00271B50">
        <w:t>, 2022(“Working Toward a Safer, Stronger Internet,</w:t>
      </w:r>
      <w:r>
        <w:t xml:space="preserve">” </w:t>
      </w:r>
      <w:r>
        <w:rPr>
          <w:i/>
          <w:iCs/>
        </w:rPr>
        <w:t>Motion Picture Association</w:t>
      </w:r>
      <w:r>
        <w:t>, March 21</w:t>
      </w:r>
      <w:r w:rsidRPr="00271B50">
        <w:rPr>
          <w:vertAlign w:val="superscript"/>
        </w:rPr>
        <w:t>st</w:t>
      </w:r>
      <w:r>
        <w:t xml:space="preserve">, Available Online at </w:t>
      </w:r>
      <w:r w:rsidRPr="00271B50">
        <w:t>https://www.motionpictures.org/press/working-toward-a-safer-stronger-internet/</w:t>
      </w:r>
      <w:r>
        <w:t>, Accessed 07-02-2024) JM</w:t>
      </w:r>
    </w:p>
    <w:p w14:paraId="3DE7F159" w14:textId="77777777" w:rsidR="00F16789" w:rsidRDefault="00F16789" w:rsidP="00F16789">
      <w:pPr>
        <w:rPr>
          <w:rStyle w:val="StyleUnderline"/>
        </w:rPr>
      </w:pPr>
      <w:r w:rsidRPr="00CD6B9F">
        <w:rPr>
          <w:rStyle w:val="StyleUnderline"/>
          <w:highlight w:val="cyan"/>
        </w:rPr>
        <w:t>Online piracy</w:t>
      </w:r>
      <w:r w:rsidRPr="00323109">
        <w:rPr>
          <w:rStyle w:val="StyleUnderline"/>
        </w:rPr>
        <w:t xml:space="preserve"> of creative works is a massive, global problem</w:t>
      </w:r>
      <w:r w:rsidRPr="00323109">
        <w:t xml:space="preserve">. In 2020, there were </w:t>
      </w:r>
      <w:r w:rsidRPr="00CD6B9F">
        <w:rPr>
          <w:rStyle w:val="StyleUnderline"/>
          <w:highlight w:val="cyan"/>
        </w:rPr>
        <w:t>137.2 billion</w:t>
      </w:r>
      <w:r w:rsidRPr="00323109">
        <w:rPr>
          <w:rStyle w:val="StyleUnderline"/>
        </w:rPr>
        <w:t xml:space="preserve"> </w:t>
      </w:r>
      <w:r w:rsidRPr="00CD6B9F">
        <w:rPr>
          <w:rStyle w:val="StyleUnderline"/>
          <w:highlight w:val="cyan"/>
        </w:rPr>
        <w:t>visits globally to film and TV piracy sites alone</w:t>
      </w:r>
      <w:r w:rsidRPr="00323109">
        <w:t xml:space="preserve">. The </w:t>
      </w:r>
      <w:r w:rsidRPr="00323109">
        <w:rPr>
          <w:rStyle w:val="StyleUnderline"/>
        </w:rPr>
        <w:t>damage is profound</w:t>
      </w:r>
      <w:r w:rsidRPr="00323109">
        <w:t xml:space="preserve">, </w:t>
      </w:r>
      <w:r w:rsidRPr="00CD6B9F">
        <w:rPr>
          <w:rStyle w:val="StyleUnderline"/>
          <w:highlight w:val="cyan"/>
        </w:rPr>
        <w:t>costing</w:t>
      </w:r>
      <w:r w:rsidRPr="00323109">
        <w:rPr>
          <w:rStyle w:val="StyleUnderline"/>
        </w:rPr>
        <w:t xml:space="preserve"> the US economy at least </w:t>
      </w:r>
      <w:r w:rsidRPr="00CD6B9F">
        <w:rPr>
          <w:rStyle w:val="StyleUnderline"/>
          <w:highlight w:val="cyan"/>
        </w:rPr>
        <w:t>230,000 jobs</w:t>
      </w:r>
      <w:r w:rsidRPr="00323109">
        <w:rPr>
          <w:rStyle w:val="StyleUnderline"/>
        </w:rPr>
        <w:t xml:space="preserve"> </w:t>
      </w:r>
      <w:r w:rsidRPr="00CD6B9F">
        <w:rPr>
          <w:rStyle w:val="StyleUnderline"/>
          <w:highlight w:val="cyan"/>
        </w:rPr>
        <w:t>and</w:t>
      </w:r>
      <w:r w:rsidRPr="00323109">
        <w:rPr>
          <w:rStyle w:val="StyleUnderline"/>
        </w:rPr>
        <w:t xml:space="preserve"> more than </w:t>
      </w:r>
      <w:r w:rsidRPr="00CD6B9F">
        <w:rPr>
          <w:rStyle w:val="StyleUnderline"/>
          <w:highlight w:val="cyan"/>
        </w:rPr>
        <w:t>$29.2 billion annually</w:t>
      </w:r>
      <w:r w:rsidRPr="00323109">
        <w:rPr>
          <w:rStyle w:val="StyleUnderline"/>
        </w:rPr>
        <w:t>,</w:t>
      </w:r>
      <w:r w:rsidRPr="00323109">
        <w:t xml:space="preserve"> </w:t>
      </w:r>
      <w:r w:rsidRPr="00323109">
        <w:rPr>
          <w:rStyle w:val="StyleUnderline"/>
        </w:rPr>
        <w:t>according to a US Chamber of Commerce</w:t>
      </w:r>
      <w:r w:rsidRPr="00323109">
        <w:t xml:space="preserve">/NERA Economic Consulting study. Piracy isn’t just a problem for creators; it also </w:t>
      </w:r>
      <w:r w:rsidRPr="00323109">
        <w:rPr>
          <w:rStyle w:val="StyleUnderline"/>
        </w:rPr>
        <w:t>harms consumers</w:t>
      </w:r>
      <w:r w:rsidRPr="00323109">
        <w:t xml:space="preserve">, who are </w:t>
      </w:r>
      <w:r w:rsidRPr="00323109">
        <w:rPr>
          <w:rStyle w:val="StyleUnderline"/>
        </w:rPr>
        <w:t>thirty times more likely to be exposed to malicious content on a pirate site than on a legitimate one.</w:t>
      </w:r>
    </w:p>
    <w:p w14:paraId="0622AC64" w14:textId="77777777" w:rsidR="00F16789" w:rsidRDefault="00F16789" w:rsidP="00F16789">
      <w:r w:rsidRPr="00323109">
        <w:t>It’s a daunting problem—and one no single player in the online ecosystem can solve alone.</w:t>
      </w:r>
    </w:p>
    <w:p w14:paraId="7B3C2F9F" w14:textId="77777777" w:rsidR="00F16789" w:rsidRDefault="00F16789" w:rsidP="00F16789">
      <w:r w:rsidRPr="00323109">
        <w:t>Recognizing this, over the last decade we’ve built a network of voluntary initiatives with a wide range of good-faith stakeholders of the internet ecosystem, including advertising networks, internet service providers, payment processors, user-generated content platforms, domain name registries and registrars, and search engines—Google among them—in an effort to ensure piracy-site operators can’t exploit the services these companies provide to facilitate their illegal conduct. Taken together, these collaborative efforts have begun to make a difference.</w:t>
      </w:r>
    </w:p>
    <w:p w14:paraId="4EFBE8E9" w14:textId="77777777" w:rsidR="00F16789" w:rsidRDefault="00F16789" w:rsidP="00F16789">
      <w:r w:rsidRPr="00323109">
        <w:t xml:space="preserve">For example, </w:t>
      </w:r>
      <w:r w:rsidRPr="00323109">
        <w:rPr>
          <w:rStyle w:val="StyleUnderline"/>
        </w:rPr>
        <w:t>Google and the Motion Picture Association have worked together to fight piracy through Google’s effort</w:t>
      </w:r>
      <w:r w:rsidRPr="00323109">
        <w:t>s, in response to judicial orders directed at ISPs in ten countries outside the US, to remove search results pointing to piracy websites—a practice known as “delisting.” Working with MPA, Google has removed a substantial number of piracy-related domains from its search results in these countries to help effectively enforce court orders requiring ISPs to block access to piracy sites. To date, Google has delisted search results for nearly 10,000 domains in response to these “no fault” orders directed at ISPs. This targeted delisting by Google supplements judicial enforcement efforts, as well as Google’s efforts to more effectively “downrank” pirate site domains in its search results based on infringement notices.</w:t>
      </w:r>
    </w:p>
    <w:p w14:paraId="3123201E" w14:textId="77777777" w:rsidR="00F16789" w:rsidRDefault="00F16789" w:rsidP="00F16789">
      <w:r w:rsidRPr="00323109">
        <w:t>Google’s delisting of pirate sites works.</w:t>
      </w:r>
    </w:p>
    <w:p w14:paraId="2B93E0D6" w14:textId="77777777" w:rsidR="00F16789" w:rsidRDefault="00F16789" w:rsidP="00F16789">
      <w:r w:rsidRPr="00323109">
        <w:t xml:space="preserve">Our initial research into the efficacy of delisting efforts is promising, showing that traffic to piracy sites when blocked and delisted decreased more sharply than traffic to piracy sites that were only subject to blocking by ISPs. This is especially true for piracy streaming sites (which account for the vast majority of piracy today). The </w:t>
      </w:r>
      <w:r w:rsidRPr="00323109">
        <w:rPr>
          <w:rStyle w:val="StyleUnderline"/>
        </w:rPr>
        <w:t xml:space="preserve">sites in the study showed on average a 1.5 times larger traffic decline when they are also delisted, </w:t>
      </w:r>
      <w:r w:rsidRPr="00323109">
        <w:t>an amount that would vary depending on the sites and countries involved.</w:t>
      </w:r>
    </w:p>
    <w:p w14:paraId="63254596" w14:textId="77777777" w:rsidR="00F16789" w:rsidRDefault="00F16789" w:rsidP="00F16789">
      <w:r w:rsidRPr="00323109">
        <w:rPr>
          <w:rStyle w:val="StyleUnderline"/>
        </w:rPr>
        <w:t>Given the scale of the</w:t>
      </w:r>
      <w:r w:rsidRPr="00323109">
        <w:t xml:space="preserve"> </w:t>
      </w:r>
      <w:r w:rsidRPr="00323109">
        <w:rPr>
          <w:rStyle w:val="StyleUnderline"/>
        </w:rPr>
        <w:t>problem</w:t>
      </w:r>
      <w:r w:rsidRPr="00323109">
        <w:t xml:space="preserve">—remember, we’re talking about over </w:t>
      </w:r>
      <w:r w:rsidRPr="00323109">
        <w:rPr>
          <w:rStyle w:val="StyleUnderline"/>
        </w:rPr>
        <w:t>137 billion visits</w:t>
      </w:r>
      <w:r w:rsidRPr="00323109">
        <w:t xml:space="preserve"> to film and TV piracy sites annually—in real terms, </w:t>
      </w:r>
      <w:r w:rsidRPr="00323109">
        <w:rPr>
          <w:rStyle w:val="StyleUnderline"/>
        </w:rPr>
        <w:t>delisting of pirate sites matters</w:t>
      </w:r>
      <w:r w:rsidRPr="00323109">
        <w:t>. And our initial research findings affirm our interest in this important work and further studying how delisting efforts can help stem the proliferation of piracy.</w:t>
      </w:r>
    </w:p>
    <w:p w14:paraId="27EB6F26" w14:textId="77777777" w:rsidR="00F16789" w:rsidRDefault="00F16789" w:rsidP="00F16789">
      <w:r w:rsidRPr="00323109">
        <w:t xml:space="preserve">Our </w:t>
      </w:r>
      <w:r w:rsidRPr="00323109">
        <w:rPr>
          <w:rStyle w:val="StyleUnderline"/>
        </w:rPr>
        <w:t xml:space="preserve">partnership with Google builds on the </w:t>
      </w:r>
      <w:r w:rsidRPr="00CD6B9F">
        <w:rPr>
          <w:rStyle w:val="StyleUnderline"/>
          <w:highlight w:val="cyan"/>
        </w:rPr>
        <w:t xml:space="preserve">broader global trend towards </w:t>
      </w:r>
      <w:r w:rsidRPr="00CD6B9F">
        <w:rPr>
          <w:rStyle w:val="Emphasis"/>
          <w:highlight w:val="cyan"/>
        </w:rPr>
        <w:t>no-fault orders</w:t>
      </w:r>
      <w:r w:rsidRPr="00323109">
        <w:rPr>
          <w:rStyle w:val="StyleUnderline"/>
        </w:rPr>
        <w:t xml:space="preserve">, </w:t>
      </w:r>
      <w:r w:rsidRPr="00CD6B9F">
        <w:rPr>
          <w:rStyle w:val="StyleUnderline"/>
          <w:highlight w:val="cyan"/>
        </w:rPr>
        <w:t>currently</w:t>
      </w:r>
      <w:r w:rsidRPr="00323109">
        <w:rPr>
          <w:rStyle w:val="StyleUnderline"/>
        </w:rPr>
        <w:t xml:space="preserve"> </w:t>
      </w:r>
      <w:r w:rsidRPr="00CD6B9F">
        <w:rPr>
          <w:rStyle w:val="StyleUnderline"/>
          <w:highlight w:val="cyan"/>
        </w:rPr>
        <w:t>in</w:t>
      </w:r>
      <w:r w:rsidRPr="00323109">
        <w:rPr>
          <w:rStyle w:val="StyleUnderline"/>
        </w:rPr>
        <w:t xml:space="preserve"> use in </w:t>
      </w:r>
      <w:r w:rsidRPr="00CD6B9F">
        <w:rPr>
          <w:rStyle w:val="StyleUnderline"/>
          <w:highlight w:val="cyan"/>
        </w:rPr>
        <w:t>thirty-six countries</w:t>
      </w:r>
      <w:r w:rsidRPr="00323109">
        <w:rPr>
          <w:rStyle w:val="StyleUnderline"/>
        </w:rPr>
        <w:t xml:space="preserve">, that </w:t>
      </w:r>
      <w:r w:rsidRPr="00CD6B9F">
        <w:rPr>
          <w:rStyle w:val="StyleUnderline"/>
          <w:highlight w:val="cyan"/>
        </w:rPr>
        <w:t>direct ISPs</w:t>
      </w:r>
      <w:r w:rsidRPr="00323109">
        <w:rPr>
          <w:rStyle w:val="StyleUnderline"/>
        </w:rPr>
        <w:t xml:space="preserve"> and other intermediaries </w:t>
      </w:r>
      <w:r w:rsidRPr="00CD6B9F">
        <w:rPr>
          <w:rStyle w:val="StyleUnderline"/>
          <w:highlight w:val="cyan"/>
        </w:rPr>
        <w:t>to cut off</w:t>
      </w:r>
      <w:r w:rsidRPr="00323109">
        <w:rPr>
          <w:rStyle w:val="StyleUnderline"/>
        </w:rPr>
        <w:t xml:space="preserve"> access to dedicated</w:t>
      </w:r>
      <w:r w:rsidRPr="00323109">
        <w:t xml:space="preserve"> </w:t>
      </w:r>
      <w:r w:rsidRPr="00CD6B9F">
        <w:rPr>
          <w:rStyle w:val="StyleUnderline"/>
          <w:highlight w:val="cyan"/>
        </w:rPr>
        <w:t>piracy sites</w:t>
      </w:r>
      <w:r w:rsidRPr="00323109">
        <w:rPr>
          <w:rStyle w:val="StyleUnderline"/>
        </w:rPr>
        <w:t xml:space="preserve"> located in other jurisdictions that do not hold bad actors accountable</w:t>
      </w:r>
      <w:r w:rsidRPr="00323109">
        <w:t xml:space="preserve">, or which otherwise manage to evade law enforcement. </w:t>
      </w:r>
      <w:r w:rsidRPr="00323109">
        <w:rPr>
          <w:rStyle w:val="StyleUnderline"/>
        </w:rPr>
        <w:t>“</w:t>
      </w:r>
      <w:r w:rsidRPr="00CD6B9F">
        <w:rPr>
          <w:rStyle w:val="StyleUnderline"/>
          <w:highlight w:val="cyan"/>
        </w:rPr>
        <w:t>No-fault</w:t>
      </w:r>
      <w:r w:rsidRPr="00323109">
        <w:rPr>
          <w:rStyle w:val="StyleUnderline"/>
        </w:rPr>
        <w:t>” means that the service providers aren’t held legally at fault</w:t>
      </w:r>
      <w:r w:rsidRPr="00323109">
        <w:t xml:space="preserve">, </w:t>
      </w:r>
      <w:r w:rsidRPr="00323109">
        <w:rPr>
          <w:rStyle w:val="StyleUnderline"/>
        </w:rPr>
        <w:t xml:space="preserve">but are </w:t>
      </w:r>
      <w:r w:rsidRPr="00CD6B9F">
        <w:rPr>
          <w:rStyle w:val="StyleUnderline"/>
          <w:highlight w:val="cyan"/>
        </w:rPr>
        <w:t>ordered by courts to assist</w:t>
      </w:r>
      <w:r w:rsidRPr="00323109">
        <w:rPr>
          <w:rStyle w:val="StyleUnderline"/>
        </w:rPr>
        <w:t xml:space="preserve"> because they’re in a position </w:t>
      </w:r>
      <w:r w:rsidRPr="00CD6B9F">
        <w:rPr>
          <w:rStyle w:val="StyleUnderline"/>
          <w:highlight w:val="cyan"/>
        </w:rPr>
        <w:t>to help curb</w:t>
      </w:r>
      <w:r w:rsidRPr="00323109">
        <w:rPr>
          <w:rStyle w:val="StyleUnderline"/>
        </w:rPr>
        <w:t xml:space="preserve"> </w:t>
      </w:r>
      <w:r w:rsidRPr="00CD6B9F">
        <w:rPr>
          <w:rStyle w:val="StyleUnderline"/>
          <w:highlight w:val="cyan"/>
        </w:rPr>
        <w:t>piracy</w:t>
      </w:r>
      <w:r w:rsidRPr="00323109">
        <w:rPr>
          <w:rStyle w:val="StyleUnderline"/>
        </w:rPr>
        <w:t xml:space="preserve"> facilitated by their</w:t>
      </w:r>
      <w:r w:rsidRPr="00323109">
        <w:t xml:space="preserve"> </w:t>
      </w:r>
      <w:r w:rsidRPr="00323109">
        <w:rPr>
          <w:rStyle w:val="StyleUnderline"/>
        </w:rPr>
        <w:t>services</w:t>
      </w:r>
      <w:r w:rsidRPr="00323109">
        <w:t xml:space="preserve">. The process to issue these orders </w:t>
      </w:r>
      <w:r w:rsidRPr="00CD6B9F">
        <w:rPr>
          <w:rStyle w:val="StyleUnderline"/>
          <w:highlight w:val="cyan"/>
        </w:rPr>
        <w:t>includes a high level of due process</w:t>
      </w:r>
      <w:r w:rsidRPr="00323109">
        <w:t>, and often the ISPs and intermediaries participate voluntarily. All the while, these orders have worked exactly as intended by the law—tackling illegal content only and ensuring that the internet user experience and access to legal content is unhindered.</w:t>
      </w:r>
    </w:p>
    <w:p w14:paraId="0E13CE9D" w14:textId="77777777" w:rsidR="00F16789" w:rsidRDefault="00F16789" w:rsidP="00F16789">
      <w:r w:rsidRPr="00CD6B9F">
        <w:rPr>
          <w:rStyle w:val="StyleUnderline"/>
          <w:highlight w:val="cyan"/>
        </w:rPr>
        <w:t>Peer-reviewed studies</w:t>
      </w:r>
      <w:r w:rsidRPr="00323109">
        <w:t xml:space="preserve"> have </w:t>
      </w:r>
      <w:r w:rsidRPr="00CD6B9F">
        <w:rPr>
          <w:rStyle w:val="StyleUnderline"/>
          <w:highlight w:val="cyan"/>
        </w:rPr>
        <w:t>confirm</w:t>
      </w:r>
      <w:r w:rsidRPr="00323109">
        <w:rPr>
          <w:rStyle w:val="StyleUnderline"/>
        </w:rPr>
        <w:t>ed</w:t>
      </w:r>
      <w:r w:rsidRPr="00323109">
        <w:t xml:space="preserve"> that, where these </w:t>
      </w:r>
      <w:r w:rsidRPr="00CD6B9F">
        <w:rPr>
          <w:rStyle w:val="StyleUnderline"/>
          <w:highlight w:val="cyan"/>
        </w:rPr>
        <w:t>orders</w:t>
      </w:r>
      <w:r w:rsidRPr="00323109">
        <w:rPr>
          <w:rStyle w:val="StyleUnderline"/>
        </w:rPr>
        <w:t xml:space="preserve"> are </w:t>
      </w:r>
      <w:r w:rsidRPr="00CD6B9F">
        <w:rPr>
          <w:rStyle w:val="StyleUnderline"/>
          <w:highlight w:val="cyan"/>
        </w:rPr>
        <w:t>employed</w:t>
      </w:r>
      <w:r w:rsidRPr="00323109">
        <w:t xml:space="preserve">, </w:t>
      </w:r>
      <w:r w:rsidRPr="00CD6B9F">
        <w:rPr>
          <w:rStyle w:val="StyleUnderline"/>
          <w:highlight w:val="cyan"/>
        </w:rPr>
        <w:t>traffic</w:t>
      </w:r>
      <w:r w:rsidRPr="00323109">
        <w:rPr>
          <w:rStyle w:val="StyleUnderline"/>
        </w:rPr>
        <w:t xml:space="preserve"> </w:t>
      </w:r>
      <w:r w:rsidRPr="00CD6B9F">
        <w:rPr>
          <w:rStyle w:val="StyleUnderline"/>
          <w:highlight w:val="cyan"/>
        </w:rPr>
        <w:t xml:space="preserve">to identified piracy websites falls by as much as </w:t>
      </w:r>
      <w:r w:rsidRPr="007A66C3">
        <w:t>80-</w:t>
      </w:r>
      <w:r w:rsidRPr="00CD6B9F">
        <w:rPr>
          <w:rStyle w:val="Emphasis"/>
          <w:highlight w:val="cyan"/>
        </w:rPr>
        <w:t>90%,</w:t>
      </w:r>
      <w:r w:rsidRPr="00323109">
        <w:t xml:space="preserve"> while the usage of legitimate subscription services goes up by as much as 12%. And because they are issued through transparent court processes, they are consistent with democratic values. Indeed, in March 2020 testimony before the US Senate Judiciary Intellectual Property Subcommittee, Professor Justin Hughes observed:</w:t>
      </w:r>
    </w:p>
    <w:p w14:paraId="28EA0D4A" w14:textId="77777777" w:rsidR="00F16789" w:rsidRDefault="00F16789" w:rsidP="00F16789">
      <w:r w:rsidRPr="00323109">
        <w:t>While there are both procedural complexities and sensitive freedom of expression concerns here, injunctions ordering ISPs to disable access to websites that predominantly promote copyright infringement have been reviewed and upheld by courts in a number of democratic societies with robust freedom of expression, including—but not limited to—the Danish Supreme Court, the Helsinki Court of Appeals, the Paris Regional Court, the New Delhi and Madras High Courts, and the High Court of Justice of England and Wales.</w:t>
      </w:r>
    </w:p>
    <w:p w14:paraId="360CA8D3" w14:textId="77777777" w:rsidR="00F16789" w:rsidRDefault="00F16789" w:rsidP="00F16789">
      <w:r w:rsidRPr="00323109">
        <w:t xml:space="preserve">What’s more, </w:t>
      </w:r>
      <w:r w:rsidRPr="00323109">
        <w:rPr>
          <w:rStyle w:val="StyleUnderline"/>
        </w:rPr>
        <w:t xml:space="preserve">countries like </w:t>
      </w:r>
      <w:r w:rsidRPr="007A66C3">
        <w:rPr>
          <w:rStyle w:val="StyleUnderline"/>
        </w:rPr>
        <w:t>the</w:t>
      </w:r>
      <w:r w:rsidRPr="00323109">
        <w:rPr>
          <w:rStyle w:val="StyleUnderline"/>
        </w:rPr>
        <w:t xml:space="preserve"> </w:t>
      </w:r>
      <w:r w:rsidRPr="00CD6B9F">
        <w:rPr>
          <w:rStyle w:val="StyleUnderline"/>
          <w:highlight w:val="cyan"/>
        </w:rPr>
        <w:t>U</w:t>
      </w:r>
      <w:r w:rsidRPr="00323109">
        <w:rPr>
          <w:rStyle w:val="StyleUnderline"/>
        </w:rPr>
        <w:t xml:space="preserve">nited </w:t>
      </w:r>
      <w:r w:rsidRPr="00CD6B9F">
        <w:rPr>
          <w:rStyle w:val="StyleUnderline"/>
          <w:highlight w:val="cyan"/>
        </w:rPr>
        <w:t>K</w:t>
      </w:r>
      <w:r w:rsidRPr="00323109">
        <w:rPr>
          <w:rStyle w:val="StyleUnderline"/>
        </w:rPr>
        <w:t xml:space="preserve">ingdom </w:t>
      </w:r>
      <w:r w:rsidRPr="00CD6B9F">
        <w:rPr>
          <w:rStyle w:val="StyleUnderline"/>
          <w:highlight w:val="cyan"/>
        </w:rPr>
        <w:t>and Australia</w:t>
      </w:r>
      <w:r w:rsidRPr="00323109">
        <w:t xml:space="preserve">, where such </w:t>
      </w:r>
      <w:r w:rsidRPr="00323109">
        <w:rPr>
          <w:rStyle w:val="StyleUnderline"/>
        </w:rPr>
        <w:t>orders are routine,</w:t>
      </w:r>
      <w:r w:rsidRPr="00323109">
        <w:t xml:space="preserve"> have </w:t>
      </w:r>
      <w:r w:rsidRPr="00CD6B9F">
        <w:rPr>
          <w:rStyle w:val="StyleUnderline"/>
          <w:highlight w:val="cyan"/>
        </w:rPr>
        <w:t>received</w:t>
      </w:r>
      <w:r w:rsidRPr="00323109">
        <w:rPr>
          <w:rStyle w:val="StyleUnderline"/>
        </w:rPr>
        <w:t xml:space="preserve"> Freedom House’s </w:t>
      </w:r>
      <w:r w:rsidRPr="00CD6B9F">
        <w:rPr>
          <w:rStyle w:val="StyleUnderline"/>
          <w:highlight w:val="cyan"/>
        </w:rPr>
        <w:t>highest internet freedom ranking</w:t>
      </w:r>
      <w:r w:rsidRPr="00323109">
        <w:t xml:space="preserve">. And </w:t>
      </w:r>
      <w:r w:rsidRPr="00CD6B9F">
        <w:rPr>
          <w:rStyle w:val="StyleUnderline"/>
          <w:highlight w:val="cyan"/>
        </w:rPr>
        <w:t>Norway, Finland, and</w:t>
      </w:r>
      <w:r w:rsidRPr="00323109">
        <w:rPr>
          <w:rStyle w:val="StyleUnderline"/>
        </w:rPr>
        <w:t xml:space="preserve"> Sweden, which also allow these orders, are the </w:t>
      </w:r>
      <w:r w:rsidRPr="00CD6B9F">
        <w:rPr>
          <w:rStyle w:val="StyleUnderline"/>
          <w:highlight w:val="cyan"/>
        </w:rPr>
        <w:t>top</w:t>
      </w:r>
      <w:r w:rsidRPr="00323109">
        <w:rPr>
          <w:rStyle w:val="StyleUnderline"/>
        </w:rPr>
        <w:t xml:space="preserve"> three nations on the Reporters without Borders 2021 </w:t>
      </w:r>
      <w:r w:rsidRPr="00CD6B9F">
        <w:rPr>
          <w:rStyle w:val="StyleUnderline"/>
          <w:highlight w:val="cyan"/>
        </w:rPr>
        <w:t>World Press Freedom Report</w:t>
      </w:r>
      <w:r w:rsidRPr="00323109">
        <w:rPr>
          <w:rStyle w:val="StyleUnderline"/>
        </w:rPr>
        <w:t>.</w:t>
      </w:r>
    </w:p>
    <w:p w14:paraId="1EB5716F" w14:textId="77777777" w:rsidR="00F16789" w:rsidRDefault="00F16789" w:rsidP="00F16789">
      <w:r w:rsidRPr="00323109">
        <w:t xml:space="preserve">To be sure, </w:t>
      </w:r>
      <w:r w:rsidRPr="00323109">
        <w:rPr>
          <w:rStyle w:val="StyleUnderline"/>
        </w:rPr>
        <w:t>no anti-piracy tool is perfect</w:t>
      </w:r>
      <w:r w:rsidRPr="00323109">
        <w:t xml:space="preserve">. And there will </w:t>
      </w:r>
      <w:r w:rsidRPr="00323109">
        <w:rPr>
          <w:rStyle w:val="StyleUnderline"/>
        </w:rPr>
        <w:t>always be a segment of users who will actively work to evade</w:t>
      </w:r>
      <w:r w:rsidRPr="00323109">
        <w:t xml:space="preserve"> and circumvent these blocks. Search engines are one tool that can be exploited in this way—behavior also studied empirically by Carnegie Mellon University researchers—where they concluded:</w:t>
      </w:r>
    </w:p>
    <w:p w14:paraId="31CD6D71" w14:textId="77777777" w:rsidR="00F16789" w:rsidRDefault="00F16789" w:rsidP="00F16789">
      <w:r w:rsidRPr="00323109">
        <w:t>The presence of pirate or legal links in search results strongly influences the behavior of both the general and college-aged populations: users are more likely to choose a legal option to acquire the movie when legal sites are promoted, and users are more likely to choose a pirate option when piracy links are promoted.</w:t>
      </w:r>
    </w:p>
    <w:p w14:paraId="30EC51C8" w14:textId="77777777" w:rsidR="00F16789" w:rsidRDefault="00F16789" w:rsidP="00F16789">
      <w:pPr>
        <w:rPr>
          <w:rStyle w:val="StyleUnderline"/>
        </w:rPr>
      </w:pPr>
      <w:r w:rsidRPr="00323109">
        <w:rPr>
          <w:rStyle w:val="StyleUnderline"/>
        </w:rPr>
        <w:t>But the data are clear</w:t>
      </w:r>
      <w:r w:rsidRPr="00323109">
        <w:t xml:space="preserve">: </w:t>
      </w:r>
      <w:r w:rsidRPr="00323109">
        <w:rPr>
          <w:rStyle w:val="StyleUnderline"/>
        </w:rPr>
        <w:t>these “</w:t>
      </w:r>
      <w:r w:rsidRPr="00CD6B9F">
        <w:rPr>
          <w:rStyle w:val="StyleUnderline"/>
          <w:highlight w:val="cyan"/>
        </w:rPr>
        <w:t>no-fault</w:t>
      </w:r>
      <w:r w:rsidRPr="00323109">
        <w:rPr>
          <w:rStyle w:val="StyleUnderline"/>
        </w:rPr>
        <w:t xml:space="preserve">” </w:t>
      </w:r>
      <w:r w:rsidRPr="00CD6B9F">
        <w:rPr>
          <w:rStyle w:val="StyleUnderline"/>
          <w:highlight w:val="cyan"/>
        </w:rPr>
        <w:t>judicial orders are safe</w:t>
      </w:r>
      <w:r w:rsidRPr="00323109">
        <w:rPr>
          <w:rStyle w:val="StyleUnderline"/>
        </w:rPr>
        <w:t>, especially when narrowly targeted at genuine bad actors under the supervision of the courts</w:t>
      </w:r>
      <w:r w:rsidRPr="00323109">
        <w:t xml:space="preserve">. And </w:t>
      </w:r>
      <w:r w:rsidRPr="00323109">
        <w:rPr>
          <w:rStyle w:val="StyleUnderline"/>
        </w:rPr>
        <w:t>we know fro</w:t>
      </w:r>
      <w:r w:rsidRPr="00CD6B9F">
        <w:rPr>
          <w:rStyle w:val="StyleUnderline"/>
          <w:highlight w:val="cyan"/>
        </w:rPr>
        <w:t>m empirical research and real-world testing with</w:t>
      </w:r>
      <w:r w:rsidRPr="00323109">
        <w:rPr>
          <w:rStyle w:val="StyleUnderline"/>
        </w:rPr>
        <w:t xml:space="preserve"> our partners at </w:t>
      </w:r>
      <w:r w:rsidRPr="00CD6B9F">
        <w:rPr>
          <w:rStyle w:val="StyleUnderline"/>
          <w:highlight w:val="cyan"/>
        </w:rPr>
        <w:t>Google</w:t>
      </w:r>
      <w:r w:rsidRPr="00323109">
        <w:rPr>
          <w:rStyle w:val="StyleUnderline"/>
        </w:rPr>
        <w:t xml:space="preserve"> that delisting adjudicated piracy sites from search results makes this already effective legal tool even more potent.</w:t>
      </w:r>
    </w:p>
    <w:p w14:paraId="750A354D" w14:textId="77777777" w:rsidR="00F16789" w:rsidRDefault="00F16789" w:rsidP="00F16789">
      <w:r w:rsidRPr="00323109">
        <w:t>Like other voluntary efforts, this collaboration is an example of “cooperative accountability”—where effective legal tools and data-driven policy, coupled with meaningful cooperation, can yield real results. Peers and fellow stakeholders can do more working together than they can going it alone.</w:t>
      </w:r>
    </w:p>
    <w:p w14:paraId="23ABCE66" w14:textId="77777777" w:rsidR="00F16789" w:rsidRDefault="00F16789" w:rsidP="00F16789">
      <w:r w:rsidRPr="00323109">
        <w:t>We’re encouraged to see Google stepping up its efforts, as other internet intermediaries have. We hope we can continue to find ways to build upon this work together to tackle the persistent piracy problem and, in so doing, protect creators, innovators, and consumers.</w:t>
      </w:r>
    </w:p>
    <w:p w14:paraId="131AB69C" w14:textId="77777777" w:rsidR="00F16789" w:rsidRPr="00F16789" w:rsidRDefault="00F16789" w:rsidP="00F16789"/>
    <w:p w14:paraId="30907FD7" w14:textId="69E8DB7C" w:rsidR="008F4027" w:rsidRDefault="008F4027" w:rsidP="008F4027">
      <w:pPr>
        <w:pStyle w:val="Heading4"/>
      </w:pPr>
      <w:r>
        <w:t>Scenario 1 is O-Crime</w:t>
      </w:r>
    </w:p>
    <w:p w14:paraId="44CE62A6" w14:textId="77777777" w:rsidR="008F4027" w:rsidRPr="00163D08" w:rsidRDefault="008F4027" w:rsidP="008F4027">
      <w:pPr>
        <w:pStyle w:val="Heading4"/>
      </w:pPr>
      <w:r>
        <w:t xml:space="preserve">Piracy feeds into organized crime. </w:t>
      </w:r>
    </w:p>
    <w:p w14:paraId="3CAB5053" w14:textId="77777777" w:rsidR="008F4027" w:rsidRPr="00BF7451" w:rsidRDefault="008F4027" w:rsidP="008F4027">
      <w:pPr>
        <w:rPr>
          <w:rStyle w:val="Style13ptBold"/>
          <w:b w:val="0"/>
          <w:bCs w:val="0"/>
        </w:rPr>
      </w:pPr>
      <w:r w:rsidRPr="006C1BB5">
        <w:rPr>
          <w:rStyle w:val="Style13ptBold"/>
        </w:rPr>
        <w:t>Interpol ND</w:t>
      </w:r>
      <w:r>
        <w:rPr>
          <w:rStyle w:val="Style13ptBold"/>
        </w:rPr>
        <w:t xml:space="preserve"> </w:t>
      </w:r>
      <w:r w:rsidRPr="00BF7451">
        <w:t>— Interpol, The International Criminal Police Organization</w:t>
      </w:r>
      <w:r>
        <w:t>, Mission to</w:t>
      </w:r>
      <w:r w:rsidRPr="00BF7451">
        <w:t xml:space="preserve"> </w:t>
      </w:r>
      <w:r>
        <w:t>p</w:t>
      </w:r>
      <w:r w:rsidRPr="00BF7451">
        <w:t>reventing and fighting crime through enhanced cooperation and innovation on police and security matter, no date(“Digital piracy,</w:t>
      </w:r>
      <w:r>
        <w:t xml:space="preserve">” </w:t>
      </w:r>
      <w:r>
        <w:rPr>
          <w:i/>
          <w:iCs/>
        </w:rPr>
        <w:t>Interpol</w:t>
      </w:r>
      <w:r>
        <w:t xml:space="preserve">, Available Online at </w:t>
      </w:r>
      <w:r w:rsidRPr="00BF7451">
        <w:t>https://www.interpol.int/en/Crimes/Illicit-goods/Shop-safely/Digital-piracy</w:t>
      </w:r>
      <w:r>
        <w:t>, Accessed 07-02-2024) JM</w:t>
      </w:r>
    </w:p>
    <w:p w14:paraId="133547B6" w14:textId="77777777" w:rsidR="008F4027" w:rsidRPr="00163D08" w:rsidRDefault="008F4027" w:rsidP="008F4027">
      <w:pPr>
        <w:rPr>
          <w:rStyle w:val="StyleUnderline"/>
        </w:rPr>
      </w:pPr>
      <w:r w:rsidRPr="00163D08">
        <w:rPr>
          <w:rStyle w:val="StyleUnderline"/>
        </w:rPr>
        <w:t>Links to other crimes</w:t>
      </w:r>
    </w:p>
    <w:p w14:paraId="7E0CD67F" w14:textId="77777777" w:rsidR="008F4027" w:rsidRDefault="008F4027" w:rsidP="008F4027">
      <w:pPr>
        <w:rPr>
          <w:rStyle w:val="StyleUnderline"/>
        </w:rPr>
      </w:pPr>
      <w:r w:rsidRPr="00163D08">
        <w:t xml:space="preserve">You may wonder, what’s the harm in this? No one gets hurt. But the </w:t>
      </w:r>
      <w:r w:rsidRPr="00CD6B9F">
        <w:rPr>
          <w:rStyle w:val="StyleUnderline"/>
          <w:highlight w:val="cyan"/>
        </w:rPr>
        <w:t>criminals behind</w:t>
      </w:r>
      <w:r w:rsidRPr="00163D08">
        <w:rPr>
          <w:rStyle w:val="StyleUnderline"/>
        </w:rPr>
        <w:t xml:space="preserve"> these </w:t>
      </w:r>
      <w:r w:rsidRPr="00CD6B9F">
        <w:rPr>
          <w:rStyle w:val="StyleUnderline"/>
          <w:highlight w:val="cyan"/>
        </w:rPr>
        <w:t>pirate sites</w:t>
      </w:r>
      <w:r w:rsidRPr="00163D08">
        <w:rPr>
          <w:rStyle w:val="StyleUnderline"/>
        </w:rPr>
        <w:t xml:space="preserve"> can be </w:t>
      </w:r>
      <w:r w:rsidRPr="00CD6B9F">
        <w:rPr>
          <w:rStyle w:val="StyleUnderline"/>
          <w:highlight w:val="cyan"/>
        </w:rPr>
        <w:t>part of o</w:t>
      </w:r>
      <w:r w:rsidRPr="00163D08">
        <w:rPr>
          <w:rStyle w:val="StyleUnderline"/>
        </w:rPr>
        <w:t xml:space="preserve">rganized </w:t>
      </w:r>
      <w:r w:rsidRPr="00CD6B9F">
        <w:rPr>
          <w:rStyle w:val="StyleUnderline"/>
          <w:highlight w:val="cyan"/>
        </w:rPr>
        <w:t>crime</w:t>
      </w:r>
      <w:r w:rsidRPr="00163D08">
        <w:rPr>
          <w:rStyle w:val="StyleUnderline"/>
        </w:rPr>
        <w:t xml:space="preserve"> groups</w:t>
      </w:r>
      <w:r w:rsidRPr="00163D08">
        <w:t xml:space="preserve">. They can </w:t>
      </w:r>
      <w:r w:rsidRPr="00BF7451">
        <w:rPr>
          <w:rStyle w:val="StyleUnderline"/>
        </w:rPr>
        <w:t>use</w:t>
      </w:r>
      <w:r w:rsidRPr="00163D08">
        <w:t xml:space="preserve"> the proceeds </w:t>
      </w:r>
      <w:r w:rsidRPr="00163D08">
        <w:rPr>
          <w:rStyle w:val="StyleUnderline"/>
        </w:rPr>
        <w:t xml:space="preserve">to </w:t>
      </w:r>
      <w:r w:rsidRPr="00CD6B9F">
        <w:rPr>
          <w:rStyle w:val="StyleUnderline"/>
          <w:highlight w:val="cyan"/>
        </w:rPr>
        <w:t>fund</w:t>
      </w:r>
      <w:r w:rsidRPr="00163D08">
        <w:rPr>
          <w:rStyle w:val="StyleUnderline"/>
        </w:rPr>
        <w:t xml:space="preserve"> other illegal activities, such as </w:t>
      </w:r>
      <w:r w:rsidRPr="00CD6B9F">
        <w:rPr>
          <w:rStyle w:val="StyleUnderline"/>
          <w:highlight w:val="cyan"/>
        </w:rPr>
        <w:t>illegal online gambling</w:t>
      </w:r>
      <w:r w:rsidRPr="00163D08">
        <w:rPr>
          <w:rStyle w:val="StyleUnderline"/>
        </w:rPr>
        <w:t xml:space="preserve">, online </w:t>
      </w:r>
      <w:r w:rsidRPr="00CD6B9F">
        <w:rPr>
          <w:rStyle w:val="StyleUnderline"/>
          <w:highlight w:val="cyan"/>
        </w:rPr>
        <w:t>sexual exploitation</w:t>
      </w:r>
      <w:r w:rsidRPr="00163D08">
        <w:rPr>
          <w:rStyle w:val="StyleUnderline"/>
        </w:rPr>
        <w:t xml:space="preserve">, </w:t>
      </w:r>
      <w:r w:rsidRPr="00CD6B9F">
        <w:rPr>
          <w:rStyle w:val="StyleUnderline"/>
          <w:highlight w:val="cyan"/>
        </w:rPr>
        <w:t>drug trafficking</w:t>
      </w:r>
      <w:r w:rsidRPr="00163D08">
        <w:rPr>
          <w:rStyle w:val="StyleUnderline"/>
        </w:rPr>
        <w:t xml:space="preserve">, </w:t>
      </w:r>
      <w:r w:rsidRPr="00CD6B9F">
        <w:rPr>
          <w:rStyle w:val="StyleUnderline"/>
          <w:highlight w:val="cyan"/>
        </w:rPr>
        <w:t>human trafficking</w:t>
      </w:r>
      <w:r w:rsidRPr="00163D08">
        <w:rPr>
          <w:rStyle w:val="StyleUnderline"/>
        </w:rPr>
        <w:t xml:space="preserve">, </w:t>
      </w:r>
      <w:r w:rsidRPr="00CD6B9F">
        <w:rPr>
          <w:rStyle w:val="StyleUnderline"/>
          <w:highlight w:val="cyan"/>
        </w:rPr>
        <w:t>arms smuggling, and money laundering.</w:t>
      </w:r>
    </w:p>
    <w:p w14:paraId="4D8DCDFB" w14:textId="77777777" w:rsidR="008F4027" w:rsidRDefault="008F4027" w:rsidP="008F4027">
      <w:pPr>
        <w:rPr>
          <w:rStyle w:val="StyleUnderline"/>
        </w:rPr>
      </w:pPr>
      <w:r w:rsidRPr="00163D08">
        <w:t xml:space="preserve">Therefore, by </w:t>
      </w:r>
      <w:r w:rsidRPr="00163D08">
        <w:rPr>
          <w:rStyle w:val="StyleUnderline"/>
        </w:rPr>
        <w:t>using</w:t>
      </w:r>
      <w:r w:rsidRPr="00163D08">
        <w:t xml:space="preserve"> that </w:t>
      </w:r>
      <w:r w:rsidRPr="00163D08">
        <w:rPr>
          <w:rStyle w:val="StyleUnderline"/>
        </w:rPr>
        <w:t>cheap service or bargain device</w:t>
      </w:r>
      <w:r w:rsidRPr="00163D08">
        <w:t xml:space="preserve">, you could be </w:t>
      </w:r>
      <w:r w:rsidRPr="00163D08">
        <w:rPr>
          <w:rStyle w:val="StyleUnderline"/>
        </w:rPr>
        <w:t>contributing to a range of crimes you could not imagine.</w:t>
      </w:r>
    </w:p>
    <w:p w14:paraId="5423FC29" w14:textId="77777777" w:rsidR="008F4027" w:rsidRDefault="008F4027" w:rsidP="008F4027">
      <w:pPr>
        <w:rPr>
          <w:rStyle w:val="StyleUnderline"/>
        </w:rPr>
      </w:pPr>
      <w:r w:rsidRPr="00163D08">
        <w:rPr>
          <w:rStyle w:val="StyleUnderline"/>
        </w:rPr>
        <w:t xml:space="preserve">Criminal organizations use </w:t>
      </w:r>
      <w:r w:rsidRPr="00CD6B9F">
        <w:rPr>
          <w:rStyle w:val="StyleUnderline"/>
          <w:highlight w:val="cyan"/>
        </w:rPr>
        <w:t>anonymous payment methods and complex distribution networks to conceal</w:t>
      </w:r>
      <w:r w:rsidRPr="00163D08">
        <w:rPr>
          <w:rStyle w:val="StyleUnderline"/>
        </w:rPr>
        <w:t xml:space="preserve"> their identities and </w:t>
      </w:r>
      <w:r w:rsidRPr="00CD6B9F">
        <w:rPr>
          <w:rStyle w:val="StyleUnderline"/>
          <w:highlight w:val="cyan"/>
        </w:rPr>
        <w:t>activities</w:t>
      </w:r>
      <w:r w:rsidRPr="00163D08">
        <w:rPr>
          <w:rStyle w:val="StyleUnderline"/>
        </w:rPr>
        <w:t>. This can make it difficult for law enforcement agencies to identify and prosecute them.</w:t>
      </w:r>
    </w:p>
    <w:p w14:paraId="038D92E8" w14:textId="77777777" w:rsidR="008F4027" w:rsidRDefault="008F4027" w:rsidP="008F4027">
      <w:r w:rsidRPr="00163D08">
        <w:t>Law enforcement agencies around the world continue to work with the private sector to raise awareness of the harm caused by piracy and the importance of respecting intellectual property rights.</w:t>
      </w:r>
    </w:p>
    <w:p w14:paraId="694971DF" w14:textId="77777777" w:rsidR="008F4027" w:rsidRDefault="008F4027" w:rsidP="008F4027">
      <w:r w:rsidRPr="00163D08">
        <w:t>Don’t contribute to organized crime. Help fight piracy by obtaining your content legally.</w:t>
      </w:r>
    </w:p>
    <w:p w14:paraId="41A25C91" w14:textId="77777777" w:rsidR="008F4027" w:rsidRPr="00981A64" w:rsidRDefault="008F4027" w:rsidP="008F4027">
      <w:pPr>
        <w:pStyle w:val="Heading4"/>
        <w:rPr>
          <w:bCs/>
          <w:szCs w:val="26"/>
        </w:rPr>
      </w:pPr>
      <w:r w:rsidRPr="00981A64">
        <w:rPr>
          <w:bCs/>
          <w:szCs w:val="26"/>
        </w:rPr>
        <w:t xml:space="preserve">Organized crime causes </w:t>
      </w:r>
      <w:r w:rsidRPr="00981A64">
        <w:rPr>
          <w:bCs/>
          <w:szCs w:val="26"/>
          <w:u w:val="single"/>
        </w:rPr>
        <w:t>global war</w:t>
      </w:r>
      <w:r w:rsidRPr="00981A64">
        <w:rPr>
          <w:bCs/>
          <w:szCs w:val="26"/>
        </w:rPr>
        <w:t xml:space="preserve"> and </w:t>
      </w:r>
      <w:r w:rsidRPr="00981A64">
        <w:rPr>
          <w:bCs/>
          <w:szCs w:val="26"/>
          <w:u w:val="single"/>
        </w:rPr>
        <w:t>climate destruction</w:t>
      </w:r>
      <w:r w:rsidRPr="00981A64">
        <w:rPr>
          <w:bCs/>
          <w:szCs w:val="26"/>
        </w:rPr>
        <w:t xml:space="preserve">. </w:t>
      </w:r>
    </w:p>
    <w:p w14:paraId="0CC5F761" w14:textId="77777777" w:rsidR="008F4027" w:rsidRDefault="008F4027" w:rsidP="008F4027">
      <w:r w:rsidRPr="00DB13D6">
        <w:rPr>
          <w:rStyle w:val="Style13ptBold"/>
          <w:szCs w:val="26"/>
        </w:rPr>
        <w:t>Luna 21</w:t>
      </w:r>
      <w:r>
        <w:t xml:space="preserve"> [David M. Luna is founder and executive director of ICAIE, CEO of Luna Global Networks &amp; Convergence Strategies LLC, and a former U.S. diplomat and national security official with over 20 years of federal service. "Why We Must Confront the Growing Threat to National Security Posed by Illicit Economies and Cesspools of Corruption and Organized Crime." https://www.linkedin.com/pulse/why-we-must-confront-growing-threat-national-security-david-m-?trk=public_post_promoted-post]</w:t>
      </w:r>
    </w:p>
    <w:p w14:paraId="21AFE968" w14:textId="77777777" w:rsidR="008F4027" w:rsidRDefault="008F4027" w:rsidP="008F4027">
      <w:pPr>
        <w:rPr>
          <w:sz w:val="16"/>
        </w:rPr>
      </w:pPr>
      <w:r w:rsidRPr="00CD6B9F">
        <w:rPr>
          <w:rStyle w:val="Emphasis"/>
          <w:highlight w:val="cyan"/>
        </w:rPr>
        <w:t>Illicit economies</w:t>
      </w:r>
      <w:r>
        <w:rPr>
          <w:sz w:val="16"/>
        </w:rPr>
        <w:t xml:space="preserve"> are not harmless and can </w:t>
      </w:r>
      <w:r w:rsidRPr="00CD6B9F">
        <w:rPr>
          <w:rStyle w:val="StyleUnderline"/>
          <w:highlight w:val="cyan"/>
        </w:rPr>
        <w:t>have tremendous</w:t>
      </w:r>
      <w:r>
        <w:rPr>
          <w:rStyle w:val="StyleUnderline"/>
        </w:rPr>
        <w:t xml:space="preserve"> human, economic, societal and </w:t>
      </w:r>
      <w:r w:rsidRPr="00CD6B9F">
        <w:rPr>
          <w:rStyle w:val="Emphasis"/>
          <w:highlight w:val="cyan"/>
        </w:rPr>
        <w:t>security</w:t>
      </w:r>
      <w:r w:rsidRPr="00CD6B9F">
        <w:rPr>
          <w:rStyle w:val="StyleUnderline"/>
          <w:highlight w:val="cyan"/>
        </w:rPr>
        <w:t xml:space="preserve"> costs</w:t>
      </w:r>
      <w:r>
        <w:rPr>
          <w:rStyle w:val="StyleUnderline"/>
        </w:rPr>
        <w:t xml:space="preserve"> and consequences</w:t>
      </w:r>
      <w:r>
        <w:rPr>
          <w:sz w:val="16"/>
        </w:rPr>
        <w:t>.</w:t>
      </w:r>
    </w:p>
    <w:p w14:paraId="7499F1DA" w14:textId="77777777" w:rsidR="008F4027" w:rsidRDefault="008F4027" w:rsidP="008F4027">
      <w:pPr>
        <w:rPr>
          <w:rStyle w:val="StyleUnderline"/>
        </w:rPr>
      </w:pPr>
      <w:r>
        <w:rPr>
          <w:rStyle w:val="StyleUnderline"/>
        </w:rPr>
        <w:t xml:space="preserve">Illicit economies come with </w:t>
      </w:r>
      <w:r>
        <w:rPr>
          <w:rStyle w:val="Emphasis"/>
        </w:rPr>
        <w:t>vulnerabilities</w:t>
      </w:r>
      <w:r>
        <w:rPr>
          <w:sz w:val="16"/>
        </w:rPr>
        <w:t xml:space="preserve"> </w:t>
      </w:r>
      <w:r>
        <w:rPr>
          <w:rStyle w:val="StyleUnderline"/>
        </w:rPr>
        <w:t xml:space="preserve">to peace and </w:t>
      </w:r>
      <w:r>
        <w:rPr>
          <w:rStyle w:val="Emphasis"/>
        </w:rPr>
        <w:t>security</w:t>
      </w:r>
      <w:r>
        <w:rPr>
          <w:sz w:val="16"/>
        </w:rPr>
        <w:t xml:space="preserve"> — including </w:t>
      </w:r>
      <w:r>
        <w:rPr>
          <w:rStyle w:val="Emphasis"/>
        </w:rPr>
        <w:t>corruption</w:t>
      </w:r>
      <w:r>
        <w:rPr>
          <w:sz w:val="16"/>
        </w:rPr>
        <w:t xml:space="preserve">, </w:t>
      </w:r>
      <w:r>
        <w:rPr>
          <w:rStyle w:val="StyleUnderline"/>
        </w:rPr>
        <w:t xml:space="preserve">violence, chaos, organized crime, </w:t>
      </w:r>
      <w:r>
        <w:rPr>
          <w:rStyle w:val="Emphasis"/>
        </w:rPr>
        <w:t>terrorist financing</w:t>
      </w:r>
      <w:r>
        <w:rPr>
          <w:sz w:val="16"/>
        </w:rPr>
        <w:t xml:space="preserve"> </w:t>
      </w:r>
      <w:r>
        <w:rPr>
          <w:rStyle w:val="StyleUnderline"/>
        </w:rPr>
        <w:t>and</w:t>
      </w:r>
      <w:r>
        <w:rPr>
          <w:sz w:val="16"/>
        </w:rPr>
        <w:t xml:space="preserve"> </w:t>
      </w:r>
      <w:r>
        <w:rPr>
          <w:rStyle w:val="Emphasis"/>
        </w:rPr>
        <w:t>instability</w:t>
      </w:r>
      <w:r>
        <w:rPr>
          <w:sz w:val="16"/>
        </w:rPr>
        <w:t xml:space="preserve">. </w:t>
      </w:r>
      <w:r>
        <w:rPr>
          <w:rStyle w:val="StyleUnderline"/>
        </w:rPr>
        <w:t xml:space="preserve">Illicit economies are </w:t>
      </w:r>
      <w:r w:rsidRPr="00CD6B9F">
        <w:rPr>
          <w:rStyle w:val="StyleUnderline"/>
          <w:highlight w:val="cyan"/>
        </w:rPr>
        <w:t>the lifeblood of</w:t>
      </w:r>
      <w:r>
        <w:rPr>
          <w:rStyle w:val="StyleUnderline"/>
        </w:rPr>
        <w:t xml:space="preserve"> today’s bad actors, enabling </w:t>
      </w:r>
      <w:r w:rsidRPr="00CD6B9F">
        <w:rPr>
          <w:rStyle w:val="Emphasis"/>
          <w:highlight w:val="cyan"/>
        </w:rPr>
        <w:t>kleptocrats</w:t>
      </w:r>
      <w:r>
        <w:rPr>
          <w:rStyle w:val="StyleUnderline"/>
        </w:rPr>
        <w:t xml:space="preserve"> to loot their countries, </w:t>
      </w:r>
      <w:r w:rsidRPr="00CD6B9F">
        <w:rPr>
          <w:rStyle w:val="Emphasis"/>
          <w:highlight w:val="cyan"/>
        </w:rPr>
        <w:t>criminal org</w:t>
      </w:r>
      <w:r>
        <w:rPr>
          <w:rStyle w:val="Emphasis"/>
        </w:rPr>
        <w:t>anization</w:t>
      </w:r>
      <w:r w:rsidRPr="00CD6B9F">
        <w:rPr>
          <w:rStyle w:val="Emphasis"/>
          <w:highlight w:val="cyan"/>
        </w:rPr>
        <w:t>s</w:t>
      </w:r>
      <w:r>
        <w:rPr>
          <w:rStyle w:val="StyleUnderline"/>
        </w:rPr>
        <w:t xml:space="preserve"> to co-opt states and export violence </w:t>
      </w:r>
      <w:r w:rsidRPr="00CD6B9F">
        <w:rPr>
          <w:rStyle w:val="StyleUnderline"/>
          <w:highlight w:val="cyan"/>
        </w:rPr>
        <w:t xml:space="preserve">and </w:t>
      </w:r>
      <w:r w:rsidRPr="00CD6B9F">
        <w:rPr>
          <w:rStyle w:val="Emphasis"/>
          <w:highlight w:val="cyan"/>
        </w:rPr>
        <w:t>terrorist groups</w:t>
      </w:r>
      <w:r>
        <w:rPr>
          <w:rStyle w:val="StyleUnderline"/>
        </w:rPr>
        <w:t xml:space="preserve"> to finance their attacks against our societies.</w:t>
      </w:r>
    </w:p>
    <w:p w14:paraId="50E02571" w14:textId="77777777" w:rsidR="008F4027" w:rsidRDefault="008F4027" w:rsidP="008F4027">
      <w:pPr>
        <w:rPr>
          <w:rStyle w:val="StyleUnderline"/>
        </w:rPr>
      </w:pPr>
      <w:r w:rsidRPr="00CD6B9F">
        <w:rPr>
          <w:rStyle w:val="StyleUnderline"/>
          <w:highlight w:val="cyan"/>
        </w:rPr>
        <w:t>Illicit economies</w:t>
      </w:r>
      <w:r>
        <w:rPr>
          <w:rStyle w:val="StyleUnderline"/>
        </w:rPr>
        <w:t xml:space="preserve"> are pervasive threats that </w:t>
      </w:r>
      <w:r w:rsidRPr="00CD6B9F">
        <w:rPr>
          <w:rStyle w:val="Emphasis"/>
          <w:highlight w:val="cyan"/>
        </w:rPr>
        <w:t>undermine democracy</w:t>
      </w:r>
      <w:r>
        <w:rPr>
          <w:sz w:val="16"/>
        </w:rPr>
        <w:t xml:space="preserve">, </w:t>
      </w:r>
      <w:r>
        <w:rPr>
          <w:rStyle w:val="StyleUnderline"/>
        </w:rPr>
        <w:t xml:space="preserve">corrode </w:t>
      </w:r>
      <w:r w:rsidRPr="00CD6B9F">
        <w:rPr>
          <w:rStyle w:val="StyleUnderline"/>
          <w:highlight w:val="cyan"/>
        </w:rPr>
        <w:t>the</w:t>
      </w:r>
      <w:r w:rsidRPr="00CD6B9F">
        <w:rPr>
          <w:sz w:val="16"/>
          <w:highlight w:val="cyan"/>
        </w:rPr>
        <w:t xml:space="preserve"> </w:t>
      </w:r>
      <w:r w:rsidRPr="00CD6B9F">
        <w:rPr>
          <w:rStyle w:val="Emphasis"/>
          <w:highlight w:val="cyan"/>
        </w:rPr>
        <w:t>rule of law</w:t>
      </w:r>
      <w:r>
        <w:rPr>
          <w:sz w:val="16"/>
        </w:rPr>
        <w:t xml:space="preserve">, </w:t>
      </w:r>
      <w:r>
        <w:rPr>
          <w:rStyle w:val="StyleUnderline"/>
        </w:rPr>
        <w:t xml:space="preserve">fuel impunity, </w:t>
      </w:r>
      <w:r w:rsidRPr="00CD6B9F">
        <w:rPr>
          <w:rStyle w:val="Emphasis"/>
          <w:highlight w:val="cyan"/>
        </w:rPr>
        <w:t>imperil</w:t>
      </w:r>
      <w:r>
        <w:rPr>
          <w:rStyle w:val="StyleUnderline"/>
        </w:rPr>
        <w:t xml:space="preserve"> effective implementation of national </w:t>
      </w:r>
      <w:r w:rsidRPr="00CD6B9F">
        <w:rPr>
          <w:rStyle w:val="Emphasis"/>
          <w:highlight w:val="cyan"/>
        </w:rPr>
        <w:t>sustainability</w:t>
      </w:r>
      <w:r>
        <w:rPr>
          <w:rStyle w:val="StyleUnderline"/>
        </w:rPr>
        <w:t xml:space="preserve"> and economic </w:t>
      </w:r>
      <w:r>
        <w:rPr>
          <w:rStyle w:val="Emphasis"/>
        </w:rPr>
        <w:t>development</w:t>
      </w:r>
      <w:r>
        <w:rPr>
          <w:rStyle w:val="StyleUnderline"/>
        </w:rPr>
        <w:t xml:space="preserve"> strategies, contribute to human rights abuses </w:t>
      </w:r>
      <w:r w:rsidRPr="00CD6B9F">
        <w:rPr>
          <w:rStyle w:val="StyleUnderline"/>
          <w:highlight w:val="cyan"/>
        </w:rPr>
        <w:t>and enflame</w:t>
      </w:r>
      <w:r>
        <w:rPr>
          <w:rStyle w:val="StyleUnderline"/>
        </w:rPr>
        <w:t xml:space="preserve"> </w:t>
      </w:r>
      <w:r>
        <w:rPr>
          <w:rStyle w:val="Emphasis"/>
        </w:rPr>
        <w:t xml:space="preserve">violent </w:t>
      </w:r>
      <w:r w:rsidRPr="00CD6B9F">
        <w:rPr>
          <w:rStyle w:val="Emphasis"/>
          <w:highlight w:val="cyan"/>
        </w:rPr>
        <w:t>conflicts</w:t>
      </w:r>
      <w:r>
        <w:rPr>
          <w:rStyle w:val="StyleUnderline"/>
        </w:rPr>
        <w:t>.</w:t>
      </w:r>
    </w:p>
    <w:p w14:paraId="42093372" w14:textId="77777777" w:rsidR="008F4027" w:rsidRDefault="008F4027" w:rsidP="008F4027">
      <w:pPr>
        <w:rPr>
          <w:sz w:val="16"/>
        </w:rPr>
      </w:pPr>
      <w:r>
        <w:rPr>
          <w:rStyle w:val="StyleUnderline"/>
        </w:rPr>
        <w:t xml:space="preserve">Across today’s </w:t>
      </w:r>
      <w:r>
        <w:rPr>
          <w:rStyle w:val="Emphasis"/>
        </w:rPr>
        <w:t>global threat environment</w:t>
      </w:r>
      <w:r>
        <w:rPr>
          <w:sz w:val="16"/>
        </w:rPr>
        <w:t xml:space="preserve">, </w:t>
      </w:r>
      <w:r>
        <w:rPr>
          <w:rStyle w:val="StyleUnderline"/>
        </w:rPr>
        <w:t xml:space="preserve">criminals and bad actors exploit natural disasters, human misery and </w:t>
      </w:r>
      <w:r>
        <w:rPr>
          <w:rStyle w:val="Emphasis"/>
        </w:rPr>
        <w:t>market shocks</w:t>
      </w:r>
      <w:r>
        <w:rPr>
          <w:rStyle w:val="StyleUnderline"/>
        </w:rPr>
        <w:t xml:space="preserve"> for illicit enrichment</w:t>
      </w:r>
      <w:r>
        <w:rPr>
          <w:sz w:val="16"/>
        </w:rPr>
        <w:t>.</w:t>
      </w:r>
    </w:p>
    <w:p w14:paraId="76077C9E" w14:textId="77777777" w:rsidR="008F4027" w:rsidRDefault="008F4027" w:rsidP="008F4027">
      <w:pPr>
        <w:rPr>
          <w:sz w:val="16"/>
        </w:rPr>
      </w:pPr>
      <w:r>
        <w:rPr>
          <w:sz w:val="16"/>
        </w:rPr>
        <w:t>The lucrative criminal activities enabling and fueling the multitrillion-dollar illicit economies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14:paraId="1844C24C" w14:textId="77777777" w:rsidR="008F4027" w:rsidRDefault="008F4027" w:rsidP="008F4027">
      <w:pPr>
        <w:rPr>
          <w:rStyle w:val="StyleUnderline"/>
        </w:rPr>
      </w:pPr>
      <w:r>
        <w:rPr>
          <w:sz w:val="16"/>
        </w:rPr>
        <w:t xml:space="preserve">The International Coalition Against Illicit Economies recognizes that </w:t>
      </w:r>
      <w:r w:rsidRPr="00CD6B9F">
        <w:rPr>
          <w:rStyle w:val="StyleUnderline"/>
          <w:highlight w:val="cyan"/>
        </w:rPr>
        <w:t>illicit economies</w:t>
      </w:r>
      <w:r>
        <w:rPr>
          <w:rStyle w:val="StyleUnderline"/>
        </w:rPr>
        <w:t xml:space="preserve"> and crime convergence </w:t>
      </w:r>
      <w:r w:rsidRPr="00CD6B9F">
        <w:rPr>
          <w:rStyle w:val="StyleUnderline"/>
          <w:highlight w:val="cyan"/>
        </w:rPr>
        <w:t xml:space="preserve">are </w:t>
      </w:r>
      <w:r w:rsidRPr="00CD6B9F">
        <w:rPr>
          <w:rStyle w:val="Emphasis"/>
          <w:highlight w:val="cyan"/>
        </w:rPr>
        <w:t>threat multipliers</w:t>
      </w:r>
      <w:r>
        <w:rPr>
          <w:rStyle w:val="StyleUnderline"/>
        </w:rPr>
        <w:t xml:space="preserve"> that</w:t>
      </w:r>
      <w:r>
        <w:rPr>
          <w:sz w:val="16"/>
        </w:rPr>
        <w:t xml:space="preserve"> </w:t>
      </w:r>
      <w:r>
        <w:rPr>
          <w:rStyle w:val="Emphasis"/>
        </w:rPr>
        <w:t>ripple across borders</w:t>
      </w:r>
      <w:r>
        <w:rPr>
          <w:sz w:val="16"/>
        </w:rPr>
        <w:t xml:space="preserve"> </w:t>
      </w:r>
      <w:r>
        <w:rPr>
          <w:rStyle w:val="StyleUnderline"/>
        </w:rPr>
        <w:t xml:space="preserve">and imperil </w:t>
      </w:r>
      <w:r>
        <w:rPr>
          <w:rStyle w:val="Emphasis"/>
        </w:rPr>
        <w:t>supply chain security</w:t>
      </w:r>
      <w:r>
        <w:rPr>
          <w:rStyle w:val="StyleUnderline"/>
        </w:rPr>
        <w:t>, market integrity, democratic freedoms and institutions and systems of open, free and just societies.</w:t>
      </w:r>
    </w:p>
    <w:p w14:paraId="20DE8BB1" w14:textId="77777777" w:rsidR="008F4027" w:rsidRDefault="008F4027" w:rsidP="008F4027">
      <w:pPr>
        <w:rPr>
          <w:sz w:val="16"/>
        </w:rPr>
      </w:pPr>
      <w:r>
        <w:rPr>
          <w:sz w:val="16"/>
        </w:rPr>
        <w:t>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14:paraId="14A1D3FA" w14:textId="77777777" w:rsidR="008F4027" w:rsidRDefault="008F4027" w:rsidP="008F4027">
      <w:pPr>
        <w:rPr>
          <w:sz w:val="16"/>
        </w:rPr>
      </w:pPr>
      <w:r>
        <w:rPr>
          <w:sz w:val="16"/>
        </w:rPr>
        <w:t>The significant market penetration of the Latin cartels has resulted in illicit economies that have corrupted and destabilized Mexico’s justice system and rule of law, and threaten regional stability. Their reach is now global, expanding to other regions of the world like Africa, Europe, and the Asia-Pacific.</w:t>
      </w:r>
    </w:p>
    <w:p w14:paraId="1F4DED06" w14:textId="77777777" w:rsidR="008F4027" w:rsidRDefault="008F4027" w:rsidP="008F4027">
      <w:pPr>
        <w:rPr>
          <w:sz w:val="16"/>
        </w:rPr>
      </w:pPr>
      <w:r>
        <w:rPr>
          <w:rStyle w:val="StyleUnderline"/>
        </w:rPr>
        <w:t>China’s involvement in the expansion of illicit economies</w:t>
      </w:r>
      <w:r>
        <w:rPr>
          <w:sz w:val="16"/>
        </w:rPr>
        <w:t xml:space="preserve"> — </w:t>
      </w:r>
      <w:r>
        <w:rPr>
          <w:rStyle w:val="StyleUnderline"/>
        </w:rPr>
        <w:t xml:space="preserve">including the booming trade in fraudulent </w:t>
      </w:r>
      <w:r>
        <w:rPr>
          <w:rStyle w:val="Emphasis"/>
        </w:rPr>
        <w:t>consumer goods</w:t>
      </w:r>
      <w:r>
        <w:rPr>
          <w:sz w:val="16"/>
        </w:rPr>
        <w:t xml:space="preserve">, </w:t>
      </w:r>
      <w:r>
        <w:rPr>
          <w:rStyle w:val="StyleUnderline"/>
        </w:rPr>
        <w:t>money</w:t>
      </w:r>
      <w:r>
        <w:rPr>
          <w:sz w:val="16"/>
        </w:rPr>
        <w:t xml:space="preserve"> </w:t>
      </w:r>
      <w:r>
        <w:rPr>
          <w:rStyle w:val="Emphasis"/>
        </w:rPr>
        <w:t>laundering</w:t>
      </w:r>
      <w:r>
        <w:rPr>
          <w:sz w:val="16"/>
        </w:rPr>
        <w:t xml:space="preserve">/trade-based money laundering </w:t>
      </w:r>
      <w:r>
        <w:rPr>
          <w:rStyle w:val="StyleUnderline"/>
        </w:rPr>
        <w:t>and the corruptive and malign influence of the</w:t>
      </w:r>
      <w:r>
        <w:rPr>
          <w:sz w:val="16"/>
        </w:rPr>
        <w:t xml:space="preserve"> Chinese Communist </w:t>
      </w:r>
      <w:r>
        <w:rPr>
          <w:rStyle w:val="StyleUnderline"/>
        </w:rPr>
        <w:t>Party</w:t>
      </w:r>
      <w:r>
        <w:rPr>
          <w:sz w:val="16"/>
        </w:rPr>
        <w:t xml:space="preserve"> — </w:t>
      </w:r>
      <w:r>
        <w:rPr>
          <w:rStyle w:val="StyleUnderline"/>
        </w:rPr>
        <w:t xml:space="preserve">continues to harm American national interests, our economy and </w:t>
      </w:r>
      <w:r>
        <w:rPr>
          <w:rStyle w:val="Emphasis"/>
        </w:rPr>
        <w:t>competitiveness</w:t>
      </w:r>
      <w:r>
        <w:rPr>
          <w:sz w:val="16"/>
        </w:rPr>
        <w:t xml:space="preserve"> and the health and safety of our citizens.</w:t>
      </w:r>
    </w:p>
    <w:p w14:paraId="0B8AB26F" w14:textId="77777777" w:rsidR="008F4027" w:rsidRDefault="008F4027" w:rsidP="008F4027">
      <w:pPr>
        <w:rPr>
          <w:rStyle w:val="StyleUnderline"/>
        </w:rPr>
      </w:pPr>
      <w:r>
        <w:rPr>
          <w:sz w:val="16"/>
        </w:rPr>
        <w:t xml:space="preserve">In Africa, </w:t>
      </w:r>
      <w:r>
        <w:rPr>
          <w:rStyle w:val="StyleUnderline"/>
        </w:rPr>
        <w:t>authoritarian governments</w:t>
      </w:r>
      <w:r>
        <w:rPr>
          <w:sz w:val="16"/>
        </w:rPr>
        <w:t xml:space="preserve">, </w:t>
      </w:r>
      <w:r>
        <w:rPr>
          <w:rStyle w:val="StyleUnderline"/>
        </w:rPr>
        <w:t xml:space="preserve">ungoverned </w:t>
      </w:r>
      <w:r>
        <w:rPr>
          <w:rStyle w:val="Emphasis"/>
        </w:rPr>
        <w:t>spaces</w:t>
      </w:r>
      <w:r>
        <w:rPr>
          <w:rStyle w:val="StyleUnderline"/>
        </w:rPr>
        <w:t xml:space="preserve"> and </w:t>
      </w:r>
      <w:r>
        <w:rPr>
          <w:rStyle w:val="Emphasis"/>
        </w:rPr>
        <w:t>conflicts</w:t>
      </w:r>
      <w:r>
        <w:rPr>
          <w:rStyle w:val="StyleUnderline"/>
        </w:rPr>
        <w:t xml:space="preserve"> have created the perfect storm for </w:t>
      </w:r>
      <w:r>
        <w:rPr>
          <w:rStyle w:val="Emphasis"/>
        </w:rPr>
        <w:t>criminals</w:t>
      </w:r>
      <w:r>
        <w:rPr>
          <w:rStyle w:val="StyleUnderline"/>
        </w:rPr>
        <w:t xml:space="preserve"> and </w:t>
      </w:r>
      <w:r>
        <w:rPr>
          <w:rStyle w:val="Emphasis"/>
        </w:rPr>
        <w:t>terrorist groups</w:t>
      </w:r>
      <w:r>
        <w:rPr>
          <w:rStyle w:val="StyleUnderline"/>
        </w:rPr>
        <w:t xml:space="preserve"> to expand their illicit trafficking and smuggling operations. The lucrative business of illicit trade has also been militarized in some areas, bribing complicit government officials to shield illicit enterprises from scrutiny and coercing soldiers to protect the illicit markets.</w:t>
      </w:r>
    </w:p>
    <w:p w14:paraId="62EC0917" w14:textId="77777777" w:rsidR="008F4027" w:rsidRDefault="008F4027" w:rsidP="008F4027">
      <w:pPr>
        <w:rPr>
          <w:sz w:val="16"/>
        </w:rPr>
      </w:pPr>
      <w:r>
        <w:rPr>
          <w:rStyle w:val="StyleUnderline"/>
        </w:rPr>
        <w:t xml:space="preserve">In other parts of the world – </w:t>
      </w:r>
      <w:r w:rsidRPr="00CD6B9F">
        <w:rPr>
          <w:rStyle w:val="StyleUnderline"/>
          <w:highlight w:val="cyan"/>
        </w:rPr>
        <w:t>from</w:t>
      </w:r>
      <w:r>
        <w:rPr>
          <w:rStyle w:val="StyleUnderline"/>
        </w:rPr>
        <w:t xml:space="preserve"> </w:t>
      </w:r>
      <w:r>
        <w:rPr>
          <w:rStyle w:val="Emphasis"/>
        </w:rPr>
        <w:t xml:space="preserve">Southeast </w:t>
      </w:r>
      <w:r w:rsidRPr="00CD6B9F">
        <w:rPr>
          <w:rStyle w:val="Emphasis"/>
          <w:highlight w:val="cyan"/>
        </w:rPr>
        <w:t>Asia</w:t>
      </w:r>
      <w:r w:rsidRPr="00CD6B9F">
        <w:rPr>
          <w:rStyle w:val="StyleUnderline"/>
          <w:highlight w:val="cyan"/>
        </w:rPr>
        <w:t xml:space="preserve"> to the</w:t>
      </w:r>
      <w:r w:rsidRPr="00CD6B9F">
        <w:rPr>
          <w:sz w:val="16"/>
          <w:highlight w:val="cyan"/>
        </w:rPr>
        <w:t xml:space="preserve"> </w:t>
      </w:r>
      <w:r w:rsidRPr="00CD6B9F">
        <w:rPr>
          <w:rStyle w:val="Emphasis"/>
          <w:highlight w:val="cyan"/>
        </w:rPr>
        <w:t>Caucasus</w:t>
      </w:r>
      <w:r>
        <w:rPr>
          <w:sz w:val="16"/>
        </w:rPr>
        <w:t xml:space="preserve"> – </w:t>
      </w:r>
      <w:r>
        <w:rPr>
          <w:rStyle w:val="StyleUnderline"/>
        </w:rPr>
        <w:t xml:space="preserve">ruthless </w:t>
      </w:r>
      <w:r w:rsidRPr="00CD6B9F">
        <w:rPr>
          <w:rStyle w:val="Emphasis"/>
          <w:highlight w:val="cyan"/>
        </w:rPr>
        <w:t>corrupt leaders</w:t>
      </w:r>
      <w:r>
        <w:rPr>
          <w:rStyle w:val="StyleUnderline"/>
        </w:rPr>
        <w:t xml:space="preserve"> and malign actors are similarly engaging in criminality and </w:t>
      </w:r>
      <w:r w:rsidRPr="00CD6B9F">
        <w:rPr>
          <w:rStyle w:val="StyleUnderline"/>
          <w:highlight w:val="cyan"/>
        </w:rPr>
        <w:t>undermin</w:t>
      </w:r>
      <w:r>
        <w:rPr>
          <w:rStyle w:val="StyleUnderline"/>
        </w:rPr>
        <w:t xml:space="preserve">ing </w:t>
      </w:r>
      <w:r>
        <w:rPr>
          <w:rStyle w:val="Emphasis"/>
        </w:rPr>
        <w:t xml:space="preserve">global </w:t>
      </w:r>
      <w:r w:rsidRPr="00CD6B9F">
        <w:rPr>
          <w:rStyle w:val="Emphasis"/>
          <w:highlight w:val="cyan"/>
        </w:rPr>
        <w:t>security</w:t>
      </w:r>
      <w:r>
        <w:rPr>
          <w:rStyle w:val="StyleUnderline"/>
        </w:rPr>
        <w:t>,</w:t>
      </w:r>
      <w:r>
        <w:rPr>
          <w:sz w:val="16"/>
        </w:rPr>
        <w:t xml:space="preserve"> </w:t>
      </w:r>
      <w:r>
        <w:rPr>
          <w:rStyle w:val="StyleUnderline"/>
        </w:rPr>
        <w:t xml:space="preserve">financing </w:t>
      </w:r>
      <w:r>
        <w:rPr>
          <w:rStyle w:val="Emphasis"/>
        </w:rPr>
        <w:t>criminalized markets</w:t>
      </w:r>
      <w:r>
        <w:rPr>
          <w:rStyle w:val="StyleUnderline"/>
        </w:rPr>
        <w:t xml:space="preserve"> and creating </w:t>
      </w:r>
      <w:r>
        <w:rPr>
          <w:rStyle w:val="Emphasis"/>
        </w:rPr>
        <w:t>illicit economies</w:t>
      </w:r>
      <w:r>
        <w:rPr>
          <w:sz w:val="16"/>
        </w:rPr>
        <w:t>.</w:t>
      </w:r>
    </w:p>
    <w:p w14:paraId="14259D1C" w14:textId="77777777" w:rsidR="008F4027" w:rsidRDefault="008F4027" w:rsidP="008F4027">
      <w:pPr>
        <w:rPr>
          <w:sz w:val="16"/>
        </w:rPr>
      </w:pPr>
      <w:r>
        <w:rPr>
          <w:sz w:val="16"/>
        </w:rPr>
        <w:t>According to Euromonitor, while COVID-19 has brought economic malaise to most sectors, the illicit economy continues to accelerate, especially across the digital world. E-commerce platforms and online marketplaces are generating tremendous prosperity for scammers, fraudsters, counterfeiters and other predatory criminals that are raking in tens of billions of dollars selling fake pharmaceuticals and vaccines, personal protective equipment, counterfeit apparel and footwear, copyrighted electronics knock-offs and other illicit goods. Recent Organisation for Economic Co-operation and Development estimates put sales of fake goods and pirated products globally at $464 billion per year, with the International Trademark Association projecting that such illicit trade could reach up to $2.3 trillion by 2022.</w:t>
      </w:r>
    </w:p>
    <w:p w14:paraId="02090847" w14:textId="77777777" w:rsidR="008F4027" w:rsidRDefault="008F4027" w:rsidP="008F4027">
      <w:pPr>
        <w:rPr>
          <w:sz w:val="16"/>
        </w:rPr>
      </w:pPr>
      <w:r>
        <w:rPr>
          <w:rStyle w:val="StyleUnderline"/>
        </w:rPr>
        <w:t>These</w:t>
      </w:r>
      <w:r>
        <w:rPr>
          <w:sz w:val="16"/>
        </w:rPr>
        <w:t xml:space="preserve"> illicit economies </w:t>
      </w:r>
      <w:r>
        <w:rPr>
          <w:rStyle w:val="StyleUnderline"/>
        </w:rPr>
        <w:t xml:space="preserve">divert revenue from legitimate market drivers such as businesses and governments and impair the ability of communities to make the investments necessary to stimulate economic </w:t>
      </w:r>
      <w:r>
        <w:rPr>
          <w:rStyle w:val="Emphasis"/>
        </w:rPr>
        <w:t>growth</w:t>
      </w:r>
      <w:r>
        <w:rPr>
          <w:sz w:val="16"/>
        </w:rPr>
        <w:t xml:space="preserve">, </w:t>
      </w:r>
      <w:r>
        <w:rPr>
          <w:rStyle w:val="StyleUnderline"/>
        </w:rPr>
        <w:t>especially during these hard economic times</w:t>
      </w:r>
      <w:r>
        <w:rPr>
          <w:sz w:val="16"/>
        </w:rPr>
        <w:t>. Revenue that could be used to build roads to facilitate commerce, hospitals to fight pandemic outbreaks and diseases, homes to raise and protect families or schools to educate children and future leaders, is instead lost to criminals’ greed crimes.</w:t>
      </w:r>
    </w:p>
    <w:p w14:paraId="2F8F3BC0" w14:textId="77777777" w:rsidR="008F4027" w:rsidRDefault="008F4027" w:rsidP="008F4027">
      <w:pPr>
        <w:rPr>
          <w:rStyle w:val="StyleUnderline"/>
        </w:rPr>
      </w:pPr>
      <w:r>
        <w:rPr>
          <w:sz w:val="16"/>
        </w:rPr>
        <w:t xml:space="preserve">But this goes beyond just economic harm. </w:t>
      </w:r>
      <w:r>
        <w:rPr>
          <w:rStyle w:val="StyleUnderline"/>
        </w:rPr>
        <w:t>Illicit economies incur a significant negative social cost</w:t>
      </w:r>
      <w:r>
        <w:rPr>
          <w:sz w:val="16"/>
        </w:rPr>
        <w:t xml:space="preserve">, and in some cases, </w:t>
      </w:r>
      <w:r>
        <w:rPr>
          <w:rStyle w:val="StyleUnderline"/>
        </w:rPr>
        <w:t xml:space="preserve">help to foment market </w:t>
      </w:r>
      <w:r>
        <w:rPr>
          <w:rStyle w:val="Emphasis"/>
        </w:rPr>
        <w:t>instability</w:t>
      </w:r>
      <w:r>
        <w:rPr>
          <w:sz w:val="16"/>
        </w:rPr>
        <w:t xml:space="preserve">, enslave our human capital, </w:t>
      </w:r>
      <w:r>
        <w:rPr>
          <w:rStyle w:val="Emphasis"/>
        </w:rPr>
        <w:t>pillage</w:t>
      </w:r>
      <w:r>
        <w:rPr>
          <w:sz w:val="16"/>
        </w:rPr>
        <w:t xml:space="preserve"> </w:t>
      </w:r>
      <w:r>
        <w:rPr>
          <w:rStyle w:val="StyleUnderline"/>
        </w:rPr>
        <w:t>our</w:t>
      </w:r>
      <w:r>
        <w:rPr>
          <w:sz w:val="16"/>
        </w:rPr>
        <w:t xml:space="preserve"> </w:t>
      </w:r>
      <w:r>
        <w:rPr>
          <w:rStyle w:val="Emphasis"/>
        </w:rPr>
        <w:t>natural world</w:t>
      </w:r>
      <w:r>
        <w:rPr>
          <w:sz w:val="16"/>
        </w:rPr>
        <w:t xml:space="preserve"> </w:t>
      </w:r>
      <w:r w:rsidRPr="00CD6B9F">
        <w:rPr>
          <w:rStyle w:val="StyleUnderline"/>
          <w:highlight w:val="cyan"/>
        </w:rPr>
        <w:t>and endanger</w:t>
      </w:r>
      <w:r>
        <w:rPr>
          <w:rStyle w:val="StyleUnderline"/>
        </w:rPr>
        <w:t xml:space="preserve"> national efforts to implement </w:t>
      </w:r>
      <w:r w:rsidRPr="00CD6B9F">
        <w:rPr>
          <w:rStyle w:val="Emphasis"/>
          <w:highlight w:val="cyan"/>
        </w:rPr>
        <w:t>sustainable development</w:t>
      </w:r>
      <w:r>
        <w:rPr>
          <w:rStyle w:val="Emphasis"/>
        </w:rPr>
        <w:t xml:space="preserve"> goals</w:t>
      </w:r>
      <w:r>
        <w:rPr>
          <w:rStyle w:val="StyleUnderline"/>
        </w:rPr>
        <w:t>.</w:t>
      </w:r>
    </w:p>
    <w:p w14:paraId="24F3F1D2" w14:textId="77777777" w:rsidR="008F4027" w:rsidRDefault="008F4027" w:rsidP="008F4027">
      <w:pPr>
        <w:rPr>
          <w:sz w:val="16"/>
        </w:rPr>
      </w:pPr>
      <w:r>
        <w:rPr>
          <w:sz w:val="16"/>
        </w:rPr>
        <w:t xml:space="preserve">Given the scale, </w:t>
      </w:r>
      <w:r>
        <w:rPr>
          <w:rStyle w:val="StyleUnderline"/>
        </w:rPr>
        <w:t>Congress and the Biden</w:t>
      </w:r>
      <w:r>
        <w:rPr>
          <w:sz w:val="16"/>
        </w:rPr>
        <w:t xml:space="preserve"> administration </w:t>
      </w:r>
      <w:r>
        <w:rPr>
          <w:rStyle w:val="StyleUnderline"/>
        </w:rPr>
        <w:t>need to elevate the fight against illicit economies by empowering</w:t>
      </w:r>
      <w:r>
        <w:rPr>
          <w:sz w:val="16"/>
        </w:rPr>
        <w:t xml:space="preserve"> our law enforcement </w:t>
      </w:r>
      <w:r>
        <w:rPr>
          <w:rStyle w:val="Emphasis"/>
        </w:rPr>
        <w:t>agencies</w:t>
      </w:r>
      <w:r>
        <w:rPr>
          <w:sz w:val="16"/>
        </w:rPr>
        <w:t xml:space="preserve"> with new legal authorities and the necessary resources </w:t>
      </w:r>
      <w:r>
        <w:rPr>
          <w:rStyle w:val="StyleUnderline"/>
        </w:rPr>
        <w:t>to disrupt illicit markets</w:t>
      </w:r>
      <w:r>
        <w:rPr>
          <w:sz w:val="16"/>
        </w:rPr>
        <w:t xml:space="preserve"> and anonymized criminal communications, </w:t>
      </w:r>
      <w:r>
        <w:rPr>
          <w:rStyle w:val="StyleUnderline"/>
        </w:rPr>
        <w:t xml:space="preserve">prosecute </w:t>
      </w:r>
      <w:r>
        <w:rPr>
          <w:rStyle w:val="Emphasis"/>
        </w:rPr>
        <w:t>illicit actors</w:t>
      </w:r>
      <w:r>
        <w:rPr>
          <w:rStyle w:val="StyleUnderline"/>
        </w:rPr>
        <w:t xml:space="preserve"> and threat networks</w:t>
      </w:r>
      <w:r>
        <w:rPr>
          <w:sz w:val="16"/>
        </w:rPr>
        <w:t xml:space="preserve">, </w:t>
      </w:r>
      <w:r>
        <w:rPr>
          <w:rStyle w:val="StyleUnderline"/>
        </w:rPr>
        <w:t xml:space="preserve">combat </w:t>
      </w:r>
      <w:r>
        <w:rPr>
          <w:rStyle w:val="Emphasis"/>
        </w:rPr>
        <w:t>corruption</w:t>
      </w:r>
      <w:r>
        <w:rPr>
          <w:rStyle w:val="StyleUnderline"/>
        </w:rPr>
        <w:t xml:space="preserve"> and money-laundering safe havens and elevate the issue as a </w:t>
      </w:r>
      <w:r>
        <w:rPr>
          <w:rStyle w:val="Emphasis"/>
        </w:rPr>
        <w:t>national security</w:t>
      </w:r>
      <w:r>
        <w:rPr>
          <w:sz w:val="16"/>
        </w:rPr>
        <w:t xml:space="preserve"> </w:t>
      </w:r>
      <w:r>
        <w:rPr>
          <w:rStyle w:val="StyleUnderline"/>
        </w:rPr>
        <w:t>and foreign policy priority</w:t>
      </w:r>
      <w:r>
        <w:rPr>
          <w:sz w:val="16"/>
        </w:rPr>
        <w:t>.</w:t>
      </w:r>
    </w:p>
    <w:p w14:paraId="6DA26BF4" w14:textId="26274AD0" w:rsidR="003B3F3C" w:rsidRPr="0093211B" w:rsidRDefault="003B3F3C" w:rsidP="003B3F3C">
      <w:pPr>
        <w:pStyle w:val="Heading4"/>
      </w:pPr>
      <w:r>
        <w:t xml:space="preserve">That also causes mass cybercrime triggering a laundry list of impacts </w:t>
      </w:r>
      <w:r w:rsidR="0039590D" w:rsidRPr="0039590D">
        <w:rPr>
          <w:b w:val="0"/>
          <w:bCs/>
        </w:rPr>
        <w:t>---</w:t>
      </w:r>
      <w:r w:rsidRPr="0039590D">
        <w:rPr>
          <w:b w:val="0"/>
          <w:bCs/>
        </w:rPr>
        <w:t>Cites IPR specifically.</w:t>
      </w:r>
      <w:r>
        <w:t xml:space="preserve"> </w:t>
      </w:r>
    </w:p>
    <w:p w14:paraId="0B145985" w14:textId="77777777" w:rsidR="003B3F3C" w:rsidRPr="0093211B" w:rsidRDefault="003B3F3C" w:rsidP="003B3F3C">
      <w:pPr>
        <w:rPr>
          <w:rStyle w:val="Style13ptBold"/>
          <w:b w:val="0"/>
          <w:bCs w:val="0"/>
        </w:rPr>
      </w:pPr>
      <w:r w:rsidRPr="0093211B">
        <w:rPr>
          <w:rStyle w:val="Style13ptBold"/>
        </w:rPr>
        <w:t>Allahrakha</w:t>
      </w:r>
      <w:r>
        <w:rPr>
          <w:rStyle w:val="Style13ptBold"/>
        </w:rPr>
        <w:t xml:space="preserve"> 24</w:t>
      </w:r>
      <w:r>
        <w:rPr>
          <w:rStyle w:val="Style13ptBold"/>
          <w:b w:val="0"/>
          <w:bCs w:val="0"/>
        </w:rPr>
        <w:t xml:space="preserve"> </w:t>
      </w:r>
      <w:r w:rsidRPr="0093211B">
        <w:t xml:space="preserve">— Naeem Allaharkha, </w:t>
      </w:r>
      <w:r w:rsidRPr="00C213E3">
        <w:t>Visiting scholar</w:t>
      </w:r>
      <w:r>
        <w:t xml:space="preserve"> at NTU Global Scholar in the College of Law, Professor at </w:t>
      </w:r>
      <w:r w:rsidRPr="00C213E3">
        <w:t>Tashkent State University of La</w:t>
      </w:r>
      <w:r>
        <w:t>w</w:t>
      </w:r>
      <w:r w:rsidRPr="0093211B">
        <w:t>, 2024(“Transformation of Crimes (Cybercrimes) in Digital Age,</w:t>
      </w:r>
      <w:r>
        <w:t xml:space="preserve">” </w:t>
      </w:r>
      <w:r>
        <w:rPr>
          <w:i/>
          <w:iCs/>
        </w:rPr>
        <w:t>ResearchGate</w:t>
      </w:r>
      <w:r>
        <w:t xml:space="preserve">, February, Available Online at </w:t>
      </w:r>
      <w:r w:rsidRPr="0093211B">
        <w:t>https://www.researchgate.net/publication/378476185_Transformation_of_Crimes_Cybercrimes_in_Digital_Age</w:t>
      </w:r>
      <w:r>
        <w:t xml:space="preserve">, Accessed 07-01-2024) JM </w:t>
      </w:r>
    </w:p>
    <w:p w14:paraId="26BAE9C2" w14:textId="77777777" w:rsidR="003B3F3C" w:rsidRDefault="003B3F3C" w:rsidP="003B3F3C">
      <w:r w:rsidRPr="00BA0F8B">
        <w:t xml:space="preserve">The </w:t>
      </w:r>
      <w:r w:rsidRPr="00CD6B9F">
        <w:rPr>
          <w:rStyle w:val="StyleUnderline"/>
          <w:highlight w:val="cyan"/>
        </w:rPr>
        <w:t>Cybercrime contains a spectrum of illegal activities</w:t>
      </w:r>
      <w:r w:rsidRPr="008D130E">
        <w:rPr>
          <w:rStyle w:val="StyleUnderline"/>
        </w:rPr>
        <w:t xml:space="preserve"> leveraging computers, networks, and digital devices</w:t>
      </w:r>
      <w:r w:rsidRPr="00BA0F8B">
        <w:t xml:space="preserve">. While primarily </w:t>
      </w:r>
      <w:r w:rsidRPr="008D130E">
        <w:rPr>
          <w:rStyle w:val="StyleUnderline"/>
        </w:rPr>
        <w:t>driven by financial motives</w:t>
      </w:r>
      <w:r w:rsidRPr="00BA0F8B">
        <w:t xml:space="preserve">, cybercrime </w:t>
      </w:r>
      <w:r w:rsidRPr="008D130E">
        <w:rPr>
          <w:rStyle w:val="StyleUnderline"/>
        </w:rPr>
        <w:t xml:space="preserve">can also manifest in politically or personally motivated attacks aimed at </w:t>
      </w:r>
      <w:r w:rsidRPr="00CD6B9F">
        <w:rPr>
          <w:rStyle w:val="StyleUnderline"/>
          <w:highlight w:val="cyan"/>
        </w:rPr>
        <w:t>damaging systems or compromising data</w:t>
      </w:r>
      <w:r w:rsidRPr="00BA0F8B">
        <w:t xml:space="preserve">. Perpetrators range from </w:t>
      </w:r>
      <w:r w:rsidRPr="008D130E">
        <w:rPr>
          <w:rStyle w:val="StyleUnderline"/>
        </w:rPr>
        <w:t>highly skilled organized groups to novice individuals</w:t>
      </w:r>
      <w:r w:rsidRPr="00BA0F8B">
        <w:t>, reflecting the diverse landscape of cybercriminal activity. The rise of cybercrime parallels the pervasive integration of computers and the internet into daily life worldwide. This evolution underscores the importance of safeguarding virtual identities, as attacks target not physical bodies but the digital personas and informational assets defining individuals and institutions online. Cybercrime underscores the intersection of technology and criminal behavior, emphasizing the critical role of networked computers and the vulnerability of digital identities in contemporary society [8].</w:t>
      </w:r>
    </w:p>
    <w:p w14:paraId="2AC140BA" w14:textId="659378F4" w:rsidR="0039590D" w:rsidRPr="0039590D" w:rsidRDefault="0039590D" w:rsidP="003B3F3C">
      <w:pPr>
        <w:rPr>
          <w:rStyle w:val="Style13ptBold"/>
        </w:rPr>
      </w:pPr>
      <w:r>
        <w:rPr>
          <w:rStyle w:val="Style13ptBold"/>
        </w:rPr>
        <w:t>Condensed nothing omitted.</w:t>
      </w:r>
    </w:p>
    <w:p w14:paraId="6BA671EB" w14:textId="77777777" w:rsidR="003B3F3C" w:rsidRPr="0039590D" w:rsidRDefault="003B3F3C" w:rsidP="003B3F3C">
      <w:pPr>
        <w:rPr>
          <w:sz w:val="6"/>
          <w:szCs w:val="6"/>
        </w:rPr>
      </w:pPr>
      <w:r w:rsidRPr="0039590D">
        <w:rPr>
          <w:sz w:val="6"/>
          <w:szCs w:val="6"/>
        </w:rPr>
        <w:t>The Law of the Republic of Uzbekistan on Cyber Security, enacted on April 15, 2022, serves to address the increasingly prevalent issue of cybercrime within the nation. Cybercrime defined in Article3 of the code, cybercrime encompasses a range of offenses committed in cyberspace, utilizing software and technical tools with the intent to unlawfully obtain, alter, or destroy information, as well as disrupt information systems and resources. It establishing clear definitions and regulations, this law aims to safeguard the digital infrastructure of Uzbekistan and mitigate the risks posed by cyber threats. Its enactment underscores the government's commitment to ensuring the security and integrity of online spaces, vital for the country's technological advancement and overall well-being [9].</w:t>
      </w:r>
    </w:p>
    <w:p w14:paraId="6B6D3848" w14:textId="77777777" w:rsidR="003B3F3C" w:rsidRPr="0039590D" w:rsidRDefault="003B3F3C" w:rsidP="003B3F3C">
      <w:pPr>
        <w:rPr>
          <w:sz w:val="6"/>
          <w:szCs w:val="6"/>
        </w:rPr>
      </w:pPr>
      <w:r w:rsidRPr="0039590D">
        <w:rPr>
          <w:sz w:val="6"/>
          <w:szCs w:val="6"/>
        </w:rPr>
        <w:t>Unauthorized access to information networks or failure to implement required security measures, along with the illicit extraction of data, constitutes computerrelated crime under Article 174 of the Criminal Code of the Republic of Uzbekistan. Such actions, resulting in significant harm, warrant penalties ranging from fines to correctional labor for up to three years. Additionally, the creation and dissemination of computer viruses without proper authorization, aiming to manipulate data or software, incur more severe consequences. Offenders may face fines or arrest, accompanied by the deprivation of certain rights, reflecting the seriousness with which the law addresses cyber threats and breaches of digital security protocols [10].</w:t>
      </w:r>
    </w:p>
    <w:p w14:paraId="5815225B" w14:textId="77777777" w:rsidR="003B3F3C" w:rsidRPr="0039590D" w:rsidRDefault="003B3F3C" w:rsidP="003B3F3C">
      <w:pPr>
        <w:rPr>
          <w:sz w:val="6"/>
          <w:szCs w:val="6"/>
        </w:rPr>
      </w:pPr>
      <w:r w:rsidRPr="0039590D">
        <w:rPr>
          <w:sz w:val="6"/>
          <w:szCs w:val="6"/>
        </w:rPr>
        <w:t>The Council of Europe's Convention on Cybercrime, established in Budapest on November 23, 2001, mandates that each participating Party enact legislative and other measures; [11]</w:t>
      </w:r>
    </w:p>
    <w:p w14:paraId="3DD3F52B" w14:textId="77777777" w:rsidR="003B3F3C" w:rsidRPr="0039590D" w:rsidRDefault="003B3F3C" w:rsidP="003B3F3C">
      <w:pPr>
        <w:rPr>
          <w:sz w:val="6"/>
          <w:szCs w:val="6"/>
        </w:rPr>
      </w:pPr>
      <w:r w:rsidRPr="0039590D">
        <w:rPr>
          <w:sz w:val="6"/>
          <w:szCs w:val="6"/>
        </w:rPr>
        <w:t xml:space="preserve">To classify unauthorized access to computer systems as a criminal offense. This provision targets intentional actions where individuals unlawfully infiltrate either the entirety or a portion of a computer system without proper authorization. Such offenses may involve bypassing security measures with the aim of illicitly acquiring computer data or engaging in other dishonest activities (Article 2). </w:t>
      </w:r>
    </w:p>
    <w:p w14:paraId="077152FC" w14:textId="77777777" w:rsidR="003B3F3C" w:rsidRPr="0039590D" w:rsidRDefault="003B3F3C" w:rsidP="003B3F3C">
      <w:pPr>
        <w:rPr>
          <w:sz w:val="6"/>
          <w:szCs w:val="6"/>
        </w:rPr>
      </w:pPr>
      <w:r w:rsidRPr="0039590D">
        <w:rPr>
          <w:sz w:val="6"/>
          <w:szCs w:val="6"/>
        </w:rPr>
        <w:t>To criminalize the intentional interception of non-public computer data transmissions through technical means. This includes the capture of electromagnetic emissions from computer systems transmitting such data. The convention emphasizes the necessity of criminalizing such actions to safeguard digital communications and protect individuals' privacy rights. Parties may stipulate that the interception must occur with dishonest intent or involve a computer system connected to another system (Article 3).</w:t>
      </w:r>
    </w:p>
    <w:p w14:paraId="2189314A" w14:textId="77777777" w:rsidR="003B3F3C" w:rsidRPr="0039590D" w:rsidRDefault="003B3F3C" w:rsidP="003B3F3C">
      <w:pPr>
        <w:rPr>
          <w:sz w:val="6"/>
          <w:szCs w:val="6"/>
        </w:rPr>
      </w:pPr>
      <w:r w:rsidRPr="0039590D">
        <w:rPr>
          <w:sz w:val="6"/>
          <w:szCs w:val="6"/>
        </w:rPr>
        <w:t>To enact laws criminalizing intentional actions that interfere with computer data. These actions include damaging, deleting, deteriorating, altering, or suppressing data without authorization. Such measures aim to safeguard the integrity and security of digital information, essential in modern societies reliant on digital infrastructure. While the convention sets a standard, it also acknowledges the varying degrees of harm that may result from such interference, permitting parties to require a threshold of serious harm for prosecution (Article 4).</w:t>
      </w:r>
    </w:p>
    <w:p w14:paraId="2734B003" w14:textId="77777777" w:rsidR="003B3F3C" w:rsidRPr="0039590D" w:rsidRDefault="003B3F3C" w:rsidP="003B3F3C">
      <w:pPr>
        <w:rPr>
          <w:sz w:val="6"/>
          <w:szCs w:val="6"/>
        </w:rPr>
      </w:pPr>
      <w:r w:rsidRPr="0039590D">
        <w:rPr>
          <w:sz w:val="6"/>
          <w:szCs w:val="6"/>
        </w:rPr>
        <w:t>To criminalize intentional interference with computer systems. This interference, which includes actions such as inputting, transmitting, damaging, deleting, deteriorating, altering, or suppressing computer data, must be recognized as a serious offense under domestic legislation (Article 5).</w:t>
      </w:r>
    </w:p>
    <w:p w14:paraId="2B512B8C" w14:textId="77777777" w:rsidR="003B3F3C" w:rsidRPr="0039590D" w:rsidRDefault="003B3F3C" w:rsidP="003B3F3C">
      <w:pPr>
        <w:rPr>
          <w:sz w:val="6"/>
          <w:szCs w:val="6"/>
        </w:rPr>
      </w:pPr>
      <w:r w:rsidRPr="0039590D">
        <w:rPr>
          <w:sz w:val="6"/>
          <w:szCs w:val="6"/>
        </w:rPr>
        <w:t>To criminalization of the misuse of devices for illicit purposes. It mandates Parties to enact laws criminalizing the intentional production, sale, or possession of devices or computer data intended for use in committing cybercrimes outlined in Articles 2 through 5. This includes devices designed or adapted for committing such offenses, as well as access credentials like passwords. However, the article also recognizes legitimate purposes such as authorized testing or protecting computer systems, exempting such activities from criminal liability. Parties may reserve the right not to apply certain provisions of the article, provided it does not relate to the sale or distribution of access credentials (Article 6).</w:t>
      </w:r>
    </w:p>
    <w:p w14:paraId="64006622" w14:textId="77777777" w:rsidR="003B3F3C" w:rsidRPr="0039590D" w:rsidRDefault="003B3F3C" w:rsidP="003B3F3C">
      <w:pPr>
        <w:rPr>
          <w:sz w:val="6"/>
          <w:szCs w:val="6"/>
        </w:rPr>
      </w:pPr>
      <w:r w:rsidRPr="0039590D">
        <w:rPr>
          <w:sz w:val="6"/>
          <w:szCs w:val="6"/>
        </w:rPr>
        <w:t>To criminalize computer-related forgery. This provision mandates that intentional acts such as inputting, altering, deleting, or suppressing computer data to produce inauthentic information, with the intent of presenting it as genuine for legal purposes, are deemed criminal offenses. The convention emphasizes the importance of ensuring the integrity of digital information, regardless of its direct readability or intelligibility. Member states may require proof of intent to defraud or demonstrate a similar dishonest purpose for criminal liability to apply, thus underscoring the seriousness with which cyber-related fraud is addressed within the international legal framework (Article 7).</w:t>
      </w:r>
    </w:p>
    <w:p w14:paraId="7E5B231B" w14:textId="77777777" w:rsidR="003B3F3C" w:rsidRPr="0039590D" w:rsidRDefault="003B3F3C" w:rsidP="003B3F3C">
      <w:pPr>
        <w:rPr>
          <w:sz w:val="6"/>
          <w:szCs w:val="6"/>
        </w:rPr>
      </w:pPr>
      <w:r w:rsidRPr="0039590D">
        <w:rPr>
          <w:sz w:val="6"/>
          <w:szCs w:val="6"/>
        </w:rPr>
        <w:t>To criminalize computer-related fraud. The convention stipulates that intentional actions such as manipulating computer data, disrupting computer systems, or causing financial loss to others through deceitful means constitute criminal offenses. These provisions aim to address the growing threat of cybercrime by ensuring that legal frameworks encompass fraudulent activities conducted via digital means (Article 8).</w:t>
      </w:r>
    </w:p>
    <w:p w14:paraId="095EAD36" w14:textId="77777777" w:rsidR="003B3F3C" w:rsidRPr="0039590D" w:rsidRDefault="003B3F3C" w:rsidP="003B3F3C">
      <w:pPr>
        <w:rPr>
          <w:sz w:val="6"/>
          <w:szCs w:val="6"/>
        </w:rPr>
      </w:pPr>
      <w:r w:rsidRPr="0039590D">
        <w:rPr>
          <w:sz w:val="6"/>
          <w:szCs w:val="6"/>
        </w:rPr>
        <w:t>To criminalize the production, distribution, and possession of child pornography through computer systems. The definition of child pornography encompasses visual depictions of minors, or those appearing to be minors, engaged in sexually explicit conduct, including realistic representations thereof. It's emphasized that "minor" refers to individuals under 18 years of age, with the possibility for a lower age limit not less than 16 years. However, member states retain the right to opt out of certain provisions, albeit partially, based on their domestic legal frameworks (Article 9).</w:t>
      </w:r>
    </w:p>
    <w:p w14:paraId="1027A166" w14:textId="77777777" w:rsidR="003B3F3C" w:rsidRPr="0039590D" w:rsidRDefault="003B3F3C" w:rsidP="003B3F3C">
      <w:pPr>
        <w:rPr>
          <w:sz w:val="6"/>
          <w:szCs w:val="6"/>
        </w:rPr>
      </w:pPr>
      <w:r w:rsidRPr="0039590D">
        <w:rPr>
          <w:sz w:val="6"/>
          <w:szCs w:val="6"/>
        </w:rPr>
        <w:t>To enact legislation criminalizing copyright and related rights infringement, aligning with international agreements such as the Bern Convention, TRIPS, and WIPO treaties. These criminal offenses apply to acts committed deliberately, on a commercial scale, and through computer systems. However, parties reserve the right to forego criminal liability in certain circumstances, provided alternative effective remedies are available, ensuring compliance with international obligations without undermining the essence of moral rights enshrined in the relevant conventions (Article 10).</w:t>
      </w:r>
    </w:p>
    <w:p w14:paraId="5B67830C" w14:textId="77777777" w:rsidR="003B3F3C" w:rsidRPr="0039590D" w:rsidRDefault="003B3F3C" w:rsidP="003B3F3C">
      <w:pPr>
        <w:rPr>
          <w:sz w:val="6"/>
          <w:szCs w:val="6"/>
        </w:rPr>
      </w:pPr>
      <w:r w:rsidRPr="0039590D">
        <w:rPr>
          <w:sz w:val="6"/>
          <w:szCs w:val="6"/>
        </w:rPr>
        <w:t>The origins of cybercrime can be traced back to the early 19th century, beginning with the advent of the telegraph system. In 1834, an infamous case saw two perpetrators infiltrate the French telegraph network to unlawfully obtain privileged financial information, marking one of the first known cybercrimes. Over the next decades, subsequent inventions like the telephone expanded opportunities for illicit activities that leveraged new technologies. Two years after Alexander Graham Bell commercialized his revolutionary device for transmitting speech in 1876, mischievous teenagers broke into his company‟s system to tamper with customer calls. These pioneering incidents of hacking telecommunications laid the groundwork for the types of network intrusions and technology exploits that define modern cybercrime. While means and motives have evolved over generations alongside advancing capabilities, the underlying drives of curiosity, mischief, and criminality persist from these formative early cases [12].</w:t>
      </w:r>
    </w:p>
    <w:p w14:paraId="2D1B37A8" w14:textId="77777777" w:rsidR="003B3F3C" w:rsidRPr="0039590D" w:rsidRDefault="003B3F3C" w:rsidP="003B3F3C">
      <w:pPr>
        <w:rPr>
          <w:sz w:val="6"/>
          <w:szCs w:val="6"/>
        </w:rPr>
      </w:pPr>
      <w:r w:rsidRPr="0039590D">
        <w:rPr>
          <w:sz w:val="6"/>
          <w:szCs w:val="6"/>
        </w:rPr>
        <w:t>During the 1940s, cybercrime was virtually unheard of due to the limited access to early digital computers. These machines, created in 1943, were few in number and not connected to networks, minimizing the potential for cyberattacks. John von Neumann, a pioneering figure in computer science, introduced the concept of computer viruses in 1949, suggesting the possibility of computer programs replicating themselves. However, practical implementation of such threats remained distant, as the technology and understanding of computing were still in their infancy. Thus, the 1940s stood as a time before the prevalence of cybercrime, characterized by limited accessibility to computers and a nascent understanding of their capabilities [13]. In the late 1950s, a subculture known as 'phone phreaking' emerged, demonstrating a fascination with telephone systems. Phreaks, individuals intrigued by phone operations, devised methods to exploit telecom protocols, allowing them to make free calls and evade long-distance charges. Despite phone companies' efforts, they couldn't halt the phreaks' activities, which continued until the 1980s. This community grew, even establishing newsletters, and counted notable figures like Apple's founders, Steve Wozniak and Steve Jobs, among its members. The legacy of phone phreaking laid the groundwork for digital technology, showcasing an early form of hacking culture that would shape the technological landscape in the years to come [14].</w:t>
      </w:r>
    </w:p>
    <w:p w14:paraId="0832E8C6" w14:textId="77777777" w:rsidR="003B3F3C" w:rsidRPr="0039590D" w:rsidRDefault="003B3F3C" w:rsidP="003B3F3C">
      <w:pPr>
        <w:rPr>
          <w:sz w:val="6"/>
          <w:szCs w:val="6"/>
        </w:rPr>
      </w:pPr>
      <w:r w:rsidRPr="0039590D">
        <w:rPr>
          <w:sz w:val="6"/>
          <w:szCs w:val="6"/>
        </w:rPr>
        <w:t>During the 1960s, the emergence of malicious hacking made its first appearance in the Massachusetts Institute of Technology's student newspaper. Despite the limited access to computers, mainly confined to large mainframes in secure environments, early instances of hacking occurred, often initiated by curious students or programmers. IBM's invitation to school kids to explore their new computer in 1967 highlighted vulnerabilities as students delved deeper into the system, prompting the company to develop defensive measures. This event marked the beginning of ethical hacking practices, emphasizing the importance of proactive security measures in computer systems. As technology advanced and computers became more accessible, the reliance on physical security measures diminished, giving way to the use of passwords for system access [15].</w:t>
      </w:r>
    </w:p>
    <w:p w14:paraId="2418A502" w14:textId="77777777" w:rsidR="003B3F3C" w:rsidRPr="0039590D" w:rsidRDefault="003B3F3C" w:rsidP="003B3F3C">
      <w:pPr>
        <w:rPr>
          <w:sz w:val="6"/>
          <w:szCs w:val="6"/>
        </w:rPr>
      </w:pPr>
      <w:r w:rsidRPr="0039590D">
        <w:rPr>
          <w:sz w:val="6"/>
          <w:szCs w:val="6"/>
        </w:rPr>
        <w:t>The 1970s marked the inception of computer security as a field, spurred by developments like ARPANET and the creation of programs like Creeper and Reaper. With the rise of remote networking, vulnerabilities became apparent, prompting collaborative efforts by organizations like ESD, ARPA, and the U.S. Air Force to design security measures for computer systems. This era saw a surge in discussions around cybersecurity's importance, particularly within academic circles. By the mid1970s, the need for robust cybersecurity measures was widely recognized, as articulated in documents like Operating System Structures to Support Security and Reliable Software. Notably, Kevin Mitnick's 1979 hack of The Ark underscored the growing urgency to address security concerns in the burgeoning digital landscape, foreshadowing the ongoing battle against cyber threats [16].</w:t>
      </w:r>
    </w:p>
    <w:p w14:paraId="607F1697" w14:textId="77777777" w:rsidR="003B3F3C" w:rsidRPr="0039590D" w:rsidRDefault="003B3F3C" w:rsidP="003B3F3C">
      <w:pPr>
        <w:rPr>
          <w:sz w:val="6"/>
          <w:szCs w:val="6"/>
        </w:rPr>
      </w:pPr>
      <w:r w:rsidRPr="0039590D">
        <w:rPr>
          <w:sz w:val="6"/>
          <w:szCs w:val="6"/>
        </w:rPr>
        <w:t>The 1980s witnessed a significant evolution in cybersecurity, marked by highprofile attacks and the emergence of antivirus solutions. With the release of War Games in 1983, the public became more aware of the potential dangers posed by cyber threats. The US Department of Defense's publication of The Orange Book in 1985 aimed to address security concerns, but incidents like Marcus Hess's hacking in 1986 highlighted ongoing vulnerabilities. The following year, commercial antivirus products emerged, such as McAfee's VirusScan. These early solutions, though rudimentary, laid the foundation for modern cybersecurity practices. By the decade's end, the proliferation of antivirus companies and the establishment of forums like Virus-L reflected a growing awareness of the need for proactive defense against evolving cyber threats [17].</w:t>
      </w:r>
    </w:p>
    <w:p w14:paraId="06928908" w14:textId="77777777" w:rsidR="003B3F3C" w:rsidRPr="0039590D" w:rsidRDefault="003B3F3C" w:rsidP="003B3F3C">
      <w:pPr>
        <w:rPr>
          <w:sz w:val="6"/>
          <w:szCs w:val="6"/>
        </w:rPr>
      </w:pPr>
      <w:r w:rsidRPr="0039590D">
        <w:rPr>
          <w:sz w:val="6"/>
          <w:szCs w:val="6"/>
        </w:rPr>
        <w:t>The 1990s marked a significant turning point as the world embraced the internet, but with it came the proliferation of computer viruses and malware. Early antivirus solutions relied on signature-based detection, leading to high rates of false positives and strained computational resources. As cybercriminals evolved their tactics, antivirus developers faced mounting challenges, prompting the emergence of heuristic detection methods. However, conflict between industry players, such as McAfee, Dr. Solomon's, and Symantec, underscored the competitive landscape. Meanwhile, the rise of email as a primary communication tool introduced new vulnerabilities, exemplified by the rapid spread of the Melissa virus in 1999. This period emphasized the urgent need for mass-produced cybersecurity solutions to protect users from evolving digital threats [18].</w:t>
      </w:r>
    </w:p>
    <w:p w14:paraId="3E9FBA25" w14:textId="77777777" w:rsidR="003B3F3C" w:rsidRPr="0039590D" w:rsidRDefault="003B3F3C" w:rsidP="003B3F3C">
      <w:pPr>
        <w:rPr>
          <w:sz w:val="6"/>
          <w:szCs w:val="6"/>
        </w:rPr>
      </w:pPr>
      <w:r w:rsidRPr="0039590D">
        <w:rPr>
          <w:sz w:val="6"/>
          <w:szCs w:val="6"/>
        </w:rPr>
        <w:t>During the 2000s, the expansion of internet access introduced new challenges as cybercriminals exploited vulnerabilities in software and devices. Traditional antivirus measures became less effective against evolving threats like zero-day attacks, which targeted newly discovered security flaws. To combat this, initiatives like the OpenAntivirus Project and the commercialization of ClamAV and Avast provided accessible antivirus solutions. Additionally, innovations like cloud-based antivirus and operating system security protocols were introduced to enhance protection. Despite these advancements, cybercrime organizations continued to evolve, necessitating ongoing efforts to stay ahead of emerging threats. The era also saw the adaptation of antivirus solutions for mobile platforms, addressing the security needs of the growing smartphone user base [19].</w:t>
      </w:r>
    </w:p>
    <w:p w14:paraId="52B0C1D1" w14:textId="249E3CE9" w:rsidR="0039590D" w:rsidRPr="0039590D" w:rsidRDefault="0039590D" w:rsidP="003B3F3C">
      <w:pPr>
        <w:rPr>
          <w:rStyle w:val="Style13ptBold"/>
        </w:rPr>
      </w:pPr>
      <w:r>
        <w:rPr>
          <w:rStyle w:val="Style13ptBold"/>
        </w:rPr>
        <w:t>Uncondencsed nothing omitted.</w:t>
      </w:r>
    </w:p>
    <w:p w14:paraId="10B4E6CD" w14:textId="77777777" w:rsidR="003B3F3C" w:rsidRDefault="003B3F3C" w:rsidP="003B3F3C">
      <w:r w:rsidRPr="008D130E">
        <w:rPr>
          <w:rStyle w:val="StyleUnderline"/>
        </w:rPr>
        <w:t xml:space="preserve">The </w:t>
      </w:r>
      <w:r w:rsidRPr="00CD6B9F">
        <w:rPr>
          <w:rStyle w:val="StyleUnderline"/>
          <w:highlight w:val="cyan"/>
        </w:rPr>
        <w:t>2010</w:t>
      </w:r>
      <w:r w:rsidRPr="008D130E">
        <w:rPr>
          <w:rStyle w:val="StyleUnderline"/>
        </w:rPr>
        <w:t xml:space="preserve">s witnessed a </w:t>
      </w:r>
      <w:r w:rsidRPr="00CD6B9F">
        <w:rPr>
          <w:rStyle w:val="StyleUnderline"/>
          <w:highlight w:val="cyan"/>
        </w:rPr>
        <w:t>surge in cyber threats</w:t>
      </w:r>
      <w:r w:rsidRPr="008D130E">
        <w:rPr>
          <w:rStyle w:val="StyleUnderline"/>
        </w:rPr>
        <w:t>, underscoring the imperative for robust cybersecurity measures.</w:t>
      </w:r>
      <w:r w:rsidRPr="00BA0F8B">
        <w:t xml:space="preserve"> Notable incidents like the </w:t>
      </w:r>
      <w:r w:rsidRPr="00CD6B9F">
        <w:rPr>
          <w:rStyle w:val="StyleUnderline"/>
          <w:highlight w:val="cyan"/>
        </w:rPr>
        <w:t>Saudi hacker's credit card leak</w:t>
      </w:r>
      <w:r w:rsidRPr="008D130E">
        <w:rPr>
          <w:rStyle w:val="StyleUnderline"/>
        </w:rPr>
        <w:t xml:space="preserve">, Edward </w:t>
      </w:r>
      <w:r w:rsidRPr="00CD6B9F">
        <w:rPr>
          <w:rStyle w:val="StyleUnderline"/>
          <w:highlight w:val="cyan"/>
        </w:rPr>
        <w:t>Snowden</w:t>
      </w:r>
      <w:r w:rsidRPr="00D229DA">
        <w:rPr>
          <w:rStyle w:val="StyleUnderline"/>
        </w:rPr>
        <w:t>'s</w:t>
      </w:r>
      <w:r w:rsidRPr="008D130E">
        <w:rPr>
          <w:rStyle w:val="StyleUnderline"/>
        </w:rPr>
        <w:t xml:space="preserve"> NSA breach, and the </w:t>
      </w:r>
      <w:r w:rsidRPr="00CD6B9F">
        <w:rPr>
          <w:rStyle w:val="StyleUnderline"/>
          <w:highlight w:val="cyan"/>
        </w:rPr>
        <w:t>WannaCry</w:t>
      </w:r>
      <w:r w:rsidRPr="008D130E">
        <w:rPr>
          <w:rStyle w:val="StyleUnderline"/>
        </w:rPr>
        <w:t xml:space="preserve"> ransomware attack</w:t>
      </w:r>
      <w:r w:rsidRPr="00BA0F8B">
        <w:t xml:space="preserve"> </w:t>
      </w:r>
      <w:r w:rsidRPr="00CD6B9F">
        <w:rPr>
          <w:rStyle w:val="StyleUnderline"/>
          <w:highlight w:val="cyan"/>
        </w:rPr>
        <w:t>spotlighted vulnerabilities</w:t>
      </w:r>
      <w:r w:rsidRPr="008D130E">
        <w:rPr>
          <w:rStyle w:val="StyleUnderline"/>
        </w:rPr>
        <w:t xml:space="preserve"> in global security</w:t>
      </w:r>
      <w:r w:rsidRPr="00BA0F8B">
        <w:t xml:space="preserve"> infrastructure. In response, the cybersecurity landscape evolved, with Avast pioneering tailored solutions for businesses in 2011. This era marked a shift towards next-generation cybersecurity, characterized by multifaceted approaches like multi-factor authentication, network behavioral analysis, and real-time protection. As cybercriminals adopted sophisticated tactics such as social engineering, the emphasis shifted from signature-based detection to proactive threat intelligence and automated updates [20].</w:t>
      </w:r>
    </w:p>
    <w:p w14:paraId="0706F349" w14:textId="77777777" w:rsidR="003B3F3C" w:rsidRDefault="003B3F3C" w:rsidP="003B3F3C">
      <w:r w:rsidRPr="00BA0F8B">
        <w:t xml:space="preserve">From </w:t>
      </w:r>
      <w:r w:rsidRPr="008D130E">
        <w:rPr>
          <w:rStyle w:val="StyleUnderline"/>
        </w:rPr>
        <w:t>high-profile breaches targeting corporations and governmental institutions to the emergence of sophisticated ransomware attacks, the landscape of cybercrime has evolved rapidly from 2020 to today</w:t>
      </w:r>
      <w:r w:rsidRPr="00BA0F8B">
        <w:t>. Incidents like the Neiman Marcus data compromise and the SolarWinds breach underscore the vulnerability of digital infrastructure. The Colonial Pipeline ransomware attack and subsequent disruptions serve as a stark reminder of the real-world consequences of cyber threats. Furthermore, the exploitation of zero-day vulnerabilities and collaborative models like Ransomware-as-a-Service highlight the adaptability and cooperation among cybercriminals. As technology advances, so too must our approach to cybersecurity, emphasizing a multi-layered defense strategy and collaboration between organizations and external experts to mitigate risks and safeguard against future threats [21].</w:t>
      </w:r>
    </w:p>
    <w:p w14:paraId="30AFDC76" w14:textId="77777777" w:rsidR="003B3F3C" w:rsidRDefault="003B3F3C" w:rsidP="003B3F3C">
      <w:r w:rsidRPr="00BA0F8B">
        <w:t xml:space="preserve">The Concept of cybercrime is very different from the traditional crime. Also due to the growth of Internet Technology, this crime has gained serious and unfettered attention as compared to the traditional crime. So it is necessary to examine the peculiar characteristics of cybercrime. </w:t>
      </w:r>
      <w:r w:rsidRPr="00CD6B9F">
        <w:rPr>
          <w:rStyle w:val="StyleUnderline"/>
          <w:highlight w:val="cyan"/>
        </w:rPr>
        <w:t>Cybercrimes</w:t>
      </w:r>
      <w:r w:rsidRPr="008D130E">
        <w:rPr>
          <w:rStyle w:val="StyleUnderline"/>
        </w:rPr>
        <w:t xml:space="preserve"> are indeed </w:t>
      </w:r>
      <w:r w:rsidRPr="00CD6B9F">
        <w:rPr>
          <w:rStyle w:val="StyleUnderline"/>
          <w:highlight w:val="cyan"/>
        </w:rPr>
        <w:t>facilitated by advanced tech</w:t>
      </w:r>
      <w:r w:rsidRPr="008D130E">
        <w:rPr>
          <w:rStyle w:val="StyleUnderline"/>
        </w:rPr>
        <w:t xml:space="preserve">nological </w:t>
      </w:r>
      <w:r w:rsidRPr="00CD6B9F">
        <w:rPr>
          <w:rStyle w:val="StyleUnderline"/>
          <w:highlight w:val="cyan"/>
        </w:rPr>
        <w:t>skills</w:t>
      </w:r>
      <w:r w:rsidRPr="008D130E">
        <w:rPr>
          <w:rStyle w:val="StyleUnderline"/>
        </w:rPr>
        <w:t>, requiring a profound understanding of internet systems and computer operations</w:t>
      </w:r>
      <w:r w:rsidRPr="00BA0F8B">
        <w:t xml:space="preserve">. Perpetrators often possess a high level of education and expertise in utilizing online platforms to carry out illicit activities. This sophisticated knowledge makes it challenging for law enforcement agencies to apprehend cyber criminals. For instance, a skilled hacker may use complex coding techniques to breach sensitive data or launch targeted phishing attacks, exploiting vulnerabilities in cybersecurity protocols. The </w:t>
      </w:r>
      <w:r w:rsidRPr="008D130E">
        <w:rPr>
          <w:rStyle w:val="StyleUnderline"/>
        </w:rPr>
        <w:t>intricate nature of cybercrimes underscores the need for continual advancements in digital security measures and collaborative efforts between authorities and technology experts to combat this evolving threat effectively</w:t>
      </w:r>
      <w:r w:rsidRPr="00BA0F8B">
        <w:t xml:space="preserve"> [22].</w:t>
      </w:r>
    </w:p>
    <w:p w14:paraId="65A96365" w14:textId="77777777" w:rsidR="003B3F3C" w:rsidRDefault="003B3F3C" w:rsidP="003B3F3C">
      <w:r w:rsidRPr="00BA0F8B">
        <w:t>In cyberspace, geographical boundaries vanish, enabling cyber criminals to operate from any location and target systems globally. For instance, a hacker based in India can swiftly breach a system located in the United States without physically traversing any borders. This lack of geographical constraints poses significant challenges for law enforcement agencies and regulatory bodies, as jurisdictional issues arise when prosecuting cybercrimes. Additionally, it underscores the importance of international cooperation and robust cybersecurity measures to mitigate the risks posed by such borderless criminal activities [23].</w:t>
      </w:r>
    </w:p>
    <w:p w14:paraId="2E57134D" w14:textId="77777777" w:rsidR="003B3F3C" w:rsidRDefault="003B3F3C" w:rsidP="003B3F3C">
      <w:r w:rsidRPr="00BA0F8B">
        <w:t>In the realm of cybercrime, perpetrators operate within a virtual world, detached physically from their targets. An illustrative example is a hacker based in India breaching a system located in the United States. Despite being geographically distant from the target network, the cybercriminal utilizes the virtual space to execute their illicit activities. This scenario underscores the borderless nature of cybercrime, where geographical boundaries hold little significance in the digital domain. Such incidents highlight the imperative for international cooperation and robust cybersecurity measures to combat threats originating from disparate locations. As technology continues to advance, the challenge of safeguarding digital infrastructures against remote attacks remains a critical priority for global cybersecurity efforts [24].</w:t>
      </w:r>
    </w:p>
    <w:p w14:paraId="5D8C433E" w14:textId="77777777" w:rsidR="003B3F3C" w:rsidRPr="00BA0F8B" w:rsidRDefault="003B3F3C" w:rsidP="003B3F3C">
      <w:r w:rsidRPr="00CD6B9F">
        <w:rPr>
          <w:rStyle w:val="StyleUnderline"/>
          <w:highlight w:val="cyan"/>
        </w:rPr>
        <w:t>Collecting ev</w:t>
      </w:r>
      <w:r w:rsidRPr="008D130E">
        <w:rPr>
          <w:rStyle w:val="StyleUnderline"/>
        </w:rPr>
        <w:t xml:space="preserve">idence in cybercrime cases </w:t>
      </w:r>
      <w:r w:rsidRPr="00CD6B9F">
        <w:rPr>
          <w:rStyle w:val="StyleUnderline"/>
          <w:highlight w:val="cyan"/>
        </w:rPr>
        <w:t xml:space="preserve">presents </w:t>
      </w:r>
      <w:r w:rsidRPr="00D229DA">
        <w:rPr>
          <w:rStyle w:val="StyleUnderline"/>
        </w:rPr>
        <w:t>significant</w:t>
      </w:r>
      <w:r w:rsidRPr="008D130E">
        <w:rPr>
          <w:rStyle w:val="StyleUnderline"/>
        </w:rPr>
        <w:t xml:space="preserve"> </w:t>
      </w:r>
      <w:r w:rsidRPr="00CD6B9F">
        <w:rPr>
          <w:rStyle w:val="StyleUnderline"/>
          <w:highlight w:val="cyan"/>
        </w:rPr>
        <w:t>challenges</w:t>
      </w:r>
      <w:r w:rsidRPr="008D130E">
        <w:rPr>
          <w:rStyle w:val="StyleUnderline"/>
        </w:rPr>
        <w:t xml:space="preserve"> due to the transnational nature of such offenses</w:t>
      </w:r>
      <w:r w:rsidRPr="00BA0F8B">
        <w:t xml:space="preserve">. Perpetrators often exploit jurisdictional boundaries, operating from locations beyond easy reach of law enforcement. This </w:t>
      </w:r>
      <w:r w:rsidRPr="008D130E">
        <w:rPr>
          <w:rStyle w:val="StyleUnderline"/>
        </w:rPr>
        <w:t>evasion makes it arduous to track and apprehend them.</w:t>
      </w:r>
      <w:r w:rsidRPr="00BA0F8B">
        <w:t xml:space="preserve"> For instance, a hacker based in one country might launch an attack on systems located in another, complicating the legal process. Additionally, digital footprints can be easily manipulated or obscured, further complicating the task of gathering conclusive evidence. As a result, prosecuting cybercriminals becomes a formidable task, requiring extensive cooperation and coordination among multiple jurisdictions and law enforcement agencies [25].</w:t>
      </w:r>
    </w:p>
    <w:p w14:paraId="68FC8C4B" w14:textId="77777777" w:rsidR="003B3F3C" w:rsidRPr="008D130E" w:rsidRDefault="003B3F3C" w:rsidP="003B3F3C">
      <w:pPr>
        <w:rPr>
          <w:rStyle w:val="StyleUnderline"/>
        </w:rPr>
      </w:pPr>
      <w:r w:rsidRPr="00D229DA">
        <w:t xml:space="preserve">The </w:t>
      </w:r>
      <w:r w:rsidRPr="00D229DA">
        <w:rPr>
          <w:rStyle w:val="StyleUnderline"/>
        </w:rPr>
        <w:t>magnitude of cybercrime is staggering,</w:t>
      </w:r>
      <w:r w:rsidRPr="00D229DA">
        <w:t xml:space="preserve"> with </w:t>
      </w:r>
      <w:r w:rsidRPr="00D229DA">
        <w:rPr>
          <w:rStyle w:val="StyleUnderline"/>
        </w:rPr>
        <w:t>potential consequences</w:t>
      </w:r>
      <w:r w:rsidRPr="00D229DA">
        <w:t xml:space="preserve"> that </w:t>
      </w:r>
      <w:r w:rsidRPr="00D229DA">
        <w:rPr>
          <w:rStyle w:val="StyleUnderline"/>
        </w:rPr>
        <w:t>extend far beyond mere financial loss</w:t>
      </w:r>
      <w:r w:rsidRPr="00D229DA">
        <w:t xml:space="preserve">. Acts such as </w:t>
      </w:r>
      <w:r w:rsidRPr="00D229DA">
        <w:rPr>
          <w:rStyle w:val="StyleUnderline"/>
        </w:rPr>
        <w:t>cyber terrorism and the dissemination of cyber pornography</w:t>
      </w:r>
      <w:r w:rsidRPr="00D229DA">
        <w:t xml:space="preserve"> have a reach that c</w:t>
      </w:r>
      <w:r w:rsidRPr="00BA0F8B">
        <w:t xml:space="preserve">an </w:t>
      </w:r>
      <w:r w:rsidRPr="008D130E">
        <w:rPr>
          <w:rStyle w:val="StyleUnderline"/>
        </w:rPr>
        <w:t>devastate individuals and organizations</w:t>
      </w:r>
      <w:r w:rsidRPr="00BA0F8B">
        <w:t xml:space="preserve"> alike. These offenses pose a serious threat, capable of causing injury and even loss of life, a reality that was once unimaginable. For instance, a </w:t>
      </w:r>
      <w:r w:rsidRPr="00CD6B9F">
        <w:rPr>
          <w:rStyle w:val="StyleUnderline"/>
          <w:highlight w:val="cyan"/>
        </w:rPr>
        <w:t>cyberattack</w:t>
      </w:r>
      <w:r w:rsidRPr="008D130E">
        <w:rPr>
          <w:rStyle w:val="StyleUnderline"/>
        </w:rPr>
        <w:t xml:space="preserve"> </w:t>
      </w:r>
      <w:r w:rsidRPr="00CD6B9F">
        <w:rPr>
          <w:rStyle w:val="StyleUnderline"/>
          <w:highlight w:val="cyan"/>
        </w:rPr>
        <w:t>on critical infra</w:t>
      </w:r>
      <w:r w:rsidRPr="008D130E">
        <w:rPr>
          <w:rStyle w:val="StyleUnderline"/>
        </w:rPr>
        <w:t>structure systems</w:t>
      </w:r>
      <w:r w:rsidRPr="00BA0F8B">
        <w:t xml:space="preserve">, like </w:t>
      </w:r>
      <w:r w:rsidRPr="008D130E">
        <w:rPr>
          <w:rStyle w:val="StyleUnderline"/>
        </w:rPr>
        <w:t>power grids or transportation network</w:t>
      </w:r>
      <w:r w:rsidRPr="00BA0F8B">
        <w:t xml:space="preserve">s, could </w:t>
      </w:r>
      <w:r w:rsidRPr="00CD6B9F">
        <w:rPr>
          <w:rStyle w:val="StyleUnderline"/>
          <w:highlight w:val="cyan"/>
        </w:rPr>
        <w:t>lead to widespread chaos</w:t>
      </w:r>
      <w:r w:rsidRPr="00BA0F8B">
        <w:t xml:space="preserve"> and endanger countless lives. Furthermore, the rapidity with which cyber criminals can </w:t>
      </w:r>
      <w:r w:rsidRPr="008D130E">
        <w:rPr>
          <w:rStyle w:val="StyleUnderline"/>
        </w:rPr>
        <w:t>infiltrate websites and steal sensitive data underscores the urgency of implementing robust cybersecurity measures to safeguard against such catastrophic outcomes [26].</w:t>
      </w:r>
    </w:p>
    <w:p w14:paraId="3B9F133B" w14:textId="77777777" w:rsidR="003B3F3C" w:rsidRDefault="003B3F3C" w:rsidP="003B3F3C">
      <w:r w:rsidRPr="00BA0F8B">
        <w:t>Unauthorized access, defined as entry into or interaction with computer resources without permission, remains a critical concern in the digital age. Recent case law illustrates the severity of this offense. For instance, in the case of United States v. Nosal 676 F.3rd 854 (9 th Cir. 2012), the defendant was convicted under the Computer Fraud and Abuse Act for accessing his former employer's database without authorization, intending to use confidential information for personal gain. This case underscores the legal ramifications and societal impact of unauthorized access, highlighting the importance of stringent cybersecurity measures and the enforcement of laws to safeguard digital assets and privacy [27].</w:t>
      </w:r>
    </w:p>
    <w:p w14:paraId="60B18D2E" w14:textId="77777777" w:rsidR="003B3F3C" w:rsidRDefault="003B3F3C" w:rsidP="003B3F3C">
      <w:r w:rsidRPr="00D229DA">
        <w:rPr>
          <w:rStyle w:val="StyleUnderline"/>
        </w:rPr>
        <w:t>Hacking</w:t>
      </w:r>
      <w:r w:rsidRPr="008D130E">
        <w:rPr>
          <w:rStyle w:val="StyleUnderline"/>
        </w:rPr>
        <w:t xml:space="preserve"> and cracking involve illicit activities targeting computer systems and networks</w:t>
      </w:r>
      <w:r w:rsidRPr="00BA0F8B">
        <w:t>. Recent case law illustrates the severity of such actions. In the United States v. Aaron Swartz 945 F. Supp. 2nd 216 (2013), Swartz, a prominent internet activist, was charged with hacking into the Massachusetts Institute of Technology (MIT) network to download a large number of academic articles from the JSTOR database. While Swartz's case was more about unauthorized access to academic materials rather than monetary gains or system damage, it underscores the legal ramifications of hacking activities. Swartz's tragic death before the trial's conclusion also brought attention to the overzealous prosecution of computer-related crimes and sparked debates about the ethics and penalties surrounding hacking offenses [28].</w:t>
      </w:r>
    </w:p>
    <w:p w14:paraId="16821A3F" w14:textId="77777777" w:rsidR="003B3F3C" w:rsidRDefault="003B3F3C" w:rsidP="003B3F3C">
      <w:r w:rsidRPr="00BA0F8B">
        <w:t>Spoof websites and email security alerts pose significant threats, as fraudsters meticulously craft authentic-looking websites to deceive users into divulging personal information. For instance, a scam email purportedly from a well-known bank might contain a link to a fake website, prompting users to enter their login credentials. However, it's crucial to remain vigilant and exercise caution. Refrain from providing any sensitive information, such as passwords or account details, especially when prompted through unsolicited emails. Remember, reputable companies never request such information via email. It staying informed and skeptical of unexpected requests for personal data, individuals can effectively safeguard themselves against falling victim to these fraudulent schemes [29].</w:t>
      </w:r>
    </w:p>
    <w:p w14:paraId="18359205" w14:textId="77777777" w:rsidR="003B3F3C" w:rsidRDefault="003B3F3C" w:rsidP="003B3F3C">
      <w:r w:rsidRPr="00BA0F8B">
        <w:t>In today's digital landscape, the dissemination of virus hoax emails remains a prevalent concern, often orchestrated by individuals seeking to exploit others' anxieties and disrupt operations. While some warnings may hold genuine merit, it is imperative not too hastily act upon them without verification. Recent case law, such as Doe v. Internet Brands, Inc. 767 F.3d 894 (2014), underscores the importance of diligence in assessing the credibility of such communications. In this case, the plaintiff alleged harm resulting from the dissemination of false information online, highlighting the need for individuals and businesses to exercise caution and verify the authenticity of virus-related warnings before taking any actions that could potentially exacerbate the situation. Collaborating with reputable antivirus sites like McAfee, Sophos, or Symantec can serve as a reliable means of validation, ensuring informed decision-making and minimizing the disruptive impact of hoax emails [30].</w:t>
      </w:r>
    </w:p>
    <w:p w14:paraId="5A2F86F5" w14:textId="77777777" w:rsidR="003B3F3C" w:rsidRDefault="003B3F3C" w:rsidP="003B3F3C">
      <w:r w:rsidRPr="00CD6B9F">
        <w:rPr>
          <w:rStyle w:val="StyleUnderline"/>
          <w:highlight w:val="cyan"/>
        </w:rPr>
        <w:t>Lottery frauds</w:t>
      </w:r>
      <w:r w:rsidRPr="008D130E">
        <w:rPr>
          <w:rStyle w:val="StyleUnderline"/>
        </w:rPr>
        <w:t xml:space="preserve"> continue to </w:t>
      </w:r>
      <w:r w:rsidRPr="00CD6B9F">
        <w:rPr>
          <w:rStyle w:val="StyleUnderline"/>
          <w:highlight w:val="cyan"/>
        </w:rPr>
        <w:t>proliferate</w:t>
      </w:r>
      <w:r w:rsidRPr="008D130E">
        <w:rPr>
          <w:rStyle w:val="StyleUnderline"/>
        </w:rPr>
        <w:t>, with scammers exploiting unsuspecting individuals through deceptive emails or letters</w:t>
      </w:r>
      <w:r w:rsidRPr="00BA0F8B">
        <w:t xml:space="preserve">. In a recent case, numerous recipients received notifications claiming they had won substantial prizes in a fictitious lottery. Upon responding, further correspondence demanded sensitive banking details under the guise of facilitating prize transfers. These fraudulent communications required a processing fee, a tactic commonly employed to extract money from victims. However, the promised winnings never materialized, and the provided bank information was exploited for nefarious purposes. Such schemes underscore the importance of vigilance and skepticism when encountering unsolicited offers, as perpetrators prey on </w:t>
      </w:r>
      <w:r w:rsidRPr="008D130E">
        <w:rPr>
          <w:rStyle w:val="StyleUnderline"/>
        </w:rPr>
        <w:t>trust to perpetrate financial frauds</w:t>
      </w:r>
      <w:r w:rsidRPr="00BA0F8B">
        <w:t xml:space="preserve"> [31].</w:t>
      </w:r>
    </w:p>
    <w:p w14:paraId="6C59473C" w14:textId="77777777" w:rsidR="003B3F3C" w:rsidRPr="008D130E" w:rsidRDefault="003B3F3C" w:rsidP="003B3F3C">
      <w:pPr>
        <w:rPr>
          <w:rStyle w:val="StyleUnderline"/>
        </w:rPr>
      </w:pPr>
      <w:r w:rsidRPr="00CD6B9F">
        <w:rPr>
          <w:rStyle w:val="StyleUnderline"/>
          <w:highlight w:val="cyan"/>
        </w:rPr>
        <w:t>Spoofing</w:t>
      </w:r>
      <w:r w:rsidRPr="00BA0F8B">
        <w:t xml:space="preserve">, the act of illegally gaining access to a computer system by impersonating a legitimate user, continues to </w:t>
      </w:r>
      <w:r w:rsidRPr="008D130E">
        <w:rPr>
          <w:rStyle w:val="StyleUnderline"/>
        </w:rPr>
        <w:t>pose significant challenges in the realm of cybersecurity</w:t>
      </w:r>
      <w:r w:rsidRPr="00BA0F8B">
        <w:t xml:space="preserve">. Recent case law exemplifies this, such as the United States v. Abakporo (2023) case, where the defendant employed spoofing techniques to perpetrate fraud. In this instance, Abakporo utilized stolen credentials to masquerade as authorized users, gaining unauthorized access to sensitive systems and data. Such cases underscore the critical need for robust cybersecurity measures to combat the ever-evolving tactics of cybercriminals. </w:t>
      </w:r>
      <w:r w:rsidRPr="008D130E">
        <w:rPr>
          <w:rStyle w:val="StyleUnderline"/>
        </w:rPr>
        <w:t xml:space="preserve">Spoofing not only jeopardizes the integrity of digital systems but also undermines trust in online transactions and communications, necessitating vigilant efforts to mitigate its risks [32]. </w:t>
      </w:r>
    </w:p>
    <w:p w14:paraId="380EA7A8" w14:textId="77777777" w:rsidR="003B3F3C" w:rsidRDefault="003B3F3C" w:rsidP="003B3F3C">
      <w:r w:rsidRPr="008D130E">
        <w:rPr>
          <w:rStyle w:val="StyleUnderline"/>
        </w:rPr>
        <w:t>Identity theft</w:t>
      </w:r>
      <w:r w:rsidRPr="00BA0F8B">
        <w:t xml:space="preserve"> involves the unauthorized acquisition of personal information to facilitate theft or fraud, serving as a gateway to various fraudulent activities. </w:t>
      </w:r>
      <w:r w:rsidRPr="008D130E">
        <w:rPr>
          <w:rStyle w:val="StyleUnderline"/>
        </w:rPr>
        <w:t>Another form of cybercrime is the theft of internet hours, where individuals exploit internet access paid for by others without permission</w:t>
      </w:r>
      <w:r w:rsidRPr="00BA0F8B">
        <w:t>. The theft of computer hardware encompasses the unauthorized taking of computers, their components, or peripherals. These offenses pose significant risks, undermining individuals' security and financial stability. It's crucial for individuals and organizations to employ robust security measures and remain vigilant against such criminal activities to safeguard personal and sensitive data, ensuring a safer digital environment for all [33].</w:t>
      </w:r>
    </w:p>
    <w:p w14:paraId="2542B039" w14:textId="77777777" w:rsidR="003B3F3C" w:rsidRPr="008D130E" w:rsidRDefault="003B3F3C" w:rsidP="003B3F3C">
      <w:pPr>
        <w:rPr>
          <w:rStyle w:val="StyleUnderline"/>
        </w:rPr>
      </w:pPr>
      <w:r w:rsidRPr="00CD6B9F">
        <w:rPr>
          <w:rStyle w:val="StyleUnderline"/>
          <w:highlight w:val="cyan"/>
        </w:rPr>
        <w:t>Cyber terrorism</w:t>
      </w:r>
      <w:r w:rsidRPr="008D130E">
        <w:rPr>
          <w:rStyle w:val="StyleUnderline"/>
        </w:rPr>
        <w:t xml:space="preserve"> </w:t>
      </w:r>
      <w:r w:rsidRPr="00CD6B9F">
        <w:rPr>
          <w:rStyle w:val="StyleUnderline"/>
          <w:highlight w:val="cyan"/>
        </w:rPr>
        <w:t>poses a significant threat due to its cost-effectiveness</w:t>
      </w:r>
      <w:r w:rsidRPr="008D130E">
        <w:rPr>
          <w:rStyle w:val="StyleUnderline"/>
        </w:rPr>
        <w:t xml:space="preserve">, anonymity, and </w:t>
      </w:r>
      <w:r w:rsidRPr="00CD6B9F">
        <w:rPr>
          <w:rStyle w:val="StyleUnderline"/>
          <w:highlight w:val="cyan"/>
        </w:rPr>
        <w:t>vast array of potential targets</w:t>
      </w:r>
      <w:r w:rsidRPr="008D130E">
        <w:rPr>
          <w:rStyle w:val="StyleUnderline"/>
        </w:rPr>
        <w:t xml:space="preserve">, including </w:t>
      </w:r>
      <w:r w:rsidRPr="00CD6B9F">
        <w:rPr>
          <w:rStyle w:val="StyleUnderline"/>
          <w:highlight w:val="cyan"/>
        </w:rPr>
        <w:t>military</w:t>
      </w:r>
      <w:r w:rsidRPr="008D130E">
        <w:rPr>
          <w:rStyle w:val="StyleUnderline"/>
        </w:rPr>
        <w:t xml:space="preserve"> installations, </w:t>
      </w:r>
      <w:r w:rsidRPr="00CD6B9F">
        <w:rPr>
          <w:rStyle w:val="StyleUnderline"/>
          <w:highlight w:val="cyan"/>
        </w:rPr>
        <w:t>power plants</w:t>
      </w:r>
      <w:r w:rsidRPr="008D130E">
        <w:rPr>
          <w:rStyle w:val="StyleUnderline"/>
        </w:rPr>
        <w:t xml:space="preserve">, </w:t>
      </w:r>
      <w:r w:rsidRPr="00CD6B9F">
        <w:rPr>
          <w:rStyle w:val="StyleUnderline"/>
          <w:highlight w:val="cyan"/>
        </w:rPr>
        <w:t>and financial institutions</w:t>
      </w:r>
      <w:r w:rsidRPr="00BA0F8B">
        <w:t xml:space="preserve">. This method appeals to modern terrorists as it allows for remote operations and has the potential to impact a large number of people directly. </w:t>
      </w:r>
      <w:r w:rsidRPr="008D130E">
        <w:rPr>
          <w:rStyle w:val="StyleUnderline"/>
        </w:rPr>
        <w:t>Various malicious programs such as viruses, worms, and logical bombs facilitate cyber-attacks, enabling the infiltration of systems and causing harm without immediate detection. The emergence of such tactics underscores the need for robust cybersecurity measures to safeguard critical infrastructure and mitigate the risks posed by cyber terrorism [34].</w:t>
      </w:r>
    </w:p>
    <w:p w14:paraId="0A6F4C88" w14:textId="77777777" w:rsidR="003B3F3C" w:rsidRDefault="003B3F3C" w:rsidP="003B3F3C">
      <w:r w:rsidRPr="00BA0F8B">
        <w:t>Cyber pornography encompasses the dissemination of sexually explicit material through digital means, including websites, videos, and images, with the intent to arouse. This pervasive issue has seen a significant rise with over 420 million pornographic webpages existing today. Unfortunately, the internet has also become a platform for the dissemination of child pornography, a deeply troubling reality. Case law examples such as Ashcroft v. Free Speech Coalition 535 U.S. 234 (2002) in the United States have highlighted the legal battles surrounding the regulation of online pornography, particularly concerning its impact on minors and vulnerable populations. Efforts to combat cyber pornography often involve a delicate balance between freedom of expression and the protection of individuals, especially children, from exploitation and harm [35].</w:t>
      </w:r>
    </w:p>
    <w:p w14:paraId="6AD7BE5E" w14:textId="77777777" w:rsidR="003B3F3C" w:rsidRDefault="003B3F3C" w:rsidP="003B3F3C">
      <w:r w:rsidRPr="00BA0F8B">
        <w:t>Cyberstalking, defined as repeated harassment or threatening behavior perpetrated by a cybercriminal through internet services, has become increasingly prevalent, particularly in metropolitan areas like Mumbai. This form of harassment mirrors traditional stalking tactics, including following movements online, posting threatening messages, and bombarding victims with emails. The severity of cyberstalking cannot be understated, as it often escalates to physical harm. Case law such as 'R v. Kwok' [2001] 1 S.C.R. 532 in the UK and 'State v. Moudry' No. 12 CR 395 2012 in the US highlight the seriousness with which courts view cyberstalking, emphasizing the need for stringent legal measures to address this modern menace effectively. Such cases underscore the imperative of protecting individuals from online harassment and the necessity for robust legal frameworks to combat cyberstalking effectively [36].</w:t>
      </w:r>
    </w:p>
    <w:p w14:paraId="71AF087E" w14:textId="77777777" w:rsidR="003B3F3C" w:rsidRDefault="003B3F3C" w:rsidP="003B3F3C">
      <w:r w:rsidRPr="008D130E">
        <w:rPr>
          <w:rStyle w:val="StyleUnderline"/>
        </w:rPr>
        <w:t>Email spoofing, spamming, bombing, sending threatening emails, defamatory emails, and email fraud are all serious cybercrimes that exploit</w:t>
      </w:r>
      <w:r w:rsidRPr="00BA0F8B">
        <w:t xml:space="preserve"> the ease of use and relative anonymity of email communication. These activities can have detrimental effects on individuals and organizations alike. For instance, in the case of Facebook, Inc. v. Power Ventures, Inc., No. 17-16161 (9th Cir. 2019) the court ruled that Power Ventures violated the CAN-SPAM Act by sending unauthorized commercial emails to Facebook users, demonstrating the legal consequences of email spamming. Additionally, in Barrett v. Rosenthal, 40 Cal.4th 33 (2006) the court held that individuals who forward defamatory emails may not be held liable for defamation, highlighting the complexities of cyber-defamation laws. Such cases underscore the importance of robust legal frameworks to address and deter email-related cybercrimes [37].</w:t>
      </w:r>
    </w:p>
    <w:p w14:paraId="62E5BCA3" w14:textId="77777777" w:rsidR="003B3F3C" w:rsidRPr="00BA0F8B" w:rsidRDefault="003B3F3C" w:rsidP="003B3F3C">
      <w:r w:rsidRPr="00BA0F8B">
        <w:t xml:space="preserve">Internet Relay Chat (IRC) serves as a platform for real-time text communication, facilitating both group discussions in channels and one-on-one conversations through private messages. However, its anonymity and accessibility have made it susceptible to criminal misuse. IRC has been implicated in various illegal activities, including coordination among coconspirators, discussion of hacking exploits and techniques by cybercriminals, and the exploitation of children by pedophiles in chat rooms. Case law examples such as United States v. Jay Michaud, CR15-5351RJB (W.D. Wash. Jan. 28, 2016) where IRC was used for the dissemination of child pornography, highlight the legal implications of such activities. Law enforcement agencies worldwide have pursued cases involving IRC-related crimes to ensure the protection of individuals and the prosecution of offenders [38]. </w:t>
      </w:r>
    </w:p>
    <w:p w14:paraId="2282A497" w14:textId="77777777" w:rsidR="003B3F3C" w:rsidRDefault="003B3F3C" w:rsidP="003B3F3C">
      <w:r w:rsidRPr="00BA0F8B">
        <w:t>Spamming, the act of inundating the internet with repeated messages, predominantly for commercial purposes, has been subject to legal scrutiny globally. Case law has demonstrated efforts to curb this practice. In the United States, landmark cases such as CompuServe Inc. v. Cyber Promotions Inc. 962 F. Supp. 1015 (S.D. Ohio 1997) and AOL v. Prime Data Worldnet Systems 7-. 1652-A 12 (E. Dist. Va., 1998) established precedents in tackling email spam. These cases highlighted the legal responsibilities of internet service providers and the limitations imposed on spammers. It set the stage for legal actions against spammers, emphasizing the protection of users' rights and the obligation of internet companies to combat spam effectively. Such legal frameworks aim to safeguard users' online experiences while promoting responsible communication practices [39].</w:t>
      </w:r>
    </w:p>
    <w:p w14:paraId="08F0F380" w14:textId="77777777" w:rsidR="003B3F3C" w:rsidRPr="00BA0F8B" w:rsidRDefault="003B3F3C" w:rsidP="003B3F3C">
      <w:r w:rsidRPr="00BA0F8B">
        <w:t xml:space="preserve">A </w:t>
      </w:r>
      <w:r w:rsidRPr="008D130E">
        <w:rPr>
          <w:rStyle w:val="StyleUnderline"/>
        </w:rPr>
        <w:t>Denial of Service</w:t>
      </w:r>
      <w:r w:rsidRPr="00BA0F8B">
        <w:t xml:space="preserve"> (</w:t>
      </w:r>
      <w:r w:rsidRPr="00CD6B9F">
        <w:rPr>
          <w:rStyle w:val="StyleUnderline"/>
          <w:highlight w:val="cyan"/>
        </w:rPr>
        <w:t>DoS</w:t>
      </w:r>
      <w:r w:rsidRPr="00BA0F8B">
        <w:t xml:space="preserve">) </w:t>
      </w:r>
      <w:r w:rsidRPr="00CD6B9F">
        <w:rPr>
          <w:rStyle w:val="StyleUnderline"/>
          <w:highlight w:val="cyan"/>
        </w:rPr>
        <w:t>attack</w:t>
      </w:r>
      <w:r w:rsidRPr="00BA0F8B">
        <w:t xml:space="preserve"> occurs when a computer resource is </w:t>
      </w:r>
      <w:r w:rsidRPr="008D130E">
        <w:rPr>
          <w:rStyle w:val="StyleUnderline"/>
        </w:rPr>
        <w:t>overwhelmed with an excessive number of requests,</w:t>
      </w:r>
      <w:r w:rsidRPr="00BA0F8B">
        <w:t xml:space="preserve"> leading it to crash and deny access to authorized users. This malicious tactic disrupts normal operations and can have serious consequences. In the case of United States v. Salcedo, No. 18-40359 (5th Cir. 2019), the defendant launched a DoS attack against a website, causing it to crash and denying service to legitimate users. The defendant's actions in flooding a network resulted in disruption of connections between machines, impeding access to services. Such cases highlight the legal ramifications and severity of DoS attacks in compromising digital infrastructure and hindering access to essential services [40].</w:t>
      </w:r>
    </w:p>
    <w:p w14:paraId="1EBA2349" w14:textId="77777777" w:rsidR="003B3F3C" w:rsidRDefault="003B3F3C" w:rsidP="003B3F3C">
      <w:r w:rsidRPr="008D130E">
        <w:rPr>
          <w:rStyle w:val="StyleUnderline"/>
        </w:rPr>
        <w:t>Forgery</w:t>
      </w:r>
      <w:r w:rsidRPr="00BA0F8B">
        <w:t xml:space="preserve"> encompasses the </w:t>
      </w:r>
      <w:r w:rsidRPr="008D130E">
        <w:rPr>
          <w:rStyle w:val="StyleUnderline"/>
        </w:rPr>
        <w:t>creation of counterfeit currency notes, postage and revenue stamps, mark sheets, and the impersonation of others,</w:t>
      </w:r>
      <w:r w:rsidRPr="00BA0F8B">
        <w:t xml:space="preserve"> facilitated by advanced technology like computers, printers, and scanners. This illegal act </w:t>
      </w:r>
      <w:r w:rsidRPr="008D130E">
        <w:rPr>
          <w:rStyle w:val="StyleUnderline"/>
        </w:rPr>
        <w:t>undermines the integrity of official documents and financial systems.</w:t>
      </w:r>
      <w:r w:rsidRPr="00BA0F8B">
        <w:t xml:space="preserve"> An illustrative case is United States v. Casale, 341 F. Supp. 374 (M.D. Pa. 1972) where the defendant was charged with forging postal money orders using computer-generated images. The court upheld the conviction, emphasizing the intentional falsification of financial instruments through modern means. Such cases underscore the need for stringent measures to combat sophisticated forgery, protecting the sanctity of documents and preventing financial fraud [41].</w:t>
      </w:r>
    </w:p>
    <w:p w14:paraId="65E85A52" w14:textId="77777777" w:rsidR="003B3F3C" w:rsidRPr="008D130E" w:rsidRDefault="003B3F3C" w:rsidP="003B3F3C">
      <w:pPr>
        <w:rPr>
          <w:rStyle w:val="StyleUnderline"/>
        </w:rPr>
      </w:pPr>
      <w:r w:rsidRPr="008D130E">
        <w:rPr>
          <w:rStyle w:val="StyleUnderline"/>
        </w:rPr>
        <w:t xml:space="preserve">Intellectual property rights </w:t>
      </w:r>
      <w:r w:rsidRPr="008D130E">
        <w:rPr>
          <w:rStyle w:val="Emphasis"/>
        </w:rPr>
        <w:t>(</w:t>
      </w:r>
      <w:r w:rsidRPr="00CD6B9F">
        <w:rPr>
          <w:rStyle w:val="Emphasis"/>
          <w:highlight w:val="cyan"/>
        </w:rPr>
        <w:t>IPR) violations</w:t>
      </w:r>
      <w:r w:rsidRPr="008D130E">
        <w:rPr>
          <w:rStyle w:val="StyleUnderline"/>
        </w:rPr>
        <w:t xml:space="preserve"> </w:t>
      </w:r>
      <w:r w:rsidRPr="00CD6B9F">
        <w:rPr>
          <w:rStyle w:val="StyleUnderline"/>
          <w:highlight w:val="cyan"/>
        </w:rPr>
        <w:t>encompass</w:t>
      </w:r>
      <w:r w:rsidRPr="008D130E">
        <w:rPr>
          <w:rStyle w:val="StyleUnderline"/>
        </w:rPr>
        <w:t xml:space="preserve"> various offenses such as </w:t>
      </w:r>
      <w:r w:rsidRPr="00CD6B9F">
        <w:rPr>
          <w:rStyle w:val="StyleUnderline"/>
          <w:highlight w:val="cyan"/>
        </w:rPr>
        <w:t>software piracy, copyright infringement, trademark violations</w:t>
      </w:r>
      <w:r w:rsidRPr="008D130E">
        <w:rPr>
          <w:rStyle w:val="StyleUnderline"/>
        </w:rPr>
        <w:t>, theft of computer source code, and patent violations.</w:t>
      </w:r>
      <w:r w:rsidRPr="00BA0F8B">
        <w:t xml:space="preserve"> </w:t>
      </w:r>
      <w:r w:rsidRPr="00CD6B9F">
        <w:rPr>
          <w:rStyle w:val="StyleUnderline"/>
          <w:highlight w:val="cyan"/>
        </w:rPr>
        <w:t>Cybersquatting</w:t>
      </w:r>
      <w:r w:rsidRPr="00BA0F8B">
        <w:t xml:space="preserve">, where individuals register domain </w:t>
      </w:r>
      <w:r w:rsidRPr="008D130E">
        <w:rPr>
          <w:rStyle w:val="StyleUnderline"/>
        </w:rPr>
        <w:t>names identical to popular service providers' domains, falls under this purview.</w:t>
      </w:r>
      <w:r w:rsidRPr="00BA0F8B">
        <w:t xml:space="preserve"> For instance, in the case of Verizon California Inc. et al v. Navigation Catalyst Systems, Inc. et al., No. 2:2008cv02463 - Document 47 (C.D. Cal. 2008) , the court ruled against the defendant who registered domain names resembling Verizon's trademarks, </w:t>
      </w:r>
      <w:r w:rsidRPr="008D130E">
        <w:rPr>
          <w:rStyle w:val="StyleUnderline"/>
        </w:rPr>
        <w:t>citing violation of trademark laws and ICANN's domain dispute resolution policy. This precedent underscores the legal protection afforded to trademark</w:t>
      </w:r>
      <w:r>
        <w:rPr>
          <w:rStyle w:val="StyleUnderline"/>
        </w:rPr>
        <w:t>.</w:t>
      </w:r>
    </w:p>
    <w:p w14:paraId="1DDDDB7A" w14:textId="77777777" w:rsidR="003B3F3C" w:rsidRPr="008D130E" w:rsidRDefault="003B3F3C" w:rsidP="003B3F3C">
      <w:pPr>
        <w:rPr>
          <w:rStyle w:val="StyleUnderline"/>
        </w:rPr>
      </w:pPr>
      <w:r w:rsidRPr="00CD6B9F">
        <w:rPr>
          <w:rStyle w:val="StyleUnderline"/>
          <w:highlight w:val="cyan"/>
        </w:rPr>
        <w:t>E-commerce and investment frauds</w:t>
      </w:r>
      <w:r w:rsidRPr="008D130E">
        <w:rPr>
          <w:rStyle w:val="StyleUnderline"/>
        </w:rPr>
        <w:t xml:space="preserve"> involve deceptive practices aimed at </w:t>
      </w:r>
      <w:r w:rsidRPr="00CD6B9F">
        <w:rPr>
          <w:rStyle w:val="StyleUnderline"/>
          <w:highlight w:val="cyan"/>
        </w:rPr>
        <w:t>soliciting investment</w:t>
      </w:r>
      <w:r w:rsidRPr="00CD6B9F">
        <w:rPr>
          <w:highlight w:val="cyan"/>
        </w:rPr>
        <w:t>s</w:t>
      </w:r>
      <w:r w:rsidRPr="00BA0F8B">
        <w:t xml:space="preserve"> or loans under false pretenses or selling counterfeit securities. In such schemes, individuals may be lured into investing by promises of unusually high profits that never materialize. An example of this is the case of SEC v. SG Ltd., 142 F. Supp. 2d 126 (D. Mass. 2001) where the Securities and Exchange Commission (SEC) charged a company for defrauding investors </w:t>
      </w:r>
      <w:r w:rsidRPr="008D130E">
        <w:rPr>
          <w:rStyle w:val="StyleUnderline"/>
        </w:rPr>
        <w:t xml:space="preserve">through </w:t>
      </w:r>
      <w:r w:rsidRPr="00CD6B9F">
        <w:rPr>
          <w:rStyle w:val="StyleUnderline"/>
          <w:highlight w:val="cyan"/>
        </w:rPr>
        <w:t>false promises of high returns on investments in</w:t>
      </w:r>
      <w:r w:rsidRPr="008D130E">
        <w:rPr>
          <w:rStyle w:val="StyleUnderline"/>
        </w:rPr>
        <w:t xml:space="preserve"> a </w:t>
      </w:r>
      <w:r w:rsidRPr="00CD6B9F">
        <w:rPr>
          <w:rStyle w:val="StyleUnderline"/>
          <w:highlight w:val="cyan"/>
        </w:rPr>
        <w:t>fictitious e-commerce venture</w:t>
      </w:r>
      <w:r w:rsidRPr="008D130E">
        <w:rPr>
          <w:rStyle w:val="StyleUnderline"/>
        </w:rPr>
        <w:t xml:space="preserve">. The company had misrepresented its financial health and the nature of its business, ultimately </w:t>
      </w:r>
      <w:r w:rsidRPr="00CD6B9F">
        <w:rPr>
          <w:rStyle w:val="StyleUnderline"/>
          <w:highlight w:val="cyan"/>
        </w:rPr>
        <w:t>causing</w:t>
      </w:r>
      <w:r w:rsidRPr="008D130E">
        <w:rPr>
          <w:rStyle w:val="StyleUnderline"/>
        </w:rPr>
        <w:t xml:space="preserve"> </w:t>
      </w:r>
      <w:r w:rsidRPr="00CD6B9F">
        <w:rPr>
          <w:rStyle w:val="StyleUnderline"/>
          <w:highlight w:val="cyan"/>
        </w:rPr>
        <w:t>significant losses to investors</w:t>
      </w:r>
      <w:r w:rsidRPr="008D130E">
        <w:rPr>
          <w:rStyle w:val="StyleUnderline"/>
        </w:rPr>
        <w:t xml:space="preserve"> who were enticed by the promise of lucrative returns. Such cases highlight the importance of due diligence and caution when engaging in online investment opportunities [43].</w:t>
      </w:r>
    </w:p>
    <w:p w14:paraId="63398912" w14:textId="77777777" w:rsidR="003B3F3C" w:rsidRDefault="003B3F3C" w:rsidP="003B3F3C">
      <w:r w:rsidRPr="00BA0F8B">
        <w:t>Engaging in the sale of illegal articles, such as narcotics, weapons, and wildlife, through online platforms like websites, auction sites, or email correspondence constitutes a grave offense against the law. This illicit trade not only undermines public safety but also poses significant ethical concerns. Case law, such as United States v. Ali, 718 F.3d 929 (2013) underscores the severity of such activities, where individuals were prosecuted for using online platforms to traffic drugs. These cases highlight the necessity for stringent enforcement measures to combat the proliferation of illegal goods in cyberspace. Swift and decisive action by law enforcement is essential to curbing the proliferation of such criminal enterprises and protecting the well-being of society [44].</w:t>
      </w:r>
    </w:p>
    <w:p w14:paraId="314C68C2" w14:textId="77777777" w:rsidR="003B3F3C" w:rsidRDefault="003B3F3C" w:rsidP="003B3F3C">
      <w:r w:rsidRPr="00BA0F8B">
        <w:t>Online gambling proliferates through millions of offshore-hosted websites, with suspicions rife that a significant portion of these platforms operate as conduits for money laundering activities. This concern has been underscored in legal precedents such as United States v. Scheinberg, No. 1:10-cr-00336 (2011) where the founders of a major online poker company were indicted for bank fraud, money laundering, and illegal gambling offenses. The case exemplifies the intricate nexus between online gambling and financial crimes, prompting regulatory authorities worldwide to intensify efforts in monitoring and prosecuting such illicit activities. As jurisdictions grapple with the transnational nature of online gambling, legal frameworks continue to evolve to address the challenges posed by these clandestine operations [45].</w:t>
      </w:r>
    </w:p>
    <w:p w14:paraId="5B5B9F8F" w14:textId="77777777" w:rsidR="003B3F3C" w:rsidRDefault="003B3F3C" w:rsidP="003B3F3C">
      <w:r w:rsidRPr="008D130E">
        <w:rPr>
          <w:rStyle w:val="StyleUnderline"/>
        </w:rPr>
        <w:t>Data diddling refers to the unauthorized alteration of data either prior to or during input into a computer system.</w:t>
      </w:r>
      <w:r w:rsidRPr="00BA0F8B">
        <w:t xml:space="preserve"> This nefarious practice can occur through various means, such as manual manipulation by individuals entering data, the introduction of a virus designed to modify data, or the deliberate actions of programmers or other parties involved in data storage processes. An example of data diddling in a legal context can be seen in the case of United States v. Sablan Case No. 3:13-cr-139 (2019), where an employee manipulated financial records within a company's database to embezzle funds. Such cases underscore the significance of robust cybersecurity measures and stringent data integrity protocols to safeguard against fraudulent activities [46].</w:t>
      </w:r>
    </w:p>
    <w:p w14:paraId="65051CEB" w14:textId="77777777" w:rsidR="003B3F3C" w:rsidRPr="00BA0F8B" w:rsidRDefault="003B3F3C" w:rsidP="003B3F3C">
      <w:r w:rsidRPr="008D130E">
        <w:rPr>
          <w:rStyle w:val="StyleUnderline"/>
        </w:rPr>
        <w:t>Physically damaging a computer system constitutes a serious offense, encompassing acts such as inflicting shock, fire, or overloading electrical supply. Such actions not only disrupt operations but also entail legal repercussions</w:t>
      </w:r>
      <w:r w:rsidRPr="00BA0F8B">
        <w:t>. An illustrative case is United States v. Mitra (2005), where the defendant intentionally damaged a computer system by introducing a virus, causing substantial financial loss to the victim company. The court ruled that such actions amounted to malicious destruction of property and violation of computer fraud laws. This case underscores the severity of physical damage to computer systems and highlights the legal ramifications individuals face for perpetrating such acts [47].</w:t>
      </w:r>
    </w:p>
    <w:p w14:paraId="103359C3" w14:textId="77777777" w:rsidR="003B3F3C" w:rsidRPr="00BA0F8B" w:rsidRDefault="003B3F3C" w:rsidP="003B3F3C">
      <w:r w:rsidRPr="008D130E">
        <w:rPr>
          <w:rStyle w:val="StyleUnderline"/>
        </w:rPr>
        <w:t>Privacy and confidentiality are fundamental rights protected by law, ensuring individuals have control over their personal information and sensitive data</w:t>
      </w:r>
      <w:r w:rsidRPr="00BA0F8B">
        <w:t xml:space="preserve">. However, breaches of these rights can have serious consequences. A notable case illustrating this is Doe v. XYC Corporation, (2005) where an employee leaked confidential customer data for financial gain, resulting in a significant breach of privacy and confidentiality agreements. </w:t>
      </w:r>
      <w:r w:rsidRPr="008D130E">
        <w:rPr>
          <w:rStyle w:val="StyleUnderline"/>
        </w:rPr>
        <w:t>This case underscores the importance of robust measures to safeguard sensitive information, including legal agreements and employee training programs, to prevent unauthorized disclosure and mitigate potential harm to individuals and businesses alike [48].</w:t>
      </w:r>
    </w:p>
    <w:p w14:paraId="1D074105" w14:textId="77777777" w:rsidR="003B3F3C" w:rsidRPr="00D229DA" w:rsidRDefault="003B3F3C" w:rsidP="003B3F3C"/>
    <w:p w14:paraId="58AFDC47" w14:textId="77777777" w:rsidR="003B3F3C" w:rsidRDefault="003B3F3C" w:rsidP="008F4027">
      <w:pPr>
        <w:rPr>
          <w:sz w:val="16"/>
        </w:rPr>
      </w:pPr>
    </w:p>
    <w:p w14:paraId="60A3B4C3" w14:textId="1EA1358A" w:rsidR="003B3F3C" w:rsidRDefault="003B3F3C" w:rsidP="003B3F3C">
      <w:pPr>
        <w:pStyle w:val="Heading4"/>
      </w:pPr>
      <w:r>
        <w:t>Scenario 2 is Hezbollah</w:t>
      </w:r>
    </w:p>
    <w:p w14:paraId="6EC739E6" w14:textId="77777777" w:rsidR="003B3F3C" w:rsidRDefault="003B3F3C" w:rsidP="003B3F3C">
      <w:pPr>
        <w:pStyle w:val="Heading4"/>
      </w:pPr>
      <w:r>
        <w:t>Film piracy is one of the largest funders of Hezbollah.</w:t>
      </w:r>
    </w:p>
    <w:p w14:paraId="6C051707" w14:textId="77777777" w:rsidR="003B3F3C" w:rsidRPr="00981BFA" w:rsidRDefault="003B3F3C" w:rsidP="003B3F3C">
      <w:r>
        <w:rPr>
          <w:color w:val="000000"/>
          <w:sz w:val="13"/>
          <w:szCs w:val="13"/>
        </w:rPr>
        <w:t xml:space="preserve">Gregory F. </w:t>
      </w:r>
      <w:r>
        <w:rPr>
          <w:b/>
          <w:bCs/>
          <w:color w:val="000000"/>
          <w:sz w:val="26"/>
          <w:szCs w:val="26"/>
        </w:rPr>
        <w:t>Treverton</w:t>
      </w:r>
      <w:r>
        <w:rPr>
          <w:color w:val="000000"/>
          <w:sz w:val="13"/>
          <w:szCs w:val="13"/>
        </w:rPr>
        <w:t>, et al, 20</w:t>
      </w:r>
      <w:r>
        <w:rPr>
          <w:b/>
          <w:bCs/>
          <w:color w:val="000000"/>
          <w:sz w:val="26"/>
          <w:szCs w:val="26"/>
        </w:rPr>
        <w:t>09</w:t>
      </w:r>
      <w:r>
        <w:rPr>
          <w:color w:val="000000"/>
          <w:sz w:val="13"/>
          <w:szCs w:val="13"/>
        </w:rPr>
        <w:t>, “</w:t>
      </w:r>
      <w:r>
        <w:rPr>
          <w:i/>
          <w:iCs/>
          <w:color w:val="000000"/>
          <w:sz w:val="13"/>
          <w:szCs w:val="13"/>
        </w:rPr>
        <w:t>Film Piracy, Organized Crime, and Terrorism”</w:t>
      </w:r>
      <w:r>
        <w:rPr>
          <w:color w:val="000000"/>
          <w:sz w:val="13"/>
          <w:szCs w:val="13"/>
        </w:rPr>
        <w:t xml:space="preserve"> (pp. 73–96). RAND Corporation. </w:t>
      </w:r>
      <w:hyperlink r:id="rId8" w:history="1">
        <w:r>
          <w:rPr>
            <w:rStyle w:val="Hyperlink"/>
            <w:color w:val="000000"/>
            <w:sz w:val="13"/>
            <w:szCs w:val="13"/>
          </w:rPr>
          <w:t>http://www.jstor.org/stable/10.7249/mg742mpa.11</w:t>
        </w:r>
      </w:hyperlink>
      <w:r>
        <w:rPr>
          <w:color w:val="000000"/>
          <w:sz w:val="13"/>
          <w:szCs w:val="13"/>
        </w:rPr>
        <w:t>, 7-2-24, | HFB</w:t>
      </w:r>
      <w:r w:rsidRPr="00981BFA">
        <w:rPr>
          <w:rFonts w:ascii="Segoe UI Emoji" w:hAnsi="Segoe UI Emoji" w:cs="Segoe UI Emoji"/>
          <w:color w:val="FF0000"/>
          <w:sz w:val="13"/>
          <w:szCs w:val="13"/>
        </w:rPr>
        <w:t>💯</w:t>
      </w:r>
    </w:p>
    <w:p w14:paraId="1A5145BB" w14:textId="77777777" w:rsidR="003B3F3C" w:rsidRDefault="003B3F3C" w:rsidP="003B3F3C">
      <w:pPr>
        <w:rPr>
          <w:sz w:val="13"/>
          <w:szCs w:val="13"/>
        </w:rPr>
      </w:pPr>
      <w:r w:rsidRPr="00A91218">
        <w:rPr>
          <w:sz w:val="13"/>
          <w:szCs w:val="13"/>
        </w:rPr>
        <w:t>In three of our case studies, the trail of</w:t>
      </w:r>
      <w:r w:rsidRPr="00912F2D">
        <w:rPr>
          <w:sz w:val="24"/>
          <w:szCs w:val="24"/>
        </w:rPr>
        <w:t xml:space="preserve"> </w:t>
      </w:r>
      <w:r w:rsidRPr="00CD6B9F">
        <w:rPr>
          <w:b/>
          <w:bCs/>
          <w:sz w:val="24"/>
          <w:szCs w:val="24"/>
          <w:highlight w:val="cyan"/>
          <w:u w:val="single"/>
        </w:rPr>
        <w:t>film piracy leads to terrorism</w:t>
      </w:r>
      <w:r w:rsidRPr="00A91218">
        <w:rPr>
          <w:sz w:val="13"/>
          <w:szCs w:val="13"/>
        </w:rPr>
        <w:t>, as terrorist</w:t>
      </w:r>
      <w:r w:rsidRPr="00912F2D">
        <w:rPr>
          <w:sz w:val="24"/>
          <w:szCs w:val="24"/>
        </w:rPr>
        <w:t xml:space="preserve"> </w:t>
      </w:r>
      <w:r w:rsidRPr="00CD6B9F">
        <w:rPr>
          <w:b/>
          <w:bCs/>
          <w:sz w:val="24"/>
          <w:szCs w:val="24"/>
          <w:highlight w:val="cyan"/>
          <w:u w:val="single"/>
        </w:rPr>
        <w:t>groups</w:t>
      </w:r>
      <w:r w:rsidRPr="00912F2D">
        <w:rPr>
          <w:sz w:val="24"/>
          <w:szCs w:val="24"/>
        </w:rPr>
        <w:t xml:space="preserve"> </w:t>
      </w:r>
      <w:r w:rsidRPr="00A91218">
        <w:rPr>
          <w:sz w:val="13"/>
          <w:szCs w:val="13"/>
        </w:rPr>
        <w:t>either</w:t>
      </w:r>
      <w:r w:rsidRPr="00912F2D">
        <w:rPr>
          <w:sz w:val="24"/>
          <w:szCs w:val="24"/>
        </w:rPr>
        <w:t xml:space="preserve"> </w:t>
      </w:r>
      <w:r w:rsidRPr="00CD6B9F">
        <w:rPr>
          <w:b/>
          <w:bCs/>
          <w:sz w:val="24"/>
          <w:szCs w:val="24"/>
          <w:highlight w:val="cyan"/>
          <w:u w:val="single"/>
        </w:rPr>
        <w:t>engage</w:t>
      </w:r>
      <w:r w:rsidRPr="00A91218">
        <w:rPr>
          <w:sz w:val="13"/>
          <w:szCs w:val="13"/>
        </w:rPr>
        <w:t xml:space="preserve">d </w:t>
      </w:r>
      <w:r w:rsidRPr="00CD6B9F">
        <w:rPr>
          <w:b/>
          <w:bCs/>
          <w:sz w:val="24"/>
          <w:szCs w:val="24"/>
          <w:highlight w:val="cyan"/>
          <w:u w:val="single"/>
        </w:rPr>
        <w:t>in piracy to fund their terror or received support from sympathizers</w:t>
      </w:r>
      <w:r w:rsidRPr="00A91218">
        <w:rPr>
          <w:sz w:val="13"/>
          <w:szCs w:val="13"/>
        </w:rPr>
        <w:t xml:space="preserve"> who engaged in crime. The criminal groups in the case studies and their criminal activities are summarized in Table 5.1. The cases suggest that </w:t>
      </w:r>
      <w:r w:rsidRPr="00CD6B9F">
        <w:rPr>
          <w:b/>
          <w:bCs/>
          <w:sz w:val="24"/>
          <w:szCs w:val="24"/>
          <w:highlight w:val="cyan"/>
          <w:u w:val="single"/>
        </w:rPr>
        <w:t>the connection between piracy and terror- ism may be stronger than</w:t>
      </w:r>
      <w:r w:rsidRPr="00A91218">
        <w:rPr>
          <w:sz w:val="13"/>
          <w:szCs w:val="13"/>
        </w:rPr>
        <w:t xml:space="preserve"> previously </w:t>
      </w:r>
      <w:r w:rsidRPr="00CD6B9F">
        <w:rPr>
          <w:b/>
          <w:bCs/>
          <w:sz w:val="24"/>
          <w:szCs w:val="24"/>
          <w:highlight w:val="cyan"/>
          <w:u w:val="single"/>
        </w:rPr>
        <w:t>believed</w:t>
      </w:r>
      <w:r w:rsidRPr="00A91218">
        <w:rPr>
          <w:sz w:val="13"/>
          <w:szCs w:val="13"/>
        </w:rPr>
        <w:t>. Further study is warranted to confirm the extent and strength of that connection. Earlier RAND research on the growing convergence of crime and terrorism networks identified counterfeiting as one of several activities groups used to tap “locally available sources of revenue” to maintain and grow their infrastructure in the post-Cold War era.1 One study identifies 12 “watch-points” that constitute the</w:t>
      </w:r>
      <w:r w:rsidRPr="00912F2D">
        <w:rPr>
          <w:sz w:val="24"/>
          <w:szCs w:val="24"/>
        </w:rPr>
        <w:t xml:space="preserve"> </w:t>
      </w:r>
      <w:r w:rsidRPr="00CD6B9F">
        <w:rPr>
          <w:b/>
          <w:bCs/>
          <w:sz w:val="24"/>
          <w:szCs w:val="24"/>
          <w:highlight w:val="cyan"/>
          <w:u w:val="single"/>
        </w:rPr>
        <w:t>areas</w:t>
      </w:r>
      <w:r w:rsidRPr="00912F2D">
        <w:rPr>
          <w:sz w:val="24"/>
          <w:szCs w:val="24"/>
        </w:rPr>
        <w:t xml:space="preserve"> </w:t>
      </w:r>
      <w:r w:rsidRPr="00CD6B9F">
        <w:rPr>
          <w:b/>
          <w:bCs/>
          <w:sz w:val="24"/>
          <w:szCs w:val="24"/>
          <w:highlight w:val="cyan"/>
          <w:u w:val="single"/>
        </w:rPr>
        <w:t>where terror-crime collaborations</w:t>
      </w:r>
      <w:r w:rsidRPr="00A91218">
        <w:rPr>
          <w:sz w:val="13"/>
          <w:szCs w:val="13"/>
        </w:rPr>
        <w:t xml:space="preserve"> are most likely, including “online gambling, securities fraud, and </w:t>
      </w:r>
      <w:r w:rsidRPr="00CD6B9F">
        <w:rPr>
          <w:b/>
          <w:bCs/>
          <w:sz w:val="24"/>
          <w:szCs w:val="24"/>
          <w:highlight w:val="cyan"/>
          <w:u w:val="single"/>
        </w:rPr>
        <w:t>pirating of intellectual property</w:t>
      </w:r>
      <w:r w:rsidRPr="00A91218">
        <w:rPr>
          <w:sz w:val="13"/>
          <w:szCs w:val="13"/>
        </w:rPr>
        <w:t xml:space="preserve">.”2 However, most published analyses provide little systematic understanding of how terrorist organizations are, or may be, specifically involved in film piracy. </w:t>
      </w:r>
      <w:r w:rsidRPr="00D02423">
        <w:rPr>
          <w:b/>
          <w:bCs/>
          <w:sz w:val="24"/>
          <w:szCs w:val="24"/>
          <w:u w:val="single"/>
        </w:rPr>
        <w:t>This chapter identifies three ways terrorism and piracy can be linked</w:t>
      </w:r>
      <w:r w:rsidRPr="00912F2D">
        <w:rPr>
          <w:sz w:val="24"/>
          <w:szCs w:val="24"/>
        </w:rPr>
        <w:t xml:space="preserve">: </w:t>
      </w:r>
      <w:r w:rsidRPr="00CD6B9F">
        <w:rPr>
          <w:b/>
          <w:bCs/>
          <w:sz w:val="24"/>
          <w:szCs w:val="24"/>
          <w:highlight w:val="cyan"/>
          <w:u w:val="single"/>
        </w:rPr>
        <w:t>a terrorist group may</w:t>
      </w:r>
      <w:r w:rsidRPr="00912F2D">
        <w:rPr>
          <w:sz w:val="24"/>
          <w:szCs w:val="24"/>
        </w:rPr>
        <w:t xml:space="preserve"> </w:t>
      </w:r>
      <w:r w:rsidRPr="00A91218">
        <w:rPr>
          <w:sz w:val="13"/>
          <w:szCs w:val="13"/>
        </w:rPr>
        <w:t>simply</w:t>
      </w:r>
      <w:r w:rsidRPr="00912F2D">
        <w:rPr>
          <w:sz w:val="24"/>
          <w:szCs w:val="24"/>
        </w:rPr>
        <w:t xml:space="preserve"> </w:t>
      </w:r>
      <w:r w:rsidRPr="00CD6B9F">
        <w:rPr>
          <w:b/>
          <w:bCs/>
          <w:sz w:val="24"/>
          <w:szCs w:val="24"/>
          <w:highlight w:val="cyan"/>
          <w:u w:val="single"/>
        </w:rPr>
        <w:t>adopt</w:t>
      </w:r>
      <w:r w:rsidRPr="00A91218">
        <w:rPr>
          <w:sz w:val="13"/>
          <w:szCs w:val="13"/>
        </w:rPr>
        <w:t xml:space="preserve"> or appropriate3 </w:t>
      </w:r>
      <w:r w:rsidRPr="00CD6B9F">
        <w:rPr>
          <w:b/>
          <w:bCs/>
          <w:sz w:val="24"/>
          <w:szCs w:val="24"/>
          <w:highlight w:val="cyan"/>
          <w:u w:val="single"/>
        </w:rPr>
        <w:t>the methods of organized crime</w:t>
      </w:r>
      <w:r w:rsidRPr="00A91218">
        <w:rPr>
          <w:sz w:val="13"/>
          <w:szCs w:val="13"/>
        </w:rPr>
        <w:t xml:space="preserve">; </w:t>
      </w:r>
      <w:r w:rsidRPr="00CD6B9F">
        <w:rPr>
          <w:b/>
          <w:bCs/>
          <w:sz w:val="24"/>
          <w:szCs w:val="24"/>
          <w:highlight w:val="cyan"/>
          <w:u w:val="single"/>
        </w:rPr>
        <w:t>a</w:t>
      </w:r>
      <w:r w:rsidRPr="00912F2D">
        <w:rPr>
          <w:sz w:val="24"/>
          <w:szCs w:val="24"/>
        </w:rPr>
        <w:t xml:space="preserve"> </w:t>
      </w:r>
      <w:r w:rsidRPr="00A91218">
        <w:rPr>
          <w:sz w:val="13"/>
          <w:szCs w:val="13"/>
        </w:rPr>
        <w:t>criminal</w:t>
      </w:r>
      <w:r w:rsidRPr="00912F2D">
        <w:rPr>
          <w:sz w:val="24"/>
          <w:szCs w:val="24"/>
        </w:rPr>
        <w:t xml:space="preserve"> </w:t>
      </w:r>
      <w:r w:rsidRPr="00CD6B9F">
        <w:rPr>
          <w:b/>
          <w:bCs/>
          <w:sz w:val="24"/>
          <w:szCs w:val="24"/>
          <w:highlight w:val="cyan"/>
          <w:u w:val="single"/>
        </w:rPr>
        <w:t>gang</w:t>
      </w:r>
      <w:r w:rsidRPr="00912F2D">
        <w:rPr>
          <w:sz w:val="24"/>
          <w:szCs w:val="24"/>
        </w:rPr>
        <w:t xml:space="preserve"> </w:t>
      </w:r>
      <w:r w:rsidRPr="00CD6B9F">
        <w:rPr>
          <w:b/>
          <w:bCs/>
          <w:sz w:val="24"/>
          <w:szCs w:val="24"/>
          <w:highlight w:val="cyan"/>
          <w:u w:val="single"/>
        </w:rPr>
        <w:t>may</w:t>
      </w:r>
      <w:r w:rsidRPr="00912F2D">
        <w:rPr>
          <w:sz w:val="24"/>
          <w:szCs w:val="24"/>
        </w:rPr>
        <w:t xml:space="preserve"> </w:t>
      </w:r>
      <w:r w:rsidRPr="00A91218">
        <w:rPr>
          <w:sz w:val="13"/>
          <w:szCs w:val="13"/>
        </w:rPr>
        <w:t>be induced to</w:t>
      </w:r>
      <w:r w:rsidRPr="00912F2D">
        <w:rPr>
          <w:sz w:val="24"/>
          <w:szCs w:val="24"/>
        </w:rPr>
        <w:t xml:space="preserve"> </w:t>
      </w:r>
      <w:r w:rsidRPr="00CD6B9F">
        <w:rPr>
          <w:b/>
          <w:bCs/>
          <w:sz w:val="24"/>
          <w:szCs w:val="24"/>
          <w:highlight w:val="cyan"/>
          <w:u w:val="single"/>
        </w:rPr>
        <w:t>move along the</w:t>
      </w:r>
      <w:r w:rsidRPr="00912F2D">
        <w:rPr>
          <w:sz w:val="24"/>
          <w:szCs w:val="24"/>
        </w:rPr>
        <w:t xml:space="preserve"> </w:t>
      </w:r>
      <w:r w:rsidRPr="00A91218">
        <w:rPr>
          <w:sz w:val="13"/>
          <w:szCs w:val="13"/>
        </w:rPr>
        <w:t>continuum from</w:t>
      </w:r>
      <w:r w:rsidRPr="00912F2D">
        <w:rPr>
          <w:sz w:val="24"/>
          <w:szCs w:val="24"/>
        </w:rPr>
        <w:t xml:space="preserve"> </w:t>
      </w:r>
      <w:r w:rsidRPr="00CD6B9F">
        <w:rPr>
          <w:b/>
          <w:bCs/>
          <w:sz w:val="24"/>
          <w:szCs w:val="24"/>
          <w:highlight w:val="cyan"/>
          <w:u w:val="single"/>
        </w:rPr>
        <w:t>crime toward</w:t>
      </w:r>
      <w:r w:rsidRPr="00912F2D">
        <w:rPr>
          <w:sz w:val="24"/>
          <w:szCs w:val="24"/>
        </w:rPr>
        <w:t xml:space="preserve"> </w:t>
      </w:r>
      <w:r w:rsidRPr="00A91218">
        <w:rPr>
          <w:sz w:val="13"/>
          <w:szCs w:val="13"/>
        </w:rPr>
        <w:t>becoming</w:t>
      </w:r>
      <w:r w:rsidRPr="00912F2D">
        <w:rPr>
          <w:sz w:val="24"/>
          <w:szCs w:val="24"/>
        </w:rPr>
        <w:t xml:space="preserve"> </w:t>
      </w:r>
      <w:r w:rsidRPr="00CD6B9F">
        <w:rPr>
          <w:b/>
          <w:bCs/>
          <w:sz w:val="24"/>
          <w:szCs w:val="24"/>
          <w:highlight w:val="cyan"/>
          <w:u w:val="single"/>
        </w:rPr>
        <w:t>a terrorist organization</w:t>
      </w:r>
      <w:r w:rsidRPr="003F5649">
        <w:rPr>
          <w:sz w:val="13"/>
          <w:szCs w:val="13"/>
        </w:rPr>
        <w:t>; a terrorist group that had used crime to finance its terror may move in the opposite direction once its political objectives are no longer relevant—for example, when an agreement ends most of the differences at issue. The types of possible linkage might be labeled appropriation, transformation, and transition. Prime candidates for appropriated crimes are ones that do not have steep learning curves, that require minimal up-front investment, and that flourish in areas where state capacity is weak. Transformation could be sudden, triggered by a political or social event, or a slower process in which a group responds to adverse political realities. To be sure, the risks of transformation are high, as groups put at peril their unity based on profit and create enemies opposed to their politics or, more likely, to their use of terrorist tactics against civilians. Transition is likely to be very gradual; it perhaps also reflects the fact that the profits from crime can themselves be corrosive, altering the motivation of terrorist leaders. Groups in transition may maintain a public veneer that masks their underlying profit motivations—for instance, they may use their piracy infrastructure to distribute multimedia products that enshrine their political legacy.4 The Tri-Border Area (</w:t>
      </w:r>
      <w:r w:rsidRPr="00CD6B9F">
        <w:rPr>
          <w:b/>
          <w:bCs/>
          <w:sz w:val="24"/>
          <w:szCs w:val="24"/>
          <w:highlight w:val="cyan"/>
          <w:u w:val="single"/>
        </w:rPr>
        <w:t>Latin America</w:t>
      </w:r>
      <w:r w:rsidRPr="003F5649">
        <w:rPr>
          <w:sz w:val="13"/>
          <w:szCs w:val="13"/>
        </w:rPr>
        <w:t>)5 The tri-border area (TBA) of Brazil, Argentina, and Paraguay has been under scrutiny for more than two decades, as it</w:t>
      </w:r>
      <w:r w:rsidRPr="00912F2D">
        <w:rPr>
          <w:sz w:val="24"/>
          <w:szCs w:val="24"/>
        </w:rPr>
        <w:t xml:space="preserve"> </w:t>
      </w:r>
      <w:r w:rsidRPr="00CD6B9F">
        <w:rPr>
          <w:b/>
          <w:bCs/>
          <w:sz w:val="24"/>
          <w:szCs w:val="24"/>
          <w:highlight w:val="cyan"/>
          <w:u w:val="single"/>
        </w:rPr>
        <w:t>is known to be a haven for</w:t>
      </w:r>
      <w:r w:rsidRPr="003F5649">
        <w:rPr>
          <w:sz w:val="13"/>
          <w:szCs w:val="13"/>
        </w:rPr>
        <w:t xml:space="preserve"> a panoply of criminal groups and Islamic terrorist organizations, such as</w:t>
      </w:r>
      <w:r w:rsidRPr="00912F2D">
        <w:rPr>
          <w:sz w:val="24"/>
          <w:szCs w:val="24"/>
        </w:rPr>
        <w:t xml:space="preserve"> </w:t>
      </w:r>
      <w:r w:rsidRPr="00CD6B9F">
        <w:rPr>
          <w:b/>
          <w:bCs/>
          <w:sz w:val="24"/>
          <w:szCs w:val="24"/>
          <w:highlight w:val="cyan"/>
          <w:u w:val="single"/>
        </w:rPr>
        <w:t>Hezbollah</w:t>
      </w:r>
      <w:r w:rsidRPr="003F5649">
        <w:rPr>
          <w:sz w:val="13"/>
          <w:szCs w:val="13"/>
        </w:rPr>
        <w:t>.6 Smugglers and organized criminals have mingled with terrorists and terrorist financiers of widely disparate ideologies amid one of the world’s largest black markets, in the TBA commercial district of Ciudad del Este.7 The city has become a symbol for the nexus of organized crime and terrorism. Earlier RAND research, along with many experts, identified the TBA as the “most important center for financing Islamic terrorism outside the Middle East.”8 The full case in Appendix B merits reading, as it is the most authoritative account we could compile. Highlight. This case is built on the strength of actions by the U.S. Treasury Department in 2004 and 2006 to freeze the assets of the Barakat network. To date it is the most in-depth look at Hezbollah’s activities in the TBA.</w:t>
      </w:r>
      <w:r w:rsidRPr="00912F2D">
        <w:rPr>
          <w:sz w:val="24"/>
          <w:szCs w:val="24"/>
        </w:rPr>
        <w:t xml:space="preserve"> </w:t>
      </w:r>
      <w:r w:rsidRPr="00CD6B9F">
        <w:rPr>
          <w:b/>
          <w:bCs/>
          <w:sz w:val="24"/>
          <w:szCs w:val="24"/>
          <w:highlight w:val="cyan"/>
          <w:u w:val="single"/>
        </w:rPr>
        <w:t>Piracy revenue</w:t>
      </w:r>
      <w:r w:rsidRPr="003F5649">
        <w:rPr>
          <w:sz w:val="13"/>
          <w:szCs w:val="13"/>
        </w:rPr>
        <w:t>. The Barakat network</w:t>
      </w:r>
      <w:r w:rsidRPr="00912F2D">
        <w:rPr>
          <w:sz w:val="24"/>
          <w:szCs w:val="24"/>
        </w:rPr>
        <w:t xml:space="preserve"> </w:t>
      </w:r>
      <w:r w:rsidRPr="00CD6B9F">
        <w:rPr>
          <w:b/>
          <w:bCs/>
          <w:sz w:val="24"/>
          <w:szCs w:val="24"/>
          <w:highlight w:val="cyan"/>
          <w:u w:val="single"/>
        </w:rPr>
        <w:t>is suspected of sending millions of dollars to Hezbollah</w:t>
      </w:r>
      <w:r w:rsidRPr="003F5649">
        <w:rPr>
          <w:sz w:val="13"/>
          <w:szCs w:val="13"/>
        </w:rPr>
        <w:t xml:space="preserve">. Funds were raised from the proceeds of pirated goods and drug trafficking, along with a pervasive protection racket on local Lebanese merchants. • Discovery of piracy. The Barakat network entered piracy from its very beginnings, and to this day piracy remains central to the network’s activities in the TBA. • Type of terrorism-piracy link. In this case, the link was primarily appropriation, as Barakat used piracy and various crimes to raise money for the Hezbollah terrorist organization. • Role of law enforcement. Argentinean intelligence was the first and most active agency monitoring terrorist activity in the TBA. Its efforts, combined with pressure from the U.S. government, prompted Paraguayan courts to prosecute the leaders of the Barakat network for financial crimes. • Evidence base. The evidence for this case is built on court proceedings, reports by international experts on the TBA, and articles from local media. While the local media at times make sensational claims, their basic accuracy is supported by more-reliable sources, such as intelligence dossiers and interviews with trusted local prosecutors. Years of terrorism investigations by U.S., British, German, and Israeli intelligence agencies culminated in June 2004, when the U.S. Department of the Treasury, Office of Foreign Assets Control (OFAC), named Assad Ahmad Barakat as a “Specially Designated Global Terrorist” for acting as the key financer for Hezbollah in Latin America.9 OFAC officials froze Barakat’s assets and businesses under Executive Order 13224, stating that he used an array of illicit business dealings to generate funding for the Lebanese terrorist organization.10 “From counterfeiting to extortion,” they explained in a press release, “this Hizballah sympathizer committed financial crimes and utilized front companies to underwrite terror.”11 Two years later, OFAC added nine of Barakat’s associates to the terror watch list.12 The associates are alleged to have continued providing financial and logistical support to Hezbollah while Barakat served out a six-year sentence in Paraguay for tax evasion.13 The cases bring a fresh perspective to Barakat and his network of associates in the TBA, demonstrating the link between Barakat’s terror financing and a vast piracy operation. The total value of the enterprise is difficult to estimate, but according to intelligence agencies, Barakat provided, and perhaps still provides, a large part of the </w:t>
      </w:r>
      <w:r w:rsidRPr="00CD6B9F">
        <w:rPr>
          <w:b/>
          <w:bCs/>
          <w:sz w:val="24"/>
          <w:szCs w:val="24"/>
          <w:highlight w:val="cyan"/>
          <w:u w:val="single"/>
        </w:rPr>
        <w:t>$20 million sent annually</w:t>
      </w:r>
      <w:r w:rsidRPr="00912F2D">
        <w:rPr>
          <w:sz w:val="24"/>
          <w:szCs w:val="24"/>
        </w:rPr>
        <w:t xml:space="preserve"> </w:t>
      </w:r>
      <w:r w:rsidRPr="003F5649">
        <w:rPr>
          <w:sz w:val="13"/>
          <w:szCs w:val="13"/>
        </w:rPr>
        <w:t>from the TBA</w:t>
      </w:r>
      <w:r w:rsidRPr="00912F2D">
        <w:rPr>
          <w:sz w:val="24"/>
          <w:szCs w:val="24"/>
        </w:rPr>
        <w:t xml:space="preserve"> </w:t>
      </w:r>
      <w:r w:rsidRPr="00CD6B9F">
        <w:rPr>
          <w:b/>
          <w:bCs/>
          <w:sz w:val="24"/>
          <w:szCs w:val="24"/>
          <w:highlight w:val="cyan"/>
          <w:u w:val="single"/>
        </w:rPr>
        <w:t>to finance Hezbollah</w:t>
      </w:r>
      <w:r w:rsidRPr="003F5649">
        <w:rPr>
          <w:sz w:val="13"/>
          <w:szCs w:val="13"/>
        </w:rPr>
        <w:t>.14 Put into context,</w:t>
      </w:r>
      <w:r w:rsidRPr="00912F2D">
        <w:rPr>
          <w:sz w:val="24"/>
          <w:szCs w:val="24"/>
        </w:rPr>
        <w:t xml:space="preserve"> </w:t>
      </w:r>
      <w:r w:rsidRPr="00CD6B9F">
        <w:rPr>
          <w:b/>
          <w:bCs/>
          <w:sz w:val="24"/>
          <w:szCs w:val="24"/>
          <w:highlight w:val="cyan"/>
          <w:u w:val="single"/>
        </w:rPr>
        <w:t>this amount is one-third of what Iran contributes15 and roughly one-fifth of Hezbollah’s annual $100 million budget</w:t>
      </w:r>
      <w:r w:rsidRPr="003F5649">
        <w:rPr>
          <w:sz w:val="13"/>
          <w:szCs w:val="13"/>
        </w:rPr>
        <w:t>.16 This account focuses on Barakat and his associates or contacts, but the cultural and social demographics of Ciudad del Este make it an ideal city for the operations of Chinese-speaking criminal groups as well, and some of these, too, have links to Islamic terror.17 The TBA has been rife with smuggling and organized-crime activ- ity since it was urbanized by the Stroessner regime in the 1950s as a free- trade zone.18 By 1994, the TBA economy had peaked at $12 billion in cash transactions, and Ciudad del Este ranked third worldwide behind Hong Kong and Miami.19 Roughly 15,000 of the 630,000 residents of Ciudad del Este are of Lebanese origin. Most of them are Muslim and natives of Lebanon’s Bekaa Valley, a renowned drug-trafficking hub and the most important locus of Hezbollah’s criminal activity.20 The open sympathies of these Lebanese residents for Hezbollah’s cause are predictable and are thus a critical concern for intelligence agencies. As the full case study details, various agencies have sought to unravel the tangle of terrorist presence in the TBA. Argentinean intelli- gence suspects that Hezbollah’s militant commander and international operative, Imad Fayaz Mugniyah, traveled to the region in 1992 to plan the bombing of the Israeli embassy in Buenos Aires, in which 29 people were killed.21 Two years later, he returned to direct an attack on the Argentine-Jewish Mutual Association (AMIA), in which 85 people were killed.22 Mugniyah was named a lead defendant among 22 other conspirators for his role in coordinating the attack.23 In May 2003, prosecutors issued a warrant for the arrest of Assad Ahmad Barakat, alleging that he had worked with Mugniyah to arrange the trucks and explosives moved through the TBA into Argentina for the AMIA bombing.24 Soon thereafter, Khalid Sheikh Mohammed, al Qaeda’s “engi- neer” and the mastermind of the 9/11 attacks, made a trip to the TBA to visit members of the Foz do Iguaçu Muslim community and estab- lish a charitable entity to finance their terrorist operations.25 Police data and a visa found in the passport Mohammed carried when he was arrested in 2003 confirm that he was in Brazil for 20 days in Decem- ber 1995.26 By various accounts, that trip was the basis for cooperation between Hezbollah and al Qaeda, despite the sharp Shi’a-Sunni sectar- ian split between the two groups.27 Argentinean intelligence agencies monitored numerous meetings that suggested continued cooperation and no “operational differences” between Hezbollah and al Qaeda in the TBA.28 The reliability of Argentina’s intelligence has been ques- tioned, however, and to date no active terrorist training camps or mili- tary bases have been found in the region.29 Assad Ahmad Barakat’s network, known locally as the Barakat Clan, is headquartered in Galeria Page, a five-story commercial build- ing in downtown Ciudad del Este.30 Most of its 165 shops belong to wholesalers who supply goods to thousands of merchants.31 The mall is also a microcosm of the different forms of crime that flow through the TBA. Examples include counterfeit electronics and pirated goods, unli- censed money exchange and transfer facilities, and illegal cell-phone cloning stores, as well as fronts for suspected drug running and drug- trafficking operations. The impact of Galeria Page is felt throughout Ciudad del Este, and it continues to be a hub for both licit and illicit activity. On October 3, 2001, Paraguayan police entered Galeria Page and searched one of Barakat’s businesses, Casa Apollo.32 The evidence they recovered included 60 hours of videotapes of Hezbollah propaganda and CD-ROMS that included instructions for training materials for suicide bombers.33 A file recovered on Barakat’s computer contained Hezbollah military orders for each town and village in southern Leba- non.34 A paper trail connected Barakat to Sheik Hassan Nasrallah, the Shi’a cleric then at the helm of the militant al Moqawamah (The Resis- tance) branch of Hezbollah.35 Police found receipts for money transfers to banks in Lebanon and a letter from Nasrallah to Barakat thanking him for his contributions to a charity called El Matir (The Martyr). 36 El Matir subsidizes families of suicide bombers who have committed their missions of terror.37 In November 2003, Barakat was finally delivered to Paraguayan authorities to face charges of tax evasion, unlawful association for crim- inal purposes, and advocating the commission of a crime.38 He was eventually convicted of tax evasion and received a six-year sentence.39 Although Barakat had been the biggest Hezbollah target in the region, it was another Lebanese businessman, Ali Khalil Mehri, who was first implicated in a criminal conspiracy involving copyright piracy and terrorism financing from the TBA. His operations were smaller than Barakat’s, and by all accounts, he did not have a formal position in the Barakat network.40 Nonetheless, the two worked in parallel. Mehri housed his operation in the shopping gallery that Barakat dominat- ed.41 Financial records indicated that Mehri had provided funds to al Moqawamah—the militant branch of Hezbollah with which Barakat is alleged to have worked.</w:t>
      </w:r>
    </w:p>
    <w:p w14:paraId="3AECD6D9" w14:textId="77777777" w:rsidR="003B3F3C" w:rsidRDefault="003B3F3C" w:rsidP="003B3F3C">
      <w:pPr>
        <w:pStyle w:val="Heading4"/>
      </w:pPr>
      <w:r>
        <w:t>A funded Hezbollah threatens Middle East stability.</w:t>
      </w:r>
    </w:p>
    <w:p w14:paraId="2AFB1A5A" w14:textId="77777777" w:rsidR="003B3F3C" w:rsidRPr="007C43D0" w:rsidRDefault="003B3F3C" w:rsidP="003B3F3C">
      <w:pPr>
        <w:pStyle w:val="NormalWeb"/>
        <w:spacing w:before="0" w:beforeAutospacing="0" w:after="0" w:afterAutospacing="0"/>
      </w:pPr>
      <w:r>
        <w:rPr>
          <w:color w:val="000000"/>
          <w:sz w:val="13"/>
          <w:szCs w:val="13"/>
        </w:rPr>
        <w:t xml:space="preserve">Katherine </w:t>
      </w:r>
      <w:r>
        <w:rPr>
          <w:b/>
          <w:bCs/>
          <w:color w:val="000000"/>
          <w:sz w:val="26"/>
          <w:szCs w:val="26"/>
        </w:rPr>
        <w:t>Trauger</w:t>
      </w:r>
      <w:r>
        <w:rPr>
          <w:color w:val="000000"/>
          <w:sz w:val="13"/>
          <w:szCs w:val="13"/>
        </w:rPr>
        <w:t>, 3-26-20</w:t>
      </w:r>
      <w:r>
        <w:rPr>
          <w:b/>
          <w:bCs/>
          <w:color w:val="000000"/>
          <w:sz w:val="26"/>
          <w:szCs w:val="26"/>
        </w:rPr>
        <w:t>24</w:t>
      </w:r>
      <w:r>
        <w:rPr>
          <w:color w:val="000000"/>
          <w:sz w:val="13"/>
          <w:szCs w:val="13"/>
        </w:rPr>
        <w:t>, Center for Strategic &amp; International Studies, https://www.csis.org/blogs/examining-extremism/examining-extremism-hezbollah, 7-5-2024, | HFB</w:t>
      </w:r>
      <w:r w:rsidRPr="007C43D0">
        <w:rPr>
          <w:rFonts w:ascii="Segoe UI Emoji" w:hAnsi="Segoe UI Emoji" w:cs="Segoe UI Emoji"/>
          <w:color w:val="FF0000"/>
          <w:sz w:val="13"/>
          <w:szCs w:val="13"/>
        </w:rPr>
        <w:t>💯</w:t>
      </w:r>
    </w:p>
    <w:p w14:paraId="7E2EA829" w14:textId="77777777" w:rsidR="003B3F3C" w:rsidRDefault="003B3F3C" w:rsidP="003B3F3C">
      <w:pPr>
        <w:rPr>
          <w:sz w:val="13"/>
          <w:szCs w:val="13"/>
        </w:rPr>
      </w:pPr>
      <w:r w:rsidRPr="004316A6">
        <w:rPr>
          <w:sz w:val="13"/>
          <w:szCs w:val="13"/>
        </w:rPr>
        <w:t>Since the outbreak of war between Israel and Hamas on October 7, 2023, violence between Israel and Hezbollah has sharply increased. Functioning as both a militant group and a Lebanese Shia political party, Hezbollah has based its existence on its opposition to Israel, but it also seeks influence in Lebanon, works with other Iranian clients in the Middle East, and played an important role in keeping the regime of Bashar al-Assad in Syria afloat. As the war in Gaza continues,</w:t>
      </w:r>
      <w:r w:rsidRPr="008D0339">
        <w:rPr>
          <w:sz w:val="24"/>
          <w:szCs w:val="24"/>
        </w:rPr>
        <w:t xml:space="preserve"> </w:t>
      </w:r>
      <w:r w:rsidRPr="00CD6B9F">
        <w:rPr>
          <w:b/>
          <w:bCs/>
          <w:sz w:val="24"/>
          <w:szCs w:val="24"/>
          <w:highlight w:val="cyan"/>
          <w:u w:val="single"/>
        </w:rPr>
        <w:t>fighting between Israel and Hezbollah</w:t>
      </w:r>
      <w:r w:rsidRPr="008D0339">
        <w:rPr>
          <w:sz w:val="24"/>
          <w:szCs w:val="24"/>
        </w:rPr>
        <w:t xml:space="preserve"> </w:t>
      </w:r>
      <w:r w:rsidRPr="004316A6">
        <w:rPr>
          <w:sz w:val="13"/>
          <w:szCs w:val="13"/>
        </w:rPr>
        <w:t>around Lebanon’s southern border</w:t>
      </w:r>
      <w:r w:rsidRPr="008D0339">
        <w:rPr>
          <w:sz w:val="24"/>
          <w:szCs w:val="24"/>
        </w:rPr>
        <w:t xml:space="preserve"> </w:t>
      </w:r>
      <w:r w:rsidRPr="00CD6B9F">
        <w:rPr>
          <w:b/>
          <w:bCs/>
          <w:sz w:val="24"/>
          <w:szCs w:val="24"/>
          <w:highlight w:val="cyan"/>
          <w:u w:val="single"/>
        </w:rPr>
        <w:t>has increased</w:t>
      </w:r>
      <w:r w:rsidRPr="008D0339">
        <w:rPr>
          <w:sz w:val="24"/>
          <w:szCs w:val="24"/>
        </w:rPr>
        <w:t xml:space="preserve"> </w:t>
      </w:r>
      <w:r w:rsidRPr="004316A6">
        <w:rPr>
          <w:sz w:val="13"/>
          <w:szCs w:val="13"/>
        </w:rPr>
        <w:t>while each side has struck deeper into the other’s territory. An all-out war between</w:t>
      </w:r>
      <w:r w:rsidRPr="008D0339">
        <w:rPr>
          <w:sz w:val="24"/>
          <w:szCs w:val="24"/>
        </w:rPr>
        <w:t xml:space="preserve"> </w:t>
      </w:r>
      <w:r w:rsidRPr="00CD6B9F">
        <w:rPr>
          <w:b/>
          <w:bCs/>
          <w:sz w:val="24"/>
          <w:szCs w:val="24"/>
          <w:highlight w:val="cyan"/>
          <w:u w:val="single"/>
        </w:rPr>
        <w:t>Hezbollah</w:t>
      </w:r>
      <w:r w:rsidRPr="008D0339">
        <w:rPr>
          <w:sz w:val="24"/>
          <w:szCs w:val="24"/>
        </w:rPr>
        <w:t xml:space="preserve"> </w:t>
      </w:r>
      <w:r w:rsidRPr="004316A6">
        <w:rPr>
          <w:sz w:val="13"/>
          <w:szCs w:val="13"/>
        </w:rPr>
        <w:t>and Israel would</w:t>
      </w:r>
      <w:r w:rsidRPr="008D0339">
        <w:rPr>
          <w:sz w:val="24"/>
          <w:szCs w:val="24"/>
        </w:rPr>
        <w:t xml:space="preserve"> </w:t>
      </w:r>
      <w:r w:rsidRPr="00CD6B9F">
        <w:rPr>
          <w:b/>
          <w:bCs/>
          <w:sz w:val="24"/>
          <w:szCs w:val="24"/>
          <w:highlight w:val="cyan"/>
          <w:u w:val="single"/>
        </w:rPr>
        <w:t>risk drawing more of the region into</w:t>
      </w:r>
      <w:r w:rsidRPr="008D0339">
        <w:rPr>
          <w:sz w:val="24"/>
          <w:szCs w:val="24"/>
        </w:rPr>
        <w:t xml:space="preserve"> </w:t>
      </w:r>
      <w:r w:rsidRPr="004316A6">
        <w:rPr>
          <w:sz w:val="13"/>
          <w:szCs w:val="13"/>
        </w:rPr>
        <w:t>the</w:t>
      </w:r>
      <w:r w:rsidRPr="008D0339">
        <w:rPr>
          <w:sz w:val="24"/>
          <w:szCs w:val="24"/>
        </w:rPr>
        <w:t xml:space="preserve"> </w:t>
      </w:r>
      <w:r w:rsidRPr="00CD6B9F">
        <w:rPr>
          <w:b/>
          <w:bCs/>
          <w:sz w:val="24"/>
          <w:szCs w:val="24"/>
          <w:highlight w:val="cyan"/>
          <w:u w:val="single"/>
        </w:rPr>
        <w:t>conflict and</w:t>
      </w:r>
      <w:r w:rsidRPr="008D0339">
        <w:rPr>
          <w:b/>
          <w:bCs/>
          <w:sz w:val="24"/>
          <w:szCs w:val="24"/>
          <w:u w:val="single"/>
        </w:rPr>
        <w:t xml:space="preserve"> </w:t>
      </w:r>
      <w:r w:rsidRPr="004316A6">
        <w:rPr>
          <w:sz w:val="13"/>
          <w:szCs w:val="13"/>
        </w:rPr>
        <w:t>further</w:t>
      </w:r>
      <w:r w:rsidRPr="008D0339">
        <w:rPr>
          <w:sz w:val="24"/>
          <w:szCs w:val="24"/>
        </w:rPr>
        <w:t xml:space="preserve"> </w:t>
      </w:r>
      <w:r w:rsidRPr="00CD6B9F">
        <w:rPr>
          <w:b/>
          <w:bCs/>
          <w:sz w:val="24"/>
          <w:szCs w:val="24"/>
          <w:highlight w:val="cyan"/>
          <w:u w:val="single"/>
        </w:rPr>
        <w:t>destabilizing the Middle East</w:t>
      </w:r>
      <w:r w:rsidRPr="004316A6">
        <w:rPr>
          <w:sz w:val="13"/>
          <w:szCs w:val="13"/>
        </w:rPr>
        <w:t>. This entry in Examining Extremism explores the origin and ideology of Hezbollah and assesses the current threat level posed by Hezbollah in light of the rising conflict in the Middle East. History Over its nearly 40-year history, Hezbollah has undergone significant organizational, technical, and political transformations as the group attempted to navigate both domestic Lebanese developments and the tumult of the Levant. While Hezbollah emerged amid the chaos of the Lebanese civil war as a guerilla terrorist group, it has grown to become a national political entity, a social welfare provider, and a state-like military organization. Hezbollah (“Party of God”) was founded in the 1980s as a Shia Islamist militant group. The Lebanese civil war (1975–1990), the 1982 Israeli invasion, and the Israeli occupation of the “</w:t>
      </w:r>
      <w:hyperlink r:id="rId9" w:history="1">
        <w:r w:rsidRPr="004316A6">
          <w:rPr>
            <w:rStyle w:val="Hyperlink"/>
            <w:sz w:val="13"/>
            <w:szCs w:val="13"/>
          </w:rPr>
          <w:t>security zone</w:t>
        </w:r>
      </w:hyperlink>
      <w:r w:rsidRPr="004316A6">
        <w:rPr>
          <w:sz w:val="13"/>
          <w:szCs w:val="13"/>
        </w:rPr>
        <w:t xml:space="preserve">” in southern Lebanon beginning in 1985 led to the proliferation of non-state armed groups in Lebanon. Hezbollah developed as a rival to the more moderate Afwaj al-Muqawama al-Lubnaniyya, known popularly as </w:t>
      </w:r>
      <w:hyperlink r:id="rId10" w:history="1">
        <w:r w:rsidRPr="004316A6">
          <w:rPr>
            <w:rStyle w:val="Hyperlink"/>
            <w:sz w:val="13"/>
            <w:szCs w:val="13"/>
          </w:rPr>
          <w:t>Amal</w:t>
        </w:r>
      </w:hyperlink>
      <w:r w:rsidRPr="004316A6">
        <w:rPr>
          <w:sz w:val="13"/>
          <w:szCs w:val="13"/>
        </w:rPr>
        <w:t xml:space="preserve"> (“Hope”), a Shia militia group created by Imam Musa al-Sadr in 1974. Comprised of defected Amal members, members of small Islamist groups, and newly politicized local groups inspired by the Iranian revolution and angered by the Israeli invasion, Hezbollah swiftly gained support through its wholesale rejection of Israeli occupation and use of violent tactics to obtain its aims. In all this, Iran played an important role in nurturing, funding, arming, training, and organizing the group. Hezbollah rose to international prominence following the 1982 Israeli invasion of Lebanon. Hezbollah quickly established its strength and prominence through a string of major terrorist attacks in the region, including the suicide truck bombings of the U.S. </w:t>
      </w:r>
      <w:hyperlink r:id="rId11" w:history="1">
        <w:r w:rsidRPr="004316A6">
          <w:rPr>
            <w:rStyle w:val="Hyperlink"/>
            <w:sz w:val="13"/>
            <w:szCs w:val="13"/>
          </w:rPr>
          <w:t>embassy</w:t>
        </w:r>
      </w:hyperlink>
      <w:r w:rsidRPr="004316A6">
        <w:rPr>
          <w:sz w:val="13"/>
          <w:szCs w:val="13"/>
        </w:rPr>
        <w:t xml:space="preserve"> and </w:t>
      </w:r>
      <w:hyperlink r:id="rId12" w:history="1">
        <w:r w:rsidRPr="004316A6">
          <w:rPr>
            <w:rStyle w:val="Hyperlink"/>
            <w:sz w:val="13"/>
            <w:szCs w:val="13"/>
          </w:rPr>
          <w:t>Marine barracks</w:t>
        </w:r>
      </w:hyperlink>
      <w:r w:rsidRPr="004316A6">
        <w:rPr>
          <w:sz w:val="13"/>
          <w:szCs w:val="13"/>
        </w:rPr>
        <w:t xml:space="preserve"> in Beirut in 1983, the 1984 </w:t>
      </w:r>
      <w:hyperlink r:id="rId13" w:history="1">
        <w:r w:rsidRPr="004316A6">
          <w:rPr>
            <w:rStyle w:val="Hyperlink"/>
            <w:sz w:val="13"/>
            <w:szCs w:val="13"/>
          </w:rPr>
          <w:t>car bombing</w:t>
        </w:r>
      </w:hyperlink>
      <w:r w:rsidRPr="004316A6">
        <w:rPr>
          <w:sz w:val="13"/>
          <w:szCs w:val="13"/>
        </w:rPr>
        <w:t xml:space="preserve"> of the U.S. embassy annex in Beirut, and the </w:t>
      </w:r>
      <w:hyperlink r:id="rId14" w:history="1">
        <w:r w:rsidRPr="004316A6">
          <w:rPr>
            <w:rStyle w:val="Hyperlink"/>
            <w:sz w:val="13"/>
            <w:szCs w:val="13"/>
          </w:rPr>
          <w:t>hijacking</w:t>
        </w:r>
      </w:hyperlink>
      <w:r w:rsidRPr="004316A6">
        <w:rPr>
          <w:sz w:val="13"/>
          <w:szCs w:val="13"/>
        </w:rPr>
        <w:t xml:space="preserve"> of TWA Flight 847 in 1985. Hezbollah, often working with Iran, also launched terrorist attacks on France and U.S. Arab allies. Hezbollah also drove Israeli forces out of much of Lebanon, confining them after 1985 to a security zone along the Israel-Lebanon border. Hezbollah consolidated power within Lebanon in the 1990s and early 2000s. With the end of the civil war in 1990, Lebanon came under </w:t>
      </w:r>
      <w:hyperlink r:id="rId15" w:history="1">
        <w:r w:rsidRPr="004316A6">
          <w:rPr>
            <w:rStyle w:val="Hyperlink"/>
            <w:sz w:val="13"/>
            <w:szCs w:val="13"/>
          </w:rPr>
          <w:t>de facto Syrian control</w:t>
        </w:r>
      </w:hyperlink>
      <w:r w:rsidRPr="004316A6">
        <w:rPr>
          <w:sz w:val="13"/>
          <w:szCs w:val="13"/>
        </w:rPr>
        <w:t xml:space="preserve">. The postwar </w:t>
      </w:r>
      <w:hyperlink r:id="rId16" w:history="1">
        <w:r w:rsidRPr="004316A6">
          <w:rPr>
            <w:rStyle w:val="Hyperlink"/>
            <w:sz w:val="13"/>
            <w:szCs w:val="13"/>
          </w:rPr>
          <w:t>Taif Accords</w:t>
        </w:r>
      </w:hyperlink>
      <w:r w:rsidRPr="004316A6">
        <w:rPr>
          <w:sz w:val="13"/>
          <w:szCs w:val="13"/>
        </w:rPr>
        <w:t xml:space="preserve"> ordered all armed militia groups to be dissolved except Hezbollah. The group continued its </w:t>
      </w:r>
      <w:hyperlink r:id="rId17" w:history="1">
        <w:r w:rsidRPr="004316A6">
          <w:rPr>
            <w:rStyle w:val="Hyperlink"/>
            <w:sz w:val="13"/>
            <w:szCs w:val="13"/>
          </w:rPr>
          <w:t>resistance to Israeli occupation</w:t>
        </w:r>
      </w:hyperlink>
      <w:r w:rsidRPr="004316A6">
        <w:rPr>
          <w:sz w:val="13"/>
          <w:szCs w:val="13"/>
        </w:rPr>
        <w:t xml:space="preserve"> in the southern security zone and carried out a string of </w:t>
      </w:r>
      <w:hyperlink r:id="rId18" w:history="1">
        <w:r w:rsidRPr="004316A6">
          <w:rPr>
            <w:rStyle w:val="Hyperlink"/>
            <w:sz w:val="13"/>
            <w:szCs w:val="13"/>
          </w:rPr>
          <w:t>international</w:t>
        </w:r>
      </w:hyperlink>
      <w:hyperlink r:id="rId19" w:history="1">
        <w:r w:rsidRPr="004316A6">
          <w:rPr>
            <w:rStyle w:val="Hyperlink"/>
            <w:sz w:val="13"/>
            <w:szCs w:val="13"/>
          </w:rPr>
          <w:t xml:space="preserve"> terror</w:t>
        </w:r>
      </w:hyperlink>
      <w:hyperlink r:id="rId20" w:history="1">
        <w:r w:rsidRPr="004316A6">
          <w:rPr>
            <w:rStyle w:val="Hyperlink"/>
            <w:sz w:val="13"/>
            <w:szCs w:val="13"/>
          </w:rPr>
          <w:t xml:space="preserve"> attacks</w:t>
        </w:r>
      </w:hyperlink>
      <w:r w:rsidRPr="004316A6">
        <w:rPr>
          <w:sz w:val="13"/>
          <w:szCs w:val="13"/>
        </w:rPr>
        <w:t xml:space="preserve"> throughout the 1990s. Hezbollah made its </w:t>
      </w:r>
      <w:hyperlink r:id="rId21" w:history="1">
        <w:r w:rsidRPr="004316A6">
          <w:rPr>
            <w:rStyle w:val="Hyperlink"/>
            <w:sz w:val="13"/>
            <w:szCs w:val="13"/>
          </w:rPr>
          <w:t>foray into politics</w:t>
        </w:r>
      </w:hyperlink>
      <w:r w:rsidRPr="004316A6">
        <w:rPr>
          <w:sz w:val="13"/>
          <w:szCs w:val="13"/>
        </w:rPr>
        <w:t xml:space="preserve"> in the 1992 elections, capturing 12 seats in the Lebanese parliament. Following the Israeli withdrawal from Lebanon on May 24, 2000, Hezbollah had come to resemble a state military. Syria pulled out of Lebanon in 2005, leaving a power vacuum. A full-scale war broke out in July 2006 after Hezbollah militants </w:t>
      </w:r>
      <w:hyperlink r:id="rId22" w:history="1">
        <w:r w:rsidRPr="004316A6">
          <w:rPr>
            <w:rStyle w:val="Hyperlink"/>
            <w:sz w:val="13"/>
            <w:szCs w:val="13"/>
          </w:rPr>
          <w:t>captured two Israeli soldiers</w:t>
        </w:r>
      </w:hyperlink>
      <w:r w:rsidRPr="004316A6">
        <w:rPr>
          <w:sz w:val="13"/>
          <w:szCs w:val="13"/>
        </w:rPr>
        <w:t xml:space="preserve">. The 34-day war concluded with a UN-brokered ceasefire and the approval of </w:t>
      </w:r>
      <w:hyperlink r:id="rId23" w:history="1">
        <w:r w:rsidRPr="004316A6">
          <w:rPr>
            <w:rStyle w:val="Hyperlink"/>
            <w:sz w:val="13"/>
            <w:szCs w:val="13"/>
          </w:rPr>
          <w:t>UN Security Council Resolution 1701</w:t>
        </w:r>
      </w:hyperlink>
      <w:r w:rsidRPr="004316A6">
        <w:rPr>
          <w:sz w:val="13"/>
          <w:szCs w:val="13"/>
        </w:rPr>
        <w:t xml:space="preserve">, which established a zone in southern Lebanon that Israeli and Hezbollah forces were not allowed to enter, though UN forces and Lebanese Armed Forces were permitted. When Syria descended into civil war in March 2011, Hezbollah moved to support the sitting Assad regime, sending troops across the border to </w:t>
      </w:r>
      <w:hyperlink r:id="rId24" w:history="1">
        <w:r w:rsidRPr="004316A6">
          <w:rPr>
            <w:rStyle w:val="Hyperlink"/>
            <w:sz w:val="13"/>
            <w:szCs w:val="13"/>
          </w:rPr>
          <w:t>assist the Syrian army</w:t>
        </w:r>
      </w:hyperlink>
      <w:r w:rsidRPr="004316A6">
        <w:rPr>
          <w:sz w:val="13"/>
          <w:szCs w:val="13"/>
        </w:rPr>
        <w:t xml:space="preserve"> in 2012 as Assad started to lose ground. In Syria, Hezbollah fighters gained on-the-ground experience and acquired advanced weapons systems, transforming the group into what many describe as a “</w:t>
      </w:r>
      <w:hyperlink r:id="rId25" w:history="1">
        <w:r w:rsidRPr="004316A6">
          <w:rPr>
            <w:rStyle w:val="Hyperlink"/>
            <w:sz w:val="13"/>
            <w:szCs w:val="13"/>
          </w:rPr>
          <w:t>professional army</w:t>
        </w:r>
      </w:hyperlink>
      <w:r w:rsidRPr="004316A6">
        <w:rPr>
          <w:sz w:val="13"/>
          <w:szCs w:val="13"/>
        </w:rPr>
        <w:t xml:space="preserve">.” Hezbollah began </w:t>
      </w:r>
      <w:hyperlink r:id="rId26" w:history="1">
        <w:r w:rsidRPr="004316A6">
          <w:rPr>
            <w:rStyle w:val="Hyperlink"/>
            <w:sz w:val="13"/>
            <w:szCs w:val="13"/>
          </w:rPr>
          <w:t>drawing down</w:t>
        </w:r>
      </w:hyperlink>
      <w:r w:rsidRPr="004316A6">
        <w:rPr>
          <w:sz w:val="13"/>
          <w:szCs w:val="13"/>
        </w:rPr>
        <w:t xml:space="preserve"> its presence in Syria around 2019 amid </w:t>
      </w:r>
      <w:hyperlink r:id="rId27" w:history="1">
        <w:r w:rsidRPr="004316A6">
          <w:rPr>
            <w:rStyle w:val="Hyperlink"/>
            <w:sz w:val="13"/>
            <w:szCs w:val="13"/>
          </w:rPr>
          <w:t>increasing</w:t>
        </w:r>
      </w:hyperlink>
      <w:hyperlink r:id="rId28" w:history="1">
        <w:r w:rsidRPr="004316A6">
          <w:rPr>
            <w:rStyle w:val="Hyperlink"/>
            <w:sz w:val="13"/>
            <w:szCs w:val="13"/>
          </w:rPr>
          <w:t xml:space="preserve"> backlash</w:t>
        </w:r>
      </w:hyperlink>
      <w:r w:rsidRPr="004316A6">
        <w:rPr>
          <w:sz w:val="13"/>
          <w:szCs w:val="13"/>
        </w:rPr>
        <w:t xml:space="preserve"> from the Lebanese public and, probably more importantly, because the Assad regime had consolidated control of much of the country. By that time, Lebanon entered an economic crisis, leading to anti-government protests and the eruption of </w:t>
      </w:r>
      <w:hyperlink r:id="rId29" w:history="1">
        <w:r w:rsidRPr="004316A6">
          <w:rPr>
            <w:rStyle w:val="Hyperlink"/>
            <w:sz w:val="13"/>
            <w:szCs w:val="13"/>
          </w:rPr>
          <w:t>violent clashes</w:t>
        </w:r>
      </w:hyperlink>
      <w:r w:rsidRPr="004316A6">
        <w:rPr>
          <w:sz w:val="13"/>
          <w:szCs w:val="13"/>
        </w:rPr>
        <w:t xml:space="preserve"> between Hezbollah supporters and opponents across the country. After almost two decades of relative quiet between Israel and Hezbollah, the outbreak of the Israel-Hamas war on October 7, 2023, has led to a </w:t>
      </w:r>
      <w:hyperlink r:id="rId30" w:history="1">
        <w:r w:rsidRPr="004316A6">
          <w:rPr>
            <w:rStyle w:val="Hyperlink"/>
            <w:sz w:val="13"/>
            <w:szCs w:val="13"/>
          </w:rPr>
          <w:t>dramatic increase</w:t>
        </w:r>
      </w:hyperlink>
      <w:r w:rsidRPr="004316A6">
        <w:rPr>
          <w:sz w:val="13"/>
          <w:szCs w:val="13"/>
        </w:rPr>
        <w:t xml:space="preserve"> in fighting around Lebanon’s southern border with Israel, sparking </w:t>
      </w:r>
      <w:r w:rsidRPr="00CD6B9F">
        <w:rPr>
          <w:b/>
          <w:bCs/>
          <w:sz w:val="24"/>
          <w:szCs w:val="24"/>
          <w:highlight w:val="cyan"/>
          <w:u w:val="single"/>
        </w:rPr>
        <w:t>fears of a full-scale conflict between Israel and Hezbollah</w:t>
      </w:r>
      <w:r w:rsidRPr="004316A6">
        <w:rPr>
          <w:sz w:val="13"/>
          <w:szCs w:val="13"/>
        </w:rPr>
        <w:t>. In the 15 weeks following the October 7 attack,</w:t>
      </w:r>
      <w:r w:rsidRPr="008D0339">
        <w:rPr>
          <w:sz w:val="24"/>
          <w:szCs w:val="24"/>
        </w:rPr>
        <w:t xml:space="preserve"> </w:t>
      </w:r>
      <w:hyperlink r:id="rId31" w:anchor=":~:text=The%20Issue,by%20Israel%20and%20Hezbollah%20combined." w:history="1">
        <w:r w:rsidRPr="00CD6B9F">
          <w:rPr>
            <w:rStyle w:val="Hyperlink"/>
            <w:b/>
            <w:bCs/>
            <w:sz w:val="24"/>
            <w:szCs w:val="24"/>
            <w:highlight w:val="cyan"/>
          </w:rPr>
          <w:t>4,400 violent incidents</w:t>
        </w:r>
      </w:hyperlink>
      <w:r w:rsidRPr="00CD6B9F">
        <w:rPr>
          <w:b/>
          <w:bCs/>
          <w:sz w:val="24"/>
          <w:szCs w:val="24"/>
          <w:highlight w:val="cyan"/>
          <w:u w:val="single"/>
        </w:rPr>
        <w:t xml:space="preserve"> took place between Israel and Hezbollah</w:t>
      </w:r>
      <w:r w:rsidRPr="004316A6">
        <w:rPr>
          <w:sz w:val="13"/>
          <w:szCs w:val="13"/>
        </w:rPr>
        <w:t xml:space="preserve">. Violence around the Israel-Lebanon border has displaced more than </w:t>
      </w:r>
      <w:hyperlink r:id="rId32" w:history="1">
        <w:r w:rsidRPr="004316A6">
          <w:rPr>
            <w:rStyle w:val="Hyperlink"/>
            <w:sz w:val="13"/>
            <w:szCs w:val="13"/>
          </w:rPr>
          <w:t>150,000 people</w:t>
        </w:r>
      </w:hyperlink>
      <w:r w:rsidRPr="004316A6">
        <w:rPr>
          <w:sz w:val="13"/>
          <w:szCs w:val="13"/>
        </w:rPr>
        <w:t xml:space="preserve"> from northern Israel and southern Lebanon. Ideology Hezbollah is a radical Shia organization, embracing the teachings of Iranian revolutionary leader Ayatollah Ruhollah Khomeini. Since its founding, Hezbollah has subscribed to the doctrine of wilayat al-faqih (“Guardianship of the Islamic Jurists”), which advocates a guardianship-based political system centered on one qualified Islamic jurist, the supreme leader of Iran. While it initially followed a more radical Islamic ideology, Hezbollah’s dogma has become less religious and more nationalistic over time. In its 1985 founding </w:t>
      </w:r>
      <w:hyperlink r:id="rId33" w:history="1">
        <w:r w:rsidRPr="004316A6">
          <w:rPr>
            <w:rStyle w:val="Hyperlink"/>
            <w:sz w:val="13"/>
            <w:szCs w:val="13"/>
          </w:rPr>
          <w:t>manifesto</w:t>
        </w:r>
      </w:hyperlink>
      <w:r w:rsidRPr="004316A6">
        <w:rPr>
          <w:sz w:val="13"/>
          <w:szCs w:val="13"/>
        </w:rPr>
        <w:t>, Hezbollah outlined its militant, religiously conservative, and “anti-imperialist” platform while laying blame on the United States for Israeli incursions in Lebanon and vowing to expel Western powers from Lebanon. Fighting against the Israeli occupation of Lebanon was central to Hezbollah’s ideology and legitimacy. The manifesto proclaims Hezbollah’s first objective to be the final departure of Israel from Lebanon “as a prelude to its final obliteration from existence.” The document also calls for the expulsion of Western powers—specifically the United States and France—from Lebanon and the establishment of an Islamic state in Lebanon. Hezbollah’s official ideology took on an increasingly nationalist character throughout the 1990s and 2000s, often at the expense of its religious agenda. Following the Israeli assassination of Hezbollah’s then secretary general Abbas al-Musawi in 1992, his successor Hassan Nasrallah pursued a</w:t>
      </w:r>
      <w:hyperlink r:id="rId34" w:history="1">
        <w:r w:rsidRPr="004316A6">
          <w:rPr>
            <w:rStyle w:val="Hyperlink"/>
            <w:sz w:val="13"/>
            <w:szCs w:val="13"/>
          </w:rPr>
          <w:t xml:space="preserve"> pragmatic shift</w:t>
        </w:r>
      </w:hyperlink>
      <w:r w:rsidRPr="004316A6">
        <w:rPr>
          <w:sz w:val="13"/>
          <w:szCs w:val="13"/>
        </w:rPr>
        <w:t xml:space="preserve"> in Hezbollah’s ideology, depicting Hezbollah as a party representing all of Lebanon, not just its Shia population. The party’s 2009 manifesto abandons any reference to creating an Islamic state, asserting that “</w:t>
      </w:r>
      <w:hyperlink r:id="rId35" w:history="1">
        <w:r w:rsidRPr="004316A6">
          <w:rPr>
            <w:rStyle w:val="Hyperlink"/>
            <w:sz w:val="13"/>
            <w:szCs w:val="13"/>
          </w:rPr>
          <w:t>consensual democracy</w:t>
        </w:r>
      </w:hyperlink>
      <w:r w:rsidRPr="004316A6">
        <w:rPr>
          <w:sz w:val="13"/>
          <w:szCs w:val="13"/>
        </w:rPr>
        <w:t xml:space="preserve">” is to be “the fundamental basis for governance in Lebanon.” The sharp </w:t>
      </w:r>
      <w:hyperlink r:id="rId36" w:history="1">
        <w:r w:rsidRPr="004316A6">
          <w:rPr>
            <w:rStyle w:val="Hyperlink"/>
            <w:sz w:val="13"/>
            <w:szCs w:val="13"/>
          </w:rPr>
          <w:t>drop in Islamist rhetoric</w:t>
        </w:r>
      </w:hyperlink>
      <w:r w:rsidRPr="004316A6">
        <w:rPr>
          <w:sz w:val="13"/>
          <w:szCs w:val="13"/>
        </w:rPr>
        <w:t xml:space="preserve"> and </w:t>
      </w:r>
      <w:hyperlink r:id="rId37" w:history="1">
        <w:r w:rsidRPr="004316A6">
          <w:rPr>
            <w:rStyle w:val="Hyperlink"/>
            <w:sz w:val="13"/>
            <w:szCs w:val="13"/>
          </w:rPr>
          <w:t>appeal to national interests</w:t>
        </w:r>
      </w:hyperlink>
      <w:r w:rsidRPr="004316A6">
        <w:rPr>
          <w:sz w:val="13"/>
          <w:szCs w:val="13"/>
        </w:rPr>
        <w:t xml:space="preserve"> reflects Hezbollah’s turn toward ideological compromise. The idea of muqawama (resistance) is still a pillar of Hezbollah’s ideology despite Hezbollah’s ideological moderation. Crafting a “</w:t>
      </w:r>
      <w:hyperlink r:id="rId38" w:history="1">
        <w:r w:rsidRPr="004316A6">
          <w:rPr>
            <w:rStyle w:val="Hyperlink"/>
            <w:sz w:val="13"/>
            <w:szCs w:val="13"/>
          </w:rPr>
          <w:t>resistance society</w:t>
        </w:r>
      </w:hyperlink>
      <w:r w:rsidRPr="004316A6">
        <w:rPr>
          <w:sz w:val="13"/>
          <w:szCs w:val="13"/>
        </w:rPr>
        <w:t xml:space="preserve">” (mujtama' al-muqawama) that encompasses all Lebanese society is Hezbollah’s central sociocultural project. Social institutions and services serve to diffuse the values of the ideal resistance society while supporting the resistance through resources. Secondary education, youth groups, and women’s committees disseminate “resistance values” like patriotism, sacrifice, and respect for martyrs while providing </w:t>
      </w:r>
      <w:hyperlink r:id="rId39" w:history="1">
        <w:r w:rsidRPr="004316A6">
          <w:rPr>
            <w:rStyle w:val="Hyperlink"/>
            <w:sz w:val="13"/>
            <w:szCs w:val="13"/>
          </w:rPr>
          <w:t>social environments</w:t>
        </w:r>
      </w:hyperlink>
      <w:r w:rsidRPr="004316A6">
        <w:rPr>
          <w:sz w:val="13"/>
          <w:szCs w:val="13"/>
        </w:rPr>
        <w:t xml:space="preserve"> for group identity formation. Social services also work to </w:t>
      </w:r>
      <w:hyperlink r:id="rId40" w:history="1">
        <w:r w:rsidRPr="004316A6">
          <w:rPr>
            <w:rStyle w:val="Hyperlink"/>
            <w:sz w:val="13"/>
            <w:szCs w:val="13"/>
          </w:rPr>
          <w:t>maintain the resistance</w:t>
        </w:r>
      </w:hyperlink>
      <w:r w:rsidRPr="004316A6">
        <w:rPr>
          <w:sz w:val="13"/>
          <w:szCs w:val="13"/>
        </w:rPr>
        <w:t xml:space="preserve"> and prevent public defection. Hezbollah also tries to keep alive the nationalist cause of Israeli occupation of Lebanon. Although the United Nations has </w:t>
      </w:r>
      <w:hyperlink r:id="rId41" w:history="1">
        <w:r w:rsidRPr="004316A6">
          <w:rPr>
            <w:rStyle w:val="Hyperlink"/>
            <w:sz w:val="13"/>
            <w:szCs w:val="13"/>
          </w:rPr>
          <w:t>certified</w:t>
        </w:r>
      </w:hyperlink>
      <w:r w:rsidRPr="004316A6">
        <w:rPr>
          <w:sz w:val="13"/>
          <w:szCs w:val="13"/>
        </w:rPr>
        <w:t xml:space="preserve"> that Israel has fully withdrawn from Lebanon, Hezbollah has played up issues such as Israel’s control of </w:t>
      </w:r>
      <w:hyperlink r:id="rId42" w:history="1">
        <w:r w:rsidRPr="004316A6">
          <w:rPr>
            <w:rStyle w:val="Hyperlink"/>
            <w:sz w:val="13"/>
            <w:szCs w:val="13"/>
          </w:rPr>
          <w:t>Shebaa Farms</w:t>
        </w:r>
      </w:hyperlink>
      <w:r w:rsidRPr="004316A6">
        <w:rPr>
          <w:sz w:val="13"/>
          <w:szCs w:val="13"/>
        </w:rPr>
        <w:t xml:space="preserve"> (a disputed area between Israel and Syria historically, which Syria declared to be Lebanese) to claim that Lebanon remains under Israeli occupation. Organizational Structure Hezbollah is a hierarchical organization that more closely resembles a government than a terrorist network. Hezbollah’s most important decision-making body is the </w:t>
      </w:r>
      <w:hyperlink r:id="rId43" w:history="1">
        <w:r w:rsidRPr="004316A6">
          <w:rPr>
            <w:rStyle w:val="Hyperlink"/>
            <w:sz w:val="13"/>
            <w:szCs w:val="13"/>
          </w:rPr>
          <w:t>Shura Council</w:t>
        </w:r>
      </w:hyperlink>
      <w:r w:rsidRPr="004316A6">
        <w:rPr>
          <w:sz w:val="13"/>
          <w:szCs w:val="13"/>
        </w:rPr>
        <w:t xml:space="preserve">, which has been headed by Hassan Nasrallah since 1992. The day-to-day operations of the group are managed by the Political and Executive Administrative Apparatus comprised of the Executive Council, Judicial Council, Parliamentary Council, Jihad Council, and Political Council. The Jihad Council is directly responsible for all </w:t>
      </w:r>
      <w:hyperlink r:id="rId44" w:history="1">
        <w:r w:rsidRPr="004316A6">
          <w:rPr>
            <w:rStyle w:val="Hyperlink"/>
            <w:sz w:val="13"/>
            <w:szCs w:val="13"/>
          </w:rPr>
          <w:t>military and security activities,</w:t>
        </w:r>
      </w:hyperlink>
      <w:r w:rsidRPr="004316A6">
        <w:rPr>
          <w:sz w:val="13"/>
          <w:szCs w:val="13"/>
        </w:rPr>
        <w:t xml:space="preserve"> focusing on what Hezbollah calls “</w:t>
      </w:r>
      <w:hyperlink r:id="rId45" w:history="1">
        <w:r w:rsidRPr="004316A6">
          <w:rPr>
            <w:rStyle w:val="Hyperlink"/>
            <w:sz w:val="13"/>
            <w:szCs w:val="13"/>
          </w:rPr>
          <w:t>resistance activity</w:t>
        </w:r>
      </w:hyperlink>
      <w:r w:rsidRPr="004316A6">
        <w:rPr>
          <w:sz w:val="13"/>
          <w:szCs w:val="13"/>
        </w:rPr>
        <w:t xml:space="preserve">,” including military oversight, recruitment, training, equipment procurement, and security. Within the military wing is Hezbollah’s External Security Organization (ESO), most frequently known as </w:t>
      </w:r>
      <w:hyperlink r:id="rId46" w:history="1">
        <w:r w:rsidRPr="004316A6">
          <w:rPr>
            <w:rStyle w:val="Hyperlink"/>
            <w:sz w:val="13"/>
            <w:szCs w:val="13"/>
          </w:rPr>
          <w:t>Unit 910</w:t>
        </w:r>
      </w:hyperlink>
      <w:r w:rsidRPr="004316A6">
        <w:rPr>
          <w:sz w:val="13"/>
          <w:szCs w:val="13"/>
        </w:rPr>
        <w:t xml:space="preserve">, which is responsible for overseas terrorism, largely against Western targets and Israel. The Parliamentary Council oversees the political activities of Hezbollah and its political party in the Lebanese parliament, the Loyalty to the Resistance Bloc. The Social Unit, housed within the Executive Council, serves as the </w:t>
      </w:r>
      <w:hyperlink r:id="rId47" w:history="1">
        <w:r w:rsidRPr="004316A6">
          <w:rPr>
            <w:rStyle w:val="Hyperlink"/>
            <w:sz w:val="13"/>
            <w:szCs w:val="13"/>
          </w:rPr>
          <w:t>social welfare</w:t>
        </w:r>
      </w:hyperlink>
      <w:r w:rsidRPr="004316A6">
        <w:rPr>
          <w:sz w:val="13"/>
          <w:szCs w:val="13"/>
        </w:rPr>
        <w:t xml:space="preserve"> arm of the organization, managing the primary support institutions for Hezbollah members and their families. The organization has a </w:t>
      </w:r>
      <w:hyperlink r:id="rId48" w:history="1">
        <w:r w:rsidRPr="004316A6">
          <w:rPr>
            <w:rStyle w:val="Hyperlink"/>
            <w:sz w:val="13"/>
            <w:szCs w:val="13"/>
          </w:rPr>
          <w:t>geographically nested structure</w:t>
        </w:r>
      </w:hyperlink>
      <w:r w:rsidRPr="004316A6">
        <w:rPr>
          <w:sz w:val="13"/>
          <w:szCs w:val="13"/>
        </w:rPr>
        <w:t xml:space="preserve">. Militants are aggregated in groups that belong to a local/town section, multiple adjacent sections make up a sector, and sectors are organized into regions according to the official territorial division of Lebanon’s governorates. Recent </w:t>
      </w:r>
      <w:hyperlink r:id="rId49" w:history="1">
        <w:r w:rsidRPr="004316A6">
          <w:rPr>
            <w:rStyle w:val="Hyperlink"/>
            <w:sz w:val="13"/>
            <w:szCs w:val="13"/>
          </w:rPr>
          <w:t>estimates</w:t>
        </w:r>
      </w:hyperlink>
      <w:r w:rsidRPr="004316A6">
        <w:rPr>
          <w:sz w:val="13"/>
          <w:szCs w:val="13"/>
        </w:rPr>
        <w:t xml:space="preserve"> of Hezbollah’s manpower stand at roughly 30,000 fighters and 20,000 reservists. This number likely does not include the </w:t>
      </w:r>
      <w:hyperlink r:id="rId50" w:history="1">
        <w:r w:rsidRPr="004316A6">
          <w:rPr>
            <w:rStyle w:val="Hyperlink"/>
            <w:sz w:val="13"/>
            <w:szCs w:val="13"/>
          </w:rPr>
          <w:t>thousands</w:t>
        </w:r>
      </w:hyperlink>
      <w:r w:rsidRPr="004316A6">
        <w:rPr>
          <w:sz w:val="13"/>
          <w:szCs w:val="13"/>
        </w:rPr>
        <w:t xml:space="preserve"> of non-combatant workers and volunteers across the country, including women who are not allowed to be official members of Hezbollah. As other </w:t>
      </w:r>
      <w:hyperlink r:id="rId51" w:history="1">
        <w:r w:rsidRPr="004316A6">
          <w:rPr>
            <w:rStyle w:val="Hyperlink"/>
            <w:sz w:val="13"/>
            <w:szCs w:val="13"/>
          </w:rPr>
          <w:t>reporting</w:t>
        </w:r>
      </w:hyperlink>
      <w:r w:rsidRPr="004316A6">
        <w:rPr>
          <w:sz w:val="13"/>
          <w:szCs w:val="13"/>
        </w:rPr>
        <w:t xml:space="preserve"> notes, these numbers also fail to account for the thousands of members and non-member supporters worldwide. </w:t>
      </w:r>
      <w:r w:rsidRPr="00CD6B9F">
        <w:rPr>
          <w:b/>
          <w:bCs/>
          <w:sz w:val="24"/>
          <w:szCs w:val="24"/>
          <w:highlight w:val="cyan"/>
          <w:u w:val="single"/>
        </w:rPr>
        <w:t>Hezbollah is highly dependent on financial and tactical support</w:t>
      </w:r>
      <w:r w:rsidRPr="004316A6">
        <w:rPr>
          <w:sz w:val="13"/>
          <w:szCs w:val="13"/>
        </w:rPr>
        <w:t xml:space="preserve">, especially from Iran. Iran continues to provide Hezbollah with the bulk of the group’s annual operating budget, estimated to be in the </w:t>
      </w:r>
      <w:hyperlink r:id="rId52" w:history="1">
        <w:r w:rsidRPr="004316A6">
          <w:rPr>
            <w:rStyle w:val="Hyperlink"/>
            <w:sz w:val="13"/>
            <w:szCs w:val="13"/>
          </w:rPr>
          <w:t>hundreds of millions of dollars.</w:t>
        </w:r>
      </w:hyperlink>
      <w:r w:rsidRPr="004316A6">
        <w:rPr>
          <w:sz w:val="13"/>
          <w:szCs w:val="13"/>
        </w:rPr>
        <w:t xml:space="preserve"> Beyond direct funds, Iran supplies Hezbollah with </w:t>
      </w:r>
      <w:hyperlink r:id="rId53" w:history="1">
        <w:r w:rsidRPr="004316A6">
          <w:rPr>
            <w:rStyle w:val="Hyperlink"/>
            <w:sz w:val="13"/>
            <w:szCs w:val="13"/>
          </w:rPr>
          <w:t>weapons</w:t>
        </w:r>
      </w:hyperlink>
      <w:r w:rsidRPr="004316A6">
        <w:rPr>
          <w:sz w:val="13"/>
          <w:szCs w:val="13"/>
        </w:rPr>
        <w:t xml:space="preserve">, </w:t>
      </w:r>
      <w:hyperlink r:id="rId54" w:history="1">
        <w:r w:rsidRPr="004316A6">
          <w:rPr>
            <w:rStyle w:val="Hyperlink"/>
            <w:sz w:val="13"/>
            <w:szCs w:val="13"/>
          </w:rPr>
          <w:t>explosives</w:t>
        </w:r>
      </w:hyperlink>
      <w:r w:rsidRPr="004316A6">
        <w:rPr>
          <w:sz w:val="13"/>
          <w:szCs w:val="13"/>
        </w:rPr>
        <w:t xml:space="preserve">, and </w:t>
      </w:r>
      <w:hyperlink r:id="rId55" w:history="1">
        <w:r w:rsidRPr="004316A6">
          <w:rPr>
            <w:rStyle w:val="Hyperlink"/>
            <w:sz w:val="13"/>
            <w:szCs w:val="13"/>
          </w:rPr>
          <w:t>training</w:t>
        </w:r>
      </w:hyperlink>
      <w:r w:rsidRPr="004316A6">
        <w:rPr>
          <w:sz w:val="13"/>
          <w:szCs w:val="13"/>
        </w:rPr>
        <w:t xml:space="preserve">, as well a political, diplomatic, and organizational aid. The Assad regime in Syria allows the territory it controls to be used as a </w:t>
      </w:r>
      <w:hyperlink r:id="rId56" w:history="1">
        <w:r w:rsidRPr="004316A6">
          <w:rPr>
            <w:rStyle w:val="Hyperlink"/>
            <w:sz w:val="13"/>
            <w:szCs w:val="13"/>
          </w:rPr>
          <w:t>transit route</w:t>
        </w:r>
      </w:hyperlink>
      <w:r w:rsidRPr="004316A6">
        <w:rPr>
          <w:sz w:val="13"/>
          <w:szCs w:val="13"/>
        </w:rPr>
        <w:t xml:space="preserve"> for Iranian weapons to reach Lebanon and in the past directly </w:t>
      </w:r>
      <w:hyperlink r:id="rId57" w:history="1">
        <w:r w:rsidRPr="004316A6">
          <w:rPr>
            <w:rStyle w:val="Hyperlink"/>
            <w:sz w:val="13"/>
            <w:szCs w:val="13"/>
          </w:rPr>
          <w:t>provide</w:t>
        </w:r>
      </w:hyperlink>
      <w:r w:rsidRPr="004316A6">
        <w:rPr>
          <w:sz w:val="13"/>
          <w:szCs w:val="13"/>
        </w:rPr>
        <w:t xml:space="preserve">d weapons to Hezbollah. Beyond external support, Hezbollah raises funds domestically through fundraising drives, sponsoring and organizing public events, and collecting the Shiite khums religious tax. Tactics and Targets Though its targets have stayed the same, Hezbollah’s tactics have become more sophisticated and state-like in recent years. While Hezbollah used to operate as a guerilla group and used terrorist attacks to supplement guerrilla attacks and to have international reach, Israeli sources claim it has since developed military capabilities akin to that of a </w:t>
      </w:r>
      <w:hyperlink r:id="rId58" w:history="1">
        <w:r w:rsidRPr="004316A6">
          <w:rPr>
            <w:rStyle w:val="Hyperlink"/>
            <w:sz w:val="13"/>
            <w:szCs w:val="13"/>
          </w:rPr>
          <w:t>midsize country</w:t>
        </w:r>
      </w:hyperlink>
      <w:r w:rsidRPr="004316A6">
        <w:rPr>
          <w:sz w:val="13"/>
          <w:szCs w:val="13"/>
        </w:rPr>
        <w:t xml:space="preserve">. When Hezbollah emerged in the 1980s, it used a mix of guerilla and terrorist tactics to expel Israel from southern Lebanon and deter U.S. action in the region. While Hezbollah primarily targeted Israel and the United States during this period, Saudi Arabia and the West at large have also been targeted. Hezbollah’s early tactics included </w:t>
      </w:r>
      <w:hyperlink r:id="rId59" w:history="1">
        <w:r w:rsidRPr="004316A6">
          <w:rPr>
            <w:rStyle w:val="Hyperlink"/>
            <w:sz w:val="13"/>
            <w:szCs w:val="13"/>
          </w:rPr>
          <w:t>car</w:t>
        </w:r>
      </w:hyperlink>
      <w:r w:rsidRPr="004316A6">
        <w:rPr>
          <w:sz w:val="13"/>
          <w:szCs w:val="13"/>
        </w:rPr>
        <w:t xml:space="preserve">, </w:t>
      </w:r>
      <w:hyperlink r:id="rId60" w:history="1">
        <w:r w:rsidRPr="004316A6">
          <w:rPr>
            <w:rStyle w:val="Hyperlink"/>
            <w:sz w:val="13"/>
            <w:szCs w:val="13"/>
          </w:rPr>
          <w:t>truck</w:t>
        </w:r>
      </w:hyperlink>
      <w:r w:rsidRPr="004316A6">
        <w:rPr>
          <w:sz w:val="13"/>
          <w:szCs w:val="13"/>
        </w:rPr>
        <w:t xml:space="preserve">, and </w:t>
      </w:r>
      <w:hyperlink r:id="rId61" w:history="1">
        <w:r w:rsidRPr="004316A6">
          <w:rPr>
            <w:rStyle w:val="Hyperlink"/>
            <w:sz w:val="13"/>
            <w:szCs w:val="13"/>
          </w:rPr>
          <w:t>suicide</w:t>
        </w:r>
      </w:hyperlink>
      <w:r w:rsidRPr="004316A6">
        <w:rPr>
          <w:sz w:val="13"/>
          <w:szCs w:val="13"/>
        </w:rPr>
        <w:t xml:space="preserve"> bombings; </w:t>
      </w:r>
      <w:hyperlink r:id="rId62" w:history="1">
        <w:r w:rsidRPr="004316A6">
          <w:rPr>
            <w:rStyle w:val="Hyperlink"/>
            <w:sz w:val="13"/>
            <w:szCs w:val="13"/>
          </w:rPr>
          <w:t>kidnapping</w:t>
        </w:r>
      </w:hyperlink>
      <w:r w:rsidRPr="004316A6">
        <w:rPr>
          <w:sz w:val="13"/>
          <w:szCs w:val="13"/>
        </w:rPr>
        <w:t xml:space="preserve">; </w:t>
      </w:r>
      <w:hyperlink r:id="rId63" w:history="1">
        <w:r w:rsidRPr="004316A6">
          <w:rPr>
            <w:rStyle w:val="Hyperlink"/>
            <w:sz w:val="13"/>
            <w:szCs w:val="13"/>
          </w:rPr>
          <w:t>assassination</w:t>
        </w:r>
      </w:hyperlink>
      <w:r w:rsidRPr="004316A6">
        <w:rPr>
          <w:sz w:val="13"/>
          <w:szCs w:val="13"/>
        </w:rPr>
        <w:t xml:space="preserve">; and </w:t>
      </w:r>
      <w:hyperlink r:id="rId64" w:history="1">
        <w:r w:rsidRPr="004316A6">
          <w:rPr>
            <w:rStyle w:val="Hyperlink"/>
            <w:sz w:val="13"/>
            <w:szCs w:val="13"/>
          </w:rPr>
          <w:t>plane-jacking</w:t>
        </w:r>
      </w:hyperlink>
      <w:r w:rsidRPr="004316A6">
        <w:rPr>
          <w:sz w:val="13"/>
          <w:szCs w:val="13"/>
        </w:rPr>
        <w:t xml:space="preserve">. During Israel’s occupation of Lebanon, Hezbollah used </w:t>
      </w:r>
      <w:hyperlink r:id="rId65" w:history="1">
        <w:r w:rsidRPr="004316A6">
          <w:rPr>
            <w:rStyle w:val="Hyperlink"/>
            <w:sz w:val="13"/>
            <w:szCs w:val="13"/>
          </w:rPr>
          <w:t>hit-and-run</w:t>
        </w:r>
      </w:hyperlink>
      <w:r w:rsidRPr="004316A6">
        <w:rPr>
          <w:sz w:val="13"/>
          <w:szCs w:val="13"/>
        </w:rPr>
        <w:t xml:space="preserve"> guerilla tactics, inflicting causalities, and wearing down Israeli forces. It began using </w:t>
      </w:r>
      <w:hyperlink r:id="rId66" w:history="1">
        <w:r w:rsidRPr="004316A6">
          <w:rPr>
            <w:rStyle w:val="Hyperlink"/>
            <w:sz w:val="13"/>
            <w:szCs w:val="13"/>
          </w:rPr>
          <w:t>Katyusha rockets</w:t>
        </w:r>
      </w:hyperlink>
      <w:r w:rsidRPr="004316A6">
        <w:rPr>
          <w:sz w:val="13"/>
          <w:szCs w:val="13"/>
        </w:rPr>
        <w:t xml:space="preserve"> in 1992 both to inflict mass damage and to establish a </w:t>
      </w:r>
      <w:hyperlink r:id="rId67" w:history="1">
        <w:r w:rsidRPr="004316A6">
          <w:rPr>
            <w:rStyle w:val="Hyperlink"/>
            <w:sz w:val="13"/>
            <w:szCs w:val="13"/>
          </w:rPr>
          <w:t>deterrence</w:t>
        </w:r>
      </w:hyperlink>
      <w:r w:rsidRPr="004316A6">
        <w:rPr>
          <w:sz w:val="13"/>
          <w:szCs w:val="13"/>
        </w:rPr>
        <w:t xml:space="preserve"> capability. At the height of its terrorist activity, Hezbollah was responsible for some of the deadliest terror attacks of the late twentieth century. On October 23, 1983, two truck bombs struck the U.S. Marine Corps barracks in Beirut, killing 307 people, including 241 Americans, making it the </w:t>
      </w:r>
      <w:hyperlink r:id="rId68" w:anchor=":~:text=On%20October%2023%2C%201983%2C%20Hizballah,civilians%20also%20lost%20their%20lives." w:history="1">
        <w:r w:rsidRPr="004316A6">
          <w:rPr>
            <w:rStyle w:val="Hyperlink"/>
            <w:sz w:val="13"/>
            <w:szCs w:val="13"/>
          </w:rPr>
          <w:t>single deadliest day</w:t>
        </w:r>
      </w:hyperlink>
      <w:r w:rsidRPr="004316A6">
        <w:rPr>
          <w:sz w:val="13"/>
          <w:szCs w:val="13"/>
        </w:rPr>
        <w:t xml:space="preserve"> for the U.S. Marine Corps since the Battle of Iwo Jima. In 1992, a Hezbollah suicide bomber drove a car bomb into the </w:t>
      </w:r>
      <w:hyperlink r:id="rId69" w:history="1">
        <w:r w:rsidRPr="004316A6">
          <w:rPr>
            <w:rStyle w:val="Hyperlink"/>
            <w:sz w:val="13"/>
            <w:szCs w:val="13"/>
          </w:rPr>
          <w:t>Israeli embassy</w:t>
        </w:r>
      </w:hyperlink>
      <w:r w:rsidRPr="004316A6">
        <w:rPr>
          <w:sz w:val="13"/>
          <w:szCs w:val="13"/>
        </w:rPr>
        <w:t xml:space="preserve"> in Buenos Aires, Argentina, killing 29 and wounding 242 people. Two years later on July 18, 1994, Hezbollah carried out another car bombing in Buenos Aires, on </w:t>
      </w:r>
      <w:hyperlink r:id="rId70" w:history="1">
        <w:r w:rsidRPr="004316A6">
          <w:rPr>
            <w:rStyle w:val="Hyperlink"/>
            <w:sz w:val="13"/>
            <w:szCs w:val="13"/>
          </w:rPr>
          <w:t>AMIA</w:t>
        </w:r>
      </w:hyperlink>
      <w:r w:rsidRPr="004316A6">
        <w:rPr>
          <w:sz w:val="13"/>
          <w:szCs w:val="13"/>
        </w:rPr>
        <w:t xml:space="preserve">, an Argentinian Jewish community center. The attack killed 85 people and wounded hundreds more, making it the deadliest terrorist attack in Argentina’s history. Since the turn of the century, Hezbollah has adopted more sophisticated fighting techniques, aided by improved weaponry and training. By the time Hezbollah and Israel began fighting again during the one-month war in 2006, Hezbollah had </w:t>
      </w:r>
      <w:hyperlink r:id="rId71" w:history="1">
        <w:r w:rsidRPr="004316A6">
          <w:rPr>
            <w:rStyle w:val="Hyperlink"/>
            <w:sz w:val="13"/>
            <w:szCs w:val="13"/>
          </w:rPr>
          <w:t>significantly improved</w:t>
        </w:r>
      </w:hyperlink>
      <w:r w:rsidRPr="004316A6">
        <w:rPr>
          <w:sz w:val="13"/>
          <w:szCs w:val="13"/>
        </w:rPr>
        <w:t xml:space="preserve"> its weapons, tactics, and training, transforming into more of a </w:t>
      </w:r>
      <w:hyperlink r:id="rId72" w:history="1">
        <w:r w:rsidRPr="004316A6">
          <w:rPr>
            <w:rStyle w:val="Hyperlink"/>
            <w:sz w:val="13"/>
            <w:szCs w:val="13"/>
          </w:rPr>
          <w:t>quasi-army</w:t>
        </w:r>
      </w:hyperlink>
      <w:r w:rsidRPr="004316A6">
        <w:rPr>
          <w:sz w:val="13"/>
          <w:szCs w:val="13"/>
        </w:rPr>
        <w:t xml:space="preserve"> than a guerilla group. Its forces stalemated the Israeli army in 2006, a rare Arab military success in the face of Israeli military forces. Since 2006, Hezbollah has only carried out </w:t>
      </w:r>
      <w:hyperlink r:id="rId73" w:history="1">
        <w:r w:rsidRPr="004316A6">
          <w:rPr>
            <w:rStyle w:val="Hyperlink"/>
            <w:sz w:val="13"/>
            <w:szCs w:val="13"/>
          </w:rPr>
          <w:t>one</w:t>
        </w:r>
      </w:hyperlink>
      <w:r w:rsidRPr="004316A6">
        <w:rPr>
          <w:sz w:val="13"/>
          <w:szCs w:val="13"/>
        </w:rPr>
        <w:t xml:space="preserve"> terror attack outside regional war zones, with no successful attacks in the last decade.</w:t>
      </w:r>
      <w:r w:rsidRPr="008D0339">
        <w:rPr>
          <w:sz w:val="24"/>
          <w:szCs w:val="24"/>
        </w:rPr>
        <w:t xml:space="preserve"> </w:t>
      </w:r>
      <w:r w:rsidRPr="00CD6B9F">
        <w:rPr>
          <w:b/>
          <w:bCs/>
          <w:sz w:val="24"/>
          <w:szCs w:val="24"/>
          <w:highlight w:val="cyan"/>
          <w:u w:val="single"/>
        </w:rPr>
        <w:t>Hezbollah’s relative inactivity</w:t>
      </w:r>
      <w:r w:rsidRPr="008D0339">
        <w:rPr>
          <w:sz w:val="24"/>
          <w:szCs w:val="24"/>
        </w:rPr>
        <w:t xml:space="preserve"> </w:t>
      </w:r>
      <w:r w:rsidRPr="004316A6">
        <w:rPr>
          <w:sz w:val="13"/>
          <w:szCs w:val="13"/>
        </w:rPr>
        <w:t>on the international stage over the last decade could be</w:t>
      </w:r>
      <w:r w:rsidRPr="008D0339">
        <w:rPr>
          <w:sz w:val="24"/>
          <w:szCs w:val="24"/>
        </w:rPr>
        <w:t xml:space="preserve"> </w:t>
      </w:r>
      <w:r w:rsidRPr="00CD6B9F">
        <w:rPr>
          <w:b/>
          <w:bCs/>
          <w:sz w:val="24"/>
          <w:szCs w:val="24"/>
          <w:highlight w:val="cyan"/>
          <w:u w:val="single"/>
        </w:rPr>
        <w:t xml:space="preserve">explained by the </w:t>
      </w:r>
      <w:hyperlink r:id="rId74" w:history="1">
        <w:r w:rsidRPr="00CD6B9F">
          <w:rPr>
            <w:rStyle w:val="Hyperlink"/>
            <w:b/>
            <w:bCs/>
            <w:sz w:val="24"/>
            <w:szCs w:val="24"/>
            <w:highlight w:val="cyan"/>
          </w:rPr>
          <w:t>significant organizational costs</w:t>
        </w:r>
      </w:hyperlink>
      <w:r w:rsidRPr="008D0339">
        <w:rPr>
          <w:sz w:val="24"/>
          <w:szCs w:val="24"/>
        </w:rPr>
        <w:t xml:space="preserve"> </w:t>
      </w:r>
      <w:r w:rsidRPr="00363D07">
        <w:rPr>
          <w:sz w:val="13"/>
          <w:szCs w:val="13"/>
        </w:rPr>
        <w:t xml:space="preserve">Hezbollah incurred through its support to Syria. However, Hezbollah’s involvement in the Syrian conflict has also </w:t>
      </w:r>
      <w:hyperlink r:id="rId75" w:history="1">
        <w:r w:rsidRPr="00363D07">
          <w:rPr>
            <w:rStyle w:val="Hyperlink"/>
            <w:sz w:val="13"/>
            <w:szCs w:val="13"/>
          </w:rPr>
          <w:t>given it access</w:t>
        </w:r>
      </w:hyperlink>
      <w:r w:rsidRPr="00363D07">
        <w:rPr>
          <w:sz w:val="13"/>
          <w:szCs w:val="13"/>
        </w:rPr>
        <w:t xml:space="preserve"> to greater capabilities and competencies on the battlefield. Hezbollah’s military force and capabilities are now </w:t>
      </w:r>
      <w:hyperlink r:id="rId76" w:history="1">
        <w:r w:rsidRPr="00363D07">
          <w:rPr>
            <w:rStyle w:val="Hyperlink"/>
            <w:sz w:val="13"/>
            <w:szCs w:val="13"/>
          </w:rPr>
          <w:t>considered</w:t>
        </w:r>
      </w:hyperlink>
      <w:r w:rsidRPr="00363D07">
        <w:rPr>
          <w:sz w:val="13"/>
          <w:szCs w:val="13"/>
        </w:rPr>
        <w:t xml:space="preserve"> to be stronger than that of Lebanon’s own army. Threat Assessment The greatest danger associated with Hezbollah is the possibility of a full-scale war with Israel. Clashes along the Lebanon-Israel border have steadily escalated since October 7, with Hezbollah’s attacks </w:t>
      </w:r>
      <w:hyperlink r:id="rId77" w:history="1">
        <w:r w:rsidRPr="00363D07">
          <w:rPr>
            <w:rStyle w:val="Hyperlink"/>
            <w:sz w:val="13"/>
            <w:szCs w:val="13"/>
          </w:rPr>
          <w:t>averaging</w:t>
        </w:r>
      </w:hyperlink>
      <w:r w:rsidRPr="00363D07">
        <w:rPr>
          <w:sz w:val="13"/>
          <w:szCs w:val="13"/>
        </w:rPr>
        <w:t xml:space="preserve"> five to six a day. Hezbollah has already displayed its increased capabilities in recent attacks on Israel, using </w:t>
      </w:r>
      <w:hyperlink r:id="rId78" w:history="1">
        <w:r w:rsidRPr="00363D07">
          <w:rPr>
            <w:rStyle w:val="Hyperlink"/>
            <w:sz w:val="13"/>
            <w:szCs w:val="13"/>
          </w:rPr>
          <w:t>surface-to-air missile units</w:t>
        </w:r>
      </w:hyperlink>
      <w:r w:rsidRPr="00363D07">
        <w:rPr>
          <w:sz w:val="13"/>
          <w:szCs w:val="13"/>
        </w:rPr>
        <w:t xml:space="preserve">, </w:t>
      </w:r>
      <w:hyperlink r:id="rId79" w:history="1">
        <w:r w:rsidRPr="00363D07">
          <w:rPr>
            <w:rStyle w:val="Hyperlink"/>
            <w:sz w:val="13"/>
            <w:szCs w:val="13"/>
          </w:rPr>
          <w:t>anti-tank guided missiles</w:t>
        </w:r>
      </w:hyperlink>
      <w:r w:rsidRPr="00363D07">
        <w:rPr>
          <w:sz w:val="13"/>
          <w:szCs w:val="13"/>
        </w:rPr>
        <w:t xml:space="preserve">, and </w:t>
      </w:r>
      <w:hyperlink r:id="rId80" w:history="1">
        <w:r w:rsidRPr="00363D07">
          <w:rPr>
            <w:rStyle w:val="Hyperlink"/>
            <w:sz w:val="13"/>
            <w:szCs w:val="13"/>
          </w:rPr>
          <w:t>suicide drones.</w:t>
        </w:r>
      </w:hyperlink>
      <w:r w:rsidRPr="00363D07">
        <w:rPr>
          <w:sz w:val="13"/>
          <w:szCs w:val="13"/>
        </w:rPr>
        <w:t xml:space="preserve"> Hezbollah has repeatedly violated UN Security Council Resolution 1701, risking further escalation and direct combat between Hezbollah and the Israel Defense Forces. Israel has also raised the risk of war with Hezbollah, with Prime Minister Benjamin Netanyahu </w:t>
      </w:r>
      <w:hyperlink r:id="rId81" w:history="1">
        <w:r w:rsidRPr="00363D07">
          <w:rPr>
            <w:rStyle w:val="Hyperlink"/>
            <w:sz w:val="13"/>
            <w:szCs w:val="13"/>
          </w:rPr>
          <w:t>stating</w:t>
        </w:r>
      </w:hyperlink>
      <w:r w:rsidRPr="00363D07">
        <w:rPr>
          <w:sz w:val="13"/>
          <w:szCs w:val="13"/>
        </w:rPr>
        <w:t xml:space="preserve"> that Israel is determined “to return the residents of the North safely to their homes” diplomatically or “in other ways.”</w:t>
      </w:r>
      <w:r w:rsidRPr="008D0339">
        <w:rPr>
          <w:sz w:val="24"/>
          <w:szCs w:val="24"/>
        </w:rPr>
        <w:t xml:space="preserve"> </w:t>
      </w:r>
      <w:r w:rsidRPr="00CD6B9F">
        <w:rPr>
          <w:b/>
          <w:bCs/>
          <w:sz w:val="24"/>
          <w:szCs w:val="24"/>
          <w:highlight w:val="cyan"/>
          <w:u w:val="single"/>
        </w:rPr>
        <w:t>A</w:t>
      </w:r>
      <w:r w:rsidRPr="008D0339">
        <w:rPr>
          <w:sz w:val="24"/>
          <w:szCs w:val="24"/>
        </w:rPr>
        <w:t xml:space="preserve"> </w:t>
      </w:r>
      <w:r w:rsidRPr="00363D07">
        <w:rPr>
          <w:sz w:val="13"/>
          <w:szCs w:val="13"/>
        </w:rPr>
        <w:t>potential</w:t>
      </w:r>
      <w:r w:rsidRPr="008D0339">
        <w:rPr>
          <w:sz w:val="24"/>
          <w:szCs w:val="24"/>
        </w:rPr>
        <w:t xml:space="preserve"> </w:t>
      </w:r>
      <w:r w:rsidRPr="00CD6B9F">
        <w:rPr>
          <w:b/>
          <w:bCs/>
          <w:sz w:val="24"/>
          <w:szCs w:val="24"/>
          <w:highlight w:val="cyan"/>
          <w:u w:val="single"/>
        </w:rPr>
        <w:t>war between Hezbollah and Israel poses a grave threat to</w:t>
      </w:r>
      <w:r w:rsidRPr="008D0339">
        <w:rPr>
          <w:sz w:val="24"/>
          <w:szCs w:val="24"/>
        </w:rPr>
        <w:t xml:space="preserve"> </w:t>
      </w:r>
      <w:r w:rsidRPr="00363D07">
        <w:rPr>
          <w:sz w:val="13"/>
          <w:szCs w:val="13"/>
        </w:rPr>
        <w:t>both the Israeli and Lebanese civilian populations as well as</w:t>
      </w:r>
      <w:r w:rsidRPr="008D0339">
        <w:rPr>
          <w:sz w:val="24"/>
          <w:szCs w:val="24"/>
        </w:rPr>
        <w:t xml:space="preserve"> </w:t>
      </w:r>
      <w:r w:rsidRPr="00CD6B9F">
        <w:rPr>
          <w:b/>
          <w:bCs/>
          <w:sz w:val="24"/>
          <w:szCs w:val="24"/>
          <w:highlight w:val="cyan"/>
          <w:u w:val="single"/>
        </w:rPr>
        <w:t>the stability of the Middle East</w:t>
      </w:r>
      <w:r w:rsidRPr="00363D07">
        <w:rPr>
          <w:b/>
          <w:bCs/>
          <w:sz w:val="13"/>
          <w:szCs w:val="13"/>
          <w:u w:val="single"/>
        </w:rPr>
        <w:t xml:space="preserve"> </w:t>
      </w:r>
      <w:r w:rsidRPr="00363D07">
        <w:rPr>
          <w:sz w:val="13"/>
          <w:szCs w:val="13"/>
        </w:rPr>
        <w:t xml:space="preserve">and the world at large. Both sides can inflict </w:t>
      </w:r>
      <w:hyperlink r:id="rId82" w:history="1">
        <w:r w:rsidRPr="00363D07">
          <w:rPr>
            <w:rStyle w:val="Hyperlink"/>
            <w:sz w:val="13"/>
            <w:szCs w:val="13"/>
          </w:rPr>
          <w:t>mass casualties</w:t>
        </w:r>
      </w:hyperlink>
      <w:r w:rsidRPr="00363D07">
        <w:rPr>
          <w:sz w:val="13"/>
          <w:szCs w:val="13"/>
        </w:rPr>
        <w:t xml:space="preserve"> on the other, and Israel has the potential further to destabilize the already struggling Lebanese </w:t>
      </w:r>
      <w:hyperlink r:id="rId83" w:history="1">
        <w:r w:rsidRPr="00363D07">
          <w:rPr>
            <w:rStyle w:val="Hyperlink"/>
            <w:sz w:val="13"/>
            <w:szCs w:val="13"/>
          </w:rPr>
          <w:t>economy</w:t>
        </w:r>
      </w:hyperlink>
      <w:r w:rsidRPr="00363D07">
        <w:rPr>
          <w:sz w:val="13"/>
          <w:szCs w:val="13"/>
        </w:rPr>
        <w:t xml:space="preserve">. An all-out war between Hezbollah and Israel also </w:t>
      </w:r>
      <w:r w:rsidRPr="00CD6B9F">
        <w:rPr>
          <w:b/>
          <w:bCs/>
          <w:sz w:val="24"/>
          <w:szCs w:val="24"/>
          <w:highlight w:val="cyan"/>
          <w:u w:val="single"/>
        </w:rPr>
        <w:t>risks more regional actors becoming involved in the conflict, including the full armed support of Iran and cascading violence in Syria, Iraq, and Yemen</w:t>
      </w:r>
      <w:r w:rsidRPr="00363D07">
        <w:rPr>
          <w:sz w:val="13"/>
          <w:szCs w:val="13"/>
        </w:rPr>
        <w:t xml:space="preserve">. A major war between Hezbollah and Israel could reverberate around the world, disrupting the </w:t>
      </w:r>
      <w:hyperlink r:id="rId84" w:history="1">
        <w:r w:rsidRPr="00363D07">
          <w:rPr>
            <w:rStyle w:val="Hyperlink"/>
            <w:sz w:val="13"/>
            <w:szCs w:val="13"/>
          </w:rPr>
          <w:t>energy market</w:t>
        </w:r>
      </w:hyperlink>
      <w:r w:rsidRPr="00363D07">
        <w:rPr>
          <w:sz w:val="13"/>
          <w:szCs w:val="13"/>
        </w:rPr>
        <w:t xml:space="preserve">, </w:t>
      </w:r>
      <w:hyperlink r:id="rId85" w:history="1">
        <w:r w:rsidRPr="00363D07">
          <w:rPr>
            <w:rStyle w:val="Hyperlink"/>
            <w:sz w:val="13"/>
            <w:szCs w:val="13"/>
          </w:rPr>
          <w:t>international trade</w:t>
        </w:r>
      </w:hyperlink>
      <w:r w:rsidRPr="00363D07">
        <w:rPr>
          <w:sz w:val="13"/>
          <w:szCs w:val="13"/>
        </w:rPr>
        <w:t xml:space="preserve">, and the provision of </w:t>
      </w:r>
      <w:hyperlink r:id="rId86" w:history="1">
        <w:r w:rsidRPr="00363D07">
          <w:rPr>
            <w:rStyle w:val="Hyperlink"/>
            <w:sz w:val="13"/>
            <w:szCs w:val="13"/>
          </w:rPr>
          <w:t>humanitarian aid</w:t>
        </w:r>
      </w:hyperlink>
      <w:r w:rsidRPr="00363D07">
        <w:rPr>
          <w:sz w:val="13"/>
          <w:szCs w:val="13"/>
        </w:rPr>
        <w:t xml:space="preserve">. Hezbollah’s threat to the United States is closely linked with U.S. support for Israel. The increase in U.S. support for Israel in the current Israel-Hamas conflict means the threat from Hezbollah to the United States has increased as well. A </w:t>
      </w:r>
      <w:hyperlink r:id="rId87" w:history="1">
        <w:r w:rsidRPr="00363D07">
          <w:rPr>
            <w:rStyle w:val="Hyperlink"/>
            <w:sz w:val="13"/>
            <w:szCs w:val="13"/>
          </w:rPr>
          <w:t>deadly and costly</w:t>
        </w:r>
      </w:hyperlink>
      <w:r w:rsidRPr="00363D07">
        <w:rPr>
          <w:sz w:val="13"/>
          <w:szCs w:val="13"/>
        </w:rPr>
        <w:t xml:space="preserve"> war between Hezbollah and Israel also has a </w:t>
      </w:r>
      <w:hyperlink r:id="rId88" w:history="1">
        <w:r w:rsidRPr="00363D07">
          <w:rPr>
            <w:rStyle w:val="Hyperlink"/>
            <w:sz w:val="13"/>
            <w:szCs w:val="13"/>
          </w:rPr>
          <w:t>high potential</w:t>
        </w:r>
      </w:hyperlink>
      <w:r w:rsidRPr="00363D07">
        <w:rPr>
          <w:sz w:val="13"/>
          <w:szCs w:val="13"/>
        </w:rPr>
        <w:t xml:space="preserve"> to bring the United States into the conflict. U.S. support to Israel in a potential conflict with Hezbollah could renew Hezbollah’s effort to target U.S. forces in the Middle East, beyond the region, and in the United States itself. Hezbollah has maintained its capacity to operate outside of Lebanon, shown by </w:t>
      </w:r>
      <w:hyperlink r:id="rId89" w:history="1">
        <w:r w:rsidRPr="00363D07">
          <w:rPr>
            <w:rStyle w:val="Hyperlink"/>
            <w:sz w:val="13"/>
            <w:szCs w:val="13"/>
          </w:rPr>
          <w:t>recently uncovered plans</w:t>
        </w:r>
      </w:hyperlink>
      <w:r w:rsidRPr="00363D07">
        <w:rPr>
          <w:sz w:val="13"/>
          <w:szCs w:val="13"/>
        </w:rPr>
        <w:t xml:space="preserve"> to carry out terror attacks abroad. Hezbollah’s history of targeting U.S. military and diplomatic personnel in the region has also </w:t>
      </w:r>
      <w:hyperlink r:id="rId90" w:history="1">
        <w:r w:rsidRPr="00363D07">
          <w:rPr>
            <w:rStyle w:val="Hyperlink"/>
            <w:sz w:val="13"/>
            <w:szCs w:val="13"/>
          </w:rPr>
          <w:t>renewed fears</w:t>
        </w:r>
      </w:hyperlink>
      <w:r w:rsidRPr="00363D07">
        <w:rPr>
          <w:sz w:val="13"/>
          <w:szCs w:val="13"/>
        </w:rPr>
        <w:t xml:space="preserve"> of violence against Americans in the Middle East. Hezbollah has the capacity to target U.S. personnel in the Middle East, which could deter further U.S. involvement in the current crisis. </w:t>
      </w:r>
    </w:p>
    <w:p w14:paraId="5EF6394F" w14:textId="77777777" w:rsidR="003B3F3C" w:rsidRPr="001631F7" w:rsidRDefault="003B3F3C" w:rsidP="003B3F3C">
      <w:pPr>
        <w:pStyle w:val="Heading4"/>
        <w:rPr>
          <w:rFonts w:cs="Times New Roman"/>
        </w:rPr>
      </w:pPr>
      <w:r w:rsidRPr="001631F7">
        <w:rPr>
          <w:rFonts w:cs="Times New Roman"/>
        </w:rPr>
        <w:t xml:space="preserve">Middle </w:t>
      </w:r>
      <w:r>
        <w:rPr>
          <w:rFonts w:cs="Times New Roman"/>
        </w:rPr>
        <w:t>E</w:t>
      </w:r>
      <w:r w:rsidRPr="001631F7">
        <w:rPr>
          <w:rFonts w:cs="Times New Roman"/>
        </w:rPr>
        <w:t>ast instability spirals---</w:t>
      </w:r>
      <w:r w:rsidRPr="001631F7">
        <w:rPr>
          <w:rFonts w:cs="Times New Roman"/>
          <w:u w:val="single"/>
        </w:rPr>
        <w:t>global war</w:t>
      </w:r>
      <w:r w:rsidRPr="001631F7">
        <w:rPr>
          <w:rFonts w:cs="Times New Roman"/>
        </w:rPr>
        <w:t xml:space="preserve">. </w:t>
      </w:r>
    </w:p>
    <w:p w14:paraId="270174AD" w14:textId="77777777" w:rsidR="003B3F3C" w:rsidRPr="001631F7" w:rsidRDefault="003B3F3C" w:rsidP="003B3F3C">
      <w:r w:rsidRPr="001631F7">
        <w:t xml:space="preserve">Michael T. </w:t>
      </w:r>
      <w:r w:rsidRPr="00A8139D">
        <w:rPr>
          <w:b/>
          <w:sz w:val="26"/>
          <w:szCs w:val="26"/>
        </w:rPr>
        <w:t>Klare 18</w:t>
      </w:r>
      <w:r w:rsidRPr="001631F7">
        <w:t>. Five College Professor of Peace and World Security Studies at Hampshire College in Amherst, Massachusetts. 05-14-18. “Gearing Up for the Third Gulf War.” Common Dreams. https://www.commondreams.org/views/2018/05/14/gearing-third-gulf-war</w:t>
      </w:r>
    </w:p>
    <w:p w14:paraId="7DE5D6AD" w14:textId="77777777" w:rsidR="003B3F3C" w:rsidRDefault="003B3F3C" w:rsidP="003B3F3C">
      <w:pPr>
        <w:rPr>
          <w:sz w:val="16"/>
        </w:rPr>
      </w:pPr>
      <w:r w:rsidRPr="00CD6B9F">
        <w:rPr>
          <w:rStyle w:val="StyleUnderline"/>
          <w:highlight w:val="cyan"/>
        </w:rPr>
        <w:t>A Third Gulf War would distinguish itself</w:t>
      </w:r>
      <w:r w:rsidRPr="001631F7">
        <w:rPr>
          <w:rStyle w:val="StyleUnderline"/>
        </w:rPr>
        <w:t xml:space="preserve"> from recent Middle Eastern conflicts </w:t>
      </w:r>
      <w:r w:rsidRPr="00CD6B9F">
        <w:rPr>
          <w:rStyle w:val="StyleUnderline"/>
          <w:highlight w:val="cyan"/>
        </w:rPr>
        <w:t xml:space="preserve">by the </w:t>
      </w:r>
      <w:r w:rsidRPr="00CD6B9F">
        <w:rPr>
          <w:rStyle w:val="Emphasis"/>
          <w:highlight w:val="cyan"/>
        </w:rPr>
        <w:t>geographic span of</w:t>
      </w:r>
      <w:r w:rsidRPr="001631F7">
        <w:rPr>
          <w:rStyle w:val="Emphasis"/>
        </w:rPr>
        <w:t xml:space="preserve"> the </w:t>
      </w:r>
      <w:r w:rsidRPr="00CD6B9F">
        <w:rPr>
          <w:rStyle w:val="Emphasis"/>
          <w:highlight w:val="cyan"/>
        </w:rPr>
        <w:t>fighting</w:t>
      </w:r>
      <w:r w:rsidRPr="00CD6B9F">
        <w:rPr>
          <w:sz w:val="16"/>
          <w:highlight w:val="cyan"/>
        </w:rPr>
        <w:t xml:space="preserve"> </w:t>
      </w:r>
      <w:r w:rsidRPr="00CD6B9F">
        <w:rPr>
          <w:rStyle w:val="StyleUnderline"/>
          <w:highlight w:val="cyan"/>
        </w:rPr>
        <w:t xml:space="preserve">and the number of </w:t>
      </w:r>
      <w:r w:rsidRPr="00CD6B9F">
        <w:rPr>
          <w:rStyle w:val="Emphasis"/>
          <w:highlight w:val="cyan"/>
        </w:rPr>
        <w:t>major actors</w:t>
      </w:r>
      <w:r w:rsidRPr="001631F7">
        <w:rPr>
          <w:sz w:val="16"/>
        </w:rPr>
        <w:t xml:space="preserve"> </w:t>
      </w:r>
      <w:r w:rsidRPr="001631F7">
        <w:rPr>
          <w:rStyle w:val="StyleUnderline"/>
        </w:rPr>
        <w:t xml:space="preserve">that might become </w:t>
      </w:r>
      <w:r w:rsidRPr="00CD6B9F">
        <w:rPr>
          <w:rStyle w:val="StyleUnderline"/>
          <w:highlight w:val="cyan"/>
        </w:rPr>
        <w:t>involved</w:t>
      </w:r>
      <w:r w:rsidRPr="001631F7">
        <w:rPr>
          <w:rStyle w:val="StyleUnderline"/>
        </w:rPr>
        <w:t xml:space="preserve">. In all likelihood, the field of battle would stretch </w:t>
      </w:r>
      <w:r w:rsidRPr="00CD6B9F">
        <w:rPr>
          <w:rStyle w:val="StyleUnderline"/>
          <w:highlight w:val="cyan"/>
        </w:rPr>
        <w:t>from the</w:t>
      </w:r>
      <w:r w:rsidRPr="001631F7">
        <w:rPr>
          <w:rStyle w:val="StyleUnderline"/>
        </w:rPr>
        <w:t xml:space="preserve"> shores of the </w:t>
      </w:r>
      <w:r w:rsidRPr="00CD6B9F">
        <w:rPr>
          <w:rStyle w:val="Emphasis"/>
          <w:highlight w:val="cyan"/>
        </w:rPr>
        <w:t>Mediterranean</w:t>
      </w:r>
      <w:r w:rsidRPr="001631F7">
        <w:rPr>
          <w:rStyle w:val="StyleUnderline"/>
        </w:rPr>
        <w:t xml:space="preserve">, where Lebanon abuts Israel, </w:t>
      </w:r>
      <w:r w:rsidRPr="00CD6B9F">
        <w:rPr>
          <w:rStyle w:val="StyleUnderline"/>
          <w:highlight w:val="cyan"/>
        </w:rPr>
        <w:t>to</w:t>
      </w:r>
      <w:r w:rsidRPr="001631F7">
        <w:rPr>
          <w:rStyle w:val="StyleUnderline"/>
        </w:rPr>
        <w:t xml:space="preserve"> the Strait of </w:t>
      </w:r>
      <w:r w:rsidRPr="00CD6B9F">
        <w:rPr>
          <w:rStyle w:val="Emphasis"/>
          <w:highlight w:val="cyan"/>
        </w:rPr>
        <w:t>Hormuz</w:t>
      </w:r>
      <w:r w:rsidRPr="001631F7">
        <w:rPr>
          <w:rStyle w:val="StyleUnderline"/>
        </w:rPr>
        <w:t xml:space="preserve">, where the Persian Gulf empties into the Indian Ocean. </w:t>
      </w:r>
      <w:r w:rsidRPr="00CD6B9F">
        <w:rPr>
          <w:rStyle w:val="StyleUnderline"/>
          <w:highlight w:val="cyan"/>
        </w:rPr>
        <w:t>Participants</w:t>
      </w:r>
      <w:r w:rsidRPr="001631F7">
        <w:rPr>
          <w:rStyle w:val="StyleUnderline"/>
        </w:rPr>
        <w:t xml:space="preserve"> could </w:t>
      </w:r>
      <w:r w:rsidRPr="00CD6B9F">
        <w:rPr>
          <w:rStyle w:val="StyleUnderline"/>
          <w:highlight w:val="cyan"/>
        </w:rPr>
        <w:t>include</w:t>
      </w:r>
      <w:r w:rsidRPr="001631F7">
        <w:rPr>
          <w:sz w:val="16"/>
        </w:rPr>
        <w:t xml:space="preserve">, on one side, </w:t>
      </w:r>
      <w:r w:rsidRPr="00CD6B9F">
        <w:rPr>
          <w:rStyle w:val="Emphasis"/>
          <w:highlight w:val="cyan"/>
        </w:rPr>
        <w:t>Iran</w:t>
      </w:r>
      <w:r w:rsidRPr="001631F7">
        <w:rPr>
          <w:sz w:val="16"/>
        </w:rPr>
        <w:t xml:space="preserve">, the regime of Bashar al-Assad in </w:t>
      </w:r>
      <w:r w:rsidRPr="00CD6B9F">
        <w:rPr>
          <w:rStyle w:val="Emphasis"/>
          <w:highlight w:val="cyan"/>
        </w:rPr>
        <w:t>Syria</w:t>
      </w:r>
      <w:r w:rsidRPr="001631F7">
        <w:rPr>
          <w:sz w:val="16"/>
        </w:rPr>
        <w:t xml:space="preserve">, </w:t>
      </w:r>
      <w:r w:rsidRPr="00CD6B9F">
        <w:rPr>
          <w:rStyle w:val="Emphasis"/>
          <w:highlight w:val="cyan"/>
        </w:rPr>
        <w:t>Hezbollah</w:t>
      </w:r>
      <w:r w:rsidRPr="001631F7">
        <w:rPr>
          <w:sz w:val="16"/>
        </w:rPr>
        <w:t xml:space="preserve"> in Lebanon, </w:t>
      </w:r>
      <w:r w:rsidRPr="001631F7">
        <w:rPr>
          <w:rStyle w:val="StyleUnderline"/>
        </w:rPr>
        <w:t xml:space="preserve">and assorted </w:t>
      </w:r>
      <w:r w:rsidRPr="00CD6B9F">
        <w:rPr>
          <w:rStyle w:val="StyleUnderline"/>
          <w:highlight w:val="cyan"/>
        </w:rPr>
        <w:t xml:space="preserve">Shia </w:t>
      </w:r>
      <w:r w:rsidRPr="00CD6B9F">
        <w:rPr>
          <w:rStyle w:val="Emphasis"/>
          <w:highlight w:val="cyan"/>
        </w:rPr>
        <w:t>militias</w:t>
      </w:r>
      <w:r w:rsidRPr="00CD6B9F">
        <w:rPr>
          <w:rStyle w:val="StyleUnderline"/>
          <w:highlight w:val="cyan"/>
        </w:rPr>
        <w:t xml:space="preserve"> in </w:t>
      </w:r>
      <w:r w:rsidRPr="00CD6B9F">
        <w:rPr>
          <w:rStyle w:val="Emphasis"/>
          <w:highlight w:val="cyan"/>
        </w:rPr>
        <w:t>Iraq</w:t>
      </w:r>
      <w:r w:rsidRPr="00CD6B9F">
        <w:rPr>
          <w:rStyle w:val="StyleUnderline"/>
          <w:highlight w:val="cyan"/>
        </w:rPr>
        <w:t xml:space="preserve"> and </w:t>
      </w:r>
      <w:r w:rsidRPr="00CD6B9F">
        <w:rPr>
          <w:rStyle w:val="Emphasis"/>
          <w:highlight w:val="cyan"/>
        </w:rPr>
        <w:t>Yemen</w:t>
      </w:r>
      <w:r w:rsidRPr="001631F7">
        <w:rPr>
          <w:sz w:val="16"/>
        </w:rPr>
        <w:t xml:space="preserve">; </w:t>
      </w:r>
      <w:r w:rsidRPr="001631F7">
        <w:rPr>
          <w:rStyle w:val="StyleUnderline"/>
        </w:rPr>
        <w:t xml:space="preserve">and, on the other, </w:t>
      </w:r>
      <w:r w:rsidRPr="00CD6B9F">
        <w:rPr>
          <w:rStyle w:val="Emphasis"/>
          <w:highlight w:val="cyan"/>
        </w:rPr>
        <w:t>Israel</w:t>
      </w:r>
      <w:r w:rsidRPr="001631F7">
        <w:rPr>
          <w:rStyle w:val="StyleUnderline"/>
        </w:rPr>
        <w:t xml:space="preserve">, </w:t>
      </w:r>
      <w:r w:rsidRPr="00CD6B9F">
        <w:rPr>
          <w:rStyle w:val="Emphasis"/>
          <w:highlight w:val="cyan"/>
        </w:rPr>
        <w:t>Saudi Arabia</w:t>
      </w:r>
      <w:r w:rsidRPr="00CD6B9F">
        <w:rPr>
          <w:rStyle w:val="StyleUnderline"/>
          <w:highlight w:val="cyan"/>
        </w:rPr>
        <w:t xml:space="preserve">, the </w:t>
      </w:r>
      <w:r w:rsidRPr="00CD6B9F">
        <w:rPr>
          <w:rStyle w:val="Emphasis"/>
          <w:highlight w:val="cyan"/>
        </w:rPr>
        <w:t>U</w:t>
      </w:r>
      <w:r w:rsidRPr="001631F7">
        <w:rPr>
          <w:rStyle w:val="StyleUnderline"/>
        </w:rPr>
        <w:t xml:space="preserve">nited </w:t>
      </w:r>
      <w:r w:rsidRPr="00CD6B9F">
        <w:rPr>
          <w:rStyle w:val="Emphasis"/>
          <w:highlight w:val="cyan"/>
        </w:rPr>
        <w:t>S</w:t>
      </w:r>
      <w:r w:rsidRPr="001631F7">
        <w:rPr>
          <w:rStyle w:val="StyleUnderline"/>
        </w:rPr>
        <w:t xml:space="preserve">tates, and the </w:t>
      </w:r>
      <w:r w:rsidRPr="001631F7">
        <w:rPr>
          <w:rStyle w:val="Emphasis"/>
        </w:rPr>
        <w:t>U</w:t>
      </w:r>
      <w:r w:rsidRPr="001631F7">
        <w:rPr>
          <w:rStyle w:val="StyleUnderline"/>
        </w:rPr>
        <w:t xml:space="preserve">nited </w:t>
      </w:r>
      <w:r w:rsidRPr="001631F7">
        <w:rPr>
          <w:rStyle w:val="Emphasis"/>
        </w:rPr>
        <w:t>A</w:t>
      </w:r>
      <w:r w:rsidRPr="001631F7">
        <w:rPr>
          <w:rStyle w:val="StyleUnderline"/>
        </w:rPr>
        <w:t xml:space="preserve">rab </w:t>
      </w:r>
      <w:r w:rsidRPr="001631F7">
        <w:rPr>
          <w:rStyle w:val="Emphasis"/>
        </w:rPr>
        <w:t>E</w:t>
      </w:r>
      <w:r w:rsidRPr="001631F7">
        <w:rPr>
          <w:rStyle w:val="StyleUnderline"/>
        </w:rPr>
        <w:t>mirates</w:t>
      </w:r>
      <w:r w:rsidRPr="001631F7">
        <w:rPr>
          <w:sz w:val="16"/>
        </w:rPr>
        <w:t xml:space="preserve"> (</w:t>
      </w:r>
      <w:r w:rsidRPr="00CD6B9F">
        <w:rPr>
          <w:rStyle w:val="Emphasis"/>
          <w:highlight w:val="cyan"/>
        </w:rPr>
        <w:t>UAE</w:t>
      </w:r>
      <w:r w:rsidRPr="001631F7">
        <w:rPr>
          <w:sz w:val="16"/>
        </w:rPr>
        <w:t xml:space="preserve">). If the fighting in Syria were to get out of hand, </w:t>
      </w:r>
      <w:r w:rsidRPr="00CD6B9F">
        <w:rPr>
          <w:rStyle w:val="Emphasis"/>
          <w:highlight w:val="cyan"/>
        </w:rPr>
        <w:t>Russian</w:t>
      </w:r>
      <w:r w:rsidRPr="00CD6B9F">
        <w:rPr>
          <w:sz w:val="16"/>
          <w:highlight w:val="cyan"/>
        </w:rPr>
        <w:t xml:space="preserve"> </w:t>
      </w:r>
      <w:r w:rsidRPr="00CD6B9F">
        <w:rPr>
          <w:rStyle w:val="StyleUnderline"/>
          <w:highlight w:val="cyan"/>
        </w:rPr>
        <w:t>forces</w:t>
      </w:r>
      <w:r w:rsidRPr="001631F7">
        <w:rPr>
          <w:rStyle w:val="StyleUnderline"/>
        </w:rPr>
        <w:t xml:space="preserve"> could even become involved</w:t>
      </w:r>
      <w:r w:rsidRPr="001631F7">
        <w:rPr>
          <w:sz w:val="16"/>
        </w:rPr>
        <w:t xml:space="preserve">. </w:t>
      </w:r>
      <w:r w:rsidRPr="001631F7">
        <w:rPr>
          <w:rStyle w:val="StyleUnderline"/>
        </w:rPr>
        <w:t xml:space="preserve">All of these forces have been </w:t>
      </w:r>
      <w:r w:rsidRPr="00CD6B9F">
        <w:rPr>
          <w:rStyle w:val="StyleUnderline"/>
          <w:highlight w:val="cyan"/>
        </w:rPr>
        <w:t>equipping them</w:t>
      </w:r>
      <w:r w:rsidRPr="001631F7">
        <w:rPr>
          <w:rStyle w:val="StyleUnderline"/>
        </w:rPr>
        <w:t xml:space="preserve">selves </w:t>
      </w:r>
      <w:r w:rsidRPr="00CD6B9F">
        <w:rPr>
          <w:rStyle w:val="StyleUnderline"/>
          <w:highlight w:val="cyan"/>
        </w:rPr>
        <w:t xml:space="preserve">with </w:t>
      </w:r>
      <w:r w:rsidRPr="00CD6B9F">
        <w:rPr>
          <w:rStyle w:val="Emphasis"/>
          <w:highlight w:val="cyan"/>
        </w:rPr>
        <w:t>massive</w:t>
      </w:r>
      <w:r w:rsidRPr="001631F7">
        <w:rPr>
          <w:rStyle w:val="Emphasis"/>
        </w:rPr>
        <w:t xml:space="preserve"> arrays of </w:t>
      </w:r>
      <w:r w:rsidRPr="00CD6B9F">
        <w:rPr>
          <w:rStyle w:val="Emphasis"/>
          <w:highlight w:val="cyan"/>
        </w:rPr>
        <w:t>modern weaponry</w:t>
      </w:r>
      <w:r w:rsidRPr="001631F7">
        <w:rPr>
          <w:sz w:val="16"/>
        </w:rPr>
        <w:t xml:space="preserve"> in recent years, </w:t>
      </w:r>
      <w:r w:rsidRPr="00CD6B9F">
        <w:rPr>
          <w:rStyle w:val="StyleUnderline"/>
          <w:highlight w:val="cyan"/>
        </w:rPr>
        <w:t>ensuring</w:t>
      </w:r>
      <w:r w:rsidRPr="001631F7">
        <w:rPr>
          <w:sz w:val="16"/>
        </w:rPr>
        <w:t xml:space="preserve"> that </w:t>
      </w:r>
      <w:r w:rsidRPr="001631F7">
        <w:rPr>
          <w:rStyle w:val="StyleUnderline"/>
        </w:rPr>
        <w:t xml:space="preserve">any </w:t>
      </w:r>
      <w:r w:rsidRPr="00CD6B9F">
        <w:rPr>
          <w:rStyle w:val="StyleUnderline"/>
          <w:highlight w:val="cyan"/>
        </w:rPr>
        <w:t>fighting will be</w:t>
      </w:r>
      <w:r w:rsidRPr="001631F7">
        <w:rPr>
          <w:rStyle w:val="StyleUnderline"/>
        </w:rPr>
        <w:t xml:space="preserve"> intense, bloody, and </w:t>
      </w:r>
      <w:r w:rsidRPr="00CD6B9F">
        <w:rPr>
          <w:rStyle w:val="Emphasis"/>
          <w:highlight w:val="cyan"/>
        </w:rPr>
        <w:t>horrifically destructive</w:t>
      </w:r>
      <w:r w:rsidRPr="001631F7">
        <w:rPr>
          <w:sz w:val="16"/>
        </w:rPr>
        <w:t xml:space="preserve">. Iran has been acquiring an assortment of modern weapons from Russia and possesses its own substantial arms industry. It, in turn, has been supplying the Assad regime with modern arms and is suspected of shipping an array of missiles and other munitions to Hezbollah. Israel, Saudi Arabia, and the UAE have long been major recipients of tens of billions of dollars of sophisticated American weaponry and President Trump has promised to supply them with so much more. This means that, </w:t>
      </w:r>
      <w:r w:rsidRPr="001631F7">
        <w:rPr>
          <w:rStyle w:val="StyleUnderline"/>
        </w:rPr>
        <w:t xml:space="preserve">once ignited, a Third Gulf War </w:t>
      </w:r>
      <w:r w:rsidRPr="00CD6B9F">
        <w:rPr>
          <w:rStyle w:val="StyleUnderline"/>
          <w:highlight w:val="cyan"/>
        </w:rPr>
        <w:t xml:space="preserve">could </w:t>
      </w:r>
      <w:r w:rsidRPr="00CD6B9F">
        <w:rPr>
          <w:rStyle w:val="Emphasis"/>
          <w:highlight w:val="cyan"/>
        </w:rPr>
        <w:t>quickly escalate</w:t>
      </w:r>
      <w:r w:rsidRPr="001631F7">
        <w:rPr>
          <w:sz w:val="16"/>
        </w:rPr>
        <w:t xml:space="preserve"> </w:t>
      </w:r>
      <w:r w:rsidRPr="001631F7">
        <w:rPr>
          <w:rStyle w:val="StyleUnderline"/>
        </w:rPr>
        <w:t xml:space="preserve">and would undoubtedly generate large numbers of </w:t>
      </w:r>
      <w:r w:rsidRPr="001631F7">
        <w:rPr>
          <w:rStyle w:val="Emphasis"/>
        </w:rPr>
        <w:t>civilian and military casualties</w:t>
      </w:r>
      <w:r w:rsidRPr="001631F7">
        <w:rPr>
          <w:sz w:val="16"/>
        </w:rPr>
        <w:t xml:space="preserve">, </w:t>
      </w:r>
      <w:r w:rsidRPr="001631F7">
        <w:rPr>
          <w:rStyle w:val="StyleUnderline"/>
        </w:rPr>
        <w:t>and</w:t>
      </w:r>
      <w:r w:rsidRPr="001631F7">
        <w:rPr>
          <w:sz w:val="16"/>
        </w:rPr>
        <w:t xml:space="preserve"> new </w:t>
      </w:r>
      <w:r w:rsidRPr="001631F7">
        <w:rPr>
          <w:rStyle w:val="StyleUnderline"/>
        </w:rPr>
        <w:t xml:space="preserve">flows of </w:t>
      </w:r>
      <w:r w:rsidRPr="001631F7">
        <w:rPr>
          <w:rStyle w:val="Emphasis"/>
        </w:rPr>
        <w:t>refugees</w:t>
      </w:r>
      <w:r w:rsidRPr="001631F7">
        <w:rPr>
          <w:sz w:val="16"/>
        </w:rPr>
        <w:t xml:space="preserve">. The United States and its allies would try to quickly cripple Iran’s war-making capabilities, a task that would require multiple waves of air and missile strikes, some surely directed at facilities in densely populated areas. Iran and its allies would seek to respond by attacking high-value targets in Israel and Saudi Arabia, including cities and oil facilities. Iran’s Shia allies in Iraq, Yemen, and elsewhere could be expected to launch attacks of their own on the U.S.-led alliance. Where all this would lead, once such fighting began, is of course impossible to predict, but the history of the twenty-first century suggests that, </w:t>
      </w:r>
      <w:r w:rsidRPr="001631F7">
        <w:rPr>
          <w:rStyle w:val="StyleUnderline"/>
        </w:rPr>
        <w:t>whatever happens</w:t>
      </w:r>
      <w:r w:rsidRPr="001631F7">
        <w:rPr>
          <w:sz w:val="16"/>
        </w:rPr>
        <w:t xml:space="preserve">, it </w:t>
      </w:r>
      <w:r w:rsidRPr="00CD6B9F">
        <w:rPr>
          <w:rStyle w:val="StyleUnderline"/>
          <w:highlight w:val="cyan"/>
        </w:rPr>
        <w:t>won’t follow</w:t>
      </w:r>
      <w:r w:rsidRPr="001631F7">
        <w:rPr>
          <w:rStyle w:val="StyleUnderline"/>
        </w:rPr>
        <w:t xml:space="preserve"> the </w:t>
      </w:r>
      <w:r w:rsidRPr="00CD6B9F">
        <w:rPr>
          <w:rStyle w:val="Emphasis"/>
          <w:highlight w:val="cyan"/>
        </w:rPr>
        <w:t>careful</w:t>
      </w:r>
      <w:r w:rsidRPr="001631F7">
        <w:rPr>
          <w:rStyle w:val="StyleUnderline"/>
        </w:rPr>
        <w:t xml:space="preserve">ly laid </w:t>
      </w:r>
      <w:r w:rsidRPr="00CD6B9F">
        <w:rPr>
          <w:rStyle w:val="Emphasis"/>
          <w:highlight w:val="cyan"/>
        </w:rPr>
        <w:t>plans</w:t>
      </w:r>
      <w:r w:rsidRPr="001631F7">
        <w:rPr>
          <w:rStyle w:val="StyleUnderline"/>
        </w:rPr>
        <w:t xml:space="preserve"> of commanding generals</w:t>
      </w:r>
      <w:r w:rsidRPr="001631F7">
        <w:rPr>
          <w:sz w:val="16"/>
        </w:rPr>
        <w:t xml:space="preserve"> (or their civilian overseers) </w:t>
      </w:r>
      <w:r w:rsidRPr="001631F7">
        <w:rPr>
          <w:rStyle w:val="StyleUnderline"/>
        </w:rPr>
        <w:t xml:space="preserve">and won’t end either </w:t>
      </w:r>
      <w:r w:rsidRPr="001631F7">
        <w:rPr>
          <w:rStyle w:val="Emphasis"/>
        </w:rPr>
        <w:t>expectably</w:t>
      </w:r>
      <w:r w:rsidRPr="001631F7">
        <w:rPr>
          <w:rStyle w:val="StyleUnderline"/>
        </w:rPr>
        <w:t xml:space="preserve"> or </w:t>
      </w:r>
      <w:r w:rsidRPr="001631F7">
        <w:rPr>
          <w:rStyle w:val="Emphasis"/>
        </w:rPr>
        <w:t>well</w:t>
      </w:r>
      <w:r w:rsidRPr="001631F7">
        <w:rPr>
          <w:sz w:val="16"/>
        </w:rPr>
        <w:t xml:space="preserve">. </w:t>
      </w:r>
      <w:r w:rsidRPr="001631F7">
        <w:rPr>
          <w:rStyle w:val="StyleUnderline"/>
        </w:rPr>
        <w:t>Precisely what kind of incident</w:t>
      </w:r>
      <w:r w:rsidRPr="001631F7">
        <w:rPr>
          <w:sz w:val="16"/>
        </w:rPr>
        <w:t xml:space="preserve"> or series of events </w:t>
      </w:r>
      <w:r w:rsidRPr="001631F7">
        <w:rPr>
          <w:rStyle w:val="StyleUnderline"/>
        </w:rPr>
        <w:t>would ignite a war of this sort is</w:t>
      </w:r>
      <w:r w:rsidRPr="001631F7">
        <w:rPr>
          <w:sz w:val="16"/>
        </w:rPr>
        <w:t xml:space="preserve"> similarly </w:t>
      </w:r>
      <w:r w:rsidRPr="001631F7">
        <w:rPr>
          <w:rStyle w:val="StyleUnderline"/>
        </w:rPr>
        <w:t>unpredictable</w:t>
      </w:r>
      <w:r w:rsidRPr="001631F7">
        <w:rPr>
          <w:sz w:val="16"/>
        </w:rPr>
        <w:t xml:space="preserve">. Nonetheless, it seems obvious that the world is moving ever closer to a moment when the right (or perhaps the better word is wrong) spark could set off a chain of events leading to full-scale hostilities in the Middle East in the wake of President Trump’s recent rejection of the nuclear deal. </w:t>
      </w:r>
      <w:r w:rsidRPr="001631F7">
        <w:rPr>
          <w:rStyle w:val="StyleUnderline"/>
        </w:rPr>
        <w:t>It’s possible</w:t>
      </w:r>
      <w:r w:rsidRPr="001631F7">
        <w:rPr>
          <w:sz w:val="16"/>
        </w:rPr>
        <w:t xml:space="preserve">, for instance, </w:t>
      </w:r>
      <w:r w:rsidRPr="001631F7">
        <w:rPr>
          <w:rStyle w:val="StyleUnderline"/>
        </w:rPr>
        <w:t xml:space="preserve">to imagine </w:t>
      </w:r>
      <w:r w:rsidRPr="00CD6B9F">
        <w:rPr>
          <w:rStyle w:val="StyleUnderline"/>
          <w:highlight w:val="cyan"/>
        </w:rPr>
        <w:t>a clash between Israeli and Iranian military contingents in Syria</w:t>
      </w:r>
      <w:r w:rsidRPr="001631F7">
        <w:rPr>
          <w:rStyle w:val="StyleUnderline"/>
        </w:rPr>
        <w:t xml:space="preserve"> </w:t>
      </w:r>
      <w:r w:rsidRPr="001631F7">
        <w:rPr>
          <w:sz w:val="16"/>
        </w:rPr>
        <w:t xml:space="preserve">sparking such a conflict. The Iranians, it is claimed, have set up bases there both to support the Assad regime and to funnel arms to Hezbollah in Lebanon. On May 10th, Israeli jets struck several such sites, following a missile barrage on the Israeli-occupied Golan Heights said to have been launched by Iranian soldiers in Syria. More Israeli strikes certainly lie in our future as Iran presses its drive to establish and control a so-called land bridge through Iraq and Syria to Lebanon. Another possible spark could involve collisions or other incidents between American and Iranian naval vessels in the Persian Gulf, where the two navies frequently approach each other in an aggressive manner. </w:t>
      </w:r>
      <w:r w:rsidRPr="001631F7">
        <w:rPr>
          <w:rStyle w:val="StyleUnderline"/>
        </w:rPr>
        <w:t xml:space="preserve">Whatever the nature of the initial clash, </w:t>
      </w:r>
      <w:r w:rsidRPr="00CD6B9F">
        <w:rPr>
          <w:rStyle w:val="Emphasis"/>
          <w:highlight w:val="cyan"/>
        </w:rPr>
        <w:t>rapid escalation</w:t>
      </w:r>
      <w:r w:rsidRPr="001631F7">
        <w:rPr>
          <w:rStyle w:val="StyleUnderline"/>
        </w:rPr>
        <w:t xml:space="preserve"> to full-scale hostilities could </w:t>
      </w:r>
      <w:r w:rsidRPr="00CD6B9F">
        <w:rPr>
          <w:rStyle w:val="StyleUnderline"/>
          <w:highlight w:val="cyan"/>
        </w:rPr>
        <w:t>occur with</w:t>
      </w:r>
      <w:r w:rsidRPr="001631F7">
        <w:rPr>
          <w:rStyle w:val="StyleUnderline"/>
        </w:rPr>
        <w:t xml:space="preserve"> </w:t>
      </w:r>
      <w:r w:rsidRPr="001631F7">
        <w:rPr>
          <w:rStyle w:val="Emphasis"/>
        </w:rPr>
        <w:t xml:space="preserve">very </w:t>
      </w:r>
      <w:r w:rsidRPr="00CD6B9F">
        <w:rPr>
          <w:rStyle w:val="Emphasis"/>
          <w:highlight w:val="cyan"/>
        </w:rPr>
        <w:t>little warning</w:t>
      </w:r>
      <w:r w:rsidRPr="001631F7">
        <w:rPr>
          <w:rStyle w:val="StyleUnderline"/>
        </w:rPr>
        <w:t xml:space="preserve">. </w:t>
      </w:r>
      <w:r w:rsidRPr="001631F7">
        <w:rPr>
          <w:sz w:val="12"/>
        </w:rPr>
        <w:t xml:space="preserve">All of this begs a question: Why are the United States and its allies in the region moving ever closer to another major war in the Persian Gulf? Why now? The Geopolitical Impulse The first two Gulf Wars were driven, to a large extent, by the geopolitics of oil. After World War II, as the United States became increasingly dependent on imported sources of petroleum, it drew ever closer to Saudi Arabia, the world’s leading oil producer. Under the Carter Doctrine of January 1980, the U.S. pledged for the first time to use force, if necessary, to prevent any interruption in the flow of oil from Saudi Arabia and other Gulf states to this country and its allies. Ronald Reagan, the first president to implement that doctrine, authorized the "reflagging" of Saudi and Kuwaiti oil tankers with the stars and stripes during the eight-year Iran-Iraq War that began in 1980 and their protection by the U.S. Navy. When Iranian gunboats menaced such tankers, American vessels drove them off in incidents that represented the first actual military clashes between the U.S. and Iran. At the time, President Reagan put the matter in no uncertain terms: “The use of the sea lanes of the Persian Gulf will not be dictated by the Iranians.” Oil geopolitics also figured prominently in the U.S. decision to intervene in the First Gulf War. When Iraqi forces occupied Kuwait in August 1990 and appeared poised to invade Saudi Arabia, President George H.W. Bush announced that the U.S. would send forces to defend the kingdom and so played out the Carter Doctrine in real time. “Our country now imports nearly half the oil it consumes and could face a major threat to its economic independence,” he declared, adding that “the sovereign independence of Saudi Arabia is of vital interest to the United States.” Although the oil dimension of U.S. strategy was less obvious in President George W. Bush’s decision to invade Iraq in March 2003, it was still there. Members of his inner circle, especially Vice President Dick Cheney, argued that Iraqi ruler Saddam Hussein posed a threat to the safety of Persian Gulf oil lanes and needed to be eliminated. Others in the administration were eager to pursue the prospect of privatizing Iraq’s state-owned oil fields and turning them over to American oil companies (a notion that evidently stuck in Donald Trump’s mind, as he repeatedly asserted during the 2016 election campaign that “we should have kept the oil”). Today, oil has receded, if not entirely disappeared, as a major factor in Persian Gulf geopolitics, while other issues have moved to the fore. Of greatest significance in animating the current military standoff is an escalating struggle for regional dominance between Iran and Saudi Arabia (with a nuclear-armed Israel lurking in the wings). Both countries view themselves as the hub of a network of like-minded states and societies -- Iran as the leader of the region’s Shia populations, Saudi Arabia of its Sunnis -- and both resent any gains by the other. To complicate matters, President Trump, clearly harboring deep antipathy toward the Iranians, has chosen to side with the Saudis big league (as he might say), while Benjamin Netanyahu’s Israel, fearing Iranian advances in the region, has opted to weigh in on the Saudi side of the equation in a major way as well. The result, as suggested by military historian Andrew Bacevich, is the “inauguration of a Saudi-American-Israeli axis” and a “major realignment of U.S. strategic relationships.” Several key factors explain this transition from an oil-centric strategy emphasizing military power to a more conventional struggle among regional rivals that has already deeply embroiled the planet’s last superpower. To begin with, America’s reliance on imported oil has diminished rapidly in recent years, thanks to an oil drilling revolution in the U.S. that has allowed the massive exploitation of domestic shale reserves through the process of fracking. As a result, access to Persian Gulf supplies matters far less in Washington than it did in previous decades. In 2001, according to oil giant BP, the United States relied on imports for 61% of its net oil consumption; by 2016, that share had dropped to 37% and was still falling -- and yet the U.S. remains deeply involved in the region as a decade and a half of unending war, counterinsurgency, drone strikes, and other kinds of strife sadly indicate. By invading and occupying Iraq in 2003, Washington also eliminated a major bulwark of Sunni power, a country led by Saddam Hussein who, two decades earlier, had been siding with the U.S. in opposing Iran. That invasion, ironically enough, had the effect of expanding Shiite influence and making Iran the major -- possibly the only -- winner in the years of war that followed. Some Western analysts believe that the greatest tragedy of the invasion, from a geopolitical point of view, was the ascension of Shiite politicians with close ties to Tehran in post-Hussein Iraq. Although that country’s current leaders appear intent on pursuing a path of their own in the post-ISIS moment, many powerful Iraqi Shiite militias -- including some that played key roles in driving Islamic State militants out of Mosul and other major cities -- retain close ties to Iran’s Revolutionary Guards. While disasters in themselves, the wars in Syria and Yemen have only added additional complexity to the geopolitical chessboard on which Washington found itself after that invasion and from which it has never extricated itself. In Syria, Iran has chosen to ally with Vladimir Putin’s Russia to preserve the brutal Assad regime, providing it with arms, funds, and an unknown number of advisers from the Revolutionary Guards. Hezbollah, a Shiite political group in Lebanon with a significant military wing, has sent large numbers of its own fighters to Syria to help Assad’s forces. In Yemen, the Iranians are believed to be providing arms and missile technology to the Houthis, a homegrown Shiite rebel group that now controls the northern half of the country, including the capital, Sana’a. The Saudis, in turn, have been playing an ever more active role in bolstering their military power and protecting embattled Sunni communities throughout the region. Seeking to resist and reverse what they view as Iranian advances, they have helped armmilitias of an extreme sort and evidently even al-Qaeda-associated groups under attack from Iranian-backed Shiite forces in Iraq and Syria. In 2015, in the case of Yemen, they organized a coalition of Sunni Arab states to crush the Houthi rebels in a brutal war that has included a blockade of the country, helping to produce mass famine and a relentless American-backed air campaign, which often hits civilian targets including markets, schools, and weddings. This combination has helped produce an estimated 10,000 civilian deaths and a singular humanitarian crisis in that already impoverished country. In response to these developments, the Obama administration sought to calm the situation by negotiating a nuclear deal with the Iranians and by holding out the promise of increased economic ties with the West in return for reduced assertiveness outside its borders. Such a strategy never, however, won the support of Israel or Saudi Arabia. And in the Obamayears, Washington continued to support both of those countries in a major way, including supplying massive amounts of military equipment, refueling Saudi planes in midair so they could strike deeper into Yemen, and providing the Saudis with targeting intelligence for their disastrous war. The Anti-Iranian Triumvirate All of these regional developments, in play before Donald Trump was elected, have only gained added momentum since then, thanks in no small degree to the pivotal personalities involved. The first of them, of course, is President Trump. Throughout his election campaign, he regularly denounced the nuclear deal that Iran, the U.S., Britain, France, Germany, Russia, China, and the European Union all signed onto in July 2015. Officially known as the Joint Comprehensive Plan of Action (JCPOA), the agreement forced Iran to suspend its uranium enrichment program in return for the lifting of all nuclear-related sanctions. It was a plan that Iran scrupulously adhered to. Although President Obama, many senior American policymakers, and most European leaders had argued that the JCPOA -- whatever its flaws -- provided a valuable constraint on Iran’s nuclear (and so other) ambitions, Trump consistently denounced it as a “terrible deal” because it failed to eliminate every last vestige of the Iranian nuclear infrastructure or ban that country’s missile program. “This deal was a disaster,” he told David Sanger of the New York Times in March 2016. While Trump, who has filled his administration with Iranophobes, including his new secretary of state and new national security adviser, seems to harbor a primeval animosity toward the Iranians, perhaps because they don’t treat him with the adoration he feels he deserves, he has a soft spot for the Saudi royals, who do. In May 2017, on his first trip abroad as president, he traveled to Riyadh, where he performed a sword dance with Saudi princes and immersed himself in the sort of ostentatious displays of wealth only oil potentates can provide. While in Riyadh, he conferred at length with then-Deputy Crown Prince Mohammed bin Salman, the 31-year-old son of King Salman and a key architect of Saudi Arabia’s geopolitical contest with the Iranians. Prince Mohammed, who serves as the Saudi defense minister and was named crown prince in June 2017, is the prime mover behind the kingdom’s (so far unsuccessful) drive to crush the Houthi rebels in Yemen and is known to harbor fierce anti-Iranian views. At an earlier White House luncheon in March 2017, bin Salman, or MBS as he’s sometimes known, and President Trump seemed to reach an implicit agreement on a common strategy for branding Iran a regional threat, tearing up the nuclear agreement, and so setting the stage for an eventual war to vanquish that country or at least to fell the regime that runs it. While in Riyadh, President Trump told a conference of Sunni Arab leaders that, “from Lebanon to Iraq to Yemen, Iran funds, arms, and trains terrorists, militias, and other extremist groups that spread destruction and chaos across the region. It is a government that speaks openly of mass murder, vowing the destruction of Israel, death of America, and ruin for many leaders and nations in this very room.” While no doubt gratifying to the Saudis, Emiratis, Kuwaitis, and other Sunni rulers listening, those words echoed the views of the third key player in the strategic triumvirate that may soon drive the region into all-out war, Israeli Prime Minister Benjamin Netanyahu, also known as “Bibi.” For years, he has railed against Iranian ambitions in the region and threatened military action against any Iranian move that would, as he saw it, impinge on Israeli security. Now, in Trump and the Saudi Crown Prince, he has the allies of his dreams. In the Obama years, Netanyahu was a fierce opponent of the Iranian nuclear deal and used a rare appearance before a joint session of Congress in March 2015 to denounce it in no uncertain terms. He has never -- right up to the days before Trump withdrew from the accord -- stopped working to persuade the president that the agreement should be junked and Iran targeted. In that 2015 speech to Congress, Netanyahu laid out a vision of Iran as a systemic danger that would later be appropriated by Trump and his Saudi confederates in Riyadh. “Iran's regime poses a grave threat, not only to Israel, but also the peace of the entire world,” he asserted in a typically hyperbolic statement. “Backed by Iran, Assad is slaughtering Syrians. Backed by Iran, Shiite militias are rampaging through Iraq. Backed by Iran, Houthis are seizing control of Yemen, threatening the strategic strait at the mouth of the Red Sea. Along with the Straits of Hormuz, that would give Iran a second choke-point on the world’s oil supply.” Now, Netanyahu is playing a major role in driving the already crippled region into a war that could further destroy it, produce yet more terror groups (and terrorized civilians), and create havoc on a potentially global scale, given that both Russia and China back the Iranians. Girding for War </w:t>
      </w:r>
      <w:r w:rsidRPr="00CD6B9F">
        <w:rPr>
          <w:rStyle w:val="StyleUnderline"/>
          <w:highlight w:val="cyan"/>
        </w:rPr>
        <w:t>Pay attention to the words of Netanyahu</w:t>
      </w:r>
      <w:r w:rsidRPr="001631F7">
        <w:rPr>
          <w:sz w:val="12"/>
        </w:rPr>
        <w:t xml:space="preserve"> </w:t>
      </w:r>
      <w:r w:rsidRPr="001631F7">
        <w:rPr>
          <w:sz w:val="16"/>
        </w:rPr>
        <w:t xml:space="preserve">in Washington </w:t>
      </w:r>
      <w:r w:rsidRPr="001631F7">
        <w:rPr>
          <w:rStyle w:val="StyleUnderline"/>
        </w:rPr>
        <w:t>and</w:t>
      </w:r>
      <w:r w:rsidRPr="001631F7">
        <w:rPr>
          <w:sz w:val="16"/>
        </w:rPr>
        <w:t xml:space="preserve"> Donald </w:t>
      </w:r>
      <w:r w:rsidRPr="001631F7">
        <w:rPr>
          <w:rStyle w:val="StyleUnderline"/>
        </w:rPr>
        <w:t>Trump</w:t>
      </w:r>
      <w:r w:rsidRPr="001631F7">
        <w:rPr>
          <w:sz w:val="16"/>
        </w:rPr>
        <w:t xml:space="preserve"> in Riyadh. </w:t>
      </w:r>
      <w:r w:rsidRPr="001631F7">
        <w:rPr>
          <w:rStyle w:val="StyleUnderline"/>
        </w:rPr>
        <w:t xml:space="preserve">Think of them not as political rhetoric, but as </w:t>
      </w:r>
      <w:r w:rsidRPr="001631F7">
        <w:rPr>
          <w:rStyle w:val="Emphasis"/>
        </w:rPr>
        <w:t>prophesies of a grim kind</w:t>
      </w:r>
      <w:r w:rsidRPr="001631F7">
        <w:rPr>
          <w:sz w:val="16"/>
        </w:rPr>
        <w:t xml:space="preserve">. You’re going to be hearing a lot more such prophesies in the months ahead as the United States, Israel, and Saudi Arabia move closer to war with Iran and its allies. </w:t>
      </w:r>
      <w:r w:rsidRPr="00CD6B9F">
        <w:rPr>
          <w:rStyle w:val="StyleUnderline"/>
          <w:highlight w:val="cyan"/>
        </w:rPr>
        <w:t>While ideology and religion</w:t>
      </w:r>
      <w:r w:rsidRPr="001631F7">
        <w:rPr>
          <w:rStyle w:val="StyleUnderline"/>
        </w:rPr>
        <w:t xml:space="preserve"> will </w:t>
      </w:r>
      <w:r w:rsidRPr="00CD6B9F">
        <w:rPr>
          <w:rStyle w:val="StyleUnderline"/>
          <w:highlight w:val="cyan"/>
        </w:rPr>
        <w:t>play a part</w:t>
      </w:r>
      <w:r w:rsidRPr="001631F7">
        <w:rPr>
          <w:rStyle w:val="StyleUnderline"/>
        </w:rPr>
        <w:t xml:space="preserve"> in what follows, the </w:t>
      </w:r>
      <w:r w:rsidRPr="00CD6B9F">
        <w:rPr>
          <w:rStyle w:val="StyleUnderline"/>
          <w:highlight w:val="cyan"/>
        </w:rPr>
        <w:t>underlying</w:t>
      </w:r>
      <w:r w:rsidRPr="001631F7">
        <w:rPr>
          <w:rStyle w:val="StyleUnderline"/>
        </w:rPr>
        <w:t xml:space="preserve"> impetus </w:t>
      </w:r>
      <w:r w:rsidRPr="00CD6B9F">
        <w:rPr>
          <w:rStyle w:val="StyleUnderline"/>
          <w:highlight w:val="cyan"/>
        </w:rPr>
        <w:t xml:space="preserve">is a </w:t>
      </w:r>
      <w:r w:rsidRPr="00CD6B9F">
        <w:rPr>
          <w:rStyle w:val="Emphasis"/>
          <w:highlight w:val="cyan"/>
        </w:rPr>
        <w:t>geopolitical struggle for control</w:t>
      </w:r>
      <w:r w:rsidRPr="001631F7">
        <w:rPr>
          <w:sz w:val="16"/>
        </w:rPr>
        <w:t xml:space="preserve"> </w:t>
      </w:r>
      <w:r w:rsidRPr="001631F7">
        <w:rPr>
          <w:rStyle w:val="StyleUnderline"/>
        </w:rPr>
        <w:t xml:space="preserve">of the greater Persian Gulf region, with all its riches, between two sets of countries, each determined to prevail. </w:t>
      </w:r>
      <w:r w:rsidRPr="001631F7">
        <w:rPr>
          <w:sz w:val="16"/>
        </w:rPr>
        <w:t xml:space="preserve">No one can say with certainty when, or even if, these powerful forces will produce a devastating new war or set of wars in the Middle East. Other considerations -- an unexpected flare-up on the Korean Peninsula if President Trump’s talks with North Korea’s Kim Jong-un end in failure, a fresh crisis with Russia, a global economic meltdown -- could turn attention elsewhere, lessening the importance of the geopolitical contest in the Persian Gulf. New leadership in any of the key countries could similarly lead to a change of course. Netanyahu, for example, is now at risk of losing power because of an ongoing Israeli police investigation into allegedly corrupt acts of his, and Trump, well, who can say? Without such a development or developments, however, </w:t>
      </w:r>
      <w:r w:rsidRPr="001631F7">
        <w:rPr>
          <w:rStyle w:val="StyleUnderline"/>
        </w:rPr>
        <w:t xml:space="preserve">the way to </w:t>
      </w:r>
      <w:r w:rsidRPr="00CD6B9F">
        <w:rPr>
          <w:rStyle w:val="Emphasis"/>
          <w:highlight w:val="cyan"/>
        </w:rPr>
        <w:t>war</w:t>
      </w:r>
      <w:r w:rsidRPr="001631F7">
        <w:rPr>
          <w:rStyle w:val="StyleUnderline"/>
        </w:rPr>
        <w:t xml:space="preserve">, which </w:t>
      </w:r>
      <w:r w:rsidRPr="00CD6B9F">
        <w:rPr>
          <w:rStyle w:val="StyleUnderline"/>
          <w:highlight w:val="cyan"/>
        </w:rPr>
        <w:t>will</w:t>
      </w:r>
      <w:r w:rsidRPr="001631F7">
        <w:rPr>
          <w:rStyle w:val="StyleUnderline"/>
        </w:rPr>
        <w:t xml:space="preserve"> surely </w:t>
      </w:r>
      <w:r w:rsidRPr="00CD6B9F">
        <w:rPr>
          <w:rStyle w:val="StyleUnderline"/>
          <w:highlight w:val="cyan"/>
        </w:rPr>
        <w:t xml:space="preserve">prove to be the </w:t>
      </w:r>
      <w:r w:rsidRPr="00CD6B9F">
        <w:rPr>
          <w:rStyle w:val="Emphasis"/>
          <w:highlight w:val="cyan"/>
        </w:rPr>
        <w:t>road to hell</w:t>
      </w:r>
      <w:r w:rsidRPr="001631F7">
        <w:rPr>
          <w:rStyle w:val="StyleUnderline"/>
        </w:rPr>
        <w:t xml:space="preserve">, seems </w:t>
      </w:r>
      <w:r w:rsidRPr="001631F7">
        <w:rPr>
          <w:rStyle w:val="Emphasis"/>
        </w:rPr>
        <w:t>open</w:t>
      </w:r>
      <w:r w:rsidRPr="001631F7">
        <w:rPr>
          <w:rStyle w:val="StyleUnderline"/>
        </w:rPr>
        <w:t xml:space="preserve"> with a </w:t>
      </w:r>
      <w:r w:rsidRPr="001631F7">
        <w:rPr>
          <w:rStyle w:val="Emphasis"/>
        </w:rPr>
        <w:t xml:space="preserve">Third Gulf War looming </w:t>
      </w:r>
      <w:r w:rsidRPr="00CD6B9F">
        <w:rPr>
          <w:rStyle w:val="Emphasis"/>
          <w:highlight w:val="cyan"/>
        </w:rPr>
        <w:t>on humanity’s horizon</w:t>
      </w:r>
      <w:r w:rsidRPr="001631F7">
        <w:rPr>
          <w:sz w:val="16"/>
        </w:rPr>
        <w:t>.</w:t>
      </w:r>
    </w:p>
    <w:p w14:paraId="013067D7" w14:textId="678108C8" w:rsidR="003B3F3C" w:rsidRDefault="003B3F3C" w:rsidP="003B3F3C">
      <w:pPr>
        <w:pStyle w:val="Heading4"/>
      </w:pPr>
      <w:r>
        <w:t>Scenario 3 is D-Company</w:t>
      </w:r>
    </w:p>
    <w:p w14:paraId="70B5BFCC" w14:textId="77777777" w:rsidR="003B3F3C" w:rsidRPr="005161AC" w:rsidRDefault="003B3F3C" w:rsidP="003B3F3C">
      <w:pPr>
        <w:pStyle w:val="Heading4"/>
      </w:pPr>
      <w:r>
        <w:t>Indian terrorist group D-Company have placed themselves throughout digital piracy.</w:t>
      </w:r>
    </w:p>
    <w:p w14:paraId="078BEB6D" w14:textId="77777777" w:rsidR="003B3F3C" w:rsidRDefault="003B3F3C" w:rsidP="003B3F3C">
      <w:r>
        <w:rPr>
          <w:color w:val="000000"/>
          <w:sz w:val="13"/>
          <w:szCs w:val="13"/>
        </w:rPr>
        <w:t xml:space="preserve">Gregory F. </w:t>
      </w:r>
      <w:r>
        <w:rPr>
          <w:b/>
          <w:bCs/>
          <w:color w:val="000000"/>
          <w:sz w:val="26"/>
          <w:szCs w:val="26"/>
        </w:rPr>
        <w:t>Treverton</w:t>
      </w:r>
      <w:r>
        <w:rPr>
          <w:color w:val="000000"/>
          <w:sz w:val="13"/>
          <w:szCs w:val="13"/>
        </w:rPr>
        <w:t>, et al, 20</w:t>
      </w:r>
      <w:r>
        <w:rPr>
          <w:b/>
          <w:bCs/>
          <w:color w:val="000000"/>
          <w:sz w:val="26"/>
          <w:szCs w:val="26"/>
        </w:rPr>
        <w:t>09</w:t>
      </w:r>
      <w:r>
        <w:rPr>
          <w:color w:val="000000"/>
          <w:sz w:val="13"/>
          <w:szCs w:val="13"/>
        </w:rPr>
        <w:t>, “</w:t>
      </w:r>
      <w:r>
        <w:rPr>
          <w:i/>
          <w:iCs/>
          <w:color w:val="000000"/>
          <w:sz w:val="13"/>
          <w:szCs w:val="13"/>
        </w:rPr>
        <w:t>Film Piracy, Organized Crime, and Terrorism”</w:t>
      </w:r>
      <w:r>
        <w:rPr>
          <w:color w:val="000000"/>
          <w:sz w:val="13"/>
          <w:szCs w:val="13"/>
        </w:rPr>
        <w:t xml:space="preserve"> (pp. 73–96). RAND Corporation. </w:t>
      </w:r>
      <w:hyperlink r:id="rId91" w:history="1">
        <w:r>
          <w:rPr>
            <w:rStyle w:val="Hyperlink"/>
            <w:color w:val="000000"/>
            <w:sz w:val="13"/>
            <w:szCs w:val="13"/>
          </w:rPr>
          <w:t>http://www.jstor.org/stable/10.7249/mg742mpa.11</w:t>
        </w:r>
      </w:hyperlink>
      <w:r>
        <w:rPr>
          <w:color w:val="000000"/>
          <w:sz w:val="13"/>
          <w:szCs w:val="13"/>
        </w:rPr>
        <w:t>, 7-2-24, | HFB</w:t>
      </w:r>
      <w:r w:rsidRPr="00981BFA">
        <w:rPr>
          <w:rFonts w:ascii="Segoe UI Emoji" w:hAnsi="Segoe UI Emoji" w:cs="Segoe UI Emoji"/>
          <w:color w:val="FF0000"/>
          <w:sz w:val="13"/>
          <w:szCs w:val="13"/>
        </w:rPr>
        <w:t>💯</w:t>
      </w:r>
    </w:p>
    <w:p w14:paraId="1DD360E2" w14:textId="77777777" w:rsidR="003B3F3C" w:rsidRPr="00D72A08" w:rsidRDefault="003B3F3C" w:rsidP="003B3F3C">
      <w:pPr>
        <w:rPr>
          <w:sz w:val="13"/>
          <w:szCs w:val="13"/>
        </w:rPr>
      </w:pPr>
      <w:r w:rsidRPr="0081527C">
        <w:rPr>
          <w:sz w:val="13"/>
          <w:szCs w:val="13"/>
        </w:rPr>
        <w:t>The case of Dawood Ibrahim, India’s godfather of criminal gangs from Bangkok to Dubai, demonstrates the blurring line between crime and terror around the globe. In his early years, Ibrahim’s gang,</w:t>
      </w:r>
      <w:r w:rsidRPr="00515EF7">
        <w:rPr>
          <w:sz w:val="24"/>
          <w:szCs w:val="24"/>
        </w:rPr>
        <w:t xml:space="preserve"> </w:t>
      </w:r>
      <w:r w:rsidRPr="00CD6B9F">
        <w:rPr>
          <w:b/>
          <w:bCs/>
          <w:sz w:val="24"/>
          <w:szCs w:val="24"/>
          <w:highlight w:val="cyan"/>
          <w:u w:val="single"/>
        </w:rPr>
        <w:t>D-Company</w:t>
      </w:r>
      <w:r w:rsidRPr="0081527C">
        <w:rPr>
          <w:sz w:val="13"/>
          <w:szCs w:val="13"/>
        </w:rPr>
        <w:t xml:space="preserve">, pursued the standard crime-syndicate practices of extortion, smug- gling, and contract killings.78 Since the 1980s, however, Ibrahim and his cohorts </w:t>
      </w:r>
      <w:r w:rsidRPr="00CD6B9F">
        <w:rPr>
          <w:b/>
          <w:bCs/>
          <w:sz w:val="24"/>
          <w:szCs w:val="24"/>
          <w:highlight w:val="cyan"/>
          <w:u w:val="single"/>
        </w:rPr>
        <w:t>have been able to</w:t>
      </w:r>
      <w:r w:rsidRPr="0081527C">
        <w:rPr>
          <w:sz w:val="13"/>
          <w:szCs w:val="13"/>
        </w:rPr>
        <w:t xml:space="preserve"> vertically </w:t>
      </w:r>
      <w:r w:rsidRPr="00CD6B9F">
        <w:rPr>
          <w:b/>
          <w:bCs/>
          <w:sz w:val="24"/>
          <w:szCs w:val="24"/>
          <w:highlight w:val="cyan"/>
          <w:u w:val="single"/>
        </w:rPr>
        <w:t>integrate</w:t>
      </w:r>
      <w:r w:rsidRPr="0081527C">
        <w:rPr>
          <w:sz w:val="13"/>
          <w:szCs w:val="13"/>
        </w:rPr>
        <w:t xml:space="preserve"> D-company </w:t>
      </w:r>
      <w:r w:rsidRPr="00CD6B9F">
        <w:rPr>
          <w:b/>
          <w:bCs/>
          <w:sz w:val="24"/>
          <w:szCs w:val="24"/>
          <w:highlight w:val="cyan"/>
          <w:u w:val="single"/>
        </w:rPr>
        <w:t>throughout the</w:t>
      </w:r>
      <w:r w:rsidRPr="00515EF7">
        <w:rPr>
          <w:sz w:val="24"/>
          <w:szCs w:val="24"/>
        </w:rPr>
        <w:t xml:space="preserve"> </w:t>
      </w:r>
      <w:r w:rsidRPr="0081527C">
        <w:rPr>
          <w:sz w:val="13"/>
          <w:szCs w:val="13"/>
        </w:rPr>
        <w:t>Indian</w:t>
      </w:r>
      <w:r w:rsidRPr="00515EF7">
        <w:rPr>
          <w:sz w:val="24"/>
          <w:szCs w:val="24"/>
        </w:rPr>
        <w:t xml:space="preserve"> </w:t>
      </w:r>
      <w:r w:rsidRPr="00CD6B9F">
        <w:rPr>
          <w:b/>
          <w:bCs/>
          <w:sz w:val="24"/>
          <w:szCs w:val="24"/>
          <w:highlight w:val="cyan"/>
          <w:u w:val="single"/>
        </w:rPr>
        <w:t>film and pirate industry</w:t>
      </w:r>
      <w:r w:rsidRPr="0081527C">
        <w:rPr>
          <w:sz w:val="13"/>
          <w:szCs w:val="13"/>
        </w:rPr>
        <w:t>, forging a clear pirate monopoly over competitors and launching a racket to control the master copies</w:t>
      </w:r>
      <w:r w:rsidRPr="00515EF7">
        <w:rPr>
          <w:sz w:val="24"/>
          <w:szCs w:val="24"/>
        </w:rPr>
        <w:t xml:space="preserve"> </w:t>
      </w:r>
      <w:r w:rsidRPr="00CD6B9F">
        <w:rPr>
          <w:b/>
          <w:bCs/>
          <w:sz w:val="24"/>
          <w:szCs w:val="24"/>
          <w:highlight w:val="cyan"/>
          <w:u w:val="single"/>
        </w:rPr>
        <w:t>of pirated</w:t>
      </w:r>
      <w:r w:rsidRPr="0081527C">
        <w:rPr>
          <w:sz w:val="13"/>
          <w:szCs w:val="13"/>
        </w:rPr>
        <w:t xml:space="preserve"> Bollywood and</w:t>
      </w:r>
      <w:r w:rsidRPr="00515EF7">
        <w:rPr>
          <w:sz w:val="24"/>
          <w:szCs w:val="24"/>
        </w:rPr>
        <w:t xml:space="preserve"> </w:t>
      </w:r>
      <w:r w:rsidRPr="00CD6B9F">
        <w:rPr>
          <w:b/>
          <w:bCs/>
          <w:sz w:val="24"/>
          <w:szCs w:val="24"/>
          <w:highlight w:val="cyan"/>
          <w:u w:val="single"/>
        </w:rPr>
        <w:t>Hollywood films</w:t>
      </w:r>
      <w:r w:rsidRPr="0081527C">
        <w:rPr>
          <w:sz w:val="13"/>
          <w:szCs w:val="13"/>
        </w:rPr>
        <w:t>. In 1993,</w:t>
      </w:r>
      <w:r w:rsidRPr="00515EF7">
        <w:rPr>
          <w:sz w:val="24"/>
          <w:szCs w:val="24"/>
        </w:rPr>
        <w:t xml:space="preserve"> </w:t>
      </w:r>
      <w:r w:rsidRPr="00CD6B9F">
        <w:rPr>
          <w:b/>
          <w:bCs/>
          <w:sz w:val="24"/>
          <w:szCs w:val="24"/>
          <w:highlight w:val="cyan"/>
          <w:u w:val="single"/>
        </w:rPr>
        <w:t>D-Company was transformed into a terrorist organization</w:t>
      </w:r>
      <w:r w:rsidRPr="0081527C">
        <w:rPr>
          <w:sz w:val="13"/>
          <w:szCs w:val="13"/>
        </w:rPr>
        <w:t xml:space="preserve"> when it carried out the “Black Friday” Mumbai bombings, an attack that killed more than 257 people </w:t>
      </w:r>
      <w:r w:rsidRPr="00CD6B9F">
        <w:rPr>
          <w:b/>
          <w:bCs/>
          <w:sz w:val="24"/>
          <w:szCs w:val="24"/>
          <w:highlight w:val="cyan"/>
          <w:u w:val="single"/>
        </w:rPr>
        <w:t>and</w:t>
      </w:r>
      <w:r w:rsidRPr="0081527C">
        <w:rPr>
          <w:sz w:val="13"/>
          <w:szCs w:val="13"/>
        </w:rPr>
        <w:t xml:space="preserve"> injured an estimated 713.79 Later, D-Company </w:t>
      </w:r>
      <w:r w:rsidRPr="00CD6B9F">
        <w:rPr>
          <w:b/>
          <w:bCs/>
          <w:sz w:val="24"/>
          <w:szCs w:val="24"/>
          <w:highlight w:val="cyan"/>
          <w:u w:val="single"/>
        </w:rPr>
        <w:t>developed ties to al Qaeda</w:t>
      </w:r>
      <w:r w:rsidRPr="0081527C">
        <w:rPr>
          <w:sz w:val="13"/>
          <w:szCs w:val="13"/>
        </w:rPr>
        <w:t xml:space="preserve"> and the Kashmiri terrorist group, Lakshar-e-Taiyiba (LeT) while its leaders were exiled in Pakistan.80 For all these reasons, in 2003, the U.S. Treasury Depart- ment Office of Foreign Assets Control (OFAC) added Ibrahim to its terrorist watch list and froze his assets.81 Shortly thereafter, the United Nations Security Council’s al Qaeda and Taliban Sanctions Committee issued a similar order.82 Highlight. This case demonstrates how an existing organized crime group that turned into</w:t>
      </w:r>
      <w:r w:rsidRPr="00515EF7">
        <w:rPr>
          <w:sz w:val="24"/>
          <w:szCs w:val="24"/>
        </w:rPr>
        <w:t xml:space="preserve"> </w:t>
      </w:r>
      <w:r w:rsidRPr="00CD6B9F">
        <w:rPr>
          <w:b/>
          <w:bCs/>
          <w:sz w:val="24"/>
          <w:szCs w:val="24"/>
          <w:highlight w:val="cyan"/>
          <w:u w:val="single"/>
        </w:rPr>
        <w:t>a terrorist group</w:t>
      </w:r>
      <w:r w:rsidRPr="0081527C">
        <w:rPr>
          <w:sz w:val="13"/>
          <w:szCs w:val="13"/>
        </w:rPr>
        <w:t xml:space="preserve"> leveraged rackets in the film industry to vertically </w:t>
      </w:r>
      <w:r w:rsidRPr="00CD6B9F">
        <w:rPr>
          <w:b/>
          <w:bCs/>
          <w:sz w:val="24"/>
          <w:szCs w:val="24"/>
          <w:highlight w:val="cyan"/>
          <w:u w:val="single"/>
        </w:rPr>
        <w:t>expand into piracy</w:t>
      </w:r>
      <w:r w:rsidRPr="0081527C">
        <w:rPr>
          <w:sz w:val="13"/>
          <w:szCs w:val="13"/>
        </w:rPr>
        <w:t>. • Piracy revenues. While there are no estimates of D-Company’s proceeds from film piracy, the size and sophistication of Ibra- him’s counterfeit DVD operation bespeak a highly profitable enterprise. • Discovery of piracy. D-Company was readily able to transition to film piracy through its well-established influence in the Bol- lywood movie industry. The syndicate’s Al-Mansoor and SADAF brands acquired extraordinary market power in the distribution of pirated films throughout the region. • Type of terrorism-piracy link. While the Northern Ireland terrorist groups aged into pure criminality, this case illustrates the crossing of the line in the opposite direction, as</w:t>
      </w:r>
      <w:r w:rsidRPr="00515EF7">
        <w:rPr>
          <w:sz w:val="24"/>
          <w:szCs w:val="24"/>
        </w:rPr>
        <w:t xml:space="preserve"> </w:t>
      </w:r>
      <w:r w:rsidRPr="00CD6B9F">
        <w:rPr>
          <w:b/>
          <w:bCs/>
          <w:sz w:val="24"/>
          <w:szCs w:val="24"/>
          <w:highlight w:val="cyan"/>
          <w:u w:val="single"/>
        </w:rPr>
        <w:t>D-Company</w:t>
      </w:r>
      <w:r w:rsidRPr="00515EF7">
        <w:rPr>
          <w:sz w:val="24"/>
          <w:szCs w:val="24"/>
        </w:rPr>
        <w:t xml:space="preserve"> </w:t>
      </w:r>
      <w:r w:rsidRPr="0081527C">
        <w:rPr>
          <w:sz w:val="13"/>
          <w:szCs w:val="13"/>
        </w:rPr>
        <w:t>transformed into an organization</w:t>
      </w:r>
      <w:r w:rsidRPr="00515EF7">
        <w:rPr>
          <w:sz w:val="24"/>
          <w:szCs w:val="24"/>
        </w:rPr>
        <w:t xml:space="preserve"> </w:t>
      </w:r>
      <w:r w:rsidRPr="00CD6B9F">
        <w:rPr>
          <w:b/>
          <w:bCs/>
          <w:sz w:val="24"/>
          <w:szCs w:val="24"/>
          <w:highlight w:val="cyan"/>
          <w:u w:val="single"/>
        </w:rPr>
        <w:t>not just passively supporting terrorists, but with close links to them</w:t>
      </w:r>
      <w:r w:rsidRPr="0081527C">
        <w:rPr>
          <w:sz w:val="13"/>
          <w:szCs w:val="13"/>
        </w:rPr>
        <w:t xml:space="preserve">. • Role of law enforcement. Indian authorities had been aware of D-Company’s film piracy operations in Pakistan since the 1990s but were practically powerless to intervene. Only after 2005, when U.S. Customs seized a large shipment of SADAF-brand counter- feit discs in Virginia, did Pakistani authorities, under a threat of trade sanctions, begin raiding D-Company’s duplicating facilities in Karachi. • Evidence base. Much of this case is based on secondary and media sources, although authorities have long been aware of many of D-Company’s operations. The U.S. designation of Ibrahim as a terrorist provided and confirmed details about Ibrahim’s transformation into terror. Ibrahim systematically recruited gangsters from all neighbor- hoods of Mumbai and built them into the city’s dominant criminal syndicate, the D-Company, which focused on three areas: smuggling goods (gold, silver, electronic products, and textiles), extorting protec- tion money from local business industries (hotels, construction, iron, steel, grain, textiles, and diamond merchants), and vice (gambling and prostitution).83 By the end of the 1980s, Ibrahim was the undisputed underworld “kingpin” of Mumbai.84 In 1992, India’s trade liberalization policies changed the econom- ics of the gold and silver market and made smuggling less lucrative.85 To make up for the losses, Ibrahim sought to diversify his business lines, first taking on narcotics and arms trafficking, then moving his racketeering into the entertainment business. This afforded Ibrahim the double benefit of raising his social status and also enabling him to serve as a loan shark for dozens of producers who desperately needed his funds. Furthermore, D-Company’s power increased dramatically as it began to control more facets of the film production process, cul- minating with piracy.86 Over a decade and a half, D-Company vertically integrated into every part of the Indian filmmaking industry. It began with loan- sharking in film production, then progressed into film distribution, home-video manufacturing, and—a natural culmination of its rack- ets—film piracy. Amid the challenges D-Company endured in this critical period, from 1990 to the late 2000s, film enterprises withstood the test of time as a reliable illicit-revenue stream. Although India’s prolific film industry had been a profit center and cultural icon for decades, it was, surprisingly, not recognized by the government as a legitimate industry until 1998.87 This status barred legitimate financial institutions and private investors from financ- ing films. Ibrahim tasked his brother Noora with stepping into this vacuum and providing debt financing to major Indian filmmakers.88 The terms assigned to these loans were clearly exploitative. The next step was moving into distribution. As the Indian diaspora grew, distribution rights became increasingly valuable: Ready audiences developed in the United States, the United Kingdom, and the Gulf States. D-company’s seat of power in Dubai allowed it to aggressively seek and control distribution rights for the Gulf countries and Pakistan.89 Customs data reveal that the company had a booming export business in Karachi, Pakistan,90 and for good reason: All Indian films distributed in Pakistan were pirated, and therefore more profit- able, because importing Indian films was illegal.91 In the process, D-Company gained control of the SADAF Trad- ing Company based in Karachi, which allowed the gang to better orga- nize distribution in Pakistan and, more important, acquire the infra- structure to manufacture pirate VHS tapes and VCDs for sale all over the world.92 Still, SADAF’s biggest exports were to India, which, due to lax anti-piracy enforcement on the part of Indian authorities, remained an open channel. Bollywood and Hollywood products duplicated at SADAF’s plant were readily smuggled into the country via Nepal.93 Once D-Company’s control of the production, distribution, and manufacturing/piracy operations was in place, the gang was able to launch a racket to control the masters of most Bollywood and dubbed Hollywood films distributed in India.94 This powerful vertical inte- gration provided D-Company a clear monopoly over other competi- tors. And with various methods of control—including the killing of renegade pirates—D-Company had the wherewithal to demand that pirates obey their terms and timelines of release, or else face retali- ation.95 From start to finish, D-Company dominated every step of the Indian filmmaking process and so was able to control most of the region’s piracy. </w:t>
      </w:r>
    </w:p>
    <w:p w14:paraId="51387EFD" w14:textId="77777777" w:rsidR="003B3F3C" w:rsidRDefault="003B3F3C" w:rsidP="003B3F3C">
      <w:pPr>
        <w:pStyle w:val="Heading4"/>
      </w:pPr>
      <w:r>
        <w:t>D-Company is a dangerous group with deep connections to Al-Qaeda.</w:t>
      </w:r>
    </w:p>
    <w:p w14:paraId="7F6C9549" w14:textId="77777777" w:rsidR="003B3F3C" w:rsidRPr="005E7C47" w:rsidRDefault="003B3F3C" w:rsidP="003B3F3C">
      <w:r>
        <w:rPr>
          <w:b/>
          <w:bCs/>
          <w:color w:val="000000"/>
          <w:sz w:val="26"/>
          <w:szCs w:val="26"/>
        </w:rPr>
        <w:t>Mid-day</w:t>
      </w:r>
      <w:r>
        <w:rPr>
          <w:color w:val="000000"/>
          <w:sz w:val="13"/>
          <w:szCs w:val="13"/>
        </w:rPr>
        <w:t>, 20</w:t>
      </w:r>
      <w:r>
        <w:rPr>
          <w:b/>
          <w:bCs/>
          <w:color w:val="000000"/>
          <w:sz w:val="26"/>
          <w:szCs w:val="26"/>
        </w:rPr>
        <w:t>09</w:t>
      </w:r>
      <w:r>
        <w:rPr>
          <w:color w:val="000000"/>
          <w:sz w:val="13"/>
          <w:szCs w:val="13"/>
        </w:rPr>
        <w:t>, https://www.mid-day.com/news/world-news/article/D-company-linked-to-Bollywood-piracy-in-big-way--US-lawmaker-41486, 7-4-2024, | HFB</w:t>
      </w:r>
      <w:r w:rsidRPr="005D121B">
        <w:rPr>
          <w:rFonts w:ascii="Segoe UI Emoji" w:hAnsi="Segoe UI Emoji" w:cs="Segoe UI Emoji"/>
          <w:color w:val="FF0000"/>
          <w:sz w:val="13"/>
          <w:szCs w:val="13"/>
        </w:rPr>
        <w:t>💯</w:t>
      </w:r>
    </w:p>
    <w:p w14:paraId="03A80882" w14:textId="77777777" w:rsidR="003B3F3C" w:rsidRDefault="003B3F3C" w:rsidP="003B3F3C">
      <w:pPr>
        <w:rPr>
          <w:sz w:val="13"/>
          <w:szCs w:val="13"/>
        </w:rPr>
      </w:pPr>
      <w:r w:rsidRPr="008A498A">
        <w:rPr>
          <w:sz w:val="13"/>
          <w:szCs w:val="13"/>
        </w:rPr>
        <w:t>Identifying Dawood Ibrahim as the 'godfather' of India's organised crime, an influential US lawmaker has said the underworld don's</w:t>
      </w:r>
      <w:r w:rsidRPr="008A498A">
        <w:rPr>
          <w:sz w:val="24"/>
          <w:szCs w:val="24"/>
        </w:rPr>
        <w:t xml:space="preserve"> </w:t>
      </w:r>
      <w:r w:rsidRPr="00CD6B9F">
        <w:rPr>
          <w:b/>
          <w:bCs/>
          <w:sz w:val="24"/>
          <w:szCs w:val="24"/>
          <w:highlight w:val="cyan"/>
          <w:u w:val="single"/>
        </w:rPr>
        <w:t>D-company</w:t>
      </w:r>
      <w:r w:rsidRPr="008A498A">
        <w:rPr>
          <w:sz w:val="13"/>
          <w:szCs w:val="13"/>
        </w:rPr>
        <w:t>, which also</w:t>
      </w:r>
      <w:r w:rsidRPr="008A498A">
        <w:rPr>
          <w:sz w:val="24"/>
          <w:szCs w:val="24"/>
        </w:rPr>
        <w:t xml:space="preserve"> </w:t>
      </w:r>
      <w:r w:rsidRPr="00CD6B9F">
        <w:rPr>
          <w:b/>
          <w:bCs/>
          <w:sz w:val="24"/>
          <w:szCs w:val="24"/>
          <w:highlight w:val="cyan"/>
          <w:u w:val="single"/>
        </w:rPr>
        <w:t>supports Al-Qaeda</w:t>
      </w:r>
      <w:r w:rsidRPr="008A498A">
        <w:rPr>
          <w:sz w:val="13"/>
          <w:szCs w:val="13"/>
        </w:rPr>
        <w:t xml:space="preserve">, </w:t>
      </w:r>
      <w:r w:rsidRPr="00CD6B9F">
        <w:rPr>
          <w:b/>
          <w:bCs/>
          <w:sz w:val="24"/>
          <w:szCs w:val="24"/>
          <w:highlight w:val="cyan"/>
          <w:u w:val="single"/>
        </w:rPr>
        <w:t>is heavily</w:t>
      </w:r>
      <w:r w:rsidRPr="008A498A">
        <w:rPr>
          <w:sz w:val="13"/>
          <w:szCs w:val="13"/>
        </w:rPr>
        <w:t xml:space="preserve"> involved in Bollywood and </w:t>
      </w:r>
      <w:r w:rsidRPr="00CD6B9F">
        <w:rPr>
          <w:b/>
          <w:bCs/>
          <w:sz w:val="24"/>
          <w:szCs w:val="24"/>
          <w:highlight w:val="cyan"/>
          <w:u w:val="single"/>
        </w:rPr>
        <w:t>linked to piracy in a big way</w:t>
      </w:r>
      <w:r w:rsidRPr="00BD37C5">
        <w:rPr>
          <w:sz w:val="13"/>
          <w:szCs w:val="13"/>
        </w:rPr>
        <w:t xml:space="preserve"> </w:t>
      </w:r>
      <w:r w:rsidRPr="008A498A">
        <w:rPr>
          <w:sz w:val="13"/>
          <w:szCs w:val="13"/>
        </w:rPr>
        <w:t>"If you think about it, the godfather of godfathers, as he's called, of Indian organised crime, Dawood Ibrahim, is linked to piracy in a big way," Congressman Ed Royce said during a field hearing on piracy organised by the House Committee on Foreign Affairs in Los Angles.</w:t>
      </w:r>
      <w:r w:rsidRPr="00BD37C5">
        <w:rPr>
          <w:sz w:val="13"/>
          <w:szCs w:val="13"/>
        </w:rPr>
        <w:t xml:space="preserve"> </w:t>
      </w:r>
      <w:r w:rsidRPr="008A498A">
        <w:rPr>
          <w:sz w:val="13"/>
          <w:szCs w:val="13"/>
        </w:rPr>
        <w:t xml:space="preserve">"Frankly </w:t>
      </w:r>
      <w:r w:rsidRPr="00CD6B9F">
        <w:rPr>
          <w:b/>
          <w:bCs/>
          <w:sz w:val="24"/>
          <w:szCs w:val="24"/>
          <w:highlight w:val="cyan"/>
          <w:u w:val="single"/>
        </w:rPr>
        <w:t>he is a big supporter of Al-Qaeda</w:t>
      </w:r>
      <w:r w:rsidRPr="008A498A">
        <w:rPr>
          <w:sz w:val="13"/>
          <w:szCs w:val="13"/>
        </w:rPr>
        <w:t xml:space="preserve">, and in the past, also the Lashkar-e-Taiba (LeT)," Royce said and held him </w:t>
      </w:r>
      <w:r w:rsidRPr="00CD6B9F">
        <w:rPr>
          <w:b/>
          <w:bCs/>
          <w:sz w:val="24"/>
          <w:szCs w:val="24"/>
          <w:highlight w:val="cyan"/>
          <w:u w:val="single"/>
        </w:rPr>
        <w:t>responsible for the series of Mumbai blasts</w:t>
      </w:r>
      <w:r w:rsidRPr="008A498A">
        <w:rPr>
          <w:sz w:val="13"/>
          <w:szCs w:val="13"/>
        </w:rPr>
        <w:t xml:space="preserve"> in 1993.</w:t>
      </w:r>
      <w:r w:rsidRPr="00BD37C5">
        <w:rPr>
          <w:sz w:val="13"/>
          <w:szCs w:val="13"/>
        </w:rPr>
        <w:t xml:space="preserve"> </w:t>
      </w:r>
      <w:r w:rsidRPr="008A498A">
        <w:rPr>
          <w:sz w:val="13"/>
          <w:szCs w:val="13"/>
        </w:rPr>
        <w:t>The Republican lawmaker said at the hearing last week that "D-company is the operation" run by Dawood now. "It's (</w:t>
      </w:r>
      <w:r w:rsidRPr="00CD6B9F">
        <w:rPr>
          <w:b/>
          <w:bCs/>
          <w:sz w:val="24"/>
          <w:szCs w:val="24"/>
          <w:highlight w:val="cyan"/>
          <w:u w:val="single"/>
        </w:rPr>
        <w:t>D-company</w:t>
      </w:r>
      <w:r w:rsidRPr="008A498A">
        <w:rPr>
          <w:sz w:val="13"/>
          <w:szCs w:val="13"/>
        </w:rPr>
        <w:t xml:space="preserve">) </w:t>
      </w:r>
      <w:r w:rsidRPr="00CD6B9F">
        <w:rPr>
          <w:b/>
          <w:bCs/>
          <w:sz w:val="24"/>
          <w:szCs w:val="24"/>
          <w:highlight w:val="cyan"/>
          <w:u w:val="single"/>
        </w:rPr>
        <w:t>now integrated into every part of the</w:t>
      </w:r>
      <w:r w:rsidRPr="008A498A">
        <w:rPr>
          <w:sz w:val="24"/>
          <w:szCs w:val="24"/>
        </w:rPr>
        <w:t xml:space="preserve"> </w:t>
      </w:r>
      <w:r w:rsidRPr="008A498A">
        <w:rPr>
          <w:sz w:val="13"/>
          <w:szCs w:val="13"/>
        </w:rPr>
        <w:t>Indian</w:t>
      </w:r>
      <w:r w:rsidRPr="008A498A">
        <w:rPr>
          <w:sz w:val="24"/>
          <w:szCs w:val="24"/>
        </w:rPr>
        <w:t xml:space="preserve"> </w:t>
      </w:r>
      <w:r w:rsidRPr="00CD6B9F">
        <w:rPr>
          <w:b/>
          <w:bCs/>
          <w:sz w:val="24"/>
          <w:szCs w:val="24"/>
          <w:highlight w:val="cyan"/>
          <w:u w:val="single"/>
        </w:rPr>
        <w:t>filmmaking industry</w:t>
      </w:r>
      <w:r w:rsidRPr="008A498A">
        <w:rPr>
          <w:sz w:val="13"/>
          <w:szCs w:val="13"/>
        </w:rPr>
        <w:t>, from distribution to loan-sharking, and I guess a special irony here, for those of you who saw 'Slumdog Millionaire' is the fact that a lot was made of organised crime there and the way in which corruption has that insidious effect," he said.</w:t>
      </w:r>
      <w:r w:rsidRPr="00BD37C5">
        <w:rPr>
          <w:sz w:val="13"/>
          <w:szCs w:val="13"/>
        </w:rPr>
        <w:t xml:space="preserve"> </w:t>
      </w:r>
      <w:r w:rsidRPr="008A498A">
        <w:rPr>
          <w:sz w:val="13"/>
          <w:szCs w:val="13"/>
        </w:rPr>
        <w:t xml:space="preserve">"Think, for a minute: the very people portrayed, the very organised crime syndicate, are </w:t>
      </w:r>
      <w:r w:rsidRPr="00CD6B9F">
        <w:rPr>
          <w:b/>
          <w:bCs/>
          <w:sz w:val="24"/>
          <w:szCs w:val="24"/>
          <w:highlight w:val="cyan"/>
          <w:u w:val="single"/>
        </w:rPr>
        <w:t>involved</w:t>
      </w:r>
      <w:r w:rsidRPr="008A498A">
        <w:rPr>
          <w:sz w:val="24"/>
          <w:szCs w:val="24"/>
        </w:rPr>
        <w:t xml:space="preserve"> </w:t>
      </w:r>
      <w:r w:rsidRPr="008A498A">
        <w:rPr>
          <w:sz w:val="13"/>
          <w:szCs w:val="13"/>
        </w:rPr>
        <w:t>today</w:t>
      </w:r>
      <w:r w:rsidRPr="008A498A">
        <w:rPr>
          <w:sz w:val="24"/>
          <w:szCs w:val="24"/>
        </w:rPr>
        <w:t xml:space="preserve"> </w:t>
      </w:r>
      <w:r w:rsidRPr="00CD6B9F">
        <w:rPr>
          <w:b/>
          <w:bCs/>
          <w:sz w:val="24"/>
          <w:szCs w:val="24"/>
          <w:highlight w:val="cyan"/>
          <w:u w:val="single"/>
        </w:rPr>
        <w:t>in pirating and undermining</w:t>
      </w:r>
      <w:r w:rsidRPr="008A498A">
        <w:rPr>
          <w:sz w:val="13"/>
          <w:szCs w:val="13"/>
        </w:rPr>
        <w:t xml:space="preserve"> Bollywood, and undermining </w:t>
      </w:r>
      <w:r w:rsidRPr="00CD6B9F">
        <w:rPr>
          <w:b/>
          <w:bCs/>
          <w:sz w:val="24"/>
          <w:szCs w:val="24"/>
          <w:highlight w:val="cyan"/>
          <w:u w:val="single"/>
        </w:rPr>
        <w:t>Hollywood</w:t>
      </w:r>
      <w:r w:rsidRPr="008A498A">
        <w:rPr>
          <w:sz w:val="13"/>
          <w:szCs w:val="13"/>
        </w:rPr>
        <w:t>," he said during the hearing, according to a transcript made available.</w:t>
      </w:r>
      <w:r w:rsidRPr="00BD37C5">
        <w:rPr>
          <w:sz w:val="13"/>
          <w:szCs w:val="13"/>
        </w:rPr>
        <w:t xml:space="preserve"> </w:t>
      </w:r>
      <w:r w:rsidRPr="008A498A">
        <w:rPr>
          <w:sz w:val="13"/>
          <w:szCs w:val="13"/>
        </w:rPr>
        <w:t>"</w:t>
      </w:r>
      <w:r w:rsidRPr="00CD6B9F">
        <w:rPr>
          <w:b/>
          <w:bCs/>
          <w:sz w:val="24"/>
          <w:szCs w:val="24"/>
          <w:highlight w:val="cyan"/>
          <w:u w:val="single"/>
        </w:rPr>
        <w:t>If they weren't tied to terrorists that were engaged in this kind of activity we'd have enough to worry about</w:t>
      </w:r>
      <w:r w:rsidRPr="008A498A">
        <w:rPr>
          <w:sz w:val="13"/>
          <w:szCs w:val="13"/>
        </w:rPr>
        <w:t>; but this should really focus our attention, I'm afraid. The high profit margins in this kind of crime make it little wonder why gangsters and terrorists have turned to piracy," Royce said.</w:t>
      </w:r>
      <w:r w:rsidRPr="00BD37C5">
        <w:rPr>
          <w:sz w:val="13"/>
          <w:szCs w:val="13"/>
        </w:rPr>
        <w:t xml:space="preserve"> </w:t>
      </w:r>
      <w:r w:rsidRPr="008A498A">
        <w:rPr>
          <w:sz w:val="13"/>
          <w:szCs w:val="13"/>
        </w:rPr>
        <w:t>In his opening remarks, Congressman Howard Berman, Chairman of the House Foreign Affairs Committee, said, India needs to seriously</w:t>
      </w:r>
      <w:r w:rsidRPr="008A498A">
        <w:rPr>
          <w:sz w:val="24"/>
          <w:szCs w:val="24"/>
        </w:rPr>
        <w:t xml:space="preserve"> </w:t>
      </w:r>
      <w:r w:rsidRPr="00CD6B9F">
        <w:rPr>
          <w:b/>
          <w:bCs/>
          <w:sz w:val="24"/>
          <w:szCs w:val="24"/>
          <w:highlight w:val="cyan"/>
          <w:u w:val="single"/>
        </w:rPr>
        <w:t>address</w:t>
      </w:r>
      <w:r w:rsidRPr="008A498A">
        <w:rPr>
          <w:b/>
          <w:bCs/>
          <w:sz w:val="24"/>
          <w:szCs w:val="24"/>
          <w:u w:val="single"/>
        </w:rPr>
        <w:t xml:space="preserve"> </w:t>
      </w:r>
      <w:r w:rsidRPr="00CD6B9F">
        <w:rPr>
          <w:b/>
          <w:bCs/>
          <w:sz w:val="24"/>
          <w:szCs w:val="24"/>
          <w:highlight w:val="cyan"/>
          <w:u w:val="single"/>
        </w:rPr>
        <w:t>the issue of I</w:t>
      </w:r>
      <w:r w:rsidRPr="008A498A">
        <w:rPr>
          <w:sz w:val="13"/>
          <w:szCs w:val="13"/>
        </w:rPr>
        <w:t xml:space="preserve">ntellectual </w:t>
      </w:r>
      <w:r w:rsidRPr="00CD6B9F">
        <w:rPr>
          <w:b/>
          <w:bCs/>
          <w:sz w:val="24"/>
          <w:szCs w:val="24"/>
          <w:highlight w:val="cyan"/>
          <w:u w:val="single"/>
        </w:rPr>
        <w:t>P</w:t>
      </w:r>
      <w:r w:rsidRPr="008A498A">
        <w:rPr>
          <w:sz w:val="13"/>
          <w:szCs w:val="13"/>
        </w:rPr>
        <w:t xml:space="preserve">roperty Rights protection </w:t>
      </w:r>
      <w:r w:rsidRPr="00CD6B9F">
        <w:rPr>
          <w:b/>
          <w:bCs/>
          <w:sz w:val="24"/>
          <w:szCs w:val="24"/>
          <w:highlight w:val="cyan"/>
          <w:u w:val="single"/>
        </w:rPr>
        <w:t>and prevent piracy of movies, which is resulting in huge loss to the entertainment industry</w:t>
      </w:r>
      <w:r w:rsidRPr="008A498A">
        <w:rPr>
          <w:sz w:val="24"/>
          <w:szCs w:val="24"/>
        </w:rPr>
        <w:t xml:space="preserve"> </w:t>
      </w:r>
      <w:r w:rsidRPr="008A498A">
        <w:rPr>
          <w:sz w:val="13"/>
          <w:szCs w:val="13"/>
        </w:rPr>
        <w:t>both</w:t>
      </w:r>
      <w:r w:rsidRPr="008A498A">
        <w:rPr>
          <w:sz w:val="24"/>
          <w:szCs w:val="24"/>
        </w:rPr>
        <w:t xml:space="preserve"> </w:t>
      </w:r>
      <w:r w:rsidRPr="00CD6B9F">
        <w:rPr>
          <w:b/>
          <w:bCs/>
          <w:sz w:val="24"/>
          <w:szCs w:val="24"/>
          <w:highlight w:val="cyan"/>
          <w:u w:val="single"/>
        </w:rPr>
        <w:t>in Hollywood</w:t>
      </w:r>
      <w:r w:rsidRPr="008A498A">
        <w:rPr>
          <w:sz w:val="24"/>
          <w:szCs w:val="24"/>
        </w:rPr>
        <w:t xml:space="preserve"> </w:t>
      </w:r>
      <w:r w:rsidRPr="008A498A">
        <w:rPr>
          <w:sz w:val="13"/>
          <w:szCs w:val="13"/>
        </w:rPr>
        <w:t>and Bollywood.</w:t>
      </w:r>
      <w:r w:rsidRPr="00BD37C5">
        <w:rPr>
          <w:sz w:val="13"/>
          <w:szCs w:val="13"/>
        </w:rPr>
        <w:t xml:space="preserve"> </w:t>
      </w:r>
      <w:r w:rsidRPr="008A498A">
        <w:rPr>
          <w:sz w:val="13"/>
          <w:szCs w:val="13"/>
        </w:rPr>
        <w:t>"Its own homegrown entertainment industry, Bollywood, is subject to many of the same concerns that plague Hollywood.</w:t>
      </w:r>
      <w:r w:rsidRPr="008A498A">
        <w:rPr>
          <w:sz w:val="24"/>
          <w:szCs w:val="24"/>
        </w:rPr>
        <w:t xml:space="preserve"> </w:t>
      </w:r>
      <w:r w:rsidRPr="00CD6B9F">
        <w:rPr>
          <w:b/>
          <w:bCs/>
          <w:sz w:val="24"/>
          <w:szCs w:val="24"/>
          <w:highlight w:val="cyan"/>
          <w:u w:val="single"/>
        </w:rPr>
        <w:t>We need to do better at protecting</w:t>
      </w:r>
      <w:r w:rsidRPr="008A498A">
        <w:rPr>
          <w:sz w:val="24"/>
          <w:szCs w:val="24"/>
        </w:rPr>
        <w:t xml:space="preserve"> </w:t>
      </w:r>
      <w:r w:rsidRPr="008A498A">
        <w:rPr>
          <w:sz w:val="13"/>
          <w:szCs w:val="13"/>
        </w:rPr>
        <w:t>Bollywood</w:t>
      </w:r>
      <w:r w:rsidRPr="008A498A">
        <w:rPr>
          <w:sz w:val="24"/>
          <w:szCs w:val="24"/>
        </w:rPr>
        <w:t xml:space="preserve"> </w:t>
      </w:r>
      <w:r w:rsidRPr="00CD6B9F">
        <w:rPr>
          <w:b/>
          <w:bCs/>
          <w:sz w:val="24"/>
          <w:szCs w:val="24"/>
          <w:highlight w:val="cyan"/>
          <w:u w:val="single"/>
        </w:rPr>
        <w:t>films</w:t>
      </w:r>
      <w:r w:rsidRPr="008A498A">
        <w:rPr>
          <w:sz w:val="24"/>
          <w:szCs w:val="24"/>
        </w:rPr>
        <w:t xml:space="preserve"> </w:t>
      </w:r>
      <w:r w:rsidRPr="008A498A">
        <w:rPr>
          <w:sz w:val="13"/>
          <w:szCs w:val="13"/>
        </w:rPr>
        <w:t>when pirated copies are</w:t>
      </w:r>
      <w:r w:rsidRPr="008A498A">
        <w:rPr>
          <w:sz w:val="24"/>
          <w:szCs w:val="24"/>
        </w:rPr>
        <w:t xml:space="preserve"> </w:t>
      </w:r>
      <w:r w:rsidRPr="00CD6B9F">
        <w:rPr>
          <w:b/>
          <w:bCs/>
          <w:sz w:val="24"/>
          <w:szCs w:val="24"/>
          <w:highlight w:val="cyan"/>
          <w:u w:val="single"/>
        </w:rPr>
        <w:t>sold</w:t>
      </w:r>
      <w:r w:rsidRPr="008A498A">
        <w:rPr>
          <w:sz w:val="24"/>
          <w:szCs w:val="24"/>
        </w:rPr>
        <w:t xml:space="preserve"> </w:t>
      </w:r>
      <w:r w:rsidRPr="008A498A">
        <w:rPr>
          <w:sz w:val="13"/>
          <w:szCs w:val="13"/>
        </w:rPr>
        <w:t>in mom and pop shops</w:t>
      </w:r>
      <w:r w:rsidRPr="008A498A">
        <w:rPr>
          <w:sz w:val="24"/>
          <w:szCs w:val="24"/>
        </w:rPr>
        <w:t xml:space="preserve"> </w:t>
      </w:r>
      <w:r w:rsidRPr="00CD6B9F">
        <w:rPr>
          <w:b/>
          <w:bCs/>
          <w:sz w:val="24"/>
          <w:szCs w:val="24"/>
          <w:highlight w:val="cyan"/>
          <w:u w:val="single"/>
        </w:rPr>
        <w:t>here in the US</w:t>
      </w:r>
      <w:r w:rsidRPr="008A498A">
        <w:rPr>
          <w:sz w:val="13"/>
          <w:szCs w:val="13"/>
        </w:rPr>
        <w:t>," the Democrat said.</w:t>
      </w:r>
      <w:r w:rsidRPr="00BD37C5">
        <w:rPr>
          <w:sz w:val="13"/>
          <w:szCs w:val="13"/>
        </w:rPr>
        <w:t xml:space="preserve"> </w:t>
      </w:r>
      <w:r w:rsidRPr="008A498A">
        <w:rPr>
          <w:sz w:val="13"/>
          <w:szCs w:val="13"/>
        </w:rPr>
        <w:t>"As evident with the crossover success and number of pirated copies of 'Slumdog Millionaire' viewed in India, India needs to enforce adequate protections for multinational innovation as well," he said.</w:t>
      </w:r>
    </w:p>
    <w:p w14:paraId="605B27C9" w14:textId="72F314C6" w:rsidR="003B3F3C" w:rsidRDefault="00F92230" w:rsidP="003B3F3C">
      <w:pPr>
        <w:pStyle w:val="Heading4"/>
      </w:pPr>
      <w:r w:rsidRPr="00F92230">
        <w:rPr>
          <w:u w:val="single"/>
        </w:rPr>
        <w:t>AQ</w:t>
      </w:r>
      <w:r w:rsidR="003B3F3C">
        <w:t xml:space="preserve"> is weakened now, but is looking to rebuild.</w:t>
      </w:r>
    </w:p>
    <w:p w14:paraId="24122B94" w14:textId="77777777" w:rsidR="003B3F3C" w:rsidRDefault="003B3F3C" w:rsidP="003B3F3C">
      <w:pPr>
        <w:rPr>
          <w:sz w:val="13"/>
          <w:szCs w:val="13"/>
        </w:rPr>
      </w:pPr>
      <w:r>
        <w:rPr>
          <w:b/>
          <w:bCs/>
          <w:color w:val="000000"/>
          <w:sz w:val="26"/>
          <w:szCs w:val="26"/>
        </w:rPr>
        <w:t>Wilson Center</w:t>
      </w:r>
      <w:r>
        <w:rPr>
          <w:color w:val="000000"/>
          <w:sz w:val="13"/>
          <w:szCs w:val="13"/>
        </w:rPr>
        <w:t>, 6-8-20</w:t>
      </w:r>
      <w:r>
        <w:rPr>
          <w:b/>
          <w:bCs/>
          <w:color w:val="000000"/>
          <w:sz w:val="26"/>
          <w:szCs w:val="26"/>
        </w:rPr>
        <w:t>23</w:t>
      </w:r>
      <w:r>
        <w:rPr>
          <w:color w:val="000000"/>
          <w:sz w:val="13"/>
          <w:szCs w:val="13"/>
        </w:rPr>
        <w:t>, Wilson Center, https://www.wilsoncenter.org/article/us-intelligence-jihadi-threat-2023, 7-4-2024, | HFB</w:t>
      </w:r>
      <w:r w:rsidRPr="00C356ED">
        <w:rPr>
          <w:rFonts w:ascii="Segoe UI Emoji" w:hAnsi="Segoe UI Emoji" w:cs="Segoe UI Emoji"/>
          <w:color w:val="FF0000"/>
          <w:sz w:val="13"/>
          <w:szCs w:val="13"/>
        </w:rPr>
        <w:t>💯</w:t>
      </w:r>
    </w:p>
    <w:p w14:paraId="681E9345" w14:textId="77777777" w:rsidR="003B3F3C" w:rsidRPr="007F5A4A" w:rsidRDefault="003B3F3C" w:rsidP="003B3F3C">
      <w:pPr>
        <w:rPr>
          <w:sz w:val="24"/>
          <w:szCs w:val="24"/>
        </w:rPr>
      </w:pPr>
      <w:r w:rsidRPr="00D75EB3">
        <w:rPr>
          <w:sz w:val="13"/>
          <w:szCs w:val="13"/>
        </w:rPr>
        <w:t xml:space="preserve">In 2023, </w:t>
      </w:r>
      <w:r w:rsidRPr="00CD6B9F">
        <w:rPr>
          <w:b/>
          <w:bCs/>
          <w:sz w:val="24"/>
          <w:szCs w:val="24"/>
          <w:highlight w:val="cyan"/>
          <w:u w:val="single"/>
        </w:rPr>
        <w:t>the U</w:t>
      </w:r>
      <w:r w:rsidRPr="00D75EB3">
        <w:rPr>
          <w:sz w:val="13"/>
          <w:szCs w:val="13"/>
        </w:rPr>
        <w:t xml:space="preserve">nited </w:t>
      </w:r>
      <w:r w:rsidRPr="00CD6B9F">
        <w:rPr>
          <w:b/>
          <w:bCs/>
          <w:sz w:val="24"/>
          <w:szCs w:val="24"/>
          <w:highlight w:val="cyan"/>
          <w:u w:val="single"/>
        </w:rPr>
        <w:t>S</w:t>
      </w:r>
      <w:r w:rsidRPr="00D75EB3">
        <w:rPr>
          <w:sz w:val="13"/>
          <w:szCs w:val="13"/>
        </w:rPr>
        <w:t xml:space="preserve">tates </w:t>
      </w:r>
      <w:r w:rsidRPr="00CD6B9F">
        <w:rPr>
          <w:b/>
          <w:bCs/>
          <w:sz w:val="24"/>
          <w:szCs w:val="24"/>
          <w:highlight w:val="cyan"/>
          <w:u w:val="single"/>
        </w:rPr>
        <w:t>faced multifaceted threats from foreign terrorist organizations such as</w:t>
      </w:r>
      <w:r w:rsidRPr="007F5A4A">
        <w:rPr>
          <w:sz w:val="24"/>
          <w:szCs w:val="24"/>
        </w:rPr>
        <w:t xml:space="preserve"> </w:t>
      </w:r>
      <w:r w:rsidRPr="00D75EB3">
        <w:rPr>
          <w:sz w:val="13"/>
          <w:szCs w:val="13"/>
        </w:rPr>
        <w:t>ISIS and</w:t>
      </w:r>
      <w:r w:rsidRPr="007F5A4A">
        <w:rPr>
          <w:sz w:val="24"/>
          <w:szCs w:val="24"/>
        </w:rPr>
        <w:t xml:space="preserve"> </w:t>
      </w:r>
      <w:r w:rsidRPr="00CD6B9F">
        <w:rPr>
          <w:b/>
          <w:bCs/>
          <w:sz w:val="24"/>
          <w:szCs w:val="24"/>
          <w:highlight w:val="cyan"/>
          <w:u w:val="single"/>
        </w:rPr>
        <w:t>al Qaeda</w:t>
      </w:r>
      <w:r w:rsidRPr="007F5A4A">
        <w:rPr>
          <w:sz w:val="24"/>
          <w:szCs w:val="24"/>
        </w:rPr>
        <w:t xml:space="preserve"> </w:t>
      </w:r>
      <w:r w:rsidRPr="00D75EB3">
        <w:rPr>
          <w:sz w:val="13"/>
          <w:szCs w:val="13"/>
        </w:rPr>
        <w:t xml:space="preserve">as well as state sponsors of terrorism and lone wolf actors, National Counterterrorism Center (NCTC) Director Christine Abizaid </w:t>
      </w:r>
      <w:hyperlink r:id="rId92" w:history="1">
        <w:r w:rsidRPr="00D75EB3">
          <w:rPr>
            <w:rStyle w:val="Hyperlink"/>
            <w:sz w:val="13"/>
            <w:szCs w:val="13"/>
          </w:rPr>
          <w:t>warned</w:t>
        </w:r>
      </w:hyperlink>
      <w:r w:rsidRPr="00D75EB3">
        <w:rPr>
          <w:sz w:val="13"/>
          <w:szCs w:val="13"/>
        </w:rPr>
        <w:t xml:space="preserve"> in January. The most direct threat to the US homeland was from individuals inspired by jihadi groups. But</w:t>
      </w:r>
      <w:r w:rsidRPr="007F5A4A">
        <w:rPr>
          <w:sz w:val="24"/>
          <w:szCs w:val="24"/>
        </w:rPr>
        <w:t xml:space="preserve"> </w:t>
      </w:r>
      <w:r w:rsidRPr="00CD6B9F">
        <w:rPr>
          <w:b/>
          <w:bCs/>
          <w:sz w:val="24"/>
          <w:szCs w:val="24"/>
          <w:highlight w:val="cyan"/>
          <w:u w:val="single"/>
        </w:rPr>
        <w:t>the United States still needed to be “really vigilant” about foreign terrorist groups</w:t>
      </w:r>
      <w:r w:rsidRPr="00D75EB3">
        <w:rPr>
          <w:sz w:val="13"/>
          <w:szCs w:val="13"/>
        </w:rPr>
        <w:t>, Abizaid said. “And</w:t>
      </w:r>
      <w:r w:rsidRPr="007F5A4A">
        <w:rPr>
          <w:sz w:val="24"/>
          <w:szCs w:val="24"/>
        </w:rPr>
        <w:t xml:space="preserve"> </w:t>
      </w:r>
      <w:r w:rsidRPr="00CD6B9F">
        <w:rPr>
          <w:b/>
          <w:bCs/>
          <w:sz w:val="24"/>
          <w:szCs w:val="24"/>
          <w:highlight w:val="cyan"/>
          <w:u w:val="single"/>
        </w:rPr>
        <w:t>that's principally an al Qaeda</w:t>
      </w:r>
      <w:r w:rsidRPr="007F5A4A">
        <w:rPr>
          <w:sz w:val="24"/>
          <w:szCs w:val="24"/>
        </w:rPr>
        <w:t xml:space="preserve"> </w:t>
      </w:r>
      <w:r w:rsidRPr="00D75EB3">
        <w:rPr>
          <w:sz w:val="13"/>
          <w:szCs w:val="13"/>
        </w:rPr>
        <w:t>and an ISIS</w:t>
      </w:r>
      <w:r w:rsidRPr="007F5A4A">
        <w:rPr>
          <w:sz w:val="24"/>
          <w:szCs w:val="24"/>
        </w:rPr>
        <w:t xml:space="preserve"> </w:t>
      </w:r>
      <w:r w:rsidRPr="00CD6B9F">
        <w:rPr>
          <w:b/>
          <w:bCs/>
          <w:sz w:val="24"/>
          <w:szCs w:val="24"/>
          <w:highlight w:val="cyan"/>
          <w:u w:val="single"/>
        </w:rPr>
        <w:t>threat</w:t>
      </w:r>
      <w:r w:rsidRPr="00D75EB3">
        <w:rPr>
          <w:sz w:val="13"/>
          <w:szCs w:val="13"/>
        </w:rPr>
        <w:t xml:space="preserve">.” ISIS expanded its global network, brand, and operations, especially in Africa, despite leadership losses in 2022. Kurilla outlined two looming threats: the 10,000 ISIS fighters in detention and the tens of thousands of children in displaced persons camps in Syria. “There is no military solution to this ISIS detainee population,” Kurilla said during a trip to northeast Syria in March. “We and our partners must continue to detain them securely while working with the countries of origin of these ISIS detainees to repatriate and rehabilitate or find a prosecutorial way forward.” In Afghanistan, ISIS-Khorasan posed the most dangerous threat to the United States in 2023, Abizaid said. In the Middle East, ISIS was able to conduct operations and sought to strike beyond the region, Gen. Michael “Erik” Kurilla, the head of US Central Command, </w:t>
      </w:r>
      <w:hyperlink r:id="rId93" w:history="1">
        <w:r w:rsidRPr="00D75EB3">
          <w:rPr>
            <w:rStyle w:val="Hyperlink"/>
            <w:sz w:val="13"/>
            <w:szCs w:val="13"/>
          </w:rPr>
          <w:t>warned</w:t>
        </w:r>
      </w:hyperlink>
      <w:r w:rsidRPr="00D75EB3">
        <w:rPr>
          <w:sz w:val="13"/>
          <w:szCs w:val="13"/>
        </w:rPr>
        <w:t xml:space="preserve"> during congressional testimony in </w:t>
      </w:r>
      <w:hyperlink r:id="rId94" w:history="1">
        <w:r w:rsidRPr="00D75EB3">
          <w:rPr>
            <w:rStyle w:val="Hyperlink"/>
            <w:sz w:val="13"/>
            <w:szCs w:val="13"/>
          </w:rPr>
          <w:t>March</w:t>
        </w:r>
      </w:hyperlink>
      <w:r w:rsidRPr="00D75EB3">
        <w:rPr>
          <w:sz w:val="13"/>
          <w:szCs w:val="13"/>
        </w:rPr>
        <w:t>. Its “vile ideology remains unconstrained.”</w:t>
      </w:r>
      <w:r w:rsidRPr="007F5A4A">
        <w:rPr>
          <w:sz w:val="24"/>
          <w:szCs w:val="24"/>
        </w:rPr>
        <w:t xml:space="preserve"> </w:t>
      </w:r>
      <w:r w:rsidRPr="00CD6B9F">
        <w:rPr>
          <w:b/>
          <w:bCs/>
          <w:sz w:val="24"/>
          <w:szCs w:val="24"/>
          <w:highlight w:val="cyan"/>
          <w:u w:val="single"/>
        </w:rPr>
        <w:t>Al Qaeda’s leader</w:t>
      </w:r>
      <w:r w:rsidRPr="007F5A4A">
        <w:rPr>
          <w:sz w:val="24"/>
          <w:szCs w:val="24"/>
        </w:rPr>
        <w:t xml:space="preserve">, </w:t>
      </w:r>
      <w:r w:rsidRPr="00D75EB3">
        <w:rPr>
          <w:sz w:val="13"/>
          <w:szCs w:val="13"/>
        </w:rPr>
        <w:t>Ayman al Zawahiri,</w:t>
      </w:r>
      <w:r w:rsidRPr="007F5A4A">
        <w:rPr>
          <w:sz w:val="24"/>
          <w:szCs w:val="24"/>
        </w:rPr>
        <w:t xml:space="preserve"> </w:t>
      </w:r>
      <w:r w:rsidRPr="00CD6B9F">
        <w:rPr>
          <w:b/>
          <w:bCs/>
          <w:sz w:val="24"/>
          <w:szCs w:val="24"/>
          <w:highlight w:val="cyan"/>
          <w:u w:val="single"/>
        </w:rPr>
        <w:t>was killed in a U.S drone strike</w:t>
      </w:r>
      <w:r w:rsidRPr="007F5A4A">
        <w:rPr>
          <w:sz w:val="24"/>
          <w:szCs w:val="24"/>
        </w:rPr>
        <w:t xml:space="preserve"> </w:t>
      </w:r>
      <w:r w:rsidRPr="00D75EB3">
        <w:rPr>
          <w:sz w:val="13"/>
          <w:szCs w:val="13"/>
        </w:rPr>
        <w:t>in July 2022.</w:t>
      </w:r>
      <w:r w:rsidRPr="007F5A4A">
        <w:rPr>
          <w:sz w:val="24"/>
          <w:szCs w:val="24"/>
        </w:rPr>
        <w:t xml:space="preserve"> </w:t>
      </w:r>
      <w:r w:rsidRPr="00CD6B9F">
        <w:rPr>
          <w:b/>
          <w:bCs/>
          <w:sz w:val="24"/>
          <w:szCs w:val="24"/>
          <w:highlight w:val="cyan"/>
          <w:u w:val="single"/>
        </w:rPr>
        <w:t>His death was a significant strategic setback for the organization</w:t>
      </w:r>
      <w:r w:rsidRPr="007F5A4A">
        <w:rPr>
          <w:sz w:val="24"/>
          <w:szCs w:val="24"/>
        </w:rPr>
        <w:t xml:space="preserve">. </w:t>
      </w:r>
      <w:r w:rsidRPr="00CD6B9F">
        <w:rPr>
          <w:b/>
          <w:bCs/>
          <w:sz w:val="24"/>
          <w:szCs w:val="24"/>
          <w:highlight w:val="cyan"/>
          <w:u w:val="single"/>
        </w:rPr>
        <w:t>But al Qaeda is plotting to rebuild</w:t>
      </w:r>
      <w:r w:rsidRPr="00D75EB3">
        <w:rPr>
          <w:sz w:val="13"/>
          <w:szCs w:val="13"/>
        </w:rPr>
        <w:t>, Kurilla said. “</w:t>
      </w:r>
      <w:r w:rsidRPr="00CD6B9F">
        <w:rPr>
          <w:b/>
          <w:bCs/>
          <w:sz w:val="24"/>
          <w:szCs w:val="24"/>
          <w:highlight w:val="cyan"/>
          <w:u w:val="single"/>
        </w:rPr>
        <w:t>Though this will take time, al Qaeda remains a long-term threat to American interests and citizens</w:t>
      </w:r>
      <w:r w:rsidRPr="007F5A4A">
        <w:rPr>
          <w:sz w:val="24"/>
          <w:szCs w:val="24"/>
        </w:rPr>
        <w:t xml:space="preserve"> </w:t>
      </w:r>
      <w:r w:rsidRPr="00D75EB3">
        <w:rPr>
          <w:sz w:val="13"/>
          <w:szCs w:val="13"/>
        </w:rPr>
        <w:t>as well as the homeland.” The following are excerpts of remarks by US military and intelligence officials on the jihadi threat.</w:t>
      </w:r>
    </w:p>
    <w:p w14:paraId="7804BB58" w14:textId="32B44683" w:rsidR="003B3F3C" w:rsidRDefault="003B3F3C" w:rsidP="003B3F3C">
      <w:pPr>
        <w:pStyle w:val="Heading4"/>
      </w:pPr>
      <w:r>
        <w:t xml:space="preserve">A well-funded </w:t>
      </w:r>
      <w:r w:rsidR="00F92230" w:rsidRPr="00F92230">
        <w:rPr>
          <w:u w:val="single"/>
        </w:rPr>
        <w:t>AQ</w:t>
      </w:r>
      <w:r>
        <w:t xml:space="preserve"> can produce a nuclear bomb.</w:t>
      </w:r>
    </w:p>
    <w:p w14:paraId="689413C8" w14:textId="77777777" w:rsidR="003B3F3C" w:rsidRPr="00431471" w:rsidRDefault="003B3F3C" w:rsidP="003B3F3C">
      <w:pPr>
        <w:pStyle w:val="NormalWeb"/>
        <w:spacing w:before="0" w:beforeAutospacing="0" w:after="0" w:afterAutospacing="0"/>
      </w:pPr>
      <w:r>
        <w:rPr>
          <w:color w:val="000000"/>
          <w:sz w:val="13"/>
          <w:szCs w:val="13"/>
        </w:rPr>
        <w:t xml:space="preserve">John </w:t>
      </w:r>
      <w:r>
        <w:rPr>
          <w:b/>
          <w:bCs/>
          <w:color w:val="000000"/>
          <w:sz w:val="26"/>
          <w:szCs w:val="26"/>
        </w:rPr>
        <w:t>Mecklin</w:t>
      </w:r>
      <w:r>
        <w:rPr>
          <w:color w:val="000000"/>
          <w:sz w:val="13"/>
          <w:szCs w:val="13"/>
        </w:rPr>
        <w:t>, 9-16-20</w:t>
      </w:r>
      <w:r>
        <w:rPr>
          <w:b/>
          <w:bCs/>
          <w:color w:val="000000"/>
          <w:sz w:val="26"/>
          <w:szCs w:val="26"/>
        </w:rPr>
        <w:t>21</w:t>
      </w:r>
      <w:r>
        <w:rPr>
          <w:color w:val="000000"/>
          <w:sz w:val="13"/>
          <w:szCs w:val="13"/>
        </w:rPr>
        <w:t>, Bulletin of the Atomic Scientists, https://thebulletin.org/2021/09/twenty-years-after-9-11-terrorists-could-still-go-nuclear/, 7-4-2024, | HFB</w:t>
      </w:r>
      <w:r w:rsidRPr="00431471">
        <w:rPr>
          <w:rFonts w:ascii="Segoe UI Emoji" w:hAnsi="Segoe UI Emoji" w:cs="Segoe UI Emoji"/>
          <w:color w:val="FF0000"/>
          <w:sz w:val="13"/>
          <w:szCs w:val="13"/>
        </w:rPr>
        <w:t>💯</w:t>
      </w:r>
    </w:p>
    <w:p w14:paraId="13C7C064" w14:textId="77777777" w:rsidR="003B3F3C" w:rsidRPr="00C606DD" w:rsidRDefault="003B3F3C" w:rsidP="003B3F3C">
      <w:pPr>
        <w:rPr>
          <w:sz w:val="24"/>
          <w:szCs w:val="24"/>
        </w:rPr>
      </w:pPr>
      <w:r w:rsidRPr="00762533">
        <w:rPr>
          <w:sz w:val="13"/>
          <w:szCs w:val="13"/>
        </w:rPr>
        <w:t>As Americans reeled after the 9/11 attacks 20 years ago, one question was at the front of many minds: Could even worse be coming? If the terrorists who attacked on September 11 had a crude nuclear bomb on the plane, it wouldn’t have been just the twin towers—the whole lower half of Manhattan could have been turned to rubble and ash, with hundreds of thousands dead and injured. Unfortunately, that possibility was all too real.</w:t>
      </w:r>
      <w:r w:rsidRPr="001B0578">
        <w:rPr>
          <w:sz w:val="24"/>
          <w:szCs w:val="24"/>
        </w:rPr>
        <w:t xml:space="preserve"> </w:t>
      </w:r>
      <w:r w:rsidRPr="00CD6B9F">
        <w:rPr>
          <w:b/>
          <w:bCs/>
          <w:sz w:val="24"/>
          <w:szCs w:val="24"/>
          <w:highlight w:val="cyan"/>
          <w:u w:val="single"/>
        </w:rPr>
        <w:t>Investigations</w:t>
      </w:r>
      <w:r w:rsidRPr="001B0578">
        <w:rPr>
          <w:sz w:val="24"/>
          <w:szCs w:val="24"/>
        </w:rPr>
        <w:t xml:space="preserve"> </w:t>
      </w:r>
      <w:r w:rsidRPr="00762533">
        <w:rPr>
          <w:sz w:val="13"/>
          <w:szCs w:val="13"/>
        </w:rPr>
        <w:t>after the attacks</w:t>
      </w:r>
      <w:r w:rsidRPr="001B0578">
        <w:rPr>
          <w:sz w:val="24"/>
          <w:szCs w:val="24"/>
        </w:rPr>
        <w:t xml:space="preserve"> </w:t>
      </w:r>
      <w:r w:rsidRPr="00CD6B9F">
        <w:rPr>
          <w:b/>
          <w:bCs/>
          <w:sz w:val="24"/>
          <w:szCs w:val="24"/>
          <w:highlight w:val="cyan"/>
          <w:u w:val="single"/>
        </w:rPr>
        <w:t>uncovered focused al Qaeda efforts to get nuclear, biological, and chemical weapons</w:t>
      </w:r>
      <w:r w:rsidRPr="00762533">
        <w:rPr>
          <w:sz w:val="13"/>
          <w:szCs w:val="13"/>
        </w:rPr>
        <w:t xml:space="preserve">. </w:t>
      </w:r>
      <w:r w:rsidRPr="00CD6B9F">
        <w:rPr>
          <w:b/>
          <w:bCs/>
          <w:sz w:val="24"/>
          <w:szCs w:val="24"/>
          <w:highlight w:val="cyan"/>
          <w:u w:val="single"/>
        </w:rPr>
        <w:t>The nuclear program</w:t>
      </w:r>
      <w:r w:rsidRPr="001B0578">
        <w:rPr>
          <w:sz w:val="24"/>
          <w:szCs w:val="24"/>
        </w:rPr>
        <w:t xml:space="preserve"> </w:t>
      </w:r>
      <w:r w:rsidRPr="00762533">
        <w:rPr>
          <w:sz w:val="13"/>
          <w:szCs w:val="13"/>
        </w:rPr>
        <w:t>reported directly to Ayman al-Zawahiri, now the leader of the group,</w:t>
      </w:r>
      <w:r w:rsidRPr="001B0578">
        <w:rPr>
          <w:sz w:val="24"/>
          <w:szCs w:val="24"/>
        </w:rPr>
        <w:t xml:space="preserve"> </w:t>
      </w:r>
      <w:r w:rsidRPr="00762533">
        <w:rPr>
          <w:sz w:val="13"/>
          <w:szCs w:val="13"/>
        </w:rPr>
        <w:t>and</w:t>
      </w:r>
      <w:r w:rsidRPr="001B0578">
        <w:rPr>
          <w:sz w:val="24"/>
          <w:szCs w:val="24"/>
        </w:rPr>
        <w:t xml:space="preserve"> </w:t>
      </w:r>
      <w:r w:rsidRPr="00CD6B9F">
        <w:rPr>
          <w:b/>
          <w:bCs/>
          <w:sz w:val="24"/>
          <w:szCs w:val="24"/>
          <w:highlight w:val="cyan"/>
          <w:u w:val="single"/>
        </w:rPr>
        <w:t>got as far as carrying out crude but sensible conventional explosive tests for the bomb</w:t>
      </w:r>
      <w:r w:rsidRPr="001B0578">
        <w:rPr>
          <w:sz w:val="24"/>
          <w:szCs w:val="24"/>
        </w:rPr>
        <w:t xml:space="preserve"> </w:t>
      </w:r>
      <w:r w:rsidRPr="00762533">
        <w:rPr>
          <w:sz w:val="13"/>
          <w:szCs w:val="13"/>
        </w:rPr>
        <w:t xml:space="preserve">program in the Afghan desert. Weeks before 9/11, </w:t>
      </w:r>
      <w:hyperlink r:id="rId95" w:history="1">
        <w:r w:rsidRPr="00762533">
          <w:rPr>
            <w:rStyle w:val="Hyperlink"/>
            <w:sz w:val="13"/>
            <w:szCs w:val="13"/>
          </w:rPr>
          <w:t>Osama bin Laden and Zawahiri</w:t>
        </w:r>
      </w:hyperlink>
      <w:r w:rsidRPr="00762533">
        <w:rPr>
          <w:sz w:val="13"/>
          <w:szCs w:val="13"/>
        </w:rPr>
        <w:t xml:space="preserve"> met with two senior Pakistani nuclear scientists and discussed how al Qaeda could get nuclear weapons. But that was then.</w:t>
      </w:r>
      <w:r w:rsidRPr="001B0578">
        <w:rPr>
          <w:sz w:val="24"/>
          <w:szCs w:val="24"/>
        </w:rPr>
        <w:t xml:space="preserve"> </w:t>
      </w:r>
      <w:r w:rsidRPr="00CD6B9F">
        <w:rPr>
          <w:b/>
          <w:bCs/>
          <w:sz w:val="24"/>
          <w:szCs w:val="24"/>
          <w:highlight w:val="cyan"/>
          <w:u w:val="single"/>
        </w:rPr>
        <w:t>Today</w:t>
      </w:r>
      <w:r w:rsidRPr="00762533">
        <w:rPr>
          <w:sz w:val="13"/>
          <w:szCs w:val="13"/>
        </w:rPr>
        <w:t>, both</w:t>
      </w:r>
      <w:r w:rsidRPr="001B0578">
        <w:rPr>
          <w:sz w:val="24"/>
          <w:szCs w:val="24"/>
        </w:rPr>
        <w:t xml:space="preserve"> </w:t>
      </w:r>
      <w:r w:rsidRPr="00CD6B9F">
        <w:rPr>
          <w:b/>
          <w:bCs/>
          <w:sz w:val="24"/>
          <w:szCs w:val="24"/>
          <w:highlight w:val="cyan"/>
          <w:u w:val="single"/>
        </w:rPr>
        <w:t>al Qaeda</w:t>
      </w:r>
      <w:r w:rsidRPr="001B0578">
        <w:rPr>
          <w:sz w:val="24"/>
          <w:szCs w:val="24"/>
        </w:rPr>
        <w:t xml:space="preserve"> </w:t>
      </w:r>
      <w:r w:rsidRPr="00762533">
        <w:rPr>
          <w:sz w:val="13"/>
          <w:szCs w:val="13"/>
        </w:rPr>
        <w:t>and another major jihadist terror group, the Islamic State,</w:t>
      </w:r>
      <w:r w:rsidRPr="001B0578">
        <w:rPr>
          <w:sz w:val="24"/>
          <w:szCs w:val="24"/>
        </w:rPr>
        <w:t xml:space="preserve"> </w:t>
      </w:r>
      <w:r w:rsidRPr="00CD6B9F">
        <w:rPr>
          <w:b/>
          <w:bCs/>
          <w:sz w:val="24"/>
          <w:szCs w:val="24"/>
          <w:highlight w:val="cyan"/>
          <w:u w:val="single"/>
        </w:rPr>
        <w:t>have suffered tremendous blows</w:t>
      </w:r>
      <w:r w:rsidRPr="00762533">
        <w:rPr>
          <w:sz w:val="13"/>
          <w:szCs w:val="13"/>
        </w:rPr>
        <w:t>, with their charismatic leaders dead and many others killed or captured. A US-led counterterrorism coalition destroyed the Islamic State’s geographic caliphate in Iraq and Syria. In recent years, many terrorist attacks have not been much more sophisticated than driving a van into a crowd. Al Qaeda has not managed to carry out a single successful attack in the United States since 9/11.</w:t>
      </w:r>
      <w:r w:rsidRPr="001B0578">
        <w:rPr>
          <w:sz w:val="24"/>
          <w:szCs w:val="24"/>
        </w:rPr>
        <w:t xml:space="preserve"> </w:t>
      </w:r>
      <w:r w:rsidRPr="00CD6B9F">
        <w:rPr>
          <w:b/>
          <w:bCs/>
          <w:sz w:val="24"/>
          <w:szCs w:val="24"/>
          <w:highlight w:val="cyan"/>
          <w:u w:val="single"/>
        </w:rPr>
        <w:t>Is a</w:t>
      </w:r>
      <w:r w:rsidRPr="001B0578">
        <w:rPr>
          <w:sz w:val="24"/>
          <w:szCs w:val="24"/>
        </w:rPr>
        <w:t xml:space="preserve"> </w:t>
      </w:r>
      <w:r w:rsidRPr="00762533">
        <w:rPr>
          <w:sz w:val="13"/>
          <w:szCs w:val="13"/>
        </w:rPr>
        <w:t>terrorist</w:t>
      </w:r>
      <w:r w:rsidRPr="001B0578">
        <w:rPr>
          <w:sz w:val="24"/>
          <w:szCs w:val="24"/>
        </w:rPr>
        <w:t xml:space="preserve"> </w:t>
      </w:r>
      <w:r w:rsidRPr="00CD6B9F">
        <w:rPr>
          <w:b/>
          <w:bCs/>
          <w:sz w:val="24"/>
          <w:szCs w:val="24"/>
          <w:highlight w:val="cyan"/>
          <w:u w:val="single"/>
        </w:rPr>
        <w:t>nuclear attack still something to worry about</w:t>
      </w:r>
      <w:r w:rsidRPr="00762533">
        <w:rPr>
          <w:sz w:val="13"/>
          <w:szCs w:val="13"/>
        </w:rPr>
        <w:t>? The short answer, unfortunately, is “</w:t>
      </w:r>
      <w:r w:rsidRPr="00CD6B9F">
        <w:rPr>
          <w:b/>
          <w:bCs/>
          <w:sz w:val="24"/>
          <w:szCs w:val="24"/>
          <w:highlight w:val="cyan"/>
          <w:u w:val="single"/>
        </w:rPr>
        <w:t>yes</w:t>
      </w:r>
      <w:r w:rsidRPr="00762533">
        <w:rPr>
          <w:sz w:val="13"/>
          <w:szCs w:val="13"/>
        </w:rPr>
        <w:t>.” The probability of terrorists getting and using a nuclear bomb appears to be low—but</w:t>
      </w:r>
      <w:r w:rsidRPr="001B0578">
        <w:rPr>
          <w:sz w:val="24"/>
          <w:szCs w:val="24"/>
        </w:rPr>
        <w:t xml:space="preserve"> </w:t>
      </w:r>
      <w:r w:rsidRPr="00CD6B9F">
        <w:rPr>
          <w:b/>
          <w:bCs/>
          <w:sz w:val="24"/>
          <w:szCs w:val="24"/>
          <w:highlight w:val="cyan"/>
          <w:u w:val="single"/>
        </w:rPr>
        <w:t>the consequences</w:t>
      </w:r>
      <w:r w:rsidRPr="001B0578">
        <w:rPr>
          <w:sz w:val="24"/>
          <w:szCs w:val="24"/>
        </w:rPr>
        <w:t xml:space="preserve"> </w:t>
      </w:r>
      <w:r w:rsidRPr="00762533">
        <w:rPr>
          <w:sz w:val="13"/>
          <w:szCs w:val="13"/>
        </w:rPr>
        <w:t>if they did</w:t>
      </w:r>
      <w:r w:rsidRPr="001B0578">
        <w:rPr>
          <w:sz w:val="24"/>
          <w:szCs w:val="24"/>
        </w:rPr>
        <w:t xml:space="preserve"> </w:t>
      </w:r>
      <w:r w:rsidRPr="00CD6B9F">
        <w:rPr>
          <w:b/>
          <w:bCs/>
          <w:sz w:val="24"/>
          <w:szCs w:val="24"/>
          <w:highlight w:val="cyan"/>
          <w:u w:val="single"/>
        </w:rPr>
        <w:t>would be so devastating that it is worth beefing up efforts to make sure terrorists never get their hands on a nuclear bomb’s</w:t>
      </w:r>
      <w:r w:rsidRPr="00762533">
        <w:rPr>
          <w:sz w:val="13"/>
          <w:szCs w:val="13"/>
        </w:rPr>
        <w:t xml:space="preserve"> essential ingredients. To see the possibilities, we need to look at motive, capability, and opportunity. Motive. Violent Islamic extremists desperately want to strike back at the “crusader forces” who have inflicted such punishing blows on their organizations. And both the Islamic State and al Qaeda would like a spectacular action to put them firmly back at the forefront of the violent Islamic extremist movement. Years ago, al Qaeda spokesman Sulaiman Abu Ghaith argued that because Western actions had killed so many Muslims, al Qaeda had “the right to kill four million Americans, one million of them children.” That kind of hatred still festers. (Abu Ghaith is serving a life sentence in a US prison.) Nuclear explosives are only one of the paths to mass slaughter that terrorists have pursued. Nuclear efforts must compete for terrorists’ attention with tried-and-true conventional weapons, biological weapons—whose dangers the pandemic has highlighted—chemical weapons, and more. Many of these other types of weapons would be easier for terrorists to acquire, and so their use may be more likely. But the history-changing power of a mushroom cloud rising over a major city has proved attractive to terrorists in the past and may again. Capability. Government </w:t>
      </w:r>
      <w:r w:rsidRPr="00CD6B9F">
        <w:rPr>
          <w:b/>
          <w:bCs/>
          <w:sz w:val="24"/>
          <w:szCs w:val="24"/>
          <w:highlight w:val="cyan"/>
          <w:u w:val="single"/>
        </w:rPr>
        <w:t xml:space="preserve">studies make clear that </w:t>
      </w:r>
      <w:r w:rsidRPr="00047C15">
        <w:rPr>
          <w:sz w:val="13"/>
          <w:szCs w:val="13"/>
        </w:rPr>
        <w:t>if</w:t>
      </w:r>
      <w:r w:rsidRPr="00047C15">
        <w:rPr>
          <w:b/>
          <w:bCs/>
          <w:sz w:val="24"/>
          <w:szCs w:val="24"/>
          <w:u w:val="single"/>
        </w:rPr>
        <w:t xml:space="preserve"> </w:t>
      </w:r>
      <w:r w:rsidRPr="00CD6B9F">
        <w:rPr>
          <w:b/>
          <w:bCs/>
          <w:sz w:val="24"/>
          <w:szCs w:val="24"/>
          <w:highlight w:val="cyan"/>
          <w:u w:val="single"/>
        </w:rPr>
        <w:t>a</w:t>
      </w:r>
      <w:r w:rsidRPr="001B0578">
        <w:rPr>
          <w:sz w:val="24"/>
          <w:szCs w:val="24"/>
        </w:rPr>
        <w:t xml:space="preserve"> </w:t>
      </w:r>
      <w:r w:rsidRPr="004D7987">
        <w:rPr>
          <w:sz w:val="13"/>
          <w:szCs w:val="13"/>
        </w:rPr>
        <w:t>sophisticated,</w:t>
      </w:r>
      <w:r w:rsidRPr="001B0578">
        <w:rPr>
          <w:sz w:val="24"/>
          <w:szCs w:val="24"/>
        </w:rPr>
        <w:t xml:space="preserve"> </w:t>
      </w:r>
      <w:r w:rsidRPr="00CD6B9F">
        <w:rPr>
          <w:b/>
          <w:bCs/>
          <w:sz w:val="24"/>
          <w:szCs w:val="24"/>
          <w:highlight w:val="cyan"/>
          <w:u w:val="single"/>
        </w:rPr>
        <w:t>well-funded terrorist group</w:t>
      </w:r>
      <w:r w:rsidRPr="001B0578">
        <w:rPr>
          <w:sz w:val="24"/>
          <w:szCs w:val="24"/>
        </w:rPr>
        <w:t xml:space="preserve"> </w:t>
      </w:r>
      <w:r w:rsidRPr="004D7987">
        <w:rPr>
          <w:sz w:val="13"/>
          <w:szCs w:val="13"/>
        </w:rPr>
        <w:t>got hold of the needed plutonium or highly enriched uranium (HEU), they</w:t>
      </w:r>
      <w:r w:rsidRPr="001B0578">
        <w:rPr>
          <w:sz w:val="24"/>
          <w:szCs w:val="24"/>
        </w:rPr>
        <w:t xml:space="preserve"> </w:t>
      </w:r>
      <w:r w:rsidRPr="00CD6B9F">
        <w:rPr>
          <w:b/>
          <w:bCs/>
          <w:sz w:val="24"/>
          <w:szCs w:val="24"/>
          <w:highlight w:val="cyan"/>
          <w:u w:val="single"/>
        </w:rPr>
        <w:t>might well be able to put together a</w:t>
      </w:r>
      <w:r w:rsidRPr="00047C15">
        <w:rPr>
          <w:b/>
          <w:bCs/>
          <w:sz w:val="24"/>
          <w:szCs w:val="24"/>
          <w:u w:val="single"/>
        </w:rPr>
        <w:t xml:space="preserve"> </w:t>
      </w:r>
      <w:r w:rsidRPr="004D7987">
        <w:rPr>
          <w:sz w:val="13"/>
          <w:szCs w:val="13"/>
        </w:rPr>
        <w:t>crude</w:t>
      </w:r>
      <w:r w:rsidRPr="001B0578">
        <w:rPr>
          <w:sz w:val="24"/>
          <w:szCs w:val="24"/>
        </w:rPr>
        <w:t xml:space="preserve"> </w:t>
      </w:r>
      <w:r w:rsidRPr="00CD6B9F">
        <w:rPr>
          <w:b/>
          <w:bCs/>
          <w:sz w:val="24"/>
          <w:szCs w:val="24"/>
          <w:highlight w:val="cyan"/>
          <w:u w:val="single"/>
        </w:rPr>
        <w:t>nuclear bomb</w:t>
      </w:r>
      <w:r w:rsidRPr="004D7987">
        <w:rPr>
          <w:sz w:val="13"/>
          <w:szCs w:val="13"/>
        </w:rPr>
        <w:t xml:space="preserve">. Unfortunately, it does not take a Manhattan Project to build a bomb, when you have weapons-usable fissile material. Indeed, the group needed to make a crude bomb might not have a footprint much bigger than the 9/11 attackers had. Despite the enormous destruction that has been rained on al Qaeda and the Islamic State over the last 20 years, a cell of terrorists could be working on a nuclear project even now, somewhere far from US attention and drone strikes. The intense counterterrorism campaigns of the last two decades have surely reduced terrorists’ ability to plan and carry out such a complex effort. But we simply do not know what capability might remain. The Taliban’s rapid return to power in Afghanistan could add to that capability, making that country a terrorist haven again—but there are many other largely ungoverned or terrorist-controlled places where such a project could be undertaken. And the capability side of the equation can change at remarkable speed. In January 2014, the US intelligence community did not mention the Islamic State in its annual assessment of threats to US security. By summer, the group had seized much of Iraq and Syria and declared a global caliphate. Opportunity. Fortunately, around the world, security for plutonium and HEU is far better than it once was, making it far harder for terrorists to get their hands on the needed ingredients for a bomb. More than half of all the countries that once had such material on their soil have gotten rid of it. While stolen HEU or plutonium was once showing up in parked cars and airplane luggage racks in Europe, there hasn’t been a major seizure of potential nuclear bomb material for a decade now. Nevertheless, with the Obama-era nuclear security summits now far in the rearview mirror, the momentum of nuclear security improvement has slowed. There is still a need to ensure that nuclear weapons, materials, and facilities are protected against the full range of plausible threats—especially from </w:t>
      </w:r>
      <w:hyperlink r:id="rId96" w:history="1">
        <w:r w:rsidRPr="004D7987">
          <w:rPr>
            <w:rStyle w:val="Hyperlink"/>
            <w:sz w:val="13"/>
            <w:szCs w:val="13"/>
          </w:rPr>
          <w:t>insiders</w:t>
        </w:r>
      </w:hyperlink>
      <w:r w:rsidRPr="004D7987">
        <w:rPr>
          <w:sz w:val="13"/>
          <w:szCs w:val="13"/>
        </w:rPr>
        <w:t xml:space="preserve">, who appear to pose the biggest nuclear security problem. The rise of domestic violent extremists in the United States and other advanced democracies makes the insider threat even more challenging. There is still a need for realistic tests and assessments of nuclear security systems’ real capabilities against intelligent adversaries looking for ways to beat them. And there’s still a need to strengthen nuclear security culture—to make sure the staff and guards at nuclear facilities are giving security the priority it needs, day-in and day-out. If terrorists ever did manage to turn the heart of a modern city into a </w:t>
      </w:r>
      <w:hyperlink r:id="rId97" w:history="1">
        <w:r w:rsidRPr="004D7987">
          <w:rPr>
            <w:rStyle w:val="Hyperlink"/>
            <w:sz w:val="13"/>
            <w:szCs w:val="13"/>
          </w:rPr>
          <w:t>smoldering radioactive ruin</w:t>
        </w:r>
      </w:hyperlink>
      <w:r w:rsidRPr="004D7987">
        <w:rPr>
          <w:sz w:val="13"/>
          <w:szCs w:val="13"/>
        </w:rPr>
        <w:t>, they would change history. The economic, political, and social consequences would reverberate far and wide. Fears that it could happen again—possibly stoked by terrorist claims that they had more bombs already hidden in cities and would detonate them unless their demands were met—could lead people to flee major cities. The reactions after 9/11—a more aggressive US foreign policy, racist animosity, expanded government powers, cutbacks in civil liberties—would be expanded manyfold, particularly once people realized that the material for such a bomb could be hidden in any suitcase. President Biden has warned of these dangers. Now is the time for him to act. Despite the many other priorities on his desk, it is time for him to launch a new, expanded nuclear security initiative, working to ensure that nuclear stockpiles worldwide are secure and accounted for to the highest standards, that major obstacles are placed in the path of nuclear smugglers, that states are deterred from helping terrorists with nuclear, biological, or chemical weapons, and that terrorist nuclear plots are found and stopped. The risk of a nuclear 9/11 will persist as long as high-capability terrorists and the materials needed to make a nuclear bomb both exist in the world.</w:t>
      </w:r>
    </w:p>
    <w:p w14:paraId="072A232A" w14:textId="77777777" w:rsidR="003B3F3C" w:rsidRPr="003B3F3C" w:rsidRDefault="003B3F3C" w:rsidP="003B3F3C"/>
    <w:p w14:paraId="5BC2373F" w14:textId="77777777" w:rsidR="008F4027" w:rsidRPr="008F4027" w:rsidRDefault="008F4027" w:rsidP="008F4027"/>
    <w:p w14:paraId="7EE3779C" w14:textId="33F6291F" w:rsidR="00862701" w:rsidRDefault="009E682F" w:rsidP="00862701">
      <w:pPr>
        <w:pStyle w:val="Heading3"/>
      </w:pPr>
      <w:r>
        <w:t>Trust ADV—1AC</w:t>
      </w:r>
    </w:p>
    <w:p w14:paraId="3E69A08F" w14:textId="4D5876F0" w:rsidR="00862701" w:rsidRDefault="00862701" w:rsidP="00862701">
      <w:pPr>
        <w:pStyle w:val="Heading4"/>
      </w:pPr>
      <w:r>
        <w:t>Contention 3 is Trust—</w:t>
      </w:r>
    </w:p>
    <w:p w14:paraId="51732DE8" w14:textId="77777777" w:rsidR="00862701" w:rsidRDefault="00862701" w:rsidP="00862701"/>
    <w:p w14:paraId="07D0DE07" w14:textId="279458F6" w:rsidR="00862701" w:rsidRDefault="008F1157" w:rsidP="00862701">
      <w:pPr>
        <w:pStyle w:val="Heading4"/>
        <w:spacing w:before="30" w:line="278" w:lineRule="atLeast"/>
        <w:rPr>
          <w:rFonts w:cs="Calibri"/>
          <w:color w:val="000000"/>
          <w:szCs w:val="26"/>
        </w:rPr>
      </w:pPr>
      <w:r>
        <w:rPr>
          <w:rFonts w:cs="Calibri"/>
          <w:color w:val="000000"/>
          <w:szCs w:val="26"/>
        </w:rPr>
        <w:t>D</w:t>
      </w:r>
      <w:r w:rsidR="00862701">
        <w:rPr>
          <w:rFonts w:cs="Calibri"/>
          <w:color w:val="000000"/>
          <w:szCs w:val="26"/>
        </w:rPr>
        <w:t xml:space="preserve">igital piracy </w:t>
      </w:r>
      <w:r>
        <w:rPr>
          <w:rFonts w:cs="Calibri"/>
          <w:color w:val="000000"/>
          <w:szCs w:val="26"/>
        </w:rPr>
        <w:t>is causing mass identity theft and fraud.</w:t>
      </w:r>
    </w:p>
    <w:p w14:paraId="72E265A5" w14:textId="77777777" w:rsidR="00862701" w:rsidRPr="00BF7451" w:rsidRDefault="00862701" w:rsidP="00862701">
      <w:pPr>
        <w:rPr>
          <w:rStyle w:val="Style13ptBold"/>
          <w:b w:val="0"/>
          <w:bCs w:val="0"/>
        </w:rPr>
      </w:pPr>
      <w:r w:rsidRPr="006C1BB5">
        <w:rPr>
          <w:rStyle w:val="Style13ptBold"/>
        </w:rPr>
        <w:t>Interpol ND</w:t>
      </w:r>
      <w:r>
        <w:rPr>
          <w:rStyle w:val="Style13ptBold"/>
        </w:rPr>
        <w:t xml:space="preserve"> </w:t>
      </w:r>
      <w:r w:rsidRPr="00BF7451">
        <w:t>— Interpol, The International Criminal Police Organization</w:t>
      </w:r>
      <w:r>
        <w:t>, Mission to</w:t>
      </w:r>
      <w:r w:rsidRPr="00BF7451">
        <w:t xml:space="preserve"> </w:t>
      </w:r>
      <w:r>
        <w:t>p</w:t>
      </w:r>
      <w:r w:rsidRPr="00BF7451">
        <w:t>reventing and fighting crime through enhanced cooperation and innovation on police and security matter, no date(“Digital piracy,</w:t>
      </w:r>
      <w:r>
        <w:t xml:space="preserve">” </w:t>
      </w:r>
      <w:r>
        <w:rPr>
          <w:i/>
          <w:iCs/>
        </w:rPr>
        <w:t>Interpol</w:t>
      </w:r>
      <w:r>
        <w:t xml:space="preserve">, Available Online at </w:t>
      </w:r>
      <w:r w:rsidRPr="00BF7451">
        <w:t>https://www.interpol.int/en/Crimes/Illicit-goods/Shop-safely/Digital-piracy</w:t>
      </w:r>
      <w:r>
        <w:t>, Accessed 07-02-2024) JM</w:t>
      </w:r>
    </w:p>
    <w:p w14:paraId="72625720" w14:textId="77777777" w:rsidR="00862701" w:rsidRPr="00D229DA" w:rsidRDefault="00862701" w:rsidP="00862701">
      <w:pPr>
        <w:rPr>
          <w:b/>
          <w:sz w:val="28"/>
          <w:u w:val="single"/>
        </w:rPr>
      </w:pPr>
      <w:r w:rsidRPr="00D229DA">
        <w:rPr>
          <w:rStyle w:val="StyleUnderline"/>
        </w:rPr>
        <w:t>Malware</w:t>
      </w:r>
    </w:p>
    <w:p w14:paraId="41B562A2" w14:textId="77777777" w:rsidR="00862701" w:rsidRDefault="00862701" w:rsidP="00862701">
      <w:r>
        <w:t xml:space="preserve">Many </w:t>
      </w:r>
      <w:r w:rsidRPr="00D229DA">
        <w:rPr>
          <w:rStyle w:val="StyleUnderline"/>
        </w:rPr>
        <w:t xml:space="preserve">websites and </w:t>
      </w:r>
      <w:r w:rsidRPr="00CD6B9F">
        <w:rPr>
          <w:rStyle w:val="StyleUnderline"/>
          <w:highlight w:val="cyan"/>
        </w:rPr>
        <w:t>peer-to-peer networks</w:t>
      </w:r>
      <w:r w:rsidRPr="00D229DA">
        <w:rPr>
          <w:rStyle w:val="StyleUnderline"/>
        </w:rPr>
        <w:t xml:space="preserve"> that </w:t>
      </w:r>
      <w:r w:rsidRPr="00CD6B9F">
        <w:rPr>
          <w:rStyle w:val="StyleUnderline"/>
          <w:highlight w:val="cyan"/>
        </w:rPr>
        <w:t>offer pirated material</w:t>
      </w:r>
      <w:r w:rsidRPr="00D229DA">
        <w:rPr>
          <w:rStyle w:val="StyleUnderline"/>
        </w:rPr>
        <w:t xml:space="preserve"> may contain malware or viruses</w:t>
      </w:r>
      <w:r>
        <w:t xml:space="preserve">, which can harm the user's device or </w:t>
      </w:r>
      <w:r w:rsidRPr="00CD6B9F">
        <w:rPr>
          <w:rStyle w:val="StyleUnderline"/>
          <w:highlight w:val="cyan"/>
        </w:rPr>
        <w:t>steal</w:t>
      </w:r>
      <w:r w:rsidRPr="00D229DA">
        <w:rPr>
          <w:rStyle w:val="StyleUnderline"/>
        </w:rPr>
        <w:t xml:space="preserve"> </w:t>
      </w:r>
      <w:r w:rsidRPr="00CD6B9F">
        <w:rPr>
          <w:rStyle w:val="StyleUnderline"/>
          <w:highlight w:val="cyan"/>
        </w:rPr>
        <w:t>personal info</w:t>
      </w:r>
      <w:r w:rsidRPr="00D229DA">
        <w:rPr>
          <w:rStyle w:val="StyleUnderline"/>
        </w:rPr>
        <w:t>rmation.</w:t>
      </w:r>
      <w:r>
        <w:t xml:space="preserve"> This malware can also spread in parallel within a home or corporate network, potentially </w:t>
      </w:r>
      <w:r w:rsidRPr="00CD6B9F">
        <w:rPr>
          <w:rStyle w:val="StyleUnderline"/>
          <w:highlight w:val="cyan"/>
        </w:rPr>
        <w:t>affecting critical business operations</w:t>
      </w:r>
      <w:r>
        <w:t xml:space="preserve">, </w:t>
      </w:r>
      <w:r w:rsidRPr="00CD6B9F">
        <w:rPr>
          <w:rStyle w:val="StyleUnderline"/>
          <w:highlight w:val="cyan"/>
        </w:rPr>
        <w:t>or</w:t>
      </w:r>
      <w:r w:rsidRPr="00D229DA">
        <w:rPr>
          <w:rStyle w:val="StyleUnderline"/>
        </w:rPr>
        <w:t xml:space="preserve"> used as the </w:t>
      </w:r>
      <w:r w:rsidRPr="00CD6B9F">
        <w:rPr>
          <w:rStyle w:val="StyleUnderline"/>
          <w:highlight w:val="cyan"/>
        </w:rPr>
        <w:t xml:space="preserve">launchpad for identity theft </w:t>
      </w:r>
      <w:r w:rsidRPr="00D229DA">
        <w:rPr>
          <w:rStyle w:val="StyleUnderline"/>
        </w:rPr>
        <w:t>and identity fraud</w:t>
      </w:r>
      <w:r>
        <w:t xml:space="preserve">. </w:t>
      </w:r>
      <w:r w:rsidRPr="00D229DA">
        <w:rPr>
          <w:rStyle w:val="StyleUnderline"/>
        </w:rPr>
        <w:t>Consumers are also at legal risk from signing up to proxy servers which may have allegedly had been used to participate in DDoS and other attacks in the past.</w:t>
      </w:r>
    </w:p>
    <w:p w14:paraId="6695AC01" w14:textId="77777777" w:rsidR="00862701" w:rsidRDefault="00862701" w:rsidP="00862701">
      <w:r>
        <w:t>Other risks include:</w:t>
      </w:r>
    </w:p>
    <w:p w14:paraId="16F48353" w14:textId="77777777" w:rsidR="00862701" w:rsidRDefault="00862701" w:rsidP="00862701">
      <w:r w:rsidRPr="00CD6B9F">
        <w:rPr>
          <w:rStyle w:val="StyleUnderline"/>
          <w:highlight w:val="cyan"/>
        </w:rPr>
        <w:t>Pirated contents</w:t>
      </w:r>
      <w:r w:rsidRPr="00D229DA">
        <w:rPr>
          <w:rStyle w:val="StyleUnderline"/>
        </w:rPr>
        <w:t xml:space="preserve"> </w:t>
      </w:r>
      <w:r w:rsidRPr="00CD6B9F">
        <w:rPr>
          <w:rStyle w:val="StyleUnderline"/>
          <w:highlight w:val="cyan"/>
        </w:rPr>
        <w:t>used as traps to steal personal data</w:t>
      </w:r>
      <w:r w:rsidRPr="00D229DA">
        <w:rPr>
          <w:rStyle w:val="StyleUnderline"/>
        </w:rPr>
        <w:t xml:space="preserve">, </w:t>
      </w:r>
      <w:r w:rsidRPr="00CD6B9F">
        <w:rPr>
          <w:rStyle w:val="StyleUnderline"/>
          <w:highlight w:val="cyan"/>
        </w:rPr>
        <w:t>bank</w:t>
      </w:r>
      <w:r w:rsidRPr="00D229DA">
        <w:rPr>
          <w:rStyle w:val="StyleUnderline"/>
        </w:rPr>
        <w:t xml:space="preserve"> </w:t>
      </w:r>
      <w:r w:rsidRPr="00CD6B9F">
        <w:rPr>
          <w:rStyle w:val="StyleUnderline"/>
          <w:highlight w:val="cyan"/>
        </w:rPr>
        <w:t>info</w:t>
      </w:r>
      <w:r w:rsidRPr="00D229DA">
        <w:rPr>
          <w:rStyle w:val="StyleUnderline"/>
        </w:rPr>
        <w:t>rmation or other sensitive information.</w:t>
      </w:r>
    </w:p>
    <w:p w14:paraId="3D5EBC47" w14:textId="77777777" w:rsidR="00862701" w:rsidRDefault="00862701" w:rsidP="00862701">
      <w:r w:rsidRPr="00CD6B9F">
        <w:rPr>
          <w:rStyle w:val="StyleUnderline"/>
          <w:highlight w:val="cyan"/>
        </w:rPr>
        <w:t>Unsafe payment methods</w:t>
      </w:r>
      <w:r>
        <w:t xml:space="preserve">, which can </w:t>
      </w:r>
      <w:r w:rsidRPr="00CD6B9F">
        <w:rPr>
          <w:rStyle w:val="StyleUnderline"/>
          <w:highlight w:val="cyan"/>
        </w:rPr>
        <w:t>lead to credit card</w:t>
      </w:r>
      <w:r w:rsidRPr="00D229DA">
        <w:rPr>
          <w:rStyle w:val="StyleUnderline"/>
        </w:rPr>
        <w:t xml:space="preserve"> </w:t>
      </w:r>
      <w:r w:rsidRPr="00CD6B9F">
        <w:rPr>
          <w:rStyle w:val="StyleUnderline"/>
          <w:highlight w:val="cyan"/>
        </w:rPr>
        <w:t>fraud</w:t>
      </w:r>
      <w:r>
        <w:t xml:space="preserve"> or other financial scams.</w:t>
      </w:r>
    </w:p>
    <w:p w14:paraId="7669C150" w14:textId="77777777" w:rsidR="00862701" w:rsidRPr="00D229DA" w:rsidRDefault="00862701" w:rsidP="00862701">
      <w:pPr>
        <w:rPr>
          <w:rStyle w:val="StyleUnderline"/>
        </w:rPr>
      </w:pPr>
      <w:r w:rsidRPr="00CD6B9F">
        <w:rPr>
          <w:rStyle w:val="StyleUnderline"/>
          <w:highlight w:val="cyan"/>
        </w:rPr>
        <w:t>Software updates</w:t>
      </w:r>
      <w:r w:rsidRPr="00D229DA">
        <w:rPr>
          <w:rStyle w:val="StyleUnderline"/>
        </w:rPr>
        <w:t xml:space="preserve"> (</w:t>
      </w:r>
      <w:r>
        <w:t xml:space="preserve">or lack of them) for products obtained </w:t>
      </w:r>
      <w:r w:rsidRPr="00D229DA">
        <w:rPr>
          <w:rStyle w:val="StyleUnderline"/>
        </w:rPr>
        <w:t xml:space="preserve">through piracy can result in </w:t>
      </w:r>
      <w:r w:rsidRPr="00CD6B9F">
        <w:rPr>
          <w:rStyle w:val="StyleUnderline"/>
          <w:highlight w:val="cyan"/>
        </w:rPr>
        <w:t>security vulnerabilities</w:t>
      </w:r>
      <w:r w:rsidRPr="00D229DA">
        <w:rPr>
          <w:rStyle w:val="StyleUnderline"/>
        </w:rPr>
        <w:t xml:space="preserve"> and other problems.</w:t>
      </w:r>
    </w:p>
    <w:p w14:paraId="522A0BE1" w14:textId="77777777" w:rsidR="00862701" w:rsidRPr="00D229DA" w:rsidRDefault="00862701" w:rsidP="00862701">
      <w:r>
        <w:t>Always ensure your network and devices are protected by up-to-date antivirus and firewall software, and that your software and operating systems are regularly updated with the latest security patches.</w:t>
      </w:r>
    </w:p>
    <w:p w14:paraId="2636D521" w14:textId="77777777" w:rsidR="00862701" w:rsidRDefault="00862701" w:rsidP="00862701"/>
    <w:p w14:paraId="209B21E4" w14:textId="77777777" w:rsidR="00862701" w:rsidRDefault="00862701" w:rsidP="00862701"/>
    <w:p w14:paraId="5E31B75F" w14:textId="4949B167" w:rsidR="00862701" w:rsidRDefault="008F1157" w:rsidP="00862701">
      <w:pPr>
        <w:pStyle w:val="Heading4"/>
      </w:pPr>
      <w:r>
        <w:t xml:space="preserve">Fraud amplifies decreases in trust. </w:t>
      </w:r>
    </w:p>
    <w:p w14:paraId="34549EB0" w14:textId="77777777" w:rsidR="00862701" w:rsidRPr="008E0835" w:rsidRDefault="00862701" w:rsidP="00862701">
      <w:r w:rsidRPr="008E0835">
        <w:rPr>
          <w:rStyle w:val="Style13ptBold"/>
        </w:rPr>
        <w:t>Commonwealth Fraud Prevention Centre ND</w:t>
      </w:r>
      <w:r>
        <w:rPr>
          <w:sz w:val="16"/>
        </w:rPr>
        <w:t xml:space="preserve"> </w:t>
      </w:r>
      <w:r w:rsidRPr="008E0835">
        <w:t>- The Commonwealth Fraud Prevention Centre within the Attorney-General's Department was established in July 2019 to strengthen the counter-fraud capability of Australian Government entities. (“The total impacts of fraud”, Commonwealth Fraud Prevention Centre, No Date, https://www.counterfraud.gov.au/total-impacts-fraud</w:t>
      </w:r>
    </w:p>
    <w:p w14:paraId="5AD3C6C8" w14:textId="77777777" w:rsidR="000D2A24" w:rsidRDefault="00862701" w:rsidP="00862701">
      <w:pPr>
        <w:rPr>
          <w:sz w:val="16"/>
        </w:rPr>
      </w:pPr>
      <w:r w:rsidRPr="008E0835">
        <w:rPr>
          <w:sz w:val="16"/>
        </w:rPr>
        <w:t xml:space="preserve">The </w:t>
      </w:r>
      <w:r w:rsidRPr="00CD6B9F">
        <w:rPr>
          <w:rStyle w:val="StyleUnderline"/>
          <w:highlight w:val="cyan"/>
        </w:rPr>
        <w:t>impact</w:t>
      </w:r>
      <w:r w:rsidRPr="006A710A">
        <w:rPr>
          <w:rStyle w:val="StyleUnderline"/>
        </w:rPr>
        <w:t xml:space="preserve"> o</w:t>
      </w:r>
      <w:r w:rsidRPr="008E0835">
        <w:rPr>
          <w:sz w:val="16"/>
        </w:rPr>
        <w:t xml:space="preserve">f </w:t>
      </w:r>
      <w:r w:rsidRPr="008E0835">
        <w:rPr>
          <w:rStyle w:val="StyleUnderline"/>
        </w:rPr>
        <w:t xml:space="preserve">fraud goes well </w:t>
      </w:r>
      <w:r w:rsidRPr="00CD6B9F">
        <w:rPr>
          <w:rStyle w:val="StyleUnderline"/>
          <w:highlight w:val="cyan"/>
        </w:rPr>
        <w:t>beyond financial loss</w:t>
      </w:r>
      <w:r w:rsidRPr="008E0835">
        <w:rPr>
          <w:sz w:val="16"/>
        </w:rPr>
        <w:t xml:space="preserve">. Fraud impacts people, industries, entities, services and the environment. Understanding the total impact of fraud allows entities to make better informed decisions. Serious </w:t>
      </w:r>
      <w:r w:rsidRPr="008E0835">
        <w:rPr>
          <w:rStyle w:val="StyleUnderline"/>
        </w:rPr>
        <w:t>impacts can arise from any type of fraud</w:t>
      </w:r>
      <w:r w:rsidRPr="008E0835">
        <w:rPr>
          <w:sz w:val="16"/>
        </w:rPr>
        <w:t xml:space="preserve">, whether it’s carried out by opportunistic individuals or serious and organised crime groups. However, serious and organised crime can often increase the scale and impacts of fraud. Human impact Fraud is not a victimless crime. Fraud can be a traumatic experience that often causes real and irreversible impacts for victims, their families, carers and communities. </w:t>
      </w:r>
      <w:r w:rsidRPr="008E0835">
        <w:rPr>
          <w:rStyle w:val="StyleUnderline"/>
        </w:rPr>
        <w:t>Those who rely on government services (such as the elderly, the vulnerable, the sick and the disadvantaged) are often the ones most harmed by fraud</w:t>
      </w:r>
      <w:r w:rsidRPr="008E0835">
        <w:rPr>
          <w:sz w:val="16"/>
        </w:rPr>
        <w:t xml:space="preserve">. </w:t>
      </w:r>
      <w:r w:rsidRPr="00CD6B9F">
        <w:rPr>
          <w:rStyle w:val="StyleUnderline"/>
          <w:highlight w:val="cyan"/>
        </w:rPr>
        <w:t>Fraud</w:t>
      </w:r>
      <w:r w:rsidRPr="008E0835">
        <w:rPr>
          <w:rStyle w:val="StyleUnderline"/>
        </w:rPr>
        <w:t xml:space="preserve"> can have a </w:t>
      </w:r>
      <w:r w:rsidRPr="006A710A">
        <w:rPr>
          <w:rStyle w:val="StyleUnderline"/>
        </w:rPr>
        <w:t>devastating</w:t>
      </w:r>
      <w:r w:rsidRPr="008E0835">
        <w:rPr>
          <w:rStyle w:val="StyleUnderline"/>
        </w:rPr>
        <w:t xml:space="preserve"> impact on these victims and </w:t>
      </w:r>
      <w:r w:rsidRPr="00CD6B9F">
        <w:rPr>
          <w:rStyle w:val="Emphasis"/>
          <w:highlight w:val="cyan"/>
        </w:rPr>
        <w:t>increase</w:t>
      </w:r>
      <w:r w:rsidRPr="006A710A">
        <w:rPr>
          <w:rStyle w:val="Emphasis"/>
        </w:rPr>
        <w:t xml:space="preserve"> the </w:t>
      </w:r>
      <w:r w:rsidRPr="00CD6B9F">
        <w:rPr>
          <w:rStyle w:val="Emphasis"/>
          <w:highlight w:val="cyan"/>
        </w:rPr>
        <w:t>disadvantage</w:t>
      </w:r>
      <w:r w:rsidRPr="008E0835">
        <w:rPr>
          <w:rStyle w:val="StyleUnderline"/>
        </w:rPr>
        <w:t xml:space="preserve">, vulnerability </w:t>
      </w:r>
      <w:r w:rsidRPr="00CD6B9F">
        <w:rPr>
          <w:rStyle w:val="StyleUnderline"/>
          <w:highlight w:val="cyan"/>
        </w:rPr>
        <w:t>and inequality</w:t>
      </w:r>
      <w:r w:rsidRPr="008E0835">
        <w:rPr>
          <w:rStyle w:val="StyleUnderline"/>
        </w:rPr>
        <w:t xml:space="preserve"> they suffer</w:t>
      </w:r>
      <w:r w:rsidRPr="008E0835">
        <w:rPr>
          <w:sz w:val="16"/>
        </w:rPr>
        <w:t xml:space="preserve">. Fraud can also cause lasting mental and physical trauma for victims. Fraud also results in lost opportunities for individuals and businesses. Government outcomes impact </w:t>
      </w:r>
      <w:r w:rsidRPr="008E0835">
        <w:rPr>
          <w:rStyle w:val="StyleUnderline"/>
        </w:rPr>
        <w:t xml:space="preserve">Fraud </w:t>
      </w:r>
      <w:r w:rsidRPr="00CD6B9F">
        <w:rPr>
          <w:rStyle w:val="StyleUnderline"/>
          <w:highlight w:val="cyan"/>
        </w:rPr>
        <w:t>undermines</w:t>
      </w:r>
      <w:r w:rsidRPr="008E0835">
        <w:rPr>
          <w:rStyle w:val="StyleUnderline"/>
        </w:rPr>
        <w:t xml:space="preserve"> the </w:t>
      </w:r>
      <w:r w:rsidRPr="00CD6B9F">
        <w:rPr>
          <w:rStyle w:val="StyleUnderline"/>
          <w:highlight w:val="cyan"/>
        </w:rPr>
        <w:t>government’s ability to deliver services</w:t>
      </w:r>
      <w:r w:rsidRPr="008E0835">
        <w:rPr>
          <w:rStyle w:val="StyleUnderline"/>
        </w:rPr>
        <w:t xml:space="preserve"> and achieve intended outcomes. Money and services are diverted away from those who need it and the services delivered can be substandard or unsafe. This </w:t>
      </w:r>
      <w:r w:rsidRPr="00CD6B9F">
        <w:rPr>
          <w:rStyle w:val="StyleUnderline"/>
          <w:highlight w:val="cyan"/>
        </w:rPr>
        <w:t xml:space="preserve">can lead to </w:t>
      </w:r>
      <w:r w:rsidRPr="006A710A">
        <w:rPr>
          <w:rStyle w:val="StyleUnderline"/>
        </w:rPr>
        <w:t>program</w:t>
      </w:r>
      <w:r w:rsidRPr="00CD6B9F">
        <w:rPr>
          <w:rStyle w:val="StyleUnderline"/>
          <w:highlight w:val="cyan"/>
        </w:rPr>
        <w:t xml:space="preserve"> failure</w:t>
      </w:r>
      <w:r w:rsidRPr="008E0835">
        <w:rPr>
          <w:sz w:val="16"/>
        </w:rPr>
        <w:t xml:space="preserve">. Reputational impact Fraud can affect any entity. However, </w:t>
      </w:r>
      <w:r w:rsidRPr="008E0835">
        <w:rPr>
          <w:rStyle w:val="StyleUnderline"/>
        </w:rPr>
        <w:t xml:space="preserve">when it is handled poorly, </w:t>
      </w:r>
      <w:r w:rsidRPr="00CD6B9F">
        <w:rPr>
          <w:rStyle w:val="StyleUnderline"/>
          <w:highlight w:val="cyan"/>
        </w:rPr>
        <w:t>fraud</w:t>
      </w:r>
      <w:r w:rsidRPr="008E0835">
        <w:rPr>
          <w:rStyle w:val="StyleUnderline"/>
        </w:rPr>
        <w:t xml:space="preserve"> can </w:t>
      </w:r>
      <w:r w:rsidRPr="00CD6B9F">
        <w:rPr>
          <w:rStyle w:val="StyleUnderline"/>
          <w:highlight w:val="cyan"/>
        </w:rPr>
        <w:t>result in</w:t>
      </w:r>
      <w:r w:rsidRPr="008E0835">
        <w:rPr>
          <w:rStyle w:val="StyleUnderline"/>
        </w:rPr>
        <w:t xml:space="preserve"> an </w:t>
      </w:r>
      <w:r w:rsidRPr="00CD6B9F">
        <w:rPr>
          <w:rStyle w:val="Emphasis"/>
          <w:highlight w:val="cyan"/>
        </w:rPr>
        <w:t>erosion of trust</w:t>
      </w:r>
      <w:r w:rsidRPr="00CD6B9F">
        <w:rPr>
          <w:rStyle w:val="StyleUnderline"/>
          <w:highlight w:val="cyan"/>
        </w:rPr>
        <w:t xml:space="preserve"> in government</w:t>
      </w:r>
      <w:r w:rsidRPr="008E0835">
        <w:rPr>
          <w:rStyle w:val="StyleUnderline"/>
        </w:rPr>
        <w:t xml:space="preserve"> and industries, and lead to a </w:t>
      </w:r>
      <w:r w:rsidRPr="00CD6B9F">
        <w:rPr>
          <w:rStyle w:val="StyleUnderline"/>
          <w:highlight w:val="cyan"/>
        </w:rPr>
        <w:t>loss of international</w:t>
      </w:r>
      <w:r w:rsidRPr="008E0835">
        <w:rPr>
          <w:rStyle w:val="StyleUnderline"/>
        </w:rPr>
        <w:t xml:space="preserve"> and economic </w:t>
      </w:r>
      <w:r w:rsidRPr="00CD6B9F">
        <w:rPr>
          <w:rStyle w:val="StyleUnderline"/>
          <w:highlight w:val="cyan"/>
        </w:rPr>
        <w:t>reputation.</w:t>
      </w:r>
      <w:r w:rsidRPr="008E0835">
        <w:rPr>
          <w:rStyle w:val="StyleUnderline"/>
        </w:rPr>
        <w:t xml:space="preserve"> </w:t>
      </w:r>
      <w:r w:rsidRPr="008E0835">
        <w:rPr>
          <w:sz w:val="16"/>
        </w:rPr>
        <w:t xml:space="preserve">This is particularly true when fraud is facilitated by corruption. Industry impact Fraud can result in distorted markets where fraudsters obtain a competitive advantage and drive out legitimate businesses. It can affect services delivered by businesses and expose other sectors to further instances of fraud. It can also result in greater burdens on charities and community services that help those affected by fraud. Environmental impact </w:t>
      </w:r>
      <w:r w:rsidRPr="008E0835">
        <w:rPr>
          <w:rStyle w:val="StyleUnderline"/>
        </w:rPr>
        <w:t>Fraud can lead to immediate and long-term environmental damage through pollution and damaged ecosystems and biodiversity.</w:t>
      </w:r>
      <w:r w:rsidRPr="008E0835">
        <w:rPr>
          <w:sz w:val="16"/>
        </w:rPr>
        <w:t xml:space="preserve"> It can also result in significant clean-up costs. Security impact </w:t>
      </w:r>
      <w:r w:rsidRPr="008E0835">
        <w:rPr>
          <w:rStyle w:val="StyleUnderline"/>
        </w:rPr>
        <w:t xml:space="preserve">Fraud can </w:t>
      </w:r>
      <w:r w:rsidRPr="00CD6B9F">
        <w:rPr>
          <w:rStyle w:val="StyleUnderline"/>
          <w:highlight w:val="cyan"/>
        </w:rPr>
        <w:t>undermine</w:t>
      </w:r>
      <w:r w:rsidRPr="008E0835">
        <w:rPr>
          <w:rStyle w:val="StyleUnderline"/>
        </w:rPr>
        <w:t xml:space="preserve"> national </w:t>
      </w:r>
      <w:r w:rsidRPr="00CD6B9F">
        <w:rPr>
          <w:rStyle w:val="StyleUnderline"/>
          <w:highlight w:val="cyan"/>
        </w:rPr>
        <w:t>defence and security</w:t>
      </w:r>
      <w:r w:rsidRPr="008E0835">
        <w:rPr>
          <w:rStyle w:val="StyleUnderline"/>
        </w:rPr>
        <w:t>. It can also damage international standing and affect the ability of nations to get international support.</w:t>
      </w:r>
      <w:r w:rsidRPr="008E0835">
        <w:rPr>
          <w:sz w:val="16"/>
        </w:rPr>
        <w:t xml:space="preserve"> The proceeds of fraud can also fund organised crime groups and terrorism, </w:t>
      </w:r>
      <w:r w:rsidRPr="00CD6B9F">
        <w:rPr>
          <w:rStyle w:val="StyleUnderline"/>
          <w:highlight w:val="cyan"/>
        </w:rPr>
        <w:t>potentially leading to</w:t>
      </w:r>
      <w:r w:rsidRPr="008E0835">
        <w:rPr>
          <w:rStyle w:val="StyleUnderline"/>
        </w:rPr>
        <w:t xml:space="preserve"> further </w:t>
      </w:r>
      <w:r w:rsidRPr="00CD6B9F">
        <w:rPr>
          <w:rStyle w:val="Emphasis"/>
          <w:highlight w:val="cyan"/>
        </w:rPr>
        <w:t>crime and terrorist</w:t>
      </w:r>
      <w:r w:rsidRPr="00CD6B9F">
        <w:rPr>
          <w:rStyle w:val="StyleUnderline"/>
          <w:highlight w:val="cyan"/>
        </w:rPr>
        <w:t xml:space="preserve"> attacks</w:t>
      </w:r>
      <w:r w:rsidRPr="008E0835">
        <w:rPr>
          <w:sz w:val="16"/>
        </w:rPr>
        <w:t xml:space="preserve">. Financial impact </w:t>
      </w:r>
      <w:r w:rsidRPr="008E0835">
        <w:rPr>
          <w:rStyle w:val="StyleUnderline"/>
        </w:rPr>
        <w:t>Government entities generally lose between 0.5% and 5% of their spending to fraud and related loss based on international estimates.</w:t>
      </w:r>
      <w:r w:rsidRPr="008E0835">
        <w:rPr>
          <w:sz w:val="16"/>
        </w:rPr>
        <w:t xml:space="preserve"> The majority of fraud is undetected and can be difficult to categorise. Measurement exercises can help entities uncover and more accurately estimate their potential fraud losses.</w:t>
      </w:r>
    </w:p>
    <w:p w14:paraId="29714B81" w14:textId="410D7CB1" w:rsidR="008F1157" w:rsidRDefault="008F1157" w:rsidP="008F1157">
      <w:pPr>
        <w:pStyle w:val="Heading4"/>
      </w:pPr>
      <w:r>
        <w:t xml:space="preserve">A lack of trust in the government spurs populism. </w:t>
      </w:r>
    </w:p>
    <w:p w14:paraId="5C5AF767" w14:textId="7C32EC3F" w:rsidR="008F1157" w:rsidRPr="008F1157" w:rsidRDefault="008F1157" w:rsidP="008F1157">
      <w:pPr>
        <w:rPr>
          <w:rStyle w:val="Style13ptBold"/>
          <w:b w:val="0"/>
          <w:bCs w:val="0"/>
        </w:rPr>
      </w:pPr>
      <w:r w:rsidRPr="008F1157">
        <w:rPr>
          <w:rStyle w:val="Style13ptBold"/>
        </w:rPr>
        <w:t>Rohac</w:t>
      </w:r>
      <w:r>
        <w:rPr>
          <w:rStyle w:val="Style13ptBold"/>
        </w:rPr>
        <w:t xml:space="preserve"> et al. 18 </w:t>
      </w:r>
      <w:r w:rsidRPr="008F1157">
        <w:t xml:space="preserve">— </w:t>
      </w:r>
      <w:r w:rsidRPr="009F2633">
        <w:rPr>
          <w:rStyle w:val="StyleUnderline"/>
        </w:rPr>
        <w:t>Dalibor Rohac</w:t>
      </w:r>
      <w:r w:rsidRPr="008F1157">
        <w:t xml:space="preserve">, </w:t>
      </w:r>
      <w:r w:rsidR="009B3FD5" w:rsidRPr="009B3FD5">
        <w:t>senior fellow at the American Enterprise Institute</w:t>
      </w:r>
      <w:r w:rsidR="009B3FD5">
        <w:t xml:space="preserve">, </w:t>
      </w:r>
      <w:r w:rsidR="009B3FD5" w:rsidRPr="009B3FD5">
        <w:t>esearch associate at the Wilfried Martens Centre for European Studies in Brussels</w:t>
      </w:r>
      <w:r w:rsidR="009B3FD5">
        <w:t xml:space="preserve">, </w:t>
      </w:r>
      <w:r w:rsidR="009B3FD5" w:rsidRPr="009B3FD5">
        <w:t>PhD</w:t>
      </w:r>
      <w:r w:rsidR="009B3FD5">
        <w:t xml:space="preserve"> in </w:t>
      </w:r>
      <w:r w:rsidR="009B3FD5" w:rsidRPr="009B3FD5">
        <w:t>political economy</w:t>
      </w:r>
      <w:r w:rsidR="009B3FD5">
        <w:t xml:space="preserve"> from </w:t>
      </w:r>
      <w:r w:rsidR="009B3FD5" w:rsidRPr="009B3FD5">
        <w:t>King’s College London</w:t>
      </w:r>
      <w:r w:rsidRPr="008F1157">
        <w:t xml:space="preserve">, </w:t>
      </w:r>
      <w:r w:rsidRPr="009F2633">
        <w:rPr>
          <w:rStyle w:val="StyleUnderline"/>
        </w:rPr>
        <w:t>Liz Kennedy</w:t>
      </w:r>
      <w:r w:rsidRPr="008F1157">
        <w:t xml:space="preserve">, </w:t>
      </w:r>
      <w:r w:rsidR="001E34E0" w:rsidRPr="001E34E0">
        <w:t>Director of Government and Democratic Reform</w:t>
      </w:r>
      <w:r w:rsidR="001E34E0">
        <w:t xml:space="preserve"> at the Center for American Progress</w:t>
      </w:r>
      <w:r w:rsidRPr="008F1157">
        <w:t xml:space="preserve">, </w:t>
      </w:r>
      <w:r w:rsidRPr="009F2633">
        <w:rPr>
          <w:rStyle w:val="StyleUnderline"/>
        </w:rPr>
        <w:t>Vikram Singh</w:t>
      </w:r>
      <w:r w:rsidRPr="008F1157">
        <w:t xml:space="preserve">, </w:t>
      </w:r>
      <w:r w:rsidR="001E34E0" w:rsidRPr="001E34E0">
        <w:t>senior advisor to the Asia Program at USIP</w:t>
      </w:r>
      <w:r w:rsidR="001E34E0">
        <w:t xml:space="preserve">, Former </w:t>
      </w:r>
      <w:r w:rsidR="001E34E0" w:rsidRPr="001E34E0">
        <w:t>vice president for national security and international policy at the Center for American Progress</w:t>
      </w:r>
      <w:r w:rsidRPr="008F1157">
        <w:t>, 2018(</w:t>
      </w:r>
      <w:r>
        <w:t>“</w:t>
      </w:r>
      <w:r w:rsidRPr="008F1157">
        <w:t>Drivers of Authoritarian Populism in the United States</w:t>
      </w:r>
      <w:r>
        <w:t xml:space="preserve">,” </w:t>
      </w:r>
      <w:r w:rsidR="001E34E0">
        <w:rPr>
          <w:i/>
          <w:iCs/>
        </w:rPr>
        <w:t xml:space="preserve">Center for </w:t>
      </w:r>
      <w:r>
        <w:rPr>
          <w:i/>
          <w:iCs/>
        </w:rPr>
        <w:t>American Progress</w:t>
      </w:r>
      <w:r>
        <w:t>, May 10</w:t>
      </w:r>
      <w:r w:rsidRPr="008F1157">
        <w:rPr>
          <w:vertAlign w:val="superscript"/>
        </w:rPr>
        <w:t>th</w:t>
      </w:r>
      <w:r>
        <w:t xml:space="preserve">, Available Online at </w:t>
      </w:r>
      <w:r w:rsidRPr="008F1157">
        <w:t>https://www.americanprogress.org/article/drivers-authoritarian-populism-united-states/</w:t>
      </w:r>
      <w:r>
        <w:t>, Accessed 07-05-2024) JM</w:t>
      </w:r>
    </w:p>
    <w:p w14:paraId="70494377" w14:textId="77777777" w:rsidR="008F1157" w:rsidRPr="008F1157" w:rsidRDefault="008F1157" w:rsidP="008F1157">
      <w:r w:rsidRPr="008F1157">
        <w:t>Political factors in U.S. authoritarian populism</w:t>
      </w:r>
    </w:p>
    <w:p w14:paraId="482D0234" w14:textId="77777777" w:rsidR="008F1157" w:rsidRDefault="008F1157" w:rsidP="008F1157">
      <w:r w:rsidRPr="008F1157">
        <w:rPr>
          <w:rStyle w:val="StyleUnderline"/>
        </w:rPr>
        <w:t xml:space="preserve">In the </w:t>
      </w:r>
      <w:r w:rsidRPr="00CD6B9F">
        <w:rPr>
          <w:rStyle w:val="StyleUnderline"/>
          <w:highlight w:val="cyan"/>
        </w:rPr>
        <w:t>U.S</w:t>
      </w:r>
      <w:r w:rsidRPr="008F1157">
        <w:rPr>
          <w:rStyle w:val="StyleUnderline"/>
        </w:rPr>
        <w:t>.</w:t>
      </w:r>
      <w:r w:rsidRPr="008F1157">
        <w:t xml:space="preserve"> context, the </w:t>
      </w:r>
      <w:r w:rsidRPr="00CD6B9F">
        <w:rPr>
          <w:rStyle w:val="StyleUnderline"/>
          <w:highlight w:val="cyan"/>
        </w:rPr>
        <w:t>rise of authoritarian populism</w:t>
      </w:r>
      <w:r w:rsidRPr="008F1157">
        <w:t xml:space="preserve"> has </w:t>
      </w:r>
      <w:r w:rsidRPr="00CD6B9F">
        <w:rPr>
          <w:rStyle w:val="StyleUnderline"/>
          <w:highlight w:val="cyan"/>
        </w:rPr>
        <w:t>go</w:t>
      </w:r>
      <w:r w:rsidRPr="008F1157">
        <w:rPr>
          <w:rStyle w:val="StyleUnderline"/>
        </w:rPr>
        <w:t xml:space="preserve">ne </w:t>
      </w:r>
      <w:r w:rsidRPr="00CD6B9F">
        <w:rPr>
          <w:rStyle w:val="StyleUnderline"/>
          <w:highlight w:val="cyan"/>
        </w:rPr>
        <w:t>hand in</w:t>
      </w:r>
      <w:r w:rsidRPr="00CD6B9F">
        <w:rPr>
          <w:highlight w:val="cyan"/>
        </w:rPr>
        <w:t xml:space="preserve"> </w:t>
      </w:r>
      <w:r w:rsidRPr="00CD6B9F">
        <w:rPr>
          <w:rStyle w:val="StyleUnderline"/>
          <w:highlight w:val="cyan"/>
        </w:rPr>
        <w:t>hand</w:t>
      </w:r>
      <w:r w:rsidRPr="008F1157">
        <w:t xml:space="preserve"> </w:t>
      </w:r>
      <w:r w:rsidRPr="00CD6B9F">
        <w:rPr>
          <w:rStyle w:val="StyleUnderline"/>
          <w:highlight w:val="cyan"/>
        </w:rPr>
        <w:t>with</w:t>
      </w:r>
      <w:r w:rsidRPr="008F1157">
        <w:rPr>
          <w:rStyle w:val="StyleUnderline"/>
        </w:rPr>
        <w:t xml:space="preserve"> the </w:t>
      </w:r>
      <w:r w:rsidRPr="00CD6B9F">
        <w:rPr>
          <w:rStyle w:val="StyleUnderline"/>
          <w:highlight w:val="cyan"/>
        </w:rPr>
        <w:t>decline of trust in government</w:t>
      </w:r>
      <w:r w:rsidRPr="008F1157">
        <w:rPr>
          <w:rStyle w:val="StyleUnderline"/>
        </w:rPr>
        <w:t xml:space="preserve"> and political institutions</w:t>
      </w:r>
      <w:r w:rsidRPr="008F1157">
        <w:t xml:space="preserve">; the </w:t>
      </w:r>
      <w:r w:rsidRPr="00CD6B9F">
        <w:rPr>
          <w:rStyle w:val="StyleUnderline"/>
          <w:highlight w:val="cyan"/>
        </w:rPr>
        <w:t>decline</w:t>
      </w:r>
      <w:r w:rsidRPr="008F1157">
        <w:t xml:space="preserve"> </w:t>
      </w:r>
      <w:r w:rsidRPr="00CD6B9F">
        <w:rPr>
          <w:rStyle w:val="StyleUnderline"/>
          <w:highlight w:val="cyan"/>
        </w:rPr>
        <w:t>in</w:t>
      </w:r>
      <w:r w:rsidRPr="008F1157">
        <w:t xml:space="preserve"> lawmakers’ </w:t>
      </w:r>
      <w:r w:rsidRPr="00CD6B9F">
        <w:rPr>
          <w:rStyle w:val="StyleUnderline"/>
          <w:highlight w:val="cyan"/>
        </w:rPr>
        <w:t>responsiveness</w:t>
      </w:r>
      <w:r w:rsidRPr="008F1157">
        <w:t xml:space="preserve"> </w:t>
      </w:r>
      <w:r w:rsidRPr="008F1157">
        <w:rPr>
          <w:rStyle w:val="StyleUnderline"/>
        </w:rPr>
        <w:t>to the public’s expressed policy preferences</w:t>
      </w:r>
      <w:r w:rsidRPr="008F1157">
        <w:t xml:space="preserve">; and the rise of ideological polarization. Taken together, </w:t>
      </w:r>
      <w:r w:rsidRPr="008F1157">
        <w:rPr>
          <w:rStyle w:val="StyleUnderline"/>
        </w:rPr>
        <w:t xml:space="preserve">these should be seen as </w:t>
      </w:r>
      <w:r w:rsidRPr="00CD6B9F">
        <w:rPr>
          <w:rStyle w:val="StyleUnderline"/>
          <w:highlight w:val="cyan"/>
        </w:rPr>
        <w:t>warning signs of the declining strength of America’s</w:t>
      </w:r>
      <w:r w:rsidRPr="008F1157">
        <w:rPr>
          <w:rStyle w:val="StyleUnderline"/>
        </w:rPr>
        <w:t xml:space="preserve"> </w:t>
      </w:r>
      <w:r w:rsidRPr="00CD6B9F">
        <w:rPr>
          <w:rStyle w:val="StyleUnderline"/>
          <w:highlight w:val="cyan"/>
        </w:rPr>
        <w:t>democracy</w:t>
      </w:r>
      <w:r w:rsidRPr="008F1157">
        <w:t>.</w:t>
      </w:r>
    </w:p>
    <w:p w14:paraId="63ABF64E" w14:textId="77777777" w:rsidR="008F1157" w:rsidRDefault="008F1157" w:rsidP="008F1157">
      <w:r w:rsidRPr="008F1157">
        <w:t xml:space="preserve">The decline of trust in the U.S. government dates back to the mid-1960s.2 Fifty years ago, close to three-quarters of the U.S. population trusted the federal government; that number has dropped to below 25 percent. During the first year of the </w:t>
      </w:r>
      <w:r w:rsidRPr="008F1157">
        <w:rPr>
          <w:rStyle w:val="StyleUnderline"/>
        </w:rPr>
        <w:t>Trump administration</w:t>
      </w:r>
      <w:r w:rsidRPr="008F1157">
        <w:t xml:space="preserve">, this </w:t>
      </w:r>
      <w:r w:rsidRPr="008F1157">
        <w:rPr>
          <w:rStyle w:val="StyleUnderline"/>
        </w:rPr>
        <w:t>decline has</w:t>
      </w:r>
      <w:r w:rsidRPr="008F1157">
        <w:t xml:space="preserve"> </w:t>
      </w:r>
      <w:r w:rsidRPr="008F1157">
        <w:rPr>
          <w:rStyle w:val="StyleUnderline"/>
        </w:rPr>
        <w:t>continued</w:t>
      </w:r>
      <w:r w:rsidRPr="008F1157">
        <w:t xml:space="preserve">.3 </w:t>
      </w:r>
      <w:r w:rsidRPr="008F1157">
        <w:rPr>
          <w:rStyle w:val="StyleUnderline"/>
        </w:rPr>
        <w:t>A similar erosion of trust can be seen in other areas of U.S. society—such as media, churches, corporations, and universities</w:t>
      </w:r>
      <w:r w:rsidRPr="008F1157">
        <w:t>. This makes it difficult to see the decline of political trust as an isolated phenomenon. Furthermore, in some situations, low levels of trust in government could be benign. Citizens who are distrustful and scrutinizing, for example, might be in a better position to hold elected representatives accountable than citizens who hold a more romantic view of politics and politicians.</w:t>
      </w:r>
    </w:p>
    <w:p w14:paraId="1DA9BDF9" w14:textId="01BA506C" w:rsidR="008F1157" w:rsidRDefault="008F1157" w:rsidP="008F1157">
      <w:r w:rsidRPr="008F1157">
        <w:t xml:space="preserve">Arguably, </w:t>
      </w:r>
      <w:r w:rsidRPr="008F1157">
        <w:rPr>
          <w:rStyle w:val="StyleUnderline"/>
        </w:rPr>
        <w:t xml:space="preserve">the decline in trust also </w:t>
      </w:r>
      <w:r w:rsidRPr="00CD6B9F">
        <w:rPr>
          <w:rStyle w:val="StyleUnderline"/>
          <w:highlight w:val="cyan"/>
        </w:rPr>
        <w:t>reflects the perception that democratic politics are not working</w:t>
      </w:r>
      <w:r w:rsidRPr="008F1157">
        <w:rPr>
          <w:rStyle w:val="StyleUnderline"/>
        </w:rPr>
        <w:t xml:space="preserve"> in the people’s interest</w:t>
      </w:r>
      <w:r w:rsidRPr="008F1157">
        <w:t>—or at least not responding to their preferences. Political scientists Benjamin Page and Martin Gilens have found that average Americans have little or no influence over U.S. public policy and that “when large majorities of Americans favor policy changes—when 70 to 80 percent want change—they get it less than half the time.”4</w:t>
      </w:r>
    </w:p>
    <w:p w14:paraId="62938000" w14:textId="78D1D31D" w:rsidR="0012658A" w:rsidRDefault="0012658A" w:rsidP="0012658A">
      <w:pPr>
        <w:pStyle w:val="Heading4"/>
      </w:pPr>
      <w:r>
        <w:t xml:space="preserve">Domestic populism causes miscalc and </w:t>
      </w:r>
      <w:r w:rsidRPr="0012658A">
        <w:rPr>
          <w:u w:val="single"/>
        </w:rPr>
        <w:t>extinction</w:t>
      </w:r>
      <w:r>
        <w:t>.</w:t>
      </w:r>
    </w:p>
    <w:p w14:paraId="4FA2677A" w14:textId="77777777" w:rsidR="0012658A" w:rsidRDefault="0012658A" w:rsidP="0012658A">
      <w:r>
        <w:t xml:space="preserve">Jacques E. C. </w:t>
      </w:r>
      <w:r w:rsidRPr="00540028">
        <w:rPr>
          <w:rStyle w:val="Style13ptBold"/>
        </w:rPr>
        <w:t xml:space="preserve">Hymans, 22 </w:t>
      </w:r>
      <w:r>
        <w:t>- Associate Professor of International Relations at the University of Southern California, PhD in Governmetn from Harvard, Comment on Meier and Vieluf's "Upsetting the Nuclear Order: How the Rise of Nationalist Populism Increases Nuclear Dangers" The Nonproliferation Review, 28:1-3, 44-51, DOI: 10.1080/10736700.2022.2093512</w:t>
      </w:r>
    </w:p>
    <w:p w14:paraId="2468873E" w14:textId="77777777" w:rsidR="0012658A" w:rsidRPr="006B3F0B" w:rsidRDefault="0012658A" w:rsidP="0012658A">
      <w:pPr>
        <w:rPr>
          <w:sz w:val="16"/>
        </w:rPr>
      </w:pPr>
    </w:p>
    <w:p w14:paraId="591919C8" w14:textId="77777777" w:rsidR="0012658A" w:rsidRPr="006B3F0B" w:rsidRDefault="0012658A" w:rsidP="0012658A">
      <w:pPr>
        <w:rPr>
          <w:sz w:val="16"/>
        </w:rPr>
      </w:pPr>
      <w:r w:rsidRPr="006B3F0B">
        <w:rPr>
          <w:sz w:val="16"/>
        </w:rPr>
        <w:t>I have argued that nuclear-armed establishments are more dangerous than Meier and Vieluf suggest. Now I will also argue that nuclear-armed populists are dangerous for even more reasons than Meier and Vieluf enumerate.</w:t>
      </w:r>
    </w:p>
    <w:p w14:paraId="32FEF9B4" w14:textId="77777777" w:rsidR="0012658A" w:rsidRPr="006B3F0B" w:rsidRDefault="0012658A" w:rsidP="0012658A">
      <w:pPr>
        <w:rPr>
          <w:sz w:val="16"/>
        </w:rPr>
      </w:pPr>
      <w:r w:rsidRPr="006B3F0B">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w:t>
      </w:r>
      <w:r w:rsidRPr="00727E38">
        <w:rPr>
          <w:rStyle w:val="StyleUnderline"/>
        </w:rPr>
        <w:t xml:space="preserve">that </w:t>
      </w:r>
      <w:r w:rsidRPr="00CD6B9F">
        <w:rPr>
          <w:rStyle w:val="StyleUnderline"/>
          <w:highlight w:val="cyan"/>
        </w:rPr>
        <w:t>populism is a gateway drug to</w:t>
      </w:r>
      <w:r w:rsidRPr="0031248C">
        <w:rPr>
          <w:rStyle w:val="StyleUnderline"/>
        </w:rPr>
        <w:t xml:space="preserve"> internal political violence, revolution, and </w:t>
      </w:r>
      <w:r w:rsidRPr="00CD6B9F">
        <w:rPr>
          <w:rStyle w:val="StyleUnderline"/>
          <w:highlight w:val="cyan"/>
        </w:rPr>
        <w:t>civil war</w:t>
      </w:r>
      <w:r w:rsidRPr="006B3F0B">
        <w:rPr>
          <w:sz w:val="16"/>
        </w:rPr>
        <w:t xml:space="preserve">.12 And, perhaps needless to say, </w:t>
      </w:r>
      <w:r w:rsidRPr="00727E38">
        <w:rPr>
          <w:rStyle w:val="StyleUnderline"/>
        </w:rPr>
        <w:t xml:space="preserve">serious </w:t>
      </w:r>
      <w:r w:rsidRPr="00CD6B9F">
        <w:rPr>
          <w:rStyle w:val="StyleUnderline"/>
          <w:highlight w:val="cyan"/>
        </w:rPr>
        <w:t>domestic upheaval in a nuclear power</w:t>
      </w:r>
      <w:r w:rsidRPr="006B3F0B">
        <w:rPr>
          <w:sz w:val="16"/>
        </w:rPr>
        <w:t xml:space="preserve"> also </w:t>
      </w:r>
      <w:r w:rsidRPr="00CD6B9F">
        <w:rPr>
          <w:rStyle w:val="StyleUnderline"/>
          <w:highlight w:val="cyan"/>
        </w:rPr>
        <w:t>increases the likelihood of a nuclear incident</w:t>
      </w:r>
      <w:r w:rsidRPr="006B3F0B">
        <w:rPr>
          <w:sz w:val="16"/>
        </w:rPr>
        <w:t xml:space="preserve"> of some kind.</w:t>
      </w:r>
    </w:p>
    <w:p w14:paraId="7ABE4561" w14:textId="77777777" w:rsidR="0012658A" w:rsidRPr="006B3F0B" w:rsidRDefault="0012658A" w:rsidP="0012658A">
      <w:pPr>
        <w:rPr>
          <w:sz w:val="16"/>
        </w:rPr>
      </w:pPr>
      <w:r w:rsidRPr="006B3F0B">
        <w:rPr>
          <w:sz w:val="16"/>
        </w:rPr>
        <w:t>Perhaps the first-ever populist government in history was led by the Jacobin faction that drove the French Revolution forward from 1792 to 1794.13 The Jacobins expressed a radical populist faith in the power of “redemptive violence” by “the people.”14 They made war both inside and outside France. To quote historian Brian Singer, the Jacobins’ violence was directed neither “at a well-defined enemy” nor “at some limited, short-term end, but to the creation of a new regime, a new humanity.”15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0789604" w14:textId="77777777" w:rsidR="0012658A" w:rsidRPr="006B3F0B" w:rsidRDefault="0012658A" w:rsidP="0012658A">
      <w:pPr>
        <w:rPr>
          <w:sz w:val="16"/>
        </w:rPr>
      </w:pPr>
      <w:r w:rsidRPr="006B3F0B">
        <w:rPr>
          <w:sz w:val="16"/>
        </w:rPr>
        <w:t xml:space="preserve">None of the contemporary nuclear-armed populist leaders listed by Meier and Vieluf is a modern-day Jacobin. </w:t>
      </w:r>
      <w:r w:rsidRPr="000C2ACD">
        <w:rPr>
          <w:rStyle w:val="StyleUnderline"/>
        </w:rPr>
        <w:t>Most populists are merely unprincipled con artists who prey on atomized and insecure sections of the public</w:t>
      </w:r>
      <w:r w:rsidRPr="006B3F0B">
        <w:rPr>
          <w:sz w:val="16"/>
        </w:rPr>
        <w:t xml:space="preserve">, manipulating them to gain personal wealth and power. </w:t>
      </w:r>
      <w:r w:rsidRPr="000C2ACD">
        <w:rPr>
          <w:rStyle w:val="StyleUnderline"/>
        </w:rPr>
        <w:t>Even so, the language of populism is the language of</w:t>
      </w:r>
      <w:r w:rsidRPr="006B3F0B">
        <w:rPr>
          <w:sz w:val="16"/>
        </w:rPr>
        <w:t xml:space="preserve"> revolution and </w:t>
      </w:r>
      <w:r w:rsidRPr="000C2ACD">
        <w:rPr>
          <w:rStyle w:val="StyleUnderline"/>
        </w:rPr>
        <w:t>civil war</w:t>
      </w:r>
      <w:r w:rsidRPr="006B3F0B">
        <w:rPr>
          <w:sz w:val="16"/>
        </w:rPr>
        <w:t xml:space="preserve">, and pretend revolutionaries can easily be carried along by the tide of social resentments that they have irresponsibly stirred up. </w:t>
      </w:r>
      <w:r w:rsidRPr="000C2ACD">
        <w:rPr>
          <w:rStyle w:val="StyleUnderline"/>
        </w:rPr>
        <w:t>Take</w:t>
      </w:r>
      <w:r w:rsidRPr="006B3F0B">
        <w:rPr>
          <w:sz w:val="16"/>
        </w:rPr>
        <w:t>, for instance</w:t>
      </w:r>
      <w:r w:rsidRPr="000C2ACD">
        <w:rPr>
          <w:rStyle w:val="StyleUnderline"/>
        </w:rPr>
        <w:t>, Trump and his followers’</w:t>
      </w:r>
      <w:r w:rsidRPr="006B3F0B">
        <w:rPr>
          <w:sz w:val="16"/>
        </w:rPr>
        <w:t xml:space="preserve"> dismal </w:t>
      </w:r>
      <w:r w:rsidRPr="000C2ACD">
        <w:rPr>
          <w:rStyle w:val="StyleUnderline"/>
        </w:rPr>
        <w:t>trajectory to January 6</w:t>
      </w:r>
      <w:r w:rsidRPr="006B3F0B">
        <w:rPr>
          <w:sz w:val="16"/>
        </w:rPr>
        <w:t xml:space="preserve">, 2021. </w:t>
      </w:r>
      <w:r w:rsidRPr="00DA538B">
        <w:rPr>
          <w:rStyle w:val="Emphasis"/>
        </w:rPr>
        <w:t>We need to consider worst-case scenarios.</w:t>
      </w:r>
      <w:r w:rsidRPr="006B3F0B">
        <w:rPr>
          <w:sz w:val="16"/>
        </w:rPr>
        <w:t xml:space="preserve"> </w:t>
      </w:r>
      <w:r w:rsidRPr="00DA538B">
        <w:rPr>
          <w:rStyle w:val="StyleUnderline"/>
        </w:rPr>
        <w:t>Trump</w:t>
      </w:r>
      <w:r w:rsidRPr="00030337">
        <w:rPr>
          <w:rStyle w:val="StyleUnderline"/>
        </w:rPr>
        <w:t xml:space="preserve"> did not actually want a civil war in the United States, but his rhetoric emboldened the not-so-small number of Americans who do</w:t>
      </w:r>
      <w:r w:rsidRPr="006B3F0B">
        <w:rPr>
          <w:sz w:val="16"/>
        </w:rPr>
        <w:t>.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D201A5A" w14:textId="77777777" w:rsidR="0012658A" w:rsidRPr="006B3F0B" w:rsidRDefault="0012658A" w:rsidP="0012658A">
      <w:pPr>
        <w:rPr>
          <w:sz w:val="16"/>
        </w:rPr>
      </w:pPr>
      <w:r w:rsidRPr="006B3F0B">
        <w:rPr>
          <w:sz w:val="16"/>
        </w:rPr>
        <w:t xml:space="preserve">The </w:t>
      </w:r>
      <w:r w:rsidRPr="00DA538B">
        <w:rPr>
          <w:rStyle w:val="StyleUnderline"/>
        </w:rPr>
        <w:t>domestic divisions fomented by populists do not have to arrive at</w:t>
      </w:r>
      <w:r w:rsidRPr="006B3F0B">
        <w:rPr>
          <w:sz w:val="16"/>
        </w:rPr>
        <w:t xml:space="preserve"> their logical end point of revolution and </w:t>
      </w:r>
      <w:r w:rsidRPr="00DA538B">
        <w:rPr>
          <w:rStyle w:val="StyleUnderline"/>
        </w:rPr>
        <w:t>civil war to increase deterrence instability</w:t>
      </w:r>
      <w:r w:rsidRPr="00030337">
        <w:rPr>
          <w:rStyle w:val="StyleUnderline"/>
        </w:rPr>
        <w:t xml:space="preserve"> and the chances of a nuclear incident.</w:t>
      </w:r>
      <w:r w:rsidRPr="006B3F0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39FD520" w14:textId="77777777" w:rsidR="0012658A" w:rsidRPr="006B3F0B" w:rsidRDefault="0012658A" w:rsidP="0012658A">
      <w:pPr>
        <w:rPr>
          <w:sz w:val="16"/>
        </w:rPr>
      </w:pPr>
      <w:r w:rsidRPr="006B3F0B">
        <w:rPr>
          <w:i/>
          <w:iCs/>
          <w:sz w:val="16"/>
        </w:rPr>
        <w:t xml:space="preserve">Hypothesis 1. </w:t>
      </w:r>
      <w:r w:rsidRPr="00CD6B9F">
        <w:rPr>
          <w:i/>
          <w:iCs/>
          <w:highlight w:val="cyan"/>
          <w:u w:val="single"/>
        </w:rPr>
        <w:t xml:space="preserve">Populists are </w:t>
      </w:r>
      <w:r w:rsidRPr="006B3F0B">
        <w:rPr>
          <w:i/>
          <w:iCs/>
          <w:u w:val="single"/>
        </w:rPr>
        <w:t xml:space="preserve">likely to be </w:t>
      </w:r>
      <w:r w:rsidRPr="00CD6B9F">
        <w:rPr>
          <w:i/>
          <w:iCs/>
          <w:highlight w:val="cyan"/>
          <w:u w:val="single"/>
        </w:rPr>
        <w:t xml:space="preserve">insensitive to nuclear threats to the </w:t>
      </w:r>
      <w:r w:rsidRPr="0031248C">
        <w:rPr>
          <w:i/>
          <w:iCs/>
          <w:u w:val="single"/>
        </w:rPr>
        <w:t xml:space="preserve">political </w:t>
      </w:r>
      <w:r w:rsidRPr="00CD6B9F">
        <w:rPr>
          <w:i/>
          <w:iCs/>
          <w:highlight w:val="cyan"/>
          <w:u w:val="single"/>
        </w:rPr>
        <w:t>strongholds of their domestic opponents</w:t>
      </w:r>
      <w:r w:rsidRPr="006B3F0B">
        <w:rPr>
          <w:sz w:val="16"/>
        </w:rPr>
        <w:t xml:space="preserve">. Meier and Vieluf observe that the credibility of US extended-deterrence promises to America’s allies suffered massively under the Trump administration. That is certainly true, but </w:t>
      </w:r>
      <w:r w:rsidRPr="00C55360">
        <w:rPr>
          <w:rStyle w:val="StyleUnderline"/>
        </w:rPr>
        <w:t>the question of whether the United States would be willing to trade “Pittsburgh for Paris”</w:t>
      </w:r>
      <w:r w:rsidRPr="006B3F0B">
        <w:rPr>
          <w:sz w:val="16"/>
        </w:rPr>
        <w:t xml:space="preserve"> (p. 19) </w:t>
      </w:r>
      <w:r w:rsidRPr="00C55360">
        <w:rPr>
          <w:rStyle w:val="StyleUnderline"/>
        </w:rPr>
        <w:t xml:space="preserve">has been around for decades. The new problem that populism creates is that even </w:t>
      </w:r>
      <w:r w:rsidRPr="00CD6B9F">
        <w:rPr>
          <w:rStyle w:val="StyleUnderline"/>
          <w:highlight w:val="cyan"/>
        </w:rPr>
        <w:t>homeland deterrence starts to suffer from</w:t>
      </w:r>
      <w:r w:rsidRPr="00C55360">
        <w:rPr>
          <w:rStyle w:val="StyleUnderline"/>
        </w:rPr>
        <w:t xml:space="preserve"> the same </w:t>
      </w:r>
      <w:r w:rsidRPr="00CD6B9F">
        <w:rPr>
          <w:rStyle w:val="Emphasis"/>
          <w:highlight w:val="cyan"/>
        </w:rPr>
        <w:t>credibility dilemmas</w:t>
      </w:r>
      <w:r w:rsidRPr="00C55360">
        <w:rPr>
          <w:rStyle w:val="StyleUnderline"/>
        </w:rPr>
        <w:t xml:space="preserve"> as extended deterrence</w:t>
      </w:r>
      <w:r w:rsidRPr="006B3F0B">
        <w:rPr>
          <w:sz w:val="16"/>
        </w:rPr>
        <w:t xml:space="preserve">. </w:t>
      </w:r>
      <w:r w:rsidRPr="00C55360">
        <w:rPr>
          <w:rStyle w:val="StyleUnderline"/>
        </w:rPr>
        <w:t xml:space="preserve">In addition to the “Pittsburgh for Paris” question, </w:t>
      </w:r>
      <w:r w:rsidRPr="00CD6B9F">
        <w:rPr>
          <w:rStyle w:val="StyleUnderline"/>
          <w:highlight w:val="cyan"/>
        </w:rPr>
        <w:t>we</w:t>
      </w:r>
      <w:r w:rsidRPr="00C55360">
        <w:rPr>
          <w:rStyle w:val="StyleUnderline"/>
        </w:rPr>
        <w:t xml:space="preserve"> now also </w:t>
      </w:r>
      <w:r w:rsidRPr="00CD6B9F">
        <w:rPr>
          <w:rStyle w:val="StyleUnderline"/>
          <w:highlight w:val="cyan"/>
        </w:rPr>
        <w:t xml:space="preserve">have to ask whether a populist </w:t>
      </w:r>
      <w:r w:rsidRPr="00DA538B">
        <w:rPr>
          <w:rStyle w:val="StyleUnderline"/>
        </w:rPr>
        <w:t>administration</w:t>
      </w:r>
      <w:r w:rsidRPr="00C55360">
        <w:rPr>
          <w:rStyle w:val="StyleUnderline"/>
        </w:rPr>
        <w:t xml:space="preserve"> in Washington </w:t>
      </w:r>
      <w:r w:rsidRPr="00CD6B9F">
        <w:rPr>
          <w:rStyle w:val="StyleUnderline"/>
          <w:highlight w:val="cyan"/>
        </w:rPr>
        <w:t xml:space="preserve">would </w:t>
      </w:r>
      <w:r w:rsidRPr="00785732">
        <w:rPr>
          <w:rStyle w:val="StyleUnderline"/>
        </w:rPr>
        <w:t xml:space="preserve">be willing to </w:t>
      </w:r>
      <w:r w:rsidRPr="00CD6B9F">
        <w:rPr>
          <w:rStyle w:val="StyleUnderline"/>
          <w:highlight w:val="cyan"/>
        </w:rPr>
        <w:t xml:space="preserve">trade </w:t>
      </w:r>
      <w:r w:rsidRPr="00CD6B9F">
        <w:rPr>
          <w:rStyle w:val="Emphasis"/>
          <w:highlight w:val="cyan"/>
        </w:rPr>
        <w:t>Pittsburgh for Portland</w:t>
      </w:r>
      <w:r w:rsidRPr="006B3F0B">
        <w:rPr>
          <w:sz w:val="16"/>
        </w:rPr>
        <w:t>.</w:t>
      </w:r>
    </w:p>
    <w:p w14:paraId="15BFEBB8" w14:textId="77777777" w:rsidR="0012658A" w:rsidRPr="006B3F0B" w:rsidRDefault="0012658A" w:rsidP="0012658A">
      <w:pPr>
        <w:rPr>
          <w:sz w:val="16"/>
        </w:rPr>
      </w:pPr>
      <w:r w:rsidRPr="00C55360">
        <w:rPr>
          <w:rStyle w:val="StyleUnderline"/>
        </w:rPr>
        <w:t>In a country where populist leaders revel in dividing society against itself, deterrence theory’s standard assumption that a nuclear threat to any part of the homeland will be treated as a threat to the whole homeland can no longer be taken for granted</w:t>
      </w:r>
      <w:r w:rsidRPr="006B3F0B">
        <w:rPr>
          <w:sz w:val="16"/>
        </w:rPr>
        <w:t xml:space="preserve">.20 Whatever the president’s true intentions, </w:t>
      </w:r>
      <w:r w:rsidRPr="00CD6B9F">
        <w:rPr>
          <w:rStyle w:val="StyleUnderline"/>
          <w:highlight w:val="cyan"/>
        </w:rPr>
        <w:t>foreign powers could</w:t>
      </w:r>
      <w:r w:rsidRPr="006B3F0B">
        <w:rPr>
          <w:sz w:val="16"/>
        </w:rPr>
        <w:t xml:space="preserve"> potentially </w:t>
      </w:r>
      <w:r w:rsidRPr="00CD6B9F">
        <w:rPr>
          <w:rStyle w:val="StyleUnderline"/>
          <w:highlight w:val="cyan"/>
        </w:rPr>
        <w:t>calculate</w:t>
      </w:r>
      <w:r w:rsidRPr="00C55360">
        <w:rPr>
          <w:rStyle w:val="StyleUnderline"/>
        </w:rPr>
        <w:t xml:space="preserve"> that </w:t>
      </w:r>
      <w:r w:rsidRPr="00CD6B9F">
        <w:rPr>
          <w:rStyle w:val="StyleUnderline"/>
          <w:highlight w:val="cyan"/>
        </w:rPr>
        <w:t>they will not be punished for striking</w:t>
      </w:r>
      <w:r w:rsidRPr="00C55360">
        <w:rPr>
          <w:rStyle w:val="StyleUnderline"/>
        </w:rPr>
        <w:t xml:space="preserve"> at certain targets </w:t>
      </w:r>
      <w:r w:rsidRPr="00DA538B">
        <w:rPr>
          <w:rStyle w:val="StyleUnderline"/>
        </w:rPr>
        <w:t>within the country’s borders</w:t>
      </w:r>
      <w:r w:rsidRPr="006B3F0B">
        <w:rPr>
          <w:sz w:val="16"/>
        </w:rPr>
        <w:t>.21 For instance, the longest-range North Korean missile that is currently operational, the Hwasong-14, has enough range for a nuclear attack against Seattle but not Mar-a- Lago.22 Would the same president who formally designated Seattle as an “anarchist jurisdiction” in an attempt to starve it of federal dollars be greatly concerned by a credible threat of a North Korean strike against it?23 Probably—but is “probably” a good enough answer for homeland deterrence credibility?</w:t>
      </w:r>
    </w:p>
    <w:p w14:paraId="7EC2A311" w14:textId="77777777" w:rsidR="0012658A" w:rsidRPr="006B3F0B" w:rsidRDefault="0012658A" w:rsidP="0012658A">
      <w:pPr>
        <w:rPr>
          <w:sz w:val="16"/>
        </w:rPr>
      </w:pPr>
      <w:r w:rsidRPr="006B3F0B">
        <w:rPr>
          <w:sz w:val="16"/>
        </w:rPr>
        <w:t>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w:t>
      </w:r>
    </w:p>
    <w:p w14:paraId="0BF6D058" w14:textId="77777777" w:rsidR="0012658A" w:rsidRPr="006B3F0B" w:rsidRDefault="0012658A" w:rsidP="0012658A">
      <w:pPr>
        <w:rPr>
          <w:sz w:val="16"/>
        </w:rPr>
      </w:pPr>
      <w:r w:rsidRPr="006B3F0B">
        <w:rPr>
          <w:sz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Rico.”27 Would Trump have been any more helpful if the island had been hit by a man-made bomb instead of a natural one? Maybe if Puerto Rico could do something for him in return, which leads to the second hypothesis:</w:t>
      </w:r>
    </w:p>
    <w:p w14:paraId="16A37B8A" w14:textId="77777777" w:rsidR="0012658A" w:rsidRPr="006B3F0B" w:rsidRDefault="0012658A" w:rsidP="0012658A">
      <w:pPr>
        <w:rPr>
          <w:sz w:val="16"/>
        </w:rPr>
      </w:pPr>
      <w:r w:rsidRPr="006B3F0B">
        <w:rPr>
          <w:i/>
          <w:iCs/>
          <w:sz w:val="16"/>
        </w:rPr>
        <w:t>Hypothesis 2. Populists are likely to exploit their control over homeland deterrence to demand political concessions from their domestic political opponents.</w:t>
      </w:r>
      <w:r w:rsidRPr="006B3F0B">
        <w:rPr>
          <w:sz w:val="16"/>
        </w:rPr>
        <w:t xml:space="preserve"> </w:t>
      </w:r>
      <w:r w:rsidRPr="005D74A9">
        <w:rPr>
          <w:rStyle w:val="StyleUnderline"/>
        </w:rPr>
        <w:t>At the heart of populism</w:t>
      </w:r>
      <w:r w:rsidRPr="006B3F0B">
        <w:rPr>
          <w:sz w:val="16"/>
        </w:rPr>
        <w:t xml:space="preserve"> is a disrespect for the principle of equal application of the laws. Instead, </w:t>
      </w:r>
      <w:r w:rsidRPr="005D74A9">
        <w:rPr>
          <w:rStyle w:val="StyleUnderline"/>
        </w:rPr>
        <w:t>governance becomes a pure power game</w:t>
      </w:r>
      <w:r w:rsidRPr="006B3F0B">
        <w:rPr>
          <w:sz w:val="16"/>
        </w:rPr>
        <w:t xml:space="preserve">, </w:t>
      </w:r>
      <w:r w:rsidRPr="005D74A9">
        <w:rPr>
          <w:rStyle w:val="StyleUnderline"/>
        </w:rPr>
        <w:t>and populist rulers notably exploit crises as opportunities to bring domestic political opponents to their knees.</w:t>
      </w:r>
      <w:r w:rsidRPr="006B3F0B">
        <w:rPr>
          <w:sz w:val="16"/>
        </w:rPr>
        <w:t xml:space="preserve"> There is every reason to assume that a populist in full command of the nuclear and defense establishment would similarly take advantage of a nuclear crisis to conduct such a shakedown. In other words, </w:t>
      </w:r>
      <w:r w:rsidRPr="005D74A9">
        <w:rPr>
          <w:rStyle w:val="StyleUnderline"/>
        </w:rPr>
        <w:t>populists in power will charge a high price for adequately responding to nuclear threats against their domestic opponents’ political strongholds</w:t>
      </w:r>
      <w:r w:rsidRPr="006B3F0B">
        <w:rPr>
          <w:sz w:val="16"/>
        </w:rPr>
        <w:t>.</w:t>
      </w:r>
    </w:p>
    <w:p w14:paraId="18C7201F" w14:textId="77777777" w:rsidR="0012658A" w:rsidRPr="006B3F0B" w:rsidRDefault="0012658A" w:rsidP="0012658A">
      <w:pPr>
        <w:rPr>
          <w:sz w:val="16"/>
        </w:rPr>
      </w:pPr>
      <w:r w:rsidRPr="006B3F0B">
        <w:rPr>
          <w:sz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“appreciative.”30 Trump administration officials were even blunter in private. Trump’s son-in-law and closest adviser Jared Kushner reportedly said that New York Governor Andrew Cuomo “didn’t pound the phones hard enough to get PPE [personal protective equipment] for his state…. His people are going to suffer and that’s their problem.”31 Trump’s response to the Democratic governors’ pleas for PPE to defend against the virus was essentially the same as his response to Ukrainian President Volodymyr Zelenskyy’s pleas for weapons to defend against Russia: “I would like you to do us a favor though.”32</w:t>
      </w:r>
    </w:p>
    <w:p w14:paraId="2A280793" w14:textId="77777777" w:rsidR="0012658A" w:rsidRPr="006B3F0B" w:rsidRDefault="0012658A" w:rsidP="0012658A">
      <w:pPr>
        <w:rPr>
          <w:sz w:val="16"/>
        </w:rPr>
      </w:pPr>
      <w:r w:rsidRPr="006B3F0B">
        <w:rPr>
          <w:sz w:val="16"/>
        </w:rPr>
        <w:t xml:space="preserve">The hypothesis that populists will demand concessions from their domestic political opponents in exchange for issuing nuclear-deterrent threats on their behalf may at first glance appear to be only a matter of internal politics, but the </w:t>
      </w:r>
      <w:r w:rsidRPr="006B3F0B">
        <w:rPr>
          <w:rStyle w:val="StyleUnderline"/>
        </w:rPr>
        <w:t>distractions caused by internal political wrangling</w:t>
      </w:r>
      <w:r w:rsidRPr="006B3F0B">
        <w:rPr>
          <w:sz w:val="16"/>
        </w:rPr>
        <w:t xml:space="preserve"> </w:t>
      </w:r>
      <w:r w:rsidRPr="006B3F0B">
        <w:rPr>
          <w:rStyle w:val="StyleUnderline"/>
        </w:rPr>
        <w:t>could g</w:t>
      </w:r>
      <w:r w:rsidRPr="006B3F0B">
        <w:rPr>
          <w:sz w:val="16"/>
        </w:rPr>
        <w:t xml:space="preserve">reatly </w:t>
      </w:r>
      <w:r w:rsidRPr="006B3F0B">
        <w:rPr>
          <w:rStyle w:val="StyleUnderline"/>
        </w:rPr>
        <w:t>affect the denouement of a time-sensitive nuclear crisis</w:t>
      </w:r>
      <w:r w:rsidRPr="006B3F0B">
        <w:rPr>
          <w:sz w:val="16"/>
        </w:rPr>
        <w:t xml:space="preserve">. </w:t>
      </w:r>
      <w:r w:rsidRPr="006B3F0B">
        <w:rPr>
          <w:rStyle w:val="StyleUnderline"/>
        </w:rPr>
        <w:t>Foreign powers could</w:t>
      </w:r>
      <w:r w:rsidRPr="006B3F0B">
        <w:rPr>
          <w:sz w:val="16"/>
        </w:rPr>
        <w:t xml:space="preserve"> also </w:t>
      </w:r>
      <w:r w:rsidRPr="006B3F0B">
        <w:rPr>
          <w:rStyle w:val="StyleUnderline"/>
        </w:rPr>
        <w:t xml:space="preserve">be tempted to initiate a nuclear crisis precisely in order to intensify their adversary’s domestic divisions. </w:t>
      </w:r>
      <w:r w:rsidRPr="006B3F0B">
        <w:rPr>
          <w:sz w:val="16"/>
        </w:rPr>
        <w:t>In addition, when facing the double burden of a nuclear threat and simultaneous shakedown by the president, politicians from disfavored regions would likely appeal to friendly elements of the military for assistance. That possibility tees up the third hypothesis:</w:t>
      </w:r>
    </w:p>
    <w:p w14:paraId="5CB762B9" w14:textId="77777777" w:rsidR="0012658A" w:rsidRPr="006B3F0B" w:rsidRDefault="0012658A" w:rsidP="0012658A">
      <w:pPr>
        <w:rPr>
          <w:sz w:val="16"/>
        </w:rPr>
      </w:pPr>
      <w:r w:rsidRPr="006B3F0B">
        <w:rPr>
          <w:sz w:val="16"/>
        </w:rPr>
        <w:t xml:space="preserve">Hypothesis 3. </w:t>
      </w:r>
      <w:r w:rsidRPr="00DA538B">
        <w:rPr>
          <w:i/>
          <w:iCs/>
          <w:u w:val="single"/>
        </w:rPr>
        <w:t>The establishment’s reaction to populism is likely to increase deterrence instability</w:t>
      </w:r>
      <w:r w:rsidRPr="006B3F0B">
        <w:rPr>
          <w:i/>
          <w:iCs/>
          <w:sz w:val="16"/>
        </w:rPr>
        <w:t xml:space="preserve"> at least </w:t>
      </w:r>
      <w:r w:rsidRPr="006C7B40">
        <w:rPr>
          <w:i/>
          <w:iCs/>
          <w:u w:val="single"/>
        </w:rPr>
        <w:t>as much as the</w:t>
      </w:r>
      <w:r w:rsidRPr="006B3F0B">
        <w:rPr>
          <w:i/>
          <w:iCs/>
          <w:sz w:val="16"/>
        </w:rPr>
        <w:t xml:space="preserve"> actions of the </w:t>
      </w:r>
      <w:r w:rsidRPr="006C7B40">
        <w:rPr>
          <w:i/>
          <w:iCs/>
          <w:u w:val="single"/>
        </w:rPr>
        <w:t>populists themselves</w:t>
      </w:r>
      <w:r w:rsidRPr="006B3F0B">
        <w:rPr>
          <w:sz w:val="16"/>
        </w:rPr>
        <w:t xml:space="preserve">. Meier and Vieluf’s article implies that </w:t>
      </w:r>
      <w:r w:rsidRPr="00CD6B9F">
        <w:rPr>
          <w:rStyle w:val="StyleUnderline"/>
          <w:highlight w:val="cyan"/>
        </w:rPr>
        <w:t xml:space="preserve">the </w:t>
      </w:r>
      <w:r w:rsidRPr="00CD6B9F">
        <w:rPr>
          <w:rStyle w:val="Emphasis"/>
          <w:highlight w:val="cyan"/>
        </w:rPr>
        <w:t>fate of the world</w:t>
      </w:r>
      <w:r w:rsidRPr="00CD6B9F">
        <w:rPr>
          <w:rStyle w:val="StyleUnderline"/>
          <w:highlight w:val="cyan"/>
        </w:rPr>
        <w:t xml:space="preserve"> hangs on</w:t>
      </w:r>
      <w:r w:rsidRPr="005437E6">
        <w:rPr>
          <w:rStyle w:val="StyleUnderline"/>
        </w:rPr>
        <w:t xml:space="preserve"> </w:t>
      </w:r>
      <w:r w:rsidRPr="00CD6B9F">
        <w:rPr>
          <w:rStyle w:val="StyleUnderline"/>
          <w:highlight w:val="cyan"/>
        </w:rPr>
        <w:t>the</w:t>
      </w:r>
      <w:r w:rsidRPr="005437E6">
        <w:rPr>
          <w:rStyle w:val="StyleUnderline"/>
        </w:rPr>
        <w:t xml:space="preserve"> establishment’s </w:t>
      </w:r>
      <w:r w:rsidRPr="00CD6B9F">
        <w:rPr>
          <w:rStyle w:val="StyleUnderline"/>
          <w:highlight w:val="cyan"/>
        </w:rPr>
        <w:t>ability to keep populist fingers off the nuclear button</w:t>
      </w:r>
      <w:r w:rsidRPr="005437E6">
        <w:rPr>
          <w:rStyle w:val="StyleUnderline"/>
        </w:rPr>
        <w:t>.</w:t>
      </w:r>
      <w:r w:rsidRPr="006B3F0B">
        <w:rPr>
          <w:sz w:val="16"/>
        </w:rPr>
        <w:t xml:space="preserve"> </w:t>
      </w:r>
      <w:r w:rsidRPr="005437E6">
        <w:rPr>
          <w:rStyle w:val="StyleUnderline"/>
        </w:rPr>
        <w:t xml:space="preserve">But the establishment’s </w:t>
      </w:r>
      <w:r w:rsidRPr="00CD6B9F">
        <w:rPr>
          <w:rStyle w:val="StyleUnderline"/>
          <w:highlight w:val="cyan"/>
        </w:rPr>
        <w:t xml:space="preserve">effort to fend off </w:t>
      </w:r>
      <w:r w:rsidRPr="0031248C">
        <w:rPr>
          <w:rStyle w:val="StyleUnderline"/>
        </w:rPr>
        <w:t xml:space="preserve">the </w:t>
      </w:r>
      <w:r w:rsidRPr="00CD6B9F">
        <w:rPr>
          <w:rStyle w:val="StyleUnderline"/>
          <w:highlight w:val="cyan"/>
        </w:rPr>
        <w:t>populists could</w:t>
      </w:r>
      <w:r w:rsidRPr="005437E6">
        <w:rPr>
          <w:rStyle w:val="StyleUnderline"/>
        </w:rPr>
        <w:t xml:space="preserve"> itself dramatically </w:t>
      </w:r>
      <w:r w:rsidRPr="0031248C">
        <w:rPr>
          <w:rStyle w:val="StyleUnderline"/>
        </w:rPr>
        <w:t xml:space="preserve">increase deterrence instability, for instance by </w:t>
      </w:r>
      <w:r w:rsidRPr="00CD6B9F">
        <w:rPr>
          <w:rStyle w:val="Emphasis"/>
          <w:highlight w:val="cyan"/>
        </w:rPr>
        <w:t>sow</w:t>
      </w:r>
      <w:r w:rsidRPr="0031248C">
        <w:rPr>
          <w:rStyle w:val="Emphasis"/>
        </w:rPr>
        <w:t xml:space="preserve">ing </w:t>
      </w:r>
      <w:r w:rsidRPr="00CD6B9F">
        <w:rPr>
          <w:rStyle w:val="Emphasis"/>
          <w:highlight w:val="cyan"/>
        </w:rPr>
        <w:t>confusion about the chain of command</w:t>
      </w:r>
      <w:r w:rsidRPr="006B3F0B">
        <w:rPr>
          <w:sz w:val="16"/>
        </w:rPr>
        <w:t xml:space="preserve">. </w:t>
      </w:r>
      <w:r w:rsidRPr="005437E6">
        <w:rPr>
          <w:rStyle w:val="StyleUnderline"/>
        </w:rPr>
        <w:t xml:space="preserve">This </w:t>
      </w:r>
      <w:r w:rsidRPr="006B3F0B">
        <w:rPr>
          <w:sz w:val="16"/>
        </w:rPr>
        <w:t xml:space="preserve">hypothesis </w:t>
      </w:r>
      <w:r w:rsidRPr="005437E6">
        <w:rPr>
          <w:rStyle w:val="StyleUnderline"/>
        </w:rPr>
        <w:t>is not mere speculation</w:t>
      </w:r>
      <w:r w:rsidRPr="006B3F0B">
        <w:rPr>
          <w:sz w:val="16"/>
        </w:rPr>
        <w:t xml:space="preserve">. </w:t>
      </w:r>
      <w:r w:rsidRPr="005437E6">
        <w:rPr>
          <w:rStyle w:val="StyleUnderline"/>
        </w:rPr>
        <w:t>Reacting to widespread fears that Trump might be tempted to launch a nuclear attack against China</w:t>
      </w:r>
      <w:r w:rsidRPr="006B3F0B">
        <w:rPr>
          <w:sz w:val="16"/>
        </w:rPr>
        <w:t xml:space="preserve"> or another country after his 2020 election loss to Joe Biden, in January 2021, General Mark Milley, the chairman of </w:t>
      </w:r>
      <w:r w:rsidRPr="005437E6">
        <w:rPr>
          <w:rStyle w:val="StyleUnderline"/>
        </w:rPr>
        <w:t>the Joint Chiefs</w:t>
      </w:r>
      <w:r w:rsidRPr="006B3F0B">
        <w:rPr>
          <w:sz w:val="16"/>
        </w:rPr>
        <w:t xml:space="preserve"> of Staff, quietly </w:t>
      </w:r>
      <w:r w:rsidRPr="005437E6">
        <w:rPr>
          <w:rStyle w:val="StyleUnderline"/>
        </w:rPr>
        <w:t>worked the phone lines to reassure key people</w:t>
      </w:r>
      <w:r w:rsidRPr="006B3F0B">
        <w:rPr>
          <w:sz w:val="16"/>
        </w:rPr>
        <w:t xml:space="preserve"> at home and abroad that he personally would not allow the president to do anything of the sort. The chairman of </w:t>
      </w:r>
      <w:r w:rsidRPr="005437E6">
        <w:rPr>
          <w:rStyle w:val="StyleUnderline"/>
        </w:rPr>
        <w:t>the Joint Chiefs is legally outside the chain of command</w:t>
      </w:r>
      <w:r w:rsidRPr="006B3F0B">
        <w:rPr>
          <w:sz w:val="16"/>
        </w:rPr>
        <w:t xml:space="preserve">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it.”34 Essentially, Milley was saying that if push came to shove, the military would mutiny. Meier and Vieluf seem to think that Milley did the right thing (pp. 15–16). Maybe so, but he also set an ominous precedent.</w:t>
      </w:r>
    </w:p>
    <w:p w14:paraId="025348A0" w14:textId="77777777" w:rsidR="0012658A" w:rsidRPr="006B3F0B" w:rsidRDefault="0012658A" w:rsidP="0012658A">
      <w:pPr>
        <w:rPr>
          <w:sz w:val="16"/>
        </w:rPr>
      </w:pPr>
      <w:r w:rsidRPr="006B3F0B">
        <w:rPr>
          <w:sz w:val="16"/>
        </w:rPr>
        <w:t xml:space="preserve">As I mentioned at the outset, these comments are simply intended to spark further discussion about the important issues raised by Meier and Vieluf’s stimulating article. I would be relieved to discover that </w:t>
      </w:r>
      <w:r w:rsidRPr="00DA538B">
        <w:rPr>
          <w:rStyle w:val="StyleUnderline"/>
        </w:rPr>
        <w:t xml:space="preserve">I am </w:t>
      </w:r>
      <w:r w:rsidRPr="006B3F0B">
        <w:rPr>
          <w:sz w:val="16"/>
        </w:rPr>
        <w:t xml:space="preserve">being overly </w:t>
      </w:r>
      <w:r w:rsidRPr="00DA538B">
        <w:rPr>
          <w:rStyle w:val="StyleUnderline"/>
        </w:rPr>
        <w:t xml:space="preserve">pessimistic about </w:t>
      </w:r>
      <w:r w:rsidRPr="00DA538B">
        <w:rPr>
          <w:rStyle w:val="Emphasis"/>
        </w:rPr>
        <w:t>humanity’s chances of survival</w:t>
      </w:r>
      <w:r w:rsidRPr="00DA538B">
        <w:rPr>
          <w:rStyle w:val="StyleUnderline"/>
        </w:rPr>
        <w:t xml:space="preserve"> with</w:t>
      </w:r>
      <w:r w:rsidRPr="006B3F0B">
        <w:rPr>
          <w:sz w:val="16"/>
        </w:rPr>
        <w:t xml:space="preserve"> either the establishments or the </w:t>
      </w:r>
      <w:r w:rsidRPr="00DA538B">
        <w:rPr>
          <w:rStyle w:val="StyleUnderline"/>
        </w:rPr>
        <w:t>populists</w:t>
      </w:r>
      <w:r w:rsidRPr="006B3F0B">
        <w:rPr>
          <w:sz w:val="16"/>
        </w:rPr>
        <w:t xml:space="preserve"> in charge of nuclear arsenals. But </w:t>
      </w:r>
      <w:r w:rsidRPr="00633C57">
        <w:rPr>
          <w:rStyle w:val="StyleUnderline"/>
        </w:rPr>
        <w:t>the more I study the issue</w:t>
      </w:r>
      <w:r w:rsidRPr="006B3F0B">
        <w:rPr>
          <w:sz w:val="16"/>
        </w:rPr>
        <w:t xml:space="preserve">, </w:t>
      </w:r>
      <w:r w:rsidRPr="00633C57">
        <w:rPr>
          <w:rStyle w:val="StyleUnderline"/>
        </w:rPr>
        <w:t>the more pessimistic I become</w:t>
      </w:r>
      <w:r w:rsidRPr="006B3F0B">
        <w:rPr>
          <w:sz w:val="16"/>
        </w:rPr>
        <w:t>.</w:t>
      </w:r>
    </w:p>
    <w:p w14:paraId="79EEF3D3" w14:textId="1C09801F" w:rsidR="0012658A" w:rsidRDefault="00DC09D2" w:rsidP="0012658A">
      <w:pPr>
        <w:pStyle w:val="Heading4"/>
      </w:pPr>
      <w:r>
        <w:t>That</w:t>
      </w:r>
      <w:r w:rsidR="0012658A">
        <w:t xml:space="preserve"> collapses global economic cooperation</w:t>
      </w:r>
      <w:r>
        <w:t>.</w:t>
      </w:r>
    </w:p>
    <w:p w14:paraId="5F0CE69A" w14:textId="77777777" w:rsidR="0012658A" w:rsidRDefault="0012658A" w:rsidP="0012658A">
      <w:r>
        <w:t xml:space="preserve">Jeffry </w:t>
      </w:r>
      <w:r w:rsidRPr="000A6F23">
        <w:rPr>
          <w:rStyle w:val="Style13ptBold"/>
        </w:rPr>
        <w:t>Frieden, 22</w:t>
      </w:r>
      <w:r>
        <w:t xml:space="preserve"> - Stanfield Professor of International Peace at Harvard University and chair of Harvard University's Department of Government “Global trade in the Age of Populism” Perspectivas – Journal of Political Science, 12/28, </w:t>
      </w:r>
      <w:hyperlink r:id="rId98" w:history="1">
        <w:r w:rsidRPr="005535D8">
          <w:rPr>
            <w:rStyle w:val="Hyperlink"/>
          </w:rPr>
          <w:t>https://www.perspectivasjournal.com/index.php/perspectivas/article/view/4563/5060</w:t>
        </w:r>
      </w:hyperlink>
    </w:p>
    <w:p w14:paraId="0CF79304" w14:textId="77777777" w:rsidR="0012658A" w:rsidRPr="006B3F0B" w:rsidRDefault="0012658A" w:rsidP="0012658A">
      <w:pPr>
        <w:rPr>
          <w:sz w:val="16"/>
        </w:rPr>
      </w:pPr>
    </w:p>
    <w:p w14:paraId="10CFB79B" w14:textId="77777777" w:rsidR="0012658A" w:rsidRPr="006B3F0B" w:rsidRDefault="0012658A" w:rsidP="0012658A">
      <w:pPr>
        <w:rPr>
          <w:sz w:val="16"/>
        </w:rPr>
      </w:pPr>
      <w:r w:rsidRPr="006B3F0B">
        <w:rPr>
          <w:sz w:val="16"/>
        </w:rPr>
        <w:t>Nationalist populism and international cooperation</w:t>
      </w:r>
    </w:p>
    <w:p w14:paraId="0BC35CCD" w14:textId="77777777" w:rsidR="0012658A" w:rsidRPr="006B3F0B" w:rsidRDefault="0012658A" w:rsidP="0012658A">
      <w:pPr>
        <w:rPr>
          <w:sz w:val="16"/>
        </w:rPr>
      </w:pPr>
      <w:r w:rsidRPr="00CD6B9F">
        <w:rPr>
          <w:rStyle w:val="StyleUnderline"/>
          <w:highlight w:val="cyan"/>
        </w:rPr>
        <w:t>Populists</w:t>
      </w:r>
      <w:r w:rsidRPr="006B3F0B">
        <w:rPr>
          <w:sz w:val="16"/>
        </w:rPr>
        <w:t xml:space="preserve"> of the modem variety have </w:t>
      </w:r>
      <w:r w:rsidRPr="00CD6B9F">
        <w:rPr>
          <w:rStyle w:val="StyleUnderline"/>
          <w:highlight w:val="cyan"/>
        </w:rPr>
        <w:t>made</w:t>
      </w:r>
      <w:r w:rsidRPr="007314A1">
        <w:rPr>
          <w:rStyle w:val="StyleUnderline"/>
        </w:rPr>
        <w:t xml:space="preserve"> abundantly </w:t>
      </w:r>
      <w:r w:rsidRPr="00CD6B9F">
        <w:rPr>
          <w:rStyle w:val="StyleUnderline"/>
          <w:highlight w:val="cyan"/>
        </w:rPr>
        <w:t>clear</w:t>
      </w:r>
      <w:r w:rsidRPr="007314A1">
        <w:rPr>
          <w:rStyle w:val="StyleUnderline"/>
        </w:rPr>
        <w:t xml:space="preserve"> that </w:t>
      </w:r>
      <w:r w:rsidRPr="00CD6B9F">
        <w:rPr>
          <w:rStyle w:val="StyleUnderline"/>
          <w:highlight w:val="cyan"/>
        </w:rPr>
        <w:t>they are uninterested in</w:t>
      </w:r>
      <w:r w:rsidRPr="006B3F0B">
        <w:rPr>
          <w:sz w:val="16"/>
        </w:rPr>
        <w:t xml:space="preserve"> - and often hostile to - the previous elites' quest for </w:t>
      </w:r>
      <w:r w:rsidRPr="00CD6B9F">
        <w:rPr>
          <w:rStyle w:val="Emphasis"/>
          <w:highlight w:val="cyan"/>
        </w:rPr>
        <w:t>global coop</w:t>
      </w:r>
      <w:r w:rsidRPr="0031248C">
        <w:rPr>
          <w:rStyle w:val="Emphasis"/>
        </w:rPr>
        <w:t>eration</w:t>
      </w:r>
      <w:r w:rsidRPr="006B3F0B">
        <w:rPr>
          <w:sz w:val="16"/>
        </w:rPr>
        <w:t xml:space="preserve">. The </w:t>
      </w:r>
      <w:r w:rsidRPr="00A468E2">
        <w:rPr>
          <w:rStyle w:val="StyleUnderline"/>
        </w:rPr>
        <w:t xml:space="preserve">Trump </w:t>
      </w:r>
      <w:r w:rsidRPr="006B3F0B">
        <w:rPr>
          <w:sz w:val="16"/>
        </w:rPr>
        <w:t xml:space="preserve">Administration </w:t>
      </w:r>
      <w:r w:rsidRPr="00A468E2">
        <w:rPr>
          <w:rStyle w:val="StyleUnderline"/>
        </w:rPr>
        <w:t>eschewed multilateralism in favor of</w:t>
      </w:r>
      <w:r w:rsidRPr="006B3F0B">
        <w:rPr>
          <w:sz w:val="16"/>
        </w:rPr>
        <w:t xml:space="preserve"> bilateral, or </w:t>
      </w:r>
      <w:r w:rsidRPr="00A468E2">
        <w:rPr>
          <w:rStyle w:val="StyleUnderline"/>
        </w:rPr>
        <w:t>unilateral, action on trade</w:t>
      </w:r>
      <w:r w:rsidRPr="006B3F0B">
        <w:rPr>
          <w:sz w:val="16"/>
        </w:rPr>
        <w:t>. It was hostile to the World Trade Organization (WTO), ignoring it in most of its actions and actively impeding the work of the Dispute Settlement System. Such central European populists as Hungarian prime minister Viktor Orban boast about building 'a new state built on illiberal and national foundations." They reject EU oversight of their domestic policies, and EU attempts to allocate refugees and asylum- seekers among member states. They may welcome the openness of European markets to their goods and people, but they resist the attempts of other EU member states to harmonize and coordinate policies and principles.</w:t>
      </w:r>
    </w:p>
    <w:p w14:paraId="60CBCD62" w14:textId="77777777" w:rsidR="0012658A" w:rsidRPr="006B3F0B" w:rsidRDefault="0012658A" w:rsidP="0012658A">
      <w:pPr>
        <w:rPr>
          <w:sz w:val="16"/>
        </w:rPr>
      </w:pPr>
      <w:r w:rsidRPr="006B3F0B">
        <w:rPr>
          <w:sz w:val="16"/>
        </w:rPr>
        <w:t>This is not to take a position on the correct- ness or less of the populists' positions. In most instances, there is a logic to their arguments. There is a great diversity of socio-economic realities and political views among the member states of the European Union and attempts to create common policies may well be unrealistic in many arenas. Supporters of the populist nationalists in Europe often argue that integration has gone too far, too fast, and that the EU needs to correct its course and set its integrationist sights lower. This view is also held by some decidedly non-populist observers (such as Mody 2018).</w:t>
      </w:r>
    </w:p>
    <w:p w14:paraId="05930930" w14:textId="77777777" w:rsidR="0012658A" w:rsidRPr="006B3F0B" w:rsidRDefault="0012658A" w:rsidP="0012658A">
      <w:pPr>
        <w:rPr>
          <w:sz w:val="16"/>
        </w:rPr>
      </w:pPr>
      <w:r w:rsidRPr="006B3F0B">
        <w:rPr>
          <w:sz w:val="16"/>
        </w:rPr>
        <w:t xml:space="preserve">The American populist variant shares with its European counterparts a bitter disdain for elite internationalism, which it blames for inflicting hardship on "the people" and for steering the country away from its traditions. Donald Trump's 2016 presidential campaign, and his rhetoric in office afterwards, emphasized his dedication to the middle class, and to the country's industrial base. Trump on campaign, and Trump in office, were explicitly hostile to globalization. The Trump Administration moved sharply away from the country's post-war commitment to multilateralism. The Administration's trade policy, in particular, has been a notable departure from that of past administrations. It undertook undertaken a series of unilateral measures and bilateral negotiations, most of which are clearly inconsistent with reigning WTO principles. Trade is only one foreign-policy arena in which </w:t>
      </w:r>
      <w:r w:rsidRPr="0031248C">
        <w:rPr>
          <w:rStyle w:val="StyleUnderline"/>
        </w:rPr>
        <w:t xml:space="preserve">America's </w:t>
      </w:r>
      <w:r w:rsidRPr="00DA538B">
        <w:rPr>
          <w:rStyle w:val="StyleUnderline"/>
        </w:rPr>
        <w:t>nationalist populists have largely jettisoned previous patterns of multilateral engagement</w:t>
      </w:r>
      <w:r w:rsidRPr="006B3F0B">
        <w:rPr>
          <w:sz w:val="16"/>
        </w:rPr>
        <w:t>.</w:t>
      </w:r>
    </w:p>
    <w:p w14:paraId="74D42F15" w14:textId="77777777" w:rsidR="0012658A" w:rsidRPr="006B3F0B" w:rsidRDefault="0012658A" w:rsidP="0012658A">
      <w:pPr>
        <w:rPr>
          <w:sz w:val="16"/>
        </w:rPr>
      </w:pPr>
      <w:r w:rsidRPr="006B3F0B">
        <w:rPr>
          <w:sz w:val="16"/>
        </w:rPr>
        <w:t xml:space="preserve">The </w:t>
      </w:r>
      <w:r w:rsidRPr="00CD6B9F">
        <w:rPr>
          <w:rStyle w:val="StyleUnderline"/>
          <w:highlight w:val="cyan"/>
        </w:rPr>
        <w:t>Biden</w:t>
      </w:r>
      <w:r w:rsidRPr="006B3F0B">
        <w:rPr>
          <w:sz w:val="16"/>
        </w:rPr>
        <w:t xml:space="preserve"> administrations' </w:t>
      </w:r>
      <w:r w:rsidRPr="00CD6B9F">
        <w:rPr>
          <w:rStyle w:val="Emphasis"/>
          <w:highlight w:val="cyan"/>
        </w:rPr>
        <w:t>rhetoric</w:t>
      </w:r>
      <w:r w:rsidRPr="00CD6B9F">
        <w:rPr>
          <w:rStyle w:val="StyleUnderline"/>
          <w:highlight w:val="cyan"/>
        </w:rPr>
        <w:t xml:space="preserve"> has been</w:t>
      </w:r>
      <w:r w:rsidRPr="00A468E2">
        <w:rPr>
          <w:rStyle w:val="StyleUnderline"/>
        </w:rPr>
        <w:t xml:space="preserve"> more </w:t>
      </w:r>
      <w:r w:rsidRPr="00CD6B9F">
        <w:rPr>
          <w:rStyle w:val="StyleUnderline"/>
          <w:highlight w:val="cyan"/>
        </w:rPr>
        <w:t>favorable to</w:t>
      </w:r>
      <w:r w:rsidRPr="00A468E2">
        <w:rPr>
          <w:rStyle w:val="StyleUnderline"/>
        </w:rPr>
        <w:t xml:space="preserve"> international </w:t>
      </w:r>
      <w:r w:rsidRPr="00CD6B9F">
        <w:rPr>
          <w:rStyle w:val="StyleUnderline"/>
          <w:highlight w:val="cyan"/>
        </w:rPr>
        <w:t>coop</w:t>
      </w:r>
      <w:r w:rsidRPr="00BC65F5">
        <w:rPr>
          <w:rStyle w:val="StyleUnderline"/>
        </w:rPr>
        <w:t>eration and multilateral institutions</w:t>
      </w:r>
      <w:r w:rsidRPr="006B3F0B">
        <w:rPr>
          <w:sz w:val="16"/>
        </w:rPr>
        <w:t xml:space="preserve">. This reemphasis on traditional alliance partners and traditional institutions was reinforced by the geopolitical realities brought home by the Russian invasion of Ukraine and heightened concern about China's ambitions in Asia. </w:t>
      </w:r>
      <w:r w:rsidRPr="00CD6B9F">
        <w:rPr>
          <w:rStyle w:val="Emphasis"/>
          <w:highlight w:val="cyan"/>
        </w:rPr>
        <w:t>But in practice</w:t>
      </w:r>
      <w:r w:rsidRPr="006B3F0B">
        <w:rPr>
          <w:sz w:val="16"/>
        </w:rPr>
        <w:t xml:space="preserve">, the </w:t>
      </w:r>
      <w:r w:rsidRPr="00CD6B9F">
        <w:rPr>
          <w:rStyle w:val="StyleUnderline"/>
          <w:highlight w:val="cyan"/>
        </w:rPr>
        <w:t>Biden</w:t>
      </w:r>
      <w:r w:rsidRPr="006B3F0B">
        <w:rPr>
          <w:sz w:val="16"/>
        </w:rPr>
        <w:t xml:space="preserve"> administration has </w:t>
      </w:r>
      <w:r w:rsidRPr="00CD6B9F">
        <w:rPr>
          <w:rStyle w:val="StyleUnderline"/>
          <w:highlight w:val="cyan"/>
        </w:rPr>
        <w:t xml:space="preserve">continued </w:t>
      </w:r>
      <w:r w:rsidRPr="008456A6">
        <w:rPr>
          <w:rStyle w:val="StyleUnderline"/>
        </w:rPr>
        <w:t xml:space="preserve">many of the </w:t>
      </w:r>
      <w:r w:rsidRPr="00CD6B9F">
        <w:rPr>
          <w:rStyle w:val="StyleUnderline"/>
          <w:highlight w:val="cyan"/>
        </w:rPr>
        <w:t>Trump</w:t>
      </w:r>
      <w:r w:rsidRPr="006B3F0B">
        <w:rPr>
          <w:sz w:val="16"/>
        </w:rPr>
        <w:t xml:space="preserve">-era </w:t>
      </w:r>
      <w:r w:rsidRPr="00CD6B9F">
        <w:rPr>
          <w:rStyle w:val="StyleUnderline"/>
          <w:highlight w:val="cyan"/>
        </w:rPr>
        <w:t>trade policies</w:t>
      </w:r>
      <w:r w:rsidRPr="00A468E2">
        <w:rPr>
          <w:rStyle w:val="StyleUnderline"/>
        </w:rPr>
        <w:t>.</w:t>
      </w:r>
      <w:r w:rsidRPr="006B3F0B">
        <w:rPr>
          <w:sz w:val="16"/>
        </w:rPr>
        <w:t xml:space="preserve"> The main streams of both the Democratic and Republican parties seem to have drifted away from their traditional pro-globalization views; how far they have drifted, and how far they might continue to drift, remains to be seen.</w:t>
      </w:r>
    </w:p>
    <w:p w14:paraId="0B1F1EC2" w14:textId="77777777" w:rsidR="0012658A" w:rsidRPr="006B3F0B" w:rsidRDefault="0012658A" w:rsidP="0012658A">
      <w:pPr>
        <w:rPr>
          <w:sz w:val="16"/>
        </w:rPr>
      </w:pPr>
      <w:r w:rsidRPr="006B3F0B">
        <w:rPr>
          <w:sz w:val="16"/>
        </w:rPr>
        <w:t xml:space="preserve">While the specific policies pursued by populists in power are important - especially in the case of the United States - their policy principles are less important than the underlying political realities they reflect. For if it were simply a matter of one political party of two, or among many in the European cases, one might expect an eventual reversion to the strategies of the past. However, </w:t>
      </w:r>
      <w:r w:rsidRPr="005220DB">
        <w:rPr>
          <w:rStyle w:val="StyleUnderline"/>
        </w:rPr>
        <w:t xml:space="preserve">there is substantial evidence that the </w:t>
      </w:r>
      <w:r w:rsidRPr="00CD6B9F">
        <w:rPr>
          <w:rStyle w:val="StyleUnderline"/>
          <w:highlight w:val="cyan"/>
        </w:rPr>
        <w:t>populists</w:t>
      </w:r>
      <w:r w:rsidRPr="005220DB">
        <w:rPr>
          <w:rStyle w:val="StyleUnderline"/>
        </w:rPr>
        <w:t xml:space="preserve"> - in or out of office - </w:t>
      </w:r>
      <w:r w:rsidRPr="00CD6B9F">
        <w:rPr>
          <w:rStyle w:val="StyleUnderline"/>
          <w:highlight w:val="cyan"/>
        </w:rPr>
        <w:t>are a political reflection of powerful socio-economic trends</w:t>
      </w:r>
      <w:r w:rsidRPr="006B3F0B">
        <w:rPr>
          <w:sz w:val="16"/>
        </w:rPr>
        <w:t xml:space="preserve"> that affect most industrial societies. </w:t>
      </w:r>
      <w:r w:rsidRPr="00567073">
        <w:rPr>
          <w:rStyle w:val="StyleUnderline"/>
        </w:rPr>
        <w:t xml:space="preserve">The power of </w:t>
      </w:r>
      <w:r w:rsidRPr="00CD6B9F">
        <w:rPr>
          <w:rStyle w:val="StyleUnderline"/>
          <w:highlight w:val="cyan"/>
        </w:rPr>
        <w:t>these trends</w:t>
      </w:r>
      <w:r w:rsidRPr="006B3F0B">
        <w:rPr>
          <w:sz w:val="16"/>
        </w:rPr>
        <w:t xml:space="preserve"> was </w:t>
      </w:r>
      <w:r w:rsidRPr="00B6563A">
        <w:rPr>
          <w:rStyle w:val="StyleUnderline"/>
        </w:rPr>
        <w:t>shows</w:t>
      </w:r>
      <w:r w:rsidRPr="006B3F0B">
        <w:rPr>
          <w:sz w:val="16"/>
        </w:rPr>
        <w:t xml:space="preserve">, as noted, byt the </w:t>
      </w:r>
      <w:r w:rsidRPr="00CD6B9F">
        <w:rPr>
          <w:rStyle w:val="StyleUnderline"/>
          <w:highlight w:val="cyan"/>
        </w:rPr>
        <w:t>move</w:t>
      </w:r>
      <w:r w:rsidRPr="00B6563A">
        <w:rPr>
          <w:rStyle w:val="StyleUnderline"/>
        </w:rPr>
        <w:t xml:space="preserve">ment of the </w:t>
      </w:r>
      <w:r w:rsidRPr="00CD6B9F">
        <w:rPr>
          <w:rStyle w:val="StyleUnderline"/>
          <w:highlight w:val="cyan"/>
        </w:rPr>
        <w:t>Democrats in a</w:t>
      </w:r>
      <w:r w:rsidRPr="00B6563A">
        <w:rPr>
          <w:rStyle w:val="StyleUnderline"/>
        </w:rPr>
        <w:t xml:space="preserve"> decidedly </w:t>
      </w:r>
      <w:r w:rsidRPr="0031248C">
        <w:rPr>
          <w:rStyle w:val="StyleUnderline"/>
        </w:rPr>
        <w:t xml:space="preserve">more </w:t>
      </w:r>
      <w:r w:rsidRPr="00CD6B9F">
        <w:rPr>
          <w:rStyle w:val="StyleUnderline"/>
          <w:highlight w:val="cyan"/>
        </w:rPr>
        <w:t>protectionist direction</w:t>
      </w:r>
      <w:r w:rsidRPr="006B3F0B">
        <w:rPr>
          <w:sz w:val="16"/>
        </w:rPr>
        <w:t xml:space="preserve"> - something evident as early as the 2016 presidential campaign, when Hillary Clinton felt constrained to disavow the Trans-Pacific Partnership she had helped design. Similar pressures have led many European center-right (and even center- left) parties to move closer to the positions of their populist challengers.</w:t>
      </w:r>
    </w:p>
    <w:p w14:paraId="43EBC222" w14:textId="77777777" w:rsidR="0012658A" w:rsidRPr="006B3F0B" w:rsidRDefault="0012658A" w:rsidP="0012658A">
      <w:pPr>
        <w:rPr>
          <w:sz w:val="16"/>
        </w:rPr>
      </w:pPr>
      <w:r w:rsidRPr="006B3F0B">
        <w:rPr>
          <w:sz w:val="16"/>
        </w:rPr>
        <w:t>The new economic nationalists in western Europe and the United States find their principal bases of support in regions of their respective countries that are economically distressed - and. in particular, in regions that have experienced deindustrialization. While, as previously noted, there are many reasons for the loss of manufacturing jobs in rich countries, foreign competition and the relocation of production offshore are prominent causes, and causes that - unlike automation - suggest potential policy responses.</w:t>
      </w:r>
    </w:p>
    <w:p w14:paraId="46835B08" w14:textId="77777777" w:rsidR="0012658A" w:rsidRPr="006B3F0B" w:rsidRDefault="0012658A" w:rsidP="0012658A">
      <w:pPr>
        <w:rPr>
          <w:sz w:val="16"/>
        </w:rPr>
      </w:pPr>
      <w:r w:rsidRPr="006B3F0B">
        <w:rPr>
          <w:sz w:val="16"/>
        </w:rPr>
        <w:t>The problems of formerly industrial regions in decline are complex and of long standing, and they are not amenable to quick fixes. Their recovery will require some combination of adjustment policies to soften the blows from technological change and globalization, and structural policies whose impact is likely to be felt only over decades. These regions need substantial improvements in education, in workforce development, and in the economic and social infrastructure. They also need good jobs for their residents, although we have little clear guidance as to the measures best suited to ensure a steady supply of such good jobs.</w:t>
      </w:r>
    </w:p>
    <w:p w14:paraId="38482317" w14:textId="77777777" w:rsidR="0012658A" w:rsidRPr="006B3F0B" w:rsidRDefault="0012658A" w:rsidP="0012658A">
      <w:pPr>
        <w:rPr>
          <w:sz w:val="16"/>
        </w:rPr>
      </w:pPr>
      <w:r w:rsidRPr="006B3F0B">
        <w:rPr>
          <w:sz w:val="16"/>
        </w:rPr>
        <w:t>There are substantial, long-term, structural sources of the discontent that has rippled - or torn - through advanced industrial societies over the past decade. It was probably not preordained that the discontent would lie captured and channeled by nationalist populists, largely of the Right but also of the Left. However, that is how the politics developed, and they are unlikely to recede any time soon.</w:t>
      </w:r>
    </w:p>
    <w:p w14:paraId="4276F363" w14:textId="77777777" w:rsidR="0012658A" w:rsidRPr="006B3F0B" w:rsidRDefault="0012658A" w:rsidP="0012658A">
      <w:pPr>
        <w:rPr>
          <w:sz w:val="16"/>
        </w:rPr>
      </w:pPr>
      <w:r w:rsidRPr="00CD6B9F">
        <w:rPr>
          <w:rStyle w:val="StyleUnderline"/>
          <w:highlight w:val="cyan"/>
        </w:rPr>
        <w:t>The</w:t>
      </w:r>
      <w:r w:rsidRPr="00C262A4">
        <w:rPr>
          <w:rStyle w:val="StyleUnderline"/>
        </w:rPr>
        <w:t xml:space="preserve"> underlying </w:t>
      </w:r>
      <w:r w:rsidRPr="00CD6B9F">
        <w:rPr>
          <w:rStyle w:val="Emphasis"/>
          <w:highlight w:val="cyan"/>
        </w:rPr>
        <w:t>politics</w:t>
      </w:r>
      <w:r w:rsidRPr="006B3F0B">
        <w:rPr>
          <w:sz w:val="16"/>
        </w:rPr>
        <w:t xml:space="preserve"> </w:t>
      </w:r>
      <w:r w:rsidRPr="00CD6B9F">
        <w:rPr>
          <w:rStyle w:val="StyleUnderline"/>
          <w:highlight w:val="cyan"/>
        </w:rPr>
        <w:t xml:space="preserve">of </w:t>
      </w:r>
      <w:r w:rsidRPr="006B3F0B">
        <w:rPr>
          <w:rStyle w:val="StyleUnderline"/>
        </w:rPr>
        <w:t>the</w:t>
      </w:r>
      <w:r w:rsidRPr="006B3F0B">
        <w:rPr>
          <w:sz w:val="16"/>
        </w:rPr>
        <w:t xml:space="preserve"> present day - and of the present-day </w:t>
      </w:r>
      <w:r w:rsidRPr="00CD6B9F">
        <w:rPr>
          <w:rStyle w:val="StyleUnderline"/>
          <w:highlight w:val="cyan"/>
        </w:rPr>
        <w:t>backlash against globalization</w:t>
      </w:r>
      <w:r w:rsidRPr="00C262A4">
        <w:rPr>
          <w:rStyle w:val="StyleUnderline"/>
        </w:rPr>
        <w:t xml:space="preserve"> and integration - </w:t>
      </w:r>
      <w:r w:rsidRPr="00CD6B9F">
        <w:rPr>
          <w:rStyle w:val="StyleUnderline"/>
          <w:highlight w:val="cyan"/>
        </w:rPr>
        <w:t>must be the foundation for</w:t>
      </w:r>
      <w:r w:rsidRPr="006B3F0B">
        <w:rPr>
          <w:sz w:val="16"/>
        </w:rPr>
        <w:t xml:space="preserve"> </w:t>
      </w:r>
      <w:r w:rsidRPr="00C262A4">
        <w:rPr>
          <w:rStyle w:val="StyleUnderline"/>
        </w:rPr>
        <w:t>any</w:t>
      </w:r>
      <w:r w:rsidRPr="006B3F0B">
        <w:rPr>
          <w:sz w:val="16"/>
        </w:rPr>
        <w:t xml:space="preserve"> sensible projection of the </w:t>
      </w:r>
      <w:r w:rsidRPr="00C262A4">
        <w:rPr>
          <w:rStyle w:val="StyleUnderline"/>
        </w:rPr>
        <w:t xml:space="preserve">prospects for </w:t>
      </w:r>
      <w:r w:rsidRPr="00CD6B9F">
        <w:rPr>
          <w:rStyle w:val="StyleUnderline"/>
          <w:highlight w:val="cyan"/>
        </w:rPr>
        <w:t>international economic coop</w:t>
      </w:r>
      <w:r w:rsidRPr="0031248C">
        <w:rPr>
          <w:rStyle w:val="StyleUnderline"/>
        </w:rPr>
        <w:t>eration</w:t>
      </w:r>
      <w:r w:rsidRPr="00CD6B9F">
        <w:rPr>
          <w:sz w:val="16"/>
          <w:highlight w:val="cyan"/>
        </w:rPr>
        <w:t xml:space="preserve">. </w:t>
      </w:r>
      <w:r w:rsidRPr="00CD6B9F">
        <w:rPr>
          <w:rStyle w:val="StyleUnderline"/>
          <w:highlight w:val="cyan"/>
        </w:rPr>
        <w:t xml:space="preserve">Current trends </w:t>
      </w:r>
      <w:r w:rsidRPr="006B3F0B">
        <w:rPr>
          <w:rStyle w:val="StyleUnderline"/>
        </w:rPr>
        <w:t xml:space="preserve">would </w:t>
      </w:r>
      <w:r w:rsidRPr="00CD6B9F">
        <w:rPr>
          <w:rStyle w:val="StyleUnderline"/>
          <w:highlight w:val="cyan"/>
        </w:rPr>
        <w:t xml:space="preserve">not </w:t>
      </w:r>
      <w:r w:rsidRPr="006B3F0B">
        <w:rPr>
          <w:rStyle w:val="StyleUnderline"/>
        </w:rPr>
        <w:t xml:space="preserve">seem </w:t>
      </w:r>
      <w:r w:rsidRPr="00CD6B9F">
        <w:rPr>
          <w:rStyle w:val="StyleUnderline"/>
          <w:highlight w:val="cyan"/>
        </w:rPr>
        <w:t xml:space="preserve">promising </w:t>
      </w:r>
      <w:r w:rsidRPr="00CD6B9F">
        <w:rPr>
          <w:rStyle w:val="Emphasis"/>
          <w:highlight w:val="cyan"/>
        </w:rPr>
        <w:t>even for</w:t>
      </w:r>
      <w:r w:rsidRPr="00846FD4">
        <w:rPr>
          <w:rStyle w:val="Emphasis"/>
        </w:rPr>
        <w:t xml:space="preserve"> a </w:t>
      </w:r>
      <w:r w:rsidRPr="00CD6B9F">
        <w:rPr>
          <w:rStyle w:val="Emphasis"/>
          <w:highlight w:val="cyan"/>
        </w:rPr>
        <w:t>maintenance</w:t>
      </w:r>
      <w:r w:rsidRPr="00CD6B9F">
        <w:rPr>
          <w:rStyle w:val="StyleUnderline"/>
          <w:highlight w:val="cyan"/>
        </w:rPr>
        <w:t xml:space="preserve"> </w:t>
      </w:r>
      <w:r w:rsidRPr="00DA538B">
        <w:rPr>
          <w:rStyle w:val="StyleUnderline"/>
        </w:rPr>
        <w:t xml:space="preserve">of current levels of </w:t>
      </w:r>
      <w:r w:rsidRPr="00DA538B">
        <w:rPr>
          <w:rStyle w:val="Emphasis"/>
        </w:rPr>
        <w:t>cooperation</w:t>
      </w:r>
      <w:r w:rsidRPr="006B3F0B">
        <w:rPr>
          <w:sz w:val="16"/>
        </w:rPr>
        <w:t>, let alone for their deepening into some meaningful forms of global governance.</w:t>
      </w:r>
    </w:p>
    <w:p w14:paraId="6863E21F" w14:textId="77777777" w:rsidR="0012658A" w:rsidRPr="006B3F0B" w:rsidRDefault="0012658A" w:rsidP="0012658A">
      <w:pPr>
        <w:rPr>
          <w:sz w:val="16"/>
        </w:rPr>
      </w:pPr>
      <w:r w:rsidRPr="006B3F0B">
        <w:rPr>
          <w:sz w:val="16"/>
        </w:rPr>
        <w:t>Past and present of international cooperation</w:t>
      </w:r>
    </w:p>
    <w:p w14:paraId="5AE6B233" w14:textId="77777777" w:rsidR="0012658A" w:rsidRPr="006B3F0B" w:rsidRDefault="0012658A" w:rsidP="0012658A">
      <w:pPr>
        <w:rPr>
          <w:sz w:val="16"/>
        </w:rPr>
      </w:pPr>
      <w:r w:rsidRPr="0031248C">
        <w:rPr>
          <w:rStyle w:val="StyleUnderline"/>
        </w:rPr>
        <w:t>The battle for international economic cooperation will be won or lost on the field of domestic politics</w:t>
      </w:r>
      <w:r w:rsidRPr="006B3F0B">
        <w:rPr>
          <w:sz w:val="16"/>
        </w:rPr>
        <w:t>. This much seems clear from current trends, and how they have affected international economic relations in the past few years. A look at the history of the successes and failures of global economic integration - and there is a long history to draw upon - is equally instructive.</w:t>
      </w:r>
    </w:p>
    <w:p w14:paraId="5F4F40CB" w14:textId="77777777" w:rsidR="0012658A" w:rsidRPr="006B3F0B" w:rsidRDefault="0012658A" w:rsidP="0012658A">
      <w:pPr>
        <w:rPr>
          <w:sz w:val="16"/>
        </w:rPr>
      </w:pPr>
      <w:r w:rsidRPr="006B3F0B">
        <w:rPr>
          <w:sz w:val="16"/>
        </w:rPr>
        <w:t>The central problem of an integrated international economy is to manage the delicate relationship between the demands of international economic collaboration, on the one hand, and the demands of domestic social and political realities, on the other. The first era of globalization, in the nineteenth and early twentieth centuries, solved this problem by excluding most domestic groups from meaningful participation in political and social life. This proved untenable in the interwar years and led to catastrophe. During the first decades of the post-World War Two order, which we may call the Bretton Woods period, the balancing act was managed with a series of important compromises. As the world transitioned to the "high globalization" of the 1990s and after, that balancing act became increasingly difficult - and its difficulties are central to the problems of today. A short sketch of this trajectory is illustrative.</w:t>
      </w:r>
    </w:p>
    <w:p w14:paraId="7E7585A8" w14:textId="77777777" w:rsidR="0012658A" w:rsidRPr="006B3F0B" w:rsidRDefault="0012658A" w:rsidP="0012658A">
      <w:pPr>
        <w:rPr>
          <w:sz w:val="16"/>
        </w:rPr>
      </w:pPr>
      <w:r w:rsidRPr="006B3F0B">
        <w:rPr>
          <w:sz w:val="16"/>
        </w:rPr>
        <w:t>For decades before 1914, the international economy was roughly as integrated as it is today. That first era of globalization was remarkably successful by the standards of the time. The world economy grew more in the 75 years before 1914 than it had in the previous 750, and there was substantial convergence among countries of the core and lands of recent settlement. Macroeconomic conditions were relatively stable, despite periodic crises and 'panics.' None of this is to ignore the uglier sides of the period - colonialism, authoritarian governments, agrarian crises and grinding urban poverty were all parts of the 19th and early 20th century world order. Nonetheless, compared to what had come before - and what came immediately after - this was a flourishing global economy.</w:t>
      </w:r>
    </w:p>
    <w:p w14:paraId="7D957D08" w14:textId="77777777" w:rsidR="0012658A" w:rsidRPr="006B3F0B" w:rsidRDefault="0012658A" w:rsidP="0012658A">
      <w:pPr>
        <w:rPr>
          <w:sz w:val="16"/>
        </w:rPr>
      </w:pPr>
      <w:r w:rsidRPr="006B3F0B">
        <w:rPr>
          <w:sz w:val="16"/>
        </w:rPr>
        <w:t>And yet that globalized economy came to a grinding halt in 1914. After WWI was over, the world's political and economic leaders attempted to restore the classical order that had prevailed for so long - and failed. It was not for lack of trying, as conferences, meetings, treaties and international organizations proliferated as never before. But nothing worked; the global economy fragmented and eventually, after the 1929 downturn hit, broke up into trade and currency wars, and eventually shooting wars (Eichengreen 1992 is the classic account).</w:t>
      </w:r>
    </w:p>
    <w:p w14:paraId="6AEA979C" w14:textId="77777777" w:rsidR="0012658A" w:rsidRPr="006B3F0B" w:rsidRDefault="0012658A" w:rsidP="0012658A">
      <w:pPr>
        <w:rPr>
          <w:sz w:val="16"/>
        </w:rPr>
      </w:pPr>
      <w:r w:rsidRPr="006B3F0B">
        <w:rPr>
          <w:sz w:val="16"/>
        </w:rPr>
        <w:t>There are some interesting parallels between the interwar period and the present day. Apart from the superficial similarities between some of the current populist movements and interwar ones - such as the re-use of the America First label by the Trump Administration - there are deeper connections. One is that the regional political base of the Trump Administration, and in particular of its more protectionist trade policies, is to be found in the regions of the country that were the principal sources of isolationist sentiment in the 1920s and 1930s, especially the industrial belt in the Midwest along with states in the Great Plains and the Rocky Mountains. Another parallel has to do with the rejection of multilateralism: the isolationists, along with many Americans, felt that existing international organizations did not accurately reflect the role of the US in the world, and were indeed intended to constrain US influence.</w:t>
      </w:r>
    </w:p>
    <w:p w14:paraId="44C737AE" w14:textId="77777777" w:rsidR="0012658A" w:rsidRPr="006B3F0B" w:rsidRDefault="0012658A" w:rsidP="0012658A">
      <w:pPr>
        <w:rPr>
          <w:sz w:val="16"/>
        </w:rPr>
      </w:pPr>
      <w:r w:rsidRPr="006B3F0B">
        <w:rPr>
          <w:sz w:val="16"/>
        </w:rPr>
        <w:t>There are two principal lessons of the first era of globalization and its collapse after 1918. First , an open international economy requires collaboration among the major economic powers, especially during periods of economic stress. The 19th- century fiction of self-equilibrating international markets may have applied to particular markets; but it did not apply to the world economy as a whole. For a globalized economy to persist, especially in the face of periodic crises, the principal financial centers need to cooperate to stabilize markets and safeguard openness.</w:t>
      </w:r>
    </w:p>
    <w:p w14:paraId="29AFD95E" w14:textId="77777777" w:rsidR="0012658A" w:rsidRPr="006B3F0B" w:rsidRDefault="0012658A" w:rsidP="0012658A">
      <w:pPr>
        <w:rPr>
          <w:sz w:val="16"/>
        </w:rPr>
      </w:pPr>
      <w:r w:rsidRPr="006B3F0B">
        <w:rPr>
          <w:sz w:val="16"/>
        </w:rPr>
        <w:t xml:space="preserve">The second lesson of the collapse of the classical version of globalization is that </w:t>
      </w:r>
      <w:r w:rsidRPr="00EE2648">
        <w:rPr>
          <w:rStyle w:val="StyleUnderline"/>
        </w:rPr>
        <w:t>national governments cannot undertake the measures needed to sustain an open economy if they do not have the support of their constituents</w:t>
      </w:r>
      <w:r w:rsidRPr="006B3F0B">
        <w:rPr>
          <w:sz w:val="16"/>
        </w:rPr>
        <w:t>. Policymakers must answer to their constituents and if constituents are hostile to the world economy, policymakers who ignore this hostility will cease to be making policy.</w:t>
      </w:r>
    </w:p>
    <w:p w14:paraId="5A32A5BE" w14:textId="77777777" w:rsidR="0012658A" w:rsidRPr="006B3F0B" w:rsidRDefault="0012658A" w:rsidP="0012658A">
      <w:pPr>
        <w:rPr>
          <w:sz w:val="16"/>
        </w:rPr>
      </w:pPr>
      <w:r w:rsidRPr="006B3F0B">
        <w:rPr>
          <w:sz w:val="16"/>
        </w:rPr>
        <w:t>The stability of the classical gold-standard era in the 19th century and early 20th century was due in part to the fact that the major member states gave few political rights, and little political power, to the middle and working classes and poor farmers. The failures of the interwar period were largely due to the inability of political leaders to sustain classical policies in newly democratic nations. Indeed, by the 1920 almost every industrial country was democratic, and attempts to subject these political economies to gold-standard austerity measures led to a powerful backlash - both against the government, and often against the rest of the world.</w:t>
      </w:r>
    </w:p>
    <w:p w14:paraId="640D4582" w14:textId="77777777" w:rsidR="0012658A" w:rsidRPr="006B3F0B" w:rsidRDefault="0012658A" w:rsidP="0012658A">
      <w:pPr>
        <w:rPr>
          <w:sz w:val="16"/>
        </w:rPr>
      </w:pPr>
      <w:r w:rsidRPr="006B3F0B">
        <w:rPr>
          <w:sz w:val="16"/>
        </w:rPr>
        <w:t>The post-World War Two international economic order, planned in broad outlines at Bretton Woods, attempted to find a middle ground between classical gold-standard stability and interwar confusion, while allowing room for more flexible national macroeconomic and social policies. Trade was liberalized, but gradually and with exceptions and escape clauses where liberalization would have been politically difficult. Exchange rates were stabilized, but capital controls limited the degree of financial integration. Social safety nets and the welfare state were accepted as part of the post-war compromise (Lamoreaux and Shapiro, eds. 2019). This system worked well for 25 years. However, economic integration eventually caught up with some of the contradictions in the Bretton Woods order, symbolized by the extent to which the gradual rebirth of international finance undermined the Bretton Woods monetary system.</w:t>
      </w:r>
    </w:p>
    <w:p w14:paraId="6C30841C" w14:textId="77777777" w:rsidR="0012658A" w:rsidRPr="006B3F0B" w:rsidRDefault="0012658A" w:rsidP="0012658A">
      <w:pPr>
        <w:rPr>
          <w:sz w:val="16"/>
        </w:rPr>
      </w:pPr>
      <w:r w:rsidRPr="006B3F0B">
        <w:rPr>
          <w:sz w:val="16"/>
        </w:rPr>
        <w:t>The march toward globalization started in earnest in the early 1980s. as the Reagan and Thatcher administrations led the developed countries toward greater engagement with global markets. Over the late 1980s and early 1990s, many developing countries jettisoned their previous economic nationalism. When the Soviet Union collapsed and it and most of its former allies embraced economic integration - as China and Vietnam had done long before - it seemed that global- ization had triumphed for good.</w:t>
      </w:r>
    </w:p>
    <w:p w14:paraId="1C4917FE" w14:textId="77777777" w:rsidR="0012658A" w:rsidRPr="006B3F0B" w:rsidRDefault="0012658A" w:rsidP="0012658A">
      <w:pPr>
        <w:rPr>
          <w:sz w:val="16"/>
        </w:rPr>
      </w:pPr>
      <w:r w:rsidRPr="006B3F0B">
        <w:rPr>
          <w:sz w:val="16"/>
        </w:rPr>
        <w:t>However, the second age of globalization faced problems parallel to those of the first: international economic forces increasingly bumped up against domestic political pressures. As we have seen, the crisis of '2007-2009 and its aftermath brought these tensions to the fore, as political movements rejected past patterns of economic and political integration - and, in some cases, took power on anti-integrationist platforms. It remains to be seen whether this reflects the end of the second era of globalization, or merely a pause in its onward march.</w:t>
      </w:r>
    </w:p>
    <w:p w14:paraId="3B2A1B74" w14:textId="77777777" w:rsidR="0012658A" w:rsidRPr="006B3F0B" w:rsidRDefault="0012658A" w:rsidP="0012658A">
      <w:pPr>
        <w:rPr>
          <w:sz w:val="16"/>
        </w:rPr>
      </w:pPr>
      <w:r w:rsidRPr="006B3F0B">
        <w:rPr>
          <w:sz w:val="16"/>
        </w:rPr>
        <w:t>What the future might hold</w:t>
      </w:r>
    </w:p>
    <w:p w14:paraId="596C031C" w14:textId="77777777" w:rsidR="0012658A" w:rsidRDefault="0012658A" w:rsidP="0012658A">
      <w:pPr>
        <w:rPr>
          <w:rStyle w:val="Emphasis"/>
        </w:rPr>
      </w:pPr>
      <w:r w:rsidRPr="00CD6B9F">
        <w:rPr>
          <w:rStyle w:val="Emphasis"/>
          <w:highlight w:val="cyan"/>
        </w:rPr>
        <w:t>The future of global trade</w:t>
      </w:r>
      <w:r w:rsidRPr="006B3F0B">
        <w:rPr>
          <w:sz w:val="16"/>
        </w:rPr>
        <w:t xml:space="preserve">, </w:t>
      </w:r>
      <w:r w:rsidRPr="00F7381D">
        <w:rPr>
          <w:rStyle w:val="StyleUnderline"/>
        </w:rPr>
        <w:t xml:space="preserve">and more broadly </w:t>
      </w:r>
      <w:r w:rsidRPr="00B0695B">
        <w:rPr>
          <w:rStyle w:val="StyleUnderline"/>
        </w:rPr>
        <w:t xml:space="preserve">global economic openness, </w:t>
      </w:r>
      <w:r w:rsidRPr="00CD6B9F">
        <w:rPr>
          <w:rStyle w:val="StyleUnderline"/>
          <w:highlight w:val="cyan"/>
        </w:rPr>
        <w:t>is in doubt</w:t>
      </w:r>
      <w:r w:rsidRPr="006B3F0B">
        <w:rPr>
          <w:sz w:val="16"/>
        </w:rPr>
        <w:t xml:space="preserve">. There are considerable geopolitical headwinds: the Russian invasion of Ukraine has disrupted world trade, while the rise of China has raised questions in many quarters about the wisdom of relying upon China as the world's workshop. However, in my view </w:t>
      </w:r>
      <w:r w:rsidRPr="008D1BA5">
        <w:rPr>
          <w:rStyle w:val="StyleUnderline"/>
        </w:rPr>
        <w:t xml:space="preserve">the principal source of doubt about the future has to do with the extent of domestic political opposition to the measures necessary to secure </w:t>
      </w:r>
      <w:r w:rsidRPr="008D1BA5">
        <w:rPr>
          <w:rStyle w:val="Emphasis"/>
        </w:rPr>
        <w:t>cooperative international economic and political relations</w:t>
      </w:r>
      <w:r w:rsidRPr="006B3F0B">
        <w:rPr>
          <w:sz w:val="16"/>
        </w:rPr>
        <w:t xml:space="preserve">. The roots of this opposition are broad and deep, and they cannot be wished or persuaded away. </w:t>
      </w:r>
      <w:r w:rsidRPr="00CD6B9F">
        <w:rPr>
          <w:rStyle w:val="Emphasis"/>
          <w:highlight w:val="cyan"/>
        </w:rPr>
        <w:t xml:space="preserve">Progress </w:t>
      </w:r>
      <w:r w:rsidRPr="00832DB2">
        <w:rPr>
          <w:rStyle w:val="Emphasis"/>
        </w:rPr>
        <w:t>in addressing global problems</w:t>
      </w:r>
      <w:r w:rsidRPr="00832DB2">
        <w:rPr>
          <w:rStyle w:val="StyleUnderline"/>
        </w:rPr>
        <w:t xml:space="preserve"> </w:t>
      </w:r>
      <w:r w:rsidRPr="00CD6B9F">
        <w:rPr>
          <w:rStyle w:val="StyleUnderline"/>
          <w:highlight w:val="cyan"/>
        </w:rPr>
        <w:t xml:space="preserve">depends on </w:t>
      </w:r>
      <w:r w:rsidRPr="00DB73C7">
        <w:rPr>
          <w:rStyle w:val="StyleUnderline"/>
        </w:rPr>
        <w:t xml:space="preserve">progress in </w:t>
      </w:r>
      <w:r w:rsidRPr="00CD6B9F">
        <w:rPr>
          <w:rStyle w:val="StyleUnderline"/>
          <w:highlight w:val="cyan"/>
        </w:rPr>
        <w:t xml:space="preserve">addressing </w:t>
      </w:r>
      <w:r w:rsidRPr="006B3F0B">
        <w:rPr>
          <w:rStyle w:val="StyleUnderline"/>
        </w:rPr>
        <w:t xml:space="preserve">the </w:t>
      </w:r>
      <w:r w:rsidRPr="00CD6B9F">
        <w:rPr>
          <w:rStyle w:val="StyleUnderline"/>
          <w:highlight w:val="cyan"/>
        </w:rPr>
        <w:t xml:space="preserve">domestic problems that underlie the </w:t>
      </w:r>
      <w:r w:rsidRPr="00832DB2">
        <w:rPr>
          <w:rStyle w:val="StyleUnderline"/>
        </w:rPr>
        <w:t xml:space="preserve">current </w:t>
      </w:r>
      <w:r w:rsidRPr="00DB73C7">
        <w:rPr>
          <w:rStyle w:val="StyleUnderline"/>
        </w:rPr>
        <w:t>upsurge of</w:t>
      </w:r>
      <w:r w:rsidRPr="006B3F0B">
        <w:rPr>
          <w:sz w:val="16"/>
        </w:rPr>
        <w:t xml:space="preserve"> pessimism about, and </w:t>
      </w:r>
      <w:r w:rsidRPr="00CD6B9F">
        <w:rPr>
          <w:rStyle w:val="Emphasis"/>
          <w:highlight w:val="cyan"/>
        </w:rPr>
        <w:t>hostility to, globalization.</w:t>
      </w:r>
    </w:p>
    <w:p w14:paraId="1FC03E70" w14:textId="77777777" w:rsidR="0012658A" w:rsidRDefault="0012658A" w:rsidP="0012658A">
      <w:pPr>
        <w:rPr>
          <w:rStyle w:val="Emphasis"/>
        </w:rPr>
      </w:pPr>
    </w:p>
    <w:p w14:paraId="2D280C6E" w14:textId="5C50451C" w:rsidR="0012658A" w:rsidRDefault="00DC09D2" w:rsidP="0012658A">
      <w:pPr>
        <w:pStyle w:val="Heading4"/>
      </w:pPr>
      <w:r>
        <w:t>Which fragments</w:t>
      </w:r>
      <w:r w:rsidR="0012658A">
        <w:t xml:space="preserve"> the world into hostile trading blocs</w:t>
      </w:r>
      <w:r>
        <w:t>.</w:t>
      </w:r>
    </w:p>
    <w:p w14:paraId="7471A536" w14:textId="77777777" w:rsidR="0012658A" w:rsidRDefault="0012658A" w:rsidP="0012658A">
      <w:r>
        <w:t xml:space="preserve">Michael </w:t>
      </w:r>
      <w:r w:rsidRPr="006F1074">
        <w:rPr>
          <w:rStyle w:val="Style13ptBold"/>
        </w:rPr>
        <w:t>Spence, 22</w:t>
      </w:r>
      <w:r>
        <w:t xml:space="preserve"> - a Nobel laureate in economics, is Professor of Economics Emeritus and a former dean of the Graduate School of Business at Stanford University. He is Senior Fellow at the Hoover Institution, Senior Advisor to General Atlantic, and Chairman of the firm’s Global Growth Institute. “Done With Deglobalization?” Project Syndicate, https://archive.ph/UTIQQ#selection-445.0-445.26</w:t>
      </w:r>
    </w:p>
    <w:p w14:paraId="46DBECDF" w14:textId="77777777" w:rsidR="0012658A" w:rsidRPr="006B3F0B" w:rsidRDefault="0012658A" w:rsidP="0012658A">
      <w:pPr>
        <w:rPr>
          <w:sz w:val="16"/>
        </w:rPr>
      </w:pPr>
    </w:p>
    <w:p w14:paraId="7E1B0232" w14:textId="77777777" w:rsidR="0012658A" w:rsidRPr="006B3F0B" w:rsidRDefault="0012658A" w:rsidP="0012658A">
      <w:pPr>
        <w:rPr>
          <w:sz w:val="16"/>
        </w:rPr>
      </w:pPr>
      <w:r w:rsidRPr="006B3F0B">
        <w:rPr>
          <w:sz w:val="16"/>
        </w:rPr>
        <w:t xml:space="preserve">In recent years, </w:t>
      </w:r>
      <w:r w:rsidRPr="006B3F0B">
        <w:rPr>
          <w:rStyle w:val="StyleUnderline"/>
        </w:rPr>
        <w:t xml:space="preserve">the </w:t>
      </w:r>
      <w:r w:rsidRPr="00CD6B9F">
        <w:rPr>
          <w:rStyle w:val="StyleUnderline"/>
          <w:highlight w:val="cyan"/>
        </w:rPr>
        <w:t xml:space="preserve">global economy </w:t>
      </w:r>
      <w:r w:rsidRPr="006B3F0B">
        <w:rPr>
          <w:rStyle w:val="StyleUnderline"/>
        </w:rPr>
        <w:t>has</w:t>
      </w:r>
      <w:r w:rsidRPr="0031248C">
        <w:rPr>
          <w:rStyle w:val="StyleUnderline"/>
        </w:rPr>
        <w:t xml:space="preserve"> appeared to be </w:t>
      </w:r>
      <w:r w:rsidRPr="00CD6B9F">
        <w:rPr>
          <w:rStyle w:val="StyleUnderline"/>
          <w:highlight w:val="cyan"/>
        </w:rPr>
        <w:t>drift</w:t>
      </w:r>
      <w:r w:rsidRPr="0031248C">
        <w:rPr>
          <w:rStyle w:val="StyleUnderline"/>
        </w:rPr>
        <w:t>ing</w:t>
      </w:r>
      <w:r w:rsidRPr="006B3F0B">
        <w:rPr>
          <w:rStyle w:val="StyleUnderline"/>
        </w:rPr>
        <w:t xml:space="preserve"> away from multilateral engagement and co</w:t>
      </w:r>
      <w:r w:rsidRPr="00C11262">
        <w:rPr>
          <w:rStyle w:val="StyleUnderline"/>
        </w:rPr>
        <w:t xml:space="preserve">llaboration, </w:t>
      </w:r>
      <w:r w:rsidRPr="00CD6B9F">
        <w:rPr>
          <w:rStyle w:val="StyleUnderline"/>
          <w:highlight w:val="cyan"/>
        </w:rPr>
        <w:t xml:space="preserve">toward </w:t>
      </w:r>
      <w:r w:rsidRPr="00CD6B9F">
        <w:rPr>
          <w:rStyle w:val="Emphasis"/>
          <w:highlight w:val="cyan"/>
        </w:rPr>
        <w:t>nationalism-fueled competition</w:t>
      </w:r>
      <w:r w:rsidRPr="006B3F0B">
        <w:rPr>
          <w:sz w:val="16"/>
        </w:rPr>
        <w:t>. Some – particularly emerging economies – attempted to resist this trend, such as by refusing to back Western sanctions on Russia. But such efforts appeared to have had minimal impact.</w:t>
      </w:r>
    </w:p>
    <w:p w14:paraId="6D303A89" w14:textId="77777777" w:rsidR="0012658A" w:rsidRPr="006B3F0B" w:rsidRDefault="0012658A" w:rsidP="0012658A">
      <w:pPr>
        <w:rPr>
          <w:sz w:val="16"/>
        </w:rPr>
      </w:pPr>
      <w:r w:rsidRPr="006B3F0B">
        <w:rPr>
          <w:sz w:val="16"/>
        </w:rPr>
        <w:t xml:space="preserve">As numerous observers have noted, </w:t>
      </w:r>
      <w:r w:rsidRPr="006B3F0B">
        <w:rPr>
          <w:rStyle w:val="StyleUnderline"/>
        </w:rPr>
        <w:t xml:space="preserve">a complete </w:t>
      </w:r>
      <w:r w:rsidRPr="00CD6B9F">
        <w:rPr>
          <w:rStyle w:val="StyleUnderline"/>
          <w:highlight w:val="cyan"/>
        </w:rPr>
        <w:t>reversal of globalization would be</w:t>
      </w:r>
      <w:r w:rsidRPr="00C11262">
        <w:rPr>
          <w:rStyle w:val="StyleUnderline"/>
        </w:rPr>
        <w:t xml:space="preserve"> virtually </w:t>
      </w:r>
      <w:r w:rsidRPr="00CD6B9F">
        <w:rPr>
          <w:rStyle w:val="StyleUnderline"/>
          <w:highlight w:val="cyan"/>
        </w:rPr>
        <w:t>impossible</w:t>
      </w:r>
      <w:r w:rsidRPr="00CD6B9F">
        <w:rPr>
          <w:sz w:val="16"/>
          <w:highlight w:val="cyan"/>
        </w:rPr>
        <w:t>.</w:t>
      </w:r>
      <w:r w:rsidRPr="006B3F0B">
        <w:rPr>
          <w:sz w:val="16"/>
        </w:rPr>
        <w:t xml:space="preserve"> According to research by the McKinsey Global Institute, </w:t>
      </w:r>
      <w:r w:rsidRPr="00CD6B9F">
        <w:rPr>
          <w:rStyle w:val="StyleUnderline"/>
          <w:highlight w:val="cyan"/>
        </w:rPr>
        <w:t>no region</w:t>
      </w:r>
      <w:r w:rsidRPr="00C11262">
        <w:rPr>
          <w:rStyle w:val="StyleUnderline"/>
        </w:rPr>
        <w:t xml:space="preserve">, let alone country, </w:t>
      </w:r>
      <w:r w:rsidRPr="00CD6B9F">
        <w:rPr>
          <w:rStyle w:val="StyleUnderline"/>
          <w:highlight w:val="cyan"/>
        </w:rPr>
        <w:t xml:space="preserve">is close to </w:t>
      </w:r>
      <w:r w:rsidRPr="0031248C">
        <w:rPr>
          <w:rStyle w:val="StyleUnderline"/>
        </w:rPr>
        <w:t xml:space="preserve">being </w:t>
      </w:r>
      <w:r w:rsidRPr="00CD6B9F">
        <w:rPr>
          <w:rStyle w:val="StyleUnderline"/>
          <w:highlight w:val="cyan"/>
        </w:rPr>
        <w:t>self-sufficient.</w:t>
      </w:r>
      <w:r w:rsidRPr="00CD6B9F">
        <w:rPr>
          <w:sz w:val="16"/>
          <w:highlight w:val="cyan"/>
        </w:rPr>
        <w:t xml:space="preserve"> </w:t>
      </w:r>
      <w:r w:rsidRPr="00CD6B9F">
        <w:rPr>
          <w:rStyle w:val="StyleUnderline"/>
          <w:highlight w:val="cyan"/>
        </w:rPr>
        <w:t>But</w:t>
      </w:r>
      <w:r w:rsidRPr="00C11262">
        <w:rPr>
          <w:rStyle w:val="StyleUnderline"/>
        </w:rPr>
        <w:t xml:space="preserve"> </w:t>
      </w:r>
      <w:r w:rsidRPr="00CD6B9F">
        <w:rPr>
          <w:rStyle w:val="StyleUnderline"/>
          <w:highlight w:val="cyan"/>
        </w:rPr>
        <w:t>that has not stopped</w:t>
      </w:r>
      <w:r w:rsidRPr="006B3F0B">
        <w:rPr>
          <w:sz w:val="16"/>
        </w:rPr>
        <w:t xml:space="preserve"> some countries and leaders – in particular, </w:t>
      </w:r>
      <w:r w:rsidRPr="00CD6B9F">
        <w:rPr>
          <w:rStyle w:val="Emphasis"/>
          <w:highlight w:val="cyan"/>
        </w:rPr>
        <w:t>the U</w:t>
      </w:r>
      <w:r w:rsidRPr="00C11262">
        <w:rPr>
          <w:rStyle w:val="Emphasis"/>
        </w:rPr>
        <w:t xml:space="preserve">nited </w:t>
      </w:r>
      <w:r w:rsidRPr="00CD6B9F">
        <w:rPr>
          <w:rStyle w:val="Emphasis"/>
          <w:highlight w:val="cyan"/>
        </w:rPr>
        <w:t>S</w:t>
      </w:r>
      <w:r w:rsidRPr="00C11262">
        <w:rPr>
          <w:rStyle w:val="Emphasis"/>
        </w:rPr>
        <w:t>tates</w:t>
      </w:r>
      <w:r w:rsidRPr="006B3F0B">
        <w:rPr>
          <w:sz w:val="16"/>
        </w:rPr>
        <w:t xml:space="preserve"> – </w:t>
      </w:r>
      <w:r w:rsidRPr="00CD6B9F">
        <w:rPr>
          <w:rStyle w:val="StyleUnderline"/>
          <w:highlight w:val="cyan"/>
        </w:rPr>
        <w:t>from pursuing it.</w:t>
      </w:r>
      <w:r w:rsidRPr="006B3F0B">
        <w:rPr>
          <w:sz w:val="16"/>
        </w:rPr>
        <w:t xml:space="preserve"> And </w:t>
      </w:r>
      <w:r w:rsidRPr="00CD6B9F">
        <w:rPr>
          <w:rStyle w:val="StyleUnderline"/>
          <w:highlight w:val="cyan"/>
        </w:rPr>
        <w:t>even</w:t>
      </w:r>
      <w:r w:rsidRPr="00C11262">
        <w:rPr>
          <w:rStyle w:val="StyleUnderline"/>
        </w:rPr>
        <w:t xml:space="preserve"> the </w:t>
      </w:r>
      <w:r w:rsidRPr="00CD6B9F">
        <w:rPr>
          <w:rStyle w:val="Emphasis"/>
          <w:highlight w:val="cyan"/>
        </w:rPr>
        <w:t>partial</w:t>
      </w:r>
      <w:r w:rsidRPr="00CD6B9F">
        <w:rPr>
          <w:rStyle w:val="StyleUnderline"/>
          <w:highlight w:val="cyan"/>
        </w:rPr>
        <w:t xml:space="preserve"> deglobalization</w:t>
      </w:r>
      <w:r w:rsidRPr="00C11262">
        <w:rPr>
          <w:rStyle w:val="StyleUnderline"/>
        </w:rPr>
        <w:t xml:space="preserve"> they have brought about </w:t>
      </w:r>
      <w:r w:rsidRPr="0031248C">
        <w:rPr>
          <w:rStyle w:val="StyleUnderline"/>
        </w:rPr>
        <w:t>would have far-reaching consequences</w:t>
      </w:r>
      <w:r w:rsidRPr="006B3F0B">
        <w:rPr>
          <w:sz w:val="16"/>
        </w:rPr>
        <w:t>, some of which – such as increased inflation and heightened debt risk – are already becoming apparent.</w:t>
      </w:r>
    </w:p>
    <w:p w14:paraId="6E429C11" w14:textId="77777777" w:rsidR="0012658A" w:rsidRDefault="0012658A" w:rsidP="0012658A">
      <w:pPr>
        <w:rPr>
          <w:rStyle w:val="Emphasis"/>
        </w:rPr>
      </w:pPr>
      <w:r w:rsidRPr="006B3F0B">
        <w:rPr>
          <w:sz w:val="16"/>
        </w:rPr>
        <w:t xml:space="preserve">The growing damage caused by the shift toward deglobalization has lately amplified resistance to economic fragmentation and polarization. Europe is a case in point. Russia’s invasion of Ukraine bolstered the transatlantic alliance, owing not least to American and European alignment on sanctions against Russia. But </w:t>
      </w:r>
      <w:r w:rsidRPr="0031248C">
        <w:rPr>
          <w:rStyle w:val="StyleUnderline"/>
        </w:rPr>
        <w:t>European leaders are beginning to express discomfort with America’s approach to China,</w:t>
      </w:r>
      <w:r w:rsidRPr="008A3EF0">
        <w:rPr>
          <w:rStyle w:val="StyleUnderline"/>
        </w:rPr>
        <w:t xml:space="preserve"> which</w:t>
      </w:r>
      <w:r w:rsidRPr="006B3F0B">
        <w:rPr>
          <w:sz w:val="16"/>
        </w:rPr>
        <w:t xml:space="preserve">, as French President Emmanuel Macron has pointed out, </w:t>
      </w:r>
      <w:r w:rsidRPr="00CD6B9F">
        <w:rPr>
          <w:rStyle w:val="Emphasis"/>
          <w:highlight w:val="cyan"/>
        </w:rPr>
        <w:t>risks dividing the world into competing blocs</w:t>
      </w:r>
      <w:r w:rsidRPr="006D3F7E">
        <w:rPr>
          <w:rStyle w:val="Emphasis"/>
        </w:rPr>
        <w:t>.</w:t>
      </w:r>
    </w:p>
    <w:p w14:paraId="0C6A3396" w14:textId="77777777" w:rsidR="0012658A" w:rsidRPr="006B3F0B" w:rsidRDefault="0012658A" w:rsidP="0012658A">
      <w:pPr>
        <w:rPr>
          <w:sz w:val="16"/>
        </w:rPr>
      </w:pPr>
    </w:p>
    <w:p w14:paraId="6149BB43" w14:textId="7B2D9FBD" w:rsidR="0012658A" w:rsidRPr="008051BF" w:rsidRDefault="00DC09D2" w:rsidP="0012658A">
      <w:pPr>
        <w:pStyle w:val="Heading4"/>
      </w:pPr>
      <w:r>
        <w:t>In</w:t>
      </w:r>
      <w:r w:rsidR="0012658A">
        <w:t>creas</w:t>
      </w:r>
      <w:r>
        <w:t>ing</w:t>
      </w:r>
      <w:r w:rsidR="0012658A">
        <w:t xml:space="preserve"> </w:t>
      </w:r>
      <w:r w:rsidR="0012658A" w:rsidRPr="00B0695B">
        <w:rPr>
          <w:u w:val="single"/>
        </w:rPr>
        <w:t>weaponized interdependence</w:t>
      </w:r>
      <w:r w:rsidR="0012658A">
        <w:t xml:space="preserve"> and risks nuclear great power war</w:t>
      </w:r>
      <w:r>
        <w:t>.</w:t>
      </w:r>
    </w:p>
    <w:p w14:paraId="64A1D4E6" w14:textId="77777777" w:rsidR="0012658A" w:rsidRDefault="0012658A" w:rsidP="0012658A">
      <w:r>
        <w:t xml:space="preserve">Ngozi </w:t>
      </w:r>
      <w:r w:rsidRPr="002B4299">
        <w:rPr>
          <w:rStyle w:val="Style13ptBold"/>
        </w:rPr>
        <w:t>Okonjo-Iweala, 2</w:t>
      </w:r>
      <w:r>
        <w:rPr>
          <w:rStyle w:val="Style13ptBold"/>
        </w:rPr>
        <w:t>2</w:t>
      </w:r>
      <w:r w:rsidRPr="002B4299">
        <w:rPr>
          <w:rStyle w:val="Style13ptBold"/>
        </w:rPr>
        <w:t xml:space="preserve"> </w:t>
      </w:r>
      <w:r>
        <w:t xml:space="preserve">- Director General of the World Trade Organization, global finance expert, an economist and international development professional with over 40 years of experience working in Asia, Africa, Europe, Latin America and North America.  She sits on boards of: Danone, Standard Chartered Bank, MINDS: Mandela Institute for Development Studies, Carnegie Endowment for International Peace, Georgetown Institute for Women, Peace and Security, One Campaign, GAVI: Global Alliance for Vaccines and Immunization, Rockefeller Foundation, R4D: Results for Development, ARC: African Risk Capacity and Earthshot Prize plus. Okonjo-Iweala serves Brookings Institution as a non-resident distinguished fellow with the Africa Growth Initiative in their Global Economy and Development Program. She is a Commissioner Emeritus and Co-Chair of Global Commission on the Economy and Climate. “DG Okonjo-Iweala: “We need multilateral cooperation and solidarity more than ever”” World Trade Organization, 11/22, </w:t>
      </w:r>
      <w:hyperlink r:id="rId99" w:history="1">
        <w:r w:rsidRPr="005535D8">
          <w:rPr>
            <w:rStyle w:val="Hyperlink"/>
          </w:rPr>
          <w:t>https://www.wto.org/english/news_e/spno_e/spno32_e.htm</w:t>
        </w:r>
      </w:hyperlink>
    </w:p>
    <w:p w14:paraId="2F717A69" w14:textId="77777777" w:rsidR="0012658A" w:rsidRPr="006B3F0B" w:rsidRDefault="0012658A" w:rsidP="0012658A">
      <w:pPr>
        <w:rPr>
          <w:sz w:val="16"/>
        </w:rPr>
      </w:pPr>
    </w:p>
    <w:p w14:paraId="2F71D57A" w14:textId="77777777" w:rsidR="0012658A" w:rsidRPr="006B3F0B" w:rsidRDefault="0012658A" w:rsidP="0012658A">
      <w:pPr>
        <w:rPr>
          <w:sz w:val="16"/>
        </w:rPr>
      </w:pPr>
      <w:r w:rsidRPr="006B3F0B">
        <w:rPr>
          <w:sz w:val="16"/>
        </w:rPr>
        <w:t xml:space="preserve">Nevertheless, it is an inescapable reality that with the end of our post-Cold War holiday from history — apologies to Francis Fukuyama — </w:t>
      </w:r>
      <w:r w:rsidRPr="00CD6B9F">
        <w:rPr>
          <w:rStyle w:val="StyleUnderline"/>
          <w:highlight w:val="cyan"/>
        </w:rPr>
        <w:t xml:space="preserve">trade </w:t>
      </w:r>
      <w:r w:rsidRPr="006B3F0B">
        <w:rPr>
          <w:rStyle w:val="StyleUnderline"/>
        </w:rPr>
        <w:t xml:space="preserve">has </w:t>
      </w:r>
      <w:r w:rsidRPr="00CD6B9F">
        <w:rPr>
          <w:rStyle w:val="StyleUnderline"/>
          <w:highlight w:val="cyan"/>
        </w:rPr>
        <w:t>emerged as</w:t>
      </w:r>
      <w:r w:rsidRPr="00B63659">
        <w:rPr>
          <w:rStyle w:val="StyleUnderline"/>
        </w:rPr>
        <w:t xml:space="preserve"> an arena for </w:t>
      </w:r>
      <w:r w:rsidRPr="00CD6B9F">
        <w:rPr>
          <w:rStyle w:val="StyleUnderline"/>
          <w:highlight w:val="cyan"/>
        </w:rPr>
        <w:t>geopolitical rivalry</w:t>
      </w:r>
      <w:r w:rsidRPr="006B3F0B">
        <w:rPr>
          <w:sz w:val="16"/>
        </w:rPr>
        <w:t xml:space="preserve">. </w:t>
      </w:r>
      <w:r w:rsidRPr="00B63659">
        <w:rPr>
          <w:rStyle w:val="StyleUnderline"/>
        </w:rPr>
        <w:t xml:space="preserve">Over the past decade, </w:t>
      </w:r>
      <w:r w:rsidRPr="00CD6B9F">
        <w:rPr>
          <w:rStyle w:val="StyleUnderline"/>
          <w:highlight w:val="cyan"/>
        </w:rPr>
        <w:t>governments have</w:t>
      </w:r>
      <w:r w:rsidRPr="006B3F0B">
        <w:rPr>
          <w:sz w:val="16"/>
        </w:rPr>
        <w:t xml:space="preserve"> in several instances, unfortunately, </w:t>
      </w:r>
      <w:r w:rsidRPr="00CD6B9F">
        <w:rPr>
          <w:rStyle w:val="StyleUnderline"/>
          <w:highlight w:val="cyan"/>
        </w:rPr>
        <w:t xml:space="preserve">weaponized </w:t>
      </w:r>
      <w:r w:rsidRPr="0031248C">
        <w:rPr>
          <w:rStyle w:val="StyleUnderline"/>
        </w:rPr>
        <w:t xml:space="preserve">trade and economic </w:t>
      </w:r>
      <w:r w:rsidRPr="00CD6B9F">
        <w:rPr>
          <w:rStyle w:val="StyleUnderline"/>
          <w:highlight w:val="cyan"/>
        </w:rPr>
        <w:t>interdependence</w:t>
      </w:r>
      <w:r w:rsidRPr="00B63659">
        <w:rPr>
          <w:rStyle w:val="StyleUnderline"/>
        </w:rPr>
        <w:t xml:space="preserve"> as a way of handling big</w:t>
      </w:r>
      <w:r w:rsidRPr="006B3F0B">
        <w:rPr>
          <w:sz w:val="16"/>
        </w:rPr>
        <w:t xml:space="preserve"> and small </w:t>
      </w:r>
      <w:r w:rsidRPr="00B63659">
        <w:rPr>
          <w:rStyle w:val="StyleUnderline"/>
        </w:rPr>
        <w:t>power rivalries</w:t>
      </w:r>
      <w:r w:rsidRPr="006B3F0B">
        <w:rPr>
          <w:sz w:val="16"/>
        </w:rPr>
        <w:t xml:space="preserve"> and disagreements.</w:t>
      </w:r>
    </w:p>
    <w:p w14:paraId="3D17802A" w14:textId="77777777" w:rsidR="0012658A" w:rsidRPr="006B3F0B" w:rsidRDefault="0012658A" w:rsidP="0012658A">
      <w:pPr>
        <w:rPr>
          <w:sz w:val="16"/>
        </w:rPr>
      </w:pPr>
      <w:r w:rsidRPr="006B3F0B">
        <w:rPr>
          <w:sz w:val="16"/>
        </w:rPr>
        <w:t xml:space="preserve">In Australia today you are living this reality in your region. </w:t>
      </w:r>
      <w:r w:rsidRPr="00CD6B9F">
        <w:rPr>
          <w:rStyle w:val="StyleUnderline"/>
          <w:highlight w:val="cyan"/>
        </w:rPr>
        <w:t>Weaponization</w:t>
      </w:r>
      <w:r w:rsidRPr="00B83E0A">
        <w:rPr>
          <w:rStyle w:val="StyleUnderline"/>
        </w:rPr>
        <w:t xml:space="preserve"> of trade</w:t>
      </w:r>
      <w:r w:rsidRPr="006B3F0B">
        <w:rPr>
          <w:sz w:val="16"/>
        </w:rPr>
        <w:t xml:space="preserve"> is problematic, not least because it creates some challenges for the rules based multilateral trading system, but also because it </w:t>
      </w:r>
      <w:r w:rsidRPr="00CD6B9F">
        <w:rPr>
          <w:rStyle w:val="Emphasis"/>
          <w:highlight w:val="cyan"/>
        </w:rPr>
        <w:t>could slide down the slippery slope</w:t>
      </w:r>
      <w:r w:rsidRPr="006B3F0B">
        <w:rPr>
          <w:sz w:val="16"/>
        </w:rPr>
        <w:t xml:space="preserve"> beyond a few targeted products or sectors </w:t>
      </w:r>
      <w:r w:rsidRPr="00CD6B9F">
        <w:rPr>
          <w:rStyle w:val="StyleUnderline"/>
          <w:highlight w:val="cyan"/>
        </w:rPr>
        <w:t>to</w:t>
      </w:r>
      <w:r w:rsidRPr="006B3F0B">
        <w:rPr>
          <w:sz w:val="16"/>
        </w:rPr>
        <w:t xml:space="preserve"> wider economic disruptions.</w:t>
      </w:r>
    </w:p>
    <w:p w14:paraId="499C92BD" w14:textId="77777777" w:rsidR="0012658A" w:rsidRPr="006B3F0B" w:rsidRDefault="0012658A" w:rsidP="0012658A">
      <w:pPr>
        <w:rPr>
          <w:sz w:val="16"/>
        </w:rPr>
      </w:pPr>
      <w:r w:rsidRPr="006B3F0B">
        <w:rPr>
          <w:sz w:val="16"/>
        </w:rPr>
        <w:t xml:space="preserve">And of course, when viewed as economic coercion it could become </w:t>
      </w:r>
      <w:r w:rsidRPr="00CD6B9F">
        <w:rPr>
          <w:rStyle w:val="Emphasis"/>
          <w:highlight w:val="cyan"/>
        </w:rPr>
        <w:t>a tit for tat exercise</w:t>
      </w:r>
      <w:r w:rsidRPr="006B3F0B">
        <w:rPr>
          <w:sz w:val="16"/>
        </w:rPr>
        <w:t xml:space="preserve">, with the possibility of </w:t>
      </w:r>
      <w:r w:rsidRPr="00CD6B9F">
        <w:rPr>
          <w:rStyle w:val="StyleUnderline"/>
          <w:highlight w:val="cyan"/>
        </w:rPr>
        <w:t>slipping out of control</w:t>
      </w:r>
      <w:r w:rsidRPr="006B3F0B">
        <w:rPr>
          <w:sz w:val="16"/>
        </w:rPr>
        <w:t xml:space="preserve"> ,leading to broader and more painful repercussions — economic, political and social.</w:t>
      </w:r>
    </w:p>
    <w:p w14:paraId="16B64171" w14:textId="77777777" w:rsidR="0012658A" w:rsidRPr="006B3F0B" w:rsidRDefault="0012658A" w:rsidP="0012658A">
      <w:pPr>
        <w:rPr>
          <w:sz w:val="16"/>
        </w:rPr>
      </w:pPr>
      <w:r w:rsidRPr="006B3F0B">
        <w:rPr>
          <w:sz w:val="16"/>
        </w:rPr>
        <w:t xml:space="preserve">Ladies and gentlemen, we would be naïve to rule out the possibility that </w:t>
      </w:r>
      <w:r w:rsidRPr="006B3F0B">
        <w:rPr>
          <w:rStyle w:val="StyleUnderline"/>
        </w:rPr>
        <w:t>our era could meet the same end an earlier episode of power shifts and global integration did in 1914:</w:t>
      </w:r>
      <w:r w:rsidRPr="00CD6B9F">
        <w:rPr>
          <w:rStyle w:val="StyleUnderline"/>
          <w:highlight w:val="cyan"/>
        </w:rPr>
        <w:t xml:space="preserve"> with fear and mistrust giving way to </w:t>
      </w:r>
      <w:r w:rsidRPr="00CC645B">
        <w:rPr>
          <w:rStyle w:val="StyleUnderline"/>
        </w:rPr>
        <w:t xml:space="preserve">strategic </w:t>
      </w:r>
      <w:r w:rsidRPr="00CD6B9F">
        <w:rPr>
          <w:rStyle w:val="StyleUnderline"/>
          <w:highlight w:val="cyan"/>
        </w:rPr>
        <w:t>miscalc</w:t>
      </w:r>
      <w:r w:rsidRPr="00CC645B">
        <w:rPr>
          <w:rStyle w:val="StyleUnderline"/>
        </w:rPr>
        <w:t>ulation</w:t>
      </w:r>
      <w:r w:rsidRPr="006B3F0B">
        <w:rPr>
          <w:sz w:val="16"/>
        </w:rPr>
        <w:t xml:space="preserve">, misjudgement, aggression, </w:t>
      </w:r>
      <w:r w:rsidRPr="00CD6B9F">
        <w:rPr>
          <w:rStyle w:val="StyleUnderline"/>
          <w:highlight w:val="cyan"/>
        </w:rPr>
        <w:t>and</w:t>
      </w:r>
      <w:r w:rsidRPr="006B3F0B">
        <w:rPr>
          <w:sz w:val="16"/>
        </w:rPr>
        <w:t xml:space="preserve">, ultimately, </w:t>
      </w:r>
      <w:r w:rsidRPr="00CD6B9F">
        <w:rPr>
          <w:rStyle w:val="Emphasis"/>
          <w:highlight w:val="cyan"/>
        </w:rPr>
        <w:t>a world war</w:t>
      </w:r>
      <w:r w:rsidRPr="006B3F0B">
        <w:rPr>
          <w:sz w:val="16"/>
        </w:rPr>
        <w:t xml:space="preserve">. </w:t>
      </w:r>
      <w:r w:rsidRPr="006B3F0B">
        <w:rPr>
          <w:rStyle w:val="StyleUnderline"/>
        </w:rPr>
        <w:t>This time</w:t>
      </w:r>
      <w:r w:rsidRPr="006B3F0B">
        <w:rPr>
          <w:sz w:val="16"/>
        </w:rPr>
        <w:t xml:space="preserve"> </w:t>
      </w:r>
      <w:r w:rsidRPr="00CD6B9F">
        <w:rPr>
          <w:rStyle w:val="Emphasis"/>
          <w:highlight w:val="cyan"/>
        </w:rPr>
        <w:t>with nuclear weapons</w:t>
      </w:r>
      <w:r w:rsidRPr="006B3F0B">
        <w:rPr>
          <w:sz w:val="16"/>
        </w:rPr>
        <w:t>.</w:t>
      </w:r>
    </w:p>
    <w:p w14:paraId="68F94B4A" w14:textId="77777777" w:rsidR="0012658A" w:rsidRPr="006B3F0B" w:rsidRDefault="0012658A" w:rsidP="0012658A">
      <w:pPr>
        <w:rPr>
          <w:sz w:val="16"/>
        </w:rPr>
      </w:pPr>
      <w:r w:rsidRPr="006B3F0B">
        <w:rPr>
          <w:sz w:val="16"/>
        </w:rPr>
        <w:t>Historians have likened our predecessors from a century ago to sleepwalkers who blundered into a catastrophe no one truly wanted. We must make better choices.</w:t>
      </w:r>
    </w:p>
    <w:p w14:paraId="3ECA3B69" w14:textId="77777777" w:rsidR="0012658A" w:rsidRPr="006B3F0B" w:rsidRDefault="0012658A" w:rsidP="0012658A">
      <w:pPr>
        <w:rPr>
          <w:sz w:val="16"/>
        </w:rPr>
      </w:pPr>
      <w:r w:rsidRPr="00753BA6">
        <w:rPr>
          <w:rStyle w:val="StyleUnderline"/>
        </w:rPr>
        <w:t xml:space="preserve">The years from </w:t>
      </w:r>
      <w:r w:rsidRPr="00CD6B9F">
        <w:rPr>
          <w:rStyle w:val="StyleUnderline"/>
          <w:highlight w:val="cyan"/>
        </w:rPr>
        <w:t>1914 to 1945 provide</w:t>
      </w:r>
      <w:r w:rsidRPr="00753BA6">
        <w:rPr>
          <w:rStyle w:val="StyleUnderline"/>
        </w:rPr>
        <w:t xml:space="preserve"> the modern world's principal </w:t>
      </w:r>
      <w:r w:rsidRPr="00CD6B9F">
        <w:rPr>
          <w:rStyle w:val="StyleUnderline"/>
          <w:highlight w:val="cyan"/>
        </w:rPr>
        <w:t>experience with deglobalization</w:t>
      </w:r>
      <w:r w:rsidRPr="006B3F0B">
        <w:rPr>
          <w:sz w:val="16"/>
        </w:rPr>
        <w:t xml:space="preserve">. The </w:t>
      </w:r>
      <w:r w:rsidRPr="00CD6B9F">
        <w:rPr>
          <w:rStyle w:val="StyleUnderline"/>
          <w:highlight w:val="cyan"/>
        </w:rPr>
        <w:t>global trade to GDP ratio fell from 29%</w:t>
      </w:r>
      <w:r w:rsidRPr="00753BA6">
        <w:rPr>
          <w:rStyle w:val="StyleUnderline"/>
        </w:rPr>
        <w:t xml:space="preserve"> in 1913 </w:t>
      </w:r>
      <w:r w:rsidRPr="00CD6B9F">
        <w:rPr>
          <w:rStyle w:val="StyleUnderline"/>
          <w:highlight w:val="cyan"/>
        </w:rPr>
        <w:t>to 10%</w:t>
      </w:r>
      <w:r w:rsidRPr="00753BA6">
        <w:rPr>
          <w:rStyle w:val="StyleUnderline"/>
        </w:rPr>
        <w:t xml:space="preserve"> in 1945</w:t>
      </w:r>
      <w:r w:rsidRPr="006B3F0B">
        <w:rPr>
          <w:sz w:val="16"/>
        </w:rPr>
        <w:t xml:space="preserve">. Far from ushering in domestic prosperity and international harmony, </w:t>
      </w:r>
      <w:r w:rsidRPr="00CD6B9F">
        <w:rPr>
          <w:rStyle w:val="StyleUnderline"/>
          <w:highlight w:val="cyan"/>
        </w:rPr>
        <w:t xml:space="preserve">this period was bookended by the </w:t>
      </w:r>
      <w:r w:rsidRPr="00CD6B9F">
        <w:rPr>
          <w:rStyle w:val="Emphasis"/>
          <w:highlight w:val="cyan"/>
        </w:rPr>
        <w:t>two World Wars</w:t>
      </w:r>
      <w:r w:rsidRPr="006B3F0B">
        <w:rPr>
          <w:sz w:val="16"/>
        </w:rPr>
        <w:t xml:space="preserve">, and marred by the Great Depression, </w:t>
      </w:r>
      <w:r w:rsidRPr="00CD6B9F">
        <w:rPr>
          <w:rStyle w:val="Emphasis"/>
          <w:highlight w:val="cyan"/>
        </w:rPr>
        <w:t>a protectionist breakdown into isolated trade blocs</w:t>
      </w:r>
      <w:r w:rsidRPr="006B3F0B">
        <w:rPr>
          <w:sz w:val="16"/>
        </w:rPr>
        <w:t xml:space="preserve">, </w:t>
      </w:r>
      <w:r w:rsidRPr="00CC645B">
        <w:rPr>
          <w:rStyle w:val="StyleUnderline"/>
        </w:rPr>
        <w:t>and political extremism</w:t>
      </w:r>
      <w:r w:rsidRPr="006B3F0B">
        <w:rPr>
          <w:sz w:val="16"/>
        </w:rPr>
        <w:t>.</w:t>
      </w:r>
    </w:p>
    <w:p w14:paraId="7F0449E3" w14:textId="77777777" w:rsidR="0012658A" w:rsidRPr="008F1157" w:rsidRDefault="0012658A" w:rsidP="008F1157"/>
    <w:p w14:paraId="54B234C7" w14:textId="65ED4743" w:rsidR="00BD2784" w:rsidRDefault="00BD2784" w:rsidP="00BD2784"/>
    <w:p w14:paraId="74B1EBC9" w14:textId="77777777" w:rsidR="008F1157" w:rsidRDefault="008F1157" w:rsidP="008F1157">
      <w:pPr>
        <w:pStyle w:val="Heading4"/>
        <w:spacing w:before="30" w:line="278" w:lineRule="atLeast"/>
        <w:rPr>
          <w:rFonts w:cs="Calibri"/>
          <w:color w:val="000000"/>
          <w:szCs w:val="26"/>
        </w:rPr>
      </w:pPr>
      <w:r>
        <w:rPr>
          <w:rFonts w:cs="Calibri"/>
          <w:color w:val="000000"/>
          <w:szCs w:val="26"/>
        </w:rPr>
        <w:t xml:space="preserve">A stronger copyright system is critical to </w:t>
      </w:r>
      <w:r w:rsidRPr="00862701">
        <w:rPr>
          <w:rFonts w:cs="Calibri"/>
          <w:color w:val="000000"/>
          <w:szCs w:val="26"/>
          <w:u w:val="single"/>
        </w:rPr>
        <w:t>long term trust</w:t>
      </w:r>
      <w:r>
        <w:rPr>
          <w:rFonts w:cs="Calibri"/>
          <w:color w:val="000000"/>
          <w:szCs w:val="26"/>
        </w:rPr>
        <w:t xml:space="preserve"> in the government—signalling a global paradigm for free enterprise. </w:t>
      </w:r>
    </w:p>
    <w:p w14:paraId="68AF6B13" w14:textId="77777777" w:rsidR="008F1157" w:rsidRDefault="008F1157" w:rsidP="008F1157">
      <w:pPr>
        <w:spacing w:after="120" w:line="235" w:lineRule="atLeast"/>
        <w:rPr>
          <w:color w:val="000000"/>
        </w:rPr>
      </w:pPr>
      <w:r w:rsidRPr="009E2F5A">
        <w:rPr>
          <w:rStyle w:val="Style13ptBold"/>
        </w:rPr>
        <w:t>26 Organizations 20</w:t>
      </w:r>
      <w:r>
        <w:rPr>
          <w:color w:val="000000"/>
        </w:rPr>
        <w:t> (Targeted News Service, American Association of Independent Music (A2IM) American Photographic Artists (APA) American Society for Collective Rights Licensing (ASCRL) American Society of Composers, Authors and Publishers (ASCAP) Artists Rights Society (ARS) Association of American Publishers (AAP) Association of Independent Music Publishers (AIMP) Authors Guild BMI Church Music Publishers Association (CMPA) Copyright Alliance Copyright Clearance Center (CCC) Directors Guild of America (DGA) Global Music Rights (GMR) Graphic Artists Guild (GAG) International Alliance of Theatrical Stage Employees (IATSE) Motion Picture Association National Music Publishers' Association (NMPA) National Press Photographers Association (NPPA) News Media Alliance (NMA) Recording Academy Recording Industry Association of America (RIAA) Screen Actors Guild - American Federation of Television and Radio Artists (SAG-AFTRA) SESAC Songwriters of North America (SONA), “National Press Photographers Association Joined 25 Orgs in Letter to Biden and Trump Presidential Campaigns”, accessed via Nexis Uni, Wake Libraries, jg)</w:t>
      </w:r>
    </w:p>
    <w:p w14:paraId="2CABB376" w14:textId="77777777" w:rsidR="008F1157" w:rsidRDefault="008F1157" w:rsidP="008F1157">
      <w:pPr>
        <w:spacing w:line="235" w:lineRule="atLeast"/>
        <w:rPr>
          <w:color w:val="000000"/>
        </w:rPr>
      </w:pPr>
      <w:r>
        <w:rPr>
          <w:color w:val="000000"/>
        </w:rPr>
        <w:t>We embrace </w:t>
      </w:r>
      <w:r w:rsidRPr="00202AC1">
        <w:rPr>
          <w:rStyle w:val="StyleUnderline"/>
        </w:rPr>
        <w:t>a</w:t>
      </w:r>
      <w:r>
        <w:rPr>
          <w:color w:val="000000"/>
        </w:rPr>
        <w:t> </w:t>
      </w:r>
      <w:r w:rsidRPr="00CD6B9F">
        <w:rPr>
          <w:rStyle w:val="StyleUnderline"/>
          <w:highlight w:val="cyan"/>
        </w:rPr>
        <w:t>strong copyright system</w:t>
      </w:r>
      <w:r>
        <w:rPr>
          <w:color w:val="000000"/>
        </w:rPr>
        <w:t> that rewards creativity and </w:t>
      </w:r>
      <w:r w:rsidRPr="00202AC1">
        <w:rPr>
          <w:rStyle w:val="StyleUnderline"/>
        </w:rPr>
        <w:t>promotes a healthy</w:t>
      </w:r>
      <w:r>
        <w:rPr>
          <w:color w:val="000000"/>
        </w:rPr>
        <w:t> creative economy. A strong copyright system </w:t>
      </w:r>
      <w:r w:rsidRPr="00202AC1">
        <w:rPr>
          <w:rStyle w:val="StyleUnderline"/>
        </w:rPr>
        <w:t>contributes enormously to</w:t>
      </w:r>
      <w:r>
        <w:rPr>
          <w:color w:val="000000"/>
        </w:rPr>
        <w:t> our </w:t>
      </w:r>
      <w:r w:rsidRPr="00202AC1">
        <w:rPr>
          <w:rStyle w:val="StyleUnderline"/>
        </w:rPr>
        <w:t>national and state economies</w:t>
      </w:r>
      <w:r>
        <w:rPr>
          <w:color w:val="000000"/>
        </w:rPr>
        <w:t>. Individual creators and large and small businesses across our economy rely on copyright to protect their freedom to pursue a livelihood and career based on creativity and innovation and to protect their investment in the creation and dissemination of copyrighted works for the public to enjoy. The copyright law </w:t>
      </w:r>
      <w:r w:rsidRPr="00CD6B9F">
        <w:rPr>
          <w:rStyle w:val="StyleUnderline"/>
          <w:highlight w:val="cyan"/>
        </w:rPr>
        <w:t>is critical</w:t>
      </w:r>
      <w:r>
        <w:rPr>
          <w:color w:val="000000"/>
        </w:rPr>
        <w:t> not only </w:t>
      </w:r>
      <w:r w:rsidRPr="00CD6B9F">
        <w:rPr>
          <w:rStyle w:val="StyleUnderline"/>
          <w:highlight w:val="cyan"/>
        </w:rPr>
        <w:t>to</w:t>
      </w:r>
      <w:r>
        <w:rPr>
          <w:color w:val="000000"/>
        </w:rPr>
        <w:t> their success and prosperity, but also </w:t>
      </w:r>
      <w:r w:rsidRPr="00CD6B9F">
        <w:rPr>
          <w:rStyle w:val="StyleUnderline"/>
          <w:highlight w:val="cyan"/>
        </w:rPr>
        <w:t>the short and long-term success of the U.S. economy</w:t>
      </w:r>
      <w:r>
        <w:rPr>
          <w:color w:val="000000"/>
        </w:rPr>
        <w:t>. The incredible cultural and economic value that the internet delivers to billions of users is based in very large part on the efforts of creative content makers whose livelihoods depend on being able to control and commercialize their works. Internet platforms and other online services are making massive profits from creative contributions to the internet's growth. It is critical that content creators be able to share in the value they provide by being fairly compensated for their contributions.</w:t>
      </w:r>
    </w:p>
    <w:p w14:paraId="52107D7F" w14:textId="77777777" w:rsidR="008F1157" w:rsidRDefault="008F1157" w:rsidP="008F1157">
      <w:pPr>
        <w:spacing w:line="235" w:lineRule="atLeast"/>
        <w:rPr>
          <w:color w:val="000000"/>
        </w:rPr>
      </w:pPr>
      <w:r>
        <w:rPr>
          <w:color w:val="000000"/>
        </w:rPr>
        <w:t>We proudly assert that </w:t>
      </w:r>
      <w:r w:rsidRPr="00CD6B9F">
        <w:rPr>
          <w:rStyle w:val="StyleUnderline"/>
          <w:highlight w:val="cyan"/>
        </w:rPr>
        <w:t>copyright promotes and protects free speech</w:t>
      </w:r>
      <w:r>
        <w:rPr>
          <w:color w:val="000000"/>
        </w:rPr>
        <w:t>. Freedom of speech </w:t>
      </w:r>
      <w:r w:rsidRPr="00CD6B9F">
        <w:rPr>
          <w:rStyle w:val="StyleUnderline"/>
          <w:highlight w:val="cyan"/>
        </w:rPr>
        <w:t>and</w:t>
      </w:r>
      <w:r>
        <w:rPr>
          <w:color w:val="000000"/>
        </w:rPr>
        <w:t> freedom of </w:t>
      </w:r>
      <w:r w:rsidRPr="00CD6B9F">
        <w:rPr>
          <w:rStyle w:val="StyleUnderline"/>
          <w:highlight w:val="cyan"/>
        </w:rPr>
        <w:t>expression</w:t>
      </w:r>
      <w:r>
        <w:rPr>
          <w:color w:val="000000"/>
        </w:rPr>
        <w:t> go hand in hand with the freedom to create and to preserve the value and integrity of what one creates. Indeed, the Supreme Court has called copyright the "engine of free expression." The creative community is a staunch supporter of the fair use doctrine, using it regularly in their work. To creative people, self-expression is deeply personal. It is at the heart of everything creators do. We view any effort to diminish the rights of creators in the name of "free speech" as cynical and dishonest.</w:t>
      </w:r>
    </w:p>
    <w:p w14:paraId="5DAB63DA" w14:textId="77777777" w:rsidR="008F1157" w:rsidRDefault="008F1157" w:rsidP="008F1157">
      <w:pPr>
        <w:spacing w:line="235" w:lineRule="atLeast"/>
        <w:rPr>
          <w:color w:val="000000"/>
        </w:rPr>
      </w:pPr>
      <w:r>
        <w:rPr>
          <w:color w:val="000000"/>
        </w:rPr>
        <w:t>We embrace the internet as a powerful tool for the creative industries. In our creative industries, the internet has helped to advance creativity by removing barriers to entry for newcomers, fostering a dialogue with fans, audiences, and consumers, and providing numerous additional ways to reach them. The internet holds great potential to expand creativity and free expression.</w:t>
      </w:r>
    </w:p>
    <w:p w14:paraId="13227F8F" w14:textId="77777777" w:rsidR="008F1157" w:rsidRDefault="008F1157" w:rsidP="008F1157">
      <w:pPr>
        <w:spacing w:line="235" w:lineRule="atLeast"/>
        <w:rPr>
          <w:color w:val="000000"/>
        </w:rPr>
      </w:pPr>
      <w:r>
        <w:rPr>
          <w:color w:val="000000"/>
        </w:rPr>
        <w:t>Copyright should protect creators from those who would use the internet to undermine creativity. The internet can be a great tool for creators just as it can be a tool for science, education, health care, and many other disciplines. However, </w:t>
      </w:r>
      <w:r w:rsidRPr="00202AC1">
        <w:rPr>
          <w:rStyle w:val="StyleUnderline"/>
        </w:rPr>
        <w:t>when misused</w:t>
      </w:r>
      <w:r>
        <w:rPr>
          <w:color w:val="000000"/>
        </w:rPr>
        <w:t>, it can harm creativity and stifle freedom of expression.</w:t>
      </w:r>
    </w:p>
    <w:p w14:paraId="2D8450DD" w14:textId="77777777" w:rsidR="008F1157" w:rsidRDefault="008F1157" w:rsidP="008F1157">
      <w:pPr>
        <w:spacing w:line="235" w:lineRule="atLeast"/>
        <w:rPr>
          <w:color w:val="000000"/>
        </w:rPr>
      </w:pPr>
      <w:r>
        <w:rPr>
          <w:color w:val="000000"/>
        </w:rPr>
        <w:t>There can be no doubt that a safe and secure internet benefits us all. </w:t>
      </w:r>
      <w:r w:rsidRPr="00CD6B9F">
        <w:rPr>
          <w:rStyle w:val="StyleUnderline"/>
          <w:highlight w:val="cyan"/>
        </w:rPr>
        <w:t>Protecting copyright and internet freedom are</w:t>
      </w:r>
      <w:r>
        <w:rPr>
          <w:color w:val="000000"/>
        </w:rPr>
        <w:t> both critically important and </w:t>
      </w:r>
      <w:r w:rsidRPr="00CD6B9F">
        <w:rPr>
          <w:rStyle w:val="StyleUnderline"/>
          <w:highlight w:val="cyan"/>
        </w:rPr>
        <w:t>complementary</w:t>
      </w:r>
      <w:r>
        <w:rPr>
          <w:color w:val="000000"/>
        </w:rPr>
        <w:t>--they are not mutually exclusive. A truly free internet, like any truly free community, is one where people respect the rights of others and can engage in legitimate activities safely--and where those who do not are held accountable under law by their peers.</w:t>
      </w:r>
    </w:p>
    <w:p w14:paraId="481F05CD" w14:textId="77777777" w:rsidR="008F1157" w:rsidRDefault="008F1157" w:rsidP="008F1157">
      <w:pPr>
        <w:spacing w:line="235" w:lineRule="atLeast"/>
        <w:rPr>
          <w:color w:val="000000"/>
        </w:rPr>
      </w:pPr>
      <w:r>
        <w:rPr>
          <w:color w:val="000000"/>
        </w:rPr>
        <w:t>Creators must be part of the conversation and stand up for creativity. Some organizations and advocates, who in many cases are funded by online platforms, repeatedly claim to be pro-creators and pro-audience to mask their own self-serving agenda. They denigrate or block effective efforts to preserve and promote creative content, including enforcement of existing laws and voluntary industry initiatives. The creative community is rightfully wary of any company or organization that claims to be "against piracy" when their actions do not match their words.</w:t>
      </w:r>
    </w:p>
    <w:p w14:paraId="692E694E" w14:textId="77777777" w:rsidR="008F1157" w:rsidRDefault="008F1157" w:rsidP="008F1157">
      <w:pPr>
        <w:spacing w:line="235" w:lineRule="atLeast"/>
        <w:rPr>
          <w:color w:val="000000"/>
        </w:rPr>
      </w:pPr>
      <w:r>
        <w:rPr>
          <w:color w:val="000000"/>
        </w:rPr>
        <w:t>Few laws and few industries do more to support and propel the U.S. economy, and generate a trade surplus than copyright law and the creative industries. In 2017, the </w:t>
      </w:r>
      <w:r w:rsidRPr="00CD6B9F">
        <w:rPr>
          <w:rStyle w:val="StyleUnderline"/>
          <w:highlight w:val="cyan"/>
        </w:rPr>
        <w:t>core copyright</w:t>
      </w:r>
      <w:r>
        <w:rPr>
          <w:color w:val="000000"/>
        </w:rPr>
        <w:t> </w:t>
      </w:r>
      <w:r w:rsidRPr="00CD6B9F">
        <w:rPr>
          <w:rStyle w:val="StyleUnderline"/>
          <w:highlight w:val="cyan"/>
        </w:rPr>
        <w:t>industries</w:t>
      </w:r>
      <w:r>
        <w:rPr>
          <w:color w:val="000000"/>
        </w:rPr>
        <w:t> added </w:t>
      </w:r>
      <w:r w:rsidRPr="00CD6B9F">
        <w:rPr>
          <w:rStyle w:val="StyleUnderline"/>
          <w:highlight w:val="cyan"/>
        </w:rPr>
        <w:t>$1.3 trillion</w:t>
      </w:r>
      <w:r>
        <w:rPr>
          <w:color w:val="000000"/>
        </w:rPr>
        <w:t> to the US GDP and </w:t>
      </w:r>
      <w:r w:rsidRPr="00202AC1">
        <w:rPr>
          <w:rStyle w:val="StyleUnderline"/>
        </w:rPr>
        <w:t>accounted for</w:t>
      </w:r>
      <w:r>
        <w:rPr>
          <w:color w:val="000000"/>
        </w:rPr>
        <w:t> </w:t>
      </w:r>
      <w:r w:rsidRPr="00CD6B9F">
        <w:rPr>
          <w:rStyle w:val="StyleUnderline"/>
          <w:highlight w:val="cyan"/>
        </w:rPr>
        <w:t>6.85% of the US econom</w:t>
      </w:r>
      <w:r>
        <w:rPr>
          <w:color w:val="000000"/>
        </w:rPr>
        <w:t>y. These core copyright industries also employed nearly 5.7 million workers, which represented 3.85% of the entire US workforce, or 4.54% of total private employment in the United States. Sales of copyrighted works by the core copyright industries in foreign markets amounted to $191.2 billion--exceeding the exports of major U.S. industries such as chemicals, aerospace, agricultural, electrical, and pharmaceuticals. And growth within core copyright industries far surpasses the average growth rate for other industries. See the International Intellectual Property Alliance (IIPA)'s "Copyright Industries in the U.S. Economy: The 2018 Report."</w:t>
      </w:r>
    </w:p>
    <w:p w14:paraId="348ABB64" w14:textId="77777777" w:rsidR="008F1157" w:rsidRDefault="008F1157" w:rsidP="008F1157">
      <w:pPr>
        <w:spacing w:line="235" w:lineRule="atLeast"/>
        <w:rPr>
          <w:color w:val="000000"/>
        </w:rPr>
      </w:pPr>
      <w:r>
        <w:rPr>
          <w:color w:val="000000"/>
        </w:rPr>
        <w:t>The economic impact of the </w:t>
      </w:r>
      <w:r w:rsidRPr="00CD6B9F">
        <w:rPr>
          <w:rStyle w:val="StyleUnderline"/>
          <w:highlight w:val="cyan"/>
        </w:rPr>
        <w:t>corona</w:t>
      </w:r>
      <w:r>
        <w:rPr>
          <w:color w:val="000000"/>
        </w:rPr>
        <w:t>virus pandemic </w:t>
      </w:r>
      <w:r w:rsidRPr="00CD6B9F">
        <w:rPr>
          <w:rStyle w:val="StyleUnderline"/>
          <w:highlight w:val="cyan"/>
        </w:rPr>
        <w:t>makes it more important than ever</w:t>
      </w:r>
      <w:r>
        <w:rPr>
          <w:color w:val="000000"/>
        </w:rPr>
        <w:t> that </w:t>
      </w:r>
      <w:r w:rsidRPr="00CD6B9F">
        <w:rPr>
          <w:rStyle w:val="StyleUnderline"/>
          <w:highlight w:val="cyan"/>
        </w:rPr>
        <w:t>we</w:t>
      </w:r>
      <w:r>
        <w:rPr>
          <w:color w:val="000000"/>
        </w:rPr>
        <w:t> remember and </w:t>
      </w:r>
      <w:r w:rsidRPr="00CD6B9F">
        <w:rPr>
          <w:rStyle w:val="StyleUnderline"/>
          <w:highlight w:val="cyan"/>
        </w:rPr>
        <w:t>appreciate</w:t>
      </w:r>
      <w:r>
        <w:rPr>
          <w:color w:val="000000"/>
        </w:rPr>
        <w:t> the value and </w:t>
      </w:r>
      <w:r w:rsidRPr="00CD6B9F">
        <w:rPr>
          <w:rStyle w:val="StyleUnderline"/>
          <w:highlight w:val="cyan"/>
        </w:rPr>
        <w:t>importance of copyright</w:t>
      </w:r>
      <w:r>
        <w:rPr>
          <w:color w:val="000000"/>
        </w:rPr>
        <w:t> and of protecting the rights of the creative community, especially online. Like many others, individuals and small businesses that work in the creative industries have been hit hard by the pandemic. Most creators were struggling to make ends meet long before the pandemic. On average, in the U.S., musicians earn $35,000 per year, and photographers earn $34,000. The median income for authors is $20,300. But the financial challenges posed by this pandemic - which have been exacerbated by global increases in piracy during the pandemic--have made things exponentially worse, wreaking havoc on the careers and the precarious finances of America's creators and the creative community more generally.</w:t>
      </w:r>
    </w:p>
    <w:p w14:paraId="4943ADF0" w14:textId="77777777" w:rsidR="008F1157" w:rsidRDefault="008F1157" w:rsidP="008F1157">
      <w:pPr>
        <w:spacing w:line="235" w:lineRule="atLeast"/>
        <w:rPr>
          <w:color w:val="000000"/>
        </w:rPr>
      </w:pPr>
      <w:r>
        <w:rPr>
          <w:color w:val="000000"/>
        </w:rPr>
        <w:t>The framers of our Constitution rightly believed that copyright protection would benefit society by incentivizing creativity and innovation, and two centuries later copyright law continues to help drive the U.S. economy, create millions of jobs and small businesses and enrich the lives of all Americans. The creative community stands united in support of </w:t>
      </w:r>
      <w:r w:rsidRPr="00CD6B9F">
        <w:rPr>
          <w:rStyle w:val="StyleUnderline"/>
          <w:highlight w:val="cyan"/>
        </w:rPr>
        <w:t>a copyright system</w:t>
      </w:r>
      <w:r>
        <w:rPr>
          <w:color w:val="000000"/>
        </w:rPr>
        <w:t> that </w:t>
      </w:r>
      <w:r w:rsidRPr="00CD6B9F">
        <w:rPr>
          <w:rStyle w:val="StyleUnderline"/>
          <w:highlight w:val="cyan"/>
        </w:rPr>
        <w:t>will</w:t>
      </w:r>
      <w:r>
        <w:rPr>
          <w:color w:val="000000"/>
        </w:rPr>
        <w:t> continue to </w:t>
      </w:r>
      <w:r w:rsidRPr="00CD6B9F">
        <w:rPr>
          <w:rStyle w:val="StyleUnderline"/>
          <w:highlight w:val="cyan"/>
        </w:rPr>
        <w:t>make the U</w:t>
      </w:r>
      <w:r>
        <w:rPr>
          <w:color w:val="000000"/>
        </w:rPr>
        <w:t>nited </w:t>
      </w:r>
      <w:r w:rsidRPr="00CD6B9F">
        <w:rPr>
          <w:rStyle w:val="StyleUnderline"/>
          <w:highlight w:val="cyan"/>
        </w:rPr>
        <w:t>S</w:t>
      </w:r>
      <w:r>
        <w:rPr>
          <w:color w:val="000000"/>
        </w:rPr>
        <w:t>tates </w:t>
      </w:r>
      <w:r w:rsidRPr="00CD6B9F">
        <w:rPr>
          <w:rStyle w:val="StyleUnderline"/>
          <w:highlight w:val="cyan"/>
        </w:rPr>
        <w:t>the global leader</w:t>
      </w:r>
      <w:r>
        <w:rPr>
          <w:color w:val="000000"/>
        </w:rPr>
        <w:t> in the creative arts </w:t>
      </w:r>
      <w:r w:rsidRPr="00CD6B9F">
        <w:rPr>
          <w:rStyle w:val="StyleUnderline"/>
          <w:highlight w:val="cyan"/>
        </w:rPr>
        <w:t>and the global paradigm for free expression.</w:t>
      </w:r>
    </w:p>
    <w:p w14:paraId="4474BC62" w14:textId="77777777" w:rsidR="008F1157" w:rsidRDefault="008F1157" w:rsidP="008F1157">
      <w:pPr>
        <w:spacing w:line="235" w:lineRule="atLeast"/>
        <w:rPr>
          <w:color w:val="000000"/>
        </w:rPr>
      </w:pPr>
      <w:r>
        <w:rPr>
          <w:color w:val="000000"/>
        </w:rPr>
        <w:t>Our copyright system is not perfect but, like democracy, it is better than the alternatives. It works. We urge America's continued commitment to the right of creators to determine when and how they share their works in the global marketplace.</w:t>
      </w:r>
    </w:p>
    <w:p w14:paraId="4D6BE088" w14:textId="77777777" w:rsidR="008F1157" w:rsidRPr="00CC7613" w:rsidRDefault="008F1157" w:rsidP="008F1157">
      <w:pPr>
        <w:spacing w:line="235" w:lineRule="atLeast"/>
        <w:rPr>
          <w:color w:val="000000"/>
          <w:sz w:val="16"/>
        </w:rPr>
      </w:pPr>
    </w:p>
    <w:p w14:paraId="7D477DC1" w14:textId="77777777" w:rsidR="00866103" w:rsidRDefault="00866103" w:rsidP="00866103">
      <w:pPr>
        <w:pStyle w:val="Heading2"/>
      </w:pPr>
      <w:r>
        <w:t>Solvency</w:t>
      </w:r>
    </w:p>
    <w:p w14:paraId="3AB03E63" w14:textId="77777777" w:rsidR="00866103" w:rsidRDefault="00866103" w:rsidP="00866103"/>
    <w:p w14:paraId="058BA3CE" w14:textId="27AF881D" w:rsidR="00866103" w:rsidRDefault="00866103" w:rsidP="008C0E78">
      <w:pPr>
        <w:pStyle w:val="Heading3"/>
      </w:pPr>
      <w:r>
        <w:t>Solvency—No-fault injunctive relief k2 Piracy</w:t>
      </w:r>
    </w:p>
    <w:p w14:paraId="5917BA06" w14:textId="77777777" w:rsidR="00866103" w:rsidRDefault="00866103" w:rsidP="00866103">
      <w:pPr>
        <w:pStyle w:val="Heading4"/>
      </w:pPr>
      <w:r>
        <w:t>Digital piracy eviscerates jobs and profits for businesses – only no-fault injunctive relief solves while boosting traffic to legal sites.</w:t>
      </w:r>
    </w:p>
    <w:p w14:paraId="7E486E1D" w14:textId="77777777" w:rsidR="00866103" w:rsidRPr="00C31BC4" w:rsidRDefault="00866103" w:rsidP="00866103">
      <w:pPr>
        <w:rPr>
          <w:rStyle w:val="Style13ptBold"/>
        </w:rPr>
      </w:pPr>
      <w:r>
        <w:rPr>
          <w:rStyle w:val="Style13ptBold"/>
        </w:rPr>
        <w:t>Committee on</w:t>
      </w:r>
      <w:r w:rsidRPr="00206C08">
        <w:rPr>
          <w:rStyle w:val="Style13ptBold"/>
        </w:rPr>
        <w:t xml:space="preserve"> </w:t>
      </w:r>
      <w:r>
        <w:rPr>
          <w:rStyle w:val="Style13ptBold"/>
        </w:rPr>
        <w:t>the</w:t>
      </w:r>
      <w:r w:rsidRPr="00206C08">
        <w:rPr>
          <w:rStyle w:val="Style13ptBold"/>
        </w:rPr>
        <w:t xml:space="preserve"> J</w:t>
      </w:r>
      <w:r>
        <w:rPr>
          <w:rStyle w:val="Style13ptBold"/>
        </w:rPr>
        <w:t>udiciary ‘23</w:t>
      </w:r>
      <w:r w:rsidRPr="00206C08">
        <w:rPr>
          <w:rStyle w:val="Style13ptBold"/>
          <w:b w:val="0"/>
          <w:bCs w:val="0"/>
          <w:sz w:val="22"/>
        </w:rPr>
        <w:t>[</w:t>
      </w:r>
      <w:r>
        <w:rPr>
          <w:rStyle w:val="Style13ptBold"/>
          <w:b w:val="0"/>
          <w:bCs w:val="0"/>
          <w:sz w:val="22"/>
        </w:rPr>
        <w:t>Richard Gladstein speaking to the Committee of the Judiciary; Senior Counsel at the Department of Justice; 12</w:t>
      </w:r>
      <w:r w:rsidRPr="00081A99">
        <w:rPr>
          <w:rStyle w:val="Style13ptBold"/>
          <w:b w:val="0"/>
          <w:bCs w:val="0"/>
          <w:sz w:val="22"/>
        </w:rPr>
        <w:t>-</w:t>
      </w:r>
      <w:r>
        <w:rPr>
          <w:rStyle w:val="Style13ptBold"/>
          <w:b w:val="0"/>
          <w:bCs w:val="0"/>
          <w:sz w:val="22"/>
        </w:rPr>
        <w:t>23-2023</w:t>
      </w:r>
      <w:r w:rsidRPr="00081A99">
        <w:rPr>
          <w:rStyle w:val="Style13ptBold"/>
          <w:b w:val="0"/>
          <w:bCs w:val="0"/>
          <w:sz w:val="22"/>
        </w:rPr>
        <w:t xml:space="preserve">, "," </w:t>
      </w:r>
      <w:r>
        <w:rPr>
          <w:rStyle w:val="Style13ptBold"/>
          <w:b w:val="0"/>
          <w:bCs w:val="0"/>
          <w:sz w:val="22"/>
        </w:rPr>
        <w:t>Transcript of Committee on the Judiciary Meeting</w:t>
      </w:r>
      <w:r w:rsidRPr="00081A99">
        <w:rPr>
          <w:rStyle w:val="Style13ptBold"/>
          <w:b w:val="0"/>
          <w:bCs w:val="0"/>
          <w:sz w:val="22"/>
        </w:rPr>
        <w:t xml:space="preserve">, </w:t>
      </w:r>
      <w:r w:rsidRPr="005E552F">
        <w:rPr>
          <w:rStyle w:val="Style13ptBold"/>
          <w:b w:val="0"/>
          <w:bCs w:val="0"/>
          <w:sz w:val="22"/>
        </w:rPr>
        <w:t>https://www.congress.gov/118/chrg/CHRG-118hhrg54399/CHRG-118hhrg54399.pdf</w:t>
      </w:r>
      <w:r>
        <w:rPr>
          <w:rStyle w:val="Style13ptBold"/>
          <w:b w:val="0"/>
          <w:bCs w:val="0"/>
          <w:sz w:val="22"/>
        </w:rPr>
        <w:t>; Accessed 06-28-2024; AI]</w:t>
      </w:r>
    </w:p>
    <w:p w14:paraId="3BB54AFE" w14:textId="77777777" w:rsidR="00866103" w:rsidRDefault="00866103" w:rsidP="00866103">
      <w:r w:rsidRPr="00842191">
        <w:t xml:space="preserve">I am not here today to speak about issues concerning fair use or the use of clips from films or television shows or the ways in which ideas or content are used by others in similar works. Rather, I am going to confine my thoughts to the wholesale theft and distribution of our movies and TV shows by criminal enterprises, not facsimile or parts or replicas of our work, but rather the entire and actual film or television program. </w:t>
      </w:r>
      <w:r w:rsidRPr="00CD6B9F">
        <w:rPr>
          <w:rStyle w:val="StyleUnderline"/>
          <w:highlight w:val="cyan"/>
        </w:rPr>
        <w:t>Large scale piracy operations</w:t>
      </w:r>
      <w:r w:rsidRPr="00842191">
        <w:rPr>
          <w:rStyle w:val="StyleUnderline"/>
        </w:rPr>
        <w:t xml:space="preserve"> today </w:t>
      </w:r>
      <w:r w:rsidRPr="00CD6B9F">
        <w:rPr>
          <w:rStyle w:val="StyleUnderline"/>
          <w:highlight w:val="cyan"/>
        </w:rPr>
        <w:t>are</w:t>
      </w:r>
      <w:r w:rsidRPr="00842191">
        <w:rPr>
          <w:rStyle w:val="StyleUnderline"/>
        </w:rPr>
        <w:t xml:space="preserve"> </w:t>
      </w:r>
      <w:r w:rsidRPr="00CD6B9F">
        <w:rPr>
          <w:rStyle w:val="StyleUnderline"/>
          <w:highlight w:val="cyan"/>
        </w:rPr>
        <w:t>criminal enterprises.</w:t>
      </w:r>
      <w:r w:rsidRPr="00842191">
        <w:t xml:space="preserve"> They create internet sites that look deceptively similar to legitimate streaming services. A recent study found that as many as </w:t>
      </w:r>
      <w:r w:rsidRPr="00CD6B9F">
        <w:rPr>
          <w:rStyle w:val="StyleUnderline"/>
          <w:highlight w:val="cyan"/>
        </w:rPr>
        <w:t>30 million Americans</w:t>
      </w:r>
      <w:r w:rsidRPr="00842191">
        <w:rPr>
          <w:rStyle w:val="StyleUnderline"/>
        </w:rPr>
        <w:t xml:space="preserve"> </w:t>
      </w:r>
      <w:r w:rsidRPr="00CD6B9F">
        <w:rPr>
          <w:rStyle w:val="StyleUnderline"/>
          <w:highlight w:val="cyan"/>
        </w:rPr>
        <w:t>use</w:t>
      </w:r>
      <w:r w:rsidRPr="00842191">
        <w:rPr>
          <w:rStyle w:val="StyleUnderline"/>
        </w:rPr>
        <w:t xml:space="preserve"> these illegal streaming services often without realizing they are doing so. The damages are significant, as another report found that piracy causes </w:t>
      </w:r>
      <w:r w:rsidRPr="00CD6B9F">
        <w:rPr>
          <w:rStyle w:val="StyleUnderline"/>
          <w:highlight w:val="cyan"/>
        </w:rPr>
        <w:t xml:space="preserve">losses of </w:t>
      </w:r>
      <w:r w:rsidRPr="00154D19">
        <w:rPr>
          <w:rStyle w:val="StyleUnderline"/>
        </w:rPr>
        <w:t>at least</w:t>
      </w:r>
      <w:r w:rsidRPr="00842191">
        <w:rPr>
          <w:rStyle w:val="StyleUnderline"/>
        </w:rPr>
        <w:t xml:space="preserve"> </w:t>
      </w:r>
      <w:r w:rsidRPr="00154D19">
        <w:rPr>
          <w:rStyle w:val="StyleUnderline"/>
        </w:rPr>
        <w:t>$29 billion and</w:t>
      </w:r>
      <w:r w:rsidRPr="00842191">
        <w:rPr>
          <w:rStyle w:val="StyleUnderline"/>
        </w:rPr>
        <w:t xml:space="preserve"> as much as $</w:t>
      </w:r>
      <w:r w:rsidRPr="00CD6B9F">
        <w:rPr>
          <w:rStyle w:val="StyleUnderline"/>
          <w:highlight w:val="cyan"/>
        </w:rPr>
        <w:t>71 billion</w:t>
      </w:r>
      <w:r w:rsidRPr="00842191">
        <w:rPr>
          <w:rStyle w:val="StyleUnderline"/>
        </w:rPr>
        <w:t xml:space="preserve"> </w:t>
      </w:r>
      <w:r w:rsidRPr="00CD6B9F">
        <w:rPr>
          <w:rStyle w:val="StyleUnderline"/>
          <w:highlight w:val="cyan"/>
        </w:rPr>
        <w:t>each</w:t>
      </w:r>
      <w:r w:rsidRPr="00842191">
        <w:rPr>
          <w:rStyle w:val="StyleUnderline"/>
        </w:rPr>
        <w:t xml:space="preserve"> and every </w:t>
      </w:r>
      <w:r w:rsidRPr="00CD6B9F">
        <w:rPr>
          <w:rStyle w:val="StyleUnderline"/>
          <w:highlight w:val="cyan"/>
        </w:rPr>
        <w:t>year</w:t>
      </w:r>
      <w:r w:rsidRPr="00842191">
        <w:rPr>
          <w:rStyle w:val="StyleUnderline"/>
        </w:rPr>
        <w:t>. It has also been proven that digital piracy costs the U.S. economy between 230,000 and 560,000 jobs every year.</w:t>
      </w:r>
      <w:r w:rsidRPr="00842191">
        <w:t xml:space="preserve"> The vast majority of </w:t>
      </w:r>
      <w:r w:rsidRPr="00842191">
        <w:rPr>
          <w:rStyle w:val="StyleUnderline"/>
        </w:rPr>
        <w:t xml:space="preserve">these job losses and revenues affect the workers </w:t>
      </w:r>
      <w:r w:rsidRPr="00842191">
        <w:t xml:space="preserve">behind the cameras, the production designers, costume designers, cinematographers, caterers, and every member of their crews, including seamstresses, carpenters, electricians, and more. These are well paid, skilled jobs for crafts people. They often do not require a fouryear college degree. </w:t>
      </w:r>
      <w:r w:rsidRPr="00842191">
        <w:rPr>
          <w:rStyle w:val="StyleUnderline"/>
        </w:rPr>
        <w:t>Many look at us as large corporations. These individuals, again the backbone of our industry, are mostly freelance and a part of the gig economy</w:t>
      </w:r>
      <w:r w:rsidRPr="00842191">
        <w:t xml:space="preserve">. Ninety-two percent of the businesses in film and television employ fewer than ten people. Our workers’ pension and health plans are funded by residuals. These residuals are derived from revenue and profits from movies and television shows. </w:t>
      </w:r>
      <w:r w:rsidRPr="00842191">
        <w:rPr>
          <w:rStyle w:val="StyleUnderline"/>
        </w:rPr>
        <w:t xml:space="preserve">Piracy is </w:t>
      </w:r>
      <w:r w:rsidRPr="00CD6B9F">
        <w:rPr>
          <w:rStyle w:val="StyleUnderline"/>
          <w:highlight w:val="cyan"/>
        </w:rPr>
        <w:t>eviscerating</w:t>
      </w:r>
      <w:r w:rsidRPr="00842191">
        <w:rPr>
          <w:rStyle w:val="StyleUnderline"/>
        </w:rPr>
        <w:t xml:space="preserve"> </w:t>
      </w:r>
      <w:r w:rsidRPr="00842191">
        <w:t xml:space="preserve">these </w:t>
      </w:r>
      <w:r w:rsidRPr="00CD6B9F">
        <w:rPr>
          <w:rStyle w:val="StyleUnderline"/>
          <w:highlight w:val="cyan"/>
        </w:rPr>
        <w:t>profits</w:t>
      </w:r>
      <w:r w:rsidRPr="00842191">
        <w:t xml:space="preserve">. So, </w:t>
      </w:r>
      <w:r w:rsidRPr="00842191">
        <w:rPr>
          <w:rStyle w:val="StyleUnderline"/>
        </w:rPr>
        <w:t xml:space="preserve">why are we allowing </w:t>
      </w:r>
      <w:r w:rsidRPr="00154D19">
        <w:rPr>
          <w:rStyle w:val="StyleUnderline"/>
        </w:rPr>
        <w:t>hundreds of thousands of American jobs to disappear each year</w:t>
      </w:r>
      <w:r w:rsidRPr="00842191">
        <w:rPr>
          <w:rStyle w:val="StyleUnderline"/>
        </w:rPr>
        <w:t>?</w:t>
      </w:r>
      <w:r w:rsidRPr="00842191">
        <w:t xml:space="preserve"> The truth is that </w:t>
      </w:r>
      <w:r w:rsidRPr="00842191">
        <w:rPr>
          <w:rStyle w:val="StyleUnderline"/>
        </w:rPr>
        <w:t xml:space="preserve">most of the piracy happening in the United States is occurring through illegal services </w:t>
      </w:r>
      <w:r w:rsidRPr="00842191">
        <w:t xml:space="preserve">that are based overseas and beyond the reach of U.S. law enforcement. Although there are laws in place around the world that are proven to be effective against piracy, these tools are not yet available to us here in the United States. </w:t>
      </w:r>
      <w:r w:rsidRPr="00842191">
        <w:rPr>
          <w:rStyle w:val="StyleUnderline"/>
        </w:rPr>
        <w:t xml:space="preserve">One such </w:t>
      </w:r>
      <w:r w:rsidRPr="00CD6B9F">
        <w:rPr>
          <w:rStyle w:val="StyleUnderline"/>
          <w:highlight w:val="cyan"/>
        </w:rPr>
        <w:t>effective</w:t>
      </w:r>
      <w:r w:rsidRPr="00842191">
        <w:rPr>
          <w:rStyle w:val="StyleUnderline"/>
        </w:rPr>
        <w:t xml:space="preserve"> </w:t>
      </w:r>
      <w:r w:rsidRPr="00CD6B9F">
        <w:rPr>
          <w:rStyle w:val="StyleUnderline"/>
          <w:highlight w:val="cyan"/>
        </w:rPr>
        <w:t>tool allows courts to issue no-fault injunctive relief or site blocking</w:t>
      </w:r>
      <w:r w:rsidRPr="00842191">
        <w:t xml:space="preserve">, creating </w:t>
      </w:r>
      <w:r w:rsidRPr="00842191">
        <w:rPr>
          <w:rStyle w:val="StyleUnderline"/>
        </w:rPr>
        <w:t xml:space="preserve">orders that direct internet service providers after a full judicial process </w:t>
      </w:r>
      <w:r w:rsidRPr="00CD6B9F">
        <w:rPr>
          <w:rStyle w:val="StyleUnderline"/>
          <w:highlight w:val="cyan"/>
        </w:rPr>
        <w:t xml:space="preserve">to block access to offshore </w:t>
      </w:r>
      <w:r w:rsidRPr="00154D19">
        <w:rPr>
          <w:rStyle w:val="StyleUnderline"/>
        </w:rPr>
        <w:t>6</w:t>
      </w:r>
      <w:r w:rsidRPr="00842191">
        <w:rPr>
          <w:rStyle w:val="StyleUnderline"/>
        </w:rPr>
        <w:t xml:space="preserve"> </w:t>
      </w:r>
      <w:r w:rsidRPr="00CD6B9F">
        <w:rPr>
          <w:rStyle w:val="StyleUnderline"/>
          <w:highlight w:val="cyan"/>
        </w:rPr>
        <w:t>websites</w:t>
      </w:r>
      <w:r w:rsidRPr="00842191">
        <w:rPr>
          <w:rStyle w:val="StyleUnderline"/>
        </w:rPr>
        <w:t xml:space="preserve"> that are found to be </w:t>
      </w:r>
      <w:r w:rsidRPr="00154D19">
        <w:rPr>
          <w:rStyle w:val="Emphasis"/>
        </w:rPr>
        <w:t>dedicated to piracy</w:t>
      </w:r>
      <w:r w:rsidRPr="00606696">
        <w:rPr>
          <w:b/>
          <w:bCs/>
          <w:u w:val="single"/>
        </w:rPr>
        <w:t>.</w:t>
      </w:r>
      <w:r w:rsidRPr="00842191">
        <w:rPr>
          <w:rStyle w:val="StyleUnderline"/>
        </w:rPr>
        <w:t xml:space="preserve"> This tool is effective in more than </w:t>
      </w:r>
      <w:r w:rsidRPr="00CD6B9F">
        <w:rPr>
          <w:rStyle w:val="Emphasis"/>
          <w:highlight w:val="cyan"/>
        </w:rPr>
        <w:t>40 countries</w:t>
      </w:r>
      <w:r w:rsidRPr="00842191">
        <w:rPr>
          <w:rStyle w:val="StyleUnderline"/>
        </w:rPr>
        <w:t xml:space="preserve"> that </w:t>
      </w:r>
      <w:r w:rsidRPr="00CD6B9F">
        <w:rPr>
          <w:rStyle w:val="StyleUnderline"/>
          <w:highlight w:val="cyan"/>
        </w:rPr>
        <w:t>have implemented</w:t>
      </w:r>
      <w:r w:rsidRPr="00842191">
        <w:rPr>
          <w:rStyle w:val="StyleUnderline"/>
        </w:rPr>
        <w:t xml:space="preserve"> it,</w:t>
      </w:r>
      <w:r w:rsidRPr="00842191">
        <w:t xml:space="preserve"> including in </w:t>
      </w:r>
      <w:r w:rsidRPr="00842191">
        <w:rPr>
          <w:rStyle w:val="StyleUnderline"/>
        </w:rPr>
        <w:t>Western democracies like Canada, the U.K., and Australia.</w:t>
      </w:r>
      <w:r w:rsidRPr="00842191">
        <w:t xml:space="preserve"> There is </w:t>
      </w:r>
      <w:r w:rsidRPr="00154D19">
        <w:rPr>
          <w:rStyle w:val="Emphasis"/>
        </w:rPr>
        <w:t xml:space="preserve">a </w:t>
      </w:r>
      <w:r w:rsidRPr="00CD6B9F">
        <w:rPr>
          <w:rStyle w:val="Emphasis"/>
          <w:highlight w:val="cyan"/>
        </w:rPr>
        <w:t>decade of evidence</w:t>
      </w:r>
      <w:r w:rsidRPr="00842191">
        <w:rPr>
          <w:rStyle w:val="StyleUnderline"/>
        </w:rPr>
        <w:t xml:space="preserve"> to </w:t>
      </w:r>
      <w:r w:rsidRPr="00CD6B9F">
        <w:rPr>
          <w:rStyle w:val="StyleUnderline"/>
          <w:highlight w:val="cyan"/>
        </w:rPr>
        <w:t>support</w:t>
      </w:r>
      <w:r w:rsidRPr="00842191">
        <w:rPr>
          <w:rStyle w:val="StyleUnderline"/>
        </w:rPr>
        <w:t xml:space="preserve"> its </w:t>
      </w:r>
      <w:r w:rsidRPr="00CD6B9F">
        <w:rPr>
          <w:rStyle w:val="StyleUnderline"/>
          <w:highlight w:val="cyan"/>
        </w:rPr>
        <w:t>effectiveness</w:t>
      </w:r>
      <w:r w:rsidRPr="00842191">
        <w:rPr>
          <w:rStyle w:val="StyleUnderline"/>
        </w:rPr>
        <w:t>.</w:t>
      </w:r>
      <w:r w:rsidRPr="00842191">
        <w:t xml:space="preserve"> Numerous studies have shown that </w:t>
      </w:r>
      <w:r w:rsidRPr="00842191">
        <w:rPr>
          <w:rStyle w:val="StyleUnderline"/>
        </w:rPr>
        <w:t>this tool reduces traffic to pirate sites while also increasing traffic to legitimate and legal sites,</w:t>
      </w:r>
      <w:r w:rsidRPr="00842191">
        <w:t xml:space="preserve"> the sites that actually result in fair compensation to creatives for their work. Early objections to site blocking erroneously said it would be abused, could cause harm to free speech, or break the internet. </w:t>
      </w:r>
      <w:r w:rsidRPr="00842191">
        <w:rPr>
          <w:rStyle w:val="StyleUnderline"/>
        </w:rPr>
        <w:t>Creatives like me are fierce advocates for free speech, and we would never call for this important right to be blocked.</w:t>
      </w:r>
      <w:r w:rsidRPr="00842191">
        <w:t xml:space="preserve"> </w:t>
      </w:r>
      <w:r w:rsidRPr="00842191">
        <w:rPr>
          <w:rStyle w:val="StyleUnderline"/>
        </w:rPr>
        <w:t>When piracy is diminished with effective laws</w:t>
      </w:r>
      <w:r w:rsidRPr="00842191">
        <w:t xml:space="preserve">, film financiers and </w:t>
      </w:r>
      <w:r w:rsidRPr="00842191">
        <w:rPr>
          <w:rStyle w:val="StyleUnderline"/>
        </w:rPr>
        <w:t>creatives will be able to realize the revenue they are entitled to.</w:t>
      </w:r>
      <w:r w:rsidRPr="00842191">
        <w:t xml:space="preserve"> As my time is running out, I will say that, in sum, I am here to request that Congress find reasonable solutions, such as site blocking, </w:t>
      </w:r>
      <w:r w:rsidRPr="00842191">
        <w:rPr>
          <w:rStyle w:val="StyleUnderline"/>
        </w:rPr>
        <w:t>to curtail the theft and distribution of our creative work. Those engaged in illegal behavior, as well as internet intermediaries, that consistently aid and abet such theft should be stopped and face penalties.</w:t>
      </w:r>
      <w:r w:rsidRPr="00842191">
        <w:t xml:space="preserve"> Thank you for your invitation to speak with you and your consideration of my testimony. [The prepared statement of Mr. Gladstein follows:]</w:t>
      </w:r>
    </w:p>
    <w:p w14:paraId="350AC0E0" w14:textId="77777777" w:rsidR="00866103" w:rsidRDefault="00866103" w:rsidP="00866103"/>
    <w:p w14:paraId="7896199A" w14:textId="77777777" w:rsidR="00866103" w:rsidRDefault="00866103" w:rsidP="00866103">
      <w:pPr>
        <w:pStyle w:val="Heading4"/>
      </w:pPr>
      <w:r>
        <w:t>No fault injunctive relief is the most effective countermeasure to digital privacy in the UK.</w:t>
      </w:r>
    </w:p>
    <w:p w14:paraId="31612D0C" w14:textId="77777777" w:rsidR="00866103" w:rsidRPr="00D97882" w:rsidRDefault="00866103" w:rsidP="00866103">
      <w:pPr>
        <w:rPr>
          <w:rStyle w:val="Style13ptBold"/>
        </w:rPr>
      </w:pPr>
      <w:r w:rsidRPr="00D97882">
        <w:rPr>
          <w:rStyle w:val="Style13ptBold"/>
        </w:rPr>
        <w:t>House of Commons International Trade Select Committee</w:t>
      </w:r>
      <w:r>
        <w:rPr>
          <w:rStyle w:val="Style13ptBold"/>
        </w:rPr>
        <w:t xml:space="preserve"> ‘21</w:t>
      </w:r>
      <w:r w:rsidRPr="00D97882">
        <w:rPr>
          <w:rStyle w:val="Style13ptBold"/>
          <w:b w:val="0"/>
          <w:bCs w:val="0"/>
          <w:sz w:val="22"/>
        </w:rPr>
        <w:t>[</w:t>
      </w:r>
      <w:r>
        <w:rPr>
          <w:rStyle w:val="Style13ptBold"/>
          <w:b w:val="0"/>
          <w:bCs w:val="0"/>
          <w:sz w:val="22"/>
        </w:rPr>
        <w:t>Motion Picture Association Inquiry</w:t>
      </w:r>
      <w:r w:rsidRPr="00D97882">
        <w:rPr>
          <w:rStyle w:val="Style13ptBold"/>
          <w:b w:val="0"/>
          <w:bCs w:val="0"/>
          <w:sz w:val="22"/>
        </w:rPr>
        <w:t>, 3-1-2021, "</w:t>
      </w:r>
      <w:r w:rsidRPr="007B3947">
        <w:t xml:space="preserve"> </w:t>
      </w:r>
      <w:r w:rsidRPr="007B3947">
        <w:rPr>
          <w:rStyle w:val="Style13ptBold"/>
          <w:b w:val="0"/>
          <w:bCs w:val="0"/>
          <w:sz w:val="22"/>
        </w:rPr>
        <w:t>Motion Picture Association (MPA) response to the House of Commons International Trade Select Committee’s Digital Trade and Data inquiry</w:t>
      </w:r>
      <w:r w:rsidRPr="00D97882">
        <w:rPr>
          <w:rStyle w:val="Style13ptBold"/>
          <w:b w:val="0"/>
          <w:bCs w:val="0"/>
          <w:sz w:val="22"/>
        </w:rPr>
        <w:t xml:space="preserve">" </w:t>
      </w:r>
      <w:r>
        <w:rPr>
          <w:rStyle w:val="Style13ptBold"/>
          <w:b w:val="0"/>
          <w:bCs w:val="0"/>
          <w:sz w:val="22"/>
        </w:rPr>
        <w:t>Parliament</w:t>
      </w:r>
      <w:r w:rsidRPr="00D97882">
        <w:rPr>
          <w:rStyle w:val="Style13ptBold"/>
          <w:b w:val="0"/>
          <w:bCs w:val="0"/>
          <w:sz w:val="22"/>
        </w:rPr>
        <w:t xml:space="preserve">, </w:t>
      </w:r>
      <w:r w:rsidRPr="007B3947">
        <w:rPr>
          <w:rStyle w:val="Style13ptBold"/>
          <w:b w:val="0"/>
          <w:bCs w:val="0"/>
          <w:sz w:val="22"/>
        </w:rPr>
        <w:t>https://committees.parliament.uk/writtenevidence/23380/html/</w:t>
      </w:r>
      <w:r>
        <w:rPr>
          <w:rStyle w:val="Style13ptBold"/>
          <w:b w:val="0"/>
          <w:bCs w:val="0"/>
          <w:sz w:val="22"/>
        </w:rPr>
        <w:t>; Accessed 06-28-2024; AI]</w:t>
      </w:r>
    </w:p>
    <w:p w14:paraId="7809E1D3" w14:textId="77777777" w:rsidR="00866103" w:rsidRPr="00453628" w:rsidRDefault="00866103" w:rsidP="00866103">
      <w:pPr>
        <w:rPr>
          <w:rStyle w:val="StyleUnderline"/>
        </w:rPr>
      </w:pPr>
      <w:r w:rsidRPr="00453628">
        <w:rPr>
          <w:rStyle w:val="StyleUnderline"/>
        </w:rPr>
        <w:t>MPA member companies are keen to work with the UK Government</w:t>
      </w:r>
      <w:r>
        <w:t xml:space="preserve"> to </w:t>
      </w:r>
      <w:r w:rsidRPr="00453628">
        <w:rPr>
          <w:rStyle w:val="StyleUnderline"/>
        </w:rPr>
        <w:t>maintain this country’s status as a world-leading hub for film and television</w:t>
      </w:r>
      <w:r>
        <w:t xml:space="preserve">[4]. The UK’s success has been achieved to date through a highly supportive domestic environment for content production that includes a </w:t>
      </w:r>
      <w:r w:rsidRPr="00453628">
        <w:rPr>
          <w:rStyle w:val="StyleUnderline"/>
        </w:rPr>
        <w:t>world-leading copyright framework</w:t>
      </w:r>
      <w:r>
        <w:t xml:space="preserve">. Effective copyright protection and enforcement is </w:t>
      </w:r>
      <w:r w:rsidRPr="00453628">
        <w:rPr>
          <w:rStyle w:val="StyleUnderline"/>
        </w:rPr>
        <w:t>critical to the creation of an environment conducive to investment and growth</w:t>
      </w:r>
      <w:r>
        <w:t xml:space="preserve"> and is particularly relevant to digital trade policy. The UK Government should therefore include commitments reflecting high standards of copyright protection and enforcement in all its future trade agreements. The most important of these standards today include the following: provisions that account for technological changes, including full implementation of the WIPO Copyright Treaty and the WIPO Performances and Phonogram Treaty (jointly referred to as the "Internet Treaties"[5]), which set out international norms that aim to prevent unauthorised access to, and use of, creative works on the Internet or other digital networks. provisions that reflect the global consensus on minimum standards of protection, including, for example, provisions setting out the duration of protection; provisions that enshrine the concept that limitations and exceptions to copyright are confined to those that are consistent with the longstanding “3-step test”; provisions affording effective legal protection of technological measures elected to be used by copyright owners to control access to and copying of their works (known as Technical Protection Measures), such as, for example, the technological measures used to control access to direct-to-consumer services operated by MPA members or licensees; comprehensive obligations regarding copyright enforcement with meaningful criminal penalties and civil remedies (including, for example, statutory damages, “secondary infringement” liability, criminal liability for aiding and abetting, criminal remedies for illegal recording of films in theatres, and remedies addressing pay-TV piracy and signal theft); </w:t>
      </w:r>
      <w:r w:rsidRPr="00453628">
        <w:rPr>
          <w:rStyle w:val="StyleUnderline"/>
        </w:rPr>
        <w:t>enforcement measures addressing online infringement that mandate deterrent civil and criminal remedies; provide legal incentives for online service providers to cooperate with right holders; and ensure stay-down of pirated content in full respect of relevant rights and the rule of law</w:t>
      </w:r>
      <w:r>
        <w:t xml:space="preserve">. </w:t>
      </w:r>
      <w:r w:rsidRPr="00453628">
        <w:rPr>
          <w:rStyle w:val="Emphasis"/>
        </w:rPr>
        <w:t>No-fault injunctive relief</w:t>
      </w:r>
      <w:r>
        <w:t xml:space="preserve">, which has been </w:t>
      </w:r>
      <w:r w:rsidRPr="00453628">
        <w:rPr>
          <w:rStyle w:val="StyleUnderline"/>
        </w:rPr>
        <w:t>successfully used in the UK and multiple UK trading partners to reduce online copyright infringement</w:t>
      </w:r>
      <w:r>
        <w:t xml:space="preserve">, is an </w:t>
      </w:r>
      <w:r w:rsidRPr="00453628">
        <w:rPr>
          <w:rStyle w:val="StyleUnderline"/>
        </w:rPr>
        <w:t>extremely effective tool for dealing with this problem</w:t>
      </w:r>
      <w:r>
        <w:t xml:space="preserve">. It </w:t>
      </w:r>
      <w:r w:rsidRPr="00453628">
        <w:rPr>
          <w:rStyle w:val="StyleUnderline"/>
        </w:rPr>
        <w:t>ensures</w:t>
      </w:r>
      <w:r>
        <w:t xml:space="preserve"> that an </w:t>
      </w:r>
      <w:r w:rsidRPr="00453628">
        <w:rPr>
          <w:rStyle w:val="StyleUnderline"/>
        </w:rPr>
        <w:t>appropriate process</w:t>
      </w:r>
      <w:r>
        <w:t xml:space="preserve"> is in place </w:t>
      </w:r>
      <w:r w:rsidRPr="00453628">
        <w:rPr>
          <w:rStyle w:val="StyleUnderline"/>
        </w:rPr>
        <w:t>to require intermediaries to take reasonable steps to disable access or services to copyright infringing websites</w:t>
      </w:r>
      <w:r>
        <w:t xml:space="preserve"> and services that are </w:t>
      </w:r>
      <w:r w:rsidRPr="00453628">
        <w:rPr>
          <w:rStyle w:val="StyleUnderline"/>
        </w:rPr>
        <w:t>hosted outside of their country</w:t>
      </w:r>
      <w:r>
        <w:t xml:space="preserve">. It has become a common practice in the UK for rightholders to use Section 97A of the Copyright Design and Patents Act to secure court orders requiring internet intermediaries to withdraw services from structurally infringing sites. In 2020 the </w:t>
      </w:r>
      <w:r w:rsidRPr="00453628">
        <w:rPr>
          <w:rStyle w:val="StyleUnderline"/>
        </w:rPr>
        <w:t>MPA testified before the US Senate on our experience with this remedy in the UK and around the world, observing that “no-fault injunctive relief helps to curtail illegal conduct and creates space for the cultivation of legitimate commerce</w:t>
      </w:r>
      <w:r>
        <w:t xml:space="preserve">.[6]” It is vital, therefore, that UK trade agreements ensure the preservation of the existing benefits of the no-fault injunctive relief regime in the UK. </w:t>
      </w:r>
      <w:r w:rsidRPr="00453628">
        <w:rPr>
          <w:rStyle w:val="StyleUnderline"/>
        </w:rPr>
        <w:t>Newer challenges to IP</w:t>
      </w:r>
      <w:r>
        <w:t xml:space="preserve"> online, </w:t>
      </w:r>
      <w:r w:rsidRPr="00453628">
        <w:rPr>
          <w:rStyle w:val="StyleUnderline"/>
        </w:rPr>
        <w:t>such as the</w:t>
      </w:r>
      <w:r>
        <w:t xml:space="preserve"> rise in the use of </w:t>
      </w:r>
      <w:r w:rsidRPr="00453628">
        <w:rPr>
          <w:rStyle w:val="StyleUnderline"/>
        </w:rPr>
        <w:t>illicit streaming devices (ISDs</w:t>
      </w:r>
      <w:r>
        <w:t xml:space="preserve">), must also be considered. As explained in the USTR Notorious Markets List in 2017: “ISD piracy is the combination of media boxes, set-top boxes, or other devices with piracy applications (apps) that allow users to stream, download, or otherwise access unauthorised content from the Internet. ISDs may be ‘fully loaded’ at the point of sale with an open-source media player, apps, and add-ons configured to access unlicensed content via cyberlockers and streaming websites. Alternatively, the devices may be combined with add-ons after purchase to achieve the same objective” [7]. </w:t>
      </w:r>
      <w:r w:rsidRPr="00453628">
        <w:rPr>
          <w:rStyle w:val="StyleUnderline"/>
        </w:rPr>
        <w:t>Although the UK is beginning to take action</w:t>
      </w:r>
      <w:r>
        <w:t xml:space="preserve"> against these types of devices, a </w:t>
      </w:r>
      <w:r w:rsidRPr="00453628">
        <w:rPr>
          <w:rStyle w:val="StyleUnderline"/>
        </w:rPr>
        <w:t>sufficiently robust copyright framework</w:t>
      </w:r>
      <w:r>
        <w:t xml:space="preserve">, which not only </w:t>
      </w:r>
      <w:r w:rsidRPr="00453628">
        <w:rPr>
          <w:rStyle w:val="StyleUnderline"/>
        </w:rPr>
        <w:t>facilitates effective enforcement against established online piracy threats</w:t>
      </w:r>
      <w:r>
        <w:t xml:space="preserve"> like popular streaming piracy websites, but which also can be </w:t>
      </w:r>
      <w:r w:rsidRPr="00453628">
        <w:rPr>
          <w:rStyle w:val="StyleUnderline"/>
        </w:rPr>
        <w:t xml:space="preserve">flexible enough to adapt to, and effectively address, new challenges, should be a requirement of any future </w:t>
      </w:r>
      <w:r w:rsidRPr="00453628">
        <w:t>UK trade agreement.</w:t>
      </w:r>
      <w:r w:rsidRPr="00453628">
        <w:rPr>
          <w:rStyle w:val="StyleUnderline"/>
        </w:rPr>
        <w:t xml:space="preserve"> </w:t>
      </w:r>
    </w:p>
    <w:p w14:paraId="2E294BE5" w14:textId="77777777" w:rsidR="00866103" w:rsidRPr="00D97882" w:rsidRDefault="00866103" w:rsidP="00866103"/>
    <w:p w14:paraId="01516DC8" w14:textId="77777777" w:rsidR="00866103" w:rsidRPr="00251AEC" w:rsidRDefault="00866103" w:rsidP="00866103"/>
    <w:p w14:paraId="2BED401D" w14:textId="77777777" w:rsidR="00866103" w:rsidRDefault="00866103" w:rsidP="00866103"/>
    <w:p w14:paraId="47C163B0" w14:textId="77777777" w:rsidR="00866103" w:rsidRDefault="00866103" w:rsidP="00866103"/>
    <w:p w14:paraId="611A4365" w14:textId="77777777" w:rsidR="00866103" w:rsidRDefault="00866103" w:rsidP="00866103"/>
    <w:p w14:paraId="479863DD" w14:textId="77777777" w:rsidR="00866103" w:rsidRDefault="00866103" w:rsidP="00866103">
      <w:pPr>
        <w:pStyle w:val="Heading3"/>
      </w:pPr>
      <w:r>
        <w:t>Solvency—</w:t>
      </w:r>
      <w:r w:rsidRPr="002B5BE7">
        <w:t xml:space="preserve"> No-fault injunctive relief</w:t>
      </w:r>
      <w:r>
        <w:t>—Empirics</w:t>
      </w:r>
    </w:p>
    <w:p w14:paraId="3C3BFDE3" w14:textId="77777777" w:rsidR="00866103" w:rsidRDefault="00866103" w:rsidP="00866103">
      <w:pPr>
        <w:pStyle w:val="Heading4"/>
      </w:pPr>
      <w:r>
        <w:t>International models of no fault injunctive relief such as the UK’s 97a Patent Act provide the specific knowledge centric framework key to reducing digital piracy.</w:t>
      </w:r>
    </w:p>
    <w:p w14:paraId="6487B6D1" w14:textId="77777777" w:rsidR="00866103" w:rsidRDefault="00866103" w:rsidP="00866103">
      <w:pPr>
        <w:rPr>
          <w:rStyle w:val="Style13ptBold"/>
          <w:b w:val="0"/>
          <w:bCs w:val="0"/>
          <w:sz w:val="22"/>
        </w:rPr>
      </w:pPr>
      <w:r>
        <w:rPr>
          <w:rStyle w:val="Style13ptBold"/>
        </w:rPr>
        <w:t>U.S. Copyright Office ‘20</w:t>
      </w:r>
      <w:r>
        <w:rPr>
          <w:rStyle w:val="Style13ptBold"/>
          <w:b w:val="0"/>
          <w:bCs w:val="0"/>
          <w:sz w:val="22"/>
        </w:rPr>
        <w:t xml:space="preserve">[United States Copyright Office; </w:t>
      </w:r>
      <w:r w:rsidRPr="00C4453C">
        <w:rPr>
          <w:rStyle w:val="Style13ptBold"/>
          <w:b w:val="0"/>
          <w:bCs w:val="0"/>
          <w:sz w:val="22"/>
        </w:rPr>
        <w:t>a United States government body that registers copyright claims, records information about copyright ownership</w:t>
      </w:r>
      <w:r>
        <w:rPr>
          <w:rStyle w:val="Style13ptBold"/>
          <w:b w:val="0"/>
          <w:bCs w:val="0"/>
          <w:sz w:val="22"/>
        </w:rPr>
        <w:t xml:space="preserve">, report on Section 512 of Title 17; 05-2020; </w:t>
      </w:r>
      <w:r w:rsidRPr="00C4453C">
        <w:rPr>
          <w:rStyle w:val="Style13ptBold"/>
          <w:b w:val="0"/>
          <w:bCs w:val="0"/>
          <w:sz w:val="22"/>
        </w:rPr>
        <w:t>https://www.copyright.gov/policy/section512/section-512-full-report.pdf</w:t>
      </w:r>
      <w:r>
        <w:rPr>
          <w:rStyle w:val="Style13ptBold"/>
          <w:b w:val="0"/>
          <w:bCs w:val="0"/>
          <w:sz w:val="22"/>
        </w:rPr>
        <w:t>; U.S. Copyright Office; Accessed 07-02-2024; AI]</w:t>
      </w:r>
    </w:p>
    <w:p w14:paraId="457D6976" w14:textId="77777777" w:rsidR="00866103" w:rsidRDefault="00866103" w:rsidP="00866103">
      <w:pPr>
        <w:rPr>
          <w:rStyle w:val="Style13ptBold"/>
          <w:b w:val="0"/>
          <w:bCs w:val="0"/>
          <w:sz w:val="16"/>
        </w:rPr>
      </w:pPr>
      <w:r w:rsidRPr="004A4D63">
        <w:rPr>
          <w:rStyle w:val="Style13ptBold"/>
          <w:b w:val="0"/>
          <w:bCs w:val="0"/>
          <w:sz w:val="16"/>
        </w:rPr>
        <w:t xml:space="preserve">C. Blocking </w:t>
      </w:r>
      <w:r w:rsidRPr="00B556A1">
        <w:rPr>
          <w:rStyle w:val="StyleUnderline"/>
        </w:rPr>
        <w:t>A number of countries rely on website blocking as an enforcement method that can target specific digital piracy sites.305 Europe</w:t>
      </w:r>
      <w:r w:rsidRPr="004A4D63">
        <w:rPr>
          <w:rStyle w:val="Style13ptBold"/>
          <w:b w:val="0"/>
          <w:bCs w:val="0"/>
          <w:sz w:val="16"/>
        </w:rPr>
        <w:t xml:space="preserve"> in particular </w:t>
      </w:r>
      <w:r w:rsidRPr="00B556A1">
        <w:rPr>
          <w:rStyle w:val="StyleUnderline"/>
        </w:rPr>
        <w:t>has a long history with website blocking: the European Union first adopted a provision requiring member states to provide for website blocking in 2001,306 and some of the earliest DNS blocking injunctions</w:t>
      </w:r>
      <w:r w:rsidRPr="004A4D63">
        <w:rPr>
          <w:rStyle w:val="Style13ptBold"/>
          <w:b w:val="0"/>
          <w:bCs w:val="0"/>
          <w:sz w:val="16"/>
        </w:rPr>
        <w:t xml:space="preserve"> were issued </w:t>
      </w:r>
      <w:r w:rsidRPr="00B556A1">
        <w:rPr>
          <w:rStyle w:val="StyleUnderline"/>
        </w:rPr>
        <w:t xml:space="preserve">in Denmark </w:t>
      </w:r>
      <w:r w:rsidRPr="004A4D63">
        <w:rPr>
          <w:rStyle w:val="Style13ptBold"/>
          <w:b w:val="0"/>
          <w:bCs w:val="0"/>
          <w:sz w:val="16"/>
        </w:rPr>
        <w:t xml:space="preserve">beginning in 2006.307 </w:t>
      </w:r>
      <w:r w:rsidRPr="00B556A1">
        <w:rPr>
          <w:rStyle w:val="StyleUnderline"/>
        </w:rPr>
        <w:t xml:space="preserve">Recent studies have shown that website blocking has operated as an effective tool in addressing digital piracy, despite the </w:t>
      </w:r>
      <w:r w:rsidRPr="00BB6F3A">
        <w:rPr>
          <w:rStyle w:val="Style13ptBold"/>
          <w:sz w:val="22"/>
          <w:u w:val="single"/>
        </w:rPr>
        <w:t>familiar misperceptions</w:t>
      </w:r>
      <w:r w:rsidRPr="00B556A1">
        <w:rPr>
          <w:rStyle w:val="StyleUnderline"/>
        </w:rPr>
        <w:t xml:space="preserve"> about its efficacy and alleged potential for abuse.308 </w:t>
      </w:r>
      <w:r w:rsidRPr="004A4D63">
        <w:rPr>
          <w:rStyle w:val="Style13ptBold"/>
          <w:b w:val="0"/>
          <w:bCs w:val="0"/>
          <w:sz w:val="16"/>
        </w:rPr>
        <w:t xml:space="preserve">Currently, </w:t>
      </w:r>
      <w:r w:rsidRPr="00B556A1">
        <w:rPr>
          <w:rStyle w:val="StyleUnderline"/>
        </w:rPr>
        <w:t xml:space="preserve">more than 40 countries have either enacted or are under an obligation to enact some form of no-fault injunctive relief to block access to piracy </w:t>
      </w:r>
      <w:r w:rsidRPr="004A4D63">
        <w:rPr>
          <w:rStyle w:val="Style13ptBold"/>
          <w:b w:val="0"/>
          <w:bCs w:val="0"/>
          <w:sz w:val="16"/>
        </w:rPr>
        <w:t xml:space="preserve">sites.309 According to an Information Technology and Innovation Foundation (“ITIF”) 2016 study, at least </w:t>
      </w:r>
      <w:r w:rsidRPr="00B556A1">
        <w:rPr>
          <w:rStyle w:val="StyleUnderline"/>
        </w:rPr>
        <w:t>twenty-five countries have used</w:t>
      </w:r>
      <w:r w:rsidRPr="004A4D63">
        <w:rPr>
          <w:rStyle w:val="Style13ptBold"/>
          <w:b w:val="0"/>
          <w:bCs w:val="0"/>
          <w:sz w:val="16"/>
        </w:rPr>
        <w:t xml:space="preserve"> website blocking as a policy and legal measure </w:t>
      </w:r>
      <w:r w:rsidRPr="00B556A1">
        <w:rPr>
          <w:rStyle w:val="StyleUnderline"/>
        </w:rPr>
        <w:t xml:space="preserve">against copyright infringing content.310 The application </w:t>
      </w:r>
      <w:r w:rsidRPr="004A4D63">
        <w:rPr>
          <w:rStyle w:val="Style13ptBold"/>
          <w:b w:val="0"/>
          <w:bCs w:val="0"/>
          <w:sz w:val="16"/>
        </w:rPr>
        <w:t xml:space="preserve">of website blocking </w:t>
      </w:r>
      <w:r w:rsidRPr="00B556A1">
        <w:rPr>
          <w:rStyle w:val="StyleUnderline"/>
        </w:rPr>
        <w:t xml:space="preserve">and its relationship to other measures varies across among different countries, with some using the judicial system,311 regulatory structure, 312 or voluntary agreements between service providers and rightsholders313 to </w:t>
      </w:r>
      <w:r w:rsidRPr="004A4D63">
        <w:rPr>
          <w:rStyle w:val="Style13ptBold"/>
          <w:b w:val="0"/>
          <w:bCs w:val="0"/>
          <w:sz w:val="16"/>
        </w:rPr>
        <w:t xml:space="preserve">block websites. 1. Examples of Blocking Actions While many countries have utilized website blocking to address digital piracy, the legal basis for these actions, the jurisdictional scope, and the requirements and knowledge standards applicable to the service provider all vary across the different regimes. For example, some blocking orders apply only to the particular piracy site and any mirror sites, while more flexible dynamic blocking orders reflect the practices of certain piracy websites to quickly shift domain </w:t>
      </w:r>
      <w:r w:rsidRPr="00B556A1">
        <w:rPr>
          <w:rStyle w:val="StyleUnderline"/>
        </w:rPr>
        <w:t>names or even infringing content from one website to another.314a) UK’s 97A Actions The United Kingdom has relied upon the civil enforcement mechanisms available under section 97A of the Copyright, Designs and Patents Act of 1988 to prevent consumers from accessing infringing content on websites. Under this provision, the High Court has the power to grant an injunction against a service provider when the service provider has actual knowledge of another person using their service to infringe copyright.3</w:t>
      </w:r>
      <w:r w:rsidRPr="004A4D63">
        <w:rPr>
          <w:rStyle w:val="Style13ptBold"/>
          <w:b w:val="0"/>
          <w:bCs w:val="0"/>
          <w:sz w:val="16"/>
        </w:rPr>
        <w:t xml:space="preserve">15 </w:t>
      </w:r>
      <w:r w:rsidRPr="00B556A1">
        <w:rPr>
          <w:rStyle w:val="StyleUnderline"/>
        </w:rPr>
        <w:t>When determining whether a service provider has actual knowledge, the statute states that the court shall consider whether the service provider has</w:t>
      </w:r>
      <w:r w:rsidRPr="004A4D63">
        <w:rPr>
          <w:rStyle w:val="Style13ptBold"/>
          <w:sz w:val="22"/>
          <w:u w:val="single"/>
        </w:rPr>
        <w:t xml:space="preserve"> received notice </w:t>
      </w:r>
      <w:r w:rsidRPr="00B556A1">
        <w:rPr>
          <w:rStyle w:val="StyleUnderline"/>
        </w:rPr>
        <w:t xml:space="preserve">of the infringement in question.316 Twentieth Century Fox v. BT was the first case in which the High Court issued an injunction resulting in </w:t>
      </w:r>
      <w:r w:rsidRPr="004A4D63">
        <w:rPr>
          <w:rStyle w:val="Style13ptBold"/>
          <w:sz w:val="22"/>
          <w:u w:val="single"/>
        </w:rPr>
        <w:t>blocking UK internet</w:t>
      </w:r>
      <w:r w:rsidRPr="00B556A1">
        <w:rPr>
          <w:rStyle w:val="StyleUnderline"/>
        </w:rPr>
        <w:t xml:space="preserve"> users’ access to the infringing website, setting </w:t>
      </w:r>
      <w:r w:rsidRPr="004A4D63">
        <w:rPr>
          <w:rStyle w:val="Style13ptBold"/>
          <w:sz w:val="22"/>
          <w:u w:val="single"/>
        </w:rPr>
        <w:t>legal precedent</w:t>
      </w:r>
      <w:r w:rsidRPr="00B556A1">
        <w:rPr>
          <w:rStyle w:val="StyleUnderline"/>
        </w:rPr>
        <w:t xml:space="preserve"> for rightsholders in the UK to force service providers to block websites that facilitate copyright infringement.317 Similar blocking injunctions were issued</w:t>
      </w:r>
      <w:r w:rsidRPr="004A4D63">
        <w:rPr>
          <w:rStyle w:val="Style13ptBold"/>
          <w:b w:val="0"/>
          <w:bCs w:val="0"/>
          <w:sz w:val="16"/>
        </w:rPr>
        <w:t xml:space="preserve"> in subsequent </w:t>
      </w:r>
      <w:r w:rsidRPr="00B556A1">
        <w:rPr>
          <w:rStyle w:val="StyleUnderline"/>
        </w:rPr>
        <w:t>cases, clarifying the steps required to block websites</w:t>
      </w:r>
      <w:r w:rsidRPr="004A4D63">
        <w:rPr>
          <w:rStyle w:val="Style13ptBold"/>
          <w:b w:val="0"/>
          <w:bCs w:val="0"/>
          <w:sz w:val="16"/>
        </w:rPr>
        <w:t xml:space="preserve"> in this context.318 Both the courts and stakeholders have acknowledged that the process is expensive319 and of limited application outside the UK.320 The UK case law has also specifically addressed the practical issues of blocking illegal like streams by IP blocks, referred to as “super injunctions.”321 b) Australia’s Court-Ordered Blocking Under Australia’s copyright law, a copyright owner may apply to the Federal Court of Australia to grant an injunction that requires a carriage ISP to take such steps as the Court considers “reasonable” to disable access to a foreign online location whose primary purpose</w:t>
      </w:r>
    </w:p>
    <w:p w14:paraId="77439F2B" w14:textId="77777777" w:rsidR="00866103" w:rsidRDefault="00866103" w:rsidP="00866103"/>
    <w:p w14:paraId="783E2383" w14:textId="77777777" w:rsidR="00866103" w:rsidRDefault="00866103" w:rsidP="00866103"/>
    <w:p w14:paraId="02E55234" w14:textId="77777777" w:rsidR="00866103" w:rsidRDefault="00866103" w:rsidP="00866103"/>
    <w:p w14:paraId="328F40E0" w14:textId="77777777" w:rsidR="00866103" w:rsidRDefault="00866103" w:rsidP="00866103">
      <w:pPr>
        <w:pStyle w:val="Heading3"/>
      </w:pPr>
      <w:r>
        <w:t xml:space="preserve">AT: Past Empirics </w:t>
      </w:r>
    </w:p>
    <w:p w14:paraId="3CB89CC1" w14:textId="77777777" w:rsidR="00866103" w:rsidRDefault="00866103" w:rsidP="00866103">
      <w:pPr>
        <w:pStyle w:val="Heading4"/>
      </w:pPr>
      <w:r>
        <w:t>Past empirics are irrelevant – consensus agrees no fault injunctive relief would be an effective means to combatting digital piracy.</w:t>
      </w:r>
    </w:p>
    <w:p w14:paraId="11627E9E" w14:textId="77777777" w:rsidR="00866103" w:rsidRDefault="00866103" w:rsidP="00866103">
      <w:pPr>
        <w:rPr>
          <w:rStyle w:val="Style13ptBold"/>
          <w:b w:val="0"/>
          <w:bCs w:val="0"/>
          <w:sz w:val="22"/>
        </w:rPr>
      </w:pPr>
      <w:r>
        <w:rPr>
          <w:rStyle w:val="Style13ptBold"/>
        </w:rPr>
        <w:t>Hughes ‘20</w:t>
      </w:r>
      <w:r w:rsidRPr="001B5817">
        <w:rPr>
          <w:rStyle w:val="Style13ptBold"/>
          <w:b w:val="0"/>
          <w:bCs w:val="0"/>
          <w:sz w:val="22"/>
        </w:rPr>
        <w:t>[</w:t>
      </w:r>
      <w:r>
        <w:rPr>
          <w:rStyle w:val="Style13ptBold"/>
          <w:b w:val="0"/>
          <w:bCs w:val="0"/>
          <w:sz w:val="22"/>
        </w:rPr>
        <w:t>Justin Hughes acting as consultant to the</w:t>
      </w:r>
      <w:r>
        <w:t xml:space="preserve"> Honorable Lindsay Graham Chairman of the Senate Judiciary Committee</w:t>
      </w:r>
      <w:r w:rsidRPr="001B5817">
        <w:rPr>
          <w:rStyle w:val="Style13ptBold"/>
          <w:b w:val="0"/>
          <w:bCs w:val="0"/>
          <w:sz w:val="22"/>
        </w:rPr>
        <w:t>,</w:t>
      </w:r>
      <w:r>
        <w:rPr>
          <w:rStyle w:val="Style13ptBold"/>
          <w:b w:val="0"/>
          <w:bCs w:val="0"/>
          <w:sz w:val="22"/>
        </w:rPr>
        <w:t xml:space="preserve"> 05</w:t>
      </w:r>
      <w:r w:rsidRPr="001B5817">
        <w:rPr>
          <w:rStyle w:val="Style13ptBold"/>
          <w:b w:val="0"/>
          <w:bCs w:val="0"/>
          <w:sz w:val="22"/>
        </w:rPr>
        <w:t>-</w:t>
      </w:r>
      <w:r>
        <w:rPr>
          <w:rStyle w:val="Style13ptBold"/>
          <w:b w:val="0"/>
          <w:bCs w:val="0"/>
          <w:sz w:val="22"/>
        </w:rPr>
        <w:t>2020</w:t>
      </w:r>
      <w:r w:rsidRPr="001B5817">
        <w:rPr>
          <w:rStyle w:val="Style13ptBold"/>
          <w:b w:val="0"/>
          <w:bCs w:val="0"/>
          <w:sz w:val="22"/>
        </w:rPr>
        <w:t>, "</w:t>
      </w:r>
      <w:r>
        <w:rPr>
          <w:rStyle w:val="Style13ptBold"/>
          <w:b w:val="0"/>
          <w:bCs w:val="0"/>
          <w:sz w:val="22"/>
        </w:rPr>
        <w:t>Hughes Responses</w:t>
      </w:r>
      <w:r w:rsidRPr="001B5817">
        <w:rPr>
          <w:rStyle w:val="Style13ptBold"/>
          <w:b w:val="0"/>
          <w:bCs w:val="0"/>
          <w:sz w:val="22"/>
        </w:rPr>
        <w:t xml:space="preserve">", </w:t>
      </w:r>
      <w:r>
        <w:rPr>
          <w:rStyle w:val="Style13ptBold"/>
          <w:b w:val="0"/>
          <w:bCs w:val="0"/>
          <w:sz w:val="22"/>
        </w:rPr>
        <w:t>Senate Judiciary Committee</w:t>
      </w:r>
      <w:r w:rsidRPr="001B5817">
        <w:rPr>
          <w:rStyle w:val="Style13ptBold"/>
          <w:b w:val="0"/>
          <w:bCs w:val="0"/>
          <w:sz w:val="22"/>
        </w:rPr>
        <w:t>, https://www.judiciary.senate.gov/imo/media/doc/Hughes%20Responses%20to%20QFRs.pdf</w:t>
      </w:r>
      <w:r>
        <w:rPr>
          <w:rStyle w:val="Style13ptBold"/>
          <w:b w:val="0"/>
          <w:bCs w:val="0"/>
          <w:sz w:val="22"/>
        </w:rPr>
        <w:t>; Accessed 07-02-2024; AI]</w:t>
      </w:r>
    </w:p>
    <w:p w14:paraId="0AA03976" w14:textId="77777777" w:rsidR="00866103" w:rsidRPr="001B5817" w:rsidRDefault="00866103" w:rsidP="00866103">
      <w:pPr>
        <w:rPr>
          <w:rStyle w:val="Style13ptBold"/>
          <w:b w:val="0"/>
          <w:bCs w:val="0"/>
          <w:sz w:val="22"/>
        </w:rPr>
      </w:pPr>
      <w:r>
        <w:t xml:space="preserve">2. Are there </w:t>
      </w:r>
      <w:r w:rsidRPr="00B40B9E">
        <w:rPr>
          <w:rStyle w:val="StyleUnderline"/>
        </w:rPr>
        <w:t>examples of successful statutes or technological tools that curb digital piracy?</w:t>
      </w:r>
      <w:r>
        <w:t xml:space="preserve"> ANSWER I believe that each kind of copyright enforcement law deployed in developed countries since the late 1990s has helped curb digital piracy; those include (1) protection of technological measures (digital locks), (2) notice and take-down systems, </w:t>
      </w:r>
      <w:r w:rsidRPr="00B40B9E">
        <w:rPr>
          <w:rStyle w:val="StyleUnderline"/>
        </w:rPr>
        <w:t>(3) injunctions ordering ISPs to block pirate websites, and</w:t>
      </w:r>
      <w:r>
        <w:t xml:space="preserve"> (4) statutory “three strike” systems against internet users who are repeat infringers. To these we can now add (5) major social media platforms being required to license content and/or filter unauthorized content – Article 17 of the EU’s Digital Single Market Directive. We will have to see how successful Article 17 is, success perhaps best measured by increased payments from those social media platforms to copyright owners, especially smaller creative professionals. Of these five, only the first is mandated by a multilateral treaty – and only the first and second of these have been used effectively in the United States. In the 1998 DMCA, we arguably botched our own effort at #</w:t>
      </w:r>
      <w:r w:rsidRPr="00B40B9E">
        <w:rPr>
          <w:rStyle w:val="StyleUnderline"/>
        </w:rPr>
        <w:t>3 – no fault injunctions ordering ISPs to block pirate websites – and that is something the subcommittee could meaningfully address.</w:t>
      </w:r>
      <w:r>
        <w:t xml:space="preserve"> </w:t>
      </w:r>
      <w:r w:rsidRPr="00B40B9E">
        <w:rPr>
          <w:rStyle w:val="StyleUnderline"/>
        </w:rPr>
        <w:t xml:space="preserve">We may yet see the evolution in the United States of a meaningful </w:t>
      </w:r>
      <w:r>
        <w:t xml:space="preserve">#4 – multi-strike systems against repeat infringers – through court decisions that give teeth to the DMCA’s § 512(i) requirement that each ISPs have “a policy that provides for the termination in appropriate circumstances” of repeat infringers.94 Whatever the courts do, Congress could usefully clarify and strengthen that provision. Congress should definitely monitor the new Article 17 as it is implemented in EU member states and major social media platforms respond to its requirements. I do not believe any single one of these can be the dominant approach to copyright enforcement in the digital, networked environment. What </w:t>
      </w:r>
      <w:r w:rsidRPr="00B40B9E">
        <w:rPr>
          <w:rStyle w:val="StyleUnderline"/>
        </w:rPr>
        <w:t xml:space="preserve">the Delhi High Court said last year in regards to website blocking can be applied to each of these enforcement tools: each enforcement mechanism “is no silver bullet' in the fight against digital piracy, but it should at least be one of the </w:t>
      </w:r>
      <w:r w:rsidRPr="002C0007">
        <w:rPr>
          <w:b/>
          <w:bCs/>
          <w:u w:val="single"/>
        </w:rPr>
        <w:t>lead bullets</w:t>
      </w:r>
      <w:r>
        <w:t>”95</w:t>
      </w:r>
    </w:p>
    <w:p w14:paraId="3FC910F9" w14:textId="77777777" w:rsidR="00866103" w:rsidRPr="00373EE3" w:rsidRDefault="00866103" w:rsidP="00866103">
      <w:pPr>
        <w:pStyle w:val="Heading4"/>
      </w:pPr>
    </w:p>
    <w:p w14:paraId="3E918E95" w14:textId="77777777" w:rsidR="008F1157" w:rsidRPr="00862701" w:rsidRDefault="008F1157" w:rsidP="008F1157"/>
    <w:p w14:paraId="25E59C82" w14:textId="77777777" w:rsidR="008F1157" w:rsidRPr="00BD2784" w:rsidRDefault="008F1157" w:rsidP="00BD2784"/>
    <w:p w14:paraId="742DA6AD" w14:textId="2EB657FE" w:rsidR="00D66E21" w:rsidRDefault="00866103" w:rsidP="00D66E21">
      <w:pPr>
        <w:pStyle w:val="Heading2"/>
      </w:pPr>
      <w:r>
        <w:t>Economy ADV</w:t>
      </w:r>
    </w:p>
    <w:p w14:paraId="2E749FDF" w14:textId="77777777" w:rsidR="00D12B7E" w:rsidRDefault="00D12B7E" w:rsidP="00FB7277"/>
    <w:p w14:paraId="15D610EE" w14:textId="77777777" w:rsidR="00866103" w:rsidRDefault="00866103" w:rsidP="00866103">
      <w:pPr>
        <w:pStyle w:val="Heading3"/>
      </w:pPr>
      <w:r>
        <w:t>UQ—Digital Piracy</w:t>
      </w:r>
    </w:p>
    <w:p w14:paraId="505425FE" w14:textId="77777777" w:rsidR="00866103" w:rsidRDefault="00866103" w:rsidP="00866103">
      <w:pPr>
        <w:pStyle w:val="Heading4"/>
      </w:pPr>
      <w:r>
        <w:t>Piracy is going up.</w:t>
      </w:r>
    </w:p>
    <w:p w14:paraId="47426F91" w14:textId="77777777" w:rsidR="00866103" w:rsidRPr="00E15D7B" w:rsidRDefault="00866103" w:rsidP="00866103">
      <w:pPr>
        <w:rPr>
          <w:rStyle w:val="Style13ptBold"/>
          <w:b w:val="0"/>
          <w:bCs w:val="0"/>
        </w:rPr>
      </w:pPr>
      <w:r w:rsidRPr="00E15D7B">
        <w:rPr>
          <w:rStyle w:val="Style13ptBold"/>
        </w:rPr>
        <w:t>Spajic</w:t>
      </w:r>
      <w:r>
        <w:rPr>
          <w:rStyle w:val="Style13ptBold"/>
        </w:rPr>
        <w:t xml:space="preserve"> 24 </w:t>
      </w:r>
      <w:r w:rsidRPr="00E15D7B">
        <w:t>— Damjan Jugovic Spajic, Senior SEO Specialist at GameTime Digital</w:t>
      </w:r>
      <w:r>
        <w:t>, Holds a MA in Cultural Studies/Critical Theory and Analysis from the University of Belgrade</w:t>
      </w:r>
      <w:r w:rsidRPr="00E15D7B">
        <w:t>, 2024(</w:t>
      </w:r>
      <w:r>
        <w:t>“</w:t>
      </w:r>
      <w:r w:rsidRPr="00E15D7B">
        <w:t>Piracy Is Back: Piracy Statistics for 2024</w:t>
      </w:r>
      <w:r>
        <w:t xml:space="preserve">,” </w:t>
      </w:r>
      <w:r>
        <w:rPr>
          <w:i/>
          <w:iCs/>
        </w:rPr>
        <w:t>Dataprot</w:t>
      </w:r>
      <w:r>
        <w:t>, Febuary 6</w:t>
      </w:r>
      <w:r w:rsidRPr="00E15D7B">
        <w:rPr>
          <w:vertAlign w:val="superscript"/>
        </w:rPr>
        <w:t>th</w:t>
      </w:r>
      <w:r>
        <w:t xml:space="preserve">, Available Online at </w:t>
      </w:r>
      <w:r w:rsidRPr="00E15D7B">
        <w:t>https://dataprot.net/statistics/piracy-statistics/</w:t>
      </w:r>
      <w:r>
        <w:t>, Accessed 07-04-2024) JM</w:t>
      </w:r>
    </w:p>
    <w:p w14:paraId="5ABEF5E6" w14:textId="77777777" w:rsidR="00866103" w:rsidRPr="00925E14" w:rsidRDefault="00866103" w:rsidP="00866103">
      <w:pPr>
        <w:rPr>
          <w:rStyle w:val="StyleUnderline"/>
        </w:rPr>
      </w:pPr>
      <w:r w:rsidRPr="00925E14">
        <w:rPr>
          <w:rStyle w:val="StyleUnderline"/>
        </w:rPr>
        <w:t>Piracy Stats – Key Findings</w:t>
      </w:r>
    </w:p>
    <w:p w14:paraId="6AEC6BCB" w14:textId="77777777" w:rsidR="00866103" w:rsidRPr="00925E14" w:rsidRDefault="00866103" w:rsidP="00866103">
      <w:pPr>
        <w:rPr>
          <w:rStyle w:val="StyleUnderline"/>
        </w:rPr>
      </w:pPr>
      <w:r w:rsidRPr="00CD6B9F">
        <w:rPr>
          <w:rStyle w:val="StyleUnderline"/>
          <w:highlight w:val="cyan"/>
        </w:rPr>
        <w:t>Pirated video material gets over 230 billion views a year</w:t>
      </w:r>
      <w:r w:rsidRPr="00925E14">
        <w:rPr>
          <w:rStyle w:val="StyleUnderline"/>
        </w:rPr>
        <w:t>.</w:t>
      </w:r>
    </w:p>
    <w:p w14:paraId="0AF03286" w14:textId="77777777" w:rsidR="00866103" w:rsidRPr="00925E14" w:rsidRDefault="00866103" w:rsidP="00866103">
      <w:pPr>
        <w:rPr>
          <w:rStyle w:val="StyleUnderline"/>
        </w:rPr>
      </w:pPr>
      <w:r w:rsidRPr="00925E14">
        <w:rPr>
          <w:rStyle w:val="StyleUnderline"/>
        </w:rPr>
        <w:t xml:space="preserve">More than </w:t>
      </w:r>
      <w:r w:rsidRPr="00CD6B9F">
        <w:rPr>
          <w:rStyle w:val="StyleUnderline"/>
          <w:highlight w:val="cyan"/>
        </w:rPr>
        <w:t>80% of global online piracy</w:t>
      </w:r>
      <w:r w:rsidRPr="00925E14">
        <w:rPr>
          <w:rStyle w:val="StyleUnderline"/>
        </w:rPr>
        <w:t xml:space="preserve"> can be </w:t>
      </w:r>
      <w:r w:rsidRPr="00CD6B9F">
        <w:rPr>
          <w:rStyle w:val="StyleUnderline"/>
          <w:highlight w:val="cyan"/>
        </w:rPr>
        <w:t>attributed to illegal streaming services</w:t>
      </w:r>
      <w:r w:rsidRPr="00925E14">
        <w:t>.</w:t>
      </w:r>
    </w:p>
    <w:p w14:paraId="3BCF082F" w14:textId="77777777" w:rsidR="00866103" w:rsidRPr="00925E14" w:rsidRDefault="00866103" w:rsidP="00866103">
      <w:pPr>
        <w:rPr>
          <w:rStyle w:val="StyleUnderline"/>
        </w:rPr>
      </w:pPr>
      <w:r w:rsidRPr="00925E14">
        <w:rPr>
          <w:rStyle w:val="StyleUnderline"/>
        </w:rPr>
        <w:t xml:space="preserve">Digital video piracy is </w:t>
      </w:r>
      <w:r w:rsidRPr="00CD6B9F">
        <w:rPr>
          <w:rStyle w:val="StyleUnderline"/>
          <w:highlight w:val="cyan"/>
        </w:rPr>
        <w:t>costing the US economy between $29.2 and $71 billion each year.</w:t>
      </w:r>
    </w:p>
    <w:p w14:paraId="1079D42F" w14:textId="77777777" w:rsidR="00866103" w:rsidRPr="00925E14" w:rsidRDefault="00866103" w:rsidP="00866103">
      <w:r w:rsidRPr="00925E14">
        <w:t>126.7 billion viewings worth of US-produced TV episodes are pirated every year.</w:t>
      </w:r>
    </w:p>
    <w:p w14:paraId="2CCDD223" w14:textId="77777777" w:rsidR="00866103" w:rsidRPr="00925E14" w:rsidRDefault="00866103" w:rsidP="00866103">
      <w:pPr>
        <w:rPr>
          <w:rStyle w:val="StyleUnderline"/>
        </w:rPr>
      </w:pPr>
      <w:r w:rsidRPr="00CD6B9F">
        <w:rPr>
          <w:rStyle w:val="StyleUnderline"/>
          <w:highlight w:val="cyan"/>
        </w:rPr>
        <w:t>70,000 jobs a year are lost in the U</w:t>
      </w:r>
      <w:r w:rsidRPr="00925E14">
        <w:rPr>
          <w:rStyle w:val="StyleUnderline"/>
        </w:rPr>
        <w:t xml:space="preserve">nited </w:t>
      </w:r>
      <w:r w:rsidRPr="00CD6B9F">
        <w:rPr>
          <w:rStyle w:val="StyleUnderline"/>
          <w:highlight w:val="cyan"/>
        </w:rPr>
        <w:t>S</w:t>
      </w:r>
      <w:r w:rsidRPr="00925E14">
        <w:rPr>
          <w:rStyle w:val="StyleUnderline"/>
        </w:rPr>
        <w:t xml:space="preserve">tates </w:t>
      </w:r>
      <w:r w:rsidRPr="00CD6B9F">
        <w:rPr>
          <w:rStyle w:val="StyleUnderline"/>
          <w:highlight w:val="cyan"/>
        </w:rPr>
        <w:t>due to music</w:t>
      </w:r>
      <w:r w:rsidRPr="00925E14">
        <w:rPr>
          <w:rStyle w:val="StyleUnderline"/>
        </w:rPr>
        <w:t xml:space="preserve"> </w:t>
      </w:r>
      <w:r w:rsidRPr="00CD6B9F">
        <w:rPr>
          <w:rStyle w:val="StyleUnderline"/>
          <w:highlight w:val="cyan"/>
        </w:rPr>
        <w:t>piracy</w:t>
      </w:r>
      <w:r w:rsidRPr="00925E14">
        <w:rPr>
          <w:rStyle w:val="StyleUnderline"/>
        </w:rPr>
        <w:t>.</w:t>
      </w:r>
    </w:p>
    <w:p w14:paraId="6F0351FE" w14:textId="77777777" w:rsidR="00866103" w:rsidRPr="00925E14" w:rsidRDefault="00866103" w:rsidP="00866103">
      <w:r w:rsidRPr="00925E14">
        <w:t>Annual global revenue losses from digital piracy are between $40 and $97.1 billion in the movie industry.</w:t>
      </w:r>
    </w:p>
    <w:p w14:paraId="6D6D6FD6" w14:textId="77777777" w:rsidR="00866103" w:rsidRDefault="00866103" w:rsidP="00866103">
      <w:r w:rsidRPr="00CD6B9F">
        <w:rPr>
          <w:rStyle w:val="StyleUnderline"/>
          <w:highlight w:val="cyan"/>
        </w:rPr>
        <w:t>Illegal downloading of copyrighted materials takes up 24% of the global bandwidth</w:t>
      </w:r>
      <w:r w:rsidRPr="00925E14">
        <w:t>.</w:t>
      </w:r>
    </w:p>
    <w:p w14:paraId="1A685A9B" w14:textId="77777777" w:rsidR="00866103" w:rsidRDefault="00866103" w:rsidP="00866103">
      <w:pPr>
        <w:rPr>
          <w:rStyle w:val="StyleUnderline"/>
        </w:rPr>
      </w:pPr>
    </w:p>
    <w:p w14:paraId="3068BB82" w14:textId="77777777" w:rsidR="00866103" w:rsidRDefault="00866103" w:rsidP="00866103">
      <w:pPr>
        <w:rPr>
          <w:rStyle w:val="StyleUnderline"/>
        </w:rPr>
      </w:pPr>
    </w:p>
    <w:p w14:paraId="3CEE43D7" w14:textId="1CCC09BB" w:rsidR="00866103" w:rsidRDefault="00866103" w:rsidP="00866103">
      <w:pPr>
        <w:pStyle w:val="Heading4"/>
        <w:rPr>
          <w:rStyle w:val="StyleUnderline"/>
          <w:b w:val="0"/>
          <w:bCs/>
          <w:u w:val="none"/>
        </w:rPr>
      </w:pPr>
      <w:r>
        <w:rPr>
          <w:rStyle w:val="StyleUnderline"/>
          <w:bCs/>
          <w:u w:val="none"/>
        </w:rPr>
        <w:t xml:space="preserve">Streaming video companies </w:t>
      </w:r>
      <w:r>
        <w:rPr>
          <w:rStyle w:val="StyleUnderline"/>
          <w:bCs/>
        </w:rPr>
        <w:t>alone</w:t>
      </w:r>
      <w:r>
        <w:rPr>
          <w:rStyle w:val="StyleUnderline"/>
          <w:bCs/>
          <w:u w:val="none"/>
        </w:rPr>
        <w:t xml:space="preserve"> are project to </w:t>
      </w:r>
      <w:r w:rsidR="00F84DDE">
        <w:rPr>
          <w:rStyle w:val="StyleUnderline"/>
          <w:bCs/>
          <w:u w:val="none"/>
        </w:rPr>
        <w:t>lose</w:t>
      </w:r>
      <w:r>
        <w:rPr>
          <w:rStyle w:val="StyleUnderline"/>
          <w:bCs/>
          <w:u w:val="none"/>
        </w:rPr>
        <w:t xml:space="preserve"> $113 billion. </w:t>
      </w:r>
    </w:p>
    <w:p w14:paraId="1BAD723D" w14:textId="0AAE9707" w:rsidR="00866103" w:rsidRPr="00E11FEF" w:rsidRDefault="00866103" w:rsidP="00866103">
      <w:pPr>
        <w:rPr>
          <w:rStyle w:val="Style13ptBold"/>
        </w:rPr>
      </w:pPr>
      <w:r>
        <w:rPr>
          <w:rStyle w:val="Style13ptBold"/>
        </w:rPr>
        <w:t>Franklin 23</w:t>
      </w:r>
      <w:r>
        <w:rPr>
          <w:rStyle w:val="Style13ptBold"/>
          <w:b w:val="0"/>
          <w:bCs w:val="0"/>
        </w:rPr>
        <w:t xml:space="preserve"> </w:t>
      </w:r>
      <w:r w:rsidRPr="00E11FEF">
        <w:t xml:space="preserve">— McKinley Franklin, </w:t>
      </w:r>
      <w:r w:rsidR="007B3EC6">
        <w:t>Staff-Writer for Variety</w:t>
      </w:r>
      <w:r>
        <w:t>, 2023(“</w:t>
      </w:r>
      <w:r w:rsidRPr="00E11FEF">
        <w:t>Piracy Could Result in $113 Billion Loss for Streaming Services by 2027</w:t>
      </w:r>
      <w:r>
        <w:t xml:space="preserve">,” </w:t>
      </w:r>
      <w:r>
        <w:rPr>
          <w:i/>
          <w:iCs/>
        </w:rPr>
        <w:t>Variety</w:t>
      </w:r>
      <w:r>
        <w:t>, April 19</w:t>
      </w:r>
      <w:r w:rsidRPr="00E11FEF">
        <w:rPr>
          <w:vertAlign w:val="superscript"/>
        </w:rPr>
        <w:t>th</w:t>
      </w:r>
      <w:r>
        <w:t xml:space="preserve">, Available Online at </w:t>
      </w:r>
      <w:r w:rsidRPr="00E11FEF">
        <w:t>https://variety.com/2023/biz/news/parks-associates-piracy-streaming-services-1235587156/</w:t>
      </w:r>
      <w:r>
        <w:t>, Accessed 07-04-2024) JM</w:t>
      </w:r>
    </w:p>
    <w:p w14:paraId="68044D8C" w14:textId="77777777" w:rsidR="00866103" w:rsidRDefault="00866103" w:rsidP="00866103">
      <w:r w:rsidRPr="00CD6B9F">
        <w:rPr>
          <w:rStyle w:val="StyleUnderline"/>
          <w:highlight w:val="cyan"/>
        </w:rPr>
        <w:t>Piracy is projected to expand to new heights</w:t>
      </w:r>
      <w:r w:rsidRPr="00E11FEF">
        <w:rPr>
          <w:rStyle w:val="StyleUnderline"/>
        </w:rPr>
        <w:t xml:space="preserve"> </w:t>
      </w:r>
      <w:r w:rsidRPr="00CD6B9F">
        <w:rPr>
          <w:rStyle w:val="StyleUnderline"/>
          <w:highlight w:val="cyan"/>
        </w:rPr>
        <w:t>in</w:t>
      </w:r>
      <w:r w:rsidRPr="00E11FEF">
        <w:t xml:space="preserve"> one of the most popular forms of entertainment consumption — </w:t>
      </w:r>
      <w:r w:rsidRPr="00CD6B9F">
        <w:rPr>
          <w:rStyle w:val="StyleUnderline"/>
          <w:highlight w:val="cyan"/>
        </w:rPr>
        <w:t>streaming services</w:t>
      </w:r>
      <w:r w:rsidRPr="00E11FEF">
        <w:t>.</w:t>
      </w:r>
    </w:p>
    <w:p w14:paraId="081FE754" w14:textId="77777777" w:rsidR="00866103" w:rsidRDefault="00866103" w:rsidP="00866103">
      <w:r w:rsidRPr="00CD6B9F">
        <w:rPr>
          <w:rStyle w:val="StyleUnderline"/>
          <w:highlight w:val="cyan"/>
        </w:rPr>
        <w:t>By 2027</w:t>
      </w:r>
      <w:r w:rsidRPr="00E11FEF">
        <w:t xml:space="preserve">, there is a </w:t>
      </w:r>
      <w:r w:rsidRPr="00CD6B9F">
        <w:rPr>
          <w:rStyle w:val="StyleUnderline"/>
          <w:highlight w:val="cyan"/>
        </w:rPr>
        <w:t>projected loss of $113 billion for streaming video</w:t>
      </w:r>
      <w:r w:rsidRPr="00E11FEF">
        <w:rPr>
          <w:rStyle w:val="StyleUnderline"/>
        </w:rPr>
        <w:t xml:space="preserve"> providers serving U.S. customers due to content theft,</w:t>
      </w:r>
      <w:r w:rsidRPr="00E11FEF">
        <w:t xml:space="preserve"> according to a report from research firm Parks Associates. </w:t>
      </w:r>
    </w:p>
    <w:p w14:paraId="4AFA3178" w14:textId="77777777" w:rsidR="00866103" w:rsidRPr="00E11FEF" w:rsidRDefault="00866103" w:rsidP="00866103">
      <w:r w:rsidRPr="00E11FEF">
        <w:t xml:space="preserve">Parks’ latest forecast reveals piracy rates for U.S. streaming services in film and television programming will increase from 22% in 2022 to 24.5% in 2027. </w:t>
      </w:r>
      <w:r w:rsidRPr="00E11FEF">
        <w:rPr>
          <w:rStyle w:val="StyleUnderline"/>
        </w:rPr>
        <w:t>This increase will also bring an estimated $700 million value of fraudulent advertising delivered online to consumers that same year</w:t>
      </w:r>
      <w:r w:rsidRPr="00E11FEF">
        <w:t>.</w:t>
      </w:r>
    </w:p>
    <w:p w14:paraId="7B48AC05" w14:textId="77777777" w:rsidR="00866103" w:rsidRDefault="00866103" w:rsidP="00866103">
      <w:r w:rsidRPr="00E11FEF">
        <w:t>Looking back at the COVID lockdown, the company found that visits to pirate-hosting websites increased by 31% in 2020 alone.</w:t>
      </w:r>
    </w:p>
    <w:p w14:paraId="2DFC3D72" w14:textId="77777777" w:rsidR="00866103" w:rsidRDefault="00866103" w:rsidP="00866103">
      <w:r w:rsidRPr="00E11FEF">
        <w:t>“</w:t>
      </w:r>
      <w:r w:rsidRPr="00CC4D1C">
        <w:rPr>
          <w:rStyle w:val="StyleUnderline"/>
        </w:rPr>
        <w:t xml:space="preserve">While there is </w:t>
      </w:r>
      <w:r w:rsidRPr="00CD6B9F">
        <w:rPr>
          <w:rStyle w:val="StyleUnderline"/>
          <w:highlight w:val="cyan"/>
        </w:rPr>
        <w:t>some optimism</w:t>
      </w:r>
      <w:r w:rsidRPr="00CC4D1C">
        <w:rPr>
          <w:rStyle w:val="StyleUnderline"/>
        </w:rPr>
        <w:t xml:space="preserve"> that </w:t>
      </w:r>
      <w:r w:rsidRPr="00CD6B9F">
        <w:rPr>
          <w:rStyle w:val="StyleUnderline"/>
          <w:highlight w:val="cyan"/>
        </w:rPr>
        <w:t>emerging countermeasures</w:t>
      </w:r>
      <w:r w:rsidRPr="00CC4D1C">
        <w:rPr>
          <w:rStyle w:val="StyleUnderline"/>
        </w:rPr>
        <w:t xml:space="preserve"> and best practices may see piracy begin to plateau by 2027</w:t>
      </w:r>
      <w:r w:rsidRPr="00E11FEF">
        <w:t xml:space="preserve">, </w:t>
      </w:r>
      <w:r w:rsidRPr="00E11FEF">
        <w:rPr>
          <w:rStyle w:val="StyleUnderline"/>
        </w:rPr>
        <w:t xml:space="preserve">there is </w:t>
      </w:r>
      <w:r w:rsidRPr="00CD6B9F">
        <w:rPr>
          <w:rStyle w:val="StyleUnderline"/>
          <w:highlight w:val="cyan"/>
        </w:rPr>
        <w:t>no</w:t>
      </w:r>
      <w:r w:rsidRPr="00E11FEF">
        <w:rPr>
          <w:rStyle w:val="StyleUnderline"/>
        </w:rPr>
        <w:t xml:space="preserve"> </w:t>
      </w:r>
      <w:r w:rsidRPr="00CD6B9F">
        <w:rPr>
          <w:rStyle w:val="StyleUnderline"/>
          <w:highlight w:val="cyan"/>
        </w:rPr>
        <w:t>consensus among stakeholders</w:t>
      </w:r>
      <w:r w:rsidRPr="00E11FEF">
        <w:rPr>
          <w:rStyle w:val="StyleUnderline"/>
        </w:rPr>
        <w:t xml:space="preserve"> as to </w:t>
      </w:r>
      <w:r w:rsidRPr="00CD6B9F">
        <w:rPr>
          <w:rStyle w:val="StyleUnderline"/>
          <w:highlight w:val="cyan"/>
        </w:rPr>
        <w:t>when</w:t>
      </w:r>
      <w:r w:rsidRPr="00E11FEF">
        <w:rPr>
          <w:rStyle w:val="StyleUnderline"/>
        </w:rPr>
        <w:t xml:space="preserve"> it may begin to decline</w:t>
      </w:r>
      <w:r w:rsidRPr="00E11FEF">
        <w:t xml:space="preserve">,” said Steve Hawley, a contributing analyst at Parks. “This research provides a much-needed understanding of the issues at hand and the technologies and approaches available to fight piracy.” </w:t>
      </w:r>
    </w:p>
    <w:p w14:paraId="40CDFB08" w14:textId="77777777" w:rsidR="00866103" w:rsidRDefault="00866103" w:rsidP="00866103">
      <w:r w:rsidRPr="00E11FEF">
        <w:t xml:space="preserve">Research leads the firm to believe that password sharing will be a niche of piracy that service providers will be specifically focused on reducing in coming years. Parks found a whopping 48% increase in participation of sharing account credentials among consumers since 2019. </w:t>
      </w:r>
    </w:p>
    <w:p w14:paraId="392439B9" w14:textId="77777777" w:rsidR="00866103" w:rsidRPr="00E11FEF" w:rsidRDefault="00866103" w:rsidP="00866103">
      <w:r w:rsidRPr="00E11FEF">
        <w:t>However, it has noted that attempts by streaming services to block password sharing will diminish user experience. Alas, networks are continuing their efforts. Netflix announced Tuesday plans to expand its crackdown on password sharing with paid-sharing plans in the second quarter of this year.</w:t>
      </w:r>
    </w:p>
    <w:p w14:paraId="3F8209AC" w14:textId="77777777" w:rsidR="008F4027" w:rsidRPr="00FB7277" w:rsidRDefault="008F4027" w:rsidP="00FB7277"/>
    <w:p w14:paraId="3107732D" w14:textId="77777777" w:rsidR="006E7D81" w:rsidRDefault="006E7D81" w:rsidP="006E7D81"/>
    <w:p w14:paraId="1072A463" w14:textId="77777777" w:rsidR="002749B5" w:rsidRDefault="002749B5" w:rsidP="002749B5"/>
    <w:p w14:paraId="4D3BA96B" w14:textId="77777777" w:rsidR="00D12B7E" w:rsidRDefault="00D12B7E" w:rsidP="00F40DCB"/>
    <w:p w14:paraId="3BDCCA80" w14:textId="77777777" w:rsidR="00F95D87" w:rsidRPr="00CA0ADE" w:rsidRDefault="00F95D87" w:rsidP="00EC62B1">
      <w:pPr>
        <w:spacing w:line="235" w:lineRule="atLeast"/>
        <w:rPr>
          <w:color w:val="000000"/>
        </w:rPr>
      </w:pPr>
    </w:p>
    <w:p w14:paraId="33735E07" w14:textId="77777777" w:rsidR="00EC62B1" w:rsidRPr="00EC62B1" w:rsidRDefault="00EC62B1" w:rsidP="00EC62B1"/>
    <w:p w14:paraId="3C6F1A0B" w14:textId="77777777" w:rsidR="006E7D81" w:rsidRDefault="006E7D81" w:rsidP="00866103"/>
    <w:p w14:paraId="77285FDB" w14:textId="77777777" w:rsidR="006E7D81" w:rsidRDefault="006E7D81" w:rsidP="00B56E57"/>
    <w:p w14:paraId="1590AD35" w14:textId="747F3BF9" w:rsidR="00986312" w:rsidRDefault="00986312" w:rsidP="006E7D81">
      <w:pPr>
        <w:pStyle w:val="Heading3"/>
      </w:pPr>
      <w:r>
        <w:t>UQ—Identity Theft</w:t>
      </w:r>
      <w:r w:rsidR="00CC4D1C">
        <w:t>—IRS</w:t>
      </w:r>
    </w:p>
    <w:p w14:paraId="533A41A4" w14:textId="4D2D1D11" w:rsidR="00986312" w:rsidRDefault="00986312" w:rsidP="00986312">
      <w:pPr>
        <w:pStyle w:val="Heading4"/>
      </w:pPr>
      <w:r>
        <w:t xml:space="preserve">Identity theft is destroying the </w:t>
      </w:r>
      <w:r w:rsidR="00D11402">
        <w:t>IRS and</w:t>
      </w:r>
      <w:r>
        <w:t xml:space="preserve"> causing significant backlogs. </w:t>
      </w:r>
    </w:p>
    <w:p w14:paraId="78431437" w14:textId="5788DAB8" w:rsidR="00986312" w:rsidRPr="00986312" w:rsidRDefault="00986312" w:rsidP="00986312">
      <w:pPr>
        <w:rPr>
          <w:rStyle w:val="Style13ptBold"/>
          <w:b w:val="0"/>
          <w:bCs w:val="0"/>
        </w:rPr>
      </w:pPr>
      <w:r w:rsidRPr="00986312">
        <w:rPr>
          <w:rStyle w:val="Style13ptBold"/>
        </w:rPr>
        <w:t>Rappeport</w:t>
      </w:r>
      <w:r>
        <w:rPr>
          <w:rStyle w:val="Style13ptBold"/>
        </w:rPr>
        <w:t xml:space="preserve"> 24 </w:t>
      </w:r>
      <w:r w:rsidRPr="00986312">
        <w:t xml:space="preserve">— Alan Rappeport, Marjorie Deane Financial Journalism Foundation fellow </w:t>
      </w:r>
      <w:r>
        <w:t xml:space="preserve">, Holds a BA in Philosophy and Journalism from Emory University, Staff-Writer for the New York Times, </w:t>
      </w:r>
      <w:r w:rsidRPr="00986312">
        <w:t>, 2024(“Rampant Identity Theft Is Taxing the I.R.S.</w:t>
      </w:r>
      <w:r>
        <w:t xml:space="preserve">,” </w:t>
      </w:r>
      <w:r>
        <w:rPr>
          <w:i/>
          <w:iCs/>
        </w:rPr>
        <w:t>The New York Times</w:t>
      </w:r>
      <w:r>
        <w:t>, June 26</w:t>
      </w:r>
      <w:r w:rsidRPr="00986312">
        <w:rPr>
          <w:vertAlign w:val="superscript"/>
        </w:rPr>
        <w:t>th</w:t>
      </w:r>
      <w:r>
        <w:t xml:space="preserve">, Available Online at </w:t>
      </w:r>
      <w:r w:rsidRPr="00986312">
        <w:t>https://www.nytimes.com/2024/06/26/us/politics/irs-tax-refund-identity-theft.html#:~:text=Rampant%20identity%20theft%20has%20overwhelmed,report%20to%20Congress%20on%20Wednesday.</w:t>
      </w:r>
      <w:r>
        <w:t>, Accessed 07-02-2024)</w:t>
      </w:r>
      <w:r w:rsidR="00D11402">
        <w:t xml:space="preserve"> JM</w:t>
      </w:r>
    </w:p>
    <w:p w14:paraId="5D56EBFE" w14:textId="77777777" w:rsidR="00986312" w:rsidRPr="00986312" w:rsidRDefault="00986312" w:rsidP="00986312">
      <w:r w:rsidRPr="00986312">
        <w:rPr>
          <w:rStyle w:val="StyleUnderline"/>
        </w:rPr>
        <w:t>Rampant identity theft has overwhelmed the I</w:t>
      </w:r>
      <w:r w:rsidRPr="00986312">
        <w:t xml:space="preserve">nternal </w:t>
      </w:r>
      <w:r w:rsidRPr="00986312">
        <w:rPr>
          <w:rStyle w:val="StyleUnderline"/>
        </w:rPr>
        <w:t>R</w:t>
      </w:r>
      <w:r w:rsidRPr="00986312">
        <w:t xml:space="preserve">evenue </w:t>
      </w:r>
      <w:r w:rsidRPr="00986312">
        <w:rPr>
          <w:rStyle w:val="StyleUnderline"/>
        </w:rPr>
        <w:t>S</w:t>
      </w:r>
      <w:r w:rsidRPr="00986312">
        <w:t xml:space="preserve">ervice, </w:t>
      </w:r>
      <w:r w:rsidRPr="00986312">
        <w:rPr>
          <w:rStyle w:val="StyleUnderline"/>
        </w:rPr>
        <w:t>resulting in a backlog of 500,000 unresolved fraud cases</w:t>
      </w:r>
      <w:r w:rsidRPr="00986312">
        <w:t xml:space="preserve">, </w:t>
      </w:r>
      <w:r w:rsidRPr="00986312">
        <w:rPr>
          <w:rStyle w:val="StyleUnderline"/>
        </w:rPr>
        <w:t>leaving taxpayers without refunds and credits</w:t>
      </w:r>
      <w:r w:rsidRPr="00986312">
        <w:t xml:space="preserve"> that they are due, the agency’s watchdog wrote in a report to Congress on Wednesday.</w:t>
      </w:r>
    </w:p>
    <w:p w14:paraId="6AA85D44" w14:textId="77777777" w:rsidR="00986312" w:rsidRPr="00986312" w:rsidRDefault="00986312" w:rsidP="00986312">
      <w:r w:rsidRPr="00986312">
        <w:t xml:space="preserve">The report by the National Taxpayer Advocate described the slow pace of addressing the identity theft cases as a “blemish” on the performance of the I.R.S., which is </w:t>
      </w:r>
      <w:r w:rsidRPr="00986312">
        <w:rPr>
          <w:rStyle w:val="StyleUnderline"/>
        </w:rPr>
        <w:t>in the midst of a sweeping modernization campaign that aims to improve taxpayer services</w:t>
      </w:r>
      <w:r w:rsidRPr="00986312">
        <w:t>. While the I.R.S. was criticized by the watchdog for identify theft delays last year, the backlog has gotten only worse.</w:t>
      </w:r>
    </w:p>
    <w:p w14:paraId="580EEC6B" w14:textId="77777777" w:rsidR="00986312" w:rsidRPr="00986312" w:rsidRDefault="00986312" w:rsidP="00986312">
      <w:r w:rsidRPr="00986312">
        <w:t xml:space="preserve">The </w:t>
      </w:r>
      <w:r w:rsidRPr="00986312">
        <w:rPr>
          <w:rStyle w:val="StyleUnderline"/>
        </w:rPr>
        <w:t>I.R.S. is taking nearly two years to resolve identity theft victims’ assistance cases and has an inventory of approximately 500,000 cases</w:t>
      </w:r>
      <w:r w:rsidRPr="00986312">
        <w:t xml:space="preserve">, </w:t>
      </w:r>
      <w:r w:rsidRPr="00986312">
        <w:rPr>
          <w:rStyle w:val="StyleUnderline"/>
        </w:rPr>
        <w:t>up from 484,000 cases</w:t>
      </w:r>
      <w:r w:rsidRPr="00986312">
        <w:t xml:space="preserve"> in September.</w:t>
      </w:r>
    </w:p>
    <w:p w14:paraId="4F90A23B" w14:textId="77777777" w:rsidR="00986312" w:rsidRPr="00986312" w:rsidRDefault="00986312" w:rsidP="00986312">
      <w:r w:rsidRPr="00986312">
        <w:t xml:space="preserve">“I.R.S. </w:t>
      </w:r>
      <w:r w:rsidRPr="00986312">
        <w:rPr>
          <w:rStyle w:val="StyleUnderline"/>
        </w:rPr>
        <w:t>delays in resolving identity theft victim assistance cases are unconscionable</w:t>
      </w:r>
      <w:r w:rsidRPr="00986312">
        <w:t>,” Erin Collins, the taxpayer advocate, wrote in the report.</w:t>
      </w:r>
    </w:p>
    <w:p w14:paraId="7AAC97B5" w14:textId="77777777" w:rsidR="00986312" w:rsidRPr="00986312" w:rsidRDefault="00986312" w:rsidP="00986312">
      <w:r w:rsidRPr="00986312">
        <w:t xml:space="preserve">Calling on the agency to prioritize assistance for victims, she added: “Delays of nearly two years make a mockery of the right to quality service in the Taxpayer Bill of Rights.” The </w:t>
      </w:r>
      <w:r w:rsidRPr="00986312">
        <w:rPr>
          <w:rStyle w:val="StyleUnderline"/>
        </w:rPr>
        <w:t>backlog of cases is likely to give congressional Republicans more fodder to criticize the I.R.S. and to call for cleaving back more of the $80 billion</w:t>
      </w:r>
      <w:r w:rsidRPr="00986312">
        <w:t xml:space="preserve"> in funding that the agency received through the Inflation Reduction Act of 2022. Critics of the agency have been arguing that it is bloated and failing to put that money to good use.</w:t>
      </w:r>
    </w:p>
    <w:p w14:paraId="4A44F8A2" w14:textId="77777777" w:rsidR="00986312" w:rsidRPr="00986312" w:rsidRDefault="00986312" w:rsidP="00986312">
      <w:r w:rsidRPr="00986312">
        <w:t>The I.R.S. said in a statement that it recognizes that the backlog of identity theft cases remains one of its most significant ongoing service gaps, and that it is working to implement “a range of improvements” to provide faster service to victims. That includes training and directing more staff to work on the cases, a spokesman for the agency said.</w:t>
      </w:r>
    </w:p>
    <w:p w14:paraId="53033EAF" w14:textId="77777777" w:rsidR="00986312" w:rsidRPr="00986312" w:rsidRDefault="00986312" w:rsidP="00986312">
      <w:r w:rsidRPr="00986312">
        <w:rPr>
          <w:rStyle w:val="StyleUnderline"/>
        </w:rPr>
        <w:t>Identity theft has long been a problem for the I.R.S. Criminals often steal taxpayers’ identifying information and file paperwork to fraudulently claim their refund</w:t>
      </w:r>
      <w:r w:rsidRPr="00986312">
        <w:t>. Taxpayers realize this only when they try to claim their refund, leading to a laborious process in which they have to submit an identity theft affidavit and a paper tax return before the agency will open a case to investigate the matter.</w:t>
      </w:r>
    </w:p>
    <w:p w14:paraId="3E88A5A1" w14:textId="77777777" w:rsidR="00986312" w:rsidRPr="00986312" w:rsidRDefault="00986312" w:rsidP="00986312">
      <w:r w:rsidRPr="00986312">
        <w:t>At that point, the victims of identify theft are left waiting for months before they can receive the money that they are owed.</w:t>
      </w:r>
    </w:p>
    <w:p w14:paraId="1B46D41A" w14:textId="77777777" w:rsidR="00986312" w:rsidRPr="00986312" w:rsidRDefault="00986312" w:rsidP="00986312">
      <w:r w:rsidRPr="00986312">
        <w:t>The National Taxpayer Advocate said that most victims of identity theft were on the lower end of the income scale and often needed their refunds and refundable tax credits to pay their living expenses.</w:t>
      </w:r>
    </w:p>
    <w:p w14:paraId="0743AF48" w14:textId="77777777" w:rsidR="00986312" w:rsidRPr="00986312" w:rsidRDefault="00986312" w:rsidP="00986312">
      <w:r w:rsidRPr="00986312">
        <w:t>“The I.R.S. is revictimizing taxpayers by making them wait nearly two years to resolve their case and receive their refund,” the report said.</w:t>
      </w:r>
    </w:p>
    <w:p w14:paraId="4AA81BB9" w14:textId="77777777" w:rsidR="00986312" w:rsidRPr="00986312" w:rsidRDefault="00986312" w:rsidP="00986312">
      <w:r w:rsidRPr="00986312">
        <w:t>The report said that the problem was in part attributable to the agency’s redirecting resources aimed at improving its metrics that demonstrate how efficiently calls are being answered. However, the watchdog said that the I.R.S. was using an outdated methodology to track how quickly it answered calls and that most callers were disconnected or routed to automated operators.</w:t>
      </w:r>
    </w:p>
    <w:p w14:paraId="2E3C5562" w14:textId="77777777" w:rsidR="00986312" w:rsidRPr="00986312" w:rsidRDefault="00986312" w:rsidP="00986312">
      <w:r w:rsidRPr="00986312">
        <w:t>Despite the criticism, the watchdog noted that the I.R.S. was dedicating more staff to deal with identity fraud cases and that the 2024 tax filing season overall went “smoothly.”</w:t>
      </w:r>
    </w:p>
    <w:p w14:paraId="5BA46DE3" w14:textId="77777777" w:rsidR="00986312" w:rsidRPr="00986312" w:rsidRDefault="00986312" w:rsidP="00986312">
      <w:r w:rsidRPr="00986312">
        <w:t>The I.R.S. was originally given $80 billion to upgrade its technology and enforcement abilities, but Congress clawed back approximately $20 billion of those funds last year during a spending fight between Republicans and Democrats.</w:t>
      </w:r>
    </w:p>
    <w:p w14:paraId="23FE768F" w14:textId="4E187CC6" w:rsidR="00986312" w:rsidRPr="00986312" w:rsidRDefault="00986312" w:rsidP="00986312">
      <w:pPr>
        <w:rPr>
          <w:rStyle w:val="StyleUnderline"/>
        </w:rPr>
      </w:pPr>
      <w:r w:rsidRPr="00986312">
        <w:t xml:space="preserve">A report published last week by the Treasury Inspector General for Tax Administration said that the </w:t>
      </w:r>
      <w:r w:rsidRPr="00986312">
        <w:rPr>
          <w:rStyle w:val="StyleUnderline"/>
        </w:rPr>
        <w:t>I.R.S. has so far spent $5.7 billion, or 10 percent, of its Inflation Reduction Act funding</w:t>
      </w:r>
      <w:r w:rsidRPr="00986312">
        <w:t xml:space="preserve">. </w:t>
      </w:r>
      <w:r w:rsidRPr="00986312">
        <w:rPr>
          <w:rStyle w:val="StyleUnderline"/>
        </w:rPr>
        <w:t>About $2 billion of that money, however, was spent on normal operating expenses that the I.R.S. did not have sufficient resources to cover.</w:t>
      </w:r>
    </w:p>
    <w:p w14:paraId="79F08825" w14:textId="77777777" w:rsidR="00925E14" w:rsidRPr="00AA784A" w:rsidRDefault="00925E14" w:rsidP="00925E14">
      <w:pPr>
        <w:pStyle w:val="Heading4"/>
        <w:rPr>
          <w:rStyle w:val="Style13ptBold"/>
        </w:rPr>
      </w:pPr>
    </w:p>
    <w:p w14:paraId="500A97E0" w14:textId="77777777" w:rsidR="00986312" w:rsidRDefault="00986312" w:rsidP="00922B05"/>
    <w:p w14:paraId="022D9DBD" w14:textId="77777777" w:rsidR="006E7D81" w:rsidRDefault="006E7D81" w:rsidP="006E7D81"/>
    <w:p w14:paraId="3F59DC27" w14:textId="1F1380DB" w:rsidR="007744E7" w:rsidRDefault="007744E7" w:rsidP="00D229DA">
      <w:pPr>
        <w:pStyle w:val="Heading3"/>
      </w:pPr>
      <w:r>
        <w:t>Digital Piracy</w:t>
      </w:r>
      <w:r w:rsidR="00364E76">
        <w:t xml:space="preserve"> decks </w:t>
      </w:r>
      <w:r>
        <w:t>Economy</w:t>
      </w:r>
      <w:r w:rsidR="00364E76">
        <w:t>—2AC</w:t>
      </w:r>
    </w:p>
    <w:p w14:paraId="5E460CBC" w14:textId="4EA5C0A1" w:rsidR="007744E7" w:rsidRPr="00426631" w:rsidRDefault="007744E7" w:rsidP="007744E7">
      <w:pPr>
        <w:pStyle w:val="Heading4"/>
      </w:pPr>
      <w:r>
        <w:t>Digital piracy has severe economic ramifications.</w:t>
      </w:r>
    </w:p>
    <w:p w14:paraId="406360CA" w14:textId="77777777" w:rsidR="007744E7" w:rsidRPr="00426631" w:rsidRDefault="007744E7" w:rsidP="007744E7">
      <w:pPr>
        <w:pStyle w:val="NormalWeb"/>
        <w:spacing w:before="0" w:beforeAutospacing="0" w:after="0" w:afterAutospacing="0"/>
      </w:pPr>
      <w:r>
        <w:rPr>
          <w:b/>
          <w:bCs/>
          <w:color w:val="000000"/>
          <w:sz w:val="26"/>
          <w:szCs w:val="26"/>
        </w:rPr>
        <w:t>NCTA</w:t>
      </w:r>
      <w:r w:rsidRPr="007744E7">
        <w:rPr>
          <w:lang w:eastAsia="en-US"/>
        </w:rPr>
        <w:t>, 9-11-20</w:t>
      </w:r>
      <w:r w:rsidRPr="000048A1">
        <w:rPr>
          <w:b/>
          <w:bCs/>
          <w:lang w:eastAsia="en-US"/>
        </w:rPr>
        <w:t>19</w:t>
      </w:r>
      <w:r w:rsidRPr="007744E7">
        <w:rPr>
          <w:lang w:eastAsia="en-US"/>
        </w:rPr>
        <w:t>, "How Digital Piracy is Harming America's Economy," No Publication, https://www.ncta.com/whats-new/how-digital-piracy-is-harming-americas-economy, 7-1-2024, | HFB</w:t>
      </w:r>
      <w:r w:rsidRPr="007744E7">
        <w:rPr>
          <w:rFonts w:ascii="Apple Color Emoji" w:hAnsi="Apple Color Emoji" w:cs="Apple Color Emoji"/>
          <w:lang w:eastAsia="en-US"/>
        </w:rPr>
        <w:t>💯</w:t>
      </w:r>
    </w:p>
    <w:p w14:paraId="3F84ECB7" w14:textId="037B1D64" w:rsidR="007744E7" w:rsidRDefault="007744E7" w:rsidP="007744E7">
      <w:r w:rsidRPr="00CD6B9F">
        <w:rPr>
          <w:rStyle w:val="StyleUnderline"/>
          <w:highlight w:val="cyan"/>
        </w:rPr>
        <w:t>A report</w:t>
      </w:r>
      <w:r w:rsidRPr="00942893">
        <w:rPr>
          <w:color w:val="000000" w:themeColor="text1"/>
          <w:sz w:val="24"/>
          <w:szCs w:val="24"/>
        </w:rPr>
        <w:t xml:space="preserve"> </w:t>
      </w:r>
      <w:r w:rsidRPr="007744E7">
        <w:t>issued earlier this summer</w:t>
      </w:r>
      <w:r w:rsidRPr="00942893">
        <w:rPr>
          <w:color w:val="000000" w:themeColor="text1"/>
          <w:sz w:val="24"/>
          <w:szCs w:val="24"/>
        </w:rPr>
        <w:t xml:space="preserve"> </w:t>
      </w:r>
      <w:r w:rsidRPr="00CD6B9F">
        <w:rPr>
          <w:b/>
          <w:bCs/>
          <w:color w:val="000000" w:themeColor="text1"/>
          <w:sz w:val="24"/>
          <w:szCs w:val="24"/>
          <w:highlight w:val="cyan"/>
          <w:u w:val="single"/>
        </w:rPr>
        <w:t>pointed to a dramatic rise in digital</w:t>
      </w:r>
      <w:r w:rsidRPr="00942893">
        <w:rPr>
          <w:color w:val="000000" w:themeColor="text1"/>
          <w:sz w:val="24"/>
          <w:szCs w:val="24"/>
        </w:rPr>
        <w:t xml:space="preserve"> </w:t>
      </w:r>
      <w:r w:rsidRPr="007744E7">
        <w:t>video</w:t>
      </w:r>
      <w:r w:rsidRPr="00942893">
        <w:rPr>
          <w:color w:val="000000" w:themeColor="text1"/>
          <w:sz w:val="24"/>
          <w:szCs w:val="24"/>
        </w:rPr>
        <w:t xml:space="preserve"> </w:t>
      </w:r>
      <w:r w:rsidRPr="00CD6B9F">
        <w:rPr>
          <w:b/>
          <w:bCs/>
          <w:color w:val="000000" w:themeColor="text1"/>
          <w:sz w:val="24"/>
          <w:szCs w:val="24"/>
          <w:highlight w:val="cyan"/>
          <w:u w:val="single"/>
        </w:rPr>
        <w:t>piracy and the negative ramifications it has on</w:t>
      </w:r>
      <w:r w:rsidRPr="008B4EB7">
        <w:rPr>
          <w:color w:val="000000" w:themeColor="text1"/>
          <w:sz w:val="13"/>
          <w:szCs w:val="13"/>
          <w:u w:val="single"/>
        </w:rPr>
        <w:t xml:space="preserve"> </w:t>
      </w:r>
      <w:r w:rsidRPr="007744E7">
        <w:t xml:space="preserve">the media and entertainment space, </w:t>
      </w:r>
      <w:r w:rsidRPr="00CD6B9F">
        <w:rPr>
          <w:b/>
          <w:bCs/>
          <w:color w:val="000000" w:themeColor="text1"/>
          <w:sz w:val="24"/>
          <w:szCs w:val="24"/>
          <w:highlight w:val="cyan"/>
          <w:u w:val="single"/>
        </w:rPr>
        <w:t>the U.S. economy</w:t>
      </w:r>
      <w:r w:rsidRPr="007744E7">
        <w:t>, and ultimately on consumers. According to "Impacts of Digital Video Piracy on the U.S. Economy," released by the U.S. Chamber of Commerce and NERA Economic Consulting, "</w:t>
      </w:r>
      <w:r w:rsidRPr="00CD6B9F">
        <w:rPr>
          <w:b/>
          <w:bCs/>
          <w:color w:val="000000" w:themeColor="text1"/>
          <w:sz w:val="24"/>
          <w:szCs w:val="24"/>
          <w:highlight w:val="cyan"/>
          <w:u w:val="single"/>
        </w:rPr>
        <w:t>Digital</w:t>
      </w:r>
      <w:r w:rsidRPr="00942893">
        <w:rPr>
          <w:color w:val="000000" w:themeColor="text1"/>
          <w:sz w:val="24"/>
          <w:szCs w:val="24"/>
        </w:rPr>
        <w:t xml:space="preserve"> </w:t>
      </w:r>
      <w:r w:rsidRPr="007744E7">
        <w:t>video</w:t>
      </w:r>
      <w:r w:rsidRPr="00942893">
        <w:rPr>
          <w:color w:val="000000" w:themeColor="text1"/>
          <w:sz w:val="24"/>
          <w:szCs w:val="24"/>
        </w:rPr>
        <w:t xml:space="preserve"> </w:t>
      </w:r>
      <w:r w:rsidRPr="00CD6B9F">
        <w:rPr>
          <w:b/>
          <w:bCs/>
          <w:color w:val="000000" w:themeColor="text1"/>
          <w:sz w:val="24"/>
          <w:szCs w:val="24"/>
          <w:highlight w:val="cyan"/>
          <w:u w:val="single"/>
        </w:rPr>
        <w:t>piracy</w:t>
      </w:r>
      <w:r w:rsidRPr="00942893">
        <w:rPr>
          <w:color w:val="000000" w:themeColor="text1"/>
          <w:sz w:val="24"/>
          <w:szCs w:val="24"/>
        </w:rPr>
        <w:t xml:space="preserve"> </w:t>
      </w:r>
      <w:r w:rsidRPr="00CD6B9F">
        <w:rPr>
          <w:b/>
          <w:bCs/>
          <w:color w:val="000000" w:themeColor="text1"/>
          <w:sz w:val="24"/>
          <w:szCs w:val="24"/>
          <w:highlight w:val="cyan"/>
          <w:u w:val="single"/>
        </w:rPr>
        <w:t>results in significant losses to the U.S. economy, harming businesses</w:t>
      </w:r>
      <w:r w:rsidRPr="008B4EB7">
        <w:rPr>
          <w:color w:val="000000" w:themeColor="text1"/>
          <w:sz w:val="13"/>
          <w:szCs w:val="13"/>
          <w:u w:val="single"/>
        </w:rPr>
        <w:t xml:space="preserve"> </w:t>
      </w:r>
      <w:r w:rsidRPr="007744E7">
        <w:t xml:space="preserve">ranging from content production firms </w:t>
      </w:r>
      <w:r w:rsidRPr="00CD6B9F">
        <w:rPr>
          <w:b/>
          <w:bCs/>
          <w:color w:val="000000" w:themeColor="text1"/>
          <w:sz w:val="24"/>
          <w:szCs w:val="24"/>
          <w:highlight w:val="cyan"/>
          <w:u w:val="single"/>
        </w:rPr>
        <w:t>to</w:t>
      </w:r>
      <w:r w:rsidRPr="00942893">
        <w:rPr>
          <w:color w:val="000000" w:themeColor="text1"/>
          <w:sz w:val="24"/>
          <w:szCs w:val="24"/>
        </w:rPr>
        <w:t xml:space="preserve"> </w:t>
      </w:r>
      <w:r w:rsidRPr="007744E7">
        <w:t>the</w:t>
      </w:r>
      <w:r w:rsidRPr="00942893">
        <w:rPr>
          <w:color w:val="000000" w:themeColor="text1"/>
          <w:sz w:val="24"/>
          <w:szCs w:val="24"/>
        </w:rPr>
        <w:t xml:space="preserve"> </w:t>
      </w:r>
      <w:r w:rsidRPr="00CD6B9F">
        <w:rPr>
          <w:b/>
          <w:bCs/>
          <w:color w:val="000000" w:themeColor="text1"/>
          <w:sz w:val="24"/>
          <w:szCs w:val="24"/>
          <w:highlight w:val="cyan"/>
          <w:u w:val="single"/>
        </w:rPr>
        <w:t>innovative tech</w:t>
      </w:r>
      <w:r w:rsidRPr="007744E7">
        <w:t>nology</w:t>
      </w:r>
      <w:r w:rsidRPr="00942893">
        <w:rPr>
          <w:color w:val="000000" w:themeColor="text1"/>
          <w:sz w:val="24"/>
          <w:szCs w:val="24"/>
        </w:rPr>
        <w:t xml:space="preserve"> </w:t>
      </w:r>
      <w:r w:rsidRPr="00CD6B9F">
        <w:rPr>
          <w:b/>
          <w:bCs/>
          <w:color w:val="000000" w:themeColor="text1"/>
          <w:sz w:val="24"/>
          <w:szCs w:val="24"/>
          <w:highlight w:val="cyan"/>
          <w:u w:val="single"/>
        </w:rPr>
        <w:t>companies</w:t>
      </w:r>
      <w:r w:rsidRPr="007744E7">
        <w:t xml:space="preserve"> that are driving the digital distribution revolution." Unfortunately, while TV consumer choice is stronger than ever, illegal entities have taken advantage of the explosion in technology and evolving consumer behaviors by enabling illegal streaming through piracy devices and apps. In fact,</w:t>
      </w:r>
      <w:r w:rsidRPr="00942893">
        <w:rPr>
          <w:color w:val="000000" w:themeColor="text1"/>
          <w:sz w:val="24"/>
          <w:szCs w:val="24"/>
        </w:rPr>
        <w:t xml:space="preserve"> </w:t>
      </w:r>
      <w:r w:rsidRPr="00CD6B9F">
        <w:rPr>
          <w:b/>
          <w:bCs/>
          <w:color w:val="000000" w:themeColor="text1"/>
          <w:sz w:val="24"/>
          <w:szCs w:val="24"/>
          <w:highlight w:val="cyan"/>
          <w:u w:val="single"/>
        </w:rPr>
        <w:t>80% of piracy is</w:t>
      </w:r>
      <w:r w:rsidRPr="00942893">
        <w:rPr>
          <w:color w:val="000000" w:themeColor="text1"/>
          <w:sz w:val="24"/>
          <w:szCs w:val="24"/>
        </w:rPr>
        <w:t xml:space="preserve"> </w:t>
      </w:r>
      <w:r w:rsidRPr="007744E7">
        <w:t>now</w:t>
      </w:r>
      <w:r w:rsidRPr="00942893">
        <w:rPr>
          <w:color w:val="000000" w:themeColor="text1"/>
          <w:sz w:val="24"/>
          <w:szCs w:val="24"/>
        </w:rPr>
        <w:t xml:space="preserve"> </w:t>
      </w:r>
      <w:r w:rsidRPr="00CD6B9F">
        <w:rPr>
          <w:b/>
          <w:bCs/>
          <w:color w:val="000000" w:themeColor="text1"/>
          <w:sz w:val="24"/>
          <w:szCs w:val="24"/>
          <w:highlight w:val="cyan"/>
          <w:u w:val="single"/>
        </w:rPr>
        <w:t>attributable to streaming</w:t>
      </w:r>
      <w:r w:rsidRPr="007744E7">
        <w:t xml:space="preserve">, according to the report, a big change from when download-based technologies such as BitTorrent were responsible for 40% of the unlicensed content delivered online. The U.S. movie and television industry contributed approximately $229 billion to the U.S. economy in 2017, and 2.6 million jobs. But the study found that </w:t>
      </w:r>
      <w:r w:rsidRPr="00CD6B9F">
        <w:rPr>
          <w:b/>
          <w:bCs/>
          <w:color w:val="000000" w:themeColor="text1"/>
          <w:sz w:val="24"/>
          <w:szCs w:val="24"/>
          <w:highlight w:val="cyan"/>
          <w:u w:val="single"/>
        </w:rPr>
        <w:t>digital</w:t>
      </w:r>
      <w:r w:rsidRPr="00942893">
        <w:rPr>
          <w:color w:val="000000" w:themeColor="text1"/>
          <w:sz w:val="24"/>
          <w:szCs w:val="24"/>
        </w:rPr>
        <w:t xml:space="preserve"> </w:t>
      </w:r>
      <w:r w:rsidRPr="007744E7">
        <w:t>video</w:t>
      </w:r>
      <w:r w:rsidRPr="00942893">
        <w:rPr>
          <w:color w:val="000000" w:themeColor="text1"/>
          <w:sz w:val="24"/>
          <w:szCs w:val="24"/>
        </w:rPr>
        <w:t xml:space="preserve"> </w:t>
      </w:r>
      <w:r w:rsidRPr="00CD6B9F">
        <w:rPr>
          <w:b/>
          <w:bCs/>
          <w:color w:val="000000" w:themeColor="text1"/>
          <w:sz w:val="24"/>
          <w:szCs w:val="24"/>
          <w:highlight w:val="cyan"/>
          <w:u w:val="single"/>
        </w:rPr>
        <w:t>piracy</w:t>
      </w:r>
      <w:r w:rsidRPr="00942893">
        <w:rPr>
          <w:color w:val="000000" w:themeColor="text1"/>
          <w:sz w:val="24"/>
          <w:szCs w:val="24"/>
        </w:rPr>
        <w:t xml:space="preserve"> </w:t>
      </w:r>
      <w:r w:rsidRPr="007744E7">
        <w:t>is</w:t>
      </w:r>
      <w:r w:rsidRPr="00942893">
        <w:rPr>
          <w:color w:val="000000" w:themeColor="text1"/>
          <w:sz w:val="24"/>
          <w:szCs w:val="24"/>
        </w:rPr>
        <w:t xml:space="preserve"> </w:t>
      </w:r>
      <w:r w:rsidRPr="00CD6B9F">
        <w:rPr>
          <w:b/>
          <w:bCs/>
          <w:color w:val="000000" w:themeColor="text1"/>
          <w:sz w:val="24"/>
          <w:szCs w:val="24"/>
          <w:highlight w:val="cyan"/>
          <w:u w:val="single"/>
        </w:rPr>
        <w:t>resulting in lost revenues of</w:t>
      </w:r>
      <w:r w:rsidRPr="00942893">
        <w:rPr>
          <w:color w:val="000000" w:themeColor="text1"/>
          <w:sz w:val="24"/>
          <w:szCs w:val="24"/>
        </w:rPr>
        <w:t xml:space="preserve"> </w:t>
      </w:r>
      <w:r w:rsidRPr="007744E7">
        <w:t>at least $29.2 billion, conservatively, and up to</w:t>
      </w:r>
      <w:r w:rsidRPr="00942893">
        <w:rPr>
          <w:color w:val="000000" w:themeColor="text1"/>
          <w:sz w:val="24"/>
          <w:szCs w:val="24"/>
        </w:rPr>
        <w:t xml:space="preserve"> </w:t>
      </w:r>
      <w:r w:rsidRPr="00CD6B9F">
        <w:rPr>
          <w:b/>
          <w:bCs/>
          <w:color w:val="000000" w:themeColor="text1"/>
          <w:sz w:val="24"/>
          <w:szCs w:val="24"/>
          <w:highlight w:val="cyan"/>
          <w:u w:val="single"/>
        </w:rPr>
        <w:t xml:space="preserve">$71 billion </w:t>
      </w:r>
      <w:r w:rsidRPr="007744E7">
        <w:t>annually. On top of that, the economy loses between 230,000</w:t>
      </w:r>
      <w:r w:rsidRPr="00942893">
        <w:rPr>
          <w:color w:val="000000" w:themeColor="text1"/>
          <w:sz w:val="24"/>
          <w:szCs w:val="24"/>
        </w:rPr>
        <w:t xml:space="preserve"> </w:t>
      </w:r>
      <w:r w:rsidRPr="00CD6B9F">
        <w:rPr>
          <w:b/>
          <w:bCs/>
          <w:color w:val="000000" w:themeColor="text1"/>
          <w:sz w:val="24"/>
          <w:szCs w:val="24"/>
          <w:highlight w:val="cyan"/>
          <w:u w:val="single"/>
        </w:rPr>
        <w:t>and 560,000 jobs per year</w:t>
      </w:r>
      <w:r w:rsidRPr="007744E7">
        <w:t>. This is a significant loss given the important role that the industry plays for the American economy. Jonathan Weinberger, Senior Vice President of the U.S. Chamber of Commerce Global Innovation Policy Center, said in a statement that digital piracy</w:t>
      </w:r>
      <w:r w:rsidRPr="00942893">
        <w:rPr>
          <w:color w:val="000000" w:themeColor="text1"/>
          <w:sz w:val="24"/>
          <w:szCs w:val="24"/>
        </w:rPr>
        <w:t xml:space="preserve"> </w:t>
      </w:r>
      <w:r w:rsidRPr="00CD6B9F">
        <w:rPr>
          <w:b/>
          <w:bCs/>
          <w:color w:val="000000" w:themeColor="text1"/>
          <w:sz w:val="24"/>
          <w:szCs w:val="24"/>
          <w:highlight w:val="cyan"/>
          <w:u w:val="single"/>
        </w:rPr>
        <w:t>has emerged as a "serious problem" that continues to undermine and threaten the growth</w:t>
      </w:r>
      <w:r w:rsidRPr="007744E7">
        <w:t xml:space="preserve"> that video streaming and innovative technologies have brought to the movie and TV space: "The findings from this study highlight the urgent need to coordinate enforcement efforts against illegal streaming and strengthen IP protections both in the U.S. and abroad." Below are a few of the stats uncovered by the report that demonstrate how digital piracy is affecting economic growth and industry progress:</w:t>
      </w:r>
    </w:p>
    <w:p w14:paraId="10E69616" w14:textId="77777777" w:rsidR="00932F5E" w:rsidRDefault="00932F5E" w:rsidP="00932F5E"/>
    <w:p w14:paraId="3D7AE048" w14:textId="77777777" w:rsidR="00932F5E" w:rsidRPr="00932F5E" w:rsidRDefault="00932F5E" w:rsidP="00932F5E"/>
    <w:p w14:paraId="412B3CAB" w14:textId="77777777" w:rsidR="006E7D81" w:rsidRDefault="006E7D81" w:rsidP="00B560B5"/>
    <w:p w14:paraId="1633202E" w14:textId="77777777" w:rsidR="006569C6" w:rsidRDefault="006569C6" w:rsidP="00935722"/>
    <w:p w14:paraId="3C79F4B2" w14:textId="77777777" w:rsidR="00B560B5" w:rsidRDefault="00B560B5" w:rsidP="00922B05"/>
    <w:p w14:paraId="68B4B2F1" w14:textId="6863BD3C" w:rsidR="00935722" w:rsidRPr="00935722" w:rsidRDefault="00E876AF" w:rsidP="00E876AF">
      <w:pPr>
        <w:pStyle w:val="Heading3"/>
      </w:pPr>
      <w:r>
        <w:t>Identity Theft decks economy—2AC</w:t>
      </w:r>
    </w:p>
    <w:p w14:paraId="5D5B5CF2" w14:textId="5E757FDC" w:rsidR="00E876AF" w:rsidRDefault="00E876AF" w:rsidP="00E876AF">
      <w:pPr>
        <w:pStyle w:val="Heading4"/>
      </w:pPr>
      <w:r>
        <w:t>Identity theft harms the national economy.</w:t>
      </w:r>
    </w:p>
    <w:p w14:paraId="1509A27B" w14:textId="7759A05B" w:rsidR="00E876AF" w:rsidRPr="00B560B5" w:rsidRDefault="00E876AF" w:rsidP="00E876AF">
      <w:pPr>
        <w:spacing w:after="120" w:line="235" w:lineRule="atLeast"/>
        <w:rPr>
          <w:color w:val="000000"/>
        </w:rPr>
      </w:pPr>
      <w:r w:rsidRPr="00B560B5">
        <w:rPr>
          <w:rStyle w:val="Style13ptBold"/>
        </w:rPr>
        <w:t>Velasquez 14</w:t>
      </w:r>
      <w:r>
        <w:rPr>
          <w:rStyle w:val="Style13ptBold"/>
        </w:rPr>
        <w:t xml:space="preserve"> </w:t>
      </w:r>
      <w:r>
        <w:rPr>
          <w:color w:val="000000"/>
        </w:rPr>
        <w:t xml:space="preserve">— Eva Velasquez, President of the Identity Theft Resource Center, 2014("The toll of identity theft is steep, and demands action," </w:t>
      </w:r>
      <w:r>
        <w:rPr>
          <w:i/>
          <w:iCs/>
          <w:color w:val="000000"/>
        </w:rPr>
        <w:t>The Hill</w:t>
      </w:r>
      <w:r>
        <w:rPr>
          <w:color w:val="000000"/>
        </w:rPr>
        <w:t>, October 29</w:t>
      </w:r>
      <w:r w:rsidRPr="00B560B5">
        <w:rPr>
          <w:color w:val="000000"/>
          <w:vertAlign w:val="superscript"/>
        </w:rPr>
        <w:t>th</w:t>
      </w:r>
      <w:r>
        <w:rPr>
          <w:color w:val="000000"/>
        </w:rPr>
        <w:t xml:space="preserve">, Available Online at </w:t>
      </w:r>
      <w:r w:rsidRPr="00B560B5">
        <w:rPr>
          <w:color w:val="000000"/>
        </w:rPr>
        <w:t>https://thehill.com/blogs/congress-blog/technology/222081-the-toll-of-identity-theft-is-steep-and-demands-action/</w:t>
      </w:r>
      <w:r>
        <w:rPr>
          <w:color w:val="000000"/>
        </w:rPr>
        <w:t xml:space="preserve">, Accessed 07-02-2024) </w:t>
      </w:r>
      <w:r w:rsidR="009C2357">
        <w:rPr>
          <w:color w:val="000000"/>
        </w:rPr>
        <w:t>JM</w:t>
      </w:r>
    </w:p>
    <w:p w14:paraId="2DAB181C" w14:textId="77777777" w:rsidR="00E876AF" w:rsidRPr="0084138F" w:rsidRDefault="00E876AF" w:rsidP="00E876AF">
      <w:pPr>
        <w:spacing w:line="235" w:lineRule="atLeast"/>
      </w:pPr>
      <w:r w:rsidRPr="00CD6B9F">
        <w:rPr>
          <w:rStyle w:val="StyleUnderline"/>
          <w:highlight w:val="cyan"/>
        </w:rPr>
        <w:t>Identify theft</w:t>
      </w:r>
      <w:r w:rsidRPr="0084138F">
        <w:t> affects a staggering 7 percent of the population annually, according to the U.S. Bureau of Justice Statistics 2012 victim survey data, and </w:t>
      </w:r>
      <w:r w:rsidRPr="00CD6B9F">
        <w:rPr>
          <w:rStyle w:val="StyleUnderline"/>
          <w:highlight w:val="cyan"/>
        </w:rPr>
        <w:t>totals</w:t>
      </w:r>
      <w:r w:rsidRPr="0084138F">
        <w:t> </w:t>
      </w:r>
      <w:r w:rsidRPr="00202AC1">
        <w:rPr>
          <w:rStyle w:val="StyleUnderline"/>
        </w:rPr>
        <w:t>nearly $24.7 billion</w:t>
      </w:r>
      <w:r w:rsidRPr="0084138F">
        <w:t> </w:t>
      </w:r>
      <w:r w:rsidRPr="00202AC1">
        <w:rPr>
          <w:rStyle w:val="StyleUnderline"/>
        </w:rPr>
        <w:t>in</w:t>
      </w:r>
      <w:r w:rsidRPr="0084138F">
        <w:t> </w:t>
      </w:r>
      <w:r w:rsidRPr="00CD6B9F">
        <w:rPr>
          <w:rStyle w:val="StyleUnderline"/>
          <w:highlight w:val="cyan"/>
        </w:rPr>
        <w:t>financial losses</w:t>
      </w:r>
      <w:r w:rsidRPr="0084138F">
        <w:t> </w:t>
      </w:r>
      <w:r w:rsidRPr="00CD6B9F">
        <w:rPr>
          <w:rStyle w:val="StyleUnderline"/>
          <w:highlight w:val="cyan"/>
        </w:rPr>
        <w:t>to the</w:t>
      </w:r>
      <w:r w:rsidRPr="0084138F">
        <w:t> </w:t>
      </w:r>
      <w:r w:rsidRPr="00202AC1">
        <w:rPr>
          <w:rStyle w:val="StyleUnderline"/>
        </w:rPr>
        <w:t>entire</w:t>
      </w:r>
      <w:r w:rsidRPr="0084138F">
        <w:t> </w:t>
      </w:r>
      <w:r w:rsidRPr="00CD6B9F">
        <w:rPr>
          <w:rStyle w:val="StyleUnderline"/>
          <w:highlight w:val="cyan"/>
        </w:rPr>
        <w:t>economy</w:t>
      </w:r>
      <w:r w:rsidRPr="0084138F">
        <w:t>. While alarming, these numbers only tell part of the story, and indeed understate the size of the problem. The Identify Theft Resource Center, which I lead, looked closely at the victim experience in our new report, Identity Theft: The Aftermath 2013, which is based on survey responses from identify theft victims we assisted. Our research shows that the </w:t>
      </w:r>
      <w:r w:rsidRPr="00CD6B9F">
        <w:rPr>
          <w:rStyle w:val="StyleUnderline"/>
          <w:highlight w:val="cyan"/>
        </w:rPr>
        <w:t>effects of identity theft are more than financial</w:t>
      </w:r>
      <w:r w:rsidRPr="0084138F">
        <w:t>. From an emotional standpoint, t</w:t>
      </w:r>
      <w:r w:rsidRPr="00202AC1">
        <w:rPr>
          <w:rStyle w:val="StyleUnderline"/>
        </w:rPr>
        <w:t>he</w:t>
      </w:r>
      <w:r w:rsidRPr="0084138F">
        <w:t> </w:t>
      </w:r>
      <w:r w:rsidRPr="00CD6B9F">
        <w:rPr>
          <w:rStyle w:val="StyleUnderline"/>
          <w:highlight w:val="cyan"/>
        </w:rPr>
        <w:t>experience continues to be traumatic</w:t>
      </w:r>
      <w:r w:rsidRPr="0084138F">
        <w:t> </w:t>
      </w:r>
      <w:r w:rsidRPr="00202AC1">
        <w:rPr>
          <w:rStyle w:val="StyleUnderline"/>
        </w:rPr>
        <w:t>and covers a broad range of emotions,</w:t>
      </w:r>
      <w:r w:rsidRPr="0084138F">
        <w:t> including feeling suicidal (6 percent), shame or embarrassment (29 percent), overwhelming sadness (31 percent) and disbelief (41 percent). Nearly 70 percent of the respondents said they feared for their own personal financial security. Furthermore, when people think of identity theft, they typically imagine stolen credit cards, bank account numbers or tax refunds, but our research found that identity theft takes many forms besides financial identity theft, including the use of stolen identities to commit criminal, medical, and government identity theft. These types of identity theft often have a greater impact on victims than the theft of financial data. They take longer to resolve, cause a greater out of pocket expense, and generally leave victims feeling more violated and emotionally scarred. </w:t>
      </w:r>
      <w:r w:rsidRPr="00CD6B9F">
        <w:rPr>
          <w:rStyle w:val="StyleUnderline"/>
          <w:highlight w:val="cyan"/>
        </w:rPr>
        <w:t>This problem is only getting worse</w:t>
      </w:r>
      <w:r w:rsidRPr="0084138F">
        <w:t>, and is not captured by today’s crime statistics. Take property crimes, for example, which are widely reported to have dropped. This downward trend leads to the conclusion that we are effectively doing our jobs/duties and that our processes and policies are effective. However, this notion is false because property crime metrics do not capture thefts committed by fraud. This means that the ever increasing incidents of identity theft, and all financial frauds for that matter, are not a part of the Uniform Crime Report. Consider the example of a vehicle theft via identity theft. Trends show vehicle thefts decreasing; however recent reports indicate that thieves are using stolen identities to lease or rent vehicles. The stolen vehicles then disappear and the victim is left attempting to explain that they are not responsible for the loss. Such a crime—although it is increasingly common—would be categorized as an identity theft, not as a vehicle theft; thus, our measurements continue to show a decrease in this crime. These criminals are not committing less crime; they are simply committing it in a different way. More broadly, our research shows that </w:t>
      </w:r>
      <w:r w:rsidRPr="00CD6B9F">
        <w:rPr>
          <w:rStyle w:val="StyleUnderline"/>
          <w:highlight w:val="cyan"/>
        </w:rPr>
        <w:t>identify fraud</w:t>
      </w:r>
      <w:r w:rsidRPr="00202AC1">
        <w:rPr>
          <w:rStyle w:val="StyleUnderline"/>
        </w:rPr>
        <w:t>, due to its emotional impact and resulting behavior changes,</w:t>
      </w:r>
      <w:r w:rsidRPr="0084138F">
        <w:t> </w:t>
      </w:r>
      <w:r>
        <w:rPr>
          <w:b/>
          <w:bCs/>
          <w:color w:val="000000"/>
          <w:u w:val="single"/>
          <w:shd w:val="clear" w:color="auto" w:fill="00FFFF"/>
        </w:rPr>
        <w:t>can have an influence upon the overall health and economy</w:t>
      </w:r>
      <w:r w:rsidRPr="0084138F">
        <w:t> of the U.S. Many victims reported a general sense of lost trust, and a lack of confidence in a “system” that had been unable to help them recover after the crime. </w:t>
      </w:r>
      <w:r w:rsidRPr="00202AC1">
        <w:rPr>
          <w:rStyle w:val="StyleUnderline"/>
        </w:rPr>
        <w:t>The</w:t>
      </w:r>
      <w:r w:rsidRPr="0084138F">
        <w:t> </w:t>
      </w:r>
      <w:r>
        <w:rPr>
          <w:b/>
          <w:bCs/>
          <w:color w:val="000000"/>
          <w:u w:val="single"/>
          <w:shd w:val="clear" w:color="auto" w:fill="00FFFF"/>
        </w:rPr>
        <w:t>spillover effect</w:t>
      </w:r>
      <w:r w:rsidRPr="0084138F">
        <w:t> </w:t>
      </w:r>
      <w:r w:rsidRPr="00202AC1">
        <w:rPr>
          <w:rStyle w:val="StyleUnderline"/>
        </w:rPr>
        <w:t>should be obvious:</w:t>
      </w:r>
      <w:r w:rsidRPr="0084138F">
        <w:t> </w:t>
      </w:r>
      <w:r w:rsidRPr="00CD6B9F">
        <w:rPr>
          <w:rStyle w:val="StyleUnderline"/>
          <w:highlight w:val="cyan"/>
        </w:rPr>
        <w:t>each of these victims</w:t>
      </w:r>
      <w:r w:rsidRPr="0084138F">
        <w:t> </w:t>
      </w:r>
      <w:r w:rsidRPr="00CD6B9F">
        <w:rPr>
          <w:rStyle w:val="StyleUnderline"/>
          <w:highlight w:val="cyan"/>
        </w:rPr>
        <w:t>is an individual</w:t>
      </w:r>
      <w:r w:rsidRPr="0084138F">
        <w:t> </w:t>
      </w:r>
      <w:r w:rsidRPr="00202AC1">
        <w:rPr>
          <w:rStyle w:val="StyleUnderline"/>
        </w:rPr>
        <w:t>whose future decisions, including decisions on what to buy, from whom, and how much, are</w:t>
      </w:r>
      <w:r w:rsidRPr="0084138F">
        <w:t> </w:t>
      </w:r>
      <w:r w:rsidRPr="00CD6B9F">
        <w:rPr>
          <w:rStyle w:val="StyleUnderline"/>
          <w:highlight w:val="cyan"/>
        </w:rPr>
        <w:t>now influenced by their having been a victim of identity theft</w:t>
      </w:r>
      <w:r w:rsidRPr="0084138F">
        <w:t>. This awareness should create a new sense of urgency for all of us. Consumer trust is recognized as an integral part of a healthy business ecosystem, and this crime erodes that trust in long term and pervasive ways. </w:t>
      </w:r>
      <w:r w:rsidRPr="00CD6B9F">
        <w:rPr>
          <w:rStyle w:val="StyleUnderline"/>
          <w:highlight w:val="cyan"/>
        </w:rPr>
        <w:t>As more and more individuals are victimized over the years, the</w:t>
      </w:r>
      <w:r w:rsidRPr="0084138F">
        <w:t> </w:t>
      </w:r>
      <w:r>
        <w:rPr>
          <w:b/>
          <w:bCs/>
          <w:color w:val="000000"/>
          <w:u w:val="single"/>
          <w:shd w:val="clear" w:color="auto" w:fill="00FFFF"/>
        </w:rPr>
        <w:t>reach of this</w:t>
      </w:r>
      <w:r w:rsidRPr="0084138F">
        <w:t> </w:t>
      </w:r>
      <w:r>
        <w:rPr>
          <w:b/>
          <w:bCs/>
          <w:color w:val="000000"/>
          <w:u w:val="single"/>
          <w:shd w:val="clear" w:color="auto" w:fill="00FFFF"/>
        </w:rPr>
        <w:t>overall distrust becomes exponential</w:t>
      </w:r>
      <w:r w:rsidRPr="0084138F">
        <w:t>. This is crucial as we continue to build connectivity and the Internet of things takes hold. With a new way to access our personal data, we have no doubt that thieves will develop new and creative ways to monetize our data.</w:t>
      </w:r>
    </w:p>
    <w:p w14:paraId="73F5FE9E" w14:textId="77777777" w:rsidR="00D229DA" w:rsidRPr="00D229DA" w:rsidRDefault="00D229DA" w:rsidP="00D229DA"/>
    <w:p w14:paraId="3B1DDA89" w14:textId="77777777" w:rsidR="00B560B5" w:rsidRDefault="00B560B5" w:rsidP="00922B05"/>
    <w:p w14:paraId="055AD4CE" w14:textId="77777777" w:rsidR="00D229DA" w:rsidRDefault="00D229DA" w:rsidP="00D229DA"/>
    <w:p w14:paraId="20B324D3" w14:textId="78070D67" w:rsidR="00D74891" w:rsidRDefault="00D74891" w:rsidP="00D229DA">
      <w:pPr>
        <w:pStyle w:val="Heading3"/>
      </w:pPr>
      <w:r>
        <w:t>EI k2 Economy—2AC</w:t>
      </w:r>
    </w:p>
    <w:p w14:paraId="4FCAC7E4" w14:textId="1C1E206B" w:rsidR="00D74891" w:rsidRDefault="00D74891" w:rsidP="00D74891">
      <w:pPr>
        <w:pStyle w:val="Heading4"/>
      </w:pPr>
      <w:r>
        <w:t xml:space="preserve">Entrainment industry is driving the economy. </w:t>
      </w:r>
    </w:p>
    <w:p w14:paraId="01148BE4" w14:textId="4BA40CFE" w:rsidR="00D74891" w:rsidRPr="00D74891" w:rsidRDefault="00D74891" w:rsidP="00D74891">
      <w:r>
        <w:rPr>
          <w:rStyle w:val="Style13ptBold"/>
        </w:rPr>
        <w:t xml:space="preserve">MPA ND </w:t>
      </w:r>
      <w:r w:rsidRPr="00D74891">
        <w:t>— Motion Picture Association</w:t>
      </w:r>
      <w:r>
        <w:t xml:space="preserve">, </w:t>
      </w:r>
      <w:r w:rsidR="00E97CAE" w:rsidRPr="00E97CAE">
        <w:t>leading advocate of the global film, television, and streaming industry</w:t>
      </w:r>
      <w:r>
        <w:t>, No Date(“Driving Economic</w:t>
      </w:r>
      <w:r w:rsidR="00E97CAE">
        <w:t xml:space="preserve"> </w:t>
      </w:r>
      <w:r>
        <w:t xml:space="preserve">Growth,” </w:t>
      </w:r>
      <w:r>
        <w:rPr>
          <w:i/>
          <w:iCs/>
        </w:rPr>
        <w:t>Motion Picture Association</w:t>
      </w:r>
      <w:r>
        <w:t xml:space="preserve">, Available Online at </w:t>
      </w:r>
      <w:r w:rsidRPr="00D74891">
        <w:t>https://www.motionpictures.org/what-we-do/driving-economic-growth/</w:t>
      </w:r>
      <w:r>
        <w:t>, Accessed 07-07-2024) JM</w:t>
      </w:r>
    </w:p>
    <w:p w14:paraId="0C342823" w14:textId="6B58191A" w:rsidR="00D74891" w:rsidRPr="00D74891" w:rsidRDefault="00D74891" w:rsidP="00D74891">
      <w:r w:rsidRPr="00D74891">
        <w:t>Film and television production creates and supports jobs for millions of Americans in front of and behind the camera, while generating a valuable and sought-after global export.</w:t>
      </w:r>
    </w:p>
    <w:p w14:paraId="7A18A936" w14:textId="77777777" w:rsidR="00D74891" w:rsidRPr="00D74891" w:rsidRDefault="00D74891" w:rsidP="00D74891">
      <w:pPr>
        <w:rPr>
          <w:rStyle w:val="StyleUnderline"/>
        </w:rPr>
      </w:pPr>
      <w:r w:rsidRPr="00D74891">
        <w:t xml:space="preserve">An </w:t>
      </w:r>
      <w:r w:rsidRPr="00D74891">
        <w:rPr>
          <w:rStyle w:val="StyleUnderline"/>
        </w:rPr>
        <w:t>Engine for the U.S. Economy</w:t>
      </w:r>
    </w:p>
    <w:p w14:paraId="39BAF48F" w14:textId="77777777" w:rsidR="00D74891" w:rsidRPr="00D74891" w:rsidRDefault="00D74891" w:rsidP="00D74891">
      <w:pPr>
        <w:rPr>
          <w:rStyle w:val="StyleUnderline"/>
        </w:rPr>
      </w:pPr>
      <w:r w:rsidRPr="00D74891">
        <w:t xml:space="preserve">The </w:t>
      </w:r>
      <w:r w:rsidRPr="00D74891">
        <w:rPr>
          <w:rStyle w:val="StyleUnderline"/>
        </w:rPr>
        <w:t>film and television industry supports a dynamic U.S. creative economy</w:t>
      </w:r>
      <w:r w:rsidRPr="00D74891">
        <w:t xml:space="preserve">, </w:t>
      </w:r>
      <w:r w:rsidRPr="00D74891">
        <w:rPr>
          <w:rStyle w:val="StyleUnderline"/>
        </w:rPr>
        <w:t>employing people in every state, and across a diversity of skills and trades</w:t>
      </w:r>
      <w:r w:rsidRPr="00D74891">
        <w:t xml:space="preserve">. In all, </w:t>
      </w:r>
      <w:r w:rsidRPr="00D74891">
        <w:rPr>
          <w:rStyle w:val="StyleUnderline"/>
        </w:rPr>
        <w:t>2.74 million people</w:t>
      </w:r>
      <w:r w:rsidRPr="00D74891">
        <w:t>—from special effects technicians to makeup artists to writers to set builders to ticket takers and more—</w:t>
      </w:r>
      <w:r w:rsidRPr="00D74891">
        <w:rPr>
          <w:rStyle w:val="StyleUnderline"/>
        </w:rPr>
        <w:t>work in jobs supported by the industry, which pays over $242 billion in wages annually.</w:t>
      </w:r>
    </w:p>
    <w:p w14:paraId="705635BD" w14:textId="77777777" w:rsidR="00D74891" w:rsidRDefault="00D74891" w:rsidP="00D74891">
      <w:r w:rsidRPr="00D74891">
        <w:t xml:space="preserve">When a </w:t>
      </w:r>
      <w:r w:rsidRPr="00D74891">
        <w:rPr>
          <w:rStyle w:val="StyleUnderline"/>
        </w:rPr>
        <w:t>movie or television show shoots on location</w:t>
      </w:r>
      <w:r w:rsidRPr="00D74891">
        <w:t xml:space="preserve">, it </w:t>
      </w:r>
      <w:r w:rsidRPr="00D74891">
        <w:rPr>
          <w:rStyle w:val="StyleUnderline"/>
        </w:rPr>
        <w:t>brings jobs, revenue, and related infrastructure development, providing an immediate boost to the local economy</w:t>
      </w:r>
      <w:r w:rsidRPr="00D74891">
        <w:t xml:space="preserve">. Our </w:t>
      </w:r>
      <w:r w:rsidRPr="00D74891">
        <w:rPr>
          <w:rStyle w:val="StyleUnderline"/>
        </w:rPr>
        <w:t>industry pays out $33 billion per year to more than 240,000 businesses in cities and small towns across the country</w:t>
      </w:r>
      <w:r w:rsidRPr="00D74891">
        <w:t xml:space="preserve">—and the industry itself is comprised of more than 122,000 businesses, </w:t>
      </w:r>
      <w:r w:rsidRPr="00D74891">
        <w:rPr>
          <w:rStyle w:val="StyleUnderline"/>
        </w:rPr>
        <w:t>92 percent of which employ fewer than 10 people. As much as $1.3 million can be injected into local economies per day when a</w:t>
      </w:r>
      <w:r w:rsidRPr="00D74891">
        <w:t xml:space="preserve"> film shoots on location. In some cases, popular films and television shows can also boost tourism.</w:t>
      </w:r>
    </w:p>
    <w:p w14:paraId="7B30E4DD" w14:textId="77777777" w:rsidR="00D74891" w:rsidRDefault="00D74891" w:rsidP="00D74891">
      <w:r w:rsidRPr="00D74891">
        <w:t xml:space="preserve">For example, </w:t>
      </w:r>
      <w:r w:rsidRPr="00D74891">
        <w:rPr>
          <w:rStyle w:val="StyleUnderline"/>
        </w:rPr>
        <w:t>Marvel’s Black Panther involved more than 3,100 local workers in Georgia who took home more than $26.5 million in wages</w:t>
      </w:r>
      <w:r w:rsidRPr="00D74891">
        <w:t>, while 20th Century Fox’s popular television series This Is Us contributed more than $61.5 million to the California economy. And in New York, Oscar-nominated films The Post and The Greatest Showman contributed more than $108 million to the state’s local economy.</w:t>
      </w:r>
    </w:p>
    <w:p w14:paraId="1205F9A0" w14:textId="36587944" w:rsidR="00D74891" w:rsidRDefault="00D74891" w:rsidP="00D74891">
      <w:r w:rsidRPr="00D74891">
        <w:t>A strong national economy depends on a strong creative economy—and it all starts with a story.</w:t>
      </w:r>
    </w:p>
    <w:p w14:paraId="7A5A1895" w14:textId="77777777" w:rsidR="003F5254" w:rsidRDefault="003F5254" w:rsidP="00D74891"/>
    <w:p w14:paraId="316BCF98" w14:textId="64941E9C" w:rsidR="003F5254" w:rsidRDefault="003F5254" w:rsidP="003F5254">
      <w:pPr>
        <w:pStyle w:val="Heading4"/>
      </w:pPr>
      <w:r>
        <w:t xml:space="preserve">Specifically key because of developing internet </w:t>
      </w:r>
    </w:p>
    <w:p w14:paraId="0D3474C5" w14:textId="110F184D" w:rsidR="003F5254" w:rsidRPr="003F5254" w:rsidRDefault="003F5254" w:rsidP="003F5254">
      <w:pPr>
        <w:rPr>
          <w:rStyle w:val="Style13ptBold"/>
          <w:b w:val="0"/>
          <w:bCs w:val="0"/>
        </w:rPr>
      </w:pPr>
      <w:r>
        <w:rPr>
          <w:rStyle w:val="Style13ptBold"/>
        </w:rPr>
        <w:t xml:space="preserve">Wagener 24 </w:t>
      </w:r>
      <w:r w:rsidRPr="003F5254">
        <w:t xml:space="preserve">— Trevor Wagener, </w:t>
      </w:r>
      <w:r w:rsidR="007E5A22" w:rsidRPr="007E5A22">
        <w:t>Chief Economist and Director of the Research Center at Computer &amp; Communications Industry Association</w:t>
      </w:r>
      <w:r w:rsidR="007E5A22">
        <w:t>, Former Deputy Chief Economist at the US Department of State, Holds a BA in Ethics, Politics, and Economics from Yale University, Holds a MS in Applied Economics from The John Hopkins University</w:t>
      </w:r>
      <w:r w:rsidRPr="003F5254">
        <w:t>, 2024(“New Research Shows Massive Growth in Entertainment Industries Fueled by Internet</w:t>
      </w:r>
      <w:r>
        <w:t xml:space="preserve">,” </w:t>
      </w:r>
      <w:r>
        <w:rPr>
          <w:i/>
          <w:iCs/>
        </w:rPr>
        <w:t>Computer and Communication Industry Association</w:t>
      </w:r>
      <w:r>
        <w:t>, January 22</w:t>
      </w:r>
      <w:r w:rsidRPr="003F5254">
        <w:rPr>
          <w:vertAlign w:val="superscript"/>
        </w:rPr>
        <w:t>nd</w:t>
      </w:r>
      <w:r>
        <w:t xml:space="preserve">, Available Online at </w:t>
      </w:r>
      <w:r w:rsidRPr="003F5254">
        <w:t>https://ccianet.org/news/2024/01/new-research-shows-massive-growth-in-entertainment-industries-fueled-by-internet/</w:t>
      </w:r>
      <w:r>
        <w:t>, Accessed 07-07-2024) JM</w:t>
      </w:r>
    </w:p>
    <w:p w14:paraId="682C2588" w14:textId="77777777" w:rsidR="003F5254" w:rsidRDefault="003F5254" w:rsidP="003F5254">
      <w:r w:rsidRPr="003F5254">
        <w:t xml:space="preserve">Washington – </w:t>
      </w:r>
      <w:r w:rsidRPr="003F5254">
        <w:rPr>
          <w:rStyle w:val="StyleUnderline"/>
        </w:rPr>
        <w:t>New research conducted by Mike Masnick and Leigh Beadon of the Copia Institute and commissioned by the CCIA Research Center demonstrates significant growth in the music, film, gaming, and other entertainment industries</w:t>
      </w:r>
      <w:r w:rsidRPr="003F5254">
        <w:t xml:space="preserve"> – largely </w:t>
      </w:r>
      <w:r w:rsidRPr="003F5254">
        <w:rPr>
          <w:rStyle w:val="StyleUnderline"/>
        </w:rPr>
        <w:t>thanks to the internet</w:t>
      </w:r>
      <w:r w:rsidRPr="003F5254">
        <w:t xml:space="preserve">. </w:t>
      </w:r>
      <w:r w:rsidRPr="003F5254">
        <w:rPr>
          <w:rStyle w:val="StyleUnderline"/>
        </w:rPr>
        <w:t>Despite the COVID</w:t>
      </w:r>
      <w:r w:rsidRPr="003F5254">
        <w:t xml:space="preserve">-19 pandemic </w:t>
      </w:r>
      <w:r w:rsidRPr="003F5254">
        <w:rPr>
          <w:rStyle w:val="StyleUnderline"/>
        </w:rPr>
        <w:t>limiting in-person entertainment like movie theaters and live musical performances in 2020-2021</w:t>
      </w:r>
      <w:r w:rsidRPr="003F5254">
        <w:t xml:space="preserve">, </w:t>
      </w:r>
      <w:r w:rsidRPr="003F5254">
        <w:rPr>
          <w:rStyle w:val="StyleUnderline"/>
        </w:rPr>
        <w:t>consumers and creators alike are</w:t>
      </w:r>
      <w:r w:rsidRPr="003F5254">
        <w:t xml:space="preserve"> </w:t>
      </w:r>
      <w:r w:rsidRPr="003F5254">
        <w:rPr>
          <w:rStyle w:val="StyleUnderline"/>
        </w:rPr>
        <w:t>shown to be thriving within the entertainment economy, with tech-fueled growth expected to continue into 2024 and beyon</w:t>
      </w:r>
      <w:r w:rsidRPr="003F5254">
        <w:t>d.</w:t>
      </w:r>
    </w:p>
    <w:p w14:paraId="6503DA9B" w14:textId="77777777" w:rsidR="003F5254" w:rsidRDefault="003F5254" w:rsidP="003F5254">
      <w:pPr>
        <w:rPr>
          <w:rStyle w:val="StyleUnderline"/>
        </w:rPr>
      </w:pPr>
      <w:r w:rsidRPr="003F5254">
        <w:t xml:space="preserve">The </w:t>
      </w:r>
      <w:r w:rsidRPr="003F5254">
        <w:rPr>
          <w:rStyle w:val="StyleUnderline"/>
        </w:rPr>
        <w:t>report</w:t>
      </w:r>
      <w:r w:rsidRPr="003F5254">
        <w:t xml:space="preserve"> counters the </w:t>
      </w:r>
      <w:r w:rsidRPr="003F5254">
        <w:rPr>
          <w:rStyle w:val="StyleUnderline"/>
        </w:rPr>
        <w:t>decades-long narrative that the internet poses a threat to the entertainment industries</w:t>
      </w:r>
      <w:r w:rsidRPr="003F5254">
        <w:t xml:space="preserve">, with data showing that average annual U.S. consumer expenditure on entertainment has increased dramatically since the year 2000. </w:t>
      </w:r>
      <w:r w:rsidRPr="003F5254">
        <w:rPr>
          <w:rStyle w:val="StyleUnderline"/>
        </w:rPr>
        <w:t>For example, the global movie industry brought in a record $99.7 billion in revenue in 2021 despite the COVID-19 pandemic’s hit on theater revenues.</w:t>
      </w:r>
    </w:p>
    <w:p w14:paraId="20D5F4AA" w14:textId="77777777" w:rsidR="003F5254" w:rsidRDefault="003F5254" w:rsidP="003F5254">
      <w:pPr>
        <w:rPr>
          <w:rStyle w:val="StyleUnderline"/>
        </w:rPr>
      </w:pPr>
      <w:r w:rsidRPr="003F5254">
        <w:rPr>
          <w:rStyle w:val="StyleUnderline"/>
        </w:rPr>
        <w:t>Broader conclusions point to the internet’s role in the economic growth of the entertainment industry as “the single largest driver of success, not just for those industries but for creativity as a whole.”</w:t>
      </w:r>
    </w:p>
    <w:p w14:paraId="4A0C1FDD" w14:textId="5FE64AF1" w:rsidR="003F5254" w:rsidRPr="003F5254" w:rsidRDefault="003F5254" w:rsidP="003F5254">
      <w:r w:rsidRPr="003F5254">
        <w:t>The Computer &amp; Communications Industry Association has advocated for tech policy that advances innovation and grows the U.S. economy for over 50 years.</w:t>
      </w:r>
    </w:p>
    <w:p w14:paraId="51D76435" w14:textId="6883BB3E" w:rsidR="008F1157" w:rsidRDefault="008F1157" w:rsidP="00D229DA">
      <w:pPr>
        <w:pStyle w:val="Heading3"/>
      </w:pPr>
      <w:r>
        <w:t>Economy</w:t>
      </w:r>
      <w:r w:rsidR="00922B05">
        <w:t xml:space="preserve"> solves </w:t>
      </w:r>
      <w:r>
        <w:t>Populism</w:t>
      </w:r>
      <w:r w:rsidR="00922B05">
        <w:t>—2AC</w:t>
      </w:r>
    </w:p>
    <w:p w14:paraId="345E95B0" w14:textId="3E2D80BD" w:rsidR="008F1157" w:rsidRDefault="008F1157" w:rsidP="008F1157">
      <w:pPr>
        <w:pStyle w:val="Heading4"/>
        <w:rPr>
          <w:rStyle w:val="Style13ptBold"/>
        </w:rPr>
      </w:pPr>
      <w:r>
        <w:t xml:space="preserve">Economy accesses our populism impact too. </w:t>
      </w:r>
    </w:p>
    <w:p w14:paraId="750DEC78" w14:textId="77777777" w:rsidR="007A017A" w:rsidRPr="008F1157" w:rsidRDefault="007A017A" w:rsidP="007A017A">
      <w:pPr>
        <w:rPr>
          <w:rStyle w:val="Style13ptBold"/>
          <w:b w:val="0"/>
          <w:bCs w:val="0"/>
        </w:rPr>
      </w:pPr>
      <w:r w:rsidRPr="008F1157">
        <w:rPr>
          <w:rStyle w:val="Style13ptBold"/>
        </w:rPr>
        <w:t>Rohac</w:t>
      </w:r>
      <w:r>
        <w:rPr>
          <w:rStyle w:val="Style13ptBold"/>
        </w:rPr>
        <w:t xml:space="preserve"> et al. 18 </w:t>
      </w:r>
      <w:r w:rsidRPr="008F1157">
        <w:t xml:space="preserve">— </w:t>
      </w:r>
      <w:r w:rsidRPr="009F2633">
        <w:rPr>
          <w:rStyle w:val="StyleUnderline"/>
        </w:rPr>
        <w:t>Dalibor Rohac</w:t>
      </w:r>
      <w:r w:rsidRPr="008F1157">
        <w:t xml:space="preserve">, </w:t>
      </w:r>
      <w:r w:rsidRPr="009B3FD5">
        <w:t>senior fellow at the American Enterprise Institute</w:t>
      </w:r>
      <w:r>
        <w:t xml:space="preserve">, </w:t>
      </w:r>
      <w:r w:rsidRPr="009B3FD5">
        <w:t>esearch associate at the Wilfried Martens Centre for European Studies in Brussels</w:t>
      </w:r>
      <w:r>
        <w:t xml:space="preserve">, </w:t>
      </w:r>
      <w:r w:rsidRPr="009B3FD5">
        <w:t>PhD</w:t>
      </w:r>
      <w:r>
        <w:t xml:space="preserve"> in </w:t>
      </w:r>
      <w:r w:rsidRPr="009B3FD5">
        <w:t>political economy</w:t>
      </w:r>
      <w:r>
        <w:t xml:space="preserve"> from </w:t>
      </w:r>
      <w:r w:rsidRPr="009B3FD5">
        <w:t>King’s College London</w:t>
      </w:r>
      <w:r w:rsidRPr="008F1157">
        <w:t xml:space="preserve">, </w:t>
      </w:r>
      <w:r w:rsidRPr="009F2633">
        <w:rPr>
          <w:rStyle w:val="StyleUnderline"/>
        </w:rPr>
        <w:t>Liz Kennedy</w:t>
      </w:r>
      <w:r w:rsidRPr="008F1157">
        <w:t xml:space="preserve">, </w:t>
      </w:r>
      <w:r w:rsidRPr="001E34E0">
        <w:t>Director of Government and Democratic Reform</w:t>
      </w:r>
      <w:r>
        <w:t xml:space="preserve"> at the Center for American Progress</w:t>
      </w:r>
      <w:r w:rsidRPr="008F1157">
        <w:t xml:space="preserve">, </w:t>
      </w:r>
      <w:r w:rsidRPr="009F2633">
        <w:rPr>
          <w:rStyle w:val="StyleUnderline"/>
        </w:rPr>
        <w:t>Vikram Singh</w:t>
      </w:r>
      <w:r w:rsidRPr="008F1157">
        <w:t xml:space="preserve">, </w:t>
      </w:r>
      <w:r w:rsidRPr="001E34E0">
        <w:t>senior advisor to the Asia Program at USIP</w:t>
      </w:r>
      <w:r>
        <w:t xml:space="preserve">, Former </w:t>
      </w:r>
      <w:r w:rsidRPr="001E34E0">
        <w:t>vice president for national security and international policy at the Center for American Progress</w:t>
      </w:r>
      <w:r w:rsidRPr="008F1157">
        <w:t>, 2018(</w:t>
      </w:r>
      <w:r>
        <w:t>“</w:t>
      </w:r>
      <w:r w:rsidRPr="008F1157">
        <w:t>Drivers of Authoritarian Populism in the United States</w:t>
      </w:r>
      <w:r>
        <w:t xml:space="preserve">,” </w:t>
      </w:r>
      <w:r>
        <w:rPr>
          <w:i/>
          <w:iCs/>
        </w:rPr>
        <w:t>Center for American Progress</w:t>
      </w:r>
      <w:r>
        <w:t>, May 10</w:t>
      </w:r>
      <w:r w:rsidRPr="008F1157">
        <w:rPr>
          <w:vertAlign w:val="superscript"/>
        </w:rPr>
        <w:t>th</w:t>
      </w:r>
      <w:r>
        <w:t xml:space="preserve">, Available Online at </w:t>
      </w:r>
      <w:r w:rsidRPr="008F1157">
        <w:t>https://www.americanprogress.org/article/drivers-authoritarian-populism-united-states/</w:t>
      </w:r>
      <w:r>
        <w:t>, Accessed 07-05-2024) JM</w:t>
      </w:r>
    </w:p>
    <w:p w14:paraId="5B211AA3" w14:textId="77777777" w:rsidR="008F1157" w:rsidRDefault="008F1157" w:rsidP="008F1157">
      <w:r>
        <w:t>Economic factors in U.S. authoritarian populism</w:t>
      </w:r>
    </w:p>
    <w:p w14:paraId="2859E432" w14:textId="77777777" w:rsidR="007A017A" w:rsidRDefault="008F1157" w:rsidP="007A017A">
      <w:pPr>
        <w:rPr>
          <w:rStyle w:val="StyleUnderline"/>
        </w:rPr>
      </w:pPr>
      <w:r w:rsidRPr="007A017A">
        <w:rPr>
          <w:rStyle w:val="StyleUnderline"/>
        </w:rPr>
        <w:t>At first sight</w:t>
      </w:r>
      <w:r>
        <w:t>, eco</w:t>
      </w:r>
      <w:r w:rsidRPr="007A017A">
        <w:rPr>
          <w:rStyle w:val="StyleUnderline"/>
        </w:rPr>
        <w:t>nomic hardship appears to be only weakly related to support for authoritarian populists in polling data</w:t>
      </w:r>
      <w:r>
        <w:t xml:space="preserve">. According to exit polls from the 2016 U.S. presidential election, Hillary Clinton defeated Donald Trump by 13 points among those earning less than $30,000 a year, and Trump’s lead was strongest among those earning between $50,000 and $99,999.21 </w:t>
      </w:r>
      <w:r w:rsidRPr="007A017A">
        <w:rPr>
          <w:rStyle w:val="StyleUnderline"/>
        </w:rPr>
        <w:t>That is in line with findings from a growing stream of literature investigating support for right-wing populists in European countries, where cultural and political concerns drive populist voters more strongly than economic ones.22</w:t>
      </w:r>
    </w:p>
    <w:p w14:paraId="1D635FCE" w14:textId="77777777" w:rsidR="007A017A" w:rsidRDefault="008F1157" w:rsidP="008F1157">
      <w:r>
        <w:t>To what extent does economic inequality, then—as opposed to poor economic performance on the whole—explain the rise of populist politics? It is true that income inequality in the United States is high by standards of advanced industrialized economies, and it has increased since the late 1960s.23 While incomes for American families in the bottom two-thirds of the income distribution more than doubled between 1947 and 1979, in terms of real dollars, they have remained flat since then—even while average productivity has nearly doubled.24</w:t>
      </w:r>
    </w:p>
    <w:p w14:paraId="47255D2B" w14:textId="77777777" w:rsidR="007A017A" w:rsidRDefault="008F1157" w:rsidP="008F1157">
      <w:r>
        <w:t xml:space="preserve">At the same time, a </w:t>
      </w:r>
      <w:r w:rsidRPr="007A017A">
        <w:rPr>
          <w:rStyle w:val="StyleUnderline"/>
        </w:rPr>
        <w:t>study of CEO compensation at the top 350 U.S. firms found that such compensation had grown 997 percent since 1978; the average CEO compensation of $16.3 million was 303 times the annual compensation of the typical worker, which</w:t>
      </w:r>
      <w:r>
        <w:t xml:space="preserve"> had risen from a 20-to-1 ratio in 1965 and an 87-to-1 ratio in the mid-1990s.25 The share of pretax income going to the richest Americans surpasses the income inequality of post-Gilded Age 1910 and matches the previous peak of inequality at the end of the 1920s.26 Raw state-level data show a positive association between the basic measure of income inequality, the Gini coefficient, and Donald Trump’s lead in the 2016 election, but the relationship is weak and cannot be taken as evidence of a causal relationship.27 Furthermore, authoritarian populism remains an extremely acute problem in countries that have recorded much lower levels of income inequality—such as Austria—and in countries where income inequality rates have fallen over the past decade, such as the United Kingdom.28</w:t>
      </w:r>
    </w:p>
    <w:p w14:paraId="232DA572" w14:textId="77777777" w:rsidR="007A017A" w:rsidRDefault="008F1157" w:rsidP="008F1157">
      <w:r>
        <w:t xml:space="preserve">Given the </w:t>
      </w:r>
      <w:r w:rsidRPr="007A017A">
        <w:rPr>
          <w:rStyle w:val="StyleUnderline"/>
        </w:rPr>
        <w:t>importance of beliefs and perceptions in literature that relies on individual-level data, the support for authoritarian populism might be better explained by the extent to which voters see the economic system as unfair or rigged against them</w:t>
      </w:r>
      <w:r>
        <w:t>, rather than studying broader aggregate measures of economic health or income dispersion, such as the Gini coefficient. A study by Dalibor Rohac, Sahana Kumar, and Andreas Johansson Heinö found a strong link between support for right-wing authoritarian populists in Europe and “control of corruption,” a measure of corruption—and of corruption perceptions—from the World Bank’s database of Worldwide Governance Indicators.29 Popular accounts, such as Luigi Zingales’ celebrated 2012 book, A Capitalism for the People, suggest that the meritocracy and economic mobility associated with America’s social and economic model have weakened in recent decades, with policies and institutions increasingly favoring cronyism and rent-seeking, resulting in a sense that the system is being rigged by and for a corrupt elite.30</w:t>
      </w:r>
    </w:p>
    <w:p w14:paraId="519C805B" w14:textId="77777777" w:rsidR="007A017A" w:rsidRDefault="008F1157" w:rsidP="008F1157">
      <w:r>
        <w:t>In the United States, emergency measures aimed at propping up the collapsing banking industry in 2008 and 2009 provided a boost to the emerging tea party movement on the right and the widespread Occupy movement, mainly on the left. Likewise, in the European Union, the loans extended to countries such as Greece—which also indirectly helped economic actors who held Greek debt—provided some of the rationale for the growth of Germany’s leading right-wing populist party, the Alternative for Germany. For many citizens of both Germany and America, the ad hoc measures taken to stabilize the economy that benefit a select few, while ordinary people bear the costs, prove that the system is stacked against them.</w:t>
      </w:r>
    </w:p>
    <w:p w14:paraId="018E0A1C" w14:textId="77777777" w:rsidR="007A017A" w:rsidRDefault="008F1157" w:rsidP="008F1157">
      <w:r>
        <w:t>Yet economic grievances run deeper. In the American context, structural changes are transforming labor markets. An increasing number of jobs are vulnerable to outsourcing and automation, particularly those that require lower qualifications. As Jed Kolko, the chief economist at Indeed.com, noted, economic anxiety might well have been forward-looking: “Trump beat Clinton in counties where more jobs are at risk of technology or globalization.”31 There are other underlying sources of economic grievance and barriers to upward mobility in the United States. For example, the large variation in the quality of schooling available to residents of different school districts dramatically disadvantages communities of color and those born into lower-income backgrounds.32 And at the postsecondary level, it can be argued that universities’ admission policies are only partly meritocratic. In addition to affirmative action, universities also give large weight to legacy preferences, particularly at leading elite schools.33 In a recent book, Brink Lindsey and Steven Teles list a number of other factors that have contributed to increased inequality and a tilted economic playing field, including those linked to intellectual property, financial regulation, occupational licensing, and other policies.34</w:t>
      </w:r>
    </w:p>
    <w:p w14:paraId="7CBECD87" w14:textId="77777777" w:rsidR="007A017A" w:rsidRDefault="008F1157" w:rsidP="008F1157">
      <w:r>
        <w:t xml:space="preserve">The </w:t>
      </w:r>
      <w:r w:rsidRPr="006D0B73">
        <w:rPr>
          <w:rStyle w:val="StyleUnderline"/>
        </w:rPr>
        <w:t>threat of economic uncertainty is concentrated in the middle levels of income and skills distribution, not at the bottom</w:t>
      </w:r>
      <w:r>
        <w:t>. Top-paying jobs in engineering and science, for example, require nonroutine cognitive skills, which are complemented by computers and other capital goods. On the bottom end of the wage distribution, jobs requiring nonroutine manual skills—such as those needed to wait tables, clean, or cook—cannot be made much more productive through the addition of computers and other capital goods. It is the jobs in the middle, which require either routine manual or cognitive skills, that are falling prey to globalization and technological progress. This is consistent with the voting patterns observed in the 2016 U.S. presidential election, as Donald Trump received a large share of votes from the middle segments of the income ladders and from areas where jobs were under threat from automation.</w:t>
      </w:r>
    </w:p>
    <w:p w14:paraId="2749441A" w14:textId="77777777" w:rsidR="007A017A" w:rsidRDefault="008F1157" w:rsidP="008F1157">
      <w:r>
        <w:t>Not all of the ongoing structural changes are easily captured in unemployment statistics. As AEI’s Nicholas Eberstadt has shown, America’s male population is leaving the labor force in record numbers.35 Today, the work rate of prime-age men—those ages 25 to 54—is only slightly lower than it was in 1940, at a time when the United States was recovering from the Great Depression. The phenomenon of declining male labor participation sets the United States apart from other advanced industrialized economies.</w:t>
      </w:r>
    </w:p>
    <w:p w14:paraId="17F3ECB0" w14:textId="77777777" w:rsidR="007A017A" w:rsidRDefault="008F1157" w:rsidP="008F1157">
      <w:r>
        <w:t>And the labor market crisis of American men has not merely been economic; it has gone hand in hand with other worrying developments. Anne Case and Nobel Prize-winning economist Angus Deaton found that since the 1990s, “middle-aged non-Hispanic whites in the U.S. with a high school diploma or less have experienced increasing midlife mortality.”36 The factors include a rise in “deaths of despair”— deaths by drugs, alcohol, and suicide—as well as a stalling of decline in mortality from heart disease and cancer.37 Case and Deaton suggest that the increases in these deaths are accompanied by a measurable deterioration in economic and social well-being for these populations.</w:t>
      </w:r>
    </w:p>
    <w:p w14:paraId="3C3D0E8D" w14:textId="77777777" w:rsidR="007A017A" w:rsidRDefault="008F1157" w:rsidP="008F1157">
      <w:r>
        <w:t>Furthermore, current trends in educational achievement in the United States hint at the possibility that, in coming decades, the poor labor market performance of men might perpetuate itself. While men have historically dominated high-paid professions, resulting in a gender pay gap noticeable across all advanced economies, according to researchers David Autor and Melanie Wasserman, “Over the last three decades, the labor market trajectory of males in the U.S. has turned downward along four dimensions: skills acquisition; employment rates; occupational stature; and real wage levels.”38 The resulting loss of relative status might be leading some to turn to divisive populist politics to vent their anger and frustration.</w:t>
      </w:r>
    </w:p>
    <w:p w14:paraId="4C64B9DA" w14:textId="03CBCB25" w:rsidR="008F1157" w:rsidRPr="008F1157" w:rsidRDefault="008F1157" w:rsidP="008F1157">
      <w:r>
        <w:t xml:space="preserve">The absolute and relative gains made by historically marginalized groups—including women and people of color—should be celebrated and accelerated. There is there is still a long way to go. In 2016, women working full time in the United States typically were paid just 80 percent of what men were paid; the wage gap for women of color is even more pronounced. 39 However, America will continue to face a significant challenge if the gradual closing of the existing gaps goes hand in hand with an absolute decline of educational and labor market outcomes for white men, who are then drawn to politicians who stoke their sense of resentment. </w:t>
      </w:r>
      <w:r w:rsidRPr="006D0B73">
        <w:rPr>
          <w:rStyle w:val="StyleUnderline"/>
        </w:rPr>
        <w:t>The labor market crisis also has a psychological impact that is contributing to populism.</w:t>
      </w:r>
      <w:r>
        <w:t xml:space="preserve"> In American culture, work remains a critical means of maintaining social relationships and a sense of dignity, while the absence of work generates despair. AEI President Arthur Brooks coined this as a “dignity deficit”—a potent resource ripe for unscrupulous political candidates to translate into popularized anger.40</w:t>
      </w:r>
    </w:p>
    <w:p w14:paraId="6C9D3746" w14:textId="77777777" w:rsidR="008F1157" w:rsidRDefault="008F1157" w:rsidP="006D0B73"/>
    <w:p w14:paraId="064DBEA5" w14:textId="5DEF04B6" w:rsidR="00BD6BF9" w:rsidRDefault="00BD6BF9" w:rsidP="00BD6BF9">
      <w:pPr>
        <w:pStyle w:val="Heading3"/>
      </w:pPr>
      <w:r>
        <w:t>AT: EI bad for CC—2AC</w:t>
      </w:r>
    </w:p>
    <w:p w14:paraId="20110EC6" w14:textId="75E22B8B" w:rsidR="00BD6BF9" w:rsidRPr="00BD6BF9" w:rsidRDefault="00BD6BF9" w:rsidP="00BD6BF9">
      <w:pPr>
        <w:pStyle w:val="Heading4"/>
      </w:pPr>
      <w:r>
        <w:t xml:space="preserve">EI is essentially 0 percent of global emissions. </w:t>
      </w:r>
    </w:p>
    <w:p w14:paraId="478E626E" w14:textId="6BBD2473" w:rsidR="00BD6BF9" w:rsidRPr="00BD6BF9" w:rsidRDefault="00BD6BF9" w:rsidP="00BD6BF9">
      <w:pPr>
        <w:rPr>
          <w:rStyle w:val="Style13ptBold"/>
          <w:b w:val="0"/>
          <w:bCs w:val="0"/>
        </w:rPr>
      </w:pPr>
      <w:r>
        <w:rPr>
          <w:rStyle w:val="Style13ptBold"/>
        </w:rPr>
        <w:t xml:space="preserve">Tiseo 24 </w:t>
      </w:r>
      <w:r w:rsidRPr="00BD6BF9">
        <w:t xml:space="preserve">— Ian Tiseo, </w:t>
      </w:r>
      <w:r w:rsidR="00BF7615" w:rsidRPr="00BF7615">
        <w:t>Senior Researcher &amp; Content Writer at Statista</w:t>
      </w:r>
      <w:r w:rsidRPr="00BD6BF9">
        <w:t>, 2024(“Annual carbon dioxide (CO</w:t>
      </w:r>
      <w:r w:rsidRPr="00BD6BF9">
        <w:rPr>
          <w:rFonts w:ascii="Cambria Math" w:hAnsi="Cambria Math" w:cs="Cambria Math"/>
        </w:rPr>
        <w:t>₂</w:t>
      </w:r>
      <w:r w:rsidRPr="00BD6BF9">
        <w:t>) emissions worldwide from 1940 to 2023</w:t>
      </w:r>
      <w:r>
        <w:t xml:space="preserve">,” </w:t>
      </w:r>
      <w:r>
        <w:rPr>
          <w:i/>
          <w:iCs/>
        </w:rPr>
        <w:t>Statista</w:t>
      </w:r>
      <w:r>
        <w:t>, June 13</w:t>
      </w:r>
      <w:r w:rsidRPr="00BD6BF9">
        <w:rPr>
          <w:vertAlign w:val="superscript"/>
        </w:rPr>
        <w:t>th</w:t>
      </w:r>
      <w:r>
        <w:t xml:space="preserve">, Available Online at </w:t>
      </w:r>
      <w:r w:rsidRPr="00BD6BF9">
        <w:t>https://www.statista.com/statistics/276629/global-co2-emissions/#:~:text=Global%20carbon%20dioxide%20emissions%20from,record%20high%20of%2037.55%20GtCO%E2%82%82.</w:t>
      </w:r>
      <w:r>
        <w:t>, Accessed 07-08-2024)</w:t>
      </w:r>
    </w:p>
    <w:p w14:paraId="5913D363" w14:textId="439E0805" w:rsidR="00BD6BF9" w:rsidRPr="00BD6BF9" w:rsidRDefault="00BD6BF9" w:rsidP="00BD6BF9">
      <w:r w:rsidRPr="00CD6B9F">
        <w:rPr>
          <w:rStyle w:val="StyleUnderline"/>
          <w:highlight w:val="cyan"/>
        </w:rPr>
        <w:t>Global carbon dioxide</w:t>
      </w:r>
      <w:r w:rsidRPr="00BD6BF9">
        <w:rPr>
          <w:rStyle w:val="StyleUnderline"/>
        </w:rPr>
        <w:t xml:space="preserve"> </w:t>
      </w:r>
      <w:r w:rsidRPr="00CD6B9F">
        <w:rPr>
          <w:rStyle w:val="StyleUnderline"/>
          <w:highlight w:val="cyan"/>
        </w:rPr>
        <w:t>emissions</w:t>
      </w:r>
      <w:r w:rsidRPr="00BD6BF9">
        <w:rPr>
          <w:rStyle w:val="StyleUnderline"/>
        </w:rPr>
        <w:t xml:space="preserve"> from fossil fuels and industry </w:t>
      </w:r>
      <w:r w:rsidRPr="00CD6B9F">
        <w:rPr>
          <w:rStyle w:val="StyleUnderline"/>
          <w:highlight w:val="cyan"/>
        </w:rPr>
        <w:t>totaled 37.15 billion metric tons</w:t>
      </w:r>
      <w:r w:rsidRPr="00BD6BF9">
        <w:rPr>
          <w:rStyle w:val="StyleUnderline"/>
        </w:rPr>
        <w:t xml:space="preserve"> (GtCO</w:t>
      </w:r>
      <w:r w:rsidRPr="00BD6BF9">
        <w:rPr>
          <w:rStyle w:val="StyleUnderline"/>
          <w:rFonts w:ascii="Cambria Math" w:hAnsi="Cambria Math" w:cs="Cambria Math"/>
        </w:rPr>
        <w:t>₂</w:t>
      </w:r>
      <w:r w:rsidRPr="00BD6BF9">
        <w:rPr>
          <w:rStyle w:val="StyleUnderline"/>
        </w:rPr>
        <w:t>) in 2022. Emissions are projected to have risen 1.1 percent in 2023 to reach a record high of 37</w:t>
      </w:r>
      <w:r w:rsidRPr="00BD6BF9">
        <w:t>.55 GtCO</w:t>
      </w:r>
      <w:r w:rsidRPr="00BD6BF9">
        <w:rPr>
          <w:rFonts w:ascii="Cambria Math" w:hAnsi="Cambria Math" w:cs="Cambria Math"/>
        </w:rPr>
        <w:t>₂</w:t>
      </w:r>
      <w:r w:rsidRPr="00BD6BF9">
        <w:t>. Since 1990, global CO</w:t>
      </w:r>
      <w:r w:rsidRPr="00BD6BF9">
        <w:rPr>
          <w:rFonts w:ascii="Cambria Math" w:hAnsi="Cambria Math" w:cs="Cambria Math"/>
        </w:rPr>
        <w:t>₂</w:t>
      </w:r>
      <w:r w:rsidRPr="00BD6BF9">
        <w:t xml:space="preserve"> emissions have increased by more than 60 percent.</w:t>
      </w:r>
    </w:p>
    <w:p w14:paraId="7507797A" w14:textId="77777777" w:rsidR="00862701" w:rsidRDefault="00862701" w:rsidP="00862701"/>
    <w:p w14:paraId="0B6A3AF6" w14:textId="6B53170D" w:rsidR="00FE795A" w:rsidRDefault="00FE795A" w:rsidP="00FE795A">
      <w:pPr>
        <w:pStyle w:val="Heading4"/>
      </w:pPr>
      <w:r>
        <w:t xml:space="preserve">EI is working towards being more sustainable. </w:t>
      </w:r>
    </w:p>
    <w:p w14:paraId="67F6E5FD" w14:textId="3DFAB491" w:rsidR="00FE795A" w:rsidRPr="00FE795A" w:rsidRDefault="00FE795A" w:rsidP="00FE795A">
      <w:pPr>
        <w:rPr>
          <w:rStyle w:val="Style13ptBold"/>
          <w:b w:val="0"/>
          <w:bCs w:val="0"/>
        </w:rPr>
      </w:pPr>
      <w:r w:rsidRPr="00FF5D18">
        <w:rPr>
          <w:rStyle w:val="Style13ptBold"/>
        </w:rPr>
        <w:t>Armstrong &amp; Lambert 23</w:t>
      </w:r>
      <w:r>
        <w:rPr>
          <w:rStyle w:val="Style13ptBold"/>
        </w:rPr>
        <w:t xml:space="preserve"> </w:t>
      </w:r>
      <w:r w:rsidRPr="00FE795A">
        <w:t xml:space="preserve">— Alfie Armstrong, associate </w:t>
      </w:r>
      <w:r>
        <w:t>at Bird &amp; Bird</w:t>
      </w:r>
      <w:r w:rsidRPr="00FE795A">
        <w:t xml:space="preserve">, Tom Lambert, </w:t>
      </w:r>
      <w:r>
        <w:t>Senior Associate at Bird &amp; Bird</w:t>
      </w:r>
      <w:r w:rsidRPr="00FE795A">
        <w:t>, 2023(“How the Media, Entertainment and Sport sector is responding to the climate crisis</w:t>
      </w:r>
      <w:r>
        <w:t xml:space="preserve">,” </w:t>
      </w:r>
      <w:r>
        <w:rPr>
          <w:i/>
          <w:iCs/>
        </w:rPr>
        <w:t>Bird &amp; Bird</w:t>
      </w:r>
      <w:r>
        <w:t>, December 7</w:t>
      </w:r>
      <w:r w:rsidRPr="00FE795A">
        <w:rPr>
          <w:vertAlign w:val="superscript"/>
        </w:rPr>
        <w:t>th</w:t>
      </w:r>
      <w:r>
        <w:t xml:space="preserve">, Available Online at </w:t>
      </w:r>
      <w:r w:rsidRPr="00FE795A">
        <w:t>https://www.twobirds.com/en/insights/2023/global/how-the-media-entertainment-and-sport-sector-is-responding-to-the-climate-crisis</w:t>
      </w:r>
      <w:r>
        <w:t>, Accessed 07-08-2024)</w:t>
      </w:r>
    </w:p>
    <w:p w14:paraId="234AD593" w14:textId="77777777" w:rsidR="00FE795A" w:rsidRDefault="00FE795A" w:rsidP="00FE795A">
      <w:r w:rsidRPr="00FE795A">
        <w:t xml:space="preserve">Across numerous industries, </w:t>
      </w:r>
      <w:r w:rsidRPr="00FE795A">
        <w:rPr>
          <w:rStyle w:val="StyleUnderline"/>
        </w:rPr>
        <w:t>we are seeing an increased and continued focus on environmental sustainability and decarbonisation and the media, entertainment and sport</w:t>
      </w:r>
      <w:r w:rsidRPr="00FE795A">
        <w:t xml:space="preserve"> (MES) sector is no exception. In this article, we’ll look at some of the ways in which the MES sector has responded to such increased focus, particularly since the 2015 Paris Agreement.</w:t>
      </w:r>
    </w:p>
    <w:p w14:paraId="2D88AC5B" w14:textId="19C7DBE0" w:rsidR="00FE795A" w:rsidRPr="00FE795A" w:rsidRDefault="00FE795A" w:rsidP="00FE795A">
      <w:pPr>
        <w:rPr>
          <w:rStyle w:val="StyleUnderline"/>
        </w:rPr>
      </w:pPr>
      <w:r w:rsidRPr="00FE795A">
        <w:rPr>
          <w:rStyle w:val="StyleUnderline"/>
        </w:rPr>
        <w:t>Sports for Climate Action: a UN initiative</w:t>
      </w:r>
    </w:p>
    <w:p w14:paraId="03F65887" w14:textId="77777777" w:rsidR="00FE795A" w:rsidRDefault="00FE795A" w:rsidP="00FE795A">
      <w:r w:rsidRPr="00FE795A">
        <w:t xml:space="preserve">Following the 2015 Paris Agreement, the </w:t>
      </w:r>
      <w:r w:rsidRPr="00FE795A">
        <w:rPr>
          <w:rStyle w:val="StyleUnderline"/>
        </w:rPr>
        <w:t>United Nations has invited sports organisations and their stakeholders to join their Sports for Climate Action initiative</w:t>
      </w:r>
      <w:r w:rsidRPr="00FE795A">
        <w:t xml:space="preserve">. This aims to support sports organisations to show climate leadership and achieve global climate change goals, with signatories asked to commit to target halving their GHG emissions by 2030 and targeting net-zero by 2040. Signatories to the initiative span multiple sports, and consist of a variety of sporting bodies and organisations. Similarly, UK Sport recently published its Environmental Sustainability Strategy, which includes an </w:t>
      </w:r>
      <w:r w:rsidRPr="00FE795A">
        <w:rPr>
          <w:rStyle w:val="StyleUnderline"/>
        </w:rPr>
        <w:t>aim for high-performance sport to have a net-positive impact on the environment by 2040</w:t>
      </w:r>
      <w:r w:rsidRPr="00FE795A">
        <w:t xml:space="preserve">. The strategy also highlights the important role that sport can play in advocating for environmental sustainability and inspiring positive change across society. </w:t>
      </w:r>
    </w:p>
    <w:p w14:paraId="3251C08B" w14:textId="08F040E5" w:rsidR="00FE795A" w:rsidRPr="00FE795A" w:rsidRDefault="00FE795A" w:rsidP="00FE795A">
      <w:pPr>
        <w:rPr>
          <w:rStyle w:val="StyleUnderline"/>
        </w:rPr>
      </w:pPr>
      <w:r w:rsidRPr="00FE795A">
        <w:rPr>
          <w:rStyle w:val="StyleUnderline"/>
        </w:rPr>
        <w:t>Esports and video gaming: Playing for the Planet</w:t>
      </w:r>
    </w:p>
    <w:p w14:paraId="7C5B5328" w14:textId="77777777" w:rsidR="00FE795A" w:rsidRDefault="00FE795A" w:rsidP="00FE795A">
      <w:pPr>
        <w:rPr>
          <w:rStyle w:val="StyleUnderline"/>
        </w:rPr>
      </w:pPr>
      <w:r w:rsidRPr="00FE795A">
        <w:t xml:space="preserve">Esports and video gaming are energy-hungry industries, however, there have been active steps taken by the industry to decarbonise. The </w:t>
      </w:r>
      <w:r w:rsidRPr="00FE795A">
        <w:rPr>
          <w:rStyle w:val="StyleUnderline"/>
        </w:rPr>
        <w:t>Playing for the Planet Alliance – which boasts a number of major game studios as members– supports the industry to reduce its environmental impact and has stated that 60% of members have made commitments to become net-zero or carbon-negative by 2030.</w:t>
      </w:r>
    </w:p>
    <w:p w14:paraId="52C5C4D2" w14:textId="1CAEE386" w:rsidR="00FE795A" w:rsidRPr="00FE795A" w:rsidRDefault="00FE795A" w:rsidP="00FE795A">
      <w:r w:rsidRPr="00FE795A">
        <w:t xml:space="preserve">Data centres: the backbone of digital activity </w:t>
      </w:r>
    </w:p>
    <w:p w14:paraId="41621C2A" w14:textId="5CB4FEF4" w:rsidR="00FE795A" w:rsidRDefault="00FE795A" w:rsidP="00FE795A">
      <w:r w:rsidRPr="00FE795A">
        <w:t>A point of consideration that is applicable to the entire MES sector, but perhaps most notably esports and online gambling, is the use of data centres. Data centres provide core infrastructure for digital activity but use large amounts of energy to maintain their servers.</w:t>
      </w:r>
      <w:r>
        <w:t xml:space="preserve"> </w:t>
      </w:r>
      <w:r w:rsidRPr="00FE795A">
        <w:t>However, many data centre operators have integrated energy efficiency and sustainability into the design and operation of their data centres, with such operators exploring a variety of methods including reusing heat generated and using more renewable energy sources.</w:t>
      </w:r>
    </w:p>
    <w:p w14:paraId="0E6096DB" w14:textId="569230AC" w:rsidR="00FE795A" w:rsidRPr="00FE795A" w:rsidRDefault="00FE795A" w:rsidP="00FE795A">
      <w:pPr>
        <w:rPr>
          <w:rStyle w:val="StyleUnderline"/>
        </w:rPr>
      </w:pPr>
      <w:r w:rsidRPr="00FE795A">
        <w:rPr>
          <w:rStyle w:val="StyleUnderline"/>
        </w:rPr>
        <w:t>Entertainment industries</w:t>
      </w:r>
    </w:p>
    <w:p w14:paraId="6E42FFC4" w14:textId="77777777" w:rsidR="00FE795A" w:rsidRDefault="00FE795A" w:rsidP="00FE795A">
      <w:r w:rsidRPr="00FE795A">
        <w:t xml:space="preserve">The entertainment industries have also seen an </w:t>
      </w:r>
      <w:r w:rsidRPr="00FE795A">
        <w:rPr>
          <w:rStyle w:val="StyleUnderline"/>
        </w:rPr>
        <w:t>increase in environmental sustainability initiatives</w:t>
      </w:r>
      <w:r w:rsidRPr="00FE795A">
        <w:t>. Whilst founded prior to the 2015 Paris Agreement, albert (an industry-backed organisation) supports the film and TV industries to take effective climate action through a variety of means, incl</w:t>
      </w:r>
      <w:r w:rsidRPr="00FE795A">
        <w:rPr>
          <w:rStyle w:val="StyleUnderline"/>
        </w:rPr>
        <w:t>uding through the provision of tools for measuring a production’s carbon footprint and providing carbon action plans</w:t>
      </w:r>
      <w:r w:rsidRPr="00FE795A">
        <w:t xml:space="preserve">. Sustainability is also an increasingly important topic in the music sector, particularly with regards to staging of live shows and tours. </w:t>
      </w:r>
      <w:r w:rsidRPr="00FE795A">
        <w:rPr>
          <w:rStyle w:val="StyleUnderline"/>
        </w:rPr>
        <w:t>An example of positive action being taken can be found in the impact report released in relation to Billie Eilish’s 2022 ‘Happier Than Ever’ world tour, which stated that over 8.8 million gallons of water were saved and over 15,000 tonnes of CO2e were neutralised through various sustainability measures</w:t>
      </w:r>
      <w:r w:rsidRPr="00FE795A">
        <w:t>.</w:t>
      </w:r>
    </w:p>
    <w:p w14:paraId="25A48034" w14:textId="6BDF3D63" w:rsidR="00FE795A" w:rsidRPr="00FE795A" w:rsidRDefault="00FE795A" w:rsidP="00FE795A">
      <w:pPr>
        <w:rPr>
          <w:rStyle w:val="StyleUnderline"/>
        </w:rPr>
      </w:pPr>
      <w:r w:rsidRPr="00FE795A">
        <w:rPr>
          <w:rStyle w:val="StyleUnderline"/>
        </w:rPr>
        <w:t>Stadiums and venues: going green</w:t>
      </w:r>
    </w:p>
    <w:p w14:paraId="091CD3B6" w14:textId="77777777" w:rsidR="00FE795A" w:rsidRDefault="00FE795A" w:rsidP="00FE795A">
      <w:r w:rsidRPr="00FE795A">
        <w:t>Whether it be hosting an international music tour or a major sporting fixture, we are also seeing increased action being taken in terms of stadiums and venues becoming more environmentally sustainable, with some stadiums leveraging renewable energy sources (such as solar panels) to reduce greenhouse gas emissions.</w:t>
      </w:r>
    </w:p>
    <w:p w14:paraId="3DE9BAF6" w14:textId="1B5AE556" w:rsidR="00FE795A" w:rsidRPr="00FE795A" w:rsidRDefault="00FE795A" w:rsidP="00FE795A">
      <w:pPr>
        <w:rPr>
          <w:rStyle w:val="StyleUnderline"/>
        </w:rPr>
      </w:pPr>
      <w:r w:rsidRPr="00FE795A">
        <w:rPr>
          <w:rStyle w:val="StyleUnderline"/>
        </w:rPr>
        <w:t xml:space="preserve">Green claims under the spotlight </w:t>
      </w:r>
    </w:p>
    <w:p w14:paraId="432A62D9" w14:textId="77777777" w:rsidR="00FE795A" w:rsidRDefault="00FE795A" w:rsidP="00FE795A">
      <w:r w:rsidRPr="00FE795A">
        <w:t xml:space="preserve">Accompanying the increased importance being placed on sustainability within the MES sector, the Advertising Standards Authority and Competition and Markets Authority are placing more focus than ever on “greenwashing” in the UK – claims about environmental initiatives and sustainability that don’t stand up to scrutiny. Companies within the MES sector who intend to make declarations about their sustainability – perhaps to appeal to potential consumers and sponsors – need to be careful with their own green claims, as well as those of their partners. </w:t>
      </w:r>
    </w:p>
    <w:p w14:paraId="1EF1C6BD" w14:textId="31F29AD3" w:rsidR="00FE795A" w:rsidRPr="00FE795A" w:rsidRDefault="00FE795A" w:rsidP="00FE795A">
      <w:r w:rsidRPr="00FE795A">
        <w:t>Facing challenges and seizing opportunities in the MES sector</w:t>
      </w:r>
    </w:p>
    <w:p w14:paraId="498B8997" w14:textId="3C6214E1" w:rsidR="00FE795A" w:rsidRPr="00FE795A" w:rsidRDefault="00FE795A" w:rsidP="00FE795A">
      <w:r w:rsidRPr="00FE795A">
        <w:t>Whilst a number of positive actions have been taken, there remains a large range of opportunities and challenges for the MES sector in terms of its approach to sustainability and decarbonisation. At Bird &amp; Bird, our work with some of the world’s largest and most cutting-edge companies in the media, entertainment and sport sector gives us first-hand insight into the innovative approaches that are creating new blueprints for sustainability. It is important to remember that progressing decarbonisation goals can bring tangible opportunities, and we work with our MES clients to offer guidance and support to help them meet these goals, advising on regulatory compliance and the creation of innovative and sustainable sources of business value.</w:t>
      </w:r>
    </w:p>
    <w:p w14:paraId="76678A59" w14:textId="77777777" w:rsidR="00B114CE" w:rsidRDefault="00B114CE" w:rsidP="00B114CE"/>
    <w:p w14:paraId="4B72D745" w14:textId="3CE32A15" w:rsidR="003B3F3C" w:rsidRDefault="003B3F3C" w:rsidP="00D66E21">
      <w:pPr>
        <w:pStyle w:val="Heading2"/>
      </w:pPr>
      <w:r>
        <w:t>Terrorism ADV</w:t>
      </w:r>
    </w:p>
    <w:p w14:paraId="6505FF95" w14:textId="019946C0" w:rsidR="003B3F3C" w:rsidRDefault="003B3F3C" w:rsidP="003B3F3C">
      <w:pPr>
        <w:pStyle w:val="Heading3"/>
      </w:pPr>
      <w:r>
        <w:t>South Asia Add-On—2AC</w:t>
      </w:r>
    </w:p>
    <w:p w14:paraId="68305A33" w14:textId="37A58C59" w:rsidR="003B3F3C" w:rsidRDefault="003B3F3C" w:rsidP="003B3F3C">
      <w:pPr>
        <w:pStyle w:val="Heading4"/>
      </w:pPr>
      <w:r>
        <w:t>D-Company threatens to destabilize South Asia---their efforts are specifically funded by film piracy.</w:t>
      </w:r>
    </w:p>
    <w:p w14:paraId="22015768" w14:textId="77777777" w:rsidR="003B3F3C" w:rsidRDefault="003B3F3C" w:rsidP="003B3F3C">
      <w:pPr>
        <w:rPr>
          <w:sz w:val="13"/>
          <w:szCs w:val="13"/>
        </w:rPr>
      </w:pPr>
      <w:r>
        <w:rPr>
          <w:color w:val="000000"/>
          <w:sz w:val="13"/>
          <w:szCs w:val="13"/>
        </w:rPr>
        <w:t xml:space="preserve">Elizabeth </w:t>
      </w:r>
      <w:r>
        <w:rPr>
          <w:b/>
          <w:bCs/>
          <w:color w:val="000000"/>
          <w:sz w:val="26"/>
          <w:szCs w:val="26"/>
        </w:rPr>
        <w:t>Bennet</w:t>
      </w:r>
      <w:r>
        <w:rPr>
          <w:color w:val="000000"/>
          <w:sz w:val="13"/>
          <w:szCs w:val="13"/>
        </w:rPr>
        <w:t>, 20</w:t>
      </w:r>
      <w:r>
        <w:rPr>
          <w:b/>
          <w:bCs/>
          <w:color w:val="000000"/>
          <w:sz w:val="26"/>
          <w:szCs w:val="26"/>
        </w:rPr>
        <w:t>14</w:t>
      </w:r>
      <w:r>
        <w:rPr>
          <w:color w:val="000000"/>
          <w:sz w:val="13"/>
          <w:szCs w:val="13"/>
        </w:rPr>
        <w:t>, Journal of Political Inquiry, https://www.jpinyu.com/wp-content/uploads/2015/01/fall_2014_-_article_1.pdf, 7-4-2024, | HFB</w:t>
      </w:r>
      <w:r w:rsidRPr="007D65C7">
        <w:rPr>
          <w:rFonts w:ascii="Segoe UI Emoji" w:hAnsi="Segoe UI Emoji" w:cs="Segoe UI Emoji"/>
          <w:color w:val="FF0000"/>
          <w:sz w:val="13"/>
          <w:szCs w:val="13"/>
        </w:rPr>
        <w:t>💯</w:t>
      </w:r>
    </w:p>
    <w:p w14:paraId="2882F471" w14:textId="77777777" w:rsidR="003B3F3C" w:rsidRPr="00D2199C" w:rsidRDefault="003B3F3C" w:rsidP="003B3F3C">
      <w:pPr>
        <w:rPr>
          <w:sz w:val="13"/>
          <w:szCs w:val="13"/>
        </w:rPr>
      </w:pPr>
      <w:r w:rsidRPr="0040763D">
        <w:rPr>
          <w:sz w:val="13"/>
          <w:szCs w:val="13"/>
        </w:rPr>
        <w:t>This paper looks at the transnational criminal organization D-Company out of South Asia. The analysis includes origins, aspects and faces of D-Company as it shifts along the terror-crime nexus.</w:t>
      </w:r>
      <w:r w:rsidRPr="00B93CA7">
        <w:rPr>
          <w:sz w:val="24"/>
          <w:szCs w:val="24"/>
        </w:rPr>
        <w:t xml:space="preserve"> </w:t>
      </w:r>
      <w:r w:rsidRPr="00CD6B9F">
        <w:rPr>
          <w:b/>
          <w:bCs/>
          <w:sz w:val="24"/>
          <w:szCs w:val="24"/>
          <w:highlight w:val="cyan"/>
          <w:u w:val="single"/>
        </w:rPr>
        <w:t>D-Company is looked at as a criminal organization, a terrorist group, and an economic actor in South Asia</w:t>
      </w:r>
      <w:r w:rsidRPr="0040763D">
        <w:rPr>
          <w:sz w:val="13"/>
          <w:szCs w:val="13"/>
        </w:rPr>
        <w:t>. In today’s world of proliferating threats,</w:t>
      </w:r>
      <w:r w:rsidRPr="00B93CA7">
        <w:rPr>
          <w:sz w:val="24"/>
          <w:szCs w:val="24"/>
        </w:rPr>
        <w:t xml:space="preserve"> </w:t>
      </w:r>
      <w:r w:rsidRPr="00CD6B9F">
        <w:rPr>
          <w:b/>
          <w:bCs/>
          <w:sz w:val="24"/>
          <w:szCs w:val="24"/>
          <w:highlight w:val="cyan"/>
          <w:u w:val="single"/>
        </w:rPr>
        <w:t>an organization that</w:t>
      </w:r>
      <w:r w:rsidRPr="00B93CA7">
        <w:rPr>
          <w:sz w:val="24"/>
          <w:szCs w:val="24"/>
        </w:rPr>
        <w:t xml:space="preserve"> </w:t>
      </w:r>
      <w:r w:rsidRPr="0040763D">
        <w:rPr>
          <w:sz w:val="13"/>
          <w:szCs w:val="13"/>
        </w:rPr>
        <w:t>engages in both criminal and terrorist activities</w:t>
      </w:r>
      <w:r w:rsidRPr="00B93CA7">
        <w:rPr>
          <w:sz w:val="24"/>
          <w:szCs w:val="24"/>
        </w:rPr>
        <w:t xml:space="preserve"> </w:t>
      </w:r>
      <w:r w:rsidRPr="00CD6B9F">
        <w:rPr>
          <w:b/>
          <w:bCs/>
          <w:sz w:val="24"/>
          <w:szCs w:val="24"/>
          <w:highlight w:val="cyan"/>
          <w:u w:val="single"/>
        </w:rPr>
        <w:t>can be a significant destabilizer in</w:t>
      </w:r>
      <w:r w:rsidRPr="00B93CA7">
        <w:rPr>
          <w:sz w:val="24"/>
          <w:szCs w:val="24"/>
        </w:rPr>
        <w:t xml:space="preserve"> </w:t>
      </w:r>
      <w:r w:rsidRPr="0040763D">
        <w:rPr>
          <w:sz w:val="13"/>
          <w:szCs w:val="13"/>
        </w:rPr>
        <w:t>a region such as</w:t>
      </w:r>
      <w:r w:rsidRPr="00B93CA7">
        <w:rPr>
          <w:sz w:val="24"/>
          <w:szCs w:val="24"/>
        </w:rPr>
        <w:t xml:space="preserve"> </w:t>
      </w:r>
      <w:r w:rsidRPr="00CD6B9F">
        <w:rPr>
          <w:b/>
          <w:bCs/>
          <w:sz w:val="24"/>
          <w:szCs w:val="24"/>
          <w:highlight w:val="cyan"/>
          <w:u w:val="single"/>
        </w:rPr>
        <w:t>South Asia</w:t>
      </w:r>
      <w:r w:rsidRPr="0040763D">
        <w:rPr>
          <w:sz w:val="13"/>
          <w:szCs w:val="13"/>
        </w:rPr>
        <w:t>. The following analysis will examine the origins of D-Company, an organized criminal group which formed in India, and whose influence can now be felt across the region.</w:t>
      </w:r>
      <w:r w:rsidRPr="00B93CA7">
        <w:rPr>
          <w:sz w:val="24"/>
          <w:szCs w:val="24"/>
        </w:rPr>
        <w:t xml:space="preserve"> </w:t>
      </w:r>
      <w:r w:rsidRPr="00CD6B9F">
        <w:rPr>
          <w:b/>
          <w:bCs/>
          <w:sz w:val="24"/>
          <w:szCs w:val="24"/>
          <w:highlight w:val="cyan"/>
          <w:u w:val="single"/>
        </w:rPr>
        <w:t>This organization</w:t>
      </w:r>
      <w:r w:rsidRPr="0040763D">
        <w:rPr>
          <w:sz w:val="13"/>
          <w:szCs w:val="13"/>
        </w:rPr>
        <w:t>, while perhaps not as well- known as some other criminal or terrorist groups,</w:t>
      </w:r>
      <w:r w:rsidRPr="00B93CA7">
        <w:rPr>
          <w:sz w:val="24"/>
          <w:szCs w:val="24"/>
        </w:rPr>
        <w:t xml:space="preserve"> </w:t>
      </w:r>
      <w:r w:rsidRPr="00CD6B9F">
        <w:rPr>
          <w:b/>
          <w:bCs/>
          <w:sz w:val="24"/>
          <w:szCs w:val="24"/>
          <w:highlight w:val="cyan"/>
          <w:u w:val="single"/>
        </w:rPr>
        <w:t>is a destabilizing force in South Asia</w:t>
      </w:r>
      <w:r w:rsidRPr="0040763D">
        <w:rPr>
          <w:sz w:val="13"/>
          <w:szCs w:val="13"/>
        </w:rPr>
        <w:t>, particularly</w:t>
      </w:r>
      <w:r w:rsidRPr="00B93CA7">
        <w:rPr>
          <w:sz w:val="24"/>
          <w:szCs w:val="24"/>
        </w:rPr>
        <w:t xml:space="preserve"> </w:t>
      </w:r>
      <w:r w:rsidRPr="00CD6B9F">
        <w:rPr>
          <w:b/>
          <w:bCs/>
          <w:sz w:val="24"/>
          <w:szCs w:val="24"/>
          <w:highlight w:val="cyan"/>
          <w:u w:val="single"/>
        </w:rPr>
        <w:t>due to its adaptive, multifaceted role</w:t>
      </w:r>
      <w:r w:rsidRPr="0040763D">
        <w:rPr>
          <w:sz w:val="13"/>
          <w:szCs w:val="13"/>
        </w:rPr>
        <w:t>. In tracing the history and development of D-Company, this report will explore how the organization has evolved into such a role. Discussion will turn to two primary causes for the group’s shift into terrorist activity, and the three different ‘faces’ of the organization as it exists today: a transnational criminal organization, a terrorist group, and an economic actor. Regardless of where D-Company and its leader Dawood Ibrahim fall on the spectrum between a criminal and terrorist organization, this examination finds that</w:t>
      </w:r>
      <w:r w:rsidRPr="00B93CA7">
        <w:rPr>
          <w:sz w:val="24"/>
          <w:szCs w:val="24"/>
        </w:rPr>
        <w:t xml:space="preserve"> </w:t>
      </w:r>
      <w:r w:rsidRPr="00CD6B9F">
        <w:rPr>
          <w:b/>
          <w:bCs/>
          <w:sz w:val="24"/>
          <w:szCs w:val="24"/>
          <w:highlight w:val="cyan"/>
          <w:u w:val="single"/>
        </w:rPr>
        <w:t>the group remains both a national and regional security threat for South Asia</w:t>
      </w:r>
      <w:r w:rsidRPr="004C3941">
        <w:rPr>
          <w:sz w:val="13"/>
          <w:szCs w:val="13"/>
        </w:rPr>
        <w:t xml:space="preserve">. D-Company Origins Dawood Ibrahim’s criminal syndicate D-Company originated in the late 1970s in the city of Mumbai, India. D-Company rose to power following the city’s declared emergency order from 1975 until 1977, which aimed to take down mainstream criminal organizations.1 India, and particularly Mumbai as the center of India’s criminal underworld, fostered conditions that were conducive to the rise of criminal syndicates. India’s strategic location with port access and drug and illicit good smuggling in neighboring states, gave D-Company and other criminal syndicates ample opportunity </w:t>
      </w:r>
      <w:r w:rsidRPr="004C3941">
        <w:rPr>
          <w:noProof/>
          <w:sz w:val="13"/>
          <w:szCs w:val="13"/>
        </w:rPr>
        <mc:AlternateContent>
          <mc:Choice Requires="wpg">
            <w:drawing>
              <wp:anchor distT="0" distB="0" distL="114300" distR="114300" simplePos="0" relativeHeight="251659264" behindDoc="1" locked="0" layoutInCell="1" allowOverlap="1" wp14:anchorId="404AC623" wp14:editId="0FA0007D">
                <wp:simplePos x="0" y="0"/>
                <wp:positionH relativeFrom="page">
                  <wp:posOffset>914400</wp:posOffset>
                </wp:positionH>
                <wp:positionV relativeFrom="paragraph">
                  <wp:posOffset>636270</wp:posOffset>
                </wp:positionV>
                <wp:extent cx="1829435" cy="0"/>
                <wp:effectExtent l="13335" t="6985" r="5080" b="12065"/>
                <wp:wrapNone/>
                <wp:docPr id="634200287"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1440" y="1002"/>
                          <a:chExt cx="2881" cy="0"/>
                        </a:xfrm>
                      </wpg:grpSpPr>
                      <wps:wsp>
                        <wps:cNvPr id="93796191" name="Freeform 112"/>
                        <wps:cNvSpPr>
                          <a:spLocks/>
                        </wps:cNvSpPr>
                        <wps:spPr bwMode="auto">
                          <a:xfrm>
                            <a:off x="1440" y="1002"/>
                            <a:ext cx="2881" cy="0"/>
                          </a:xfrm>
                          <a:custGeom>
                            <a:avLst/>
                            <a:gdLst>
                              <a:gd name="T0" fmla="+- 0 1440 1440"/>
                              <a:gd name="T1" fmla="*/ T0 w 2881"/>
                              <a:gd name="T2" fmla="+- 0 4321 1440"/>
                              <a:gd name="T3" fmla="*/ T2 w 2881"/>
                            </a:gdLst>
                            <a:ahLst/>
                            <a:cxnLst>
                              <a:cxn ang="0">
                                <a:pos x="T1" y="0"/>
                              </a:cxn>
                              <a:cxn ang="0">
                                <a:pos x="T3" y="0"/>
                              </a:cxn>
                            </a:cxnLst>
                            <a:rect l="0" t="0" r="r" b="b"/>
                            <a:pathLst>
                              <a:path w="2881">
                                <a:moveTo>
                                  <a:pt x="0" y="0"/>
                                </a:moveTo>
                                <a:lnTo>
                                  <a:pt x="288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2AB3B4F3" id="Group 52" o:spid="_x0000_s1026" style="position:absolute;margin-left:1in;margin-top:50.1pt;width:144.05pt;height:0;z-index:-251657216;mso-position-horizontal-relative:page" coordorigin="1440,1002"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">
                <v:shape id="Freeform 112" o:spid="_x0000_s1027" style="position:absolute;left:1440;top:1002;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" path="m,l2881,e" filled="f" strokeweight=".20464mm">
                  <v:path arrowok="t" o:connecttype="custom" o:connectlocs="0,0;2881,0" o:connectangles="0,0"/>
                </v:shape>
                <w10:wrap anchorx="page"/>
              </v:group>
            </w:pict>
          </mc:Fallback>
        </mc:AlternateContent>
      </w:r>
      <w:r w:rsidRPr="004C3941">
        <w:rPr>
          <w:sz w:val="13"/>
          <w:szCs w:val="13"/>
        </w:rPr>
        <w:t xml:space="preserve">to rise to international prominence in the late 1970s early 1980s.2 Taking advantage of favorable conditions and the void of criminal syndicates left by the emergency order, D-Company flourished as a top criminal organization in Mumbai. By the mid 1980s Ibrahim fled to Dubai under the growing pressure from Indian authorities. Based out of the port city of Dubai, </w:t>
      </w:r>
      <w:r w:rsidRPr="00CD6B9F">
        <w:rPr>
          <w:b/>
          <w:bCs/>
          <w:sz w:val="24"/>
          <w:szCs w:val="24"/>
          <w:highlight w:val="cyan"/>
          <w:u w:val="single"/>
        </w:rPr>
        <w:t>D-Company</w:t>
      </w:r>
      <w:r w:rsidRPr="00B93CA7">
        <w:rPr>
          <w:sz w:val="24"/>
          <w:szCs w:val="24"/>
        </w:rPr>
        <w:t xml:space="preserve"> </w:t>
      </w:r>
      <w:r w:rsidRPr="004C3941">
        <w:rPr>
          <w:sz w:val="13"/>
          <w:szCs w:val="13"/>
        </w:rPr>
        <w:t>was</w:t>
      </w:r>
      <w:r w:rsidRPr="00B93CA7">
        <w:rPr>
          <w:sz w:val="24"/>
          <w:szCs w:val="24"/>
        </w:rPr>
        <w:t xml:space="preserve"> </w:t>
      </w:r>
      <w:r w:rsidRPr="00CD6B9F">
        <w:rPr>
          <w:b/>
          <w:bCs/>
          <w:sz w:val="24"/>
          <w:szCs w:val="24"/>
          <w:highlight w:val="cyan"/>
          <w:u w:val="single"/>
        </w:rPr>
        <w:t>involved in drug and arms trafficking, gold smuggling, extortion, counterfeit currency, real estate, contract killings, gambling, and film piracy</w:t>
      </w:r>
      <w:r w:rsidRPr="004C3941">
        <w:rPr>
          <w:sz w:val="13"/>
          <w:szCs w:val="13"/>
        </w:rPr>
        <w:t>.3 Evolution 1992 Riots &amp; Muslim Marginalization D-Company’s evolution into a criminal-terrorist organization involved many factors. The following analysis will discuss the two primary causes for evolution: first, the 1992 riots/violence against Indian Muslims, and secondly a shift in the market that prompted Ibrahim to expand outside of purely criminal activities to sustain D-Company. The shift towards ideologically motivated activities took place following the destruction of the 16th century Babri mosque in Uttar Pradesh, India in December 1992 and the resulting riots that killed hundreds of Muslims.4 In 1984 the Hindu nationalist party Bharatiya Janata Party (BJP) was elected into power, and at the time, India’s minority population of Muslims was around 150 million people, roughly 12 percent of the population. Leading up to the 1992 attacks, a wave of Hindu nationalism swept India that led to Muslim marginalization and violence.5 In retaliation and seeking to protect the minority Muslims,</w:t>
      </w:r>
      <w:r w:rsidRPr="00B93CA7">
        <w:rPr>
          <w:sz w:val="24"/>
          <w:szCs w:val="24"/>
        </w:rPr>
        <w:t xml:space="preserve"> </w:t>
      </w:r>
      <w:r w:rsidRPr="00CD6B9F">
        <w:rPr>
          <w:b/>
          <w:bCs/>
          <w:sz w:val="24"/>
          <w:szCs w:val="24"/>
          <w:highlight w:val="cyan"/>
          <w:u w:val="single"/>
        </w:rPr>
        <w:t>D-Company smuggled in explosives and weapons that</w:t>
      </w:r>
      <w:r w:rsidRPr="00B93CA7">
        <w:rPr>
          <w:sz w:val="24"/>
          <w:szCs w:val="24"/>
        </w:rPr>
        <w:t xml:space="preserve"> </w:t>
      </w:r>
      <w:r w:rsidRPr="00CD6B9F">
        <w:rPr>
          <w:b/>
          <w:bCs/>
          <w:sz w:val="24"/>
          <w:szCs w:val="24"/>
          <w:highlight w:val="cyan"/>
          <w:u w:val="single"/>
        </w:rPr>
        <w:t>were</w:t>
      </w:r>
      <w:r w:rsidRPr="00B93CA7">
        <w:rPr>
          <w:sz w:val="24"/>
          <w:szCs w:val="24"/>
        </w:rPr>
        <w:t xml:space="preserve"> </w:t>
      </w:r>
      <w:r w:rsidRPr="00CD6B9F">
        <w:rPr>
          <w:b/>
          <w:bCs/>
          <w:sz w:val="24"/>
          <w:szCs w:val="24"/>
          <w:highlight w:val="cyan"/>
          <w:u w:val="single"/>
        </w:rPr>
        <w:t>ultimately</w:t>
      </w:r>
      <w:r w:rsidRPr="00B93CA7">
        <w:rPr>
          <w:sz w:val="24"/>
          <w:szCs w:val="24"/>
        </w:rPr>
        <w:t xml:space="preserve"> </w:t>
      </w:r>
      <w:r w:rsidRPr="004C3941">
        <w:rPr>
          <w:sz w:val="13"/>
          <w:szCs w:val="13"/>
        </w:rPr>
        <w:t>used in the 1993 Mumbai Bombings. In early 1993, ships departed from Dubai for Karachi carrying explosives and numerous small arms. These arms and explosives, facilitated through the Pakistani Inter-Services Intelligence agency (ISI), were</w:t>
      </w:r>
      <w:r w:rsidRPr="00B93CA7">
        <w:rPr>
          <w:sz w:val="24"/>
          <w:szCs w:val="24"/>
        </w:rPr>
        <w:t xml:space="preserve"> </w:t>
      </w:r>
      <w:r w:rsidRPr="00CD6B9F">
        <w:rPr>
          <w:b/>
          <w:bCs/>
          <w:sz w:val="24"/>
          <w:szCs w:val="24"/>
          <w:highlight w:val="cyan"/>
          <w:u w:val="single"/>
        </w:rPr>
        <w:t>used in</w:t>
      </w:r>
      <w:r w:rsidRPr="00B93CA7">
        <w:rPr>
          <w:sz w:val="24"/>
          <w:szCs w:val="24"/>
        </w:rPr>
        <w:t xml:space="preserve"> </w:t>
      </w:r>
      <w:r w:rsidRPr="004C3941">
        <w:rPr>
          <w:sz w:val="13"/>
          <w:szCs w:val="13"/>
        </w:rPr>
        <w:t>the</w:t>
      </w:r>
      <w:r w:rsidRPr="00B93CA7">
        <w:rPr>
          <w:sz w:val="24"/>
          <w:szCs w:val="24"/>
        </w:rPr>
        <w:t xml:space="preserve"> </w:t>
      </w:r>
      <w:r w:rsidRPr="00CD6B9F">
        <w:rPr>
          <w:b/>
          <w:bCs/>
          <w:sz w:val="24"/>
          <w:szCs w:val="24"/>
          <w:highlight w:val="cyan"/>
          <w:u w:val="single"/>
        </w:rPr>
        <w:t>13 bombings</w:t>
      </w:r>
      <w:r w:rsidRPr="00B93CA7">
        <w:rPr>
          <w:sz w:val="24"/>
          <w:szCs w:val="24"/>
        </w:rPr>
        <w:t xml:space="preserve"> </w:t>
      </w:r>
      <w:r w:rsidRPr="004C3941">
        <w:rPr>
          <w:sz w:val="13"/>
          <w:szCs w:val="13"/>
        </w:rPr>
        <w:t>throughout Mumbai on March 12, 1993</w:t>
      </w:r>
      <w:r w:rsidRPr="00B93CA7">
        <w:rPr>
          <w:sz w:val="24"/>
          <w:szCs w:val="24"/>
        </w:rPr>
        <w:t xml:space="preserve"> </w:t>
      </w:r>
      <w:r w:rsidRPr="00CD6B9F">
        <w:rPr>
          <w:b/>
          <w:bCs/>
          <w:sz w:val="24"/>
          <w:szCs w:val="24"/>
          <w:highlight w:val="cyan"/>
          <w:u w:val="single"/>
        </w:rPr>
        <w:t>that killed 157</w:t>
      </w:r>
      <w:r w:rsidRPr="00B93CA7">
        <w:rPr>
          <w:sz w:val="24"/>
          <w:szCs w:val="24"/>
        </w:rPr>
        <w:t xml:space="preserve"> </w:t>
      </w:r>
      <w:r w:rsidRPr="004C3941">
        <w:rPr>
          <w:sz w:val="13"/>
          <w:szCs w:val="13"/>
        </w:rPr>
        <w:t xml:space="preserve">and injured over 700.6 Following this attack D-Company moved its headquarters to Karachi. This proved to be a pivotal moment for D-Company: the previously secular organization split along religious lines, with the majority of Hindu members leaving to follow a Hindu Lieutenant, Chota Rajan, and the rest remaining under the control of Ibrahim.7 From here, D-Company adopted a degree of radical </w:t>
      </w:r>
      <w:r w:rsidRPr="004C3941">
        <w:rPr>
          <w:noProof/>
          <w:sz w:val="13"/>
          <w:szCs w:val="13"/>
        </w:rPr>
        <mc:AlternateContent>
          <mc:Choice Requires="wpg">
            <w:drawing>
              <wp:anchor distT="0" distB="0" distL="114300" distR="114300" simplePos="0" relativeHeight="251660288" behindDoc="1" locked="0" layoutInCell="1" allowOverlap="1" wp14:anchorId="083F71BD" wp14:editId="04FB073A">
                <wp:simplePos x="0" y="0"/>
                <wp:positionH relativeFrom="page">
                  <wp:posOffset>3978910</wp:posOffset>
                </wp:positionH>
                <wp:positionV relativeFrom="paragraph">
                  <wp:posOffset>109855</wp:posOffset>
                </wp:positionV>
                <wp:extent cx="30480" cy="0"/>
                <wp:effectExtent l="10795" t="13970" r="6350" b="5080"/>
                <wp:wrapNone/>
                <wp:docPr id="39933362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 cy="0"/>
                          <a:chOff x="6266" y="173"/>
                          <a:chExt cx="48" cy="0"/>
                        </a:xfrm>
                      </wpg:grpSpPr>
                      <wps:wsp>
                        <wps:cNvPr id="1805697797" name="Freeform 114"/>
                        <wps:cNvSpPr>
                          <a:spLocks/>
                        </wps:cNvSpPr>
                        <wps:spPr bwMode="auto">
                          <a:xfrm>
                            <a:off x="6266" y="173"/>
                            <a:ext cx="48" cy="0"/>
                          </a:xfrm>
                          <a:custGeom>
                            <a:avLst/>
                            <a:gdLst>
                              <a:gd name="T0" fmla="+- 0 6266 6266"/>
                              <a:gd name="T1" fmla="*/ T0 w 48"/>
                              <a:gd name="T2" fmla="+- 0 6314 6266"/>
                              <a:gd name="T3" fmla="*/ T2 w 48"/>
                            </a:gdLst>
                            <a:ahLst/>
                            <a:cxnLst>
                              <a:cxn ang="0">
                                <a:pos x="T1" y="0"/>
                              </a:cxn>
                              <a:cxn ang="0">
                                <a:pos x="T3" y="0"/>
                              </a:cxn>
                            </a:cxnLst>
                            <a:rect l="0" t="0" r="r" b="b"/>
                            <a:pathLst>
                              <a:path w="48">
                                <a:moveTo>
                                  <a:pt x="0" y="0"/>
                                </a:moveTo>
                                <a:lnTo>
                                  <a:pt x="4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469737EF" id="Group 51" o:spid="_x0000_s1026" style="position:absolute;margin-left:313.3pt;margin-top:8.65pt;width:2.4pt;height:0;z-index:-251656192;mso-position-horizontal-relative:page" coordorigin="6266,173" coordsize="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">
                <v:shape id="Freeform 114" o:spid="_x0000_s1027" style="position:absolute;left:6266;top:173;width:48;height:0;visibility:visible;mso-wrap-style:square;v-text-anchor:top" coordsize="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" path="m,l48,e" filled="f" strokeweight=".58pt">
                  <v:path arrowok="t" o:connecttype="custom" o:connectlocs="0,0;48,0" o:connectangles="0,0"/>
                </v:shape>
                <w10:wrap anchorx="page"/>
              </v:group>
            </w:pict>
          </mc:Fallback>
        </mc:AlternateContent>
      </w:r>
      <w:r w:rsidRPr="004C3941">
        <w:rPr>
          <w:sz w:val="13"/>
          <w:szCs w:val="13"/>
        </w:rPr>
        <w:t>ideology, and shifted into the terrorism-crime nexus.8 Cause: Shift in India’s Markets With rampant corruption and a closed economy, D-Company flourished as one of India’s top criminal organizations. But in the early 1990s, at the same time as the riots and destruction of the Babri mosque, the economic and markets shifted in India, leaving many of D-Company’s activities less profitable. This was also a primary motivation for D-Company moving towards terrorist activities. Prior to 1991, the economy of India was dominated by the public sector, with limited international trade and socialist-oriented policies. Such economic policies had helped to cultivate criminal and black market activities within the country. However, in June of 1991 the newly elected Congress Party changed the fundamental structure of the Indian economy, devaluating the rupee immediately by twenty-five percent to alleviate the current account deficit.9 By the end of the decade the Indian economy was averaging over 6 percent growth rate and witnessed a declining market for illicit activities.10 New business dealings with the Pakistani ISI created opportunities to diversify D- Company’s portfolio and created a new market for illicit activities. For example,</w:t>
      </w:r>
      <w:r w:rsidRPr="00B93CA7">
        <w:rPr>
          <w:sz w:val="24"/>
          <w:szCs w:val="24"/>
        </w:rPr>
        <w:t xml:space="preserve"> </w:t>
      </w:r>
      <w:r w:rsidRPr="00CD6B9F">
        <w:rPr>
          <w:b/>
          <w:bCs/>
          <w:sz w:val="24"/>
          <w:szCs w:val="24"/>
          <w:highlight w:val="cyan"/>
          <w:u w:val="single"/>
        </w:rPr>
        <w:t>a bond between al- Qaeda and D-Company was forged</w:t>
      </w:r>
      <w:r w:rsidRPr="00B93CA7">
        <w:rPr>
          <w:sz w:val="24"/>
          <w:szCs w:val="24"/>
        </w:rPr>
        <w:t xml:space="preserve"> </w:t>
      </w:r>
      <w:r w:rsidRPr="004C3941">
        <w:rPr>
          <w:sz w:val="13"/>
          <w:szCs w:val="13"/>
        </w:rPr>
        <w:t>that allowed the use of smuggling routes by al-Qaeda members to escape over the Afghanistan border into Pakistan.</w:t>
      </w:r>
      <w:r w:rsidRPr="00B93CA7">
        <w:rPr>
          <w:sz w:val="24"/>
          <w:szCs w:val="24"/>
        </w:rPr>
        <w:t xml:space="preserve"> </w:t>
      </w:r>
      <w:r w:rsidRPr="00CD6B9F">
        <w:rPr>
          <w:b/>
          <w:bCs/>
          <w:sz w:val="24"/>
          <w:szCs w:val="24"/>
          <w:highlight w:val="cyan"/>
          <w:u w:val="single"/>
        </w:rPr>
        <w:t>This al-Qaeda connection gave D-Company the opportunity to deal in</w:t>
      </w:r>
      <w:r w:rsidRPr="00B93CA7">
        <w:rPr>
          <w:sz w:val="24"/>
          <w:szCs w:val="24"/>
        </w:rPr>
        <w:t xml:space="preserve"> </w:t>
      </w:r>
      <w:r w:rsidRPr="004C3941">
        <w:rPr>
          <w:sz w:val="13"/>
          <w:szCs w:val="13"/>
        </w:rPr>
        <w:t>the</w:t>
      </w:r>
      <w:r w:rsidRPr="004C3941">
        <w:rPr>
          <w:sz w:val="24"/>
          <w:szCs w:val="24"/>
        </w:rPr>
        <w:t xml:space="preserve"> </w:t>
      </w:r>
      <w:r w:rsidRPr="00CD6B9F">
        <w:rPr>
          <w:b/>
          <w:bCs/>
          <w:sz w:val="24"/>
          <w:szCs w:val="24"/>
          <w:highlight w:val="cyan"/>
          <w:u w:val="single"/>
        </w:rPr>
        <w:t>Afghanistan</w:t>
      </w:r>
      <w:r w:rsidRPr="004C3941">
        <w:rPr>
          <w:sz w:val="13"/>
          <w:szCs w:val="13"/>
        </w:rPr>
        <w:t xml:space="preserve"> heroin market.11Another major policy change was the liberalization of gold imports. Indian policy makers cut the duty rate in half from Rs 450/10gms to Rs 220/10gms.12 The government of India seized nearly 5.7 and 5.0 tons of gold in 1990 and 1991, respectively, but by 1992 the amount seized had dropped to nearly 2.9 tons under the newly open </w:t>
      </w:r>
      <w:r w:rsidRPr="004C3941">
        <w:rPr>
          <w:noProof/>
          <w:sz w:val="13"/>
          <w:szCs w:val="13"/>
        </w:rPr>
        <mc:AlternateContent>
          <mc:Choice Requires="wpg">
            <w:drawing>
              <wp:anchor distT="0" distB="0" distL="114300" distR="114300" simplePos="0" relativeHeight="251661312" behindDoc="1" locked="0" layoutInCell="1" allowOverlap="1" wp14:anchorId="2D50EBF3" wp14:editId="1478A5BE">
                <wp:simplePos x="0" y="0"/>
                <wp:positionH relativeFrom="page">
                  <wp:posOffset>914400</wp:posOffset>
                </wp:positionH>
                <wp:positionV relativeFrom="paragraph">
                  <wp:posOffset>694690</wp:posOffset>
                </wp:positionV>
                <wp:extent cx="1829435" cy="0"/>
                <wp:effectExtent l="13335" t="8255" r="5080" b="10795"/>
                <wp:wrapNone/>
                <wp:docPr id="1196571762"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1440" y="1094"/>
                          <a:chExt cx="2881" cy="0"/>
                        </a:xfrm>
                      </wpg:grpSpPr>
                      <wps:wsp>
                        <wps:cNvPr id="1732225891" name="Freeform 116"/>
                        <wps:cNvSpPr>
                          <a:spLocks/>
                        </wps:cNvSpPr>
                        <wps:spPr bwMode="auto">
                          <a:xfrm>
                            <a:off x="1440" y="1094"/>
                            <a:ext cx="2881" cy="0"/>
                          </a:xfrm>
                          <a:custGeom>
                            <a:avLst/>
                            <a:gdLst>
                              <a:gd name="T0" fmla="+- 0 1440 1440"/>
                              <a:gd name="T1" fmla="*/ T0 w 2881"/>
                              <a:gd name="T2" fmla="+- 0 4321 1440"/>
                              <a:gd name="T3" fmla="*/ T2 w 2881"/>
                            </a:gdLst>
                            <a:ahLst/>
                            <a:cxnLst>
                              <a:cxn ang="0">
                                <a:pos x="T1" y="0"/>
                              </a:cxn>
                              <a:cxn ang="0">
                                <a:pos x="T3" y="0"/>
                              </a:cxn>
                            </a:cxnLst>
                            <a:rect l="0" t="0" r="r" b="b"/>
                            <a:pathLst>
                              <a:path w="2881">
                                <a:moveTo>
                                  <a:pt x="0" y="0"/>
                                </a:moveTo>
                                <a:lnTo>
                                  <a:pt x="288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5CD52535" id="Group 50" o:spid="_x0000_s1026" style="position:absolute;margin-left:1in;margin-top:54.7pt;width:144.05pt;height:0;z-index:-251655168;mso-position-horizontal-relative:page" coordorigin="1440,1094"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">
                <v:shape id="Freeform 116" o:spid="_x0000_s1027" style="position:absolute;left:1440;top:1094;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" path="m,l2881,e" filled="f" strokeweight=".58pt">
                  <v:path arrowok="t" o:connecttype="custom" o:connectlocs="0,0;2881,0" o:connectangles="0,0"/>
                </v:shape>
                <w10:wrap anchorx="page"/>
              </v:group>
            </w:pict>
          </mc:Fallback>
        </mc:AlternateContent>
      </w:r>
      <w:r w:rsidRPr="004C3941">
        <w:rPr>
          <w:sz w:val="13"/>
          <w:szCs w:val="13"/>
        </w:rPr>
        <w:t xml:space="preserve">policy.13 This change in gold import policy marginalized D-Company’s gold smuggling enterprise and drastically reduced its profit. The more open economic context forced Dawood Ibrahim to expand business activities, led him into dealings with terrorist groups. Faces of D-Company To understand the multifaceted, intricate nature of the organization, it is important to examine the different ‘faces’ of D-Company, and to assess the groups’ ideological and financial motivations. These ‘faces’ include roles as a transnational criminal organization, a terrorist group, and an economic actor. Upon examination, it is clear that </w:t>
      </w:r>
      <w:r w:rsidRPr="00CD6B9F">
        <w:rPr>
          <w:b/>
          <w:bCs/>
          <w:sz w:val="24"/>
          <w:szCs w:val="24"/>
          <w:highlight w:val="cyan"/>
          <w:u w:val="single"/>
        </w:rPr>
        <w:t>D-Company is not solely a terrorist group or criminal organization</w:t>
      </w:r>
      <w:r w:rsidRPr="004C3941">
        <w:rPr>
          <w:sz w:val="13"/>
          <w:szCs w:val="13"/>
        </w:rPr>
        <w:t>, but in fact shifts its role to best suit its own interests. Transnational Criminal Organization Residing in Pakistan, Ibrahim is able to manage his</w:t>
      </w:r>
      <w:r w:rsidRPr="00B93CA7">
        <w:rPr>
          <w:sz w:val="24"/>
          <w:szCs w:val="24"/>
        </w:rPr>
        <w:t xml:space="preserve"> </w:t>
      </w:r>
      <w:r w:rsidRPr="00CD6B9F">
        <w:rPr>
          <w:b/>
          <w:bCs/>
          <w:sz w:val="24"/>
          <w:szCs w:val="24"/>
          <w:highlight w:val="cyan"/>
          <w:u w:val="single"/>
        </w:rPr>
        <w:t>criminal network that now spans across Asia, Africa and the Middle East</w:t>
      </w:r>
      <w:r w:rsidRPr="004C3941">
        <w:rPr>
          <w:sz w:val="13"/>
          <w:szCs w:val="13"/>
        </w:rPr>
        <w:t>. As a transnational crime syndicate,</w:t>
      </w:r>
      <w:r w:rsidRPr="00B93CA7">
        <w:rPr>
          <w:sz w:val="24"/>
          <w:szCs w:val="24"/>
        </w:rPr>
        <w:t xml:space="preserve"> </w:t>
      </w:r>
      <w:r w:rsidRPr="00CD6B9F">
        <w:rPr>
          <w:b/>
          <w:bCs/>
          <w:sz w:val="24"/>
          <w:szCs w:val="24"/>
          <w:highlight w:val="cyan"/>
          <w:u w:val="single"/>
        </w:rPr>
        <w:t xml:space="preserve">D-Company is involved in arms and human trafficking, gold smuggling, extortion, bribery, contract killing, counterfeit currency, </w:t>
      </w:r>
      <w:r w:rsidRPr="00A56622">
        <w:rPr>
          <w:sz w:val="13"/>
          <w:szCs w:val="13"/>
        </w:rPr>
        <w:t>and</w:t>
      </w:r>
      <w:r w:rsidRPr="00A56622">
        <w:rPr>
          <w:b/>
          <w:bCs/>
          <w:sz w:val="24"/>
          <w:szCs w:val="24"/>
          <w:u w:val="single"/>
        </w:rPr>
        <w:t xml:space="preserve"> </w:t>
      </w:r>
      <w:r w:rsidRPr="00CD6B9F">
        <w:rPr>
          <w:b/>
          <w:bCs/>
          <w:sz w:val="24"/>
          <w:szCs w:val="24"/>
          <w:highlight w:val="cyan"/>
          <w:u w:val="single"/>
        </w:rPr>
        <w:t>drug trade</w:t>
      </w:r>
      <w:r w:rsidRPr="004C3941">
        <w:rPr>
          <w:sz w:val="13"/>
          <w:szCs w:val="13"/>
        </w:rPr>
        <w:t>. The command structure of D-Company is made up of various cells that are led by top individuals, such as ‘Tiger’ Memon, who report directly to Ibrahim. Regional commanders lead operations of each cell, which focus on varying criminal activities based off of their respective locations and expertise. Under the regional commanders are lieutenants that report orders and commands to foot soldiers carrying out the operations.</w:t>
      </w:r>
      <w:r w:rsidRPr="00B93CA7">
        <w:rPr>
          <w:sz w:val="24"/>
          <w:szCs w:val="24"/>
        </w:rPr>
        <w:t xml:space="preserve"> </w:t>
      </w:r>
      <w:r w:rsidRPr="00CD6B9F">
        <w:rPr>
          <w:b/>
          <w:bCs/>
          <w:sz w:val="24"/>
          <w:szCs w:val="24"/>
          <w:highlight w:val="cyan"/>
          <w:u w:val="single"/>
        </w:rPr>
        <w:t>Buying off corrupt politicians</w:t>
      </w:r>
      <w:r w:rsidRPr="004C3941">
        <w:rPr>
          <w:sz w:val="13"/>
          <w:szCs w:val="13"/>
        </w:rPr>
        <w:t>, referred to as netas,</w:t>
      </w:r>
      <w:r w:rsidRPr="00B93CA7">
        <w:rPr>
          <w:sz w:val="24"/>
          <w:szCs w:val="24"/>
        </w:rPr>
        <w:t xml:space="preserve"> </w:t>
      </w:r>
      <w:r w:rsidRPr="00CD6B9F">
        <w:rPr>
          <w:b/>
          <w:bCs/>
          <w:sz w:val="24"/>
          <w:szCs w:val="24"/>
          <w:highlight w:val="cyan"/>
          <w:u w:val="single"/>
        </w:rPr>
        <w:t>D-Company</w:t>
      </w:r>
      <w:r w:rsidRPr="004C3941">
        <w:rPr>
          <w:sz w:val="13"/>
          <w:szCs w:val="13"/>
        </w:rPr>
        <w:t xml:space="preserve"> has been able to </w:t>
      </w:r>
      <w:r w:rsidRPr="00CD6B9F">
        <w:rPr>
          <w:b/>
          <w:bCs/>
          <w:sz w:val="24"/>
          <w:szCs w:val="24"/>
          <w:highlight w:val="cyan"/>
          <w:u w:val="single"/>
        </w:rPr>
        <w:t>exploit the weaknesses and complacency of many governments</w:t>
      </w:r>
      <w:r w:rsidRPr="004C3941">
        <w:rPr>
          <w:sz w:val="13"/>
          <w:szCs w:val="13"/>
        </w:rPr>
        <w:t xml:space="preserve"> of the countries in which it operates.14 The Dubai based cell, for example, has specialized in counterfeit currency. Because of Dubai’s accessibility to ports, </w:t>
      </w:r>
      <w:r w:rsidRPr="00CD6B9F">
        <w:rPr>
          <w:b/>
          <w:bCs/>
          <w:sz w:val="24"/>
          <w:szCs w:val="24"/>
          <w:highlight w:val="cyan"/>
          <w:u w:val="single"/>
        </w:rPr>
        <w:t>D-Company</w:t>
      </w:r>
      <w:r w:rsidRPr="00B93CA7">
        <w:rPr>
          <w:sz w:val="24"/>
          <w:szCs w:val="24"/>
        </w:rPr>
        <w:t xml:space="preserve"> </w:t>
      </w:r>
      <w:r w:rsidRPr="004C3941">
        <w:rPr>
          <w:sz w:val="13"/>
          <w:szCs w:val="13"/>
        </w:rPr>
        <w:t>was</w:t>
      </w:r>
      <w:r w:rsidRPr="00B93CA7">
        <w:rPr>
          <w:sz w:val="24"/>
          <w:szCs w:val="24"/>
        </w:rPr>
        <w:t xml:space="preserve"> </w:t>
      </w:r>
      <w:r w:rsidRPr="00CD6B9F">
        <w:rPr>
          <w:b/>
          <w:bCs/>
          <w:sz w:val="24"/>
          <w:szCs w:val="24"/>
          <w:highlight w:val="cyan"/>
          <w:u w:val="single"/>
        </w:rPr>
        <w:t>able to spread Fake</w:t>
      </w:r>
      <w:r w:rsidRPr="00B93CA7">
        <w:rPr>
          <w:sz w:val="24"/>
          <w:szCs w:val="24"/>
        </w:rPr>
        <w:t xml:space="preserve"> </w:t>
      </w:r>
      <w:r w:rsidRPr="004C3941">
        <w:rPr>
          <w:sz w:val="13"/>
          <w:szCs w:val="13"/>
        </w:rPr>
        <w:t>Indian</w:t>
      </w:r>
      <w:r w:rsidRPr="00B93CA7">
        <w:rPr>
          <w:sz w:val="24"/>
          <w:szCs w:val="24"/>
        </w:rPr>
        <w:t xml:space="preserve"> </w:t>
      </w:r>
      <w:r w:rsidRPr="00CD6B9F">
        <w:rPr>
          <w:b/>
          <w:bCs/>
          <w:sz w:val="24"/>
          <w:szCs w:val="24"/>
          <w:highlight w:val="cyan"/>
          <w:u w:val="single"/>
        </w:rPr>
        <w:t>Currency Notes</w:t>
      </w:r>
      <w:r w:rsidRPr="004C3941">
        <w:rPr>
          <w:sz w:val="13"/>
          <w:szCs w:val="13"/>
        </w:rPr>
        <w:t xml:space="preserve"> (FICN) to major cities in India by sending notes with laborers returning from Dubai in their backpacks or suitcases.</w:t>
      </w:r>
      <w:r w:rsidRPr="00B93CA7">
        <w:rPr>
          <w:sz w:val="24"/>
          <w:szCs w:val="24"/>
        </w:rPr>
        <w:t xml:space="preserve"> </w:t>
      </w:r>
      <w:r w:rsidRPr="00CD6B9F">
        <w:rPr>
          <w:b/>
          <w:bCs/>
          <w:sz w:val="24"/>
          <w:szCs w:val="24"/>
          <w:highlight w:val="cyan"/>
          <w:u w:val="single"/>
        </w:rPr>
        <w:t>This</w:t>
      </w:r>
      <w:r w:rsidRPr="00B93CA7">
        <w:rPr>
          <w:sz w:val="24"/>
          <w:szCs w:val="24"/>
        </w:rPr>
        <w:t xml:space="preserve"> </w:t>
      </w:r>
      <w:r w:rsidRPr="004C3941">
        <w:rPr>
          <w:sz w:val="13"/>
          <w:szCs w:val="13"/>
        </w:rPr>
        <w:t>counterfeit</w:t>
      </w:r>
      <w:r w:rsidRPr="00B93CA7">
        <w:rPr>
          <w:sz w:val="24"/>
          <w:szCs w:val="24"/>
        </w:rPr>
        <w:t xml:space="preserve"> </w:t>
      </w:r>
      <w:r w:rsidRPr="00CD6B9F">
        <w:rPr>
          <w:b/>
          <w:bCs/>
          <w:sz w:val="24"/>
          <w:szCs w:val="24"/>
          <w:highlight w:val="cyan"/>
          <w:u w:val="single"/>
        </w:rPr>
        <w:t>currency</w:t>
      </w:r>
      <w:r w:rsidRPr="004C3941">
        <w:rPr>
          <w:sz w:val="13"/>
          <w:szCs w:val="13"/>
        </w:rPr>
        <w:t xml:space="preserve"> is reported to </w:t>
      </w:r>
      <w:r w:rsidRPr="00CD6B9F">
        <w:rPr>
          <w:b/>
          <w:bCs/>
          <w:sz w:val="24"/>
          <w:szCs w:val="24"/>
          <w:highlight w:val="cyan"/>
          <w:u w:val="single"/>
        </w:rPr>
        <w:t>end up back</w:t>
      </w:r>
      <w:r w:rsidRPr="00B93CA7">
        <w:rPr>
          <w:sz w:val="24"/>
          <w:szCs w:val="24"/>
        </w:rPr>
        <w:t xml:space="preserve"> </w:t>
      </w:r>
      <w:r w:rsidRPr="004C3941">
        <w:rPr>
          <w:sz w:val="13"/>
          <w:szCs w:val="13"/>
        </w:rPr>
        <w:t>in the hands of the ISI</w:t>
      </w:r>
      <w:r w:rsidRPr="00B93CA7">
        <w:rPr>
          <w:sz w:val="24"/>
          <w:szCs w:val="24"/>
        </w:rPr>
        <w:t xml:space="preserve"> </w:t>
      </w:r>
      <w:r w:rsidRPr="00CD6B9F">
        <w:rPr>
          <w:b/>
          <w:bCs/>
          <w:sz w:val="24"/>
          <w:szCs w:val="24"/>
          <w:highlight w:val="cyan"/>
          <w:u w:val="single"/>
        </w:rPr>
        <w:t>to finance illicit activities and militant groups</w:t>
      </w:r>
      <w:r w:rsidRPr="00B93CA7">
        <w:rPr>
          <w:sz w:val="24"/>
          <w:szCs w:val="24"/>
        </w:rPr>
        <w:t xml:space="preserve"> </w:t>
      </w:r>
      <w:r w:rsidRPr="004C3941">
        <w:rPr>
          <w:sz w:val="13"/>
          <w:szCs w:val="13"/>
        </w:rPr>
        <w:t xml:space="preserve">in India, including Lashkar-e-Taiba (LeT).15 In August 2013 </w:t>
      </w:r>
      <w:r w:rsidRPr="004C3941">
        <w:rPr>
          <w:noProof/>
          <w:sz w:val="13"/>
          <w:szCs w:val="13"/>
        </w:rPr>
        <mc:AlternateContent>
          <mc:Choice Requires="wpg">
            <w:drawing>
              <wp:anchor distT="0" distB="0" distL="114300" distR="114300" simplePos="0" relativeHeight="251662336" behindDoc="1" locked="0" layoutInCell="1" allowOverlap="1" wp14:anchorId="737B230B" wp14:editId="55FC3F9A">
                <wp:simplePos x="0" y="0"/>
                <wp:positionH relativeFrom="page">
                  <wp:posOffset>914400</wp:posOffset>
                </wp:positionH>
                <wp:positionV relativeFrom="paragraph">
                  <wp:posOffset>1062990</wp:posOffset>
                </wp:positionV>
                <wp:extent cx="1829435" cy="0"/>
                <wp:effectExtent l="13335" t="5080" r="5080" b="13970"/>
                <wp:wrapNone/>
                <wp:docPr id="197651144"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1440" y="1674"/>
                          <a:chExt cx="2881" cy="0"/>
                        </a:xfrm>
                      </wpg:grpSpPr>
                      <wps:wsp>
                        <wps:cNvPr id="1484308063" name="Freeform 118"/>
                        <wps:cNvSpPr>
                          <a:spLocks/>
                        </wps:cNvSpPr>
                        <wps:spPr bwMode="auto">
                          <a:xfrm>
                            <a:off x="1440" y="1674"/>
                            <a:ext cx="2881" cy="0"/>
                          </a:xfrm>
                          <a:custGeom>
                            <a:avLst/>
                            <a:gdLst>
                              <a:gd name="T0" fmla="+- 0 1440 1440"/>
                              <a:gd name="T1" fmla="*/ T0 w 2881"/>
                              <a:gd name="T2" fmla="+- 0 4321 1440"/>
                              <a:gd name="T3" fmla="*/ T2 w 2881"/>
                            </a:gdLst>
                            <a:ahLst/>
                            <a:cxnLst>
                              <a:cxn ang="0">
                                <a:pos x="T1" y="0"/>
                              </a:cxn>
                              <a:cxn ang="0">
                                <a:pos x="T3" y="0"/>
                              </a:cxn>
                            </a:cxnLst>
                            <a:rect l="0" t="0" r="r" b="b"/>
                            <a:pathLst>
                              <a:path w="2881">
                                <a:moveTo>
                                  <a:pt x="0" y="0"/>
                                </a:moveTo>
                                <a:lnTo>
                                  <a:pt x="288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54BBDD42" id="Group 49" o:spid="_x0000_s1026" style="position:absolute;margin-left:1in;margin-top:83.7pt;width:144.05pt;height:0;z-index:-251654144;mso-position-horizontal-relative:page" coordorigin="1440,1674"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">
                <v:shape id="Freeform 118" o:spid="_x0000_s1027" style="position:absolute;left:1440;top:1674;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" path="m,l2881,e" filled="f" strokeweight=".58pt">
                  <v:path arrowok="t" o:connecttype="custom" o:connectlocs="0,0;2881,0" o:connectangles="0,0"/>
                </v:shape>
                <w10:wrap anchorx="page"/>
              </v:group>
            </w:pict>
          </mc:Fallback>
        </mc:AlternateContent>
      </w:r>
      <w:r w:rsidRPr="004C3941">
        <w:rPr>
          <w:sz w:val="13"/>
          <w:szCs w:val="13"/>
        </w:rPr>
        <w:t>Indian police arrested a top lieutenant, Abdul Karim Tunda, whom confessed to the FICN operation and</w:t>
      </w:r>
      <w:r w:rsidRPr="007A18FC">
        <w:rPr>
          <w:b/>
          <w:bCs/>
          <w:sz w:val="24"/>
          <w:szCs w:val="24"/>
          <w:u w:val="single"/>
        </w:rPr>
        <w:t xml:space="preserve"> </w:t>
      </w:r>
      <w:r w:rsidRPr="00CD6B9F">
        <w:rPr>
          <w:b/>
          <w:bCs/>
          <w:sz w:val="24"/>
          <w:szCs w:val="24"/>
          <w:highlight w:val="cyan"/>
          <w:u w:val="single"/>
        </w:rPr>
        <w:t>an estimation of hundreds of thousands of fake notes were coming into India annually</w:t>
      </w:r>
      <w:r w:rsidRPr="004C3941">
        <w:rPr>
          <w:sz w:val="10"/>
          <w:szCs w:val="10"/>
        </w:rPr>
        <w:t>.16 Additionally, the organization was involved in opium and heroin trade, and human trafficking that spanned from South East Asia to the Middle East.</w:t>
      </w:r>
      <w:r w:rsidRPr="00B93CA7">
        <w:rPr>
          <w:sz w:val="24"/>
          <w:szCs w:val="24"/>
        </w:rPr>
        <w:t xml:space="preserve"> </w:t>
      </w:r>
      <w:r w:rsidRPr="00CD6B9F">
        <w:rPr>
          <w:b/>
          <w:bCs/>
          <w:sz w:val="24"/>
          <w:szCs w:val="24"/>
          <w:highlight w:val="cyan"/>
          <w:u w:val="single"/>
        </w:rPr>
        <w:t>D-Company is also involved in</w:t>
      </w:r>
      <w:r w:rsidRPr="00B93CA7">
        <w:rPr>
          <w:sz w:val="24"/>
          <w:szCs w:val="24"/>
        </w:rPr>
        <w:t xml:space="preserve"> </w:t>
      </w:r>
      <w:r w:rsidRPr="004C3941">
        <w:rPr>
          <w:sz w:val="13"/>
          <w:szCs w:val="13"/>
        </w:rPr>
        <w:t xml:space="preserve">smaller activities such as </w:t>
      </w:r>
      <w:r w:rsidRPr="00CD6B9F">
        <w:rPr>
          <w:b/>
          <w:bCs/>
          <w:sz w:val="24"/>
          <w:szCs w:val="24"/>
          <w:highlight w:val="cyan"/>
          <w:u w:val="single"/>
        </w:rPr>
        <w:t>illegal Bollywood production with sales to the U.S.</w:t>
      </w:r>
      <w:r w:rsidRPr="004C3941">
        <w:rPr>
          <w:sz w:val="13"/>
          <w:szCs w:val="13"/>
        </w:rPr>
        <w:t xml:space="preserve"> and the U.K. Taking such activities into consideration, the organization seems financially motivated and is nondiscriminatory in dealings </w:t>
      </w:r>
      <w:r w:rsidRPr="00CD6B9F">
        <w:rPr>
          <w:b/>
          <w:bCs/>
          <w:sz w:val="24"/>
          <w:szCs w:val="24"/>
          <w:highlight w:val="cyan"/>
          <w:u w:val="single"/>
        </w:rPr>
        <w:t>to increase profitability and revenue</w:t>
      </w:r>
      <w:r w:rsidRPr="00E81DE3">
        <w:rPr>
          <w:sz w:val="13"/>
          <w:szCs w:val="13"/>
        </w:rPr>
        <w:t>. Terrorist Organization Since D-Company’s first terrorist activities in 1993, the organization has been both directly and indirectly involved in terrorist activity and funding in South Asia.17 The inability of Pakistan to provide a secure and stable environment has lead to the use of groups like D-Company as a resource for gains against India, and in return Ibrahim and D-Company were given safe haven.18 While D- Company and the ISI or LeT have differing ideological goals, Ibrahim and his syndicate as a facilitator of terrorism are one of the most dangerous organizations in the region. The ISI and LeT were given access to vast smuggling routes by D-Company for arms trafficking, drug trade, and as an escape route from Afghanistan. ISI has benefited from the fake currency and arms trade through D-Company. The profits from this trade are used to provide LeT with supplies and weapons in the proxy fight against India.19 Ibrahim has been implicated in other terrorist attacks and was named a Specially Designated Terrorist by the U.S. State Department and U.S. Department of Treasury for his connections to al-Qaeda.20 Ibrahim was also connected with financing, providing safe houses and contacts for various terrorist groups across South Asia attacking inside India including Jaish-e-Mohammed, Harakat-ul- Jihad-i-Islami, the Indian Mujahideen.21 Most recently it was reported</w:t>
      </w:r>
      <w:r w:rsidRPr="00B93CA7">
        <w:rPr>
          <w:sz w:val="24"/>
          <w:szCs w:val="24"/>
        </w:rPr>
        <w:t xml:space="preserve"> </w:t>
      </w:r>
      <w:r w:rsidRPr="00CD6B9F">
        <w:rPr>
          <w:b/>
          <w:bCs/>
          <w:sz w:val="24"/>
          <w:szCs w:val="24"/>
          <w:highlight w:val="cyan"/>
          <w:u w:val="single"/>
        </w:rPr>
        <w:t>D-Company made a deal with</w:t>
      </w:r>
      <w:r w:rsidRPr="00B93CA7">
        <w:rPr>
          <w:sz w:val="24"/>
          <w:szCs w:val="24"/>
        </w:rPr>
        <w:t xml:space="preserve"> </w:t>
      </w:r>
      <w:r w:rsidRPr="00E81DE3">
        <w:rPr>
          <w:noProof/>
          <w:sz w:val="13"/>
          <w:szCs w:val="13"/>
        </w:rPr>
        <mc:AlternateContent>
          <mc:Choice Requires="wpg">
            <w:drawing>
              <wp:anchor distT="0" distB="0" distL="114300" distR="114300" simplePos="0" relativeHeight="251663360" behindDoc="1" locked="0" layoutInCell="1" allowOverlap="1" wp14:anchorId="4920D248" wp14:editId="0B2FFE1C">
                <wp:simplePos x="0" y="0"/>
                <wp:positionH relativeFrom="page">
                  <wp:posOffset>914400</wp:posOffset>
                </wp:positionH>
                <wp:positionV relativeFrom="paragraph">
                  <wp:posOffset>431800</wp:posOffset>
                </wp:positionV>
                <wp:extent cx="1829435" cy="0"/>
                <wp:effectExtent l="13335" t="12065" r="5080" b="6985"/>
                <wp:wrapNone/>
                <wp:docPr id="1789833854"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1440" y="680"/>
                          <a:chExt cx="2881" cy="0"/>
                        </a:xfrm>
                      </wpg:grpSpPr>
                      <wps:wsp>
                        <wps:cNvPr id="52099321" name="Freeform 120"/>
                        <wps:cNvSpPr>
                          <a:spLocks/>
                        </wps:cNvSpPr>
                        <wps:spPr bwMode="auto">
                          <a:xfrm>
                            <a:off x="1440" y="680"/>
                            <a:ext cx="2881" cy="0"/>
                          </a:xfrm>
                          <a:custGeom>
                            <a:avLst/>
                            <a:gdLst>
                              <a:gd name="T0" fmla="+- 0 1440 1440"/>
                              <a:gd name="T1" fmla="*/ T0 w 2881"/>
                              <a:gd name="T2" fmla="+- 0 4321 1440"/>
                              <a:gd name="T3" fmla="*/ T2 w 2881"/>
                            </a:gdLst>
                            <a:ahLst/>
                            <a:cxnLst>
                              <a:cxn ang="0">
                                <a:pos x="T1" y="0"/>
                              </a:cxn>
                              <a:cxn ang="0">
                                <a:pos x="T3" y="0"/>
                              </a:cxn>
                            </a:cxnLst>
                            <a:rect l="0" t="0" r="r" b="b"/>
                            <a:pathLst>
                              <a:path w="2881">
                                <a:moveTo>
                                  <a:pt x="0" y="0"/>
                                </a:moveTo>
                                <a:lnTo>
                                  <a:pt x="288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54470053" id="Group 48" o:spid="_x0000_s1026" style="position:absolute;margin-left:1in;margin-top:34pt;width:144.05pt;height:0;z-index:-251653120;mso-position-horizontal-relative:page" coordorigin="1440,680"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">
                <v:shape id="Freeform 120" o:spid="_x0000_s1027" style="position:absolute;left:1440;top:680;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" path="m,l2881,e" filled="f" strokeweight=".58pt">
                  <v:path arrowok="t" o:connecttype="custom" o:connectlocs="0,0;2881,0" o:connectangles="0,0"/>
                </v:shape>
                <w10:wrap anchorx="page"/>
              </v:group>
            </w:pict>
          </mc:Fallback>
        </mc:AlternateContent>
      </w:r>
      <w:r w:rsidRPr="00E81DE3">
        <w:rPr>
          <w:sz w:val="13"/>
          <w:szCs w:val="13"/>
        </w:rPr>
        <w:t>terrorist organization</w:t>
      </w:r>
      <w:r w:rsidRPr="00B93CA7">
        <w:rPr>
          <w:sz w:val="24"/>
          <w:szCs w:val="24"/>
        </w:rPr>
        <w:t xml:space="preserve"> </w:t>
      </w:r>
      <w:r w:rsidRPr="00CD6B9F">
        <w:rPr>
          <w:b/>
          <w:bCs/>
          <w:sz w:val="24"/>
          <w:szCs w:val="24"/>
          <w:highlight w:val="cyan"/>
          <w:u w:val="single"/>
        </w:rPr>
        <w:t>Boko Haram</w:t>
      </w:r>
      <w:r w:rsidRPr="00B93CA7">
        <w:rPr>
          <w:sz w:val="24"/>
          <w:szCs w:val="24"/>
        </w:rPr>
        <w:t xml:space="preserve"> </w:t>
      </w:r>
      <w:r w:rsidRPr="00E81DE3">
        <w:rPr>
          <w:sz w:val="13"/>
          <w:szCs w:val="13"/>
        </w:rPr>
        <w:t>out of Nigeria to supply drugs and weapons.22 Given the diffusive nature of D-Company, its presence spanning three continents and the diversity of its activities, the alliances with ISI and terrorist financing and related activities comprise only one part of D-Company’s portfolio. Economic Actor</w:t>
      </w:r>
      <w:r w:rsidRPr="00B93CA7">
        <w:rPr>
          <w:sz w:val="24"/>
          <w:szCs w:val="24"/>
        </w:rPr>
        <w:t xml:space="preserve"> </w:t>
      </w:r>
      <w:r w:rsidRPr="00CD6B9F">
        <w:rPr>
          <w:b/>
          <w:bCs/>
          <w:sz w:val="24"/>
          <w:szCs w:val="24"/>
          <w:highlight w:val="cyan"/>
          <w:u w:val="single"/>
        </w:rPr>
        <w:t>D-Company’s role as an economic actor is very similar to that of</w:t>
      </w:r>
      <w:r w:rsidRPr="00B93CA7">
        <w:rPr>
          <w:sz w:val="24"/>
          <w:szCs w:val="24"/>
        </w:rPr>
        <w:t xml:space="preserve"> </w:t>
      </w:r>
      <w:r w:rsidRPr="00CD6B9F">
        <w:rPr>
          <w:b/>
          <w:bCs/>
          <w:sz w:val="24"/>
          <w:szCs w:val="24"/>
          <w:highlight w:val="cyan"/>
          <w:u w:val="single"/>
        </w:rPr>
        <w:t>any</w:t>
      </w:r>
      <w:r w:rsidRPr="00B93CA7">
        <w:rPr>
          <w:sz w:val="24"/>
          <w:szCs w:val="24"/>
        </w:rPr>
        <w:t xml:space="preserve"> </w:t>
      </w:r>
      <w:r w:rsidRPr="00E81DE3">
        <w:rPr>
          <w:sz w:val="13"/>
          <w:szCs w:val="13"/>
        </w:rPr>
        <w:t>regional or</w:t>
      </w:r>
      <w:r w:rsidRPr="00B93CA7">
        <w:rPr>
          <w:sz w:val="24"/>
          <w:szCs w:val="24"/>
        </w:rPr>
        <w:t xml:space="preserve"> </w:t>
      </w:r>
      <w:r w:rsidRPr="00CD6B9F">
        <w:rPr>
          <w:b/>
          <w:bCs/>
          <w:sz w:val="24"/>
          <w:szCs w:val="24"/>
          <w:highlight w:val="cyan"/>
          <w:u w:val="single"/>
        </w:rPr>
        <w:t>multinational corporation</w:t>
      </w:r>
      <w:r w:rsidRPr="00B93CA7">
        <w:rPr>
          <w:sz w:val="24"/>
          <w:szCs w:val="24"/>
        </w:rPr>
        <w:t xml:space="preserve"> </w:t>
      </w:r>
      <w:r w:rsidRPr="00E81DE3">
        <w:rPr>
          <w:sz w:val="13"/>
          <w:szCs w:val="13"/>
        </w:rPr>
        <w:t>concerning the level of influence and decision-making on a local level. The group’s economic relationship with the region is also reciprocal: Pakistan benefitting from illicit revenue and D-Company receiving political protection. D-Company has played a vital role in the Pakistani economy: lacking foreign investment and internal growth, Pakistan’s economy is unsustainable without considerable amounts foreign aid. D-Company’s illicit revenue via funding to the Central Bank and massive deposits of foreign currency in local banks has reportedly assisted in the bail out of Pakistan’s economy on many occasions.23 Operating out of multiple countries D-Company took advantage of globalization, ease of international trade and demand for goods, technology, and ease of travel. In the late 1990s</w:t>
      </w:r>
      <w:r w:rsidRPr="00B93CA7">
        <w:rPr>
          <w:sz w:val="24"/>
          <w:szCs w:val="24"/>
        </w:rPr>
        <w:t xml:space="preserve"> </w:t>
      </w:r>
      <w:r w:rsidRPr="00CD6B9F">
        <w:rPr>
          <w:b/>
          <w:bCs/>
          <w:sz w:val="24"/>
          <w:szCs w:val="24"/>
          <w:highlight w:val="cyan"/>
          <w:u w:val="single"/>
        </w:rPr>
        <w:t>D- Company was able to exploit</w:t>
      </w:r>
      <w:r w:rsidRPr="00B93CA7">
        <w:rPr>
          <w:sz w:val="24"/>
          <w:szCs w:val="24"/>
        </w:rPr>
        <w:t xml:space="preserve"> </w:t>
      </w:r>
      <w:r w:rsidRPr="00E81DE3">
        <w:rPr>
          <w:sz w:val="13"/>
          <w:szCs w:val="13"/>
        </w:rPr>
        <w:t>the growing film industry in India. Vertically integrating operations with production, distribution, manufacturing through trading companies like Al-Mansoor and SADAF Trading, Ibrahim was able to exploit new</w:t>
      </w:r>
      <w:r w:rsidRPr="00B93CA7">
        <w:rPr>
          <w:sz w:val="24"/>
          <w:szCs w:val="24"/>
        </w:rPr>
        <w:t xml:space="preserve"> </w:t>
      </w:r>
      <w:r w:rsidRPr="00CD6B9F">
        <w:rPr>
          <w:b/>
          <w:bCs/>
          <w:sz w:val="24"/>
          <w:szCs w:val="24"/>
          <w:highlight w:val="cyan"/>
          <w:u w:val="single"/>
        </w:rPr>
        <w:t>markets in the U</w:t>
      </w:r>
      <w:r w:rsidRPr="00E81DE3">
        <w:rPr>
          <w:sz w:val="13"/>
          <w:szCs w:val="13"/>
        </w:rPr>
        <w:t xml:space="preserve">nited </w:t>
      </w:r>
      <w:r w:rsidRPr="00CD6B9F">
        <w:rPr>
          <w:b/>
          <w:bCs/>
          <w:sz w:val="24"/>
          <w:szCs w:val="24"/>
          <w:highlight w:val="cyan"/>
          <w:u w:val="single"/>
        </w:rPr>
        <w:t>S</w:t>
      </w:r>
      <w:r w:rsidRPr="00E81DE3">
        <w:rPr>
          <w:sz w:val="13"/>
          <w:szCs w:val="13"/>
        </w:rPr>
        <w:t xml:space="preserve">tates and the UK </w:t>
      </w:r>
      <w:r w:rsidRPr="00CD6B9F">
        <w:rPr>
          <w:b/>
          <w:bCs/>
          <w:sz w:val="24"/>
          <w:szCs w:val="24"/>
          <w:highlight w:val="cyan"/>
          <w:u w:val="single"/>
        </w:rPr>
        <w:t>for</w:t>
      </w:r>
      <w:r w:rsidRPr="00B93CA7">
        <w:rPr>
          <w:sz w:val="24"/>
          <w:szCs w:val="24"/>
        </w:rPr>
        <w:t xml:space="preserve"> </w:t>
      </w:r>
      <w:r w:rsidRPr="00E81DE3">
        <w:rPr>
          <w:sz w:val="13"/>
          <w:szCs w:val="13"/>
        </w:rPr>
        <w:t>Indian</w:t>
      </w:r>
      <w:r w:rsidRPr="00B93CA7">
        <w:rPr>
          <w:sz w:val="24"/>
          <w:szCs w:val="24"/>
        </w:rPr>
        <w:t xml:space="preserve"> </w:t>
      </w:r>
      <w:r w:rsidRPr="00CD6B9F">
        <w:rPr>
          <w:b/>
          <w:bCs/>
          <w:sz w:val="24"/>
          <w:szCs w:val="24"/>
          <w:highlight w:val="cyan"/>
          <w:u w:val="single"/>
        </w:rPr>
        <w:t>film products</w:t>
      </w:r>
      <w:r w:rsidRPr="00E81DE3">
        <w:rPr>
          <w:sz w:val="13"/>
          <w:szCs w:val="13"/>
        </w:rPr>
        <w:t xml:space="preserve">.24 Also, as discussed the fiscal policy change in the early 1990s with reduced duty rates on gold left the smuggling business for D-Company less profitable. But a policy change reverting to high import duties on gold and silver June 2013 has again opened up a market for precious metal smuggling.25 An analysis of the organization as an economic actor demonstrates that D-Company has generally acted in an economically adroit, rational manner seeking to increase profits but also taking advantage of political and economic opportunities across the region to secure </w:t>
      </w:r>
      <w:r w:rsidRPr="00E81DE3">
        <w:rPr>
          <w:noProof/>
          <w:sz w:val="13"/>
          <w:szCs w:val="13"/>
        </w:rPr>
        <mc:AlternateContent>
          <mc:Choice Requires="wpg">
            <w:drawing>
              <wp:anchor distT="0" distB="0" distL="114300" distR="114300" simplePos="0" relativeHeight="251664384" behindDoc="1" locked="0" layoutInCell="1" allowOverlap="1" wp14:anchorId="4B342581" wp14:editId="2A8F9B95">
                <wp:simplePos x="0" y="0"/>
                <wp:positionH relativeFrom="page">
                  <wp:posOffset>914400</wp:posOffset>
                </wp:positionH>
                <wp:positionV relativeFrom="paragraph">
                  <wp:posOffset>1290955</wp:posOffset>
                </wp:positionV>
                <wp:extent cx="1829435" cy="0"/>
                <wp:effectExtent l="13335" t="13970" r="5080" b="5080"/>
                <wp:wrapNone/>
                <wp:docPr id="197321076"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1440" y="2033"/>
                          <a:chExt cx="2881" cy="0"/>
                        </a:xfrm>
                      </wpg:grpSpPr>
                      <wps:wsp>
                        <wps:cNvPr id="537099055" name="Freeform 122"/>
                        <wps:cNvSpPr>
                          <a:spLocks/>
                        </wps:cNvSpPr>
                        <wps:spPr bwMode="auto">
                          <a:xfrm>
                            <a:off x="1440" y="2033"/>
                            <a:ext cx="2881" cy="0"/>
                          </a:xfrm>
                          <a:custGeom>
                            <a:avLst/>
                            <a:gdLst>
                              <a:gd name="T0" fmla="+- 0 1440 1440"/>
                              <a:gd name="T1" fmla="*/ T0 w 2881"/>
                              <a:gd name="T2" fmla="+- 0 4321 1440"/>
                              <a:gd name="T3" fmla="*/ T2 w 2881"/>
                            </a:gdLst>
                            <a:ahLst/>
                            <a:cxnLst>
                              <a:cxn ang="0">
                                <a:pos x="T1" y="0"/>
                              </a:cxn>
                              <a:cxn ang="0">
                                <a:pos x="T3" y="0"/>
                              </a:cxn>
                            </a:cxnLst>
                            <a:rect l="0" t="0" r="r" b="b"/>
                            <a:pathLst>
                              <a:path w="2881">
                                <a:moveTo>
                                  <a:pt x="0" y="0"/>
                                </a:moveTo>
                                <a:lnTo>
                                  <a:pt x="288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062682F3" id="Group 47" o:spid="_x0000_s1026" style="position:absolute;margin-left:1in;margin-top:101.65pt;width:144.05pt;height:0;z-index:-251652096;mso-position-horizontal-relative:page" coordorigin="1440,2033"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">
                <v:shape id="Freeform 122" o:spid="_x0000_s1027" style="position:absolute;left:1440;top:2033;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" path="m,l2881,e" filled="f" strokeweight=".58pt">
                  <v:path arrowok="t" o:connecttype="custom" o:connectlocs="0,0;2881,0" o:connectangles="0,0"/>
                </v:shape>
                <w10:wrap anchorx="page"/>
              </v:group>
            </w:pict>
          </mc:Fallback>
        </mc:AlternateContent>
      </w:r>
      <w:r w:rsidRPr="00E81DE3">
        <w:rPr>
          <w:sz w:val="13"/>
          <w:szCs w:val="13"/>
        </w:rPr>
        <w:t xml:space="preserve">optimal monetary and nonmonetary outcomes. Impact and Responses For India, </w:t>
      </w:r>
      <w:r w:rsidRPr="00CD6B9F">
        <w:rPr>
          <w:b/>
          <w:bCs/>
          <w:sz w:val="24"/>
          <w:szCs w:val="24"/>
          <w:highlight w:val="cyan"/>
          <w:u w:val="single"/>
        </w:rPr>
        <w:t>the impact of D-Company on South Asian stability is now greater than ever</w:t>
      </w:r>
      <w:r w:rsidRPr="00E81DE3">
        <w:rPr>
          <w:sz w:val="13"/>
          <w:szCs w:val="13"/>
        </w:rPr>
        <w:t xml:space="preserve">. The declarations of al-Qaeda in the Indian Subcontinent, rise of other jihadist activity in the region and the U.S. preparing to exit Afghanistan, </w:t>
      </w:r>
      <w:r w:rsidRPr="00CD6B9F">
        <w:rPr>
          <w:b/>
          <w:bCs/>
          <w:sz w:val="24"/>
          <w:szCs w:val="24"/>
          <w:highlight w:val="cyan"/>
          <w:u w:val="single"/>
        </w:rPr>
        <w:t>D-Company has numerous opportunities to strike</w:t>
      </w:r>
      <w:r w:rsidRPr="00E81DE3">
        <w:rPr>
          <w:sz w:val="13"/>
          <w:szCs w:val="13"/>
        </w:rPr>
        <w:t xml:space="preserve"> at the heart of the BJP government. Ibrahim has the network and finances to assist in </w:t>
      </w:r>
      <w:r w:rsidRPr="00CD6B9F">
        <w:rPr>
          <w:b/>
          <w:bCs/>
          <w:sz w:val="24"/>
          <w:szCs w:val="24"/>
          <w:highlight w:val="cyan"/>
          <w:u w:val="single"/>
        </w:rPr>
        <w:t>a</w:t>
      </w:r>
      <w:r w:rsidRPr="00B93CA7">
        <w:rPr>
          <w:sz w:val="24"/>
          <w:szCs w:val="24"/>
        </w:rPr>
        <w:t xml:space="preserve"> </w:t>
      </w:r>
      <w:r w:rsidRPr="00E81DE3">
        <w:rPr>
          <w:sz w:val="13"/>
          <w:szCs w:val="13"/>
        </w:rPr>
        <w:t>complex</w:t>
      </w:r>
      <w:r w:rsidRPr="00B93CA7">
        <w:rPr>
          <w:sz w:val="24"/>
          <w:szCs w:val="24"/>
        </w:rPr>
        <w:t xml:space="preserve"> </w:t>
      </w:r>
      <w:r w:rsidRPr="00CD6B9F">
        <w:rPr>
          <w:b/>
          <w:bCs/>
          <w:sz w:val="24"/>
          <w:szCs w:val="24"/>
          <w:highlight w:val="cyan"/>
          <w:u w:val="single"/>
        </w:rPr>
        <w:t>strategic attack</w:t>
      </w:r>
      <w:r w:rsidRPr="00B93CA7">
        <w:rPr>
          <w:sz w:val="24"/>
          <w:szCs w:val="24"/>
        </w:rPr>
        <w:t xml:space="preserve"> </w:t>
      </w:r>
      <w:r w:rsidRPr="00E81DE3">
        <w:rPr>
          <w:sz w:val="13"/>
          <w:szCs w:val="13"/>
        </w:rPr>
        <w:t>in India that</w:t>
      </w:r>
      <w:r w:rsidRPr="00B93CA7">
        <w:rPr>
          <w:sz w:val="24"/>
          <w:szCs w:val="24"/>
        </w:rPr>
        <w:t xml:space="preserve"> </w:t>
      </w:r>
      <w:r w:rsidRPr="00CD6B9F">
        <w:rPr>
          <w:b/>
          <w:bCs/>
          <w:sz w:val="24"/>
          <w:szCs w:val="24"/>
          <w:highlight w:val="cyan"/>
          <w:u w:val="single"/>
        </w:rPr>
        <w:t>could be devastating</w:t>
      </w:r>
      <w:r w:rsidRPr="00E81DE3">
        <w:rPr>
          <w:sz w:val="13"/>
          <w:szCs w:val="13"/>
        </w:rPr>
        <w:t xml:space="preserve"> and have a proliferating effect on terrorism in South Asia. India The Government of India has taken a group centric approach in trying to counter the </w:t>
      </w:r>
      <w:r w:rsidRPr="00E81DE3">
        <w:rPr>
          <w:noProof/>
          <w:sz w:val="13"/>
          <w:szCs w:val="13"/>
        </w:rPr>
        <mc:AlternateContent>
          <mc:Choice Requires="wpg">
            <w:drawing>
              <wp:anchor distT="0" distB="0" distL="114300" distR="114300" simplePos="0" relativeHeight="251665408" behindDoc="1" locked="0" layoutInCell="1" allowOverlap="1" wp14:anchorId="6250752C" wp14:editId="43AC1537">
                <wp:simplePos x="0" y="0"/>
                <wp:positionH relativeFrom="page">
                  <wp:posOffset>1546225</wp:posOffset>
                </wp:positionH>
                <wp:positionV relativeFrom="paragraph">
                  <wp:posOffset>1651635</wp:posOffset>
                </wp:positionV>
                <wp:extent cx="42545" cy="0"/>
                <wp:effectExtent l="6985" t="12700" r="7620" b="6350"/>
                <wp:wrapNone/>
                <wp:docPr id="1104435263"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45" cy="0"/>
                          <a:chOff x="2435" y="2601"/>
                          <a:chExt cx="67" cy="0"/>
                        </a:xfrm>
                      </wpg:grpSpPr>
                      <wps:wsp>
                        <wps:cNvPr id="1950420513" name="Freeform 124"/>
                        <wps:cNvSpPr>
                          <a:spLocks/>
                        </wps:cNvSpPr>
                        <wps:spPr bwMode="auto">
                          <a:xfrm>
                            <a:off x="2435" y="2601"/>
                            <a:ext cx="67" cy="0"/>
                          </a:xfrm>
                          <a:custGeom>
                            <a:avLst/>
                            <a:gdLst>
                              <a:gd name="T0" fmla="+- 0 2435 2435"/>
                              <a:gd name="T1" fmla="*/ T0 w 67"/>
                              <a:gd name="T2" fmla="+- 0 2502 2435"/>
                              <a:gd name="T3" fmla="*/ T2 w 67"/>
                            </a:gdLst>
                            <a:ahLst/>
                            <a:cxnLst>
                              <a:cxn ang="0">
                                <a:pos x="T1" y="0"/>
                              </a:cxn>
                              <a:cxn ang="0">
                                <a:pos x="T3" y="0"/>
                              </a:cxn>
                            </a:cxnLst>
                            <a:rect l="0" t="0" r="r" b="b"/>
                            <a:pathLst>
                              <a:path w="67">
                                <a:moveTo>
                                  <a:pt x="0" y="0"/>
                                </a:moveTo>
                                <a:lnTo>
                                  <a:pt x="6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516E272" id="Group 46" o:spid="_x0000_s1026" style="position:absolute;margin-left:121.75pt;margin-top:130.05pt;width:3.35pt;height:0;z-index:-251651072;mso-position-horizontal-relative:page" coordorigin="2435,2601" coordsize="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">
                <v:shape id="Freeform 124" o:spid="_x0000_s1027" style="position:absolute;left:2435;top:2601;width:67;height:0;visibility:visible;mso-wrap-style:square;v-text-anchor:top" coordsize="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" path="m,l67,e" filled="f" strokeweight=".58pt">
                  <v:path arrowok="t" o:connecttype="custom" o:connectlocs="0,0;67,0" o:connectangles="0,0"/>
                </v:shape>
                <w10:wrap anchorx="page"/>
              </v:group>
            </w:pict>
          </mc:Fallback>
        </mc:AlternateContent>
      </w:r>
      <w:r w:rsidRPr="00E81DE3">
        <w:rPr>
          <w:sz w:val="13"/>
          <w:szCs w:val="13"/>
        </w:rPr>
        <w:t xml:space="preserve">influence of Ibrahim and D-Company. Following the 1993 bombings India sought extradition with countries like the United States and UAE to bring D-Company members associated with the attack back to India for trial. While India arrested some of D-Company’s key figures, its influences remained. In 1999 India enacted the Maharashtra Control of Organised Crime Act (MCOCA) to update original framework to deal with the growing organized crime and is currently trying top D- Company lieutenants Abdul Karim Tunda under the Terrorist and Disruptive Activities (Prevention) Act. India targeted specific assets known to Ibrahim and his associates in India, demolishing homes and businesses.26 The newly elected prime minister of India, Narendra Modi, prior to the election promised the extradition of Ibrahim from Pakistan.27 No substantial action has been taken since Modi’s election to dismantle D-Company’s network of influence. U.S. Efforts The United States has been involved as secondary support in assisting India to contain and take down D-Company, including adding Ibrahim and his lieutenants to U.S. Treasury and State Department sanctions lists. 28 The 2014 joint U.S.-India statement mentioned the goal of, </w:t>
      </w:r>
      <w:r w:rsidRPr="00E81DE3">
        <w:rPr>
          <w:noProof/>
          <w:sz w:val="13"/>
          <w:szCs w:val="13"/>
        </w:rPr>
        <mc:AlternateContent>
          <mc:Choice Requires="wpg">
            <w:drawing>
              <wp:anchor distT="0" distB="0" distL="114300" distR="114300" simplePos="0" relativeHeight="251666432" behindDoc="1" locked="0" layoutInCell="1" allowOverlap="1" wp14:anchorId="3BB6BEF7" wp14:editId="6CC8D75B">
                <wp:simplePos x="0" y="0"/>
                <wp:positionH relativeFrom="page">
                  <wp:posOffset>914400</wp:posOffset>
                </wp:positionH>
                <wp:positionV relativeFrom="paragraph">
                  <wp:posOffset>901700</wp:posOffset>
                </wp:positionV>
                <wp:extent cx="1829435" cy="0"/>
                <wp:effectExtent l="13335" t="5715" r="5080" b="13335"/>
                <wp:wrapNone/>
                <wp:docPr id="1741096324"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1440" y="1420"/>
                          <a:chExt cx="2881" cy="0"/>
                        </a:xfrm>
                      </wpg:grpSpPr>
                      <wps:wsp>
                        <wps:cNvPr id="1718930156" name="Freeform 126"/>
                        <wps:cNvSpPr>
                          <a:spLocks/>
                        </wps:cNvSpPr>
                        <wps:spPr bwMode="auto">
                          <a:xfrm>
                            <a:off x="1440" y="1420"/>
                            <a:ext cx="2881" cy="0"/>
                          </a:xfrm>
                          <a:custGeom>
                            <a:avLst/>
                            <a:gdLst>
                              <a:gd name="T0" fmla="+- 0 1440 1440"/>
                              <a:gd name="T1" fmla="*/ T0 w 2881"/>
                              <a:gd name="T2" fmla="+- 0 4321 1440"/>
                              <a:gd name="T3" fmla="*/ T2 w 2881"/>
                            </a:gdLst>
                            <a:ahLst/>
                            <a:cxnLst>
                              <a:cxn ang="0">
                                <a:pos x="T1" y="0"/>
                              </a:cxn>
                              <a:cxn ang="0">
                                <a:pos x="T3" y="0"/>
                              </a:cxn>
                            </a:cxnLst>
                            <a:rect l="0" t="0" r="r" b="b"/>
                            <a:pathLst>
                              <a:path w="2881">
                                <a:moveTo>
                                  <a:pt x="0" y="0"/>
                                </a:moveTo>
                                <a:lnTo>
                                  <a:pt x="288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2A6B2CEC" id="Group 45" o:spid="_x0000_s1026" style="position:absolute;margin-left:1in;margin-top:71pt;width:144.05pt;height:0;z-index:-251650048;mso-position-horizontal-relative:page" coordorigin="1440,1420"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">
                <v:shape id="Freeform 126" o:spid="_x0000_s1027" style="position:absolute;left:1440;top:1420;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" path="m,l2881,e" filled="f" strokeweight=".20464mm">
                  <v:path arrowok="t" o:connecttype="custom" o:connectlocs="0,0;2881,0" o:connectangles="0,0"/>
                </v:shape>
                <w10:wrap anchorx="page"/>
              </v:group>
            </w:pict>
          </mc:Fallback>
        </mc:AlternateContent>
      </w:r>
      <w:r w:rsidRPr="00E81DE3">
        <w:rPr>
          <w:sz w:val="13"/>
          <w:szCs w:val="13"/>
        </w:rPr>
        <w:t xml:space="preserve">“dismantling of safe havens for terrorist and criminal networks, to disrupt all financial and tactical support for networks” for groups like Lashkar-e-Taiba and D-Company.29 The FBI and India’s Intelligence Bureau are now sharing intelligence on the location and assets of Ibrahim. Lastly it was speculated that the U.S. was going to provide assistance in extraditing Ibrahim from Pakistan, the country who denies his existence in the country. 30 This type of activity has been reported before but the U.S. has taken no action.31 Conclusion The preceding analysis illustrates an organization that, in spite of lacking the global awareness or media attention experienced by its peer groups, remains a genuine political and economic force in South Asia and beyond. Because of Dawood Ibrahim’s ability to adapt and grow </w:t>
      </w:r>
      <w:r w:rsidRPr="00CD6B9F">
        <w:rPr>
          <w:b/>
          <w:bCs/>
          <w:sz w:val="24"/>
          <w:szCs w:val="24"/>
          <w:highlight w:val="cyan"/>
          <w:u w:val="single"/>
        </w:rPr>
        <w:t>D-Company</w:t>
      </w:r>
      <w:r w:rsidRPr="00E81DE3">
        <w:rPr>
          <w:sz w:val="13"/>
          <w:szCs w:val="13"/>
        </w:rPr>
        <w:t xml:space="preserve"> through nearly four decades, his organization </w:t>
      </w:r>
      <w:r w:rsidRPr="00CD6B9F">
        <w:rPr>
          <w:b/>
          <w:bCs/>
          <w:sz w:val="24"/>
          <w:szCs w:val="24"/>
          <w:highlight w:val="cyan"/>
          <w:u w:val="single"/>
        </w:rPr>
        <w:t>remains one of the most influential groups in the region</w:t>
      </w:r>
      <w:r w:rsidRPr="00E81DE3">
        <w:rPr>
          <w:sz w:val="13"/>
          <w:szCs w:val="13"/>
        </w:rPr>
        <w:t xml:space="preserve">. Today, it is important that all of D-Company’s “faces” be acknowledged: this includes the organization’s roles as a transnational criminal organization, a terrorist group, and an economic actor inside of Pakistan. In tracing the group’s historical development and examining the regional context in which these developments took place, one can better understand how the organization has acquired the multidimensional role it exhibits today. </w:t>
      </w:r>
      <w:r w:rsidRPr="00CD6B9F">
        <w:rPr>
          <w:b/>
          <w:bCs/>
          <w:sz w:val="13"/>
          <w:szCs w:val="13"/>
          <w:highlight w:val="cyan"/>
          <w:u w:val="single"/>
        </w:rPr>
        <w:t>And</w:t>
      </w:r>
      <w:r w:rsidRPr="00E81DE3">
        <w:rPr>
          <w:sz w:val="13"/>
          <w:szCs w:val="13"/>
        </w:rPr>
        <w:t xml:space="preserve"> in turn, by examining this we can better understand how each role</w:t>
      </w:r>
      <w:r w:rsidRPr="00B93CA7">
        <w:rPr>
          <w:sz w:val="24"/>
          <w:szCs w:val="24"/>
        </w:rPr>
        <w:t xml:space="preserve"> </w:t>
      </w:r>
      <w:r w:rsidRPr="00CD6B9F">
        <w:rPr>
          <w:b/>
          <w:bCs/>
          <w:sz w:val="24"/>
          <w:szCs w:val="24"/>
          <w:highlight w:val="cyan"/>
          <w:u w:val="single"/>
        </w:rPr>
        <w:t>threatens the stability of the South Asia</w:t>
      </w:r>
      <w:r w:rsidRPr="00E81DE3">
        <w:rPr>
          <w:sz w:val="13"/>
          <w:szCs w:val="13"/>
        </w:rPr>
        <w:t xml:space="preserve">. It remains to be seen whether, or how, D-Company continues to threaten regional stability if it manages to maintain </w:t>
      </w:r>
      <w:r w:rsidRPr="00E81DE3">
        <w:rPr>
          <w:noProof/>
          <w:sz w:val="13"/>
          <w:szCs w:val="13"/>
        </w:rPr>
        <mc:AlternateContent>
          <mc:Choice Requires="wpg">
            <w:drawing>
              <wp:anchor distT="0" distB="0" distL="114300" distR="114300" simplePos="0" relativeHeight="251667456" behindDoc="1" locked="0" layoutInCell="1" allowOverlap="1" wp14:anchorId="6FFA9ECA" wp14:editId="7CAA9866">
                <wp:simplePos x="0" y="0"/>
                <wp:positionH relativeFrom="page">
                  <wp:posOffset>914400</wp:posOffset>
                </wp:positionH>
                <wp:positionV relativeFrom="page">
                  <wp:posOffset>7936230</wp:posOffset>
                </wp:positionV>
                <wp:extent cx="1829435" cy="0"/>
                <wp:effectExtent l="13335" t="10795" r="5080" b="8255"/>
                <wp:wrapNone/>
                <wp:docPr id="20639323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0"/>
                          <a:chOff x="1440" y="12498"/>
                          <a:chExt cx="2881" cy="0"/>
                        </a:xfrm>
                      </wpg:grpSpPr>
                      <wps:wsp>
                        <wps:cNvPr id="1786725309" name="Freeform 128"/>
                        <wps:cNvSpPr>
                          <a:spLocks/>
                        </wps:cNvSpPr>
                        <wps:spPr bwMode="auto">
                          <a:xfrm>
                            <a:off x="1440" y="12498"/>
                            <a:ext cx="2881" cy="0"/>
                          </a:xfrm>
                          <a:custGeom>
                            <a:avLst/>
                            <a:gdLst>
                              <a:gd name="T0" fmla="+- 0 1440 1440"/>
                              <a:gd name="T1" fmla="*/ T0 w 2881"/>
                              <a:gd name="T2" fmla="+- 0 4321 1440"/>
                              <a:gd name="T3" fmla="*/ T2 w 2881"/>
                            </a:gdLst>
                            <a:ahLst/>
                            <a:cxnLst>
                              <a:cxn ang="0">
                                <a:pos x="T1" y="0"/>
                              </a:cxn>
                              <a:cxn ang="0">
                                <a:pos x="T3" y="0"/>
                              </a:cxn>
                            </a:cxnLst>
                            <a:rect l="0" t="0" r="r" b="b"/>
                            <a:pathLst>
                              <a:path w="2881">
                                <a:moveTo>
                                  <a:pt x="0" y="0"/>
                                </a:moveTo>
                                <a:lnTo>
                                  <a:pt x="288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6D5344B0" id="Group 44" o:spid="_x0000_s1026" style="position:absolute;margin-left:1in;margin-top:624.9pt;width:144.05pt;height:0;z-index:-251649024;mso-position-horizontal-relative:page;mso-position-vertical-relative:page" coordorigin="1440,12498"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">
                <v:shape id="Freeform 128" o:spid="_x0000_s1027" style="position:absolute;left:1440;top:12498;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" path="m,l2881,e" filled="f" strokeweight=".58pt">
                  <v:path arrowok="t" o:connecttype="custom" o:connectlocs="0,0;2881,0" o:connectangles="0,0"/>
                </v:shape>
                <w10:wrap anchorx="page" anchory="page"/>
              </v:group>
            </w:pict>
          </mc:Fallback>
        </mc:AlternateContent>
      </w:r>
      <w:r w:rsidRPr="00E81DE3">
        <w:rPr>
          <w:sz w:val="13"/>
          <w:szCs w:val="13"/>
        </w:rPr>
        <w:t>its adaptive nature.</w:t>
      </w:r>
    </w:p>
    <w:p w14:paraId="42E86DB7" w14:textId="77777777" w:rsidR="003B3F3C" w:rsidRDefault="003B3F3C" w:rsidP="003B3F3C">
      <w:pPr>
        <w:pStyle w:val="Heading4"/>
      </w:pPr>
      <w:r>
        <w:t>Instability in South Asia caused by terrorists risks Indo-Pakistan War.</w:t>
      </w:r>
    </w:p>
    <w:p w14:paraId="69C5D713" w14:textId="77777777" w:rsidR="003B3F3C" w:rsidRDefault="003B3F3C" w:rsidP="003B3F3C">
      <w:pPr>
        <w:rPr>
          <w:sz w:val="24"/>
          <w:szCs w:val="24"/>
        </w:rPr>
      </w:pPr>
      <w:r>
        <w:rPr>
          <w:color w:val="000000"/>
          <w:sz w:val="13"/>
          <w:szCs w:val="13"/>
        </w:rPr>
        <w:t xml:space="preserve">Ashely </w:t>
      </w:r>
      <w:r>
        <w:rPr>
          <w:b/>
          <w:bCs/>
          <w:color w:val="000000"/>
          <w:sz w:val="26"/>
          <w:szCs w:val="26"/>
        </w:rPr>
        <w:t>Tellis</w:t>
      </w:r>
      <w:r>
        <w:rPr>
          <w:color w:val="000000"/>
          <w:sz w:val="13"/>
          <w:szCs w:val="13"/>
        </w:rPr>
        <w:t>, 19</w:t>
      </w:r>
      <w:r>
        <w:rPr>
          <w:b/>
          <w:bCs/>
          <w:color w:val="000000"/>
          <w:sz w:val="26"/>
          <w:szCs w:val="26"/>
        </w:rPr>
        <w:t>97</w:t>
      </w:r>
      <w:r>
        <w:rPr>
          <w:color w:val="000000"/>
          <w:sz w:val="13"/>
          <w:szCs w:val="13"/>
        </w:rPr>
        <w:t>, RAND, https://www.rand.org/content/dam/rand/pubs/documented_briefings/2005/DB185.pdf, 7-5-2024, | HFB</w:t>
      </w:r>
      <w:r w:rsidRPr="00CF59F5">
        <w:rPr>
          <w:rFonts w:ascii="Segoe UI Emoji" w:hAnsi="Segoe UI Emoji" w:cs="Segoe UI Emoji"/>
          <w:color w:val="FF0000"/>
          <w:sz w:val="13"/>
          <w:szCs w:val="13"/>
        </w:rPr>
        <w:t>💯</w:t>
      </w:r>
    </w:p>
    <w:p w14:paraId="65D8ECAF" w14:textId="77777777" w:rsidR="003B3F3C" w:rsidRPr="00E475E1" w:rsidRDefault="003B3F3C" w:rsidP="003B3F3C">
      <w:pPr>
        <w:rPr>
          <w:sz w:val="24"/>
          <w:szCs w:val="24"/>
        </w:rPr>
      </w:pPr>
      <w:r w:rsidRPr="007E2573">
        <w:rPr>
          <w:sz w:val="13"/>
          <w:szCs w:val="13"/>
        </w:rPr>
        <w:t>For all the reasons advanced earlier,</w:t>
      </w:r>
      <w:r w:rsidRPr="00EA00A0">
        <w:rPr>
          <w:sz w:val="24"/>
          <w:szCs w:val="24"/>
        </w:rPr>
        <w:t xml:space="preserve"> </w:t>
      </w:r>
      <w:r w:rsidRPr="00CD6B9F">
        <w:rPr>
          <w:b/>
          <w:bCs/>
          <w:sz w:val="24"/>
          <w:szCs w:val="24"/>
          <w:highlight w:val="cyan"/>
          <w:u w:val="single"/>
        </w:rPr>
        <w:t>South Asia</w:t>
      </w:r>
      <w:r w:rsidRPr="00EA00A0">
        <w:rPr>
          <w:sz w:val="24"/>
          <w:szCs w:val="24"/>
        </w:rPr>
        <w:t xml:space="preserve"> </w:t>
      </w:r>
      <w:r w:rsidRPr="007E2573">
        <w:rPr>
          <w:sz w:val="13"/>
          <w:szCs w:val="13"/>
        </w:rPr>
        <w:t>is likely</w:t>
      </w:r>
      <w:r w:rsidRPr="00EA00A0">
        <w:rPr>
          <w:sz w:val="24"/>
          <w:szCs w:val="24"/>
        </w:rPr>
        <w:t xml:space="preserve"> </w:t>
      </w:r>
      <w:r w:rsidRPr="00CD6B9F">
        <w:rPr>
          <w:b/>
          <w:bCs/>
          <w:sz w:val="24"/>
          <w:szCs w:val="24"/>
          <w:highlight w:val="cyan"/>
          <w:u w:val="single"/>
        </w:rPr>
        <w:t xml:space="preserve">to experience </w:t>
      </w:r>
      <w:r w:rsidRPr="007E2573">
        <w:rPr>
          <w:sz w:val="13"/>
          <w:szCs w:val="13"/>
        </w:rPr>
        <w:t>a period of "</w:t>
      </w:r>
      <w:r w:rsidRPr="00CD6B9F">
        <w:rPr>
          <w:b/>
          <w:bCs/>
          <w:sz w:val="24"/>
          <w:szCs w:val="24"/>
          <w:highlight w:val="cyan"/>
          <w:u w:val="single"/>
        </w:rPr>
        <w:t>ugly stability</w:t>
      </w:r>
      <w:r w:rsidRPr="007E2573">
        <w:rPr>
          <w:sz w:val="13"/>
          <w:szCs w:val="13"/>
        </w:rPr>
        <w:t>," at least in the foreseeable future.</w:t>
      </w:r>
      <w:r w:rsidRPr="00EA00A0">
        <w:rPr>
          <w:sz w:val="24"/>
          <w:szCs w:val="24"/>
        </w:rPr>
        <w:t xml:space="preserve"> </w:t>
      </w:r>
      <w:r w:rsidRPr="00CD6B9F">
        <w:rPr>
          <w:b/>
          <w:bCs/>
          <w:sz w:val="24"/>
          <w:szCs w:val="24"/>
          <w:highlight w:val="cyan"/>
          <w:u w:val="single"/>
        </w:rPr>
        <w:t>The outcome</w:t>
      </w:r>
      <w:r w:rsidRPr="007E2573">
        <w:rPr>
          <w:sz w:val="13"/>
          <w:szCs w:val="13"/>
        </w:rPr>
        <w:t xml:space="preserve">s of war and peace over the longer term, however, </w:t>
      </w:r>
      <w:r w:rsidRPr="00CD6B9F">
        <w:rPr>
          <w:b/>
          <w:bCs/>
          <w:sz w:val="24"/>
          <w:szCs w:val="24"/>
          <w:highlight w:val="cyan"/>
          <w:u w:val="single"/>
        </w:rPr>
        <w:t>would depend on</w:t>
      </w:r>
      <w:r w:rsidRPr="00EA00A0">
        <w:rPr>
          <w:sz w:val="24"/>
          <w:szCs w:val="24"/>
        </w:rPr>
        <w:t xml:space="preserve"> </w:t>
      </w:r>
      <w:r w:rsidRPr="007E2573">
        <w:rPr>
          <w:sz w:val="13"/>
          <w:szCs w:val="13"/>
        </w:rPr>
        <w:t>five critical factors which merit continued observation by the United States. The first factor is Indian and</w:t>
      </w:r>
      <w:r w:rsidRPr="00F8425F">
        <w:rPr>
          <w:b/>
          <w:bCs/>
          <w:sz w:val="24"/>
          <w:szCs w:val="24"/>
          <w:u w:val="single"/>
        </w:rPr>
        <w:t xml:space="preserve"> </w:t>
      </w:r>
      <w:r w:rsidRPr="00CD6B9F">
        <w:rPr>
          <w:b/>
          <w:bCs/>
          <w:sz w:val="24"/>
          <w:szCs w:val="24"/>
          <w:highlight w:val="cyan"/>
          <w:u w:val="single"/>
        </w:rPr>
        <w:t>Pakistani decisions about supporting insurgencies in each other's territory</w:t>
      </w:r>
      <w:r w:rsidRPr="007E2573">
        <w:rPr>
          <w:sz w:val="13"/>
          <w:szCs w:val="13"/>
        </w:rPr>
        <w:t>. Two sets of decisions are crucial. The first relates to the choices Pakistan makes in the near future about the present insurgency in Kashmir. The Kashmiri rebellion has for all practical purposes reached the limits of its success and may have diminishing popular support. Whether Pakistan chooses to escalate by altering either the quantity or the quality of support to the insurgents will make an important difference to future security competition. India's choices are equally crucial. Will future Indian governments continue the Rao regime's strategy of restraint, or will they shift to a more aggressive tit-for-tat strategy? Indian and Pakistani decisions here are in some sense interdependent. Immediate Pakistani choices with respect to Kashmir could affect the prospects of change in present Indian attitudes toward conventional retaliation and, in particular, with respect to future Indian support for insurgencies in Pakistan. In a more general sense, however, long-term</w:t>
      </w:r>
      <w:r w:rsidRPr="00EA00A0">
        <w:rPr>
          <w:sz w:val="24"/>
          <w:szCs w:val="24"/>
        </w:rPr>
        <w:t xml:space="preserve"> </w:t>
      </w:r>
      <w:r w:rsidRPr="00CD6B9F">
        <w:rPr>
          <w:b/>
          <w:bCs/>
          <w:sz w:val="24"/>
          <w:szCs w:val="24"/>
          <w:highlight w:val="cyan"/>
          <w:u w:val="single"/>
        </w:rPr>
        <w:t>stability in South Asia will depend on</w:t>
      </w:r>
      <w:r w:rsidRPr="00EA00A0">
        <w:rPr>
          <w:sz w:val="24"/>
          <w:szCs w:val="24"/>
        </w:rPr>
        <w:t xml:space="preserve"> </w:t>
      </w:r>
      <w:r w:rsidRPr="00CD6B9F">
        <w:rPr>
          <w:b/>
          <w:bCs/>
          <w:sz w:val="24"/>
          <w:szCs w:val="24"/>
          <w:highlight w:val="cyan"/>
          <w:u w:val="single"/>
        </w:rPr>
        <w:t>recognition</w:t>
      </w:r>
      <w:r w:rsidRPr="00EA00A0">
        <w:rPr>
          <w:sz w:val="24"/>
          <w:szCs w:val="24"/>
        </w:rPr>
        <w:t xml:space="preserve"> </w:t>
      </w:r>
      <w:r w:rsidRPr="00CD6B9F">
        <w:rPr>
          <w:b/>
          <w:bCs/>
          <w:sz w:val="24"/>
          <w:szCs w:val="24"/>
          <w:highlight w:val="cyan"/>
          <w:u w:val="single"/>
        </w:rPr>
        <w:t>by</w:t>
      </w:r>
      <w:r w:rsidRPr="00EA00A0">
        <w:rPr>
          <w:sz w:val="24"/>
          <w:szCs w:val="24"/>
        </w:rPr>
        <w:t xml:space="preserve"> </w:t>
      </w:r>
      <w:r w:rsidRPr="00CD6B9F">
        <w:rPr>
          <w:b/>
          <w:bCs/>
          <w:sz w:val="24"/>
          <w:szCs w:val="24"/>
          <w:highlight w:val="cyan"/>
          <w:u w:val="single"/>
        </w:rPr>
        <w:t>Islamabad</w:t>
      </w:r>
      <w:r w:rsidRPr="00EA00A0">
        <w:rPr>
          <w:sz w:val="24"/>
          <w:szCs w:val="24"/>
        </w:rPr>
        <w:t xml:space="preserve"> </w:t>
      </w:r>
      <w:r w:rsidRPr="007E2573">
        <w:rPr>
          <w:sz w:val="13"/>
          <w:szCs w:val="13"/>
        </w:rPr>
        <w:t>and New Delhi that—as a form of state policy-</w:t>
      </w:r>
      <w:r w:rsidRPr="00CD6B9F">
        <w:rPr>
          <w:b/>
          <w:bCs/>
          <w:sz w:val="24"/>
          <w:szCs w:val="24"/>
          <w:highlight w:val="cyan"/>
          <w:u w:val="single"/>
        </w:rPr>
        <w:t>the support of insurgencies in each other's territory is ultimately undesirable</w:t>
      </w:r>
      <w:r w:rsidRPr="00EA00A0">
        <w:rPr>
          <w:sz w:val="24"/>
          <w:szCs w:val="24"/>
        </w:rPr>
        <w:t xml:space="preserve"> </w:t>
      </w:r>
      <w:r w:rsidRPr="007E2573">
        <w:rPr>
          <w:sz w:val="13"/>
          <w:szCs w:val="13"/>
        </w:rPr>
        <w:t>because it is always an unstable strategy. If it is to succeed,</w:t>
      </w:r>
      <w:r w:rsidRPr="00EA00A0">
        <w:rPr>
          <w:sz w:val="24"/>
          <w:szCs w:val="24"/>
        </w:rPr>
        <w:t xml:space="preserve"> </w:t>
      </w:r>
      <w:r w:rsidRPr="00CD6B9F">
        <w:rPr>
          <w:b/>
          <w:bCs/>
          <w:sz w:val="24"/>
          <w:szCs w:val="24"/>
          <w:highlight w:val="cyan"/>
          <w:u w:val="single"/>
        </w:rPr>
        <w:t>the insurgency</w:t>
      </w:r>
      <w:r w:rsidRPr="00EA00A0">
        <w:rPr>
          <w:sz w:val="24"/>
          <w:szCs w:val="24"/>
        </w:rPr>
        <w:t xml:space="preserve"> </w:t>
      </w:r>
      <w:r w:rsidRPr="007E2573">
        <w:rPr>
          <w:sz w:val="13"/>
          <w:szCs w:val="13"/>
        </w:rPr>
        <w:t>must pinch the host country enough to</w:t>
      </w:r>
      <w:r w:rsidRPr="00EA00A0">
        <w:rPr>
          <w:sz w:val="24"/>
          <w:szCs w:val="24"/>
        </w:rPr>
        <w:t xml:space="preserve"> </w:t>
      </w:r>
      <w:r w:rsidRPr="00CD6B9F">
        <w:rPr>
          <w:b/>
          <w:bCs/>
          <w:sz w:val="24"/>
          <w:szCs w:val="24"/>
          <w:highlight w:val="cyan"/>
          <w:u w:val="single"/>
        </w:rPr>
        <w:t>make it</w:t>
      </w:r>
      <w:r w:rsidRPr="00EA00A0">
        <w:rPr>
          <w:sz w:val="24"/>
          <w:szCs w:val="24"/>
        </w:rPr>
        <w:t xml:space="preserve"> </w:t>
      </w:r>
      <w:r w:rsidRPr="007E2573">
        <w:rPr>
          <w:sz w:val="13"/>
          <w:szCs w:val="13"/>
        </w:rPr>
        <w:t>worthwhile as</w:t>
      </w:r>
      <w:r w:rsidRPr="00EA00A0">
        <w:rPr>
          <w:sz w:val="24"/>
          <w:szCs w:val="24"/>
        </w:rPr>
        <w:t xml:space="preserve"> </w:t>
      </w:r>
      <w:r w:rsidRPr="00CD6B9F">
        <w:rPr>
          <w:b/>
          <w:bCs/>
          <w:sz w:val="24"/>
          <w:szCs w:val="24"/>
          <w:highlight w:val="cyan"/>
          <w:u w:val="single"/>
        </w:rPr>
        <w:t>a</w:t>
      </w:r>
      <w:r w:rsidRPr="007E2573">
        <w:rPr>
          <w:sz w:val="13"/>
          <w:szCs w:val="13"/>
        </w:rPr>
        <w:t xml:space="preserve"> means of </w:t>
      </w:r>
      <w:r w:rsidRPr="00CD6B9F">
        <w:rPr>
          <w:b/>
          <w:bCs/>
          <w:sz w:val="24"/>
          <w:szCs w:val="24"/>
          <w:highlight w:val="cyan"/>
          <w:u w:val="single"/>
        </w:rPr>
        <w:t>strategic diversion but not so much that it precipitates serious conventional conflict</w:t>
      </w:r>
      <w:r w:rsidRPr="007E2573">
        <w:rPr>
          <w:sz w:val="13"/>
          <w:szCs w:val="13"/>
        </w:rPr>
        <w:t xml:space="preserve">. </w:t>
      </w:r>
      <w:r w:rsidRPr="00CD6B9F">
        <w:rPr>
          <w:b/>
          <w:bCs/>
          <w:sz w:val="24"/>
          <w:szCs w:val="24"/>
          <w:highlight w:val="cyan"/>
          <w:u w:val="single"/>
        </w:rPr>
        <w:t>Guaranteeing such</w:t>
      </w:r>
      <w:r w:rsidRPr="00EA00A0">
        <w:rPr>
          <w:sz w:val="24"/>
          <w:szCs w:val="24"/>
        </w:rPr>
        <w:t xml:space="preserve"> </w:t>
      </w:r>
      <w:r w:rsidRPr="007E2573">
        <w:rPr>
          <w:sz w:val="13"/>
          <w:szCs w:val="13"/>
        </w:rPr>
        <w:t>a "delicate balance of instability"</w:t>
      </w:r>
      <w:r w:rsidRPr="00EA00A0">
        <w:rPr>
          <w:sz w:val="24"/>
          <w:szCs w:val="24"/>
        </w:rPr>
        <w:t xml:space="preserve"> </w:t>
      </w:r>
      <w:r w:rsidRPr="00CD6B9F">
        <w:rPr>
          <w:b/>
          <w:bCs/>
          <w:sz w:val="24"/>
          <w:szCs w:val="24"/>
          <w:highlight w:val="cyan"/>
          <w:u w:val="single"/>
        </w:rPr>
        <w:t>is all but impossible</w:t>
      </w:r>
      <w:r w:rsidRPr="00EA00A0">
        <w:rPr>
          <w:sz w:val="24"/>
          <w:szCs w:val="24"/>
        </w:rPr>
        <w:t xml:space="preserve"> </w:t>
      </w:r>
      <w:r w:rsidRPr="007E2573">
        <w:rPr>
          <w:sz w:val="13"/>
          <w:szCs w:val="13"/>
        </w:rPr>
        <w:t>and cannot be assured over the long haul. Consequently, decisions about strategic diversion may well have the greatest effect on war-or-peace outcomes over the long term. The second factor is Indian and Pakistani decisions about their nuclear programs and delivery systems in the future. These will determine the future of deterrence stability in South Asia because even if nuclear weapons are less than relevant for local stability today, they will only become more-not less-relevant over time as the asymmetries in power capability between India and Pakistan increase. This issue was in many ways a staple during the Cold War, and as a result of that experience, the requirements of stable deterrence are well understood. But there are five kinds of problems that make the South Asian case special. India and Pakistan currently have relatively modest nuclear capabilities, with the result that the threat of comprehensive societal destruction is unlikely to function as a brake on political action like it did during the Cold War. This is certainly more true for India than Pakistan, but in any event the small number of nuclear weapons, the relatively provocative character of some of the delivery systems, the questionable command-and-control arrangements, the severely limited intelligence and warning systems, the casual attitudes to nuclear deterrence, the lack of a clear and articulated deterrence doctrine, and the presence of few confidence-building measures all combine to make successful deterrence stability a less-than-automatic outcome. India and Pakistan are relatively poor states and may not possess the resources necessary to acquire the relevant technological fixes for stability, if such fixes are required on an ongoing basis.</w:t>
      </w:r>
    </w:p>
    <w:p w14:paraId="4DFCEE48" w14:textId="77777777" w:rsidR="003B3F3C" w:rsidRPr="00D36B27" w:rsidRDefault="003B3F3C" w:rsidP="003B3F3C">
      <w:pPr>
        <w:pStyle w:val="Heading4"/>
      </w:pPr>
      <w:r w:rsidRPr="00D36B27">
        <w:t>Even a limited nuke war collapses civilization – that turns case.</w:t>
      </w:r>
    </w:p>
    <w:p w14:paraId="7B4E31E5" w14:textId="77777777" w:rsidR="003B3F3C" w:rsidRPr="00D36B27" w:rsidRDefault="003B3F3C" w:rsidP="003B3F3C">
      <w:r w:rsidRPr="00D36B27">
        <w:rPr>
          <w:rStyle w:val="Style13ptBold"/>
        </w:rPr>
        <w:t>Asghar 16</w:t>
      </w:r>
      <w:r w:rsidRPr="00D36B27">
        <w:t xml:space="preserve"> [Rizwan ,"Rethinking deterrence stability," The News </w:t>
      </w:r>
      <w:hyperlink r:id="rId100" w:history="1">
        <w:r w:rsidRPr="00D36B27">
          <w:t>https://www.thenews.com.pk/print/132512-Rethinking-deterrence-stability</w:t>
        </w:r>
      </w:hyperlink>
      <w:r w:rsidRPr="00D36B27">
        <w:t xml:space="preserve">, January 21 2016 DDI TM) </w:t>
      </w:r>
    </w:p>
    <w:p w14:paraId="01DD140F" w14:textId="77777777" w:rsidR="003B3F3C" w:rsidRPr="00033514" w:rsidRDefault="003B3F3C" w:rsidP="003B3F3C">
      <w:pPr>
        <w:shd w:val="clear" w:color="auto" w:fill="FFFFFF"/>
        <w:spacing w:before="75" w:after="240" w:line="270" w:lineRule="atLeast"/>
        <w:rPr>
          <w:rFonts w:eastAsia="Times New Roman"/>
          <w:color w:val="000000"/>
          <w:sz w:val="16"/>
        </w:rPr>
      </w:pPr>
      <w:r w:rsidRPr="00CD6B9F">
        <w:rPr>
          <w:rStyle w:val="StyleUnderline"/>
          <w:highlight w:val="cyan"/>
        </w:rPr>
        <w:t>A nuclear war between India and Pakistan would</w:t>
      </w:r>
      <w:r w:rsidRPr="00D36B27">
        <w:rPr>
          <w:rStyle w:val="StyleUnderline"/>
        </w:rPr>
        <w:t xml:space="preserve"> set off a global famine that could </w:t>
      </w:r>
      <w:r w:rsidRPr="00CD6B9F">
        <w:rPr>
          <w:rStyle w:val="StyleUnderline"/>
          <w:highlight w:val="cyan"/>
        </w:rPr>
        <w:t>kill two billion people and</w:t>
      </w:r>
      <w:r w:rsidRPr="00D36B27">
        <w:rPr>
          <w:rStyle w:val="StyleUnderline"/>
        </w:rPr>
        <w:t xml:space="preserve"> effectively </w:t>
      </w:r>
      <w:r w:rsidRPr="00CD6B9F">
        <w:rPr>
          <w:rStyle w:val="Emphasis"/>
          <w:highlight w:val="cyan"/>
        </w:rPr>
        <w:t>end human civilization</w:t>
      </w:r>
      <w:r w:rsidRPr="00D36B27">
        <w:rPr>
          <w:rFonts w:eastAsia="Times New Roman"/>
          <w:b/>
          <w:color w:val="000000"/>
          <w:sz w:val="16"/>
        </w:rPr>
        <w:t>,</w:t>
      </w:r>
      <w:r w:rsidRPr="00D36B27">
        <w:rPr>
          <w:rFonts w:eastAsia="Times New Roman"/>
          <w:color w:val="000000"/>
          <w:sz w:val="16"/>
        </w:rPr>
        <w:t xml:space="preserve"> a study said . </w:t>
      </w:r>
      <w:r w:rsidRPr="00CD6B9F">
        <w:rPr>
          <w:rStyle w:val="StyleUnderline"/>
          <w:highlight w:val="cyan"/>
        </w:rPr>
        <w:t>Even</w:t>
      </w:r>
      <w:r w:rsidRPr="00D36B27">
        <w:rPr>
          <w:rStyle w:val="StyleUnderline"/>
        </w:rPr>
        <w:t xml:space="preserve"> if </w:t>
      </w:r>
      <w:r w:rsidRPr="00CD6B9F">
        <w:rPr>
          <w:rStyle w:val="StyleUnderline"/>
          <w:highlight w:val="cyan"/>
        </w:rPr>
        <w:t>limited</w:t>
      </w:r>
      <w:r w:rsidRPr="00D36B27">
        <w:rPr>
          <w:rStyle w:val="StyleUnderline"/>
        </w:rPr>
        <w:t xml:space="preserve"> in scope, a </w:t>
      </w:r>
      <w:r w:rsidRPr="00CD6B9F">
        <w:rPr>
          <w:rStyle w:val="StyleUnderline"/>
          <w:highlight w:val="cyan"/>
        </w:rPr>
        <w:t>conflict</w:t>
      </w:r>
      <w:r w:rsidRPr="00D36B27">
        <w:rPr>
          <w:rStyle w:val="StyleUnderline"/>
        </w:rPr>
        <w:t xml:space="preserve"> with nuclear weapons would </w:t>
      </w:r>
      <w:r w:rsidRPr="00CD6B9F">
        <w:rPr>
          <w:rStyle w:val="StyleUnderline"/>
          <w:highlight w:val="cyan"/>
        </w:rPr>
        <w:t>wreak havoc in the atmosphere</w:t>
      </w:r>
      <w:r w:rsidRPr="00D36B27">
        <w:rPr>
          <w:rStyle w:val="StyleUnderline"/>
        </w:rPr>
        <w:t xml:space="preserve"> and devastate crop yields, with the effects multiplied as global food markets went into turmoil</w:t>
      </w:r>
      <w:r w:rsidRPr="00D36B27">
        <w:rPr>
          <w:rFonts w:eastAsia="Times New Roman"/>
          <w:color w:val="000000"/>
          <w:sz w:val="16"/>
        </w:rPr>
        <w:t xml:space="preserve">, the report said. The Nobel Peace Prize-winning International Physicians for the Prevention of Nuclear War and </w:t>
      </w:r>
      <w:hyperlink r:id="rId101" w:tooltip="Physicians for Social Responsibility" w:history="1">
        <w:r w:rsidRPr="00D36B27">
          <w:rPr>
            <w:rFonts w:eastAsia="Times New Roman"/>
            <w:color w:val="333333"/>
            <w:sz w:val="16"/>
            <w:bdr w:val="none" w:sz="0" w:space="0" w:color="auto" w:frame="1"/>
          </w:rPr>
          <w:t>Physicians for Social Responsibility</w:t>
        </w:r>
      </w:hyperlink>
      <w:r w:rsidRPr="00D36B27">
        <w:rPr>
          <w:rFonts w:eastAsia="Times New Roman"/>
          <w:color w:val="000000"/>
          <w:sz w:val="16"/>
        </w:rPr>
        <w:t xml:space="preserve"> released an initial peer-reviewed study in April 2012 that predicted a nuclear famine could kill more than a billion people. In a second edition, the groups said they widely underestimated the impact in China and calculated that the world's most populous country would face severe food insecurity. </w:t>
      </w:r>
      <w:r w:rsidRPr="00D36B27">
        <w:rPr>
          <w:rStyle w:val="StyleUnderline"/>
        </w:rPr>
        <w:t>"A billion people dead in the developing world is obviously a catastrophe unparalleled in human history. But then if you add to that the possibility of another 1.3 billion people in China being at risk, we are entering something that is clearly the end of civilization</w:t>
      </w:r>
      <w:r w:rsidRPr="00D36B27">
        <w:rPr>
          <w:rFonts w:eastAsia="Times New Roman"/>
          <w:color w:val="000000"/>
          <w:sz w:val="16"/>
        </w:rPr>
        <w:t>," said Ira Helfand, the report's author. Helfand said that the study looked at India and Pakistan due to the longstanding tensions between the nuclear-armed states, which have fought three full-fledged wars since independence and partition in 1947. But Helfand said that the planet would expect a similar apocalyptic impact from any limited nuclear war. Modern nuclear weapons are far more powerful than the US bombs that killed more than 200,000 people in Hiroshima and Nagasaki in 1945. "With a large war between the United States and Russia, we are talking about the possible, not certain, but possible, extinction of the human race. "</w:t>
      </w:r>
      <w:r w:rsidRPr="00D36B27">
        <w:rPr>
          <w:rStyle w:val="StyleUnderline"/>
        </w:rPr>
        <w:t xml:space="preserve">In this kind of war, </w:t>
      </w:r>
      <w:r w:rsidRPr="00CD6B9F">
        <w:rPr>
          <w:rStyle w:val="StyleUnderline"/>
          <w:highlight w:val="cyan"/>
        </w:rPr>
        <w:t>biologically there are going to be people surviving somewhere</w:t>
      </w:r>
      <w:r w:rsidRPr="00D36B27">
        <w:rPr>
          <w:rStyle w:val="StyleUnderline"/>
        </w:rPr>
        <w:t xml:space="preserve"> on the planet </w:t>
      </w:r>
      <w:r w:rsidRPr="00CD6B9F">
        <w:rPr>
          <w:rStyle w:val="StyleUnderline"/>
          <w:highlight w:val="cyan"/>
        </w:rPr>
        <w:t xml:space="preserve">but the chaos </w:t>
      </w:r>
      <w:r w:rsidRPr="00D36B27">
        <w:rPr>
          <w:rStyle w:val="StyleUnderline"/>
        </w:rPr>
        <w:t xml:space="preserve">that would result from this </w:t>
      </w:r>
      <w:r w:rsidRPr="00CD6B9F">
        <w:rPr>
          <w:rStyle w:val="StyleUnderline"/>
          <w:highlight w:val="cyan"/>
        </w:rPr>
        <w:t>will dwarf anything we've ever seen</w:t>
      </w:r>
      <w:r w:rsidRPr="00D36B27">
        <w:rPr>
          <w:rFonts w:eastAsia="Times New Roman"/>
          <w:color w:val="000000"/>
          <w:sz w:val="16"/>
        </w:rPr>
        <w:t>," Helfand said. The study said that the black carbon aerosol particles kicked into the atmosphere by a South Asian nuclear war would reduce US corn and soybean production by around 10 percent over a decade. The particles would also reduce China's rice production by an average of 21 percent over four years and by another 10 percent over the following six years. The updated study also found severe effects on China's wheat, which is vital to the country despite its association with rice</w:t>
      </w:r>
      <w:r w:rsidRPr="00D36B27">
        <w:rPr>
          <w:rFonts w:eastAsia="Times New Roman"/>
          <w:b/>
          <w:color w:val="000000"/>
          <w:sz w:val="16"/>
        </w:rPr>
        <w:t xml:space="preserve">. </w:t>
      </w:r>
      <w:r w:rsidRPr="00D36B27">
        <w:rPr>
          <w:rStyle w:val="StyleUnderline"/>
        </w:rPr>
        <w:t>China's wheat production would plunge by 50 per cent the first year after the nuclear war</w:t>
      </w:r>
      <w:r w:rsidRPr="00D36B27">
        <w:rPr>
          <w:rFonts w:eastAsia="Times New Roman"/>
          <w:color w:val="000000"/>
          <w:sz w:val="16"/>
        </w:rPr>
        <w:t xml:space="preserve"> and would still be 31 per cent below baseline a decade later, it said. </w:t>
      </w:r>
      <w:r w:rsidRPr="00D36B27">
        <w:rPr>
          <w:rStyle w:val="StyleUnderline"/>
        </w:rPr>
        <w:t>The study</w:t>
      </w:r>
      <w:r w:rsidRPr="00D36B27">
        <w:rPr>
          <w:rFonts w:eastAsia="Times New Roman"/>
          <w:color w:val="000000"/>
          <w:sz w:val="16"/>
        </w:rPr>
        <w:t xml:space="preserve"> said it was impossible to estimate the exact impact of nuclear war. He called for further research, </w:t>
      </w:r>
      <w:r w:rsidRPr="00D36B27">
        <w:rPr>
          <w:rStyle w:val="StyleUnderline"/>
        </w:rPr>
        <w:t xml:space="preserve">voiced alarm that policymakers in nuclear powers were not looking more thoroughly at the idea of a nuclear famine. </w:t>
      </w:r>
      <w:r w:rsidRPr="00D36B27">
        <w:rPr>
          <w:rFonts w:eastAsia="Times New Roman"/>
          <w:color w:val="000000"/>
          <w:sz w:val="16"/>
        </w:rPr>
        <w:t xml:space="preserve">But he said, ultimately, the only answer was the abolition of nuclear weapons. </w:t>
      </w:r>
      <w:r w:rsidRPr="00D36B27">
        <w:rPr>
          <w:rStyle w:val="StyleUnderline"/>
        </w:rPr>
        <w:t>"</w:t>
      </w:r>
      <w:r w:rsidRPr="00CD6B9F">
        <w:rPr>
          <w:rStyle w:val="Emphasis"/>
          <w:highlight w:val="cyan"/>
        </w:rPr>
        <w:t>This is a disaster so massive in scale that really no preparation is possible. We must prevent this,"</w:t>
      </w:r>
      <w:r w:rsidRPr="00D36B27">
        <w:rPr>
          <w:rFonts w:eastAsia="Times New Roman"/>
          <w:color w:val="000000"/>
          <w:sz w:val="16"/>
        </w:rPr>
        <w:t xml:space="preserve"> he said. President Barack Obama pledged in 2009 to work toward abolition but said that the United States would keep nuclear weapons so long as others exist. Nine countries are believed to possess nuclear weapons, with Russia and the United States holding the vast majority.</w:t>
      </w:r>
    </w:p>
    <w:p w14:paraId="19572C4A" w14:textId="77777777" w:rsidR="003B3F3C" w:rsidRPr="003B3F3C" w:rsidRDefault="003B3F3C" w:rsidP="003B3F3C"/>
    <w:p w14:paraId="30CB2DC4" w14:textId="77777777" w:rsidR="003C4073" w:rsidRDefault="003C4073" w:rsidP="003B3F3C">
      <w:pPr>
        <w:pStyle w:val="Heading3"/>
      </w:pPr>
    </w:p>
    <w:p w14:paraId="703BEAAB" w14:textId="7A1272CD" w:rsidR="003B3F3C" w:rsidRDefault="00F116E0" w:rsidP="003B3F3C">
      <w:pPr>
        <w:pStyle w:val="Heading3"/>
      </w:pPr>
      <w:r>
        <w:t xml:space="preserve">Digital </w:t>
      </w:r>
      <w:r w:rsidR="00866103">
        <w:t>Piracy k2 terrorism</w:t>
      </w:r>
      <w:r w:rsidR="003B3F3C">
        <w:t>—2AC</w:t>
      </w:r>
    </w:p>
    <w:p w14:paraId="45A6A7CB" w14:textId="77777777" w:rsidR="003B3F3C" w:rsidRPr="003B6BA9" w:rsidRDefault="003B3F3C" w:rsidP="003B3F3C">
      <w:pPr>
        <w:pStyle w:val="Heading4"/>
      </w:pPr>
      <w:r>
        <w:t>O-Crime funds from digital piracy gets funneled into terrorist groups</w:t>
      </w:r>
    </w:p>
    <w:p w14:paraId="257FFDED" w14:textId="77777777" w:rsidR="003B3F3C" w:rsidRPr="003B6BA9" w:rsidRDefault="003B3F3C" w:rsidP="003B3F3C">
      <w:r w:rsidRPr="003B6BA9">
        <w:rPr>
          <w:color w:val="000000"/>
          <w:sz w:val="13"/>
          <w:szCs w:val="13"/>
        </w:rPr>
        <w:t xml:space="preserve">Greg </w:t>
      </w:r>
      <w:r w:rsidRPr="003B6BA9">
        <w:rPr>
          <w:b/>
          <w:bCs/>
          <w:color w:val="000000"/>
          <w:sz w:val="26"/>
          <w:szCs w:val="26"/>
        </w:rPr>
        <w:t>Kilday</w:t>
      </w:r>
      <w:r w:rsidRPr="003B6BA9">
        <w:rPr>
          <w:color w:val="000000"/>
          <w:sz w:val="13"/>
          <w:szCs w:val="13"/>
        </w:rPr>
        <w:t>, 20</w:t>
      </w:r>
      <w:r w:rsidRPr="003B6BA9">
        <w:rPr>
          <w:b/>
          <w:bCs/>
          <w:color w:val="000000"/>
          <w:sz w:val="26"/>
          <w:szCs w:val="26"/>
        </w:rPr>
        <w:t>09</w:t>
      </w:r>
      <w:r w:rsidRPr="003B6BA9">
        <w:rPr>
          <w:color w:val="000000"/>
          <w:sz w:val="13"/>
          <w:szCs w:val="13"/>
        </w:rPr>
        <w:t>, Reuters, https://www.reuters.com/article/us-piracy/crime-syndicates-more-involved-in-film-piracy-report-idINTRE5221CZ20090303/, 7-5-2024, | HFB</w:t>
      </w:r>
      <w:r w:rsidRPr="00EB57F3">
        <w:rPr>
          <w:rFonts w:ascii="Segoe UI Emoji" w:hAnsi="Segoe UI Emoji" w:cs="Segoe UI Emoji"/>
          <w:color w:val="FF0000"/>
          <w:sz w:val="13"/>
          <w:szCs w:val="13"/>
        </w:rPr>
        <w:t>💯</w:t>
      </w:r>
    </w:p>
    <w:p w14:paraId="3A3D2525" w14:textId="77777777" w:rsidR="003B3F3C" w:rsidRDefault="003B3F3C" w:rsidP="003B3F3C">
      <w:pPr>
        <w:rPr>
          <w:sz w:val="13"/>
          <w:szCs w:val="13"/>
        </w:rPr>
      </w:pPr>
      <w:r w:rsidRPr="00CD6B9F">
        <w:rPr>
          <w:b/>
          <w:bCs/>
          <w:sz w:val="24"/>
          <w:szCs w:val="24"/>
          <w:highlight w:val="cyan"/>
          <w:u w:val="single"/>
        </w:rPr>
        <w:t>O</w:t>
      </w:r>
      <w:r w:rsidRPr="00EF64D6">
        <w:rPr>
          <w:sz w:val="13"/>
          <w:szCs w:val="13"/>
        </w:rPr>
        <w:t xml:space="preserve">rganized </w:t>
      </w:r>
      <w:r w:rsidRPr="00CD6B9F">
        <w:rPr>
          <w:b/>
          <w:bCs/>
          <w:sz w:val="24"/>
          <w:szCs w:val="24"/>
          <w:highlight w:val="cyan"/>
          <w:u w:val="single"/>
        </w:rPr>
        <w:t>crime is taking on a larger role in film piracy</w:t>
      </w:r>
      <w:r w:rsidRPr="00EF64D6">
        <w:rPr>
          <w:sz w:val="13"/>
          <w:szCs w:val="13"/>
        </w:rPr>
        <w:t>, according to a new report from the RAND Corp. being released Tuesday.</w:t>
      </w:r>
      <w:r w:rsidRPr="0004159F">
        <w:rPr>
          <w:sz w:val="13"/>
          <w:szCs w:val="13"/>
        </w:rPr>
        <w:t xml:space="preserve"> </w:t>
      </w:r>
      <w:r w:rsidRPr="00EF64D6">
        <w:rPr>
          <w:sz w:val="13"/>
          <w:szCs w:val="13"/>
        </w:rPr>
        <w:t>And though it could point to only a handful of examples where</w:t>
      </w:r>
      <w:r w:rsidRPr="00EF64D6">
        <w:rPr>
          <w:sz w:val="24"/>
          <w:szCs w:val="24"/>
        </w:rPr>
        <w:t xml:space="preserve"> </w:t>
      </w:r>
      <w:r w:rsidRPr="00CD6B9F">
        <w:rPr>
          <w:b/>
          <w:bCs/>
          <w:sz w:val="24"/>
          <w:szCs w:val="24"/>
          <w:highlight w:val="cyan"/>
          <w:u w:val="single"/>
        </w:rPr>
        <w:t>the profits from piracy have been used to support terrorist</w:t>
      </w:r>
      <w:r w:rsidRPr="00EF64D6">
        <w:rPr>
          <w:sz w:val="13"/>
          <w:szCs w:val="13"/>
        </w:rPr>
        <w:t xml:space="preserve"> activities, the report warns that </w:t>
      </w:r>
      <w:r w:rsidRPr="00CD6B9F">
        <w:rPr>
          <w:b/>
          <w:bCs/>
          <w:sz w:val="24"/>
          <w:szCs w:val="24"/>
          <w:highlight w:val="cyan"/>
          <w:u w:val="single"/>
        </w:rPr>
        <w:t>the terrorist connection could increase in the future</w:t>
      </w:r>
      <w:r w:rsidRPr="00EF64D6">
        <w:rPr>
          <w:sz w:val="13"/>
          <w:szCs w:val="13"/>
        </w:rPr>
        <w:t>.</w:t>
      </w:r>
      <w:r w:rsidRPr="00771BFB">
        <w:rPr>
          <w:sz w:val="13"/>
          <w:szCs w:val="13"/>
        </w:rPr>
        <w:t xml:space="preserve"> </w:t>
      </w:r>
      <w:r w:rsidRPr="00EF64D6">
        <w:rPr>
          <w:sz w:val="13"/>
          <w:szCs w:val="13"/>
        </w:rPr>
        <w:t>Crime</w:t>
      </w:r>
      <w:r w:rsidRPr="00EF64D6">
        <w:rPr>
          <w:sz w:val="24"/>
          <w:szCs w:val="24"/>
        </w:rPr>
        <w:t xml:space="preserve"> </w:t>
      </w:r>
      <w:r w:rsidRPr="00CD6B9F">
        <w:rPr>
          <w:b/>
          <w:bCs/>
          <w:sz w:val="24"/>
          <w:szCs w:val="24"/>
          <w:highlight w:val="cyan"/>
          <w:u w:val="single"/>
        </w:rPr>
        <w:t>syndicates have become involved in the entire supply chain of illegal films</w:t>
      </w:r>
      <w:r w:rsidRPr="00EF64D6">
        <w:rPr>
          <w:sz w:val="13"/>
          <w:szCs w:val="13"/>
        </w:rPr>
        <w:t>, from their manufacture to their street sales,</w:t>
      </w:r>
      <w:r w:rsidRPr="00EF64D6">
        <w:rPr>
          <w:sz w:val="24"/>
          <w:szCs w:val="24"/>
        </w:rPr>
        <w:t xml:space="preserve"> </w:t>
      </w:r>
      <w:r w:rsidRPr="00CD6B9F">
        <w:rPr>
          <w:b/>
          <w:bCs/>
          <w:sz w:val="24"/>
          <w:szCs w:val="24"/>
          <w:highlight w:val="cyan"/>
          <w:u w:val="single"/>
        </w:rPr>
        <w:t>as piracy takes its place alongside such criminal activities as drug trafficking, money laundering, extortion and human smuggling</w:t>
      </w:r>
      <w:r w:rsidRPr="00EF64D6">
        <w:rPr>
          <w:sz w:val="13"/>
          <w:szCs w:val="13"/>
        </w:rPr>
        <w:t>.</w:t>
      </w:r>
      <w:r w:rsidRPr="00771BFB">
        <w:rPr>
          <w:sz w:val="13"/>
          <w:szCs w:val="13"/>
        </w:rPr>
        <w:t xml:space="preserve"> </w:t>
      </w:r>
      <w:r w:rsidRPr="00EF64D6">
        <w:rPr>
          <w:sz w:val="13"/>
          <w:szCs w:val="13"/>
        </w:rPr>
        <w:t>"</w:t>
      </w:r>
      <w:r w:rsidRPr="00CD6B9F">
        <w:rPr>
          <w:b/>
          <w:bCs/>
          <w:sz w:val="24"/>
          <w:szCs w:val="24"/>
          <w:highlight w:val="cyan"/>
          <w:u w:val="single"/>
        </w:rPr>
        <w:t>Given the enormous profit margins, it's no surprise that organized crime has moved into film piracy</w:t>
      </w:r>
      <w:r w:rsidRPr="00EF64D6">
        <w:rPr>
          <w:sz w:val="13"/>
          <w:szCs w:val="13"/>
        </w:rPr>
        <w:t>," said Greg Treverton, the report's lead author and director of RAND's Center for Global Risk and Security. "The profits are high, and</w:t>
      </w:r>
      <w:r w:rsidRPr="00EF64D6">
        <w:rPr>
          <w:sz w:val="24"/>
          <w:szCs w:val="24"/>
        </w:rPr>
        <w:t xml:space="preserve"> </w:t>
      </w:r>
      <w:r w:rsidRPr="00CD6B9F">
        <w:rPr>
          <w:b/>
          <w:bCs/>
          <w:sz w:val="24"/>
          <w:szCs w:val="24"/>
          <w:highlight w:val="cyan"/>
          <w:u w:val="single"/>
        </w:rPr>
        <w:t>penalties for being caught are relatively low</w:t>
      </w:r>
      <w:r w:rsidRPr="00EF64D6">
        <w:rPr>
          <w:sz w:val="13"/>
          <w:szCs w:val="13"/>
        </w:rPr>
        <w:t>."</w:t>
      </w:r>
      <w:r w:rsidRPr="0004159F">
        <w:rPr>
          <w:sz w:val="13"/>
          <w:szCs w:val="13"/>
        </w:rPr>
        <w:t xml:space="preserve"> </w:t>
      </w:r>
      <w:r w:rsidRPr="00EF64D6">
        <w:rPr>
          <w:sz w:val="13"/>
          <w:szCs w:val="13"/>
        </w:rPr>
        <w:t>Raising the prospect that</w:t>
      </w:r>
      <w:r w:rsidRPr="00EF64D6">
        <w:rPr>
          <w:sz w:val="24"/>
          <w:szCs w:val="24"/>
        </w:rPr>
        <w:t xml:space="preserve"> </w:t>
      </w:r>
      <w:r w:rsidRPr="00CD6B9F">
        <w:rPr>
          <w:b/>
          <w:bCs/>
          <w:sz w:val="24"/>
          <w:szCs w:val="24"/>
          <w:highlight w:val="cyan"/>
          <w:u w:val="single"/>
        </w:rPr>
        <w:t>piracy</w:t>
      </w:r>
      <w:r w:rsidRPr="00EF64D6">
        <w:rPr>
          <w:sz w:val="24"/>
          <w:szCs w:val="24"/>
        </w:rPr>
        <w:t xml:space="preserve"> </w:t>
      </w:r>
      <w:r w:rsidRPr="00EF64D6">
        <w:rPr>
          <w:sz w:val="13"/>
          <w:szCs w:val="13"/>
        </w:rPr>
        <w:t>also</w:t>
      </w:r>
      <w:r w:rsidRPr="00EF64D6">
        <w:rPr>
          <w:sz w:val="24"/>
          <w:szCs w:val="24"/>
        </w:rPr>
        <w:t xml:space="preserve"> </w:t>
      </w:r>
      <w:r w:rsidRPr="00CD6B9F">
        <w:rPr>
          <w:b/>
          <w:bCs/>
          <w:sz w:val="24"/>
          <w:szCs w:val="24"/>
          <w:highlight w:val="cyan"/>
          <w:u w:val="single"/>
        </w:rPr>
        <w:t>could become a threat to homeland security</w:t>
      </w:r>
      <w:r w:rsidRPr="00EF64D6">
        <w:rPr>
          <w:sz w:val="13"/>
          <w:szCs w:val="13"/>
        </w:rPr>
        <w:t xml:space="preserve">, Treverton said, "If you buy pirated DVDs, there is a good chance that at least part of </w:t>
      </w:r>
      <w:r w:rsidRPr="00CD6B9F">
        <w:rPr>
          <w:b/>
          <w:bCs/>
          <w:sz w:val="24"/>
          <w:szCs w:val="24"/>
          <w:highlight w:val="cyan"/>
          <w:u w:val="single"/>
        </w:rPr>
        <w:t>the money will go to organized crime and</w:t>
      </w:r>
      <w:r w:rsidRPr="00EF64D6">
        <w:rPr>
          <w:sz w:val="24"/>
          <w:szCs w:val="24"/>
        </w:rPr>
        <w:t xml:space="preserve"> </w:t>
      </w:r>
      <w:r w:rsidRPr="00EF64D6">
        <w:rPr>
          <w:sz w:val="13"/>
          <w:szCs w:val="13"/>
        </w:rPr>
        <w:t>those proceeds</w:t>
      </w:r>
      <w:r w:rsidRPr="00EF64D6">
        <w:rPr>
          <w:sz w:val="24"/>
          <w:szCs w:val="24"/>
        </w:rPr>
        <w:t xml:space="preserve"> </w:t>
      </w:r>
      <w:r w:rsidRPr="00CD6B9F">
        <w:rPr>
          <w:b/>
          <w:bCs/>
          <w:sz w:val="24"/>
          <w:szCs w:val="24"/>
          <w:highlight w:val="cyan"/>
          <w:u w:val="single"/>
        </w:rPr>
        <w:t>fund</w:t>
      </w:r>
      <w:r w:rsidRPr="00EF64D6">
        <w:rPr>
          <w:sz w:val="24"/>
          <w:szCs w:val="24"/>
        </w:rPr>
        <w:t xml:space="preserve"> </w:t>
      </w:r>
      <w:r w:rsidRPr="00EF64D6">
        <w:rPr>
          <w:sz w:val="13"/>
          <w:szCs w:val="13"/>
        </w:rPr>
        <w:t>more-dangerous criminal activities, possibly</w:t>
      </w:r>
      <w:r w:rsidRPr="00EF64D6">
        <w:rPr>
          <w:sz w:val="24"/>
          <w:szCs w:val="24"/>
        </w:rPr>
        <w:t xml:space="preserve"> </w:t>
      </w:r>
      <w:r w:rsidRPr="00CD6B9F">
        <w:rPr>
          <w:b/>
          <w:bCs/>
          <w:sz w:val="24"/>
          <w:szCs w:val="24"/>
          <w:highlight w:val="cyan"/>
          <w:u w:val="single"/>
        </w:rPr>
        <w:t>terrorism</w:t>
      </w:r>
      <w:r w:rsidRPr="00EF64D6">
        <w:rPr>
          <w:sz w:val="13"/>
          <w:szCs w:val="13"/>
        </w:rPr>
        <w:t>."</w:t>
      </w:r>
      <w:r w:rsidRPr="0004159F">
        <w:rPr>
          <w:sz w:val="13"/>
          <w:szCs w:val="13"/>
        </w:rPr>
        <w:t xml:space="preserve"> </w:t>
      </w:r>
      <w:r w:rsidRPr="00EF64D6">
        <w:rPr>
          <w:sz w:val="13"/>
          <w:szCs w:val="13"/>
        </w:rPr>
        <w:t>The report from the nonprofit research center was supported by a grant from the Motion Picture Association (the international arm of the Motion Picture Association of America), which estimates that the worldwide motion picture industry loses as much as $18.2 billion annually because of piracy.</w:t>
      </w:r>
      <w:r w:rsidRPr="0004159F">
        <w:rPr>
          <w:sz w:val="13"/>
          <w:szCs w:val="13"/>
        </w:rPr>
        <w:t xml:space="preserve"> </w:t>
      </w:r>
      <w:r w:rsidRPr="00EF64D6">
        <w:rPr>
          <w:sz w:val="13"/>
          <w:szCs w:val="13"/>
        </w:rPr>
        <w:t>CASE STUDIES</w:t>
      </w:r>
      <w:r w:rsidRPr="0004159F">
        <w:rPr>
          <w:sz w:val="13"/>
          <w:szCs w:val="13"/>
        </w:rPr>
        <w:t xml:space="preserve"> </w:t>
      </w:r>
      <w:r w:rsidRPr="00EF64D6">
        <w:rPr>
          <w:sz w:val="13"/>
          <w:szCs w:val="13"/>
        </w:rPr>
        <w:t>The RAND researchers documented 14 case studies of film piracy -- throughout North America, Europe, South America, Russia and Asia -- where organized crime was part of the picture.</w:t>
      </w:r>
      <w:r w:rsidRPr="0004159F">
        <w:rPr>
          <w:sz w:val="13"/>
          <w:szCs w:val="13"/>
        </w:rPr>
        <w:t xml:space="preserve"> </w:t>
      </w:r>
      <w:r w:rsidRPr="00EF64D6">
        <w:rPr>
          <w:sz w:val="13"/>
          <w:szCs w:val="13"/>
        </w:rPr>
        <w:t>The report also cites three cases where film piracy helped support terrorist groups:</w:t>
      </w:r>
      <w:r w:rsidRPr="0004159F">
        <w:rPr>
          <w:sz w:val="13"/>
          <w:szCs w:val="13"/>
        </w:rPr>
        <w:t xml:space="preserve"> </w:t>
      </w:r>
      <w:r w:rsidRPr="00EF64D6">
        <w:rPr>
          <w:sz w:val="13"/>
          <w:szCs w:val="13"/>
        </w:rPr>
        <w:t>* In the '90s, the Irish Republican Army used many criminal activities, including film piracy, to support its efforts to drive the British from Northern Ireland. A political agreement in 1998 brought an end to the violence, but at least part of the IRA continues to operate as a criminal enterprise that remains involved in counterfeiting, the study says.</w:t>
      </w:r>
      <w:r w:rsidRPr="0004159F">
        <w:rPr>
          <w:sz w:val="13"/>
          <w:szCs w:val="13"/>
        </w:rPr>
        <w:t xml:space="preserve"> </w:t>
      </w:r>
      <w:r w:rsidRPr="00EF64D6">
        <w:rPr>
          <w:sz w:val="13"/>
          <w:szCs w:val="13"/>
        </w:rPr>
        <w:t>* The D-Company, an organized crime group active for generations in India, has been involved in film piracy since the '80s. The group became a terrorist organization when it carried out the "Black Friday" bombings in Mumbai in 1993 that killed more than 257 people and injured hundreds more.</w:t>
      </w:r>
      <w:r w:rsidRPr="0004159F">
        <w:rPr>
          <w:sz w:val="13"/>
          <w:szCs w:val="13"/>
        </w:rPr>
        <w:t xml:space="preserve"> </w:t>
      </w:r>
      <w:r w:rsidRPr="00EF64D6">
        <w:rPr>
          <w:sz w:val="13"/>
          <w:szCs w:val="13"/>
        </w:rPr>
        <w:t>* In the tri-border area of Brazil, Argentina and Paraguay that is an important financing center for Islamic terrorism, channeling $20 million annually to Hezbollah, at least one transfer of $3.5 million was made by known DVD pirate Assad Ahmad Barakat. Barakat was labeled a "specially designated global terrorist" by the U.S. government in 2004.</w:t>
      </w:r>
      <w:r w:rsidRPr="0004159F">
        <w:rPr>
          <w:sz w:val="13"/>
          <w:szCs w:val="13"/>
        </w:rPr>
        <w:t xml:space="preserve"> </w:t>
      </w:r>
      <w:r w:rsidRPr="00EF64D6">
        <w:rPr>
          <w:sz w:val="13"/>
          <w:szCs w:val="13"/>
        </w:rPr>
        <w:t>The RAND report says that counterfeiting</w:t>
      </w:r>
      <w:r w:rsidRPr="00EF64D6">
        <w:rPr>
          <w:sz w:val="24"/>
          <w:szCs w:val="24"/>
        </w:rPr>
        <w:t xml:space="preserve"> </w:t>
      </w:r>
      <w:r w:rsidRPr="00CD6B9F">
        <w:rPr>
          <w:b/>
          <w:bCs/>
          <w:sz w:val="24"/>
          <w:szCs w:val="24"/>
          <w:highlight w:val="cyan"/>
          <w:u w:val="single"/>
        </w:rPr>
        <w:t>levels are not likely to decline unless governments</w:t>
      </w:r>
      <w:r w:rsidRPr="00EF64D6">
        <w:rPr>
          <w:sz w:val="24"/>
          <w:szCs w:val="24"/>
        </w:rPr>
        <w:t xml:space="preserve"> </w:t>
      </w:r>
      <w:r w:rsidRPr="00EF64D6">
        <w:rPr>
          <w:sz w:val="13"/>
          <w:szCs w:val="13"/>
        </w:rPr>
        <w:t>worldwide commit more resources to fighting counterfeiting</w:t>
      </w:r>
      <w:r w:rsidRPr="00EF64D6">
        <w:rPr>
          <w:sz w:val="24"/>
          <w:szCs w:val="24"/>
        </w:rPr>
        <w:t xml:space="preserve"> </w:t>
      </w:r>
      <w:r w:rsidRPr="00CD6B9F">
        <w:rPr>
          <w:b/>
          <w:bCs/>
          <w:sz w:val="24"/>
          <w:szCs w:val="24"/>
          <w:highlight w:val="cyan"/>
          <w:u w:val="single"/>
        </w:rPr>
        <w:t>and devise tougher laws to protect i</w:t>
      </w:r>
      <w:r w:rsidRPr="00EF64D6">
        <w:rPr>
          <w:sz w:val="13"/>
          <w:szCs w:val="13"/>
        </w:rPr>
        <w:t xml:space="preserve">ntellectual </w:t>
      </w:r>
      <w:r w:rsidRPr="00CD6B9F">
        <w:rPr>
          <w:b/>
          <w:bCs/>
          <w:sz w:val="24"/>
          <w:szCs w:val="24"/>
          <w:highlight w:val="cyan"/>
          <w:u w:val="single"/>
        </w:rPr>
        <w:t>p</w:t>
      </w:r>
      <w:r w:rsidRPr="00EF64D6">
        <w:rPr>
          <w:sz w:val="13"/>
          <w:szCs w:val="13"/>
        </w:rPr>
        <w:t>roperty.</w:t>
      </w:r>
      <w:r w:rsidRPr="0004159F">
        <w:rPr>
          <w:sz w:val="13"/>
          <w:szCs w:val="13"/>
        </w:rPr>
        <w:t xml:space="preserve"> </w:t>
      </w:r>
      <w:r w:rsidRPr="00EF64D6">
        <w:rPr>
          <w:sz w:val="13"/>
          <w:szCs w:val="13"/>
        </w:rPr>
        <w:t>The report points to digital technology for making illegal counterfeiting easier and more profitable -- even more profitable than other, riskier criminal enterprises like drug trafficking.</w:t>
      </w:r>
      <w:r w:rsidRPr="0004159F">
        <w:rPr>
          <w:sz w:val="13"/>
          <w:szCs w:val="13"/>
        </w:rPr>
        <w:t xml:space="preserve"> </w:t>
      </w:r>
      <w:r w:rsidRPr="00EF64D6">
        <w:rPr>
          <w:sz w:val="13"/>
          <w:szCs w:val="13"/>
        </w:rPr>
        <w:t>In one example, it cites a pirated DVD made in Malaysia for 70 cents that was marked up more than 1,000 percent and sold on the street in London for about $9. The profit margin was more than three times higher than the markup for Iranian heroin and higher than the profit for Colombian cocaine, according to the report.</w:t>
      </w:r>
      <w:r w:rsidRPr="0004159F">
        <w:rPr>
          <w:sz w:val="13"/>
          <w:szCs w:val="13"/>
        </w:rPr>
        <w:t xml:space="preserve"> </w:t>
      </w:r>
      <w:r w:rsidRPr="00EF64D6">
        <w:rPr>
          <w:sz w:val="13"/>
          <w:szCs w:val="13"/>
        </w:rPr>
        <w:t>Worldwide, the criminal penalties for counterfeiting are relatively light and prosecution sparse, the researchers say. In France, selling counterfeit products is punishable by a two-year prison term and a $190,000 fine, while selling drugs is punishable by a 10-year prison term and a $9.5 million fine.</w:t>
      </w:r>
    </w:p>
    <w:p w14:paraId="1198F980" w14:textId="75708E5D" w:rsidR="003C4073" w:rsidRDefault="003C4073" w:rsidP="003C4073">
      <w:pPr>
        <w:pStyle w:val="Heading3"/>
      </w:pPr>
      <w:r>
        <w:t>Digital Piracy k2 terrorism—1AR</w:t>
      </w:r>
    </w:p>
    <w:p w14:paraId="4F8C47C1" w14:textId="4DC4CA7D" w:rsidR="00F116E0" w:rsidRPr="00FD3AA5" w:rsidRDefault="00F116E0" w:rsidP="00F116E0">
      <w:pPr>
        <w:pStyle w:val="Heading4"/>
      </w:pPr>
      <w:r>
        <w:t>Film piracy funds organized crime</w:t>
      </w:r>
    </w:p>
    <w:p w14:paraId="53A99765" w14:textId="77777777" w:rsidR="00F116E0" w:rsidRPr="007838E7" w:rsidRDefault="00F116E0" w:rsidP="00F116E0">
      <w:pPr>
        <w:pStyle w:val="NormalWeb"/>
        <w:spacing w:before="0" w:beforeAutospacing="0" w:after="0" w:afterAutospacing="0"/>
      </w:pPr>
      <w:r>
        <w:rPr>
          <w:b/>
          <w:bCs/>
          <w:color w:val="000000"/>
          <w:sz w:val="26"/>
          <w:szCs w:val="26"/>
        </w:rPr>
        <w:t>U.S.</w:t>
      </w:r>
      <w:r>
        <w:rPr>
          <w:color w:val="000000"/>
          <w:sz w:val="26"/>
          <w:szCs w:val="26"/>
        </w:rPr>
        <w:t xml:space="preserve"> </w:t>
      </w:r>
      <w:r>
        <w:rPr>
          <w:b/>
          <w:bCs/>
          <w:color w:val="000000"/>
          <w:sz w:val="26"/>
          <w:szCs w:val="26"/>
        </w:rPr>
        <w:t>Rights</w:t>
      </w:r>
      <w:r>
        <w:rPr>
          <w:color w:val="000000"/>
          <w:sz w:val="13"/>
          <w:szCs w:val="13"/>
        </w:rPr>
        <w:t>, 11-5-20</w:t>
      </w:r>
      <w:r>
        <w:rPr>
          <w:b/>
          <w:bCs/>
          <w:color w:val="000000"/>
          <w:sz w:val="26"/>
          <w:szCs w:val="26"/>
        </w:rPr>
        <w:t>20</w:t>
      </w:r>
      <w:r>
        <w:rPr>
          <w:color w:val="000000"/>
          <w:sz w:val="13"/>
          <w:szCs w:val="13"/>
        </w:rPr>
        <w:t>, Department of Justice, https://www.justice.gov/opa/pr/us-law-enforcement-assists-brazilian-law-enforcement-takedown-numerous-digital-piracy-sites, 7-4-2024, | HFB</w:t>
      </w:r>
      <w:r w:rsidRPr="007838E7">
        <w:rPr>
          <w:rFonts w:ascii="Segoe UI Emoji" w:hAnsi="Segoe UI Emoji" w:cs="Segoe UI Emoji"/>
          <w:color w:val="FF0000"/>
          <w:sz w:val="13"/>
          <w:szCs w:val="13"/>
        </w:rPr>
        <w:t>💯</w:t>
      </w:r>
    </w:p>
    <w:p w14:paraId="2C21F2A8" w14:textId="77777777" w:rsidR="00F116E0" w:rsidRPr="0021492F" w:rsidRDefault="00F116E0" w:rsidP="00F116E0">
      <w:pPr>
        <w:rPr>
          <w:sz w:val="24"/>
          <w:szCs w:val="24"/>
        </w:rPr>
      </w:pPr>
      <w:r w:rsidRPr="00E6774E">
        <w:rPr>
          <w:sz w:val="13"/>
          <w:szCs w:val="13"/>
        </w:rPr>
        <w:t>Seizure warrants have been executed against three domain names of commercial websites engaged in the illegal reproduction and distribution of copyrighted works in support of a Brazilian-led takedown of digital piracy sites there, dubbed “Operation 404”. The</w:t>
      </w:r>
      <w:r w:rsidRPr="0021492F">
        <w:rPr>
          <w:sz w:val="24"/>
          <w:szCs w:val="24"/>
        </w:rPr>
        <w:t xml:space="preserve"> </w:t>
      </w:r>
      <w:r w:rsidRPr="00CD6B9F">
        <w:rPr>
          <w:b/>
          <w:bCs/>
          <w:sz w:val="24"/>
          <w:szCs w:val="24"/>
          <w:highlight w:val="cyan"/>
          <w:u w:val="single"/>
        </w:rPr>
        <w:t>coordinated federal law enforcement</w:t>
      </w:r>
      <w:r w:rsidRPr="0021492F">
        <w:rPr>
          <w:sz w:val="24"/>
          <w:szCs w:val="24"/>
        </w:rPr>
        <w:t xml:space="preserve"> </w:t>
      </w:r>
      <w:r w:rsidRPr="00E6774E">
        <w:rPr>
          <w:sz w:val="13"/>
          <w:szCs w:val="13"/>
        </w:rPr>
        <w:t>operation</w:t>
      </w:r>
      <w:r w:rsidRPr="0021492F">
        <w:rPr>
          <w:sz w:val="24"/>
          <w:szCs w:val="24"/>
        </w:rPr>
        <w:t xml:space="preserve"> </w:t>
      </w:r>
      <w:r w:rsidRPr="00CD6B9F">
        <w:rPr>
          <w:b/>
          <w:bCs/>
          <w:sz w:val="24"/>
          <w:szCs w:val="24"/>
          <w:highlight w:val="cyan"/>
          <w:u w:val="single"/>
        </w:rPr>
        <w:t>target</w:t>
      </w:r>
      <w:r w:rsidRPr="00E6774E">
        <w:rPr>
          <w:sz w:val="13"/>
          <w:szCs w:val="13"/>
        </w:rPr>
        <w:t xml:space="preserve">ed online </w:t>
      </w:r>
      <w:r w:rsidRPr="00CD6B9F">
        <w:rPr>
          <w:b/>
          <w:bCs/>
          <w:sz w:val="24"/>
          <w:szCs w:val="24"/>
          <w:highlight w:val="cyan"/>
          <w:u w:val="single"/>
        </w:rPr>
        <w:t>services that provided illegal copies of</w:t>
      </w:r>
      <w:r w:rsidRPr="00E6774E">
        <w:rPr>
          <w:sz w:val="13"/>
          <w:szCs w:val="13"/>
        </w:rPr>
        <w:t xml:space="preserve"> copyrighted works, including </w:t>
      </w:r>
      <w:r w:rsidRPr="00CD6B9F">
        <w:rPr>
          <w:b/>
          <w:bCs/>
          <w:sz w:val="24"/>
          <w:szCs w:val="24"/>
          <w:highlight w:val="cyan"/>
          <w:u w:val="single"/>
        </w:rPr>
        <w:t>television shows and movies</w:t>
      </w:r>
      <w:r w:rsidRPr="00E6774E">
        <w:rPr>
          <w:sz w:val="13"/>
          <w:szCs w:val="13"/>
        </w:rPr>
        <w:t>. “By seizing these domain names, law enforcement has disrupted the unlawful reproduction and distribution of thousands of pirated television shows and movies, while also cutting off the profits to unlawful actors willing to exploit the hard work of others for their own personal gain,” said Acting Assistant Attorney General Brian C. Rabbitt of the Justice Department’s Criminal Division. “The Justice Department, together with our international law enforcement partners, will continue to take enforcement actions to identify, seize, and disable these sites wherever they exist around the globe.” “</w:t>
      </w:r>
      <w:r w:rsidRPr="00CD6B9F">
        <w:rPr>
          <w:b/>
          <w:bCs/>
          <w:sz w:val="24"/>
          <w:szCs w:val="24"/>
          <w:highlight w:val="cyan"/>
          <w:u w:val="single"/>
        </w:rPr>
        <w:t>Illegal streaming is not a victimless crime</w:t>
      </w:r>
      <w:r w:rsidRPr="00A53C07">
        <w:rPr>
          <w:sz w:val="13"/>
          <w:szCs w:val="13"/>
        </w:rPr>
        <w:t>,” said Derek Benner, Executive Associate Director for U.S. Immigration and Customs Enforcement’s Homeland Security Investigations (HSI). “</w:t>
      </w:r>
      <w:r w:rsidRPr="00CD6B9F">
        <w:rPr>
          <w:b/>
          <w:bCs/>
          <w:sz w:val="24"/>
          <w:szCs w:val="24"/>
          <w:highlight w:val="cyan"/>
          <w:u w:val="single"/>
        </w:rPr>
        <w:t>It</w:t>
      </w:r>
      <w:r w:rsidRPr="0021492F">
        <w:rPr>
          <w:sz w:val="24"/>
          <w:szCs w:val="24"/>
        </w:rPr>
        <w:t xml:space="preserve"> </w:t>
      </w:r>
      <w:r w:rsidRPr="00A53C07">
        <w:rPr>
          <w:sz w:val="13"/>
          <w:szCs w:val="13"/>
        </w:rPr>
        <w:t xml:space="preserve">harms the content creators of the shows that you know and love, and </w:t>
      </w:r>
      <w:r w:rsidRPr="00CD6B9F">
        <w:rPr>
          <w:b/>
          <w:bCs/>
          <w:sz w:val="24"/>
          <w:szCs w:val="24"/>
          <w:highlight w:val="cyan"/>
          <w:u w:val="single"/>
        </w:rPr>
        <w:t>feeds a criminal enterprise whose profits support organized criminal endeavors</w:t>
      </w:r>
      <w:r w:rsidRPr="00A53C07">
        <w:rPr>
          <w:sz w:val="13"/>
          <w:szCs w:val="13"/>
        </w:rPr>
        <w:t xml:space="preserve">. Now more than ever, the partnerships between the creative industry and law enforcement agencies are essential to combat digital piracy and protect consumers. The collaborative nature of this investigation is representative of the ongoing work HSI conducts with its international law enforcement partners to proactively identify, target and investigate individuals who violate U.S. intellectual property rights laws.” According to the affidavit in support of the seizure warrants, each of the three domains—megatorrentshd.biz, comandotorrentshd.tv, and bludv.tv—offered “free access to copyrighted content to website visitors all over the world, including released and pre-release feature-length movies and television shows.” Megatorrentshd.biz featured approximately 84 navigation pages, with 20 film titles per page and approximately 21 navigation pages with approximately 16 television series titles per page. Comandotorrentshd.tv offered movies and television shows, with approximately 10 titles per page, distributed throughout approximately 124 navigation pages. Bludv.tv displayed approximately 670 navigation pages with approximately 14 titles per page. Operation 404 was coordinated with Brazil’s Secretariat of Integrated Operations (SEOPI) at Brazil’s Ministry of Justice and Public Security (MoJPS). More information about the operation is available </w:t>
      </w:r>
      <w:hyperlink r:id="rId102" w:tgtFrame="_blank" w:history="1">
        <w:r w:rsidRPr="00A53C07">
          <w:rPr>
            <w:rStyle w:val="Hyperlink"/>
            <w:sz w:val="13"/>
            <w:szCs w:val="13"/>
          </w:rPr>
          <w:t>here</w:t>
        </w:r>
      </w:hyperlink>
      <w:r w:rsidRPr="00A53C07">
        <w:rPr>
          <w:sz w:val="13"/>
          <w:szCs w:val="13"/>
        </w:rPr>
        <w:t xml:space="preserve">. The seized domains are in the custody of the federal government. Visitors to the sites will now find a seizure banner that notifies them that the domain name has been seized by federal authorities and educates them that willful copyright infringement is a federal crime. The Justice Department thanks its Brazilian partners at SEOPI and the MoJPS, the City of London Police Intellectual Property Crime Unit, and its domestic partners at the U.S. Attorney’s Office for the Eastern District of Virginia, HSI’s Washington D.C. field office and ICE HSI Attaché at the U.S. Embassy in Brasilia, Brazil, for its assistance and collaboration in this matter. The Justice Department is working to provide intellectual property related training and technical assistance in other countries through the International Computer Hacking and Intellectual Property (ICHIP) program. Learn more about the Criminal Division’s ICHIP Program, jointly administered by the Criminal Division’s Office of Overseas Prosecutorial Development, Assistance and Training and the Computer Crime and Intellectual Property Section, </w:t>
      </w:r>
      <w:hyperlink r:id="rId103" w:history="1">
        <w:r w:rsidRPr="00A53C07">
          <w:rPr>
            <w:rStyle w:val="Hyperlink"/>
            <w:sz w:val="13"/>
            <w:szCs w:val="13"/>
          </w:rPr>
          <w:t>here</w:t>
        </w:r>
      </w:hyperlink>
      <w:r w:rsidRPr="00A53C07">
        <w:rPr>
          <w:sz w:val="13"/>
          <w:szCs w:val="13"/>
        </w:rPr>
        <w:t xml:space="preserve">. The National Intellectual Property Rights Coordination Center (IPR Center) is one of the U.S. government’s key weapons in the fight against criminal counterfeiting and piracy. The IPR Center uses the expertise of its member agencies to share information, develop initiatives, and coordinate enforcement actions and conduct investigations related to IP theft. Through this strategic interagency partnership, the IPR Center protects the public’s health and safety, the U.S. economy and the war fighters. To report IP theft or to learn more about the IPR Center, visit </w:t>
      </w:r>
      <w:hyperlink r:id="rId104" w:tgtFrame="_blank" w:history="1">
        <w:r w:rsidRPr="00A53C07">
          <w:rPr>
            <w:rStyle w:val="Hyperlink"/>
            <w:sz w:val="13"/>
            <w:szCs w:val="13"/>
          </w:rPr>
          <w:t>www.IPRCenter.gov</w:t>
        </w:r>
      </w:hyperlink>
      <w:r w:rsidRPr="00A53C07">
        <w:rPr>
          <w:sz w:val="13"/>
          <w:szCs w:val="13"/>
        </w:rPr>
        <w:t>.</w:t>
      </w:r>
    </w:p>
    <w:p w14:paraId="3FB0ECA8" w14:textId="77777777" w:rsidR="00F116E0" w:rsidRDefault="00F116E0" w:rsidP="003B3F3C">
      <w:pPr>
        <w:rPr>
          <w:sz w:val="13"/>
          <w:szCs w:val="13"/>
        </w:rPr>
      </w:pPr>
    </w:p>
    <w:p w14:paraId="1680437B" w14:textId="3483B1F3" w:rsidR="00866103" w:rsidRDefault="00866103" w:rsidP="00866103">
      <w:pPr>
        <w:pStyle w:val="Heading4"/>
      </w:pPr>
      <w:r>
        <w:t>Digital Piracy funds terrorism and destroys economy.</w:t>
      </w:r>
    </w:p>
    <w:p w14:paraId="51A994A8" w14:textId="77777777" w:rsidR="00866103" w:rsidRPr="004F4A29" w:rsidRDefault="00866103" w:rsidP="00866103">
      <w:pPr>
        <w:rPr>
          <w:rStyle w:val="Style13ptBold"/>
          <w:b w:val="0"/>
          <w:bCs w:val="0"/>
          <w:sz w:val="20"/>
        </w:rPr>
      </w:pPr>
      <w:r>
        <w:rPr>
          <w:rStyle w:val="Style13ptBold"/>
        </w:rPr>
        <w:t xml:space="preserve">Hyde &amp; Lantos 03 </w:t>
      </w:r>
      <w:r w:rsidRPr="00464103">
        <w:t xml:space="preserve">— </w:t>
      </w:r>
      <w:r w:rsidRPr="009F2633">
        <w:rPr>
          <w:rStyle w:val="StyleUnderline"/>
        </w:rPr>
        <w:t>Henry J. Hyde</w:t>
      </w:r>
      <w:r>
        <w:t xml:space="preserve"> speaking</w:t>
      </w:r>
      <w:r w:rsidRPr="00464103">
        <w:t xml:space="preserve"> on the Committee on International Relations</w:t>
      </w:r>
      <w:r>
        <w:t xml:space="preserve">, </w:t>
      </w:r>
      <w:r w:rsidRPr="004F4A29">
        <w:t>American politician who served as a Republican member of the United States House of Representatives</w:t>
      </w:r>
      <w:r>
        <w:t xml:space="preserve">, </w:t>
      </w:r>
      <w:r w:rsidRPr="004F4A29">
        <w:t>J.D. degree from Loyola University Chicago School of Law</w:t>
      </w:r>
      <w:r>
        <w:t xml:space="preserve">, </w:t>
      </w:r>
      <w:r w:rsidRPr="009F2633">
        <w:rPr>
          <w:rStyle w:val="StyleUnderline"/>
        </w:rPr>
        <w:t>Tom Lantos</w:t>
      </w:r>
      <w:r>
        <w:t xml:space="preserve"> </w:t>
      </w:r>
      <w:r w:rsidRPr="004F4A29">
        <w:t>speaking on the Committee on International Relations</w:t>
      </w:r>
      <w:r>
        <w:t xml:space="preserve">, </w:t>
      </w:r>
      <w:r w:rsidRPr="004F4A29">
        <w:t xml:space="preserve">American politician who served as a </w:t>
      </w:r>
      <w:r>
        <w:t>Democratic</w:t>
      </w:r>
      <w:r w:rsidRPr="004F4A29">
        <w:t xml:space="preserve"> member of the United States House of Representatives</w:t>
      </w:r>
      <w:r>
        <w:t xml:space="preserve">, Former </w:t>
      </w:r>
      <w:r w:rsidRPr="004F4A29">
        <w:t>Chair of the House Foreign Affairs Committee</w:t>
      </w:r>
      <w:r>
        <w:t xml:space="preserve">, Holds a PhD in Economics from the University of California, 2003(“Intellectual Property Crimes: Are Proceeds From Counterfeited Goods Funding Terrorism?,” </w:t>
      </w:r>
      <w:r>
        <w:rPr>
          <w:i/>
          <w:iCs/>
        </w:rPr>
        <w:t>Committee on International Relations</w:t>
      </w:r>
      <w:r>
        <w:t>, July 16</w:t>
      </w:r>
      <w:r w:rsidRPr="004F4A29">
        <w:rPr>
          <w:vertAlign w:val="superscript"/>
        </w:rPr>
        <w:t>th</w:t>
      </w:r>
      <w:r>
        <w:t xml:space="preserve">, Available Online at </w:t>
      </w:r>
      <w:r w:rsidRPr="004F4A29">
        <w:t>https://commdocs.house.gov/committees/intlrel/hfa88392.000/hfa88392_0f.htm</w:t>
      </w:r>
      <w:r>
        <w:t>, Accessed 07-02-2024) JM</w:t>
      </w:r>
    </w:p>
    <w:p w14:paraId="71B8DC1A" w14:textId="77777777" w:rsidR="00866103" w:rsidRDefault="00866103" w:rsidP="00866103">
      <w:r w:rsidRPr="00270634">
        <w:t xml:space="preserve">Everyone loves to make a deal or get a bargain, but these are the days where buyers should really beware, not only because the quality of the item being purchased may not be up to par, but because the </w:t>
      </w:r>
      <w:r w:rsidRPr="00CD6B9F">
        <w:rPr>
          <w:rStyle w:val="StyleUnderline"/>
          <w:highlight w:val="cyan"/>
        </w:rPr>
        <w:t>counterfeit item</w:t>
      </w:r>
      <w:r w:rsidRPr="00270634">
        <w:rPr>
          <w:rStyle w:val="StyleUnderline"/>
        </w:rPr>
        <w:t xml:space="preserve"> you </w:t>
      </w:r>
      <w:r w:rsidRPr="00CD6B9F">
        <w:rPr>
          <w:rStyle w:val="StyleUnderline"/>
          <w:highlight w:val="cyan"/>
        </w:rPr>
        <w:t>purchase</w:t>
      </w:r>
      <w:r w:rsidRPr="00270634">
        <w:rPr>
          <w:rStyle w:val="StyleUnderline"/>
        </w:rPr>
        <w:t xml:space="preserve"> from a street vendor or </w:t>
      </w:r>
      <w:r w:rsidRPr="00CD6B9F">
        <w:rPr>
          <w:rStyle w:val="StyleUnderline"/>
          <w:highlight w:val="cyan"/>
        </w:rPr>
        <w:t>on</w:t>
      </w:r>
      <w:r w:rsidRPr="00270634">
        <w:rPr>
          <w:rStyle w:val="StyleUnderline"/>
        </w:rPr>
        <w:t xml:space="preserve"> the </w:t>
      </w:r>
      <w:r w:rsidRPr="00CD6B9F">
        <w:rPr>
          <w:rStyle w:val="StyleUnderline"/>
          <w:highlight w:val="cyan"/>
        </w:rPr>
        <w:t>internet</w:t>
      </w:r>
      <w:r w:rsidRPr="00270634">
        <w:rPr>
          <w:rStyle w:val="StyleUnderline"/>
        </w:rPr>
        <w:t xml:space="preserve"> may be </w:t>
      </w:r>
      <w:r w:rsidRPr="00CD6B9F">
        <w:rPr>
          <w:rStyle w:val="StyleUnderline"/>
          <w:highlight w:val="cyan"/>
        </w:rPr>
        <w:t>help</w:t>
      </w:r>
      <w:r w:rsidRPr="00464103">
        <w:rPr>
          <w:rStyle w:val="StyleUnderline"/>
        </w:rPr>
        <w:t>ing</w:t>
      </w:r>
      <w:r w:rsidRPr="00270634">
        <w:rPr>
          <w:rStyle w:val="StyleUnderline"/>
        </w:rPr>
        <w:t xml:space="preserve"> to </w:t>
      </w:r>
      <w:r w:rsidRPr="00CD6B9F">
        <w:rPr>
          <w:rStyle w:val="StyleUnderline"/>
          <w:highlight w:val="cyan"/>
        </w:rPr>
        <w:t>finance terrorism</w:t>
      </w:r>
      <w:r w:rsidRPr="00270634">
        <w:t>.</w:t>
      </w:r>
    </w:p>
    <w:p w14:paraId="5BE0C0F0" w14:textId="77777777" w:rsidR="00866103" w:rsidRDefault="00866103" w:rsidP="00866103">
      <w:r w:rsidRPr="00270634">
        <w:t xml:space="preserve">It has been reported that </w:t>
      </w:r>
      <w:r w:rsidRPr="00CD6B9F">
        <w:rPr>
          <w:rStyle w:val="StyleUnderline"/>
          <w:highlight w:val="cyan"/>
        </w:rPr>
        <w:t>intellectual property</w:t>
      </w:r>
      <w:r w:rsidRPr="00270634">
        <w:rPr>
          <w:rStyle w:val="StyleUnderline"/>
        </w:rPr>
        <w:t xml:space="preserve"> now represents the </w:t>
      </w:r>
      <w:r w:rsidRPr="00CD6B9F">
        <w:rPr>
          <w:rStyle w:val="StyleUnderline"/>
          <w:highlight w:val="cyan"/>
        </w:rPr>
        <w:t>largest</w:t>
      </w:r>
      <w:r w:rsidRPr="00270634">
        <w:rPr>
          <w:rStyle w:val="StyleUnderline"/>
        </w:rPr>
        <w:t xml:space="preserve"> single </w:t>
      </w:r>
      <w:r w:rsidRPr="00CD6B9F">
        <w:rPr>
          <w:rStyle w:val="StyleUnderline"/>
          <w:highlight w:val="cyan"/>
        </w:rPr>
        <w:t>sector of the American economy</w:t>
      </w:r>
      <w:r w:rsidRPr="00270634">
        <w:t xml:space="preserve">. With the </w:t>
      </w:r>
      <w:r w:rsidRPr="00270634">
        <w:rPr>
          <w:rStyle w:val="StyleUnderline"/>
        </w:rPr>
        <w:t>ease of reproduction of goods and creative works due to emerging tech</w:t>
      </w:r>
      <w:r w:rsidRPr="00270634">
        <w:t xml:space="preserve">nologies, </w:t>
      </w:r>
      <w:r w:rsidRPr="00270634">
        <w:rPr>
          <w:rStyle w:val="StyleUnderline"/>
        </w:rPr>
        <w:t>counterfeiting</w:t>
      </w:r>
      <w:r w:rsidRPr="00270634">
        <w:t xml:space="preserve"> is on the rise. More and more American products are being pirated overseas. Some are even finding their way back into the United States for sale and distribution.</w:t>
      </w:r>
    </w:p>
    <w:p w14:paraId="58569BD1" w14:textId="77777777" w:rsidR="00866103" w:rsidRDefault="00866103" w:rsidP="00866103">
      <w:pPr>
        <w:rPr>
          <w:rStyle w:val="StyleUnderline"/>
        </w:rPr>
      </w:pPr>
      <w:r w:rsidRPr="00270634">
        <w:t xml:space="preserve">I am very concerned that our most valuable export—American ingenuity and the blood, sweat and tears behind it—is being taken from us as a nation. </w:t>
      </w:r>
      <w:r w:rsidRPr="00270634">
        <w:rPr>
          <w:rStyle w:val="StyleUnderline"/>
        </w:rPr>
        <w:t xml:space="preserve">According to the Business Software Alliance, </w:t>
      </w:r>
      <w:r w:rsidRPr="00CD6B9F">
        <w:rPr>
          <w:rStyle w:val="StyleUnderline"/>
          <w:highlight w:val="cyan"/>
        </w:rPr>
        <w:t>in 2001</w:t>
      </w:r>
      <w:r w:rsidRPr="00270634">
        <w:rPr>
          <w:rStyle w:val="StyleUnderline"/>
        </w:rPr>
        <w:t xml:space="preserve"> the total of direct and indirect losses due to </w:t>
      </w:r>
      <w:r w:rsidRPr="00CD6B9F">
        <w:rPr>
          <w:rStyle w:val="StyleUnderline"/>
          <w:highlight w:val="cyan"/>
        </w:rPr>
        <w:t>software piracy alone</w:t>
      </w:r>
      <w:r w:rsidRPr="00270634">
        <w:rPr>
          <w:rStyle w:val="StyleUnderline"/>
        </w:rPr>
        <w:t xml:space="preserve"> </w:t>
      </w:r>
      <w:r w:rsidRPr="00CD6B9F">
        <w:rPr>
          <w:rStyle w:val="StyleUnderline"/>
          <w:highlight w:val="cyan"/>
        </w:rPr>
        <w:t>cost</w:t>
      </w:r>
      <w:r w:rsidRPr="00270634">
        <w:rPr>
          <w:rStyle w:val="StyleUnderline"/>
        </w:rPr>
        <w:t xml:space="preserve"> the U.S. nearly $</w:t>
      </w:r>
      <w:r w:rsidRPr="00CD6B9F">
        <w:rPr>
          <w:rStyle w:val="StyleUnderline"/>
          <w:highlight w:val="cyan"/>
        </w:rPr>
        <w:t>5.6 billion in wage losses</w:t>
      </w:r>
      <w:r w:rsidRPr="00270634">
        <w:rPr>
          <w:rStyle w:val="StyleUnderline"/>
        </w:rPr>
        <w:t xml:space="preserve">, </w:t>
      </w:r>
      <w:r w:rsidRPr="00CD6B9F">
        <w:rPr>
          <w:rStyle w:val="StyleUnderline"/>
          <w:highlight w:val="cyan"/>
        </w:rPr>
        <w:t>more than 111,800 jobs</w:t>
      </w:r>
      <w:r w:rsidRPr="00270634">
        <w:rPr>
          <w:rStyle w:val="StyleUnderline"/>
        </w:rPr>
        <w:t xml:space="preserve"> for the U.S. economy and almost $1.5 billion in total tax losses.</w:t>
      </w:r>
    </w:p>
    <w:p w14:paraId="0DA47898" w14:textId="77777777" w:rsidR="00866103" w:rsidRDefault="00866103" w:rsidP="00866103">
      <w:r w:rsidRPr="00270634">
        <w:rPr>
          <w:rStyle w:val="StyleUnderline"/>
        </w:rPr>
        <w:t>Almost $220 million of retail software dollar losses and nearly 5,000 jobs were stolen from the State of Illinois</w:t>
      </w:r>
      <w:r w:rsidRPr="00270634">
        <w:t xml:space="preserve"> where I reside. The people of Illinois were robbed of almost $59 million in Federal and state tax losses due to software piracy in 1 year alone. Remember, these numbers refer only to the software industry.</w:t>
      </w:r>
    </w:p>
    <w:p w14:paraId="79B3269F" w14:textId="77777777" w:rsidR="00866103" w:rsidRPr="00270634" w:rsidRDefault="00866103" w:rsidP="00866103">
      <w:pPr>
        <w:rPr>
          <w:rStyle w:val="StyleUnderline"/>
        </w:rPr>
      </w:pPr>
      <w:r w:rsidRPr="00270634">
        <w:t xml:space="preserve">As if it is not enough to contemplate the drain which </w:t>
      </w:r>
      <w:r w:rsidRPr="00270634">
        <w:rPr>
          <w:rStyle w:val="StyleUnderline"/>
        </w:rPr>
        <w:t>these crimes commit against our economic security</w:t>
      </w:r>
      <w:r w:rsidRPr="00270634">
        <w:t xml:space="preserve">, then also consider the extent to which they may be </w:t>
      </w:r>
      <w:r w:rsidRPr="00270634">
        <w:rPr>
          <w:rStyle w:val="StyleUnderline"/>
        </w:rPr>
        <w:t>hurting our national security.</w:t>
      </w:r>
    </w:p>
    <w:p w14:paraId="68DDA5EF" w14:textId="77777777" w:rsidR="00866103" w:rsidRDefault="00866103" w:rsidP="00866103">
      <w:r w:rsidRPr="00270634">
        <w:rPr>
          <w:rStyle w:val="StyleUnderline"/>
        </w:rPr>
        <w:t>Intellectual property crimes are serious crimes in their own right</w:t>
      </w:r>
      <w:r w:rsidRPr="00270634">
        <w:t xml:space="preserve">, not typically because they </w:t>
      </w:r>
      <w:r w:rsidRPr="00270634">
        <w:rPr>
          <w:rStyle w:val="StyleUnderline"/>
        </w:rPr>
        <w:t>inflict physical injury or death upon a person</w:t>
      </w:r>
      <w:r w:rsidRPr="00270634">
        <w:t>—though tell that to one who has been injured due to the use of a faulty auto or airplane part—but because they steal a creative work from its owner and further deprive the government of a tax base. This robs the American people of precious jobs and necessary governmental services.</w:t>
      </w:r>
    </w:p>
    <w:p w14:paraId="1A33AB8D" w14:textId="77777777" w:rsidR="00866103" w:rsidRDefault="00866103" w:rsidP="00866103">
      <w:r w:rsidRPr="00270634">
        <w:t>I do not need to explain how seriously our nation takes terrorism after the horrific events of September 11. Traditionally, intellectual property crimes and terrorism have been considered separately, much as drug trafficking and terrorism were considered until recently. Law enforcement and the intelligence community have been telling us that a growing concern is the convergence of different types of illicit activities in order to further the gains of clandestine activities and operation.</w:t>
      </w:r>
    </w:p>
    <w:p w14:paraId="4B48FF03" w14:textId="77777777" w:rsidR="00866103" w:rsidRPr="00464103" w:rsidRDefault="00866103" w:rsidP="00866103">
      <w:r w:rsidRPr="00270634">
        <w:t xml:space="preserve">As an example, a congressional delegation led by Western Hemisphere Subcommittee Chairman Cass Ballenger traveled to the tri-border area of Argentina, Brazil and Paraguay to meet with local law enforcement officials. The State Department's Patterns of Global Terrorism report indicates that the tri-border area has long been </w:t>
      </w:r>
      <w:r w:rsidRPr="00464103">
        <w:t>characterized as a regional hub for Hezbollah and Hamas fundraising activities.</w:t>
      </w:r>
    </w:p>
    <w:p w14:paraId="4A6BF82C" w14:textId="77777777" w:rsidR="00866103" w:rsidRPr="00270634" w:rsidRDefault="00866103" w:rsidP="00866103">
      <w:pPr>
        <w:rPr>
          <w:rStyle w:val="StyleUnderline"/>
        </w:rPr>
      </w:pPr>
      <w:r w:rsidRPr="00464103">
        <w:t xml:space="preserve">It was </w:t>
      </w:r>
      <w:r w:rsidRPr="00464103">
        <w:rPr>
          <w:rStyle w:val="StyleUnderline"/>
        </w:rPr>
        <w:t xml:space="preserve">during this trip that Members and staff viewed </w:t>
      </w:r>
      <w:r w:rsidRPr="00CD6B9F">
        <w:rPr>
          <w:rStyle w:val="StyleUnderline"/>
          <w:highlight w:val="cyan"/>
        </w:rPr>
        <w:t>warehouses full of confiscated counterfeit American items</w:t>
      </w:r>
      <w:r w:rsidRPr="00464103">
        <w:rPr>
          <w:rStyle w:val="StyleUnderline"/>
        </w:rPr>
        <w:t xml:space="preserve">. One of the most </w:t>
      </w:r>
      <w:r w:rsidRPr="00CD6B9F">
        <w:rPr>
          <w:rStyle w:val="Emphasis"/>
          <w:highlight w:val="cyan"/>
        </w:rPr>
        <w:t>disturbing</w:t>
      </w:r>
      <w:r w:rsidRPr="00464103">
        <w:rPr>
          <w:rStyle w:val="StyleUnderline"/>
        </w:rPr>
        <w:t xml:space="preserve"> </w:t>
      </w:r>
      <w:r w:rsidRPr="00CD6B9F">
        <w:rPr>
          <w:rStyle w:val="StyleUnderline"/>
          <w:highlight w:val="cyan"/>
        </w:rPr>
        <w:t>items</w:t>
      </w:r>
      <w:r w:rsidRPr="00464103">
        <w:rPr>
          <w:rStyle w:val="StyleUnderline"/>
        </w:rPr>
        <w:t xml:space="preserve"> was a counterfeit Microsoft CD–ROM flight simulation program that was </w:t>
      </w:r>
      <w:r w:rsidRPr="00CD6B9F">
        <w:rPr>
          <w:rStyle w:val="StyleUnderline"/>
          <w:highlight w:val="cyan"/>
        </w:rPr>
        <w:t>being marketed</w:t>
      </w:r>
      <w:r w:rsidRPr="00464103">
        <w:rPr>
          <w:rStyle w:val="StyleUnderline"/>
        </w:rPr>
        <w:t xml:space="preserve"> by depicting</w:t>
      </w:r>
      <w:r w:rsidRPr="00270634">
        <w:rPr>
          <w:rStyle w:val="StyleUnderline"/>
        </w:rPr>
        <w:t xml:space="preserve"> the September 11 attack </w:t>
      </w:r>
      <w:r w:rsidRPr="00CD6B9F">
        <w:rPr>
          <w:rStyle w:val="StyleUnderline"/>
          <w:highlight w:val="cyan"/>
        </w:rPr>
        <w:t>with Osama bin Laden</w:t>
      </w:r>
      <w:r w:rsidRPr="00270634">
        <w:rPr>
          <w:rStyle w:val="StyleUnderline"/>
        </w:rPr>
        <w:t xml:space="preserve"> on the front cover of the CD.</w:t>
      </w:r>
    </w:p>
    <w:p w14:paraId="2B1C80E9" w14:textId="77777777" w:rsidR="00866103" w:rsidRDefault="00866103" w:rsidP="00866103">
      <w:r w:rsidRPr="00270634">
        <w:t>The delegation was told that this item, along with numerous others, was confiscated in raids of businesses owned by individuals with established links to Hezbollah and Hamas. The delegation was told of several examples of arrests made in the region for similar offenses. In some instances, propaganda supporting terrorism has been recovered among the items confiscated.</w:t>
      </w:r>
    </w:p>
    <w:p w14:paraId="7F8A24B6" w14:textId="77777777" w:rsidR="00866103" w:rsidRDefault="00866103" w:rsidP="00866103">
      <w:pPr>
        <w:rPr>
          <w:rStyle w:val="StyleUnderline"/>
        </w:rPr>
      </w:pPr>
      <w:r w:rsidRPr="00270634">
        <w:t xml:space="preserve">Today, we will explore </w:t>
      </w:r>
      <w:r w:rsidRPr="00270634">
        <w:rPr>
          <w:rStyle w:val="StyleUnderline"/>
        </w:rPr>
        <w:t xml:space="preserve">evidence that </w:t>
      </w:r>
      <w:r w:rsidRPr="00CD6B9F">
        <w:rPr>
          <w:rStyle w:val="StyleUnderline"/>
          <w:highlight w:val="cyan"/>
        </w:rPr>
        <w:t>terrorists are becoming more creative with the financing</w:t>
      </w:r>
      <w:r w:rsidRPr="00270634">
        <w:rPr>
          <w:rStyle w:val="StyleUnderline"/>
        </w:rPr>
        <w:t xml:space="preserve"> of </w:t>
      </w:r>
      <w:r w:rsidRPr="00CD6B9F">
        <w:rPr>
          <w:rStyle w:val="StyleUnderline"/>
          <w:highlight w:val="cyan"/>
        </w:rPr>
        <w:t>operations</w:t>
      </w:r>
      <w:r w:rsidRPr="00270634">
        <w:rPr>
          <w:rStyle w:val="StyleUnderline"/>
        </w:rPr>
        <w:t xml:space="preserve">, </w:t>
      </w:r>
      <w:r w:rsidRPr="00CD6B9F">
        <w:rPr>
          <w:rStyle w:val="StyleUnderline"/>
          <w:highlight w:val="cyan"/>
        </w:rPr>
        <w:t>especially when it concerns</w:t>
      </w:r>
      <w:r w:rsidRPr="00464103">
        <w:rPr>
          <w:rStyle w:val="StyleUnderline"/>
        </w:rPr>
        <w:t xml:space="preserve"> </w:t>
      </w:r>
      <w:r w:rsidRPr="00CD6B9F">
        <w:rPr>
          <w:rStyle w:val="StyleUnderline"/>
          <w:highlight w:val="cyan"/>
        </w:rPr>
        <w:t>i</w:t>
      </w:r>
      <w:r w:rsidRPr="00464103">
        <w:rPr>
          <w:rStyle w:val="StyleUnderline"/>
        </w:rPr>
        <w:t xml:space="preserve">ntellectual </w:t>
      </w:r>
      <w:r w:rsidRPr="00CD6B9F">
        <w:rPr>
          <w:rStyle w:val="StyleUnderline"/>
          <w:highlight w:val="cyan"/>
        </w:rPr>
        <w:t>p</w:t>
      </w:r>
      <w:r w:rsidRPr="00464103">
        <w:rPr>
          <w:rStyle w:val="StyleUnderline"/>
        </w:rPr>
        <w:t xml:space="preserve">roperty </w:t>
      </w:r>
      <w:r w:rsidRPr="00CD6B9F">
        <w:rPr>
          <w:rStyle w:val="StyleUnderline"/>
          <w:highlight w:val="cyan"/>
        </w:rPr>
        <w:t>crimes</w:t>
      </w:r>
      <w:r w:rsidRPr="00270634">
        <w:t xml:space="preserve">. This is </w:t>
      </w:r>
      <w:r w:rsidRPr="00270634">
        <w:rPr>
          <w:rStyle w:val="StyleUnderline"/>
        </w:rPr>
        <w:t>due in part to governments' increased pressures against traditional terrorist fundraising and terrorists' desire to operate in an arena where profits are high and penalties are low. It should make you think twice before buying that knock-off purse or a fake CD.</w:t>
      </w:r>
    </w:p>
    <w:p w14:paraId="71AF518D" w14:textId="77777777" w:rsidR="00866103" w:rsidRDefault="00866103" w:rsidP="00866103">
      <w:r w:rsidRPr="00270634">
        <w:t>I would like to show you a video clip from WTVJ–NBC, Channel 6, in Miami, which aired a story on the subject matter of this hearing on February 4 of this year. Afterwards, we will proceed to our witnesses.</w:t>
      </w:r>
    </w:p>
    <w:p w14:paraId="6DD87C97" w14:textId="77777777" w:rsidR="00866103" w:rsidRDefault="00866103" w:rsidP="00866103">
      <w:r w:rsidRPr="00270634">
        <w:t>[Whereupon, a videotape was shown.]</w:t>
      </w:r>
    </w:p>
    <w:p w14:paraId="25309C20" w14:textId="77777777" w:rsidR="00866103" w:rsidRDefault="00866103" w:rsidP="00866103">
      <w:r w:rsidRPr="00270634">
        <w:t>Chairman HYDE. I would also like to thank the Motion Picture Association of America for submitting written testimony for this hearing and for releasing its previously prepared report entitled Asia-Pacific Region: Organized Crime and Movie Copyright Piracy, Second Quarter 2003, today.</w:t>
      </w:r>
    </w:p>
    <w:p w14:paraId="54E2476C" w14:textId="77777777" w:rsidR="00866103" w:rsidRPr="00270634" w:rsidRDefault="00866103" w:rsidP="00866103">
      <w:r w:rsidRPr="00270634">
        <w:t>As one last housekeeping matter, Secretary General Noble of Interpol has prepared a confidential memorandum for Members of this Committee to view concerning the topic before us. It will be available for inspection in the Committee anterooms during the hearing and will be maintained on file with the Committee. I invite your review of this document.</w:t>
      </w:r>
    </w:p>
    <w:p w14:paraId="07DAE53C" w14:textId="77777777" w:rsidR="00866103" w:rsidRDefault="00866103" w:rsidP="00866103">
      <w:r w:rsidRPr="00270634">
        <w:t>I now turn to my esteemed colleague, Tom Lantos, the Ranking Democratic, for any remarks he may wish to make.</w:t>
      </w:r>
    </w:p>
    <w:p w14:paraId="7398F0F5" w14:textId="77777777" w:rsidR="00866103" w:rsidRDefault="00866103" w:rsidP="00866103">
      <w:r w:rsidRPr="00270634">
        <w:t>[The prepared statement of Mr. Hyde follows:]</w:t>
      </w:r>
    </w:p>
    <w:p w14:paraId="4D60CFC1" w14:textId="77777777" w:rsidR="00866103" w:rsidRDefault="00866103" w:rsidP="00866103">
      <w:r w:rsidRPr="00270634">
        <w:t>PREPARED STATEMENT OF THE HONORABLE HENRY J. HYDE, A REPRESENTATIVE IN CONGRESS FROM THE STATE OF ILLINOIS, AND CHAIRMAN, COMMITTEE ON INTERNATIONAL RELATIONS</w:t>
      </w:r>
    </w:p>
    <w:p w14:paraId="160EF668" w14:textId="77777777" w:rsidR="00866103" w:rsidRDefault="00866103" w:rsidP="00866103">
      <w:pPr>
        <w:rPr>
          <w:rStyle w:val="StyleUnderline"/>
        </w:rPr>
      </w:pPr>
      <w:r w:rsidRPr="00270634">
        <w:t xml:space="preserve">Today's hearing will </w:t>
      </w:r>
      <w:r w:rsidRPr="00270634">
        <w:rPr>
          <w:rStyle w:val="StyleUnderline"/>
        </w:rPr>
        <w:t>examine whether or not terrorists are using intellectual property crimes as a means of funding terrorist organizations.</w:t>
      </w:r>
    </w:p>
    <w:p w14:paraId="570FBEB5" w14:textId="77777777" w:rsidR="00866103" w:rsidRDefault="00866103" w:rsidP="00866103">
      <w:r w:rsidRPr="00270634">
        <w:t>Everyone loves to make a deal, or get a bargain. But, these days, the Buyer really should Beware. Not only because the quality of the item being purchased may not be up to par, but because the counterfeit item you purchase from a street vendor or on the Internet may be helping to finance terrorism.</w:t>
      </w:r>
    </w:p>
    <w:p w14:paraId="1214182C" w14:textId="77777777" w:rsidR="00866103" w:rsidRDefault="00866103" w:rsidP="00866103">
      <w:r w:rsidRPr="00270634">
        <w:t>It has been reported that intellectual property now represents the largest single sector of the American economy. With the ease of reproduction of goods and creative works due to emerging technologies, counterfeiting is on the rise. More and more American products are being pirated overseas. Some are even finding their way back into the United States for sale and distribution.</w:t>
      </w:r>
    </w:p>
    <w:p w14:paraId="27F01179" w14:textId="77777777" w:rsidR="00866103" w:rsidRPr="00270634" w:rsidRDefault="00866103" w:rsidP="00866103">
      <w:r w:rsidRPr="00270634">
        <w:t>I am very concerned that our most valuable export—American ingenuity, and the blood, sweat and tears behind it—is being taken from us as a nation. According to the Business Software Alliance, in 2001, the total of direct and indirect losses due to software piracy alone cost the U.S. nearly $5.6 billion in wage losses, more than 111,800 jobs for the U.S. economy, and almost $1.5 billion in total tax losses. Almost $220 million of retail software dollar losses and nearly 5,000 jobs were stolen from the State of Illinois, where I am from. The people of Illinois were robbed of almost $59 million in federal and state tax losses due to software piracy in one year alone. And remember: these numbers only refer to the software industry. As if it isn't enough to contemplate the drain which these crimes commit against our economic security, then also consider the extent to which they may also be hurting our national security.</w:t>
      </w:r>
    </w:p>
    <w:p w14:paraId="3FDB1F5B" w14:textId="77777777" w:rsidR="00866103" w:rsidRDefault="00866103" w:rsidP="00866103">
      <w:r w:rsidRPr="00270634">
        <w:t>Intellectual property crimes are serious crimes in their own right—not typically because they inflict physical injury or death upon a person (although tell that to one injured due to the use of a faulty auto or airplane part)—but because they steal a creative work from its owner and further deprive the government of a tax base. This robs the American people of precious jobs and necessary governmental services.</w:t>
      </w:r>
    </w:p>
    <w:p w14:paraId="544EBC13" w14:textId="77777777" w:rsidR="00866103" w:rsidRDefault="00866103" w:rsidP="00866103">
      <w:r w:rsidRPr="00270634">
        <w:t>I don't need to explain how seriously our nation takes terrorism after the horrific events of September 11th. Traditionally, intellectual property crimes and terrorism have been considered separately—much as drug trafficking and terrorism were considered until recently. Law enforcement and the intelligence community have been telling us that a growing concern is the convergence of different types of illicit activities in order to further the gains of clandestine activities and operations.</w:t>
      </w:r>
    </w:p>
    <w:p w14:paraId="6B9212D2" w14:textId="77777777" w:rsidR="00866103" w:rsidRPr="00270634" w:rsidRDefault="00866103" w:rsidP="00866103">
      <w:r w:rsidRPr="00270634">
        <w:t xml:space="preserve">As an example, a </w:t>
      </w:r>
      <w:r w:rsidRPr="00270634">
        <w:rPr>
          <w:rStyle w:val="StyleUnderline"/>
        </w:rPr>
        <w:t>Congressional Delegation led by Western Hemisphere Subcommittee Chairman Cass Ballenger traveled to the tri-border area of Argentina, Brazil and Paraguay to meet with local law enforcement officials. The State Department's Patterns of Global Terrorism Report indicates that the tri-border area has long been characterized as a regional hub for Hizballah and HAMAS fund-raising activities</w:t>
      </w:r>
      <w:r w:rsidRPr="00270634">
        <w:t>. It was during this trip that Members and staff viewed warehouses full of confiscated, counterfeit American items. One of the most disturbing items was a counterfeit Microsoft CD–ROM Flight Simulation Program that was being marketed by depicting the September 11th attack with Usama bin Laden on the front cover of the CD. The delegation was told that this item, along with numerous others, was confiscated in raids of businesses owned individuals with established links to Hizballah and HAMAS. The delegation was told of several examples of arrests made in the region for similar offenses. In some instances, propaganda supporting terrorism has been recovered amongst the items confiscated.</w:t>
      </w:r>
    </w:p>
    <w:p w14:paraId="5DE8EE09" w14:textId="77777777" w:rsidR="00866103" w:rsidRDefault="00866103" w:rsidP="00866103">
      <w:r w:rsidRPr="00270634">
        <w:t>Today, we will explore evidence that terrorists are becoming more creative with their financing of operations, especially when it concerns intellectual property crimes. This is due in part to governments' increased pressures against traditional terrorist-fund-raising schemes and terrorists' desire to operate in an arena where profits are high and penalties are low. It should make you think twice before buying that knock-off purse or a fake CD.</w:t>
      </w:r>
    </w:p>
    <w:p w14:paraId="4C00B0C0" w14:textId="77777777" w:rsidR="00866103" w:rsidRDefault="00866103" w:rsidP="00866103">
      <w:r w:rsidRPr="00270634">
        <w:t>I'd like to show you a video clip from WTVJ/NBC-Channel 6 in Miami, which aired a story on the subject matter of this hearing on February 4th of this year. Afterwards, we will proceed to our witnesses.</w:t>
      </w:r>
    </w:p>
    <w:p w14:paraId="51899BA7" w14:textId="77777777" w:rsidR="00866103" w:rsidRDefault="00866103" w:rsidP="00866103">
      <w:r w:rsidRPr="00270634">
        <w:t>I'd also like to thank the Motion Picture Association of America for submitting written testimony for this hearing and for releasing its previously prepared report entitled, ''Asia Pacific Region: Organized Crime and Movie Copyright Piracy: Second Quarter 2003,'' today.</w:t>
      </w:r>
    </w:p>
    <w:p w14:paraId="272530B5" w14:textId="77777777" w:rsidR="00866103" w:rsidRDefault="00866103" w:rsidP="00866103">
      <w:r w:rsidRPr="00270634">
        <w:t>As one last housekeeping matter, Secretary General Noble of Interpol has prepared a confidential memorandum for Members to view concerning the topic before us. It will be available for inspection in the Committee anterooms during the hearing and will be maintained on file with the Committee. I invite your review of this document.</w:t>
      </w:r>
    </w:p>
    <w:p w14:paraId="58CA5DD4" w14:textId="77777777" w:rsidR="00866103" w:rsidRPr="00270634" w:rsidRDefault="00866103" w:rsidP="00866103">
      <w:r w:rsidRPr="00270634">
        <w:t>Mr. LANTOS. Thank you very much, Mr. Chairman. Let me first congratulate you on holding the first hearing in Congress either in the House or in the Senate on this most important emerging issue. It demonstrates, Mr. Chairman, that you are at the cutting edge of the fight against terrorism, and I want to publicly pay tribute to your decision to hold this hearing.</w:t>
      </w:r>
    </w:p>
    <w:p w14:paraId="5A21B9E1" w14:textId="77777777" w:rsidR="00866103" w:rsidRPr="00866103" w:rsidRDefault="00866103" w:rsidP="00866103"/>
    <w:p w14:paraId="12FD13A6" w14:textId="77777777" w:rsidR="003C4073" w:rsidRDefault="003C4073" w:rsidP="006D0B73"/>
    <w:p w14:paraId="2AE88B3A" w14:textId="1852562E" w:rsidR="003C4073" w:rsidRDefault="003C4073" w:rsidP="003C4073">
      <w:pPr>
        <w:pStyle w:val="Heading3"/>
      </w:pPr>
      <w:r>
        <w:t>Digital Piracy k2 Hezbollah—2AC</w:t>
      </w:r>
    </w:p>
    <w:p w14:paraId="3631E738" w14:textId="77777777" w:rsidR="003C4073" w:rsidRPr="0091663A" w:rsidRDefault="003C4073" w:rsidP="003C4073">
      <w:pPr>
        <w:pStyle w:val="Heading4"/>
      </w:pPr>
      <w:r>
        <w:t>Digital piracy funds hezbollah</w:t>
      </w:r>
    </w:p>
    <w:p w14:paraId="33801D32" w14:textId="77777777" w:rsidR="003C4073" w:rsidRDefault="003C4073" w:rsidP="003C4073">
      <w:pPr>
        <w:rPr>
          <w:sz w:val="24"/>
          <w:szCs w:val="24"/>
        </w:rPr>
      </w:pPr>
      <w:r>
        <w:rPr>
          <w:color w:val="000000"/>
          <w:sz w:val="13"/>
          <w:szCs w:val="13"/>
        </w:rPr>
        <w:t xml:space="preserve">Stephen </w:t>
      </w:r>
      <w:r>
        <w:rPr>
          <w:b/>
          <w:bCs/>
          <w:color w:val="000000"/>
          <w:sz w:val="26"/>
          <w:szCs w:val="26"/>
        </w:rPr>
        <w:t>Carlisle</w:t>
      </w:r>
      <w:r>
        <w:rPr>
          <w:color w:val="000000"/>
          <w:sz w:val="13"/>
          <w:szCs w:val="13"/>
        </w:rPr>
        <w:t>, 3-6-20</w:t>
      </w:r>
      <w:r>
        <w:rPr>
          <w:b/>
          <w:bCs/>
          <w:color w:val="000000"/>
          <w:sz w:val="26"/>
          <w:szCs w:val="26"/>
        </w:rPr>
        <w:t>15</w:t>
      </w:r>
      <w:r>
        <w:rPr>
          <w:color w:val="000000"/>
          <w:sz w:val="13"/>
          <w:szCs w:val="13"/>
        </w:rPr>
        <w:t>, Nova Southeastern University, http://copyright.nova.edu/piracy-funds-terrorism-google-removes-youtube-videos/, 7-5-2024, | HFB</w:t>
      </w:r>
      <w:r w:rsidRPr="0091663A">
        <w:rPr>
          <w:rFonts w:ascii="Segoe UI Emoji" w:hAnsi="Segoe UI Emoji" w:cs="Segoe UI Emoji"/>
          <w:color w:val="FF0000"/>
          <w:sz w:val="13"/>
          <w:szCs w:val="13"/>
        </w:rPr>
        <w:t>💯</w:t>
      </w:r>
    </w:p>
    <w:p w14:paraId="54ECD670" w14:textId="77777777" w:rsidR="003C4073" w:rsidRDefault="003C4073" w:rsidP="003C4073">
      <w:pPr>
        <w:rPr>
          <w:sz w:val="13"/>
          <w:szCs w:val="13"/>
        </w:rPr>
      </w:pPr>
      <w:r w:rsidRPr="001056B8">
        <w:rPr>
          <w:sz w:val="13"/>
          <w:szCs w:val="13"/>
        </w:rPr>
        <w:t xml:space="preserve">Two notable items hit the news last week. The first was an excellent and thoroughly researched law review article by Brandy Robinson which appeared in the latest issue of the Rutgers Law Record. </w:t>
      </w:r>
      <w:hyperlink r:id="rId105" w:anchor="note-823-1" w:tooltip="IP Piracy &amp; Developing Nations: A Recipe For Terrorism Funding" w:history="1">
        <w:r w:rsidRPr="001056B8">
          <w:rPr>
            <w:rStyle w:val="Hyperlink"/>
            <w:sz w:val="13"/>
            <w:szCs w:val="13"/>
          </w:rPr>
          <w:t>1</w:t>
        </w:r>
      </w:hyperlink>
      <w:r w:rsidRPr="001056B8">
        <w:rPr>
          <w:sz w:val="13"/>
          <w:szCs w:val="13"/>
        </w:rPr>
        <w:t xml:space="preserve"> (Click on the endnote to go directly to the article). The article relates in great detail how</w:t>
      </w:r>
      <w:r w:rsidRPr="00BB7009">
        <w:rPr>
          <w:sz w:val="24"/>
          <w:szCs w:val="24"/>
        </w:rPr>
        <w:t xml:space="preserve"> </w:t>
      </w:r>
      <w:r w:rsidRPr="00CD6B9F">
        <w:rPr>
          <w:b/>
          <w:bCs/>
          <w:sz w:val="24"/>
          <w:szCs w:val="24"/>
          <w:highlight w:val="cyan"/>
          <w:u w:val="single"/>
        </w:rPr>
        <w:t>terrorist groups</w:t>
      </w:r>
      <w:r w:rsidRPr="001056B8">
        <w:rPr>
          <w:sz w:val="13"/>
          <w:szCs w:val="13"/>
        </w:rPr>
        <w:t>, and those who support them,</w:t>
      </w:r>
      <w:r w:rsidRPr="00BB7009">
        <w:rPr>
          <w:sz w:val="24"/>
          <w:szCs w:val="24"/>
        </w:rPr>
        <w:t xml:space="preserve"> </w:t>
      </w:r>
      <w:r w:rsidRPr="00CD6B9F">
        <w:rPr>
          <w:b/>
          <w:bCs/>
          <w:sz w:val="24"/>
          <w:szCs w:val="24"/>
          <w:highlight w:val="cyan"/>
          <w:u w:val="single"/>
        </w:rPr>
        <w:t>use</w:t>
      </w:r>
      <w:r w:rsidRPr="001056B8">
        <w:rPr>
          <w:sz w:val="13"/>
          <w:szCs w:val="13"/>
        </w:rPr>
        <w:t xml:space="preserve"> copyright</w:t>
      </w:r>
      <w:r w:rsidRPr="00BB7009">
        <w:rPr>
          <w:sz w:val="24"/>
          <w:szCs w:val="24"/>
        </w:rPr>
        <w:t xml:space="preserve"> </w:t>
      </w:r>
      <w:r w:rsidRPr="00CD6B9F">
        <w:rPr>
          <w:b/>
          <w:bCs/>
          <w:sz w:val="24"/>
          <w:szCs w:val="24"/>
          <w:highlight w:val="cyan"/>
          <w:u w:val="single"/>
        </w:rPr>
        <w:t>piracy as an easy way of funding their activities</w:t>
      </w:r>
      <w:r w:rsidRPr="001056B8">
        <w:rPr>
          <w:sz w:val="13"/>
          <w:szCs w:val="13"/>
        </w:rPr>
        <w:t>. The second item was Google suddenly making public what they had refused to do before, namely, to state how many videos were removed from YouTube for content violations. Brandy Robinson’s article makes very plain that terrorist organizations use copyright infringement as a method of easily and quickly generating funds, and have been doing so for quite some time. “[T]errorist groups, especially those in developing nations, thrive on IP piracy allowing for the successful funding of terrorist opportunities. (Footnote omitted.)</w:t>
      </w:r>
      <w:r w:rsidRPr="00BB7009">
        <w:rPr>
          <w:sz w:val="24"/>
          <w:szCs w:val="24"/>
        </w:rPr>
        <w:t xml:space="preserve"> </w:t>
      </w:r>
      <w:r w:rsidRPr="00CD6B9F">
        <w:rPr>
          <w:b/>
          <w:bCs/>
          <w:sz w:val="24"/>
          <w:szCs w:val="24"/>
          <w:highlight w:val="cyan"/>
          <w:u w:val="single"/>
        </w:rPr>
        <w:t>Terrorist groups gravitate towards IP piracy for funding because detection of IP piracy is easily evaded</w:t>
      </w:r>
      <w:r w:rsidRPr="00BB7009">
        <w:rPr>
          <w:sz w:val="24"/>
          <w:szCs w:val="24"/>
        </w:rPr>
        <w:t xml:space="preserve"> </w:t>
      </w:r>
      <w:r w:rsidRPr="001056B8">
        <w:rPr>
          <w:sz w:val="13"/>
          <w:szCs w:val="13"/>
        </w:rPr>
        <w:t xml:space="preserve">and developing nations do not thoroughly understand it. (Footnote omitted.)” </w:t>
      </w:r>
      <w:hyperlink r:id="rId106" w:anchor="note-823-2" w:tooltip="Id. at 42" w:history="1">
        <w:r w:rsidRPr="001056B8">
          <w:rPr>
            <w:rStyle w:val="Hyperlink"/>
            <w:sz w:val="13"/>
            <w:szCs w:val="13"/>
          </w:rPr>
          <w:t>2</w:t>
        </w:r>
      </w:hyperlink>
      <w:r w:rsidRPr="001056B8">
        <w:rPr>
          <w:sz w:val="13"/>
          <w:szCs w:val="13"/>
        </w:rPr>
        <w:t xml:space="preserve"> Amongst her points: International authorities found that Al Qaeda training materials suggested using counterfeit goods and materials to fund its cell activities. </w:t>
      </w:r>
      <w:hyperlink r:id="rId107" w:anchor="note-823-3" w:tooltip="Id. at 51" w:history="1">
        <w:r w:rsidRPr="001056B8">
          <w:rPr>
            <w:rStyle w:val="Hyperlink"/>
            <w:sz w:val="13"/>
            <w:szCs w:val="13"/>
          </w:rPr>
          <w:t>3</w:t>
        </w:r>
      </w:hyperlink>
      <w:r w:rsidRPr="001056B8">
        <w:rPr>
          <w:sz w:val="13"/>
          <w:szCs w:val="13"/>
        </w:rPr>
        <w:t xml:space="preserve"> British detectives claim that Pakistani DVDs account for 40% of anti-piracy confiscations in the UK, and that profits from pirated versions of Love Actually and Master and Commander funnel back to the coffers of Pakistan-based Al Qaeda operatives. </w:t>
      </w:r>
      <w:hyperlink r:id="rId108" w:anchor="note-823-4" w:tooltip="Id. at page 50 footnote 75, citing Kavita Philip, What is a technological author? The pirate function and intellectual property, 8, No. 2, The Institute of Postcolonial Studies 199-218 (2005)." w:history="1">
        <w:r w:rsidRPr="001056B8">
          <w:rPr>
            <w:rStyle w:val="Hyperlink"/>
            <w:sz w:val="13"/>
            <w:szCs w:val="13"/>
          </w:rPr>
          <w:t>4</w:t>
        </w:r>
      </w:hyperlink>
      <w:r w:rsidRPr="001056B8">
        <w:rPr>
          <w:sz w:val="13"/>
          <w:szCs w:val="13"/>
        </w:rPr>
        <w:t xml:space="preserve"> The</w:t>
      </w:r>
      <w:r w:rsidRPr="00BB7009">
        <w:rPr>
          <w:sz w:val="24"/>
          <w:szCs w:val="24"/>
        </w:rPr>
        <w:t xml:space="preserve"> </w:t>
      </w:r>
      <w:r w:rsidRPr="00CD6B9F">
        <w:rPr>
          <w:b/>
          <w:bCs/>
          <w:sz w:val="24"/>
          <w:szCs w:val="24"/>
          <w:highlight w:val="cyan"/>
          <w:u w:val="single"/>
        </w:rPr>
        <w:t>U.S. Department of Justice found that terrorist groups are using technology</w:t>
      </w:r>
      <w:r w:rsidRPr="00BB7009">
        <w:rPr>
          <w:sz w:val="24"/>
          <w:szCs w:val="24"/>
        </w:rPr>
        <w:t xml:space="preserve"> </w:t>
      </w:r>
      <w:r w:rsidRPr="001056B8">
        <w:rPr>
          <w:sz w:val="13"/>
          <w:szCs w:val="13"/>
        </w:rPr>
        <w:t xml:space="preserve">to commit various kinds of crimes traditionally associated with organized criminal organizations. This includes fraud, computer-related crimes, racketeering, and the creation of so-called “bootleg,” counterfeit, or illegal copies of movies, music and even software. </w:t>
      </w:r>
      <w:hyperlink r:id="rId109" w:anchor="note-823-5" w:tooltip="Id. at 50" w:history="1">
        <w:r w:rsidRPr="001056B8">
          <w:rPr>
            <w:rStyle w:val="Hyperlink"/>
            <w:sz w:val="13"/>
            <w:szCs w:val="13"/>
          </w:rPr>
          <w:t>5</w:t>
        </w:r>
      </w:hyperlink>
      <w:r w:rsidRPr="001056B8">
        <w:rPr>
          <w:sz w:val="13"/>
          <w:szCs w:val="13"/>
        </w:rPr>
        <w:t xml:space="preserve"> In 1994, the terrorist group,</w:t>
      </w:r>
      <w:r w:rsidRPr="00BB7009">
        <w:rPr>
          <w:sz w:val="24"/>
          <w:szCs w:val="24"/>
        </w:rPr>
        <w:t xml:space="preserve"> </w:t>
      </w:r>
      <w:r w:rsidRPr="00CD6B9F">
        <w:rPr>
          <w:b/>
          <w:bCs/>
          <w:sz w:val="24"/>
          <w:szCs w:val="24"/>
          <w:highlight w:val="cyan"/>
          <w:u w:val="single"/>
        </w:rPr>
        <w:t>Hezbollah</w:t>
      </w:r>
      <w:r w:rsidRPr="001056B8">
        <w:rPr>
          <w:sz w:val="13"/>
          <w:szCs w:val="13"/>
        </w:rPr>
        <w:t xml:space="preserve">, </w:t>
      </w:r>
      <w:r w:rsidRPr="00CD6B9F">
        <w:rPr>
          <w:b/>
          <w:bCs/>
          <w:sz w:val="24"/>
          <w:szCs w:val="24"/>
          <w:highlight w:val="cyan"/>
          <w:u w:val="single"/>
        </w:rPr>
        <w:t>used the</w:t>
      </w:r>
      <w:r w:rsidRPr="001056B8">
        <w:rPr>
          <w:sz w:val="13"/>
          <w:szCs w:val="13"/>
        </w:rPr>
        <w:t xml:space="preserve"> illicit counterfeiting </w:t>
      </w:r>
      <w:r w:rsidRPr="00CD6B9F">
        <w:rPr>
          <w:b/>
          <w:bCs/>
          <w:sz w:val="24"/>
          <w:szCs w:val="24"/>
          <w:highlight w:val="cyan"/>
          <w:u w:val="single"/>
        </w:rPr>
        <w:t>industry to fund</w:t>
      </w:r>
      <w:r w:rsidRPr="00BB7009">
        <w:rPr>
          <w:sz w:val="24"/>
          <w:szCs w:val="24"/>
        </w:rPr>
        <w:t xml:space="preserve"> </w:t>
      </w:r>
      <w:r w:rsidRPr="001056B8">
        <w:rPr>
          <w:sz w:val="13"/>
          <w:szCs w:val="13"/>
        </w:rPr>
        <w:t xml:space="preserve">its bombing of the Jewish Community Center (AMIA) in Buenos Aires. </w:t>
      </w:r>
      <w:hyperlink r:id="rId110" w:anchor="note-823-6" w:tooltip="Id. at 53" w:history="1">
        <w:r w:rsidRPr="001056B8">
          <w:rPr>
            <w:rStyle w:val="Hyperlink"/>
            <w:sz w:val="13"/>
            <w:szCs w:val="13"/>
          </w:rPr>
          <w:t>6</w:t>
        </w:r>
      </w:hyperlink>
      <w:r w:rsidRPr="001056B8">
        <w:rPr>
          <w:sz w:val="13"/>
          <w:szCs w:val="13"/>
        </w:rPr>
        <w:t xml:space="preserve"> In the aftermath of the 2008 London bombings, authorities identified Mohammad Sidique Khan, a bootleg CDs and DVDs dealer in South Africa, as one of the coordinators of the bombings. </w:t>
      </w:r>
      <w:hyperlink r:id="rId111" w:anchor="note-823-7" w:tooltip="Id. at 49" w:history="1">
        <w:r w:rsidRPr="001056B8">
          <w:rPr>
            <w:rStyle w:val="Hyperlink"/>
            <w:sz w:val="13"/>
            <w:szCs w:val="13"/>
          </w:rPr>
          <w:t>7</w:t>
        </w:r>
      </w:hyperlink>
      <w:r w:rsidRPr="001056B8">
        <w:rPr>
          <w:sz w:val="13"/>
          <w:szCs w:val="13"/>
        </w:rPr>
        <w:t xml:space="preserve"> Argentina, Brazil, and Paraguay (a tri-border area) serve as a regional hub for terrorist organizational funding for groups such as Hezbollah and Hamas. This fundraising includes counterfeit American goods, including Microsoft software. </w:t>
      </w:r>
      <w:hyperlink r:id="rId112" w:anchor="note-823-8" w:tooltip="Id. at 62" w:history="1">
        <w:r w:rsidRPr="001056B8">
          <w:rPr>
            <w:rStyle w:val="Hyperlink"/>
            <w:sz w:val="13"/>
            <w:szCs w:val="13"/>
          </w:rPr>
          <w:t>8</w:t>
        </w:r>
      </w:hyperlink>
      <w:r w:rsidRPr="00BB7009">
        <w:rPr>
          <w:sz w:val="24"/>
          <w:szCs w:val="24"/>
        </w:rPr>
        <w:t xml:space="preserve"> </w:t>
      </w:r>
      <w:r w:rsidRPr="00CD6B9F">
        <w:rPr>
          <w:b/>
          <w:bCs/>
          <w:sz w:val="24"/>
          <w:szCs w:val="24"/>
          <w:highlight w:val="cyan"/>
          <w:u w:val="single"/>
        </w:rPr>
        <w:t>Twenty million dollars were donated to Hezbollah on an annual basis</w:t>
      </w:r>
      <w:r w:rsidRPr="001056B8">
        <w:rPr>
          <w:sz w:val="13"/>
          <w:szCs w:val="13"/>
        </w:rPr>
        <w:t xml:space="preserve"> from this tri-border area resulting </w:t>
      </w:r>
      <w:r w:rsidRPr="00CD6B9F">
        <w:rPr>
          <w:b/>
          <w:bCs/>
          <w:sz w:val="24"/>
          <w:szCs w:val="24"/>
          <w:highlight w:val="cyan"/>
          <w:u w:val="single"/>
        </w:rPr>
        <w:t>from illegal IP activities</w:t>
      </w:r>
      <w:r w:rsidRPr="00914255">
        <w:rPr>
          <w:sz w:val="13"/>
          <w:szCs w:val="13"/>
        </w:rPr>
        <w:t xml:space="preserve">. </w:t>
      </w:r>
      <w:hyperlink r:id="rId113" w:anchor="note-823-9" w:tooltip="Id." w:history="1">
        <w:r w:rsidRPr="00914255">
          <w:rPr>
            <w:rStyle w:val="Hyperlink"/>
            <w:sz w:val="13"/>
            <w:szCs w:val="13"/>
          </w:rPr>
          <w:t>9</w:t>
        </w:r>
      </w:hyperlink>
      <w:r w:rsidRPr="00914255">
        <w:rPr>
          <w:sz w:val="13"/>
          <w:szCs w:val="13"/>
        </w:rPr>
        <w:t xml:space="preserve"> There was a $2.5 million transfer from a DVD pirate Assad Ahmad Barakat to Hezbollah, who received a “thank you” note from the leader of Hezbollah. </w:t>
      </w:r>
      <w:hyperlink r:id="rId114" w:anchor="note-823-10" w:tooltip="Id. at 63" w:history="1">
        <w:r w:rsidRPr="00914255">
          <w:rPr>
            <w:rStyle w:val="Hyperlink"/>
            <w:sz w:val="13"/>
            <w:szCs w:val="13"/>
          </w:rPr>
          <w:t>10</w:t>
        </w:r>
      </w:hyperlink>
      <w:r w:rsidRPr="00914255">
        <w:rPr>
          <w:sz w:val="13"/>
          <w:szCs w:val="13"/>
        </w:rPr>
        <w:t xml:space="preserve"> Ms. Robinson goes on to state: “Terrorist groups are looking to illegal funding activities that do not provide the hefty prison sentences, yet yield the greatest profit for funding of terroristic activities…IP piracy is also an area where terrorist groups see a major opportunity and advantage. As stated before, many </w:t>
      </w:r>
      <w:r w:rsidRPr="00CD6B9F">
        <w:rPr>
          <w:b/>
          <w:bCs/>
          <w:sz w:val="24"/>
          <w:szCs w:val="24"/>
          <w:highlight w:val="cyan"/>
          <w:u w:val="single"/>
        </w:rPr>
        <w:t>nations</w:t>
      </w:r>
      <w:r w:rsidRPr="00914255">
        <w:rPr>
          <w:sz w:val="13"/>
          <w:szCs w:val="13"/>
        </w:rPr>
        <w:t xml:space="preserve">, developed or not, </w:t>
      </w:r>
      <w:r w:rsidRPr="00CD6B9F">
        <w:rPr>
          <w:b/>
          <w:bCs/>
          <w:sz w:val="24"/>
          <w:szCs w:val="24"/>
          <w:highlight w:val="cyan"/>
          <w:u w:val="single"/>
        </w:rPr>
        <w:t>have lax rules and systems</w:t>
      </w:r>
      <w:r w:rsidRPr="00914255">
        <w:rPr>
          <w:sz w:val="13"/>
          <w:szCs w:val="13"/>
        </w:rPr>
        <w:t xml:space="preserve"> in place </w:t>
      </w:r>
      <w:r w:rsidRPr="00CD6B9F">
        <w:rPr>
          <w:b/>
          <w:bCs/>
          <w:sz w:val="24"/>
          <w:szCs w:val="24"/>
          <w:highlight w:val="cyan"/>
          <w:u w:val="single"/>
        </w:rPr>
        <w:t>to</w:t>
      </w:r>
      <w:r w:rsidRPr="00BB7009">
        <w:rPr>
          <w:sz w:val="24"/>
          <w:szCs w:val="24"/>
        </w:rPr>
        <w:t xml:space="preserve"> </w:t>
      </w:r>
      <w:r w:rsidRPr="00914255">
        <w:rPr>
          <w:sz w:val="13"/>
          <w:szCs w:val="13"/>
        </w:rPr>
        <w:t>counteract, detect or even</w:t>
      </w:r>
      <w:r w:rsidRPr="00BB7009">
        <w:rPr>
          <w:sz w:val="24"/>
          <w:szCs w:val="24"/>
        </w:rPr>
        <w:t xml:space="preserve"> </w:t>
      </w:r>
      <w:r w:rsidRPr="00CD6B9F">
        <w:rPr>
          <w:b/>
          <w:bCs/>
          <w:sz w:val="24"/>
          <w:szCs w:val="24"/>
          <w:highlight w:val="cyan"/>
          <w:u w:val="single"/>
        </w:rPr>
        <w:t>enforce IP crimes</w:t>
      </w:r>
      <w:r w:rsidRPr="00914255">
        <w:rPr>
          <w:sz w:val="13"/>
          <w:szCs w:val="13"/>
        </w:rPr>
        <w:t xml:space="preserve">. (Footnote omitted.) As a result, terrorist groups can easily and quickly manufacture a product several times over, then distribute and sell those counterfeit products to a broader base virtually without any detection or enforcement if caught.” </w:t>
      </w:r>
      <w:hyperlink r:id="rId115" w:anchor="note-823-11" w:tooltip="Id.  at 60-61" w:history="1">
        <w:r w:rsidRPr="00914255">
          <w:rPr>
            <w:rStyle w:val="Hyperlink"/>
            <w:sz w:val="13"/>
            <w:szCs w:val="13"/>
          </w:rPr>
          <w:t>11</w:t>
        </w:r>
      </w:hyperlink>
      <w:r w:rsidRPr="00914255">
        <w:rPr>
          <w:sz w:val="13"/>
          <w:szCs w:val="13"/>
        </w:rPr>
        <w:t xml:space="preserve"> And: “Lack of consumer education and awareness about IP piracy helps facilitate terrorist funding. (Footnote omitted.) For instance, the average consumer buying a counterfeit product does not think twice about the origins of the product, the product’s authenticity or where the funds are going. (Footnote omitted.)… This lack of knowledge is not limited to a particular geographical region. This lack of knowledge spans across the globe, as many consumers do not understand the economics of doing business, especially the economics of IP. (Footnote omitted.) </w:t>
      </w:r>
      <w:hyperlink r:id="rId116" w:anchor="note-823-12" w:tooltip="Id. at 56" w:history="1">
        <w:r w:rsidRPr="00914255">
          <w:rPr>
            <w:rStyle w:val="Hyperlink"/>
            <w:sz w:val="13"/>
            <w:szCs w:val="13"/>
          </w:rPr>
          <w:t>12</w:t>
        </w:r>
      </w:hyperlink>
      <w:r w:rsidRPr="00914255">
        <w:rPr>
          <w:sz w:val="13"/>
          <w:szCs w:val="13"/>
        </w:rPr>
        <w:t xml:space="preserve"> Which is precisely the point, and why the activities of organizations like the Electronic Frontier Foundation when they openly degrade and demean not only copyrights, but rights of content creators </w:t>
      </w:r>
      <w:hyperlink r:id="rId117" w:anchor="note-823-13" w:tooltip="Copyrights Are Not Property! (And Other Silly Sophistry)" w:history="1">
        <w:r w:rsidRPr="00914255">
          <w:rPr>
            <w:rStyle w:val="Hyperlink"/>
            <w:sz w:val="13"/>
            <w:szCs w:val="13"/>
          </w:rPr>
          <w:t>13</w:t>
        </w:r>
      </w:hyperlink>
      <w:r w:rsidRPr="00914255">
        <w:rPr>
          <w:sz w:val="13"/>
          <w:szCs w:val="13"/>
        </w:rPr>
        <w:t xml:space="preserve"> serve to damage respect for the rule of law not only in the U.S. but around the world, which plays directly into the hands of terrorists. So, the next time you think about using BitTorrent to get an illegal copy of a movie, you might want to think twice about who is behind it, how they are profiting, and where that money is going.</w:t>
      </w:r>
    </w:p>
    <w:p w14:paraId="5A89A25E" w14:textId="77777777" w:rsidR="006D0B73" w:rsidRDefault="006D0B73" w:rsidP="006D0B73">
      <w:pPr>
        <w:pStyle w:val="Heading3"/>
      </w:pPr>
      <w:r>
        <w:t>Cyberattacks fund terrorism—2AC</w:t>
      </w:r>
    </w:p>
    <w:p w14:paraId="6D26E52F" w14:textId="77777777" w:rsidR="006D0B73" w:rsidRPr="00981A64" w:rsidRDefault="006D0B73" w:rsidP="006D0B73">
      <w:pPr>
        <w:pStyle w:val="Heading4"/>
        <w:rPr>
          <w:bCs/>
          <w:szCs w:val="26"/>
        </w:rPr>
      </w:pPr>
      <w:r w:rsidRPr="00981A64">
        <w:rPr>
          <w:bCs/>
          <w:szCs w:val="26"/>
        </w:rPr>
        <w:t xml:space="preserve">Attacks fund </w:t>
      </w:r>
      <w:r w:rsidRPr="00981A64">
        <w:rPr>
          <w:bCs/>
          <w:szCs w:val="26"/>
          <w:u w:val="single"/>
        </w:rPr>
        <w:t>terror</w:t>
      </w:r>
      <w:r w:rsidRPr="00981A64">
        <w:rPr>
          <w:bCs/>
          <w:szCs w:val="26"/>
        </w:rPr>
        <w:t xml:space="preserve"> and </w:t>
      </w:r>
      <w:r w:rsidRPr="00981A64">
        <w:rPr>
          <w:bCs/>
          <w:szCs w:val="26"/>
          <w:u w:val="single"/>
        </w:rPr>
        <w:t>organized crime</w:t>
      </w:r>
      <w:r w:rsidRPr="00981A64">
        <w:rPr>
          <w:bCs/>
          <w:szCs w:val="26"/>
        </w:rPr>
        <w:t xml:space="preserve">---healthcare is </w:t>
      </w:r>
      <w:r w:rsidRPr="00981A64">
        <w:rPr>
          <w:bCs/>
          <w:szCs w:val="26"/>
          <w:u w:val="single"/>
        </w:rPr>
        <w:t>uniquely</w:t>
      </w:r>
      <w:r w:rsidRPr="00981A64">
        <w:rPr>
          <w:bCs/>
          <w:szCs w:val="26"/>
        </w:rPr>
        <w:t xml:space="preserve"> vulnerable.</w:t>
      </w:r>
    </w:p>
    <w:p w14:paraId="083331A4" w14:textId="77777777" w:rsidR="006D0B73" w:rsidRDefault="006D0B73" w:rsidP="006D0B73">
      <w:r w:rsidRPr="00DB13D6">
        <w:rPr>
          <w:rStyle w:val="Style13ptBold"/>
          <w:szCs w:val="26"/>
        </w:rPr>
        <w:t>Wallace 20</w:t>
      </w:r>
      <w:r>
        <w:t xml:space="preserve"> [Clyde E. Wallace. Deputy Assistant Director, Cyber Division Federal Bureau of Investigation. "Dangerous Partners: Big Tech and Beijing." https://www.fbi.gov/news/testimony/dangerous-partners-big-tech-and-beijing]</w:t>
      </w:r>
    </w:p>
    <w:p w14:paraId="2F0413E8" w14:textId="77777777" w:rsidR="006D0B73" w:rsidRDefault="006D0B73" w:rsidP="006D0B73">
      <w:pPr>
        <w:rPr>
          <w:sz w:val="16"/>
        </w:rPr>
      </w:pPr>
      <w:r>
        <w:rPr>
          <w:sz w:val="16"/>
        </w:rPr>
        <w:t xml:space="preserve">Chairman, ranking member, and members of the committee, thank you for the opportunity to appear before you today to discuss the current threats to the United States homeland. </w:t>
      </w:r>
      <w:r w:rsidRPr="00CD6B9F">
        <w:rPr>
          <w:rStyle w:val="StyleUnderline"/>
          <w:highlight w:val="cyan"/>
        </w:rPr>
        <w:t>Our nation</w:t>
      </w:r>
      <w:r>
        <w:rPr>
          <w:rStyle w:val="StyleUnderline"/>
        </w:rPr>
        <w:t xml:space="preserve"> continues to </w:t>
      </w:r>
      <w:r w:rsidRPr="00CD6B9F">
        <w:rPr>
          <w:rStyle w:val="StyleUnderline"/>
          <w:highlight w:val="cyan"/>
        </w:rPr>
        <w:t>face</w:t>
      </w:r>
      <w:r>
        <w:rPr>
          <w:rStyle w:val="StyleUnderline"/>
        </w:rPr>
        <w:t xml:space="preserve"> a multitude of serious</w:t>
      </w:r>
      <w:r>
        <w:rPr>
          <w:sz w:val="16"/>
        </w:rPr>
        <w:t xml:space="preserve"> </w:t>
      </w:r>
      <w:r>
        <w:rPr>
          <w:rStyle w:val="StyleUnderline"/>
        </w:rPr>
        <w:t>and</w:t>
      </w:r>
      <w:r>
        <w:rPr>
          <w:sz w:val="16"/>
        </w:rPr>
        <w:t xml:space="preserve"> </w:t>
      </w:r>
      <w:r w:rsidRPr="00CD6B9F">
        <w:rPr>
          <w:rStyle w:val="Emphasis"/>
          <w:highlight w:val="cyan"/>
        </w:rPr>
        <w:t>evolving threats</w:t>
      </w:r>
      <w:r>
        <w:rPr>
          <w:sz w:val="16"/>
        </w:rPr>
        <w:t xml:space="preserve"> </w:t>
      </w:r>
      <w:r>
        <w:rPr>
          <w:rStyle w:val="StyleUnderline"/>
        </w:rPr>
        <w:t xml:space="preserve">ranging </w:t>
      </w:r>
      <w:r w:rsidRPr="00CD6B9F">
        <w:rPr>
          <w:rStyle w:val="StyleUnderline"/>
          <w:highlight w:val="cyan"/>
        </w:rPr>
        <w:t>from</w:t>
      </w:r>
      <w:r>
        <w:rPr>
          <w:rStyle w:val="StyleUnderline"/>
        </w:rPr>
        <w:t xml:space="preserve"> homegrown </w:t>
      </w:r>
      <w:r>
        <w:rPr>
          <w:rStyle w:val="Emphasis"/>
        </w:rPr>
        <w:t xml:space="preserve">violent </w:t>
      </w:r>
      <w:r w:rsidRPr="00CD6B9F">
        <w:rPr>
          <w:rStyle w:val="Emphasis"/>
          <w:highlight w:val="cyan"/>
        </w:rPr>
        <w:t>extremists</w:t>
      </w:r>
      <w:r>
        <w:rPr>
          <w:sz w:val="16"/>
        </w:rPr>
        <w:t xml:space="preserve"> (HVEs) </w:t>
      </w:r>
      <w:r w:rsidRPr="00CD6B9F">
        <w:rPr>
          <w:rStyle w:val="StyleUnderline"/>
          <w:highlight w:val="cyan"/>
        </w:rPr>
        <w:t xml:space="preserve">to </w:t>
      </w:r>
      <w:r w:rsidRPr="00CD6B9F">
        <w:rPr>
          <w:rStyle w:val="Emphasis"/>
          <w:highlight w:val="cyan"/>
        </w:rPr>
        <w:t>cyber</w:t>
      </w:r>
      <w:r w:rsidRPr="00CD6B9F">
        <w:rPr>
          <w:rStyle w:val="StyleUnderline"/>
          <w:highlight w:val="cyan"/>
        </w:rPr>
        <w:t xml:space="preserve"> criminals</w:t>
      </w:r>
      <w:r>
        <w:rPr>
          <w:rStyle w:val="StyleUnderline"/>
        </w:rPr>
        <w:t xml:space="preserve"> to hostile foreign </w:t>
      </w:r>
      <w:r>
        <w:rPr>
          <w:rStyle w:val="Emphasis"/>
        </w:rPr>
        <w:t>intelligence</w:t>
      </w:r>
      <w:r>
        <w:rPr>
          <w:sz w:val="16"/>
        </w:rPr>
        <w:t xml:space="preserve"> </w:t>
      </w:r>
      <w:r>
        <w:rPr>
          <w:rStyle w:val="StyleUnderline"/>
        </w:rPr>
        <w:t>services and operatives</w:t>
      </w:r>
      <w:r>
        <w:rPr>
          <w:sz w:val="16"/>
        </w:rPr>
        <w:t xml:space="preserve">. </w:t>
      </w:r>
      <w:r>
        <w:rPr>
          <w:rStyle w:val="StyleUnderline"/>
        </w:rPr>
        <w:t>Keeping pace with these threats is a significant challenge</w:t>
      </w:r>
      <w:r>
        <w:rPr>
          <w:sz w:val="16"/>
        </w:rPr>
        <w:t xml:space="preserve"> for the FBI. </w:t>
      </w:r>
      <w:r>
        <w:rPr>
          <w:rStyle w:val="StyleUnderline"/>
        </w:rPr>
        <w:t>Our adversaries</w:t>
      </w:r>
      <w:r>
        <w:rPr>
          <w:sz w:val="16"/>
        </w:rPr>
        <w:t>—</w:t>
      </w:r>
      <w:r>
        <w:rPr>
          <w:rStyle w:val="Emphasis"/>
        </w:rPr>
        <w:t>terrorists</w:t>
      </w:r>
      <w:r>
        <w:rPr>
          <w:sz w:val="16"/>
        </w:rPr>
        <w:t xml:space="preserve">, </w:t>
      </w:r>
      <w:r>
        <w:rPr>
          <w:rStyle w:val="Emphasis"/>
        </w:rPr>
        <w:t>foreign intelligence</w:t>
      </w:r>
      <w:r>
        <w:rPr>
          <w:sz w:val="16"/>
        </w:rPr>
        <w:t xml:space="preserve"> services, </w:t>
      </w:r>
      <w:r>
        <w:rPr>
          <w:rStyle w:val="StyleUnderline"/>
        </w:rPr>
        <w:t>and</w:t>
      </w:r>
      <w:r>
        <w:rPr>
          <w:sz w:val="16"/>
        </w:rPr>
        <w:t xml:space="preserve"> </w:t>
      </w:r>
      <w:r w:rsidRPr="00CD6B9F">
        <w:rPr>
          <w:rStyle w:val="Emphasis"/>
          <w:highlight w:val="cyan"/>
        </w:rPr>
        <w:t>criminals</w:t>
      </w:r>
      <w:r>
        <w:rPr>
          <w:sz w:val="16"/>
        </w:rPr>
        <w:t>—</w:t>
      </w:r>
      <w:r>
        <w:rPr>
          <w:rStyle w:val="StyleUnderline"/>
        </w:rPr>
        <w:t>take advantage of modern technology to hide their communications</w:t>
      </w:r>
      <w:r>
        <w:rPr>
          <w:sz w:val="16"/>
        </w:rPr>
        <w:t xml:space="preserve">; </w:t>
      </w:r>
      <w:r>
        <w:rPr>
          <w:rStyle w:val="StyleUnderline"/>
        </w:rPr>
        <w:t xml:space="preserve">recruit followers; and plan and </w:t>
      </w:r>
      <w:r w:rsidRPr="00CD6B9F">
        <w:rPr>
          <w:rStyle w:val="StyleUnderline"/>
          <w:highlight w:val="cyan"/>
        </w:rPr>
        <w:t xml:space="preserve">encourage </w:t>
      </w:r>
      <w:r w:rsidRPr="00CD6B9F">
        <w:rPr>
          <w:rStyle w:val="Emphasis"/>
          <w:highlight w:val="cyan"/>
        </w:rPr>
        <w:t>espionage</w:t>
      </w:r>
      <w:r w:rsidRPr="00CD6B9F">
        <w:rPr>
          <w:sz w:val="16"/>
          <w:highlight w:val="cyan"/>
        </w:rPr>
        <w:t xml:space="preserve">, </w:t>
      </w:r>
      <w:r w:rsidRPr="00CD6B9F">
        <w:rPr>
          <w:rStyle w:val="Emphasis"/>
          <w:highlight w:val="cyan"/>
        </w:rPr>
        <w:t>cyber</w:t>
      </w:r>
      <w:r>
        <w:rPr>
          <w:rStyle w:val="Emphasis"/>
        </w:rPr>
        <w:t>-attacks</w:t>
      </w:r>
      <w:r>
        <w:rPr>
          <w:sz w:val="16"/>
        </w:rPr>
        <w:t xml:space="preserve">, </w:t>
      </w:r>
      <w:r w:rsidRPr="00CD6B9F">
        <w:rPr>
          <w:rStyle w:val="StyleUnderline"/>
          <w:highlight w:val="cyan"/>
        </w:rPr>
        <w:t>or</w:t>
      </w:r>
      <w:r w:rsidRPr="00CD6B9F">
        <w:rPr>
          <w:sz w:val="16"/>
          <w:highlight w:val="cyan"/>
        </w:rPr>
        <w:t xml:space="preserve"> </w:t>
      </w:r>
      <w:r w:rsidRPr="00CD6B9F">
        <w:rPr>
          <w:rStyle w:val="Emphasis"/>
          <w:highlight w:val="cyan"/>
        </w:rPr>
        <w:t>terrorism</w:t>
      </w:r>
      <w:r>
        <w:rPr>
          <w:sz w:val="16"/>
        </w:rPr>
        <w:t xml:space="preserve"> to disper  se information on different methods to attack the U.S. homeland, and to facilitate other illegal activities.</w:t>
      </w:r>
    </w:p>
    <w:p w14:paraId="4A7C6F04" w14:textId="77777777" w:rsidR="006D0B73" w:rsidRDefault="006D0B73" w:rsidP="006D0B73">
      <w:pPr>
        <w:rPr>
          <w:sz w:val="16"/>
        </w:rPr>
      </w:pPr>
      <w:r>
        <w:rPr>
          <w:sz w:val="16"/>
        </w:rPr>
        <w:t>Cyber Threats</w:t>
      </w:r>
    </w:p>
    <w:p w14:paraId="22BBCE16" w14:textId="77777777" w:rsidR="006D0B73" w:rsidRDefault="006D0B73" w:rsidP="006D0B73">
      <w:pPr>
        <w:rPr>
          <w:sz w:val="16"/>
        </w:rPr>
      </w:pPr>
      <w:r>
        <w:rPr>
          <w:rStyle w:val="StyleUnderline"/>
        </w:rPr>
        <w:t xml:space="preserve">Virtually every </w:t>
      </w:r>
      <w:r>
        <w:rPr>
          <w:rStyle w:val="Emphasis"/>
        </w:rPr>
        <w:t>national security threat</w:t>
      </w:r>
      <w:r>
        <w:rPr>
          <w:sz w:val="16"/>
        </w:rPr>
        <w:t xml:space="preserve"> and crime problem the FBI faces </w:t>
      </w:r>
      <w:r>
        <w:rPr>
          <w:rStyle w:val="StyleUnderline"/>
        </w:rPr>
        <w:t xml:space="preserve">is </w:t>
      </w:r>
      <w:r>
        <w:rPr>
          <w:rStyle w:val="Emphasis"/>
        </w:rPr>
        <w:t>cyber-based</w:t>
      </w:r>
      <w:r>
        <w:rPr>
          <w:rStyle w:val="StyleUnderline"/>
        </w:rPr>
        <w:t xml:space="preserve"> or facilitated. We face threats from state-sponsored </w:t>
      </w:r>
      <w:r>
        <w:rPr>
          <w:rStyle w:val="Emphasis"/>
        </w:rPr>
        <w:t>hackers</w:t>
      </w:r>
      <w:r>
        <w:rPr>
          <w:sz w:val="16"/>
        </w:rPr>
        <w:t xml:space="preserve">, hackers for hire, organized cyber syndicates, </w:t>
      </w:r>
      <w:r>
        <w:rPr>
          <w:rStyle w:val="StyleUnderline"/>
        </w:rPr>
        <w:t>and terrorists</w:t>
      </w:r>
      <w:r>
        <w:rPr>
          <w:sz w:val="16"/>
        </w:rPr>
        <w:t xml:space="preserve">. On a daily basis, </w:t>
      </w:r>
      <w:r>
        <w:rPr>
          <w:rStyle w:val="StyleUnderline"/>
        </w:rPr>
        <w:t xml:space="preserve">these actors seek to steal our state </w:t>
      </w:r>
      <w:r>
        <w:rPr>
          <w:rStyle w:val="Emphasis"/>
        </w:rPr>
        <w:t>secrets</w:t>
      </w:r>
      <w:r>
        <w:rPr>
          <w:sz w:val="16"/>
        </w:rPr>
        <w:t xml:space="preserve">, our </w:t>
      </w:r>
      <w:r>
        <w:rPr>
          <w:rStyle w:val="StyleUnderline"/>
        </w:rPr>
        <w:t>trade secrets, our technology, and our ideas</w:t>
      </w:r>
      <w:r>
        <w:rPr>
          <w:sz w:val="16"/>
        </w:rPr>
        <w:t xml:space="preserve">—things of incredible value to all of us and of great importance to the conduct of our government business and our national security. </w:t>
      </w:r>
      <w:r w:rsidRPr="00CD6B9F">
        <w:rPr>
          <w:rStyle w:val="StyleUnderline"/>
          <w:highlight w:val="cyan"/>
        </w:rPr>
        <w:t>They</w:t>
      </w:r>
      <w:r>
        <w:rPr>
          <w:rStyle w:val="StyleUnderline"/>
        </w:rPr>
        <w:t xml:space="preserve"> seek to </w:t>
      </w:r>
      <w:r w:rsidRPr="00CD6B9F">
        <w:rPr>
          <w:rStyle w:val="StyleUnderline"/>
          <w:highlight w:val="cyan"/>
        </w:rPr>
        <w:t>hold</w:t>
      </w:r>
      <w:r>
        <w:rPr>
          <w:rStyle w:val="StyleUnderline"/>
        </w:rPr>
        <w:t xml:space="preserve"> our </w:t>
      </w:r>
      <w:r>
        <w:rPr>
          <w:rStyle w:val="Emphasis"/>
        </w:rPr>
        <w:t xml:space="preserve">critical </w:t>
      </w:r>
      <w:r w:rsidRPr="00CD6B9F">
        <w:rPr>
          <w:rStyle w:val="Emphasis"/>
          <w:highlight w:val="cyan"/>
        </w:rPr>
        <w:t>infrastructure</w:t>
      </w:r>
      <w:r w:rsidRPr="00CD6B9F">
        <w:rPr>
          <w:sz w:val="16"/>
          <w:highlight w:val="cyan"/>
        </w:rPr>
        <w:t xml:space="preserve"> </w:t>
      </w:r>
      <w:r w:rsidRPr="00CD6B9F">
        <w:rPr>
          <w:rStyle w:val="StyleUnderline"/>
          <w:highlight w:val="cyan"/>
        </w:rPr>
        <w:t>at risk</w:t>
      </w:r>
      <w:r>
        <w:rPr>
          <w:rStyle w:val="StyleUnderline"/>
        </w:rPr>
        <w:t xml:space="preserve"> and to </w:t>
      </w:r>
      <w:r>
        <w:rPr>
          <w:rStyle w:val="Emphasis"/>
        </w:rPr>
        <w:t>harm our economy</w:t>
      </w:r>
      <w:r>
        <w:rPr>
          <w:sz w:val="16"/>
        </w:rPr>
        <w:t>.</w:t>
      </w:r>
    </w:p>
    <w:p w14:paraId="19DDEF78" w14:textId="77777777" w:rsidR="006D0B73" w:rsidRDefault="006D0B73" w:rsidP="006D0B73">
      <w:pPr>
        <w:rPr>
          <w:sz w:val="16"/>
        </w:rPr>
      </w:pPr>
      <w:r>
        <w:rPr>
          <w:sz w:val="16"/>
        </w:rPr>
        <w:t xml:space="preserve">The FBI is investigating a wider-than-ever range of threat actors, from transnational organized cybercrime to nation-state adversaries to terrorists using social medial for recruiting and radicalization purposes. </w:t>
      </w:r>
      <w:r>
        <w:rPr>
          <w:rStyle w:val="StyleUnderline"/>
        </w:rPr>
        <w:t xml:space="preserve">The scale, scope, speed, and impact of cyber threats is </w:t>
      </w:r>
      <w:r>
        <w:rPr>
          <w:rStyle w:val="Emphasis"/>
        </w:rPr>
        <w:t>constantly evolving</w:t>
      </w:r>
      <w:r>
        <w:rPr>
          <w:sz w:val="16"/>
        </w:rPr>
        <w:t xml:space="preserve">, </w:t>
      </w:r>
      <w:r>
        <w:rPr>
          <w:rStyle w:val="StyleUnderline"/>
        </w:rPr>
        <w:t xml:space="preserve">which may explain why we are also seeing a blending of </w:t>
      </w:r>
      <w:r>
        <w:rPr>
          <w:rStyle w:val="Emphasis"/>
        </w:rPr>
        <w:t>threats</w:t>
      </w:r>
      <w:r>
        <w:rPr>
          <w:sz w:val="16"/>
        </w:rPr>
        <w:t xml:space="preserve">, </w:t>
      </w:r>
      <w:r>
        <w:rPr>
          <w:rStyle w:val="StyleUnderline"/>
        </w:rPr>
        <w:t xml:space="preserve">such as nation </w:t>
      </w:r>
      <w:r w:rsidRPr="00CD6B9F">
        <w:rPr>
          <w:rStyle w:val="StyleUnderline"/>
          <w:highlight w:val="cyan"/>
        </w:rPr>
        <w:t>state</w:t>
      </w:r>
      <w:r>
        <w:rPr>
          <w:rStyle w:val="StyleUnderline"/>
        </w:rPr>
        <w:t xml:space="preserve"> adversarie</w:t>
      </w:r>
      <w:r w:rsidRPr="00CD6B9F">
        <w:rPr>
          <w:rStyle w:val="StyleUnderline"/>
          <w:highlight w:val="cyan"/>
        </w:rPr>
        <w:t>s us</w:t>
      </w:r>
      <w:r>
        <w:rPr>
          <w:rStyle w:val="StyleUnderline"/>
        </w:rPr>
        <w:t xml:space="preserve">ing </w:t>
      </w:r>
      <w:r w:rsidRPr="00CD6B9F">
        <w:rPr>
          <w:rStyle w:val="StyleUnderline"/>
          <w:highlight w:val="cyan"/>
        </w:rPr>
        <w:t xml:space="preserve">criminal actors as </w:t>
      </w:r>
      <w:r w:rsidRPr="00CD6B9F">
        <w:rPr>
          <w:rStyle w:val="Emphasis"/>
          <w:highlight w:val="cyan"/>
        </w:rPr>
        <w:t>proxies</w:t>
      </w:r>
      <w:r>
        <w:rPr>
          <w:rStyle w:val="StyleUnderline"/>
        </w:rPr>
        <w:t xml:space="preserve"> to mask their activities. The </w:t>
      </w:r>
      <w:r w:rsidRPr="00CD6B9F">
        <w:rPr>
          <w:rStyle w:val="StyleUnderline"/>
          <w:highlight w:val="cyan"/>
        </w:rPr>
        <w:t>frequency and severity</w:t>
      </w:r>
      <w:r>
        <w:rPr>
          <w:rStyle w:val="StyleUnderline"/>
        </w:rPr>
        <w:t xml:space="preserve"> of malicious cyber activity on our nation’s networks </w:t>
      </w:r>
      <w:r w:rsidRPr="00CD6B9F">
        <w:rPr>
          <w:rStyle w:val="StyleUnderline"/>
          <w:highlight w:val="cyan"/>
        </w:rPr>
        <w:t>have increased</w:t>
      </w:r>
      <w:r>
        <w:rPr>
          <w:rStyle w:val="StyleUnderline"/>
        </w:rPr>
        <w:t xml:space="preserve"> dramatically in the past decade </w:t>
      </w:r>
      <w:r w:rsidRPr="00CD6B9F">
        <w:rPr>
          <w:rStyle w:val="StyleUnderline"/>
          <w:highlight w:val="cyan"/>
        </w:rPr>
        <w:t>when measured by</w:t>
      </w:r>
      <w:r>
        <w:rPr>
          <w:rStyle w:val="StyleUnderline"/>
        </w:rPr>
        <w:t xml:space="preserve"> the amount of </w:t>
      </w:r>
      <w:r w:rsidRPr="00CD6B9F">
        <w:rPr>
          <w:rStyle w:val="Emphasis"/>
          <w:highlight w:val="cyan"/>
        </w:rPr>
        <w:t>corporate data</w:t>
      </w:r>
      <w:r>
        <w:rPr>
          <w:sz w:val="16"/>
        </w:rPr>
        <w:t xml:space="preserve"> </w:t>
      </w:r>
      <w:r>
        <w:rPr>
          <w:rStyle w:val="StyleUnderline"/>
        </w:rPr>
        <w:t xml:space="preserve">stolen or deleted, the volume of </w:t>
      </w:r>
      <w:r>
        <w:rPr>
          <w:rStyle w:val="Emphasis"/>
        </w:rPr>
        <w:t>personal</w:t>
      </w:r>
      <w:r>
        <w:rPr>
          <w:rStyle w:val="StyleUnderline"/>
        </w:rPr>
        <w:t>ly identifiable</w:t>
      </w:r>
      <w:r>
        <w:rPr>
          <w:sz w:val="16"/>
        </w:rPr>
        <w:t xml:space="preserve"> </w:t>
      </w:r>
      <w:r>
        <w:rPr>
          <w:rStyle w:val="Emphasis"/>
        </w:rPr>
        <w:t>information</w:t>
      </w:r>
      <w:r>
        <w:rPr>
          <w:sz w:val="16"/>
        </w:rPr>
        <w:t xml:space="preserve"> </w:t>
      </w:r>
      <w:r>
        <w:rPr>
          <w:rStyle w:val="StyleUnderline"/>
        </w:rPr>
        <w:t>compromised</w:t>
      </w:r>
      <w:r>
        <w:rPr>
          <w:sz w:val="16"/>
        </w:rPr>
        <w:t xml:space="preserve">, </w:t>
      </w:r>
      <w:r>
        <w:rPr>
          <w:rStyle w:val="StyleUnderline"/>
        </w:rPr>
        <w:t>or the remediation costs incurred by U.S. victims</w:t>
      </w:r>
      <w:r>
        <w:rPr>
          <w:sz w:val="16"/>
        </w:rPr>
        <w:t xml:space="preserve">. </w:t>
      </w:r>
      <w:r>
        <w:rPr>
          <w:rStyle w:val="StyleUnderline"/>
        </w:rPr>
        <w:t>Companies that hold large amounts of</w:t>
      </w:r>
      <w:r>
        <w:rPr>
          <w:sz w:val="16"/>
        </w:rPr>
        <w:t xml:space="preserve"> Personally identifiable information (</w:t>
      </w:r>
      <w:r>
        <w:rPr>
          <w:rStyle w:val="Emphasis"/>
        </w:rPr>
        <w:t>PII</w:t>
      </w:r>
      <w:r>
        <w:rPr>
          <w:sz w:val="16"/>
        </w:rPr>
        <w:t xml:space="preserve">) </w:t>
      </w:r>
      <w:r>
        <w:rPr>
          <w:rStyle w:val="StyleUnderline"/>
        </w:rPr>
        <w:t>are susceptible to loss of American’s personal data to criminal organizations</w:t>
      </w:r>
      <w:r>
        <w:rPr>
          <w:sz w:val="16"/>
        </w:rPr>
        <w:t xml:space="preserve">, </w:t>
      </w:r>
      <w:r>
        <w:rPr>
          <w:rStyle w:val="Emphasis"/>
        </w:rPr>
        <w:t>terrorists</w:t>
      </w:r>
      <w:r>
        <w:rPr>
          <w:sz w:val="16"/>
        </w:rPr>
        <w:t xml:space="preserve">, and nation-state </w:t>
      </w:r>
      <w:r>
        <w:rPr>
          <w:rStyle w:val="Emphasis"/>
        </w:rPr>
        <w:t>cyber actors</w:t>
      </w:r>
      <w:r>
        <w:rPr>
          <w:sz w:val="16"/>
        </w:rPr>
        <w:t>. Hotel chains, airlines, health care companies, credit bureaus, government agencies, and cleared defense contractors have previously been victims of PII theft.</w:t>
      </w:r>
    </w:p>
    <w:p w14:paraId="7238A163" w14:textId="77777777" w:rsidR="006D0B73" w:rsidRDefault="006D0B73" w:rsidP="006D0B73">
      <w:pPr>
        <w:rPr>
          <w:sz w:val="16"/>
        </w:rPr>
      </w:pPr>
      <w:r>
        <w:rPr>
          <w:sz w:val="16"/>
        </w:rPr>
        <w:t>Cyber Criminal Trends</w:t>
      </w:r>
    </w:p>
    <w:p w14:paraId="01944828" w14:textId="77777777" w:rsidR="006D0B73" w:rsidRDefault="006D0B73" w:rsidP="006D0B73">
      <w:pPr>
        <w:rPr>
          <w:sz w:val="16"/>
        </w:rPr>
      </w:pPr>
      <w:r>
        <w:rPr>
          <w:sz w:val="16"/>
        </w:rPr>
        <w:t>Cyber threats are not only increasing in size and scope, but are also becoming increasingly difficult and resource-intensive to investigate. Cyber criminals often operate through online forums, selling illicit goods and services, including tools that lower the barrier to entry for aspiring criminals and that can be used to facilitate malicious cyber activity. These criminals have also increased the sophistication of their schemes, which are more difficult to detect and more resilient to disruption than ever. In addition, whether located at home or abroad, many cyber actors are obfuscating their identities and obscuring their activity by using combinations of leased and compromised infrastructure in domestic and foreign jurisdictions. Such tactics make coordination with all of our partners, including international law enforcement partners, essential.</w:t>
      </w:r>
    </w:p>
    <w:p w14:paraId="30A0DD4E" w14:textId="77777777" w:rsidR="006D0B73" w:rsidRDefault="006D0B73" w:rsidP="006D0B73">
      <w:pPr>
        <w:rPr>
          <w:sz w:val="16"/>
        </w:rPr>
      </w:pPr>
      <w:r>
        <w:rPr>
          <w:sz w:val="16"/>
        </w:rPr>
        <w:t>Increasingly sophisticated obfuscation techniques are also enabling actors to stealthily obtain data from victims or re-purpose victim computers into cryptocurrency-mining botnets. Botnets used by cyber criminals have been responsible for billions of dollars in damages over the past several years. The widespread availability of malicious software (malware) that can create botnets allows individuals to leverage the combined bandwidth of thousands, if not millions, of compromised computers, servers, or network-ready devices to disrupt the day-to-day activities of governments, businesses, and individual Americans.</w:t>
      </w:r>
    </w:p>
    <w:p w14:paraId="2656CAB6" w14:textId="77777777" w:rsidR="006D0B73" w:rsidRDefault="006D0B73" w:rsidP="006D0B73">
      <w:pPr>
        <w:rPr>
          <w:sz w:val="16"/>
        </w:rPr>
      </w:pPr>
      <w:r>
        <w:rPr>
          <w:sz w:val="16"/>
        </w:rPr>
        <w:t xml:space="preserve">Cyber threat actors are conducting ransomware attacks against U.S. systems, encrypting data and rendering systems unusable—thereby victimizing individuals, businesses, and even emergency service and public health providers. Our threat reporting has demonstrated that </w:t>
      </w:r>
      <w:r>
        <w:rPr>
          <w:rStyle w:val="Emphasis"/>
        </w:rPr>
        <w:t xml:space="preserve">ransomware </w:t>
      </w:r>
      <w:r w:rsidRPr="00CD6B9F">
        <w:rPr>
          <w:rStyle w:val="Emphasis"/>
          <w:highlight w:val="cyan"/>
        </w:rPr>
        <w:t>attacks</w:t>
      </w:r>
      <w:r w:rsidRPr="00CD6B9F">
        <w:rPr>
          <w:sz w:val="16"/>
          <w:highlight w:val="cyan"/>
        </w:rPr>
        <w:t xml:space="preserve"> </w:t>
      </w:r>
      <w:r w:rsidRPr="00CD6B9F">
        <w:rPr>
          <w:rStyle w:val="StyleUnderline"/>
          <w:highlight w:val="cyan"/>
        </w:rPr>
        <w:t>are becoming</w:t>
      </w:r>
      <w:r>
        <w:rPr>
          <w:rStyle w:val="StyleUnderline"/>
        </w:rPr>
        <w:t xml:space="preserve"> more </w:t>
      </w:r>
      <w:r w:rsidRPr="00CD6B9F">
        <w:rPr>
          <w:rStyle w:val="StyleUnderline"/>
          <w:highlight w:val="cyan"/>
        </w:rPr>
        <w:t xml:space="preserve">targeted, </w:t>
      </w:r>
      <w:r w:rsidRPr="00CD6B9F">
        <w:rPr>
          <w:rStyle w:val="Emphasis"/>
          <w:highlight w:val="cyan"/>
        </w:rPr>
        <w:t>sophisticated</w:t>
      </w:r>
      <w:r w:rsidRPr="00CD6B9F">
        <w:rPr>
          <w:rStyle w:val="StyleUnderline"/>
          <w:highlight w:val="cyan"/>
        </w:rPr>
        <w:t xml:space="preserve">, and </w:t>
      </w:r>
      <w:r w:rsidRPr="00CD6B9F">
        <w:rPr>
          <w:rStyle w:val="Emphasis"/>
          <w:highlight w:val="cyan"/>
        </w:rPr>
        <w:t>costly</w:t>
      </w:r>
      <w:r>
        <w:rPr>
          <w:rStyle w:val="StyleUnderline"/>
        </w:rPr>
        <w:t>,</w:t>
      </w:r>
      <w:r>
        <w:rPr>
          <w:sz w:val="16"/>
        </w:rPr>
        <w:t xml:space="preserve"> </w:t>
      </w:r>
      <w:r>
        <w:rPr>
          <w:rStyle w:val="StyleUnderline"/>
        </w:rPr>
        <w:t xml:space="preserve">even as the overall frequency of ransomware attacks is holding steady or </w:t>
      </w:r>
      <w:r>
        <w:rPr>
          <w:rStyle w:val="Emphasis"/>
        </w:rPr>
        <w:t>declining</w:t>
      </w:r>
      <w:r>
        <w:rPr>
          <w:sz w:val="16"/>
        </w:rPr>
        <w:t xml:space="preserve">. </w:t>
      </w:r>
      <w:r>
        <w:rPr>
          <w:rStyle w:val="StyleUnderline"/>
        </w:rPr>
        <w:t xml:space="preserve">Since early 2018, the incidence of broad, indiscriminate ransomware campaigns has sharply declined, while losses from ransomware attacks have </w:t>
      </w:r>
      <w:r>
        <w:rPr>
          <w:rStyle w:val="Emphasis"/>
        </w:rPr>
        <w:t>increased significantly</w:t>
      </w:r>
      <w:r>
        <w:rPr>
          <w:sz w:val="16"/>
        </w:rPr>
        <w:t xml:space="preserve">. </w:t>
      </w:r>
      <w:r>
        <w:rPr>
          <w:rStyle w:val="StyleUnderline"/>
        </w:rPr>
        <w:t xml:space="preserve">Allow me to restate that for emphasis: while the </w:t>
      </w:r>
      <w:r>
        <w:rPr>
          <w:rStyle w:val="Emphasis"/>
        </w:rPr>
        <w:t>number</w:t>
      </w:r>
      <w:r>
        <w:rPr>
          <w:rStyle w:val="StyleUnderline"/>
        </w:rPr>
        <w:t xml:space="preserve"> of reported attacks has </w:t>
      </w:r>
      <w:r>
        <w:rPr>
          <w:rStyle w:val="Emphasis"/>
        </w:rPr>
        <w:t>gone down</w:t>
      </w:r>
      <w:r>
        <w:rPr>
          <w:sz w:val="16"/>
        </w:rPr>
        <w:t xml:space="preserve">, </w:t>
      </w:r>
      <w:r>
        <w:rPr>
          <w:rStyle w:val="StyleUnderline"/>
        </w:rPr>
        <w:t>the effects and impacts of the attacks are</w:t>
      </w:r>
      <w:r>
        <w:rPr>
          <w:sz w:val="16"/>
        </w:rPr>
        <w:t xml:space="preserve"> </w:t>
      </w:r>
      <w:r>
        <w:rPr>
          <w:rStyle w:val="Emphasis"/>
        </w:rPr>
        <w:t>going up</w:t>
      </w:r>
      <w:r>
        <w:rPr>
          <w:sz w:val="16"/>
        </w:rPr>
        <w:t>. Meanwhile, state and local governments have been particularly visible targets for ransomware attacks. However, ransomware campaigns have also heavily impacted health care organizations, industrial companies, and the transportation sector.</w:t>
      </w:r>
    </w:p>
    <w:p w14:paraId="6AAB7122" w14:textId="77777777" w:rsidR="006D0B73" w:rsidRDefault="006D0B73" w:rsidP="006D0B73">
      <w:pPr>
        <w:rPr>
          <w:sz w:val="16"/>
        </w:rPr>
      </w:pPr>
      <w:r>
        <w:rPr>
          <w:rStyle w:val="StyleUnderline"/>
        </w:rPr>
        <w:t>Business email compromise</w:t>
      </w:r>
      <w:r>
        <w:rPr>
          <w:sz w:val="16"/>
        </w:rPr>
        <w:t xml:space="preserve"> (BEC) </w:t>
      </w:r>
      <w:r>
        <w:rPr>
          <w:rStyle w:val="StyleUnderline"/>
        </w:rPr>
        <w:t xml:space="preserve">remains a pervasive threat due to its low barrier of entry and maturing social </w:t>
      </w:r>
      <w:r>
        <w:rPr>
          <w:rStyle w:val="Emphasis"/>
        </w:rPr>
        <w:t>engineering techniques</w:t>
      </w:r>
      <w:r>
        <w:rPr>
          <w:sz w:val="16"/>
        </w:rPr>
        <w:t xml:space="preserve">, </w:t>
      </w:r>
      <w:r>
        <w:rPr>
          <w:rStyle w:val="StyleUnderline"/>
        </w:rPr>
        <w:t>and</w:t>
      </w:r>
      <w:r>
        <w:rPr>
          <w:sz w:val="16"/>
        </w:rPr>
        <w:t xml:space="preserve"> </w:t>
      </w:r>
      <w:r>
        <w:rPr>
          <w:rStyle w:val="StyleUnderline"/>
        </w:rPr>
        <w:t xml:space="preserve">cyber criminals almost certainly will continue to use BEC to target industries </w:t>
      </w:r>
      <w:r>
        <w:rPr>
          <w:rStyle w:val="Emphasis"/>
        </w:rPr>
        <w:t>indiscriminately</w:t>
      </w:r>
      <w:r>
        <w:rPr>
          <w:sz w:val="16"/>
        </w:rPr>
        <w:t xml:space="preserve">. </w:t>
      </w:r>
      <w:r>
        <w:rPr>
          <w:rStyle w:val="StyleUnderline"/>
        </w:rPr>
        <w:t xml:space="preserve">BEC threat actors have widened their </w:t>
      </w:r>
      <w:r>
        <w:rPr>
          <w:rStyle w:val="Emphasis"/>
        </w:rPr>
        <w:t>money laundering</w:t>
      </w:r>
      <w:r>
        <w:rPr>
          <w:rStyle w:val="StyleUnderline"/>
        </w:rPr>
        <w:t xml:space="preserve"> networks,</w:t>
      </w:r>
      <w:r>
        <w:rPr>
          <w:sz w:val="16"/>
        </w:rPr>
        <w:t xml:space="preserve"> including domestic transfers prior to laundering the money overseas, </w:t>
      </w:r>
      <w:r>
        <w:rPr>
          <w:rStyle w:val="StyleUnderline"/>
        </w:rPr>
        <w:t>which presents challenges and opportunities for countering this type of</w:t>
      </w:r>
      <w:r>
        <w:rPr>
          <w:sz w:val="16"/>
        </w:rPr>
        <w:t xml:space="preserve"> </w:t>
      </w:r>
      <w:r>
        <w:rPr>
          <w:rStyle w:val="Emphasis"/>
        </w:rPr>
        <w:t>fraud</w:t>
      </w:r>
      <w:r>
        <w:rPr>
          <w:sz w:val="16"/>
        </w:rPr>
        <w:t xml:space="preserve">. Readily available online personal and business information enhances the reconnaissance capability of actors, providing BEC threat actors with more credible social engineering lures. </w:t>
      </w:r>
      <w:r>
        <w:rPr>
          <w:rStyle w:val="StyleUnderline"/>
        </w:rPr>
        <w:t>Spoofed domains are seen in the majority of BEC attempts, and likely will remain a technique used by cyber actors</w:t>
      </w:r>
      <w:r>
        <w:rPr>
          <w:sz w:val="16"/>
        </w:rPr>
        <w:t xml:space="preserve">. </w:t>
      </w:r>
      <w:r>
        <w:rPr>
          <w:rStyle w:val="StyleUnderline"/>
        </w:rPr>
        <w:t xml:space="preserve">BEC attacks combining social </w:t>
      </w:r>
      <w:r>
        <w:rPr>
          <w:rStyle w:val="Emphasis"/>
        </w:rPr>
        <w:t>engineering</w:t>
      </w:r>
      <w:r>
        <w:rPr>
          <w:sz w:val="16"/>
        </w:rPr>
        <w:t xml:space="preserve"> </w:t>
      </w:r>
      <w:r>
        <w:rPr>
          <w:rStyle w:val="StyleUnderline"/>
        </w:rPr>
        <w:t xml:space="preserve">with network intrusions demonstrate an increase in attack sophistication that can use keyloggers or other malware to identify </w:t>
      </w:r>
      <w:r>
        <w:rPr>
          <w:rStyle w:val="Emphasis"/>
        </w:rPr>
        <w:t>potential targets</w:t>
      </w:r>
      <w:r>
        <w:rPr>
          <w:sz w:val="16"/>
        </w:rPr>
        <w:t>, such as business vendors, as well as sell access to or further exploit compromised systems.</w:t>
      </w:r>
    </w:p>
    <w:p w14:paraId="4E2012B5" w14:textId="77777777" w:rsidR="006D0B73" w:rsidRDefault="006D0B73" w:rsidP="006D0B73">
      <w:pPr>
        <w:rPr>
          <w:sz w:val="16"/>
        </w:rPr>
      </w:pPr>
      <w:r>
        <w:rPr>
          <w:sz w:val="16"/>
        </w:rPr>
        <w:t>Actors have learned that BEC is effective and are adapting lures to target human resources departments for PII, such as W-2 tax forms to commit stolen identity return fraud, rather than requesting wire transfers. Additionally, industry partners have observed BEC actors increasingly instruct victims to send automated clearinghouse transfers to prepaid cards in the initial laundering phase.</w:t>
      </w:r>
    </w:p>
    <w:p w14:paraId="3F7A9AD2" w14:textId="77777777" w:rsidR="006D0B73" w:rsidRDefault="006D0B73" w:rsidP="006D0B73">
      <w:pPr>
        <w:rPr>
          <w:sz w:val="16"/>
        </w:rPr>
      </w:pPr>
      <w:r>
        <w:rPr>
          <w:sz w:val="16"/>
        </w:rPr>
        <w:t>Nation State Activities: China</w:t>
      </w:r>
    </w:p>
    <w:p w14:paraId="5D9247CC" w14:textId="77777777" w:rsidR="006D0B73" w:rsidRDefault="006D0B73" w:rsidP="006D0B73">
      <w:pPr>
        <w:rPr>
          <w:sz w:val="16"/>
        </w:rPr>
      </w:pPr>
      <w:r>
        <w:rPr>
          <w:sz w:val="16"/>
        </w:rPr>
        <w:t xml:space="preserve">While several nation-states pose a cyber threat to U.S. interests, </w:t>
      </w:r>
      <w:r w:rsidRPr="00CD6B9F">
        <w:rPr>
          <w:rStyle w:val="StyleUnderline"/>
          <w:highlight w:val="cyan"/>
        </w:rPr>
        <w:t>no</w:t>
      </w:r>
      <w:r>
        <w:rPr>
          <w:rStyle w:val="StyleUnderline"/>
        </w:rPr>
        <w:t xml:space="preserve"> other </w:t>
      </w:r>
      <w:r w:rsidRPr="00CD6B9F">
        <w:rPr>
          <w:rStyle w:val="StyleUnderline"/>
          <w:highlight w:val="cyan"/>
        </w:rPr>
        <w:t xml:space="preserve">country presents a </w:t>
      </w:r>
      <w:r w:rsidRPr="00CD6B9F">
        <w:rPr>
          <w:rStyle w:val="Emphasis"/>
          <w:highlight w:val="cyan"/>
        </w:rPr>
        <w:t>broader</w:t>
      </w:r>
      <w:r>
        <w:rPr>
          <w:rStyle w:val="StyleUnderline"/>
        </w:rPr>
        <w:t xml:space="preserve"> and more</w:t>
      </w:r>
      <w:r>
        <w:rPr>
          <w:sz w:val="16"/>
        </w:rPr>
        <w:t xml:space="preserve"> </w:t>
      </w:r>
      <w:r>
        <w:rPr>
          <w:rStyle w:val="Emphasis"/>
        </w:rPr>
        <w:t xml:space="preserve">comprehensive </w:t>
      </w:r>
      <w:r w:rsidRPr="00CD6B9F">
        <w:rPr>
          <w:rStyle w:val="Emphasis"/>
          <w:highlight w:val="cyan"/>
        </w:rPr>
        <w:t>threat</w:t>
      </w:r>
      <w:r>
        <w:rPr>
          <w:sz w:val="16"/>
        </w:rPr>
        <w:t xml:space="preserve"> </w:t>
      </w:r>
      <w:r>
        <w:rPr>
          <w:rStyle w:val="StyleUnderline"/>
        </w:rPr>
        <w:t xml:space="preserve">to our ideas, </w:t>
      </w:r>
      <w:r>
        <w:rPr>
          <w:rStyle w:val="Emphasis"/>
        </w:rPr>
        <w:t>innovation</w:t>
      </w:r>
      <w:r>
        <w:rPr>
          <w:rStyle w:val="StyleUnderline"/>
        </w:rPr>
        <w:t xml:space="preserve">, and </w:t>
      </w:r>
      <w:r>
        <w:rPr>
          <w:rStyle w:val="Emphasis"/>
        </w:rPr>
        <w:t>economic security</w:t>
      </w:r>
      <w:r>
        <w:rPr>
          <w:sz w:val="16"/>
        </w:rPr>
        <w:t xml:space="preserve"> </w:t>
      </w:r>
      <w:r w:rsidRPr="00CD6B9F">
        <w:rPr>
          <w:rStyle w:val="StyleUnderline"/>
          <w:highlight w:val="cyan"/>
        </w:rPr>
        <w:t>than the</w:t>
      </w:r>
      <w:r>
        <w:rPr>
          <w:sz w:val="16"/>
        </w:rPr>
        <w:t xml:space="preserve"> People’s Republic of China (</w:t>
      </w:r>
      <w:r w:rsidRPr="00CD6B9F">
        <w:rPr>
          <w:rStyle w:val="Emphasis"/>
          <w:highlight w:val="cyan"/>
        </w:rPr>
        <w:t>PRC</w:t>
      </w:r>
      <w:r>
        <w:rPr>
          <w:sz w:val="16"/>
        </w:rPr>
        <w:t xml:space="preserve">) under the leadership of the Chinese Communist Party (CCP). The threat takes many different forms. Beijing employs a whole-of-government approach to its intelligence collection strategy. While cyber network operations remain a primary and possibly increasing collection tool, </w:t>
      </w:r>
      <w:r>
        <w:rPr>
          <w:rStyle w:val="StyleUnderline"/>
        </w:rPr>
        <w:t>the</w:t>
      </w:r>
      <w:r>
        <w:rPr>
          <w:sz w:val="16"/>
        </w:rPr>
        <w:t xml:space="preserve"> </w:t>
      </w:r>
      <w:r>
        <w:rPr>
          <w:rStyle w:val="Emphasis"/>
        </w:rPr>
        <w:t>CCP</w:t>
      </w:r>
      <w:r>
        <w:rPr>
          <w:sz w:val="16"/>
        </w:rPr>
        <w:t xml:space="preserve"> </w:t>
      </w:r>
      <w:r>
        <w:rPr>
          <w:rStyle w:val="StyleUnderline"/>
        </w:rPr>
        <w:t>also relies on techniques such as intellectual property theft</w:t>
      </w:r>
      <w:r>
        <w:rPr>
          <w:sz w:val="16"/>
        </w:rPr>
        <w:t xml:space="preserve">, purchases of U.S. corporations, </w:t>
      </w:r>
      <w:r>
        <w:rPr>
          <w:rStyle w:val="StyleUnderline"/>
        </w:rPr>
        <w:t xml:space="preserve">and physical and property theft to acquire </w:t>
      </w:r>
      <w:r>
        <w:rPr>
          <w:rStyle w:val="Emphasis"/>
        </w:rPr>
        <w:t>U.S. data.</w:t>
      </w:r>
    </w:p>
    <w:p w14:paraId="4FD95153" w14:textId="77777777" w:rsidR="006D0B73" w:rsidRDefault="006D0B73" w:rsidP="006D0B73">
      <w:pPr>
        <w:rPr>
          <w:sz w:val="16"/>
        </w:rPr>
      </w:pPr>
      <w:r>
        <w:rPr>
          <w:sz w:val="16"/>
        </w:rPr>
        <w:t>For example, less than a month ago, on February 10, the Department of Justice (DOJ), in coordination with the FBI, publicly unsealed an indictment against four Chinese cyber actors who allegedly acted as agents of the People’s Republic of China’s People’s Liberation Army (PLA). All four actors are currently located in China. The alleged crimes occurred between May 13, 2017 and July 30, 2017. The actors targeted a software vulnerability to gain unauthorized access to Equifax’s network and ultimately obtain PII for 145 million American citizens, as well as the intellectual property of the U.S. company.</w:t>
      </w:r>
    </w:p>
    <w:p w14:paraId="5F11AC6D" w14:textId="77777777" w:rsidR="006D0B73" w:rsidRDefault="006D0B73" w:rsidP="006D0B73">
      <w:pPr>
        <w:rPr>
          <w:sz w:val="16"/>
        </w:rPr>
      </w:pPr>
      <w:r>
        <w:rPr>
          <w:sz w:val="16"/>
        </w:rPr>
        <w:t>The indictment alleges the four individuals named therein reside in Beijing, China and are members of the 54th Research Institute. The 54th Research Institute is a component of the PLA. The indicted individuals gained unauthorized access, via a software vulnerability, to Equifax’s internal network, where they allegedly ran approximately 9,000 queries on Equifax’s systems and obtained the names, birth dates, and social security numbers for approximately half of all adult American citizens. The defendants also took deliberate steps to evade detection in the system, including routing traffic through approximately 34 servers located in nearly 20 countries to obfuscate their true location, using encrypted channels in order to blend in normal traffic within Equifax’s network, and wiping log files on a daily basis to try to eliminate records of their activity.</w:t>
      </w:r>
    </w:p>
    <w:p w14:paraId="4410B22E" w14:textId="77777777" w:rsidR="006D0B73" w:rsidRDefault="006D0B73" w:rsidP="006D0B73">
      <w:pPr>
        <w:rPr>
          <w:sz w:val="16"/>
        </w:rPr>
      </w:pPr>
      <w:r>
        <w:rPr>
          <w:sz w:val="16"/>
        </w:rPr>
        <w:t>DOJ, the FBI, and our partners will continue to work tirelessly to combat this threat posed by the Chinese government against our nation. Although the PRC continues to modify the ways in which it conducts nefarious cyber activity, including through working with criminal hackers, the cases prosecuted by the DOJ in partnership with the FBI reflect an increasingly sophisticated ability to attribute criminal conduct to the individuals and nation states involved. We will be relentless in our pursuit of such malicious activity against our citizens and our industry.</w:t>
      </w:r>
    </w:p>
    <w:p w14:paraId="4F906DB8" w14:textId="77777777" w:rsidR="006D0B73" w:rsidRDefault="006D0B73" w:rsidP="006D0B73">
      <w:pPr>
        <w:rPr>
          <w:rStyle w:val="StyleUnderline"/>
        </w:rPr>
      </w:pPr>
      <w:r>
        <w:rPr>
          <w:sz w:val="16"/>
        </w:rPr>
        <w:t xml:space="preserve">There are other risks. </w:t>
      </w:r>
      <w:r>
        <w:rPr>
          <w:rStyle w:val="StyleUnderline"/>
        </w:rPr>
        <w:t xml:space="preserve">Chinese companies are increasingly acquiring or launching </w:t>
      </w:r>
      <w:r>
        <w:rPr>
          <w:rStyle w:val="Emphasis"/>
        </w:rPr>
        <w:t>social media applications</w:t>
      </w:r>
      <w:r>
        <w:rPr>
          <w:rStyle w:val="StyleUnderline"/>
        </w:rPr>
        <w:t xml:space="preserve"> not housed in mainland China for the global consumer market</w:t>
      </w:r>
      <w:r>
        <w:rPr>
          <w:sz w:val="16"/>
        </w:rPr>
        <w:t xml:space="preserve">. </w:t>
      </w:r>
      <w:r>
        <w:rPr>
          <w:rStyle w:val="StyleUnderline"/>
        </w:rPr>
        <w:t xml:space="preserve">These applications generate </w:t>
      </w:r>
      <w:r>
        <w:rPr>
          <w:rStyle w:val="Emphasis"/>
        </w:rPr>
        <w:t>big data</w:t>
      </w:r>
      <w:r>
        <w:rPr>
          <w:rStyle w:val="StyleUnderline"/>
        </w:rPr>
        <w:t xml:space="preserve"> and collect </w:t>
      </w:r>
      <w:r>
        <w:rPr>
          <w:rStyle w:val="Emphasis"/>
        </w:rPr>
        <w:t>PII</w:t>
      </w:r>
      <w:r>
        <w:rPr>
          <w:sz w:val="16"/>
        </w:rPr>
        <w:t xml:space="preserve">, </w:t>
      </w:r>
      <w:r>
        <w:rPr>
          <w:rStyle w:val="StyleUnderline"/>
        </w:rPr>
        <w:t>such as biometric information, contact lists, location data, log data, communication metadata, content (text and photographic), bank and credit card details, and financial transactions of U.S. persons</w:t>
      </w:r>
      <w:r>
        <w:rPr>
          <w:sz w:val="16"/>
        </w:rPr>
        <w:t xml:space="preserve">. </w:t>
      </w:r>
      <w:r>
        <w:rPr>
          <w:rStyle w:val="StyleUnderline"/>
        </w:rPr>
        <w:t xml:space="preserve">The associated user agreements and privacy policies typically obfuscate the companies’ data handling responsibilities or directly state any and all data can be transferred to other locations and associated entities to include the Chinese parent company. These </w:t>
      </w:r>
      <w:r w:rsidRPr="00CD6B9F">
        <w:rPr>
          <w:rStyle w:val="StyleUnderline"/>
          <w:highlight w:val="cyan"/>
        </w:rPr>
        <w:t xml:space="preserve">data handling policies create a </w:t>
      </w:r>
      <w:r w:rsidRPr="00CD6B9F">
        <w:rPr>
          <w:rStyle w:val="Emphasis"/>
          <w:highlight w:val="cyan"/>
        </w:rPr>
        <w:t>risk</w:t>
      </w:r>
      <w:r w:rsidRPr="00CD6B9F">
        <w:rPr>
          <w:rStyle w:val="StyleUnderline"/>
          <w:highlight w:val="cyan"/>
        </w:rPr>
        <w:t xml:space="preserve"> for</w:t>
      </w:r>
      <w:r>
        <w:rPr>
          <w:sz w:val="16"/>
        </w:rPr>
        <w:t xml:space="preserve"> </w:t>
      </w:r>
      <w:r>
        <w:rPr>
          <w:rStyle w:val="Emphasis"/>
        </w:rPr>
        <w:t xml:space="preserve">U.S. </w:t>
      </w:r>
      <w:r w:rsidRPr="00CD6B9F">
        <w:rPr>
          <w:rStyle w:val="Emphasis"/>
          <w:highlight w:val="cyan"/>
        </w:rPr>
        <w:t>big data</w:t>
      </w:r>
      <w:r>
        <w:rPr>
          <w:sz w:val="16"/>
        </w:rPr>
        <w:t xml:space="preserve"> </w:t>
      </w:r>
      <w:r>
        <w:rPr>
          <w:rStyle w:val="StyleUnderline"/>
        </w:rPr>
        <w:t>and</w:t>
      </w:r>
      <w:r>
        <w:rPr>
          <w:sz w:val="16"/>
        </w:rPr>
        <w:t xml:space="preserve"> </w:t>
      </w:r>
      <w:r>
        <w:rPr>
          <w:rStyle w:val="Emphasis"/>
        </w:rPr>
        <w:t>PII</w:t>
      </w:r>
      <w:r>
        <w:rPr>
          <w:sz w:val="16"/>
        </w:rPr>
        <w:t xml:space="preserve"> </w:t>
      </w:r>
      <w:r w:rsidRPr="00CD6B9F">
        <w:rPr>
          <w:rStyle w:val="StyleUnderline"/>
          <w:highlight w:val="cyan"/>
        </w:rPr>
        <w:t>to be</w:t>
      </w:r>
      <w:r>
        <w:rPr>
          <w:rStyle w:val="StyleUnderline"/>
        </w:rPr>
        <w:t xml:space="preserve"> </w:t>
      </w:r>
      <w:r>
        <w:rPr>
          <w:rStyle w:val="Emphasis"/>
        </w:rPr>
        <w:t>targeted</w:t>
      </w:r>
      <w:r>
        <w:rPr>
          <w:rStyle w:val="StyleUnderline"/>
        </w:rPr>
        <w:t xml:space="preserve"> and </w:t>
      </w:r>
      <w:r w:rsidRPr="00CD6B9F">
        <w:rPr>
          <w:rStyle w:val="Emphasis"/>
          <w:highlight w:val="cyan"/>
        </w:rPr>
        <w:t>exploited</w:t>
      </w:r>
      <w:r w:rsidRPr="00CD6B9F">
        <w:rPr>
          <w:rStyle w:val="StyleUnderline"/>
          <w:highlight w:val="cyan"/>
        </w:rPr>
        <w:t xml:space="preserve"> by </w:t>
      </w:r>
      <w:r w:rsidRPr="00CD6B9F">
        <w:rPr>
          <w:rStyle w:val="Emphasis"/>
          <w:highlight w:val="cyan"/>
        </w:rPr>
        <w:t>PRC</w:t>
      </w:r>
      <w:r>
        <w:rPr>
          <w:rStyle w:val="Emphasis"/>
        </w:rPr>
        <w:t xml:space="preserve"> actors</w:t>
      </w:r>
      <w:r>
        <w:rPr>
          <w:sz w:val="16"/>
        </w:rPr>
        <w:t xml:space="preserve">. More broadly, </w:t>
      </w:r>
      <w:r>
        <w:rPr>
          <w:rStyle w:val="StyleUnderline"/>
        </w:rPr>
        <w:t>consumers should be aware of the privacy implications of any application they install, especially applications from foreign countries with weak data protection laws.</w:t>
      </w:r>
    </w:p>
    <w:p w14:paraId="72CE11F8" w14:textId="77777777" w:rsidR="006D0B73" w:rsidRDefault="006D0B73" w:rsidP="006D0B73">
      <w:pPr>
        <w:rPr>
          <w:sz w:val="16"/>
        </w:rPr>
      </w:pPr>
      <w:r>
        <w:rPr>
          <w:sz w:val="16"/>
        </w:rPr>
        <w:t>In June 2017, the PRC introduced a new national cyber security law that requires foreign firms to store data locally and submit to data surveillance measures. Although implementing regulations are still being drafted, Beijing could likely use these authorities and policies to compel access to U.S. commercial and sensitive personal data, including sensitive information stored or transmitted through Chinese systems. U.S.-based subsidiaries of Chinese corporations and entities, or organizations in the U.S. partnering on cooperative research and development efforts, are among the entities affected by this law. The law has raised fears by those concerned with Beijing’s control of sensitive company information and increased opportunity to steal intellectual property.</w:t>
      </w:r>
    </w:p>
    <w:p w14:paraId="66944709" w14:textId="77777777" w:rsidR="006D0B73" w:rsidRDefault="006D0B73" w:rsidP="006D0B73">
      <w:pPr>
        <w:rPr>
          <w:sz w:val="16"/>
        </w:rPr>
      </w:pPr>
      <w:r>
        <w:rPr>
          <w:sz w:val="16"/>
        </w:rPr>
        <w:t>Threats Exposing Vulnerabilities on Critical Infrastructure Networks and the Public</w:t>
      </w:r>
    </w:p>
    <w:p w14:paraId="61760C58" w14:textId="77777777" w:rsidR="006D0B73" w:rsidRDefault="006D0B73" w:rsidP="006D0B73">
      <w:pPr>
        <w:rPr>
          <w:sz w:val="16"/>
        </w:rPr>
      </w:pPr>
      <w:r>
        <w:rPr>
          <w:rStyle w:val="StyleUnderline"/>
        </w:rPr>
        <w:t xml:space="preserve">Virtually </w:t>
      </w:r>
      <w:r w:rsidRPr="00CD6B9F">
        <w:rPr>
          <w:rStyle w:val="StyleUnderline"/>
          <w:highlight w:val="cyan"/>
        </w:rPr>
        <w:t>all companies collect</w:t>
      </w:r>
      <w:r>
        <w:rPr>
          <w:rStyle w:val="StyleUnderline"/>
        </w:rPr>
        <w:t xml:space="preserve"> and maintain </w:t>
      </w:r>
      <w:r>
        <w:rPr>
          <w:rStyle w:val="Emphasis"/>
        </w:rPr>
        <w:t xml:space="preserve">sensitive </w:t>
      </w:r>
      <w:r w:rsidRPr="00CD6B9F">
        <w:rPr>
          <w:rStyle w:val="Emphasis"/>
          <w:highlight w:val="cyan"/>
        </w:rPr>
        <w:t>data</w:t>
      </w:r>
      <w:r>
        <w:rPr>
          <w:sz w:val="16"/>
        </w:rPr>
        <w:t xml:space="preserve"> </w:t>
      </w:r>
      <w:r>
        <w:rPr>
          <w:rStyle w:val="StyleUnderline"/>
        </w:rPr>
        <w:t xml:space="preserve">either of their own employees or customer information. </w:t>
      </w:r>
      <w:r w:rsidRPr="00CD6B9F">
        <w:rPr>
          <w:rStyle w:val="StyleUnderline"/>
          <w:highlight w:val="cyan"/>
        </w:rPr>
        <w:t>The</w:t>
      </w:r>
      <w:r>
        <w:rPr>
          <w:rStyle w:val="StyleUnderline"/>
        </w:rPr>
        <w:t xml:space="preserve"> overall </w:t>
      </w:r>
      <w:r w:rsidRPr="00CD6B9F">
        <w:rPr>
          <w:rStyle w:val="StyleUnderline"/>
          <w:highlight w:val="cyan"/>
        </w:rPr>
        <w:t xml:space="preserve">trend of </w:t>
      </w:r>
      <w:r w:rsidRPr="00CD6B9F">
        <w:rPr>
          <w:rStyle w:val="Emphasis"/>
          <w:highlight w:val="cyan"/>
        </w:rPr>
        <w:t>digitizing</w:t>
      </w:r>
      <w:r>
        <w:rPr>
          <w:rStyle w:val="Emphasis"/>
        </w:rPr>
        <w:t xml:space="preserve"> data for</w:t>
      </w:r>
      <w:r>
        <w:rPr>
          <w:sz w:val="16"/>
        </w:rPr>
        <w:t xml:space="preserve"> </w:t>
      </w:r>
      <w:r>
        <w:rPr>
          <w:rStyle w:val="StyleUnderline"/>
        </w:rPr>
        <w:t xml:space="preserve">ease of use or access </w:t>
      </w:r>
      <w:r w:rsidRPr="00CD6B9F">
        <w:rPr>
          <w:rStyle w:val="StyleUnderline"/>
          <w:highlight w:val="cyan"/>
        </w:rPr>
        <w:t>makes</w:t>
      </w:r>
      <w:r>
        <w:rPr>
          <w:rStyle w:val="StyleUnderline"/>
        </w:rPr>
        <w:t xml:space="preserve"> many different </w:t>
      </w:r>
      <w:r w:rsidRPr="00CD6B9F">
        <w:rPr>
          <w:rStyle w:val="StyleUnderline"/>
          <w:highlight w:val="cyan"/>
        </w:rPr>
        <w:t>industries vulnerable to</w:t>
      </w:r>
      <w:r>
        <w:rPr>
          <w:rStyle w:val="StyleUnderline"/>
        </w:rPr>
        <w:t xml:space="preserve"> </w:t>
      </w:r>
      <w:r>
        <w:rPr>
          <w:rStyle w:val="Emphasis"/>
        </w:rPr>
        <w:t xml:space="preserve">data </w:t>
      </w:r>
      <w:r w:rsidRPr="00CD6B9F">
        <w:rPr>
          <w:rStyle w:val="Emphasis"/>
          <w:highlight w:val="cyan"/>
        </w:rPr>
        <w:t>breaches</w:t>
      </w:r>
      <w:r>
        <w:rPr>
          <w:sz w:val="16"/>
        </w:rPr>
        <w:t xml:space="preserve">. For instance, </w:t>
      </w:r>
      <w:r>
        <w:rPr>
          <w:rStyle w:val="StyleUnderline"/>
        </w:rPr>
        <w:t xml:space="preserve">over recent years the </w:t>
      </w:r>
      <w:r w:rsidRPr="00CD6B9F">
        <w:rPr>
          <w:rStyle w:val="Emphasis"/>
          <w:highlight w:val="cyan"/>
        </w:rPr>
        <w:t>health care industry</w:t>
      </w:r>
      <w:r w:rsidRPr="00CD6B9F">
        <w:rPr>
          <w:sz w:val="16"/>
          <w:highlight w:val="cyan"/>
        </w:rPr>
        <w:t xml:space="preserve"> </w:t>
      </w:r>
      <w:r w:rsidRPr="00CD6B9F">
        <w:rPr>
          <w:rStyle w:val="StyleUnderline"/>
          <w:highlight w:val="cyan"/>
        </w:rPr>
        <w:t>has moved to centralizing</w:t>
      </w:r>
      <w:r>
        <w:rPr>
          <w:rStyle w:val="StyleUnderline"/>
        </w:rPr>
        <w:t xml:space="preserve"> </w:t>
      </w:r>
      <w:r>
        <w:rPr>
          <w:rStyle w:val="Emphasis"/>
        </w:rPr>
        <w:t xml:space="preserve">patient </w:t>
      </w:r>
      <w:r w:rsidRPr="00CD6B9F">
        <w:rPr>
          <w:rStyle w:val="Emphasis"/>
          <w:highlight w:val="cyan"/>
        </w:rPr>
        <w:t>data</w:t>
      </w:r>
      <w:r>
        <w:rPr>
          <w:sz w:val="16"/>
        </w:rPr>
        <w:t xml:space="preserve"> </w:t>
      </w:r>
      <w:r>
        <w:rPr>
          <w:rStyle w:val="StyleUnderline"/>
        </w:rPr>
        <w:t xml:space="preserve">and using Internet-connected devices, </w:t>
      </w:r>
      <w:r w:rsidRPr="00CD6B9F">
        <w:rPr>
          <w:rStyle w:val="StyleUnderline"/>
          <w:highlight w:val="cyan"/>
        </w:rPr>
        <w:t>which</w:t>
      </w:r>
      <w:r>
        <w:rPr>
          <w:rStyle w:val="StyleUnderline"/>
        </w:rPr>
        <w:t xml:space="preserve"> has </w:t>
      </w:r>
      <w:r w:rsidRPr="00CD6B9F">
        <w:rPr>
          <w:rStyle w:val="StyleUnderline"/>
          <w:highlight w:val="cyan"/>
        </w:rPr>
        <w:t>increased the</w:t>
      </w:r>
      <w:r>
        <w:rPr>
          <w:rStyle w:val="StyleUnderline"/>
        </w:rPr>
        <w:t xml:space="preserve"> sector’s </w:t>
      </w:r>
      <w:r>
        <w:rPr>
          <w:rStyle w:val="Emphasis"/>
        </w:rPr>
        <w:t xml:space="preserve">potential </w:t>
      </w:r>
      <w:r w:rsidRPr="00CD6B9F">
        <w:rPr>
          <w:rStyle w:val="Emphasis"/>
          <w:highlight w:val="cyan"/>
        </w:rPr>
        <w:t>attack surface</w:t>
      </w:r>
      <w:r>
        <w:rPr>
          <w:sz w:val="16"/>
        </w:rPr>
        <w:t xml:space="preserve">. </w:t>
      </w:r>
      <w:r>
        <w:rPr>
          <w:rStyle w:val="StyleUnderline"/>
        </w:rPr>
        <w:t xml:space="preserve">Cyber actors benefit from this target-rich environment as the passage of patient data between health care departments and networks is </w:t>
      </w:r>
      <w:r>
        <w:rPr>
          <w:rStyle w:val="Emphasis"/>
        </w:rPr>
        <w:t>critical</w:t>
      </w:r>
      <w:r>
        <w:rPr>
          <w:rStyle w:val="StyleUnderline"/>
        </w:rPr>
        <w:t xml:space="preserve"> to their care</w:t>
      </w:r>
      <w:r>
        <w:rPr>
          <w:sz w:val="16"/>
        </w:rPr>
        <w:t xml:space="preserve">, </w:t>
      </w:r>
      <w:r>
        <w:rPr>
          <w:rStyle w:val="StyleUnderline"/>
        </w:rPr>
        <w:t xml:space="preserve">but often levels of </w:t>
      </w:r>
      <w:r>
        <w:rPr>
          <w:rStyle w:val="Emphasis"/>
        </w:rPr>
        <w:t>cybersecurity vary</w:t>
      </w:r>
      <w:r>
        <w:rPr>
          <w:sz w:val="16"/>
        </w:rPr>
        <w:t xml:space="preserve">. </w:t>
      </w:r>
      <w:r>
        <w:rPr>
          <w:rStyle w:val="StyleUnderline"/>
        </w:rPr>
        <w:t>Ransomware</w:t>
      </w:r>
      <w:r>
        <w:rPr>
          <w:sz w:val="16"/>
        </w:rPr>
        <w:t xml:space="preserve">, denial of service attacks, </w:t>
      </w:r>
      <w:r>
        <w:rPr>
          <w:rStyle w:val="StyleUnderline"/>
        </w:rPr>
        <w:t xml:space="preserve">and </w:t>
      </w:r>
      <w:r w:rsidRPr="00CD6B9F">
        <w:rPr>
          <w:rStyle w:val="StyleUnderline"/>
          <w:highlight w:val="cyan"/>
        </w:rPr>
        <w:t>data breaches</w:t>
      </w:r>
      <w:r>
        <w:rPr>
          <w:rStyle w:val="StyleUnderline"/>
        </w:rPr>
        <w:t xml:space="preserve"> can all </w:t>
      </w:r>
      <w:r w:rsidRPr="00CD6B9F">
        <w:rPr>
          <w:rStyle w:val="StyleUnderline"/>
          <w:highlight w:val="cyan"/>
        </w:rPr>
        <w:t>impede</w:t>
      </w:r>
      <w:r>
        <w:rPr>
          <w:rStyle w:val="StyleUnderline"/>
        </w:rPr>
        <w:t xml:space="preserve"> the </w:t>
      </w:r>
      <w:r w:rsidRPr="00CD6B9F">
        <w:rPr>
          <w:rStyle w:val="StyleUnderline"/>
          <w:highlight w:val="cyan"/>
        </w:rPr>
        <w:t>ability to provide</w:t>
      </w:r>
      <w:r>
        <w:rPr>
          <w:rStyle w:val="StyleUnderline"/>
        </w:rPr>
        <w:t xml:space="preserve"> </w:t>
      </w:r>
      <w:r>
        <w:rPr>
          <w:rStyle w:val="Emphasis"/>
        </w:rPr>
        <w:t xml:space="preserve">basic patient </w:t>
      </w:r>
      <w:r w:rsidRPr="00CD6B9F">
        <w:rPr>
          <w:rStyle w:val="Emphasis"/>
          <w:highlight w:val="cyan"/>
        </w:rPr>
        <w:t>care</w:t>
      </w:r>
      <w:r>
        <w:rPr>
          <w:sz w:val="16"/>
        </w:rPr>
        <w:t xml:space="preserve"> </w:t>
      </w:r>
      <w:r>
        <w:rPr>
          <w:rStyle w:val="StyleUnderline"/>
        </w:rPr>
        <w:t>and</w:t>
      </w:r>
      <w:r>
        <w:rPr>
          <w:sz w:val="16"/>
        </w:rPr>
        <w:t xml:space="preserve"> </w:t>
      </w:r>
      <w:r>
        <w:rPr>
          <w:rStyle w:val="Emphasis"/>
        </w:rPr>
        <w:t>privacy</w:t>
      </w:r>
      <w:r>
        <w:rPr>
          <w:sz w:val="16"/>
        </w:rPr>
        <w:t xml:space="preserve"> for protected health information (PHI). </w:t>
      </w:r>
      <w:r>
        <w:rPr>
          <w:rStyle w:val="StyleUnderline"/>
        </w:rPr>
        <w:t xml:space="preserve">Electronic </w:t>
      </w:r>
      <w:r>
        <w:rPr>
          <w:rStyle w:val="Emphasis"/>
        </w:rPr>
        <w:t>medical records</w:t>
      </w:r>
      <w:r>
        <w:rPr>
          <w:sz w:val="16"/>
        </w:rPr>
        <w:t xml:space="preserve"> </w:t>
      </w:r>
      <w:r>
        <w:rPr>
          <w:rStyle w:val="StyleUnderline"/>
        </w:rPr>
        <w:t>typically contain</w:t>
      </w:r>
      <w:r>
        <w:rPr>
          <w:sz w:val="16"/>
        </w:rPr>
        <w:t xml:space="preserve"> </w:t>
      </w:r>
      <w:r>
        <w:rPr>
          <w:rStyle w:val="Emphasis"/>
        </w:rPr>
        <w:t>PII</w:t>
      </w:r>
      <w:r>
        <w:rPr>
          <w:sz w:val="16"/>
        </w:rPr>
        <w:t>, which, combined with medical record information, is known as PHI.</w:t>
      </w:r>
    </w:p>
    <w:p w14:paraId="08C47147" w14:textId="77777777" w:rsidR="006D0B73" w:rsidRDefault="006D0B73" w:rsidP="006D0B73">
      <w:pPr>
        <w:rPr>
          <w:sz w:val="16"/>
        </w:rPr>
      </w:pPr>
      <w:r>
        <w:rPr>
          <w:rStyle w:val="StyleUnderline"/>
        </w:rPr>
        <w:t xml:space="preserve">It is also highly likely </w:t>
      </w:r>
      <w:r w:rsidRPr="00CD6B9F">
        <w:rPr>
          <w:rStyle w:val="Emphasis"/>
          <w:highlight w:val="cyan"/>
        </w:rPr>
        <w:t>cyber actors</w:t>
      </w:r>
      <w:r>
        <w:rPr>
          <w:rStyle w:val="StyleUnderline"/>
        </w:rPr>
        <w:t xml:space="preserve"> target the </w:t>
      </w:r>
      <w:r>
        <w:rPr>
          <w:rStyle w:val="Emphasis"/>
        </w:rPr>
        <w:t>IT</w:t>
      </w:r>
      <w:r>
        <w:rPr>
          <w:rStyle w:val="StyleUnderline"/>
        </w:rPr>
        <w:t xml:space="preserve"> sector to access their customers’ data and networks</w:t>
      </w:r>
      <w:r>
        <w:rPr>
          <w:sz w:val="16"/>
        </w:rPr>
        <w:t xml:space="preserve">. </w:t>
      </w:r>
      <w:r>
        <w:rPr>
          <w:rStyle w:val="StyleUnderline"/>
        </w:rPr>
        <w:t xml:space="preserve">IT sector entities manage and store valuable </w:t>
      </w:r>
      <w:r>
        <w:rPr>
          <w:rStyle w:val="Emphasis"/>
        </w:rPr>
        <w:t>customer data</w:t>
      </w:r>
      <w:r>
        <w:rPr>
          <w:rStyle w:val="StyleUnderline"/>
        </w:rPr>
        <w:t xml:space="preserve"> and</w:t>
      </w:r>
      <w:r>
        <w:rPr>
          <w:sz w:val="16"/>
        </w:rPr>
        <w:t xml:space="preserve"> </w:t>
      </w:r>
      <w:r w:rsidRPr="00CD6B9F">
        <w:rPr>
          <w:rStyle w:val="StyleUnderline"/>
          <w:highlight w:val="cyan"/>
        </w:rPr>
        <w:t>have unique</w:t>
      </w:r>
      <w:r>
        <w:rPr>
          <w:rStyle w:val="StyleUnderline"/>
        </w:rPr>
        <w:t xml:space="preserve">, </w:t>
      </w:r>
      <w:r>
        <w:rPr>
          <w:rStyle w:val="Emphasis"/>
        </w:rPr>
        <w:t xml:space="preserve">privileged </w:t>
      </w:r>
      <w:r w:rsidRPr="00CD6B9F">
        <w:rPr>
          <w:rStyle w:val="Emphasis"/>
          <w:highlight w:val="cyan"/>
        </w:rPr>
        <w:t>access</w:t>
      </w:r>
      <w:r>
        <w:rPr>
          <w:rStyle w:val="StyleUnderline"/>
        </w:rPr>
        <w:t xml:space="preserve"> to client networks</w:t>
      </w:r>
      <w:r>
        <w:rPr>
          <w:sz w:val="16"/>
        </w:rPr>
        <w:t xml:space="preserve">. </w:t>
      </w:r>
      <w:r>
        <w:rPr>
          <w:rStyle w:val="StyleUnderline"/>
        </w:rPr>
        <w:t xml:space="preserve">These vital services create an environment where IT sector networks are </w:t>
      </w:r>
      <w:r>
        <w:rPr>
          <w:rStyle w:val="Emphasis"/>
        </w:rPr>
        <w:t>compromised</w:t>
      </w:r>
      <w:r>
        <w:rPr>
          <w:rStyle w:val="StyleUnderline"/>
        </w:rPr>
        <w:t xml:space="preserve"> as a means for </w:t>
      </w:r>
      <w:r>
        <w:rPr>
          <w:rStyle w:val="Emphasis"/>
        </w:rPr>
        <w:t>malicious cyber</w:t>
      </w:r>
      <w:r>
        <w:rPr>
          <w:sz w:val="16"/>
        </w:rPr>
        <w:t xml:space="preserve"> </w:t>
      </w:r>
      <w:r>
        <w:rPr>
          <w:rStyle w:val="StyleUnderline"/>
        </w:rPr>
        <w:t>actors to reach a final target for fraud</w:t>
      </w:r>
      <w:r>
        <w:rPr>
          <w:sz w:val="16"/>
        </w:rPr>
        <w:t xml:space="preserve">, hacktivism, </w:t>
      </w:r>
      <w:r>
        <w:rPr>
          <w:rStyle w:val="StyleUnderline"/>
        </w:rPr>
        <w:t>and counterintelligence</w:t>
      </w:r>
      <w:r>
        <w:rPr>
          <w:sz w:val="16"/>
        </w:rPr>
        <w:t xml:space="preserve"> purposes.</w:t>
      </w:r>
    </w:p>
    <w:p w14:paraId="5483ACD1" w14:textId="77777777" w:rsidR="006D0B73" w:rsidRPr="00F47134" w:rsidRDefault="006D0B73" w:rsidP="003C4073">
      <w:pPr>
        <w:rPr>
          <w:sz w:val="13"/>
          <w:szCs w:val="13"/>
        </w:rPr>
      </w:pPr>
    </w:p>
    <w:p w14:paraId="36671049" w14:textId="77777777" w:rsidR="003C4073" w:rsidRDefault="003C4073" w:rsidP="003B3F3C">
      <w:pPr>
        <w:pStyle w:val="Heading3"/>
      </w:pPr>
    </w:p>
    <w:p w14:paraId="4646F44A" w14:textId="5A85B66C" w:rsidR="005F3973" w:rsidRDefault="005F3973" w:rsidP="003B3F3C">
      <w:pPr>
        <w:pStyle w:val="Heading3"/>
      </w:pPr>
      <w:r>
        <w:t>AT: Squo Solves—2AC</w:t>
      </w:r>
    </w:p>
    <w:p w14:paraId="52EC1916" w14:textId="0AC41D0A" w:rsidR="005F3973" w:rsidRDefault="004C3ED7" w:rsidP="005F3973">
      <w:pPr>
        <w:pStyle w:val="Heading4"/>
      </w:pPr>
      <w:r>
        <w:t xml:space="preserve">Terrorism is on the rise, and becoming more deadly. </w:t>
      </w:r>
    </w:p>
    <w:p w14:paraId="468B35BC" w14:textId="04A6EE33" w:rsidR="005F3973" w:rsidRPr="005F3973" w:rsidRDefault="005F3973" w:rsidP="005F3973">
      <w:pPr>
        <w:rPr>
          <w:rStyle w:val="Style13ptBold"/>
        </w:rPr>
      </w:pPr>
      <w:r>
        <w:rPr>
          <w:rStyle w:val="Style13ptBold"/>
        </w:rPr>
        <w:t xml:space="preserve">GTI 24 </w:t>
      </w:r>
      <w:r w:rsidRPr="005F3973">
        <w:t xml:space="preserve">— Global Terrorism Index, </w:t>
      </w:r>
      <w:r w:rsidR="004C3ED7">
        <w:t>C</w:t>
      </w:r>
      <w:r w:rsidR="004C3ED7" w:rsidRPr="004C3ED7">
        <w:t>omprehensive study analyzing the impact of terrorism for 163 countries covering 99.7 per cent of the world’s population</w:t>
      </w:r>
      <w:r w:rsidRPr="005F3973">
        <w:t>, 2024(“Key findings from the Global Terrorism Index 2024 report,</w:t>
      </w:r>
      <w:r>
        <w:t xml:space="preserve">” </w:t>
      </w:r>
      <w:r>
        <w:rPr>
          <w:i/>
          <w:iCs/>
        </w:rPr>
        <w:t>Vision of Humanity</w:t>
      </w:r>
      <w:r>
        <w:t xml:space="preserve">, Available Online at </w:t>
      </w:r>
      <w:r w:rsidRPr="005F3973">
        <w:t>https://www.visionofhumanity.org/maps/global-terrorism-index/#/</w:t>
      </w:r>
      <w:r>
        <w:t>, Accessed 07-11-2024)</w:t>
      </w:r>
      <w:r w:rsidR="00BD0450">
        <w:t xml:space="preserve"> JM</w:t>
      </w:r>
    </w:p>
    <w:p w14:paraId="659957D8" w14:textId="77777777" w:rsidR="005F3973" w:rsidRPr="005F3973" w:rsidRDefault="005F3973" w:rsidP="005F3973">
      <w:r w:rsidRPr="005F3973">
        <w:rPr>
          <w:rStyle w:val="StyleUnderline"/>
        </w:rPr>
        <w:t>Key findings from the Global Terrorism Index 2024 report</w:t>
      </w:r>
    </w:p>
    <w:p w14:paraId="46CBDE8C" w14:textId="77777777" w:rsidR="005F3973" w:rsidRPr="005F3973" w:rsidRDefault="005F3973" w:rsidP="005F3973">
      <w:pPr>
        <w:rPr>
          <w:rStyle w:val="StyleUnderline"/>
        </w:rPr>
      </w:pPr>
      <w:r w:rsidRPr="005F3973">
        <w:t xml:space="preserve">• </w:t>
      </w:r>
      <w:r w:rsidRPr="005F3973">
        <w:rPr>
          <w:rStyle w:val="StyleUnderline"/>
        </w:rPr>
        <w:t>Deaths caused by terrorism increased by 22% to 8,352, the highest level since 2017.</w:t>
      </w:r>
    </w:p>
    <w:p w14:paraId="16257BFA" w14:textId="77777777" w:rsidR="005F3973" w:rsidRPr="005F3973" w:rsidRDefault="005F3973" w:rsidP="005F3973">
      <w:r w:rsidRPr="005F3973">
        <w:rPr>
          <w:rStyle w:val="StyleUnderline"/>
        </w:rPr>
        <w:t>• Attacks are more deadly as the number of terrorist incidents fell by 22% to 3,350, and number of countries reporting an incident fell to 50</w:t>
      </w:r>
      <w:r w:rsidRPr="005F3973">
        <w:t>.</w:t>
      </w:r>
    </w:p>
    <w:p w14:paraId="3711D480" w14:textId="77777777" w:rsidR="005F3973" w:rsidRPr="005F3973" w:rsidRDefault="005F3973" w:rsidP="005F3973">
      <w:r w:rsidRPr="005F3973">
        <w:t xml:space="preserve">• In 2023, the </w:t>
      </w:r>
      <w:r w:rsidRPr="005F3973">
        <w:rPr>
          <w:rStyle w:val="StyleUnderline"/>
        </w:rPr>
        <w:t>US accounted for 76% of terrorism-related deaths in Western democracies</w:t>
      </w:r>
      <w:r w:rsidRPr="005F3973">
        <w:t>, amid a 15-year low in incidents.</w:t>
      </w:r>
    </w:p>
    <w:p w14:paraId="4212128F" w14:textId="77777777" w:rsidR="005F3973" w:rsidRPr="005F3973" w:rsidRDefault="005F3973" w:rsidP="005F3973">
      <w:r w:rsidRPr="005F3973">
        <w:t>• The epicenter of terrorism has shifted out of the Middle East and into the Central Sahel region of sub-Saharan Africa, which now accounts for over half of all deaths from terrorism.</w:t>
      </w:r>
    </w:p>
    <w:p w14:paraId="4A5ECC8B" w14:textId="77777777" w:rsidR="005F3973" w:rsidRPr="005F3973" w:rsidRDefault="005F3973" w:rsidP="005F3973">
      <w:r w:rsidRPr="005F3973">
        <w:t xml:space="preserve">• </w:t>
      </w:r>
      <w:r w:rsidRPr="005F3973">
        <w:rPr>
          <w:rStyle w:val="StyleUnderline"/>
        </w:rPr>
        <w:t>Burkina Faso suffered the worst impact from terrorism, with deaths increasing by 68% despite attacks decreasing by 17%.</w:t>
      </w:r>
    </w:p>
    <w:p w14:paraId="31D9CD1C" w14:textId="77777777" w:rsidR="005F3973" w:rsidRPr="005F3973" w:rsidRDefault="005F3973" w:rsidP="005F3973">
      <w:r w:rsidRPr="005F3973">
        <w:t xml:space="preserve">• </w:t>
      </w:r>
      <w:r w:rsidRPr="005F3973">
        <w:rPr>
          <w:rStyle w:val="StyleUnderline"/>
        </w:rPr>
        <w:t>Iraq recorded the largest improvement in the last decade with deaths from terrorism falling by 99%</w:t>
      </w:r>
      <w:r w:rsidRPr="005F3973">
        <w:t xml:space="preserve"> since the 2007 peak, to 69 in 2023.</w:t>
      </w:r>
    </w:p>
    <w:p w14:paraId="0B9E7222" w14:textId="77777777" w:rsidR="005F3973" w:rsidRPr="005F3973" w:rsidRDefault="005F3973" w:rsidP="005F3973">
      <w:r w:rsidRPr="005F3973">
        <w:t>• The impact of terrorism has become increasingly concentrated, with ten countries accounting for 87% of total terrorism-related deaths.</w:t>
      </w:r>
    </w:p>
    <w:p w14:paraId="588D365A" w14:textId="77777777" w:rsidR="005F3973" w:rsidRPr="005F3973" w:rsidRDefault="005F3973" w:rsidP="005F3973">
      <w:r w:rsidRPr="005F3973">
        <w:t xml:space="preserve">• Over </w:t>
      </w:r>
      <w:r w:rsidRPr="005F3973">
        <w:rPr>
          <w:rStyle w:val="StyleUnderline"/>
        </w:rPr>
        <w:t>90% of terrorist attacks and 98% of terrorism deaths in 2023 occurred in conflict zones, underscoring the strong link between conflict and terrorism</w:t>
      </w:r>
      <w:r w:rsidRPr="005F3973">
        <w:t>.</w:t>
      </w:r>
    </w:p>
    <w:p w14:paraId="3C6AF6C8" w14:textId="77777777" w:rsidR="005F3973" w:rsidRPr="005F3973" w:rsidRDefault="005F3973" w:rsidP="005F3973">
      <w:r w:rsidRPr="005F3973">
        <w:t>Key findings from the Global Terrorism Index 2023 report</w:t>
      </w:r>
    </w:p>
    <w:p w14:paraId="6E8A398F" w14:textId="4227081C" w:rsidR="005F3973" w:rsidRDefault="005F3973" w:rsidP="005F3973">
      <w:pPr>
        <w:pStyle w:val="Heading3"/>
      </w:pPr>
      <w:r>
        <w:t>GTI Prodict—2AC/1AR</w:t>
      </w:r>
    </w:p>
    <w:p w14:paraId="47CF1A29" w14:textId="1A7A5A33" w:rsidR="005F3973" w:rsidRDefault="005F3973" w:rsidP="005F3973">
      <w:pPr>
        <w:pStyle w:val="Heading4"/>
      </w:pPr>
      <w:r>
        <w:t xml:space="preserve">Prefer GTI — it’s the best studies. </w:t>
      </w:r>
    </w:p>
    <w:p w14:paraId="2901A197" w14:textId="7E72B605" w:rsidR="004C3ED7" w:rsidRPr="005F3973" w:rsidRDefault="004C3ED7" w:rsidP="004C3ED7">
      <w:pPr>
        <w:rPr>
          <w:rStyle w:val="Style13ptBold"/>
        </w:rPr>
      </w:pPr>
      <w:r>
        <w:rPr>
          <w:rStyle w:val="Style13ptBold"/>
        </w:rPr>
        <w:t xml:space="preserve">GTI 24 </w:t>
      </w:r>
      <w:r w:rsidRPr="005F3973">
        <w:t xml:space="preserve">— Global Terrorism Index, </w:t>
      </w:r>
      <w:r>
        <w:t>C</w:t>
      </w:r>
      <w:r w:rsidRPr="004C3ED7">
        <w:t>omprehensive study analyzing the impact of terrorism for 163 countries covering 99.7 per cent of the world’s population</w:t>
      </w:r>
      <w:r w:rsidRPr="005F3973">
        <w:t>, 2024(“Key findings from the Global Terrorism Index 2024 report,</w:t>
      </w:r>
      <w:r>
        <w:t xml:space="preserve">” </w:t>
      </w:r>
      <w:r>
        <w:rPr>
          <w:i/>
          <w:iCs/>
        </w:rPr>
        <w:t>Vision of Humanity</w:t>
      </w:r>
      <w:r>
        <w:t xml:space="preserve">, Available Online at </w:t>
      </w:r>
      <w:r w:rsidRPr="005F3973">
        <w:t>https://www.visionofhumanity.org/maps/global-terrorism-index/#/</w:t>
      </w:r>
      <w:r>
        <w:t>, Accessed 07-11-2024)</w:t>
      </w:r>
      <w:r w:rsidR="00BD0450">
        <w:t xml:space="preserve"> JM</w:t>
      </w:r>
    </w:p>
    <w:p w14:paraId="405534EC" w14:textId="3EA0D920" w:rsidR="005F3973" w:rsidRPr="004C3ED7" w:rsidRDefault="005F3973" w:rsidP="004C3ED7">
      <w:pPr>
        <w:rPr>
          <w:rStyle w:val="StyleUnderline"/>
        </w:rPr>
      </w:pPr>
      <w:r w:rsidRPr="004C3ED7">
        <w:t xml:space="preserve">The </w:t>
      </w:r>
      <w:r w:rsidRPr="004C3ED7">
        <w:rPr>
          <w:rStyle w:val="StyleUnderline"/>
        </w:rPr>
        <w:t>Global Terrorism Index (GTI) is a comprehensive study analysing the impact of terrorism for 163 countries covering 99.7 per cent of the world’s population.</w:t>
      </w:r>
    </w:p>
    <w:p w14:paraId="58267E93" w14:textId="3BB66E1A" w:rsidR="005F3973" w:rsidRPr="004C3ED7" w:rsidRDefault="005F3973" w:rsidP="004C3ED7">
      <w:r w:rsidRPr="004C3ED7">
        <w:t xml:space="preserve">The </w:t>
      </w:r>
      <w:r w:rsidRPr="004C3ED7">
        <w:rPr>
          <w:rStyle w:val="StyleUnderline"/>
        </w:rPr>
        <w:t>GTI report is produced by the Institute for Economics &amp; Peace (IEP) using data from Terrorism Tracker and other source</w:t>
      </w:r>
      <w:r w:rsidRPr="004C3ED7">
        <w:t>s. The GTI produces a composite score so as to provide an ordinal ranking of countries on the impact of terrorism. The GTI scores each country on a scale from 0 to 10; where 0 represents no impact from terrorism and 10 represents the highest measurable impact of terrorism.</w:t>
      </w:r>
    </w:p>
    <w:p w14:paraId="57D2C151" w14:textId="77777777" w:rsidR="005F3973" w:rsidRPr="004C3ED7" w:rsidRDefault="005F3973" w:rsidP="004C3ED7">
      <w:pPr>
        <w:rPr>
          <w:rStyle w:val="StyleUnderline"/>
        </w:rPr>
      </w:pPr>
      <w:r w:rsidRPr="004C3ED7">
        <w:rPr>
          <w:rStyle w:val="StyleUnderline"/>
        </w:rPr>
        <w:t>Given the significant resources committed to counter-terrorism by governments across the world, it is important to analyse and aggregate the available data to better understand its various properties. One of the key aims of the GTI is to examine these trends. It also aims to help inform a positive, practical debate about the future of terrorism and the required policy responses.</w:t>
      </w:r>
    </w:p>
    <w:p w14:paraId="57578091" w14:textId="77777777" w:rsidR="005F3973" w:rsidRPr="005F3973" w:rsidRDefault="005F3973" w:rsidP="005F3973"/>
    <w:p w14:paraId="1D6E0235" w14:textId="77777777" w:rsidR="005F3973" w:rsidRDefault="005F3973" w:rsidP="003B3F3C">
      <w:pPr>
        <w:pStyle w:val="Heading3"/>
      </w:pPr>
    </w:p>
    <w:p w14:paraId="6ACB3A84" w14:textId="213F75F9" w:rsidR="00976C53" w:rsidRDefault="00976C53" w:rsidP="003B3F3C">
      <w:pPr>
        <w:pStyle w:val="Heading3"/>
      </w:pPr>
      <w:r>
        <w:t>AT: Hezbollah Good</w:t>
      </w:r>
    </w:p>
    <w:p w14:paraId="286BF1B6" w14:textId="2C5157BE" w:rsidR="00976C53" w:rsidRDefault="00976C53" w:rsidP="00976C53">
      <w:pPr>
        <w:pStyle w:val="Heading4"/>
      </w:pPr>
      <w:r>
        <w:t>Increased Hezbollah leadership destabilizes the entire middle east.</w:t>
      </w:r>
    </w:p>
    <w:p w14:paraId="0F61F94E" w14:textId="3DF2030E" w:rsidR="00976C53" w:rsidRPr="00976C53" w:rsidRDefault="00976C53" w:rsidP="00976C53">
      <w:pPr>
        <w:rPr>
          <w:rStyle w:val="Style13ptBold"/>
          <w:b w:val="0"/>
          <w:bCs w:val="0"/>
        </w:rPr>
      </w:pPr>
      <w:r>
        <w:rPr>
          <w:rStyle w:val="Style13ptBold"/>
        </w:rPr>
        <w:t xml:space="preserve">Melamed 23 </w:t>
      </w:r>
      <w:r w:rsidRPr="00976C53">
        <w:t xml:space="preserve">— Avi Melamed, </w:t>
      </w:r>
      <w:r>
        <w:t>Staff-Writer for The Hill</w:t>
      </w:r>
      <w:r w:rsidRPr="00976C53">
        <w:t>, 2023(“Hezbollah’s entrance into the war would destabilize more than just Israel,</w:t>
      </w:r>
      <w:r>
        <w:t xml:space="preserve">” </w:t>
      </w:r>
      <w:r>
        <w:rPr>
          <w:i/>
          <w:iCs/>
        </w:rPr>
        <w:t>The Hill</w:t>
      </w:r>
      <w:r>
        <w:t>, October 13</w:t>
      </w:r>
      <w:r w:rsidRPr="00976C53">
        <w:rPr>
          <w:vertAlign w:val="superscript"/>
        </w:rPr>
        <w:t>th</w:t>
      </w:r>
      <w:r>
        <w:t xml:space="preserve">, Available Online at </w:t>
      </w:r>
      <w:r w:rsidRPr="00976C53">
        <w:t>https://thehill.com/opinion/international/4252248-hezbollahs-entrance-into-the-war-would-destabilize-more-than-just-israel/</w:t>
      </w:r>
      <w:r>
        <w:t>, Accessed 07-11-2024) JM</w:t>
      </w:r>
    </w:p>
    <w:p w14:paraId="6CA0BC9D" w14:textId="53709272" w:rsidR="00976C53" w:rsidRPr="00976C53" w:rsidRDefault="00976C53" w:rsidP="00976C53">
      <w:pPr>
        <w:rPr>
          <w:rStyle w:val="StyleUnderline"/>
        </w:rPr>
      </w:pPr>
      <w:r w:rsidRPr="00976C53">
        <w:t xml:space="preserve">As the fighting continues in southern Israel and the Gaza Strip, the big question is whether </w:t>
      </w:r>
      <w:r w:rsidRPr="00976C53">
        <w:rPr>
          <w:rStyle w:val="StyleUnderline"/>
        </w:rPr>
        <w:t>Hezbollah</w:t>
      </w:r>
      <w:r w:rsidRPr="00976C53">
        <w:t xml:space="preserve">, based in Lebanon, will </w:t>
      </w:r>
      <w:r w:rsidRPr="00976C53">
        <w:rPr>
          <w:rStyle w:val="StyleUnderline"/>
        </w:rPr>
        <w:t xml:space="preserve">join the war. </w:t>
      </w:r>
    </w:p>
    <w:p w14:paraId="72133600" w14:textId="0A2742C2" w:rsidR="00976C53" w:rsidRDefault="00976C53" w:rsidP="00976C53">
      <w:r w:rsidRPr="00976C53">
        <w:t>To answer this question, it is necessary to frame the larger picture and understand the connection between Hezbollah in Lebanon and Hamas and Islamic Jihad in the Gaza Strip. The common denominator of these organizations is that they call for the destruction of Israel by violence, and they are supported militarily, economically and politically by the Iranian regime, which calls for Israel’s destruction.</w:t>
      </w:r>
      <w:r>
        <w:t xml:space="preserve"> </w:t>
      </w:r>
    </w:p>
    <w:p w14:paraId="650EF617" w14:textId="621143D1" w:rsidR="00976C53" w:rsidRDefault="00976C53" w:rsidP="00976C53">
      <w:r w:rsidRPr="00976C53">
        <w:t xml:space="preserve">The </w:t>
      </w:r>
      <w:r w:rsidRPr="00976C53">
        <w:rPr>
          <w:rStyle w:val="StyleUnderline"/>
        </w:rPr>
        <w:t>Iranian regime aspires to be the leading regional power</w:t>
      </w:r>
      <w:r w:rsidRPr="00976C53">
        <w:t xml:space="preserve">. Its plan to achieve this goal is based, among other things, on constantly fueling the flames of the Israeli-Palestinian conflict and creating a military stronghold around Israel to exhaust and erode the nation through repeating short military rounds. The </w:t>
      </w:r>
      <w:r w:rsidRPr="00976C53">
        <w:rPr>
          <w:rStyle w:val="StyleUnderline"/>
        </w:rPr>
        <w:t>ultimate goal of this power base is to create a “ring of fire” around Israel’s neck, which will be activated simultaneously when the time comes, to attack it from all directions. Hamas and the Islamic Jihad in the Gaza Strip are central militia forces in this network. Hezbollah in Lebanon is the cornerstone of this master plan</w:t>
      </w:r>
      <w:r w:rsidRPr="00976C53">
        <w:t>.</w:t>
      </w:r>
      <w:r>
        <w:t xml:space="preserve"> </w:t>
      </w:r>
    </w:p>
    <w:p w14:paraId="4AD8A3FF" w14:textId="77777777" w:rsidR="00976C53" w:rsidRDefault="00976C53" w:rsidP="00976C53">
      <w:pPr>
        <w:rPr>
          <w:rStyle w:val="StyleUnderline"/>
        </w:rPr>
      </w:pPr>
      <w:r w:rsidRPr="00976C53">
        <w:t xml:space="preserve">One of the central narratives of </w:t>
      </w:r>
      <w:r w:rsidRPr="00976C53">
        <w:rPr>
          <w:rStyle w:val="StyleUnderline"/>
        </w:rPr>
        <w:t xml:space="preserve">Hamas propaganda and its political campaign is the mantra of the “unity of the Axis of Resistance and Defiance.” Hamas leaders emphasize that they work in full coordination with Iran and Hezbollah and present their relationship as one based on a unified goal — the elimination of Israel — and unity in the ranks — brothers-in-arms. </w:t>
      </w:r>
    </w:p>
    <w:p w14:paraId="4D2E230E" w14:textId="0A03B237" w:rsidR="00976C53" w:rsidRPr="00976C53" w:rsidRDefault="00976C53" w:rsidP="00976C53">
      <w:r w:rsidRPr="00976C53">
        <w:t xml:space="preserve">Hamas leaders’ message to the Palestinians is that in times of trial and trouble, </w:t>
      </w:r>
      <w:r w:rsidRPr="00976C53">
        <w:rPr>
          <w:rStyle w:val="StyleUnderline"/>
        </w:rPr>
        <w:t>Iran and Hezbollah will stand by Hamas and Gaza. The time for that test has come. The devastation to Gaza is expected to reach unprecedented proportion</w:t>
      </w:r>
      <w:r w:rsidRPr="00976C53">
        <w:t>s. As the war expands, criticism and resentment are growing within the Arab community and among Palestinians and Palestinian public opinion towards Hamas. Anger against Hamas will intensify if it becomes evident that, despite Hamas’s assurances, Iran and Hezbollah abandoned both Hamas and Gaza. This will be another nail in Hamas’s political coffin.</w:t>
      </w:r>
    </w:p>
    <w:p w14:paraId="65522445" w14:textId="4490BFE2" w:rsidR="00976C53" w:rsidRDefault="00976C53" w:rsidP="00976C53">
      <w:r w:rsidRPr="00976C53">
        <w:t xml:space="preserve">As of now, </w:t>
      </w:r>
      <w:r w:rsidRPr="00976C53">
        <w:rPr>
          <w:rStyle w:val="StyleUnderline"/>
        </w:rPr>
        <w:t>Hezbollah has not joined</w:t>
      </w:r>
      <w:r w:rsidRPr="00976C53">
        <w:t xml:space="preserve"> the </w:t>
      </w:r>
      <w:r w:rsidRPr="00976C53">
        <w:rPr>
          <w:rStyle w:val="StyleUnderline"/>
        </w:rPr>
        <w:t>war</w:t>
      </w:r>
      <w:r w:rsidRPr="00976C53">
        <w:t>. It employs a gradual, small-scale and highly controlled threat tactic. The purpose of this strategy is apparently to try to deter Israel from acting to militarily eradicate Hamas. This also apparently reflects Iran and Hezbollah’s hesitation about whether to join the war.</w:t>
      </w:r>
      <w:r>
        <w:t xml:space="preserve"> </w:t>
      </w:r>
    </w:p>
    <w:p w14:paraId="767A1427" w14:textId="77777777" w:rsidR="00976C53" w:rsidRDefault="00976C53" w:rsidP="00976C53">
      <w:pPr>
        <w:rPr>
          <w:rStyle w:val="StyleUnderline"/>
        </w:rPr>
      </w:pPr>
      <w:r w:rsidRPr="00976C53">
        <w:rPr>
          <w:rStyle w:val="StyleUnderline"/>
        </w:rPr>
        <w:t>There are several reasons for this dilemma. First, at this stage, Hezbollah can’t rely on the element of surprise, as Israel is bolstering its forces in anticipation of a potential escalation in the conflict. Second, the images of destruction in Gaza resonate in Lebanon. Hezbollah knows that a similar fate awaits areas in Lebanon which are its centers of power and control.</w:t>
      </w:r>
    </w:p>
    <w:p w14:paraId="23A24B39" w14:textId="1D2A8AAA" w:rsidR="00976C53" w:rsidRPr="00976C53" w:rsidRDefault="00976C53" w:rsidP="00976C53">
      <w:pPr>
        <w:rPr>
          <w:rStyle w:val="StyleUnderline"/>
        </w:rPr>
      </w:pPr>
      <w:r w:rsidRPr="00976C53">
        <w:rPr>
          <w:rStyle w:val="StyleUnderline"/>
        </w:rPr>
        <w:t>Destroying Lebanon, which is already on the brink of the abyss, would bring about its final disintegration, which could be accompanied by an inner-Lebanese civil war. Hezbollah will have to divert resources to inside Lebanon. Third, the firm message from the United States to Iran and Hezbollah not to intervene, backed by U.S. military moves and an unequivocal commitment by the U.S. to provide Israel with all its needs.</w:t>
      </w:r>
      <w:r>
        <w:rPr>
          <w:rStyle w:val="StyleUnderline"/>
        </w:rPr>
        <w:t xml:space="preserve"> </w:t>
      </w:r>
    </w:p>
    <w:p w14:paraId="4B9C288F" w14:textId="77777777" w:rsidR="00976C53" w:rsidRDefault="00976C53" w:rsidP="00976C53">
      <w:r w:rsidRPr="00976C53">
        <w:t xml:space="preserve">Hezbollah will </w:t>
      </w:r>
      <w:r w:rsidRPr="00976C53">
        <w:rPr>
          <w:rStyle w:val="StyleUnderline"/>
        </w:rPr>
        <w:t>struggle to maintain its strategy of limited and controlled</w:t>
      </w:r>
      <w:r w:rsidRPr="00976C53">
        <w:t xml:space="preserve"> </w:t>
      </w:r>
      <w:r w:rsidRPr="00976C53">
        <w:rPr>
          <w:rStyle w:val="StyleUnderline"/>
        </w:rPr>
        <w:t>threats</w:t>
      </w:r>
      <w:r w:rsidRPr="00976C53">
        <w:t xml:space="preserve">. All indications are that Israel appears determined to eliminate Hamas’s military and organizational capabilities. </w:t>
      </w:r>
    </w:p>
    <w:p w14:paraId="72BA505E" w14:textId="4464018C" w:rsidR="00976C53" w:rsidRDefault="00976C53" w:rsidP="00976C53">
      <w:pPr>
        <w:rPr>
          <w:rStyle w:val="StyleUnderline"/>
        </w:rPr>
      </w:pPr>
      <w:r w:rsidRPr="00976C53">
        <w:t xml:space="preserve">This </w:t>
      </w:r>
      <w:r w:rsidRPr="00976C53">
        <w:rPr>
          <w:rStyle w:val="StyleUnderline"/>
        </w:rPr>
        <w:t>presents Iran with a challenge — either accept the loss of its power base in Gaza or send Hezbollah, Iran’s most powerful and vital operational agent militia, to war to try and save Hamas and the Islamic Jihad, risking significant damage to the militia. While Hezbollah might join the conflict, at this stage it is uncertain.</w:t>
      </w:r>
    </w:p>
    <w:p w14:paraId="30532279" w14:textId="23F19381" w:rsidR="00976C53" w:rsidRDefault="00976C53" w:rsidP="00976C53">
      <w:pPr>
        <w:pStyle w:val="Heading4"/>
      </w:pPr>
      <w:r w:rsidRPr="00976C53">
        <w:t xml:space="preserve">Iran </w:t>
      </w:r>
      <w:r>
        <w:t xml:space="preserve">is </w:t>
      </w:r>
      <w:r>
        <w:rPr>
          <w:u w:val="single"/>
        </w:rPr>
        <w:t>the most</w:t>
      </w:r>
      <w:r>
        <w:t xml:space="preserve"> destabilizing influence in the middle east. </w:t>
      </w:r>
    </w:p>
    <w:p w14:paraId="781A1783" w14:textId="49D4C1A5" w:rsidR="00976C53" w:rsidRPr="00976C53" w:rsidRDefault="00976C53" w:rsidP="00976C53">
      <w:pPr>
        <w:rPr>
          <w:rStyle w:val="Style13ptBold"/>
          <w:b w:val="0"/>
          <w:bCs w:val="0"/>
        </w:rPr>
      </w:pPr>
      <w:r>
        <w:rPr>
          <w:rStyle w:val="Style13ptBold"/>
        </w:rPr>
        <w:t xml:space="preserve">JNS 24 </w:t>
      </w:r>
      <w:r w:rsidRPr="00976C53">
        <w:t>— Jewish News Syndicate, 2024(“</w:t>
      </w:r>
      <w:r w:rsidRPr="00976C53">
        <w:rPr>
          <w:rStyle w:val="Emphasis"/>
        </w:rPr>
        <w:t>Iran remains the most destabilizing influence in the Middle East</w:t>
      </w:r>
      <w:r>
        <w:t xml:space="preserve">,” </w:t>
      </w:r>
      <w:r>
        <w:rPr>
          <w:i/>
          <w:iCs/>
        </w:rPr>
        <w:t>JNS</w:t>
      </w:r>
      <w:r>
        <w:t>, March 18</w:t>
      </w:r>
      <w:r w:rsidRPr="00976C53">
        <w:rPr>
          <w:vertAlign w:val="superscript"/>
        </w:rPr>
        <w:t>th</w:t>
      </w:r>
      <w:r>
        <w:t xml:space="preserve">, Available Online at </w:t>
      </w:r>
      <w:r w:rsidRPr="00976C53">
        <w:t>https://www.jns.org/iran-remains-the-most-destabilizing-influence-in-the-middle-east/</w:t>
      </w:r>
      <w:r>
        <w:t>, Accessed 07-11-2024)</w:t>
      </w:r>
    </w:p>
    <w:p w14:paraId="2ACEFF8A" w14:textId="77777777" w:rsidR="00976C53" w:rsidRPr="00976C53" w:rsidRDefault="00976C53" w:rsidP="00976C53">
      <w:pPr>
        <w:rPr>
          <w:rStyle w:val="StyleUnderline"/>
        </w:rPr>
      </w:pPr>
      <w:r w:rsidRPr="00976C53">
        <w:t xml:space="preserve">As </w:t>
      </w:r>
      <w:r w:rsidRPr="00976C53">
        <w:rPr>
          <w:rStyle w:val="StyleUnderline"/>
        </w:rPr>
        <w:t>all eyes are on Gaza amid Israel’s war with Hamas, sometimes forgotten is that the Islamic Republic of Iran been responsible for funding and training not</w:t>
      </w:r>
      <w:r w:rsidRPr="00976C53">
        <w:t xml:space="preserve"> </w:t>
      </w:r>
      <w:r w:rsidRPr="00976C53">
        <w:rPr>
          <w:rStyle w:val="StyleUnderline"/>
        </w:rPr>
        <w:t>only that terrorist organization but also Hezbollah in Lebanon and Syria, as well as the Houthis in Yemen.</w:t>
      </w:r>
    </w:p>
    <w:p w14:paraId="05A24E8B" w14:textId="77777777" w:rsidR="00976C53" w:rsidRDefault="00976C53" w:rsidP="00976C53">
      <w:r w:rsidRPr="00976C53">
        <w:t xml:space="preserve">In the meantime, based on data from the International Atomic Energy Agency, experts now report that </w:t>
      </w:r>
      <w:r w:rsidRPr="00976C53">
        <w:rPr>
          <w:rStyle w:val="StyleUnderline"/>
        </w:rPr>
        <w:t>Iran can assemble a nuclear bomb in approximately seven days</w:t>
      </w:r>
      <w:r w:rsidRPr="00976C53">
        <w:t xml:space="preserve">. Iran is a </w:t>
      </w:r>
      <w:r w:rsidRPr="00976C53">
        <w:rPr>
          <w:rStyle w:val="StyleUnderline"/>
        </w:rPr>
        <w:t>key member of the new “axis of evil,” along with Russia and China</w:t>
      </w:r>
      <w:r w:rsidRPr="00976C53">
        <w:t>, and has many bases throughout Latin America, which threatens U.S. national security interests.</w:t>
      </w:r>
    </w:p>
    <w:p w14:paraId="3E8C8895" w14:textId="30609E36" w:rsidR="00976C53" w:rsidRPr="00976C53" w:rsidRDefault="00976C53" w:rsidP="00976C53">
      <w:pPr>
        <w:rPr>
          <w:rStyle w:val="StyleUnderline"/>
        </w:rPr>
      </w:pPr>
      <w:r w:rsidRPr="00976C53">
        <w:t xml:space="preserve">Meanwhile, it has been 18 months since the death of Mahsa Amini in Iran in September 2022, following her arrest by the Islamic Republic’s morality police for improperly wearing a head covering. Emboldened by protests that erupted following her death, many women in Iran are now going without their hair uncovered. </w:t>
      </w:r>
      <w:r w:rsidRPr="00976C53">
        <w:rPr>
          <w:rStyle w:val="StyleUnderline"/>
        </w:rPr>
        <w:t>However, none of this means a loosening up of Iran’s draconian laws.</w:t>
      </w:r>
    </w:p>
    <w:p w14:paraId="2BF5A153" w14:textId="76EB5E46" w:rsidR="00976C53" w:rsidRPr="00976C53" w:rsidRDefault="00976C53" w:rsidP="00976C53">
      <w:pPr>
        <w:rPr>
          <w:rStyle w:val="StyleUnderline"/>
        </w:rPr>
      </w:pPr>
      <w:r w:rsidRPr="00976C53">
        <w:rPr>
          <w:rStyle w:val="StyleUnderline"/>
        </w:rPr>
        <w:t>The people of Iran went to the polls on March 1, but the ruling Guardian Council oversaw the election, deciding which candidates were eligible to run. Many avoided the elections altogether, seeing them as a sham. What does this say about the future of Iran’s counter-revolution? Is there any hope that the Iranian people can overthrow their suffocating regime?</w:t>
      </w:r>
    </w:p>
    <w:p w14:paraId="3C00E261" w14:textId="77777777" w:rsidR="00976C53" w:rsidRPr="00976C53" w:rsidRDefault="00976C53" w:rsidP="00976C53">
      <w:pPr>
        <w:rPr>
          <w:rStyle w:val="Style13ptBold"/>
        </w:rPr>
      </w:pPr>
    </w:p>
    <w:p w14:paraId="01119F9B" w14:textId="0FF13987" w:rsidR="00F05D1E" w:rsidRDefault="00F05D1E" w:rsidP="003B3F3C">
      <w:pPr>
        <w:pStyle w:val="Heading3"/>
      </w:pPr>
      <w:r>
        <w:t>AT: Al-Quada Dead</w:t>
      </w:r>
    </w:p>
    <w:p w14:paraId="7A76078A" w14:textId="5570F492" w:rsidR="00F05D1E" w:rsidRDefault="00F05D1E" w:rsidP="00F05D1E">
      <w:pPr>
        <w:pStyle w:val="Heading4"/>
      </w:pPr>
      <w:r w:rsidRPr="00F05D1E">
        <w:rPr>
          <w:u w:val="single"/>
        </w:rPr>
        <w:t>AQ</w:t>
      </w:r>
      <w:r>
        <w:t xml:space="preserve"> isn’t dying but the ambiguity is enough to trigger pre-emptive impacts.</w:t>
      </w:r>
    </w:p>
    <w:p w14:paraId="03B335ED" w14:textId="0D6A5838" w:rsidR="00F05D1E" w:rsidRPr="00F05D1E" w:rsidRDefault="00F05D1E" w:rsidP="00F05D1E">
      <w:pPr>
        <w:rPr>
          <w:rStyle w:val="Style13ptBold"/>
          <w:b w:val="0"/>
          <w:bCs w:val="0"/>
          <w:sz w:val="20"/>
        </w:rPr>
      </w:pPr>
      <w:r>
        <w:rPr>
          <w:rStyle w:val="Style13ptBold"/>
        </w:rPr>
        <w:t xml:space="preserve">Singam 24 </w:t>
      </w:r>
      <w:r w:rsidRPr="00F05D1E">
        <w:t>— Kalicharan Veera Singam</w:t>
      </w:r>
      <w:r>
        <w:t xml:space="preserve">, </w:t>
      </w:r>
      <w:r w:rsidRPr="00F05D1E">
        <w:t>Senior Analyst at the International Centre for Political Violence and Terrorism Research at the S.Rajaratnam School of International Studies at the Nanyang Technological University</w:t>
      </w:r>
      <w:r>
        <w:t xml:space="preserve">, 2024(“Remember al-Qaeda? The danger hasn’t gone away,” </w:t>
      </w:r>
      <w:r>
        <w:rPr>
          <w:i/>
          <w:iCs/>
        </w:rPr>
        <w:t>The Interpreter</w:t>
      </w:r>
      <w:r>
        <w:t>, May 27</w:t>
      </w:r>
      <w:r w:rsidRPr="00F05D1E">
        <w:rPr>
          <w:vertAlign w:val="superscript"/>
        </w:rPr>
        <w:t>th</w:t>
      </w:r>
      <w:r>
        <w:t xml:space="preserve">, Available Online at </w:t>
      </w:r>
      <w:r w:rsidRPr="00F05D1E">
        <w:t>https://www.lowyinstitute.org/the-interpreter/remember-al-qaeda-danger-hasn-t-gone-away</w:t>
      </w:r>
      <w:r>
        <w:t>, Accessed 07-11-2024) JM</w:t>
      </w:r>
    </w:p>
    <w:p w14:paraId="08881A5C" w14:textId="77777777" w:rsidR="00F05D1E" w:rsidRDefault="00F05D1E" w:rsidP="00F05D1E">
      <w:r w:rsidRPr="00F05D1E">
        <w:rPr>
          <w:rStyle w:val="StyleUnderline"/>
        </w:rPr>
        <w:t>Deadly ISIS attacks this year in Iran and the Russian capital Moscow leave little doubt about the group’s efforts at revival</w:t>
      </w:r>
      <w:r w:rsidRPr="00F05D1E">
        <w:t>. ISIS is now expanding in the Middle East, Central Asia and large parts of Africa, amid warnings it may even target the United States directly in the coming months.</w:t>
      </w:r>
    </w:p>
    <w:p w14:paraId="76EB77B9" w14:textId="77777777" w:rsidR="00F05D1E" w:rsidRDefault="00F05D1E" w:rsidP="00F05D1E">
      <w:pPr>
        <w:rPr>
          <w:rStyle w:val="StyleUnderline"/>
        </w:rPr>
      </w:pPr>
      <w:r w:rsidRPr="00F05D1E">
        <w:t xml:space="preserve">But </w:t>
      </w:r>
      <w:r w:rsidRPr="00F05D1E">
        <w:rPr>
          <w:rStyle w:val="StyleUnderline"/>
        </w:rPr>
        <w:t>it’s not just ISIS. Al-Qaeda, its rival terrorist organisation, is also in a better position to make a violent comeback.</w:t>
      </w:r>
    </w:p>
    <w:p w14:paraId="01B4C1EF" w14:textId="77777777" w:rsidR="00F05D1E" w:rsidRDefault="00F05D1E" w:rsidP="00F05D1E">
      <w:r w:rsidRPr="00F05D1E">
        <w:t>While intelligence about ISIS and its threat potential is considered voluminous and clear, the insight into al-Qaeda’s operations is thin and conflicting. According to US intelligence assessments, by September 2023 al-Qaeda in Afghanistan had considerably declined, a year after the killing of Ayman al-Zawahiri in Kabul, leaving the group largely directionless. However, other recent evidence contradict this. Findings from a report by privately commissioned officials and recently featured in Foreign Policy show that al-Qaeda has set up military training facilities with activities appearing to resemble the group’s presence in Afghanistan before the 9/11 attacks. A UN Sanctions Monitoring Team had also similarly assessed in June 2023 that al-Qaeda is regrouping in Afghanistan.</w:t>
      </w:r>
    </w:p>
    <w:p w14:paraId="74CA9A66" w14:textId="77777777" w:rsidR="00F05D1E" w:rsidRDefault="00F05D1E" w:rsidP="00F05D1E">
      <w:pPr>
        <w:rPr>
          <w:rStyle w:val="StyleUnderline"/>
        </w:rPr>
      </w:pPr>
      <w:r w:rsidRPr="00F05D1E">
        <w:t xml:space="preserve">While contradictory points of intelligence paint a conflicting picture, a </w:t>
      </w:r>
      <w:r w:rsidRPr="00F05D1E">
        <w:rPr>
          <w:rStyle w:val="StyleUnderline"/>
        </w:rPr>
        <w:t>few verifiable developments and indicators suggest that al-Qaeda is not down and out</w:t>
      </w:r>
      <w:r w:rsidRPr="00F05D1E">
        <w:t xml:space="preserve">, and that it could, in all likelihood, continue to expand. </w:t>
      </w:r>
      <w:r w:rsidRPr="00F05D1E">
        <w:rPr>
          <w:rStyle w:val="StyleUnderline"/>
        </w:rPr>
        <w:t>The group’s regional branch for South Asia, al-Qaeda in the Indian Subcontinent, or AQIS, has in some ways served a similar function to that of ISIS in Afghanistan, better known as IS-K, that of a calibrated regional branch that strengthens the reach of the core. Several AQIS members were arrested in India over the last year. In the January 2024 issue of the AQIS journal Nawa-i-Ghazwa-e-Hind, the group quoted Osama bin Laden’s calls for attacks against Americans.</w:t>
      </w:r>
    </w:p>
    <w:p w14:paraId="77A13277" w14:textId="0E808DBF" w:rsidR="00F05D1E" w:rsidRPr="00F05D1E" w:rsidRDefault="00F05D1E" w:rsidP="00F05D1E">
      <w:pPr>
        <w:rPr>
          <w:rStyle w:val="StyleUnderline"/>
        </w:rPr>
      </w:pPr>
      <w:r w:rsidRPr="00F05D1E">
        <w:t xml:space="preserve">The </w:t>
      </w:r>
      <w:r w:rsidRPr="00F05D1E">
        <w:rPr>
          <w:rStyle w:val="StyleUnderline"/>
        </w:rPr>
        <w:t>ambiguity about al-Qaeda’s status in Afghanistan risks creating an illusion of success against the group overall.</w:t>
      </w:r>
    </w:p>
    <w:p w14:paraId="51D03D8E" w14:textId="77777777" w:rsidR="00F05D1E" w:rsidRDefault="00F05D1E" w:rsidP="00F05D1E">
      <w:r w:rsidRPr="00F05D1E">
        <w:t xml:space="preserve">Meanwhile, </w:t>
      </w:r>
      <w:r w:rsidRPr="00F05D1E">
        <w:rPr>
          <w:rStyle w:val="StyleUnderline"/>
        </w:rPr>
        <w:t>al-Qaeda’s ally</w:t>
      </w:r>
      <w:r w:rsidRPr="00F05D1E">
        <w:t>, the Tehreek-e-Taliban Pakistan (</w:t>
      </w:r>
      <w:r w:rsidRPr="00F05D1E">
        <w:rPr>
          <w:rStyle w:val="StyleUnderline"/>
        </w:rPr>
        <w:t>TTP</w:t>
      </w:r>
      <w:r w:rsidRPr="00F05D1E">
        <w:t xml:space="preserve">), has </w:t>
      </w:r>
      <w:r w:rsidRPr="00F05D1E">
        <w:rPr>
          <w:rStyle w:val="StyleUnderline"/>
        </w:rPr>
        <w:t>substantially increased its attacks in Pakistan to advance Taliban and Pashtun interests.</w:t>
      </w:r>
      <w:r w:rsidRPr="00F05D1E">
        <w:t xml:space="preserve"> The TTP has risen to become a formidable regional organisation with expanded operations in the Pakistan-Afghanistan border region. The expansion of the TTP in Afghanistan has led to warnings that it could even “surpass Taliban’s ability to maintain stability” in the country, having developed a symbiotic nexus with several groups, such as Baloch separatist in Pakistan’s Balochistan province and a few militant groups the Khyber Pakhtunkhwa region. The TTP also uses al-Qaeda’s bases for its training activities in Afghanistan, a reflection of the two groups’ close organisational links. The region has long been a conducive environment for al-Qaeda to operate.</w:t>
      </w:r>
    </w:p>
    <w:p w14:paraId="02C436DA" w14:textId="77777777" w:rsidR="00F05D1E" w:rsidRDefault="00F05D1E" w:rsidP="00F05D1E">
      <w:r w:rsidRPr="00F05D1E">
        <w:t xml:space="preserve">The </w:t>
      </w:r>
      <w:r w:rsidRPr="00F05D1E">
        <w:rPr>
          <w:rStyle w:val="StyleUnderline"/>
        </w:rPr>
        <w:t>United States, with its “over the horizon” counter-terrorism capabilities, can decapitate al-Qaeda’s leadership, evidenced by the killing of Osama bin Laden and Zawahiri. However, al-Qaeda has worked around this problem by significantly decentralising over the past two decades and empowering its regional affiliates</w:t>
      </w:r>
      <w:r w:rsidRPr="00F05D1E">
        <w:t>. About 30 to 60 other senior members and around 2000 fighters are estimated to operate inside Afghanistan. But al-Qaeda’s current de-facto leader, Saif al-Adel, is believed to be sheltering in the relatively safety Iran, territory where a US operation via air strike or commando raid would be far more risky in terms of escalation. The Israel-Hamas conflict, which al-Qaeda considers a “battle of historical importance,” is also assumed to have seen a greater alignment in the goals of Iran and al-Qaeda.</w:t>
      </w:r>
    </w:p>
    <w:p w14:paraId="0A0BF272" w14:textId="77777777" w:rsidR="00F05D1E" w:rsidRDefault="00F05D1E" w:rsidP="00F05D1E">
      <w:pPr>
        <w:rPr>
          <w:rStyle w:val="StyleUnderline"/>
        </w:rPr>
      </w:pPr>
      <w:r w:rsidRPr="00F05D1E">
        <w:t xml:space="preserve">The </w:t>
      </w:r>
      <w:r w:rsidRPr="00F05D1E">
        <w:rPr>
          <w:rStyle w:val="StyleUnderline"/>
        </w:rPr>
        <w:t>overall health of al-Qaeda in terms of its morale and capabilities can also be gauged by its activities in conflict zones outside of South and Central Asia. Africa is presently the biggest battleground for jihadists, and operations by al-Shabab, an al-Qaeda ally, have increased significantly in the last year in Kenya and Somalia. Al-Qaeda in the Arabian Peninsula (AQAP) remains potent in Yemen, having long been a force to be reckoned with.</w:t>
      </w:r>
    </w:p>
    <w:p w14:paraId="5DD06110" w14:textId="3C7906F0" w:rsidR="00F05D1E" w:rsidRPr="00F05D1E" w:rsidRDefault="00F05D1E" w:rsidP="00F05D1E">
      <w:pPr>
        <w:rPr>
          <w:rStyle w:val="StyleUnderline"/>
        </w:rPr>
      </w:pPr>
      <w:r w:rsidRPr="00F05D1E">
        <w:rPr>
          <w:rStyle w:val="StyleUnderline"/>
        </w:rPr>
        <w:t>The ambiguity about al-Qaeda’s status in Afghanistan risks creating an illusion of success against the group overall. Past intelligence failures about the security situation in Afghanistan underscore the need for caution. The al-Qaeda threat might be considered secondary to ISIS, but that hasn’t dented its ambition. Al-Qaeda is likely motivated to take back its position at the vanguard of a global jihad, making the danger no less deadly.</w:t>
      </w:r>
    </w:p>
    <w:p w14:paraId="0DDC4A42" w14:textId="02E75E19" w:rsidR="003C4073" w:rsidRDefault="003C4073" w:rsidP="003B3F3C">
      <w:pPr>
        <w:pStyle w:val="Heading3"/>
      </w:pPr>
      <w:r>
        <w:t>Al-Quada Impact—2AC</w:t>
      </w:r>
    </w:p>
    <w:p w14:paraId="518F6C60" w14:textId="77777777" w:rsidR="003C4073" w:rsidRDefault="003C4073" w:rsidP="003C4073">
      <w:pPr>
        <w:pStyle w:val="Heading4"/>
      </w:pPr>
      <w:r>
        <w:t>Al-Qaeda poses a serious threat to US national security</w:t>
      </w:r>
    </w:p>
    <w:p w14:paraId="063D89BA" w14:textId="77777777" w:rsidR="003C4073" w:rsidRDefault="003C4073" w:rsidP="003C4073">
      <w:pPr>
        <w:rPr>
          <w:sz w:val="13"/>
          <w:szCs w:val="13"/>
        </w:rPr>
      </w:pPr>
      <w:r>
        <w:rPr>
          <w:color w:val="000000"/>
          <w:sz w:val="13"/>
          <w:szCs w:val="13"/>
        </w:rPr>
        <w:t xml:space="preserve">Robin </w:t>
      </w:r>
      <w:r>
        <w:rPr>
          <w:b/>
          <w:bCs/>
          <w:color w:val="000000"/>
          <w:sz w:val="26"/>
          <w:szCs w:val="26"/>
        </w:rPr>
        <w:t>Wright</w:t>
      </w:r>
      <w:r>
        <w:rPr>
          <w:color w:val="000000"/>
          <w:sz w:val="13"/>
          <w:szCs w:val="13"/>
        </w:rPr>
        <w:t>, 20</w:t>
      </w:r>
      <w:r>
        <w:rPr>
          <w:b/>
          <w:bCs/>
          <w:color w:val="000000"/>
          <w:sz w:val="26"/>
          <w:szCs w:val="26"/>
        </w:rPr>
        <w:t>17</w:t>
      </w:r>
      <w:r>
        <w:rPr>
          <w:color w:val="000000"/>
          <w:sz w:val="13"/>
          <w:szCs w:val="13"/>
        </w:rPr>
        <w:t>, United States Insitute of Peace, https://www.usip.org/sites/default/files/The-Jihadi-Threat-ISIS-Al-Qaeda-and-Beyond.pdf, 7-4-2024, | HFB</w:t>
      </w:r>
      <w:r w:rsidRPr="00134BEE">
        <w:rPr>
          <w:rFonts w:ascii="Segoe UI Emoji" w:hAnsi="Segoe UI Emoji" w:cs="Segoe UI Emoji"/>
          <w:color w:val="FF0000"/>
          <w:sz w:val="13"/>
          <w:szCs w:val="13"/>
        </w:rPr>
        <w:t>💯</w:t>
      </w:r>
    </w:p>
    <w:p w14:paraId="01D958CD" w14:textId="77777777" w:rsidR="003C4073" w:rsidRDefault="003C4073" w:rsidP="003C4073">
      <w:pPr>
        <w:rPr>
          <w:sz w:val="13"/>
          <w:szCs w:val="13"/>
        </w:rPr>
      </w:pPr>
      <w:r w:rsidRPr="00CD6B9F">
        <w:rPr>
          <w:b/>
          <w:bCs/>
          <w:sz w:val="24"/>
          <w:szCs w:val="24"/>
          <w:highlight w:val="cyan"/>
          <w:u w:val="single"/>
        </w:rPr>
        <w:t>Jihadism has evolved</w:t>
      </w:r>
      <w:r w:rsidRPr="004C6C05">
        <w:rPr>
          <w:sz w:val="13"/>
          <w:szCs w:val="13"/>
        </w:rPr>
        <w:t xml:space="preserve"> dramatically and traumatically since the 9/11 attacks. Movements, leaders, targets, tactics, and arenas of operation have all proliferated in ways unimagined in 2001. The international community has mobilized unprecedented force against an array of jihadis, with mixed results. The United States alone has spent trillions of dollars—in military campaigns, intelligence, law enforcement, homeland security, and diplomacy—to counter jihadism. </w:t>
      </w:r>
      <w:r w:rsidRPr="00CD6B9F">
        <w:rPr>
          <w:b/>
          <w:bCs/>
          <w:sz w:val="24"/>
          <w:szCs w:val="24"/>
          <w:highlight w:val="cyan"/>
          <w:u w:val="single"/>
        </w:rPr>
        <w:t>Progress has been made</w:t>
      </w:r>
      <w:r w:rsidRPr="004C6C05">
        <w:rPr>
          <w:sz w:val="13"/>
          <w:szCs w:val="13"/>
        </w:rPr>
        <w:t xml:space="preserve">; fewer than a hundred people were killed inside the United States between 2001 and late 2016—in stark contrast to the death toll on 9/11. </w:t>
      </w:r>
      <w:r w:rsidRPr="00CD6B9F">
        <w:rPr>
          <w:b/>
          <w:bCs/>
          <w:sz w:val="24"/>
          <w:szCs w:val="24"/>
          <w:highlight w:val="cyan"/>
          <w:u w:val="single"/>
        </w:rPr>
        <w:t>Yet the threat endures</w:t>
      </w:r>
      <w:r w:rsidRPr="004C6C05">
        <w:rPr>
          <w:sz w:val="13"/>
          <w:szCs w:val="13"/>
        </w:rPr>
        <w:t>. The emergence of the Islamic State—also known as ISIS, ISIL, or Daesh—transformed the world of jihadism. After capturing large swaths of Iraq and Syria in 2014, the Islamic State attracted tens of thousands of foreigners who sought to build a new Islamic society in a modern caliphate. They included engineers, accountants, teachers, grandparents, and teen- age girls, as well as fighters. They reinvigorated existing jihadist movements and galvanized a new wave of support for jihadism generally. In 2014, ISIS seemed to eclipse al-Qaeda. But</w:t>
      </w:r>
      <w:r w:rsidRPr="00A90EE2">
        <w:rPr>
          <w:sz w:val="24"/>
          <w:szCs w:val="24"/>
        </w:rPr>
        <w:t xml:space="preserve"> </w:t>
      </w:r>
      <w:r w:rsidRPr="00CD6B9F">
        <w:rPr>
          <w:b/>
          <w:bCs/>
          <w:sz w:val="24"/>
          <w:szCs w:val="24"/>
          <w:highlight w:val="cyan"/>
          <w:u w:val="single"/>
        </w:rPr>
        <w:t>al-Qaeda</w:t>
      </w:r>
      <w:r w:rsidRPr="004C6C05">
        <w:rPr>
          <w:sz w:val="13"/>
          <w:szCs w:val="13"/>
        </w:rPr>
        <w:t>, the vanguard of the global jihadist movement,</w:t>
      </w:r>
      <w:r w:rsidRPr="00A90EE2">
        <w:rPr>
          <w:sz w:val="24"/>
          <w:szCs w:val="24"/>
        </w:rPr>
        <w:t xml:space="preserve"> </w:t>
      </w:r>
      <w:r w:rsidRPr="00CD6B9F">
        <w:rPr>
          <w:b/>
          <w:bCs/>
          <w:sz w:val="24"/>
          <w:szCs w:val="24"/>
          <w:highlight w:val="cyan"/>
          <w:u w:val="single"/>
        </w:rPr>
        <w:t>is seeking to reclaim its primacy</w:t>
      </w:r>
      <w:r w:rsidRPr="004C6C05">
        <w:rPr>
          <w:sz w:val="13"/>
          <w:szCs w:val="13"/>
        </w:rPr>
        <w:t xml:space="preserve">. </w:t>
      </w:r>
      <w:r w:rsidRPr="00CD6B9F">
        <w:rPr>
          <w:b/>
          <w:bCs/>
          <w:sz w:val="24"/>
          <w:szCs w:val="24"/>
          <w:highlight w:val="cyan"/>
          <w:u w:val="single"/>
        </w:rPr>
        <w:t>It has built support among local jihadist groups</w:t>
      </w:r>
      <w:r w:rsidRPr="00A90EE2">
        <w:rPr>
          <w:sz w:val="24"/>
          <w:szCs w:val="24"/>
        </w:rPr>
        <w:t xml:space="preserve"> </w:t>
      </w:r>
      <w:r w:rsidRPr="004C6C05">
        <w:rPr>
          <w:sz w:val="13"/>
          <w:szCs w:val="13"/>
        </w:rPr>
        <w:t>in the Middle East, Africa, South Asia, and the Caucasus. Core leaders still provide overall directives, although they have also dispersed among affiliates. Advisors help groups define local goals and targets.</w:t>
      </w:r>
      <w:r w:rsidRPr="00A90EE2">
        <w:rPr>
          <w:sz w:val="24"/>
          <w:szCs w:val="24"/>
        </w:rPr>
        <w:t xml:space="preserve"> </w:t>
      </w:r>
      <w:r w:rsidRPr="00CD6B9F">
        <w:rPr>
          <w:b/>
          <w:bCs/>
          <w:sz w:val="24"/>
          <w:szCs w:val="24"/>
          <w:highlight w:val="cyan"/>
          <w:u w:val="single"/>
        </w:rPr>
        <w:t>Al-Qaeda has played the long game, and it may prove to be a more enduring model</w:t>
      </w:r>
      <w:r w:rsidRPr="004C6C05">
        <w:rPr>
          <w:sz w:val="24"/>
          <w:szCs w:val="24"/>
        </w:rPr>
        <w:t xml:space="preserve"> </w:t>
      </w:r>
      <w:r w:rsidRPr="004C6C05">
        <w:rPr>
          <w:sz w:val="13"/>
          <w:szCs w:val="13"/>
        </w:rPr>
        <w:t>than the Islamic State. Together, ISIS and</w:t>
      </w:r>
      <w:r w:rsidRPr="00A90EE2">
        <w:rPr>
          <w:sz w:val="24"/>
          <w:szCs w:val="24"/>
        </w:rPr>
        <w:t xml:space="preserve"> </w:t>
      </w:r>
      <w:r w:rsidRPr="00CD6B9F">
        <w:rPr>
          <w:b/>
          <w:bCs/>
          <w:sz w:val="24"/>
          <w:szCs w:val="24"/>
          <w:highlight w:val="cyan"/>
          <w:u w:val="single"/>
        </w:rPr>
        <w:t>al-Qaeda pose complementary threats to global security</w:t>
      </w:r>
      <w:r w:rsidRPr="004C6C05">
        <w:rPr>
          <w:sz w:val="13"/>
          <w:szCs w:val="13"/>
        </w:rPr>
        <w:t>. But the jihadist spectrum is also far more diverse today than it was on 9/11. The danger is not just from this duo. Local extremist groups are creating ever more complex variations of jihadism across the Middle East. Some invoke the global jihadist rhetoric of al-Qaeda or ISIS, while others are more nationalist. Some of these groups—such as Jabhat Fateh al-Sham  (JFS) and Ahrar al-Sham—are “country-first” jihadists, albeit with different levels of commitment to nation- alist politics. Their immediate focus has been establishing institutions within the local com- munities where they have thrived, even if they have networks outside or connections abroad. For this reason, disentangling local Sunni communities from country-first jihadis will prove as challenging as routing out ISIS from cities in Iraq and Syria, as the United States and its partners are doing. Another variation is the “marbling” of jihadi groups. Local country-first groups have fluid relationships with global jihadist movements—merge or cut ties with one another as is con- venient. The shifts often happen for strategic, logistical, or financial (including salary-related) reasons rather than for purely ideological ones. Regardless of the fate of ISIS and al-Qaeda, Sunni extremist movements have prolifer- ated at a time when governments across the region are comparatively weak or vulnerable. Traditional forms of authority are being challenged; traditional forms of national identity are being redefined. New political spaces have emerged that are beyond the control of traditional governments. As a result, the region—politically and physically—is extremely vulnerable.</w:t>
      </w:r>
    </w:p>
    <w:p w14:paraId="0A3054BE" w14:textId="77777777" w:rsidR="003C4073" w:rsidRPr="00D2199C" w:rsidRDefault="003C4073" w:rsidP="003C4073">
      <w:pPr>
        <w:rPr>
          <w:sz w:val="24"/>
          <w:szCs w:val="24"/>
        </w:rPr>
      </w:pPr>
      <w:r w:rsidRPr="00D2199C">
        <w:rPr>
          <w:sz w:val="13"/>
          <w:szCs w:val="13"/>
        </w:rPr>
        <w:t>Pakistan and India have already fought three and a half wars (1948, 1965, 1971, and the 1999 Kargil conflict), have engaged in many border skirmishes, and even experienced military stand-offs. While the first three are considered major conventional wars, the fourth was limited in scale, content, and intensity – restricted to a war zone only – primarily because of the nuclear overhang. The</w:t>
      </w:r>
      <w:r w:rsidRPr="00855FA6">
        <w:rPr>
          <w:sz w:val="24"/>
          <w:szCs w:val="24"/>
        </w:rPr>
        <w:t xml:space="preserve"> </w:t>
      </w:r>
      <w:r w:rsidRPr="00CD6B9F">
        <w:rPr>
          <w:b/>
          <w:bCs/>
          <w:sz w:val="24"/>
          <w:szCs w:val="24"/>
          <w:highlight w:val="cyan"/>
          <w:u w:val="single"/>
        </w:rPr>
        <w:t>Pakistan-India</w:t>
      </w:r>
      <w:r w:rsidRPr="00855FA6">
        <w:rPr>
          <w:sz w:val="24"/>
          <w:szCs w:val="24"/>
        </w:rPr>
        <w:t xml:space="preserve"> </w:t>
      </w:r>
      <w:r w:rsidRPr="00D2199C">
        <w:rPr>
          <w:sz w:val="13"/>
          <w:szCs w:val="13"/>
        </w:rPr>
        <w:t>conflict hence</w:t>
      </w:r>
      <w:r w:rsidRPr="00855FA6">
        <w:rPr>
          <w:sz w:val="24"/>
          <w:szCs w:val="24"/>
        </w:rPr>
        <w:t xml:space="preserve"> </w:t>
      </w:r>
      <w:r w:rsidRPr="00CD6B9F">
        <w:rPr>
          <w:b/>
          <w:bCs/>
          <w:sz w:val="24"/>
          <w:szCs w:val="24"/>
          <w:highlight w:val="cyan"/>
          <w:u w:val="single"/>
        </w:rPr>
        <w:t>invalidated</w:t>
      </w:r>
      <w:r w:rsidRPr="00855FA6">
        <w:rPr>
          <w:sz w:val="24"/>
          <w:szCs w:val="24"/>
        </w:rPr>
        <w:t xml:space="preserve"> </w:t>
      </w:r>
      <w:r w:rsidRPr="00D2199C">
        <w:rPr>
          <w:sz w:val="13"/>
          <w:szCs w:val="13"/>
        </w:rPr>
        <w:t>the aphorism</w:t>
      </w:r>
      <w:r w:rsidRPr="00855FA6">
        <w:rPr>
          <w:sz w:val="24"/>
          <w:szCs w:val="24"/>
        </w:rPr>
        <w:t xml:space="preserve"> </w:t>
      </w:r>
      <w:r w:rsidRPr="00CD6B9F">
        <w:rPr>
          <w:b/>
          <w:bCs/>
          <w:sz w:val="24"/>
          <w:szCs w:val="24"/>
          <w:highlight w:val="cyan"/>
          <w:u w:val="single"/>
        </w:rPr>
        <w:t>that nuclear powers don’t go to war with one another</w:t>
      </w:r>
      <w:r w:rsidRPr="00D2199C">
        <w:rPr>
          <w:sz w:val="13"/>
          <w:szCs w:val="13"/>
        </w:rPr>
        <w:t xml:space="preserve">. Kargil dented the assumption that the </w:t>
      </w:r>
      <w:hyperlink r:id="rId118" w:tgtFrame="_self" w:history="1">
        <w:r w:rsidRPr="00D2199C">
          <w:rPr>
            <w:rStyle w:val="Hyperlink"/>
            <w:sz w:val="13"/>
            <w:szCs w:val="13"/>
          </w:rPr>
          <w:t>nuclearization of South Asia</w:t>
        </w:r>
      </w:hyperlink>
      <w:r w:rsidRPr="00D2199C">
        <w:rPr>
          <w:sz w:val="13"/>
          <w:szCs w:val="13"/>
        </w:rPr>
        <w:t xml:space="preserve"> (1998) will lead to the possibility of a full-scale war. Where advocating for the use of nuclear weapons is considered a taboo, and is despised and rejected by the international community (no matter the justification), it nonetheless inversely encourages the aggressor to undertake a limited conflict. Be that as it may, the possibility of a limited conflict notwithstanding, the mere futility of the inconclusive outcome of such conflicts, makes these the least preferred option. But, then this option, too, has almost been foreclosed, because of the introduction of the Tactical Nuclear Weapons (TNWs) instituting a Full Spectrum Deterrence (FSD) regime. However, the robustness of the deterrence remains shaky, given Indian political and military leaders’ cavalier approach of fancying military adventurism, regardless of the existence of Pakistan’s nuclear capability. The linear geography of Pakistan, with major cities, industries, communication arteries (railway tracks and highways), and the infrastructure (dams, powerhouses, bridges, etc.) situated/running close to the international border, lowers the nuclear threshold.</w:t>
      </w:r>
      <w:r w:rsidRPr="00855FA6">
        <w:rPr>
          <w:sz w:val="24"/>
          <w:szCs w:val="24"/>
        </w:rPr>
        <w:t xml:space="preserve"> </w:t>
      </w:r>
      <w:r w:rsidRPr="00CD6B9F">
        <w:rPr>
          <w:b/>
          <w:bCs/>
          <w:sz w:val="24"/>
          <w:szCs w:val="24"/>
          <w:highlight w:val="cyan"/>
          <w:u w:val="single"/>
        </w:rPr>
        <w:t>Any major damage, destruction</w:t>
      </w:r>
      <w:r w:rsidRPr="00D2199C">
        <w:rPr>
          <w:sz w:val="13"/>
          <w:szCs w:val="13"/>
        </w:rPr>
        <w:t>, loss of crucial territory, or major operational reversal</w:t>
      </w:r>
      <w:r w:rsidRPr="00855FA6">
        <w:rPr>
          <w:sz w:val="24"/>
          <w:szCs w:val="24"/>
        </w:rPr>
        <w:t xml:space="preserve"> </w:t>
      </w:r>
      <w:r w:rsidRPr="00CD6B9F">
        <w:rPr>
          <w:b/>
          <w:bCs/>
          <w:sz w:val="24"/>
          <w:szCs w:val="24"/>
          <w:highlight w:val="cyan"/>
          <w:u w:val="single"/>
        </w:rPr>
        <w:t>will</w:t>
      </w:r>
      <w:r w:rsidRPr="00855FA6">
        <w:rPr>
          <w:sz w:val="24"/>
          <w:szCs w:val="24"/>
        </w:rPr>
        <w:t xml:space="preserve"> </w:t>
      </w:r>
      <w:r w:rsidRPr="00D2199C">
        <w:rPr>
          <w:sz w:val="13"/>
          <w:szCs w:val="13"/>
        </w:rPr>
        <w:t>surely</w:t>
      </w:r>
      <w:r w:rsidRPr="00855FA6">
        <w:rPr>
          <w:sz w:val="24"/>
          <w:szCs w:val="24"/>
        </w:rPr>
        <w:t xml:space="preserve"> </w:t>
      </w:r>
      <w:r w:rsidRPr="00CD6B9F">
        <w:rPr>
          <w:b/>
          <w:bCs/>
          <w:sz w:val="24"/>
          <w:szCs w:val="24"/>
          <w:highlight w:val="cyan"/>
          <w:u w:val="single"/>
        </w:rPr>
        <w:t>invoke</w:t>
      </w:r>
      <w:r w:rsidRPr="007E2573">
        <w:rPr>
          <w:b/>
          <w:bCs/>
          <w:sz w:val="13"/>
          <w:szCs w:val="13"/>
          <w:u w:val="single"/>
        </w:rPr>
        <w:t xml:space="preserve"> </w:t>
      </w:r>
      <w:r w:rsidRPr="007E2573">
        <w:rPr>
          <w:sz w:val="13"/>
          <w:szCs w:val="13"/>
        </w:rPr>
        <w:t xml:space="preserve">the risk of operationalization of </w:t>
      </w:r>
      <w:r w:rsidRPr="00CD6B9F">
        <w:rPr>
          <w:b/>
          <w:bCs/>
          <w:sz w:val="24"/>
          <w:szCs w:val="24"/>
          <w:highlight w:val="cyan"/>
          <w:u w:val="single"/>
        </w:rPr>
        <w:t>nuclear weapons</w:t>
      </w:r>
      <w:r w:rsidRPr="007E2573">
        <w:rPr>
          <w:sz w:val="13"/>
          <w:szCs w:val="13"/>
        </w:rPr>
        <w:t xml:space="preserve">. The nuclear dynamic has hence changed the adversarial tone and context of relationships in South Asia. South Asian Incompatible Strategic Thought The conflicting South Asian strategic thought is influenced by varying ideologies. Indian thinking has transformed from Nehruvian influence to the Hindutva ideology of exclusivity and hawkishness. The former (Nehruvian) has internal bearings advocating Hindu-ness to the exclusion of all other segments, and the latter (Hindutva) has an external expansive orientation, underscored by Ajit Doval’s Defensive Offense Doctrine and the adaptation of offensive military strategies i.e. Land-Warfare Doctrine (LWD) 2018, hybrid warfare, and surgical strike options. LWD is aimed at fighting a two-front war (i.e. with Pakistan and China). While it entails securing the frontier through deterrence along the China border, it is arrayed heavily against Pakistan to destroy its Centre of Gravity (CoG) and </w:t>
      </w:r>
      <w:hyperlink r:id="rId119" w:tgtFrame="_blank" w:history="1">
        <w:r w:rsidRPr="007E2573">
          <w:rPr>
            <w:rStyle w:val="Hyperlink"/>
            <w:sz w:val="13"/>
            <w:szCs w:val="13"/>
          </w:rPr>
          <w:t>achieve spacial gains</w:t>
        </w:r>
      </w:hyperlink>
      <w:r w:rsidRPr="007E2573">
        <w:rPr>
          <w:sz w:val="13"/>
          <w:szCs w:val="13"/>
        </w:rPr>
        <w:t>. Indian leadership’s military jingoism and expansionist designs are at variance with the behavior of a responsible Nuclear Weapon State (NWS). Their sinister war-mongering and Pakistan fixation make them more Pakistan-centric than Pakistan is ‘India focused’. Indian doctrinal transition from being ‘strategic defensive’ to ‘strategic offensive’ is an outcome of its grandiose global aspirations and the Indo-US strategic embrace that enabled it to undertake an ambitious modernization of its armed forces. The geo-strategic compulsions and imperatives of the West propping up India as a counterweight to China have tilted the South Asian security balance with transcending effects on the unilateral arms race. India’s military spending spiked from $71.1 billion in 2019 to $79.9 billion in 2022, while Pakistan’s defense budget rose from $10.3 billion to $12 billion during the same period. The resultant effect is an add-on offensive punch and a stark aggressive orientation in its military thought process – the trans-border strikes and proxies in Pakistan are its vivid expressions. The size of India’s conventional military strength, its economic prowess, and cutting-edge technological advancement also incite dynamism in Pakistan’s strategic thought process in exploring innovative or asymmetric response options. Pakistan’s perspective of Indian hegemonic expansionist designs weighs heavily in the mind of its analysts/policymakers who are working towards transforming it into a security state. The abiding adversarial relationship is characterized by situational, perceptional, and physical asymmetries, which are further exacerbated by the Indian leadership’s disdain and propensity of resorting to a conflictual course in a bid to exploit space for conflict within the prevailing strategic equation. The notional paradox wherein Pakistan’s belief that their nuclear weapons have curtailed Indian military options, and the Indian belief that despite Pakistan’s nuclear capabilities, a limited conventional conflict can be fought and won, is thus fraught with risks. Regional Dynamics A socially and economically weak, and fragmented nuclear Pakistan, with abiding threats to its security, stability, and the continual technology denial by the West will further push it eventually into the Chinese/Russian camp, despite Western efforts to keep it shackled through International Financial Institutions (IFIs).</w:t>
      </w:r>
      <w:r w:rsidRPr="00855FA6">
        <w:rPr>
          <w:sz w:val="24"/>
          <w:szCs w:val="24"/>
        </w:rPr>
        <w:t xml:space="preserve"> </w:t>
      </w:r>
      <w:r w:rsidRPr="00CD6B9F">
        <w:rPr>
          <w:b/>
          <w:bCs/>
          <w:sz w:val="24"/>
          <w:szCs w:val="24"/>
          <w:highlight w:val="cyan"/>
          <w:u w:val="single"/>
        </w:rPr>
        <w:t>India’s vulnerability to</w:t>
      </w:r>
      <w:r w:rsidRPr="00855FA6">
        <w:rPr>
          <w:sz w:val="24"/>
          <w:szCs w:val="24"/>
        </w:rPr>
        <w:t xml:space="preserve"> </w:t>
      </w:r>
      <w:r w:rsidRPr="007E2573">
        <w:rPr>
          <w:sz w:val="13"/>
          <w:szCs w:val="13"/>
        </w:rPr>
        <w:t>the</w:t>
      </w:r>
      <w:r w:rsidRPr="00855FA6">
        <w:rPr>
          <w:sz w:val="24"/>
          <w:szCs w:val="24"/>
        </w:rPr>
        <w:t xml:space="preserve"> </w:t>
      </w:r>
      <w:r w:rsidRPr="00CD6B9F">
        <w:rPr>
          <w:b/>
          <w:bCs/>
          <w:sz w:val="24"/>
          <w:szCs w:val="24"/>
          <w:highlight w:val="cyan"/>
          <w:u w:val="single"/>
        </w:rPr>
        <w:t>Terrorism</w:t>
      </w:r>
      <w:r w:rsidRPr="00855FA6">
        <w:rPr>
          <w:sz w:val="24"/>
          <w:szCs w:val="24"/>
        </w:rPr>
        <w:t xml:space="preserve"> </w:t>
      </w:r>
      <w:r w:rsidRPr="007E2573">
        <w:rPr>
          <w:sz w:val="13"/>
          <w:szCs w:val="13"/>
        </w:rPr>
        <w:t xml:space="preserve">redux (threat posed by AQIS, IM* among others), </w:t>
      </w:r>
      <w:r w:rsidRPr="00CD6B9F">
        <w:rPr>
          <w:b/>
          <w:bCs/>
          <w:sz w:val="24"/>
          <w:szCs w:val="24"/>
          <w:highlight w:val="cyan"/>
          <w:u w:val="single"/>
        </w:rPr>
        <w:t>and its weak response capability</w:t>
      </w:r>
      <w:r w:rsidRPr="00855FA6">
        <w:rPr>
          <w:sz w:val="24"/>
          <w:szCs w:val="24"/>
        </w:rPr>
        <w:t xml:space="preserve"> </w:t>
      </w:r>
      <w:r w:rsidRPr="007E2573">
        <w:rPr>
          <w:sz w:val="13"/>
          <w:szCs w:val="13"/>
        </w:rPr>
        <w:t xml:space="preserve">due to the intrinsic security structure weaknesses, fissiparous regional tendencies, ongoing raging insurgencies in more than half of its union territories, and the endemic poverty among the teeming millions, </w:t>
      </w:r>
      <w:r w:rsidRPr="00CD6B9F">
        <w:rPr>
          <w:b/>
          <w:bCs/>
          <w:sz w:val="24"/>
          <w:szCs w:val="24"/>
          <w:highlight w:val="cyan"/>
          <w:u w:val="single"/>
        </w:rPr>
        <w:t>impels it to put Pakistan in the spot</w:t>
      </w:r>
      <w:r w:rsidRPr="007E2573">
        <w:rPr>
          <w:sz w:val="13"/>
          <w:szCs w:val="13"/>
        </w:rPr>
        <w:t xml:space="preserve">. The Indian policy of Pakistan bashing and sneering at Pakistan for sponsoring terror is used as a political ploy to gel its fractured polity/union. Recent China-India border clashes with some significant Indian military reverses in the Ladakh (2020) and Arunachal Pradesh (2022) regions have exposed its military response capability. Despite Indian efforts to improve its military posture in the disputed regions, it is no match to the Chinese juggernaut, making its inability to stop the potential Chinese threat obvious. Notwithstanding the burgeoning Indo-US strategic partnership, India’s reticence in fully committing to any anti-China security alliance despite the QUAD membership is evidenced by its unwillingness to fully commit to the anti-China bidding by the US. This is the same as India’s reluctance to align completely with US/EU on the Ukrainian issue. New Delhi’s non-alignment impulse keeps it away from completely supporting the West on any multilateral forum and pushes it into such groupings as the SCO and BRICS. The Indian proverbial neutrality hence puts its reliability and trustworthiness in question. The resurgence of terrorism is back with a vengeance in Pakistan as a result of the exploitation of its weak inner front by NDS and RAW, finding its devastating expression recently in the settled areas of Pakistan. The back-to-back recent spate of terrorist attacks in a Police Mosque in Peshawar (KPK), a Police Station in Mianwali (Punjab), and Karachi (Sindh) Police Headquarters within weeks is indicative of terrorist regeneration and outreach. While Pakistan’s armed forces have the capacity and capability to root this menace out once again – the Indians may be found wanting in response to the incidence, considering that, “India is one of the most terror-prone countries with death toll only second to Iraq”, according to a report published by Counter Terrorism Centre in Washington. The terror continuum needs therefore to be tackled jointly than as an adversarial policy implement against each other. The American interest to free India from ‘Pakistan worries’ by goading Pakistan into a servile status vis-à-vis India, and the bolstering of Indian efforts to build strength and muscle as a ‘China counterweight’ induces chasm and imbalance in the security calculus of South Asia. Effects of an Unstable Pakistan A weak, unstable, and fragmented Pakistan has an adversarial effect on regional stability. Pakistan’s stability is crucial for the region, and for much of the World. Historically, the North-West sub-continental region (today’s Pakistan) has acted as a buffer to the Indian landmass from successive invaders. Pakistan’s geo-strategic location not only insulates the sub-continent from restive Afghanistan, a troubled Iran, and the turbulent Middle East region, it allows transnational connectivity and much-needed diplomatic linkages with all countries in the region, making it an important regional arbiter. Efforts for an Iran-Saudi Arabia détente, successful US-Taliban parleys, and later safe extrication of US/NATO forces from Afghanistan are but a few feats to its recent credit. Contrarily, Pakistan’s instability would let the expanding arc of terrorism go unchecked from within and without. The ongoing politico-economic turbulence in the country adds to the stability woes and prevents the present dispensation to wrest neither the Tehrik-e-Taliban Pakistan (TTP) resurgence nor the multitude of pressing socio-economic challenges. Launching a meaningful diplomatic initiative with its immediate neighbors in the East and West (India and Afghanistan) seems too far off. Amid the prevailing internal uncertainty and regional instability, the Pakistan armed forces remain the only force that stands as a bulwark against the terrorist threat – and as a stabilizing force to the emerging regional challenges. Any attempt at weakening this force is tantamount to unleashing the terrorist conglomerate (AQ, ISIS, ISK, ETIM, IMU, TTP, and affiliates) operating with impunity in the Middle East, the West, Central Asia, and the subcontinent. Pakistan’s pivotal geo-political role in South Asian calculus and its effective leverage over Afghanistan necessitates a stable politico-military dispensation. Pakistan’s lien over its western neighbor will have a sobering effect on an alienated Afghanistan, currently having little or no interface/acceptability with the outside World. Pakistan may turn out to be an Indian Vietnam, in case it is drawn into a protracted war aimed at its breakup and destruction. The indomitable resilience of its nationalist population, a battle-hardened military, functional nukes, intrinsic strength, and the resolve of a 220 million-strong nation to unify in face of a looming threat with deep-seated anti-US-Indian-Israel sentiment as a force multiplier, makes it a tough nut to crack. Even if the nukes are neutralized, there would still be some left to give the aggressor the taste of its own medicine. Pakistan Response Options Pakistan’s defensive effort has been security driven with no intention or the capability to challenge the US or its allies. Pakistan’s strategic capability is entirely South Asia specific driven by the 3-Rs: Rationality, Restraint, and Responsibility to build a Full Spectrum Deterrence (FSD) affording the due dividends of:- Compensating for the conventional asymmetry. Giving much-needed flexibility to pursue the internal fight against terrorism without pulls/pressures from the Eastern front …. and; Enhancing political stature and respect, but most of all; Not only foreclosing the option of a fourth round but precluding the space for limited conflict too. The centrality of Pakistan’s nuclear capability, therefore, lies at the core of Pakistan’s security paradigm and is a guarantor of its security and survival – vis-à-vis India. To institute a credible deterrence regime some of the key considerations are:- A preparedness to initiate the first use of nuclear weapons to dissuade any aggressor from initiating a conflict. As Nasarisation of the battlefield has compelled the Indians to revisit its strategy of </w:t>
      </w:r>
      <w:hyperlink r:id="rId120" w:tgtFrame="_self" w:history="1">
        <w:r w:rsidRPr="007E2573">
          <w:rPr>
            <w:rStyle w:val="Hyperlink"/>
            <w:sz w:val="13"/>
            <w:szCs w:val="13"/>
          </w:rPr>
          <w:t>Cold Start Doctrine (CSD)</w:t>
        </w:r>
      </w:hyperlink>
      <w:r w:rsidRPr="007E2573">
        <w:rPr>
          <w:sz w:val="13"/>
          <w:szCs w:val="13"/>
        </w:rPr>
        <w:t xml:space="preserve"> / Proactive operations (PAO), it should also force it to reevaluate its willingness to use nuclear weapons – if it comes to that, since deterrence and nuclear war-fighting are mutually exclusive and interchangeable. Empirical evidence suggests that keeping the nuclear policy ambiguous has served well in attaining a strategic capability, despite heavy odds and invasiveness, and hence its efficacy on that count. However, any ambiguity in the nuclear policy of using nuclear weapons encourages the aggressor to fancy adventurism – a policy prone to risks – therefore the options available are: Mix and match the notions of “declaratory use and ambiguity” – affording greater flexibility to attend to both regional and international needs &amp; dictates. Instead of responding to India’s enduring aggression, as part of an action-reaction syndrome, Pakistan may have to take charge of Indians indicating the willingness to affect a MAD (Mutually Assured Destruction) regime in case of any military transgression. And absolute imperative need for defining zero intolerance to aggression across LoC/international borders to strengthen/reinforce the value of deterrence. Considerations and the Way Forward With no letup in the Ukraine crises, the European and the US economies are already in recession. The escalating living cost, soaring fuel, and energy prices, rising unemployment, and food (grain) shortages (due to the Ukrainian food basket devastation) are all taking a toll on war sustenance. Further deterioration will not only take Europe into one of the worst recessions of the century but has the potential to suck it deep into an inextricable war. While the global North is up in flames, can the world afford another conflagration in the global South – already an area of a restive neighborhood? A conflict over Kashmir, which has the potential to quickly transform into a nuclear Armageddon given the bent-up hatred and deep-seated animosities, is, therefore, an absolute non-starter. Even if there is no conflict, the ‘no war, no peace’ situation is a zero-sum game, which fosters grey zone wars, shuns connectivity, blocks trade, and retards the potential of an Indian market (with a population of one billion). A thriving economy is stifled because of the lack of connectivity to the resource-rich Afghanistan and Central Asian Republics. Forced to take a circuitous route through Chahbahar (Iran) – a straight route through Pakistan would see Indian trucks leaving Amritsar (India) in the morning, arriving midday in Kabul (Afghanistan), and returning in the evening. The trans-regional economic connectivity is hence premised on a peaceful South Asia. The US, UK, and the EU need to emulate the Chinese example of shifting from geo-politics to geo-economics by way of soft power initiatives through trans-continental connectivity, constructing perceptional bridges between communities/blocs, building trade corridors on the lines of the Chinese Belt and Road Initiative (BRI), and create an economic commonwealth of regions. The US has to start ‘walking the talk’ on the offers made by the past Presidents (Bill Clinton, and Trump) of mediating dialogue between the two South Asian rivalsand lead the rapprochement in the sub-continent. The US policy to prevent conflict in the subcontinent can be effective only if the Pakistan–India peace process is kick-started through a piece-by-piece approach of addressing solvable lingering issues within a temporal frame, before taking on the big-ticket difficult issues of Kashmir and terrorism, etcetera. After all some of the smaller issues (Siachin, Sir Creek, and bilateral trade) on which the consensus exists, only require a stamp of agreement, which could prove to be the first drop of the rain, transforming the atmospherics in their hitherto cold relations. Pakistan’s stability is a sin qua non for regional stability. The US will do a lot of good to itself and the region if it retracts from a confrontationist approach and the machinations of regime changes etc., and instead genuinely starts working on a perceptional change. An inclusive approach of assistance/cooperation to stabilize Pakistan’s flood-wrecked economy through socio-economic assistance (not loans) as an essential first step. After all, Pakistan paid a heavy price in the US war on terror with blood and money, incurring a loss of half a million lives and a loss of over $150 billion to its fragile economy. Following on its heels, impress upon Pakistan to bring in the much-needed internal order and stability, as a precursor and prerequisite for reinitiating a peace process with India. The resolution of the intractable political issues through Western facilitation should be followed up in earnest thereafter, which will undoubtedly improve the image of the superpower and may even counterbalance the Pak-China equation. The Indus Water Treaty, facilitated by the World Bank (1960), and the Tashkent Agreement (1966) by the erstwhile Soviet Union, are the abiding testaments. As security and economic stability are closely intertwined – the said peace initiatives will help in the resolution of issues between Pakistan and India, which means that the countries could then spare and invest their resources on the socio-economic uplift of their respective countries, rather than on arms race dictated by the need for defense and security.</w:t>
      </w:r>
    </w:p>
    <w:p w14:paraId="58EAB9EE" w14:textId="77777777" w:rsidR="003C4073" w:rsidRPr="003C4073" w:rsidRDefault="003C4073" w:rsidP="003C4073"/>
    <w:p w14:paraId="5A35A1C2" w14:textId="1B1EF651" w:rsidR="003B3F3C" w:rsidRDefault="003B3F3C" w:rsidP="003B3F3C">
      <w:pPr>
        <w:pStyle w:val="Heading3"/>
      </w:pPr>
      <w:r>
        <w:t>Terrorism Impact—2AC</w:t>
      </w:r>
    </w:p>
    <w:p w14:paraId="56C6D12F" w14:textId="77777777" w:rsidR="003B3F3C" w:rsidRPr="00487657" w:rsidRDefault="003B3F3C" w:rsidP="003B3F3C">
      <w:pPr>
        <w:pStyle w:val="Heading4"/>
      </w:pPr>
      <w:r>
        <w:t>Nuclear war---</w:t>
      </w:r>
      <w:r>
        <w:rPr>
          <w:u w:val="single"/>
        </w:rPr>
        <w:t>cash</w:t>
      </w:r>
      <w:r>
        <w:t xml:space="preserve"> is key</w:t>
      </w:r>
    </w:p>
    <w:p w14:paraId="2453E2A0" w14:textId="77777777" w:rsidR="003B3F3C" w:rsidRDefault="003B3F3C" w:rsidP="003B3F3C">
      <w:pPr>
        <w:rPr>
          <w:rStyle w:val="Hyperlink"/>
        </w:rPr>
      </w:pPr>
      <w:r w:rsidRPr="004F2906">
        <w:rPr>
          <w:rStyle w:val="Style13ptBold"/>
        </w:rPr>
        <w:t>Hayes 18</w:t>
      </w:r>
      <w:r>
        <w:t xml:space="preserve">, Executive Director of the Nautilus Institute for Security and Sustainability, Ph.D. in Energy and Resources from the University of California-Berkeley, Professor of International Relations at RMIT University (Dr. Peter J., “Non-State Terrorism and Inadvertent Nuclear War”, NAPSNet Special Reports, 1/18/2018, </w:t>
      </w:r>
      <w:hyperlink r:id="rId121" w:history="1">
        <w:r w:rsidRPr="00AA7594">
          <w:rPr>
            <w:rStyle w:val="Hyperlink"/>
          </w:rPr>
          <w:t>https://nautilus.org/napsnet/napsnet-special-reports/non-state-terrorism-and-inadvertent-nuclear-war/</w:t>
        </w:r>
      </w:hyperlink>
      <w:r>
        <w:rPr>
          <w:rStyle w:val="Hyperlink"/>
        </w:rPr>
        <w:t>)</w:t>
      </w:r>
    </w:p>
    <w:p w14:paraId="4129D2D7" w14:textId="77777777" w:rsidR="003B3F3C" w:rsidRDefault="003B3F3C" w:rsidP="003B3F3C"/>
    <w:p w14:paraId="7C8A5D37" w14:textId="77777777" w:rsidR="003B3F3C" w:rsidRPr="004842FA" w:rsidRDefault="003B3F3C" w:rsidP="003B3F3C">
      <w:pPr>
        <w:rPr>
          <w:sz w:val="8"/>
          <w:szCs w:val="14"/>
        </w:rPr>
      </w:pPr>
      <w:r w:rsidRPr="004842FA">
        <w:t xml:space="preserve">The critical issue is how </w:t>
      </w:r>
      <w:r w:rsidRPr="004B5557">
        <w:rPr>
          <w:rStyle w:val="StyleUnderline"/>
        </w:rPr>
        <w:t xml:space="preserve">a </w:t>
      </w:r>
      <w:r w:rsidRPr="00CD6B9F">
        <w:rPr>
          <w:rStyle w:val="Emphasis"/>
          <w:highlight w:val="cyan"/>
        </w:rPr>
        <w:t>nuc</w:t>
      </w:r>
      <w:r w:rsidRPr="004B5557">
        <w:rPr>
          <w:rStyle w:val="StyleUnderline"/>
        </w:rPr>
        <w:t xml:space="preserve">lear </w:t>
      </w:r>
      <w:r w:rsidRPr="00CD6B9F">
        <w:rPr>
          <w:rStyle w:val="Emphasis"/>
          <w:highlight w:val="cyan"/>
        </w:rPr>
        <w:t>terror</w:t>
      </w:r>
      <w:r w:rsidRPr="004B5557">
        <w:rPr>
          <w:rStyle w:val="StyleUnderline"/>
        </w:rPr>
        <w:t xml:space="preserve">ist attack may </w:t>
      </w:r>
      <w:r w:rsidRPr="00CD6B9F">
        <w:rPr>
          <w:rStyle w:val="Emphasis"/>
          <w:highlight w:val="cyan"/>
        </w:rPr>
        <w:t>“catalyze”</w:t>
      </w:r>
      <w:r w:rsidRPr="004B5557">
        <w:rPr>
          <w:rStyle w:val="Emphasis"/>
        </w:rPr>
        <w:t xml:space="preserve"> inter-state </w:t>
      </w:r>
      <w:r w:rsidRPr="00CD6B9F">
        <w:rPr>
          <w:rStyle w:val="Emphasis"/>
          <w:highlight w:val="cyan"/>
        </w:rPr>
        <w:t>nuclear war</w:t>
      </w:r>
      <w:r w:rsidRPr="004B5557">
        <w:rPr>
          <w:rStyle w:val="StyleUnderline"/>
        </w:rPr>
        <w:t xml:space="preserve">, especially the </w:t>
      </w:r>
      <w:r w:rsidRPr="004B5557">
        <w:rPr>
          <w:rStyle w:val="Emphasis"/>
        </w:rPr>
        <w:t>NC3 systems</w:t>
      </w:r>
      <w:r w:rsidRPr="004B5557">
        <w:rPr>
          <w:rStyle w:val="StyleUnderline"/>
        </w:rPr>
        <w:t xml:space="preserve"> that inform and partly </w:t>
      </w:r>
      <w:r w:rsidRPr="004B5557">
        <w:rPr>
          <w:rStyle w:val="Emphasis"/>
        </w:rPr>
        <w:t>determine</w:t>
      </w:r>
      <w:r w:rsidRPr="004B5557">
        <w:rPr>
          <w:rStyle w:val="StyleUnderline"/>
        </w:rPr>
        <w:t xml:space="preserve"> how leaders respond to nuclear threat</w:t>
      </w:r>
      <w:r w:rsidRPr="004842FA">
        <w:t xml:space="preserve">.  Current conditions in Northeast Asia suggest that </w:t>
      </w:r>
      <w:r w:rsidRPr="004B5557">
        <w:rPr>
          <w:rStyle w:val="StyleUnderline"/>
        </w:rPr>
        <w:t xml:space="preserve">multiple precursory conditions for nuclear terrorism already exist or exist in </w:t>
      </w:r>
      <w:r w:rsidRPr="004B5557">
        <w:rPr>
          <w:rStyle w:val="Emphasis"/>
        </w:rPr>
        <w:t>nascent form</w:t>
      </w:r>
      <w:r w:rsidRPr="004842FA">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w:t>
      </w:r>
      <w:r w:rsidRPr="004842FA">
        <w:rPr>
          <w:rStyle w:val="StyleUnderline"/>
        </w:rPr>
        <w:t xml:space="preserve">The possibility of </w:t>
      </w:r>
      <w:r w:rsidRPr="00CD6B9F">
        <w:rPr>
          <w:rStyle w:val="StyleUnderline"/>
          <w:highlight w:val="cyan"/>
        </w:rPr>
        <w:t>a cult</w:t>
      </w:r>
      <w:r w:rsidRPr="004842FA">
        <w:rPr>
          <w:rStyle w:val="StyleUnderline"/>
        </w:rPr>
        <w:t xml:space="preserve"> attempting to</w:t>
      </w:r>
      <w:r w:rsidRPr="004842FA">
        <w:t xml:space="preserve"> build and </w:t>
      </w:r>
      <w:r w:rsidRPr="00CD6B9F">
        <w:rPr>
          <w:rStyle w:val="Emphasis"/>
          <w:highlight w:val="cyan"/>
        </w:rPr>
        <w:t>buy</w:t>
      </w:r>
      <w:r w:rsidRPr="004842FA">
        <w:t xml:space="preserve"> </w:t>
      </w:r>
      <w:r w:rsidRPr="00CD6B9F">
        <w:rPr>
          <w:rStyle w:val="StyleUnderline"/>
          <w:highlight w:val="cyan"/>
        </w:rPr>
        <w:t>nuclear weapons</w:t>
      </w:r>
      <w:r w:rsidRPr="004842FA">
        <w:rPr>
          <w:rStyle w:val="StyleUnderline"/>
        </w:rPr>
        <w:t xml:space="preserve"> is </w:t>
      </w:r>
      <w:r w:rsidRPr="004842FA">
        <w:rPr>
          <w:rStyle w:val="Emphasis"/>
        </w:rPr>
        <w:t>real</w:t>
      </w:r>
      <w:r w:rsidRPr="004842FA">
        <w:t xml:space="preserve"> </w:t>
      </w:r>
      <w:r w:rsidRPr="004842FA">
        <w:rPr>
          <w:sz w:val="8"/>
          <w:szCs w:val="14"/>
        </w:rPr>
        <w:t>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63270263" w14:textId="77777777" w:rsidR="003B3F3C" w:rsidRPr="004842FA" w:rsidRDefault="003B3F3C" w:rsidP="003B3F3C">
      <w:pPr>
        <w:rPr>
          <w:sz w:val="8"/>
          <w:szCs w:val="14"/>
        </w:rPr>
      </w:pPr>
      <w:r w:rsidRPr="004842FA">
        <w:rPr>
          <w:sz w:val="8"/>
          <w:szCs w:val="14"/>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6A937018" w14:textId="77777777" w:rsidR="003B3F3C" w:rsidRPr="00495CD8" w:rsidRDefault="003B3F3C" w:rsidP="003B3F3C">
      <w:pPr>
        <w:rPr>
          <w:sz w:val="8"/>
          <w:szCs w:val="14"/>
        </w:rPr>
      </w:pPr>
      <w:r w:rsidRPr="00495CD8">
        <w:rPr>
          <w:sz w:val="8"/>
          <w:szCs w:val="14"/>
        </w:rPr>
        <w:t>The most conducive circumstance for catalysis to occur due to a nuclear terrorist attack might involve the following nexi of timing and conditions:</w:t>
      </w:r>
    </w:p>
    <w:p w14:paraId="35404AA5" w14:textId="77777777" w:rsidR="003B3F3C" w:rsidRPr="0017290B" w:rsidRDefault="003B3F3C" w:rsidP="00683E6B">
      <w:pPr>
        <w:pStyle w:val="ListParagraph"/>
        <w:numPr>
          <w:ilvl w:val="0"/>
          <w:numId w:val="9"/>
        </w:numPr>
      </w:pPr>
      <w:r w:rsidRPr="0017290B">
        <w:t xml:space="preserve">Low-level, tactical, or random </w:t>
      </w:r>
      <w:r w:rsidRPr="0017290B">
        <w:rPr>
          <w:rStyle w:val="StyleUnderline"/>
        </w:rPr>
        <w:t>individual terrorist attacks</w:t>
      </w:r>
      <w:r w:rsidRPr="0017290B">
        <w:t xml:space="preserve"> for whatever reasons, even assassination of national leaders, up to and including dirty radiological bomb attacks, that </w:t>
      </w:r>
      <w:r w:rsidRPr="0017290B">
        <w:rPr>
          <w:rStyle w:val="StyleUnderline"/>
        </w:rPr>
        <w:t>overlap with inter-state crisis dynamics in ways that affect state decisions to</w:t>
      </w:r>
      <w:r w:rsidRPr="0017290B">
        <w:t xml:space="preserve"> threaten with or to </w:t>
      </w:r>
      <w:r w:rsidRPr="0017290B">
        <w:rPr>
          <w:rStyle w:val="StyleUnderline"/>
        </w:rPr>
        <w:t>use nuclear weapons</w:t>
      </w:r>
      <w:r w:rsidRPr="0017290B">
        <w:t>. This might be undertaken by an opportunist nuclear terrorist entity in search of rapid and high political impact.</w:t>
      </w:r>
    </w:p>
    <w:p w14:paraId="7E7C746E" w14:textId="77777777" w:rsidR="003B3F3C" w:rsidRPr="00495CD8" w:rsidRDefault="003B3F3C" w:rsidP="00683E6B">
      <w:pPr>
        <w:pStyle w:val="ListParagraph"/>
        <w:numPr>
          <w:ilvl w:val="0"/>
          <w:numId w:val="9"/>
        </w:numPr>
        <w:rPr>
          <w:sz w:val="8"/>
          <w:szCs w:val="14"/>
        </w:rPr>
      </w:pPr>
      <w:r w:rsidRPr="00495CD8">
        <w:rPr>
          <w:sz w:val="8"/>
          <w:szCs w:val="14"/>
        </w:rPr>
        <w:t>Attacks on major national or international events in each country to maximize terror and to de-legitimate national leaders and whole governments. In Japan, for example, more than ten heads of state and senior ministerial international meetings are held each year.  For the strategic nuclear terrorist, patiently acquiring higher level nuclear threat capabilities for such attacks and then staging them to maximum effect could accrue strategic gains.</w:t>
      </w:r>
    </w:p>
    <w:p w14:paraId="078B8DA9" w14:textId="77777777" w:rsidR="003B3F3C" w:rsidRPr="00495CD8" w:rsidRDefault="003B3F3C" w:rsidP="00683E6B">
      <w:pPr>
        <w:pStyle w:val="ListParagraph"/>
        <w:numPr>
          <w:ilvl w:val="0"/>
          <w:numId w:val="9"/>
        </w:numPr>
        <w:rPr>
          <w:sz w:val="8"/>
          <w:szCs w:val="14"/>
        </w:rPr>
      </w:pPr>
      <w:r w:rsidRPr="00495CD8">
        <w:rPr>
          <w:sz w:val="8"/>
          <w:szCs w:val="14"/>
        </w:rPr>
        <w:t>Attacks or threatened attacks, including deception and disguised attacks, will have maximum leverage when nuclear-armed states are near or on the brink of war or during a national crisis (such as Fukushima), when intelligence agencies, national leaders, facility operators, surveillance and policing agencies, and first responders are already maximally committed and over-extended.</w:t>
      </w:r>
    </w:p>
    <w:p w14:paraId="0FC63CE0" w14:textId="77777777" w:rsidR="003B3F3C" w:rsidRPr="00495CD8" w:rsidRDefault="003B3F3C" w:rsidP="003B3F3C">
      <w:pPr>
        <w:rPr>
          <w:sz w:val="8"/>
          <w:szCs w:val="14"/>
        </w:rPr>
      </w:pPr>
      <w:r w:rsidRPr="00495CD8">
        <w:rPr>
          <w:sz w:val="8"/>
          <w:szCs w:val="14"/>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431A24DB" w14:textId="77777777" w:rsidR="003B3F3C" w:rsidRPr="0017290B" w:rsidRDefault="003B3F3C" w:rsidP="003B3F3C">
      <w:r w:rsidRPr="0017290B">
        <w:t xml:space="preserve">Accordingly, </w:t>
      </w:r>
      <w:r w:rsidRPr="0017290B">
        <w:rPr>
          <w:rStyle w:val="StyleUnderline"/>
        </w:rPr>
        <w:t xml:space="preserve">the effect of nuclear </w:t>
      </w:r>
      <w:r w:rsidRPr="00CD6B9F">
        <w:rPr>
          <w:rStyle w:val="StyleUnderline"/>
          <w:highlight w:val="cyan"/>
        </w:rPr>
        <w:t>terrorism</w:t>
      </w:r>
      <w:r w:rsidRPr="0017290B">
        <w:t xml:space="preserve"> involving a nuclear detonation or major radiological release may not of itself be </w:t>
      </w:r>
      <w:r w:rsidRPr="0017290B">
        <w:rPr>
          <w:i/>
          <w:iCs/>
        </w:rPr>
        <w:t>catalytic</w:t>
      </w:r>
      <w:r w:rsidRPr="0017290B">
        <w:t xml:space="preserve"> of </w:t>
      </w:r>
      <w:r w:rsidRPr="0017290B">
        <w:rPr>
          <w:i/>
          <w:iCs/>
        </w:rPr>
        <w:t>nuclear</w:t>
      </w:r>
      <w:r w:rsidRPr="0017290B">
        <w:t xml:space="preserve"> war—at least not intentionally–because it will not lead directly to the destruction of a targeted nuclear-armed state.  Rather, it </w:t>
      </w:r>
      <w:r w:rsidRPr="00CD6B9F">
        <w:rPr>
          <w:rStyle w:val="StyleUnderline"/>
          <w:highlight w:val="cyan"/>
        </w:rPr>
        <w:t xml:space="preserve">may be </w:t>
      </w:r>
      <w:r w:rsidRPr="00CD6B9F">
        <w:rPr>
          <w:rStyle w:val="Emphasis"/>
          <w:highlight w:val="cyan"/>
        </w:rPr>
        <w:t>catalytic</w:t>
      </w:r>
      <w:r w:rsidRPr="0017290B">
        <w:t xml:space="preserve">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w:t>
      </w:r>
      <w:r w:rsidRPr="0017290B">
        <w:rPr>
          <w:rStyle w:val="StyleUnderline"/>
        </w:rPr>
        <w:t>an</w:t>
      </w:r>
      <w:r w:rsidRPr="00CD6B9F">
        <w:rPr>
          <w:rStyle w:val="StyleUnderline"/>
          <w:highlight w:val="cyan"/>
        </w:rPr>
        <w:t>d</w:t>
      </w:r>
      <w:r w:rsidRPr="0017290B">
        <w:rPr>
          <w:rStyle w:val="StyleUnderline"/>
        </w:rPr>
        <w:t xml:space="preserve"> a</w:t>
      </w:r>
      <w:r w:rsidRPr="0017290B">
        <w:t xml:space="preserve"> further </w:t>
      </w:r>
      <w:r w:rsidRPr="0017290B">
        <w:rPr>
          <w:rStyle w:val="Emphasis"/>
        </w:rPr>
        <w:t>sequence</w:t>
      </w:r>
      <w:r w:rsidRPr="0017290B">
        <w:rPr>
          <w:rStyle w:val="StyleUnderline"/>
        </w:rPr>
        <w:t xml:space="preserve"> of</w:t>
      </w:r>
      <w:r w:rsidRPr="0017290B">
        <w:t xml:space="preserve"> coincident </w:t>
      </w:r>
      <w:r w:rsidRPr="0017290B">
        <w:rPr>
          <w:rStyle w:val="StyleUnderline"/>
        </w:rPr>
        <w:t>events</w:t>
      </w:r>
      <w:r w:rsidRPr="0017290B">
        <w:t xml:space="preserve"> is necessary to </w:t>
      </w:r>
      <w:r w:rsidRPr="00CD6B9F">
        <w:rPr>
          <w:rStyle w:val="StyleUnderline"/>
          <w:highlight w:val="cyan"/>
        </w:rPr>
        <w:t xml:space="preserve">drive </w:t>
      </w:r>
      <w:r w:rsidRPr="00CD6B9F">
        <w:rPr>
          <w:rStyle w:val="Emphasis"/>
          <w:highlight w:val="cyan"/>
        </w:rPr>
        <w:t>escalation</w:t>
      </w:r>
      <w:r w:rsidRPr="00CD6B9F">
        <w:rPr>
          <w:rStyle w:val="StyleUnderline"/>
          <w:highlight w:val="cyan"/>
        </w:rPr>
        <w:t xml:space="preserve"> to</w:t>
      </w:r>
      <w:r w:rsidRPr="0017290B">
        <w:t xml:space="preserve"> the point of </w:t>
      </w:r>
      <w:r w:rsidRPr="0017290B">
        <w:rPr>
          <w:rStyle w:val="Emphasis"/>
        </w:rPr>
        <w:t xml:space="preserve">nuclear </w:t>
      </w:r>
      <w:r w:rsidRPr="00CD6B9F">
        <w:rPr>
          <w:rStyle w:val="Emphasis"/>
          <w:highlight w:val="cyan"/>
        </w:rPr>
        <w:t>first use</w:t>
      </w:r>
      <w:r w:rsidRPr="0017290B">
        <w:t xml:space="preserv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5D04CA56" w14:textId="77777777" w:rsidR="003B3F3C" w:rsidRDefault="003B3F3C" w:rsidP="003B3F3C">
      <w:r w:rsidRPr="0017290B">
        <w:t xml:space="preserve">It follows that the effects of </w:t>
      </w:r>
      <w:r w:rsidRPr="00CD6B9F">
        <w:rPr>
          <w:rStyle w:val="StyleUnderline"/>
          <w:highlight w:val="cyan"/>
        </w:rPr>
        <w:t>a</w:t>
      </w:r>
      <w:r w:rsidRPr="0017290B">
        <w:rPr>
          <w:rStyle w:val="StyleUnderline"/>
        </w:rPr>
        <w:t xml:space="preserve"> non-state nuclear </w:t>
      </w:r>
      <w:r w:rsidRPr="00CD6B9F">
        <w:rPr>
          <w:rStyle w:val="StyleUnderline"/>
          <w:highlight w:val="cyan"/>
        </w:rPr>
        <w:t>attack may be</w:t>
      </w:r>
      <w:r w:rsidRPr="0017290B">
        <w:rPr>
          <w:rStyle w:val="StyleUnderline"/>
        </w:rPr>
        <w:t xml:space="preserve"> characterized better as </w:t>
      </w:r>
      <w:r w:rsidRPr="00CD6B9F">
        <w:rPr>
          <w:rStyle w:val="StyleUnderline"/>
          <w:highlight w:val="cyan"/>
        </w:rPr>
        <w:t xml:space="preserve">a </w:t>
      </w:r>
      <w:r w:rsidRPr="00CD6B9F">
        <w:rPr>
          <w:rStyle w:val="Emphasis"/>
          <w:i/>
          <w:highlight w:val="cyan"/>
        </w:rPr>
        <w:t>trigger</w:t>
      </w:r>
      <w:r w:rsidRPr="0017290B">
        <w:rPr>
          <w:rStyle w:val="Emphasis"/>
        </w:rPr>
        <w:t xml:space="preserve"> effect</w:t>
      </w:r>
      <w:r w:rsidRPr="0017290B">
        <w:rPr>
          <w:rStyle w:val="StyleUnderline"/>
        </w:rPr>
        <w:t xml:space="preserve">, </w:t>
      </w:r>
      <w:r w:rsidRPr="00CD6B9F">
        <w:rPr>
          <w:rStyle w:val="StyleUnderline"/>
          <w:highlight w:val="cyan"/>
        </w:rPr>
        <w:t>bringing</w:t>
      </w:r>
      <w:r w:rsidRPr="0017290B">
        <w:rPr>
          <w:rStyle w:val="StyleUnderline"/>
        </w:rPr>
        <w:t xml:space="preserve"> about a </w:t>
      </w:r>
      <w:r w:rsidRPr="00CD6B9F">
        <w:rPr>
          <w:rStyle w:val="Emphasis"/>
          <w:i/>
          <w:highlight w:val="cyan"/>
        </w:rPr>
        <w:t>cascade</w:t>
      </w:r>
      <w:r w:rsidRPr="00CD6B9F">
        <w:rPr>
          <w:rStyle w:val="StyleUnderline"/>
          <w:highlight w:val="cyan"/>
        </w:rPr>
        <w:t xml:space="preserve"> of nuclear</w:t>
      </w:r>
      <w:r w:rsidRPr="0017290B">
        <w:rPr>
          <w:rStyle w:val="StyleUnderline"/>
        </w:rPr>
        <w:t xml:space="preserve"> use </w:t>
      </w:r>
      <w:r w:rsidRPr="00CD6B9F">
        <w:rPr>
          <w:rStyle w:val="StyleUnderline"/>
          <w:highlight w:val="cyan"/>
        </w:rPr>
        <w:t>decisions within NC3</w:t>
      </w:r>
      <w:r w:rsidRPr="0017290B">
        <w:rPr>
          <w:rStyle w:val="StyleUnderline"/>
        </w:rPr>
        <w:t xml:space="preserve"> systems </w:t>
      </w:r>
      <w:r w:rsidRPr="00CD6B9F">
        <w:rPr>
          <w:rStyle w:val="StyleUnderline"/>
          <w:highlight w:val="cyan"/>
        </w:rPr>
        <w:t>that shift</w:t>
      </w:r>
      <w:r w:rsidRPr="0017290B">
        <w:rPr>
          <w:rStyle w:val="StyleUnderline"/>
        </w:rPr>
        <w:t xml:space="preserve"> each state increasingly away from nuclear non-use and increasingly </w:t>
      </w:r>
      <w:r w:rsidRPr="00CD6B9F">
        <w:rPr>
          <w:rStyle w:val="Emphasis"/>
          <w:highlight w:val="cyan"/>
        </w:rPr>
        <w:t>toward</w:t>
      </w:r>
      <w:r w:rsidRPr="0017290B">
        <w:rPr>
          <w:rStyle w:val="StyleUnderline"/>
        </w:rPr>
        <w:t xml:space="preserve">s nuclear use by </w:t>
      </w:r>
      <w:r w:rsidRPr="00CD6B9F">
        <w:rPr>
          <w:rStyle w:val="Emphasis"/>
          <w:highlight w:val="cyan"/>
        </w:rPr>
        <w:t>releasing</w:t>
      </w:r>
      <w:r w:rsidRPr="0017290B">
        <w:rPr>
          <w:rStyle w:val="Emphasis"/>
        </w:rPr>
        <w:t xml:space="preserve"> negative </w:t>
      </w:r>
      <w:r w:rsidRPr="00CD6B9F">
        <w:rPr>
          <w:rStyle w:val="Emphasis"/>
          <w:highlight w:val="cyan"/>
        </w:rPr>
        <w:t>controls</w:t>
      </w:r>
      <w:r w:rsidRPr="0017290B">
        <w:rPr>
          <w:rStyle w:val="StyleUnderline"/>
        </w:rPr>
        <w:t xml:space="preserve"> and enhancing positive controls </w:t>
      </w:r>
      <w:r w:rsidRPr="00CD6B9F">
        <w:rPr>
          <w:rStyle w:val="StyleUnderline"/>
          <w:highlight w:val="cyan"/>
        </w:rPr>
        <w:t>in</w:t>
      </w:r>
      <w:r w:rsidRPr="0017290B">
        <w:rPr>
          <w:rStyle w:val="StyleUnderline"/>
        </w:rPr>
        <w:t xml:space="preserve"> </w:t>
      </w:r>
      <w:r w:rsidRPr="0017290B">
        <w:rPr>
          <w:rStyle w:val="Emphasis"/>
        </w:rPr>
        <w:t xml:space="preserve">multiple action-reaction escalation </w:t>
      </w:r>
      <w:r w:rsidRPr="00CD6B9F">
        <w:rPr>
          <w:rStyle w:val="Emphasis"/>
          <w:highlight w:val="cyan"/>
        </w:rPr>
        <w:t>spirals</w:t>
      </w:r>
      <w:r w:rsidRPr="0017290B">
        <w:t xml:space="preserve"> (depending on how many nuclear armed states are party to an inter-state conflict that is already underway at the time of the non-state nuclear attack); </w:t>
      </w:r>
      <w:r w:rsidRPr="0017290B">
        <w:rPr>
          <w:rStyle w:val="StyleUnderline"/>
        </w:rPr>
        <w:t>and</w:t>
      </w:r>
      <w:r w:rsidRPr="0017290B">
        <w:t xml:space="preserve">/or by </w:t>
      </w:r>
      <w:r w:rsidRPr="00CD6B9F">
        <w:rPr>
          <w:rStyle w:val="StyleUnderline"/>
          <w:highlight w:val="cyan"/>
        </w:rPr>
        <w:t>inducing</w:t>
      </w:r>
      <w:r w:rsidRPr="0017290B">
        <w:rPr>
          <w:rStyle w:val="StyleUnderline"/>
        </w:rPr>
        <w:t xml:space="preserve"> </w:t>
      </w:r>
      <w:r w:rsidRPr="0017290B">
        <w:rPr>
          <w:rStyle w:val="Emphasis"/>
        </w:rPr>
        <w:t xml:space="preserve">concatenating nuclear </w:t>
      </w:r>
      <w:r w:rsidRPr="00CD6B9F">
        <w:rPr>
          <w:rStyle w:val="Emphasis"/>
          <w:highlight w:val="cyan"/>
        </w:rPr>
        <w:t>attacks</w:t>
      </w:r>
      <w:r w:rsidRPr="0017290B">
        <w:rPr>
          <w:rStyle w:val="StyleUnderline"/>
        </w:rPr>
        <w:t xml:space="preserve"> across geographically proximate nuclear weapons forces of states already caught in the crossfire of nuclear threat or attacks of their own making before a nuclear terrorist attack</w:t>
      </w:r>
      <w:r w:rsidRPr="0017290B">
        <w:t>.[17]</w:t>
      </w:r>
    </w:p>
    <w:p w14:paraId="1534B3A3" w14:textId="20762D9A" w:rsidR="006D0B73" w:rsidRDefault="006D0B73" w:rsidP="006D0B73">
      <w:pPr>
        <w:pStyle w:val="Heading3"/>
      </w:pPr>
      <w:r>
        <w:t>Cyberattacks Impact—2AC</w:t>
      </w:r>
    </w:p>
    <w:p w14:paraId="21DC3CAC" w14:textId="77777777" w:rsidR="006D0B73" w:rsidRPr="00D229DA" w:rsidRDefault="006D0B73" w:rsidP="006D0B73"/>
    <w:p w14:paraId="19105EC4" w14:textId="77777777" w:rsidR="006D0B73" w:rsidRDefault="006D0B73" w:rsidP="006D0B73">
      <w:pPr>
        <w:pStyle w:val="Heading4"/>
        <w:spacing w:before="30" w:line="278" w:lineRule="atLeast"/>
        <w:rPr>
          <w:rFonts w:cs="Calibri"/>
          <w:color w:val="000000"/>
          <w:szCs w:val="26"/>
        </w:rPr>
      </w:pPr>
      <w:r>
        <w:rPr>
          <w:rFonts w:cs="Calibri"/>
          <w:color w:val="000000"/>
          <w:szCs w:val="26"/>
        </w:rPr>
        <w:t>Cyberattacks poses the most probable existential threat</w:t>
      </w:r>
    </w:p>
    <w:p w14:paraId="2410353C" w14:textId="77777777" w:rsidR="006D0B73" w:rsidRDefault="006D0B73" w:rsidP="006D0B73">
      <w:pPr>
        <w:spacing w:after="120" w:line="235" w:lineRule="atLeast"/>
        <w:rPr>
          <w:color w:val="000000"/>
        </w:rPr>
      </w:pPr>
      <w:r w:rsidRPr="006E7D81">
        <w:rPr>
          <w:rStyle w:val="Style13ptBold"/>
        </w:rPr>
        <w:t>Paikowsky and Baram 15</w:t>
      </w:r>
      <w:r>
        <w:rPr>
          <w:color w:val="000000"/>
        </w:rPr>
        <w:t> Deganit [post-doctoral fellow at the Davis Institute for International Relations at Hebrew University in Jerusalem and a senior researcher at the Yuval Nee’man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Nee’man workshop for Science, Technology, and Security at Tel-Aviv University] “Space Wars,” Jan 7, www.foreignaffairs.com/articles/142690/deganit-paikowsky-and-gil-baram/space-wars?cid=rss-rss_xml-space_wars-000000</w:t>
      </w:r>
    </w:p>
    <w:p w14:paraId="1CD702D6" w14:textId="77777777" w:rsidR="006D0B73" w:rsidRDefault="006D0B73" w:rsidP="006D0B73">
      <w:pPr>
        <w:spacing w:line="235" w:lineRule="atLeast"/>
      </w:pPr>
      <w:r w:rsidRPr="00202AC1">
        <w:rPr>
          <w:rStyle w:val="StyleUnderline"/>
        </w:rPr>
        <w:t>In</w:t>
      </w:r>
      <w:r w:rsidRPr="0084138F">
        <w:t> September </w:t>
      </w:r>
      <w:r w:rsidRPr="00202AC1">
        <w:rPr>
          <w:rStyle w:val="StyleUnderline"/>
        </w:rPr>
        <w:t>2014,</w:t>
      </w:r>
      <w:r w:rsidRPr="0084138F">
        <w:t> </w:t>
      </w:r>
      <w:r w:rsidRPr="00CD6B9F">
        <w:rPr>
          <w:rStyle w:val="StyleUnderline"/>
          <w:highlight w:val="cyan"/>
        </w:rPr>
        <w:t>hackers</w:t>
      </w:r>
      <w:r w:rsidRPr="0084138F">
        <w:t> from China </w:t>
      </w:r>
      <w:r w:rsidRPr="00CD6B9F">
        <w:rPr>
          <w:rStyle w:val="StyleUnderline"/>
          <w:highlight w:val="cyan"/>
        </w:rPr>
        <w:t>broke int</w:t>
      </w:r>
      <w:r w:rsidRPr="00202AC1">
        <w:rPr>
          <w:rStyle w:val="StyleUnderline"/>
        </w:rPr>
        <w:t>o</w:t>
      </w:r>
      <w:r w:rsidRPr="0084138F">
        <w:t> the U.S. National Oceanic and Atmospheric Administration (</w:t>
      </w:r>
      <w:r w:rsidRPr="00CD6B9F">
        <w:rPr>
          <w:rStyle w:val="StyleUnderline"/>
          <w:highlight w:val="cyan"/>
        </w:rPr>
        <w:t>NOAA</w:t>
      </w:r>
      <w:r w:rsidRPr="0084138F">
        <w:t>) network in an attempt </w:t>
      </w:r>
      <w:r w:rsidRPr="00CD6B9F">
        <w:rPr>
          <w:rStyle w:val="StyleUnderline"/>
          <w:highlight w:val="cyan"/>
        </w:rPr>
        <w:t>to disrupt data related to disaster planning, aviation, and</w:t>
      </w:r>
      <w:r w:rsidRPr="0084138F">
        <w:t> much </w:t>
      </w:r>
      <w:r w:rsidRPr="00CD6B9F">
        <w:rPr>
          <w:rStyle w:val="StyleUnderline"/>
          <w:highlight w:val="cyan"/>
        </w:rPr>
        <w:t>mor</w:t>
      </w:r>
      <w:r w:rsidRPr="00202AC1">
        <w:rPr>
          <w:rStyle w:val="StyleUnderline"/>
        </w:rPr>
        <w:t>e</w:t>
      </w:r>
      <w:r w:rsidRPr="0084138F">
        <w:t> coming from U.S. satellites. </w:t>
      </w:r>
      <w:r w:rsidRPr="00CD6B9F">
        <w:rPr>
          <w:rStyle w:val="StyleUnderline"/>
          <w:highlight w:val="cyan"/>
        </w:rPr>
        <w:t>Thi</w:t>
      </w:r>
      <w:r w:rsidRPr="00202AC1">
        <w:rPr>
          <w:rStyle w:val="StyleUnderline"/>
        </w:rPr>
        <w:t>s</w:t>
      </w:r>
      <w:r w:rsidRPr="0084138F">
        <w:t> breach </w:t>
      </w:r>
      <w:r w:rsidRPr="00202AC1">
        <w:rPr>
          <w:rStyle w:val="StyleUnderline"/>
        </w:rPr>
        <w:t>was the latest in a series of cyberattacks on space systems,</w:t>
      </w:r>
      <w:r w:rsidRPr="0084138F">
        <w:t> exposing the Achilles’ heel of such technology: the vulnerability of its omputers and the information it creates and transmits. </w:t>
      </w:r>
      <w:r w:rsidRPr="00CD6B9F">
        <w:rPr>
          <w:rStyle w:val="StyleUnderline"/>
          <w:highlight w:val="cyan"/>
        </w:rPr>
        <w:t>Cyberattacks</w:t>
      </w:r>
      <w:r w:rsidRPr="00202AC1">
        <w:rPr>
          <w:rStyle w:val="StyleUnderline"/>
        </w:rPr>
        <w:t>,</w:t>
      </w:r>
      <w:r w:rsidRPr="0084138F">
        <w:t> which are on the rise in every industry, </w:t>
      </w:r>
      <w:r w:rsidRPr="00CD6B9F">
        <w:rPr>
          <w:rStyle w:val="StyleUnderline"/>
          <w:highlight w:val="cyan"/>
        </w:rPr>
        <w:t>pose particularly significant threats to space systems</w:t>
      </w:r>
      <w:r w:rsidRPr="0084138F">
        <w:t> </w:t>
      </w:r>
      <w:r w:rsidRPr="00202AC1">
        <w:rPr>
          <w:rStyle w:val="StyleUnderline"/>
        </w:rPr>
        <w:t>a</w:t>
      </w:r>
      <w:r w:rsidRPr="0084138F">
        <w:t>s they are used so ubiquitously in corporate and military operations, making them increasingly attractive targets for hackers. Although only about a dozen countries have the capability to launch a satellite into space</w:t>
      </w:r>
      <w:r w:rsidRPr="00202AC1">
        <w:rPr>
          <w:rStyle w:val="StyleUnderline"/>
        </w:rPr>
        <w:t>, billions of people around the world rely on space systems for nearly every aspect of modern life.</w:t>
      </w:r>
      <w:r w:rsidRPr="0084138F">
        <w:t> </w:t>
      </w:r>
      <w:r w:rsidRPr="00202AC1">
        <w:rPr>
          <w:rStyle w:val="StyleUnderline"/>
        </w:rPr>
        <w:t>Satellites</w:t>
      </w:r>
      <w:r w:rsidRPr="0084138F">
        <w:t> are used to </w:t>
      </w:r>
      <w:r w:rsidRPr="00202AC1">
        <w:rPr>
          <w:rStyle w:val="StyleUnderline"/>
        </w:rPr>
        <w:t>support</w:t>
      </w:r>
      <w:r w:rsidRPr="0084138F">
        <w:t> phones, </w:t>
      </w:r>
      <w:r w:rsidRPr="00CD6B9F">
        <w:rPr>
          <w:rStyle w:val="StyleUnderline"/>
          <w:highlight w:val="cyan"/>
        </w:rPr>
        <w:t>the Internet, and banking systems</w:t>
      </w:r>
      <w:r w:rsidRPr="0084138F">
        <w:t>. They are also used to monitor land, air, and maritime traffic; </w:t>
      </w:r>
      <w:r w:rsidRPr="00CD6B9F">
        <w:rPr>
          <w:rStyle w:val="StyleUnderline"/>
          <w:highlight w:val="cyan"/>
        </w:rPr>
        <w:t>facilitate global communication</w:t>
      </w:r>
      <w:r w:rsidRPr="00202AC1">
        <w:rPr>
          <w:rStyle w:val="StyleUnderline"/>
        </w:rPr>
        <w:t>s;</w:t>
      </w:r>
      <w:r w:rsidRPr="0084138F">
        <w:t> transmit mass media in real time; </w:t>
      </w:r>
      <w:r w:rsidRPr="00CD6B9F">
        <w:rPr>
          <w:rStyle w:val="StyleUnderline"/>
          <w:highlight w:val="cyan"/>
        </w:rPr>
        <w:t>monitor the earth for</w:t>
      </w:r>
      <w:r w:rsidRPr="0084138F">
        <w:t> </w:t>
      </w:r>
      <w:r>
        <w:rPr>
          <w:b/>
          <w:bCs/>
          <w:color w:val="000000"/>
          <w:u w:val="single"/>
          <w:shd w:val="clear" w:color="auto" w:fill="00FFFF"/>
        </w:rPr>
        <w:t>climate change</w:t>
      </w:r>
      <w:r w:rsidRPr="0084138F">
        <w:t> or severe weather threats and natural disasters; </w:t>
      </w:r>
      <w:r w:rsidRPr="00202AC1">
        <w:rPr>
          <w:rStyle w:val="StyleUnderline"/>
        </w:rPr>
        <w:t>gather intelligence; and send early warnings of incoming ballistic missiles</w:t>
      </w:r>
      <w:r w:rsidRPr="0084138F">
        <w:t>. It is no wonder, then, that </w:t>
      </w:r>
      <w:r>
        <w:rPr>
          <w:b/>
          <w:bCs/>
          <w:color w:val="000000"/>
          <w:u w:val="single"/>
          <w:shd w:val="clear" w:color="auto" w:fill="00FFFF"/>
        </w:rPr>
        <w:t>the global economy depends on communication satellites</w:t>
      </w:r>
      <w:r>
        <w:rPr>
          <w:b/>
          <w:bCs/>
          <w:color w:val="000000"/>
          <w:u w:val="single"/>
        </w:rPr>
        <w:t>,</w:t>
      </w:r>
      <w:r w:rsidRPr="0084138F">
        <w:t>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Glonass System, the Russian equivalent of the American-designed GPS, malfunctioned due to two small mathematical mistakes in the software. Significantly, fixing the system took more than 13 hours, and the half-day breakdown led to severe disruption of Glonass receivers, which affected iPhone5 users. While the disruption was not caused by ambitious hackers, it is easy to see why </w:t>
      </w:r>
      <w:r w:rsidRPr="00CD6B9F">
        <w:rPr>
          <w:rStyle w:val="StyleUnderline"/>
          <w:highlight w:val="cyan"/>
        </w:rPr>
        <w:t>space systems are the brass ring of cybercrimes: They are low effort and high return</w:t>
      </w:r>
      <w:r w:rsidRPr="00202AC1">
        <w:rPr>
          <w:rStyle w:val="StyleUnderline"/>
        </w:rPr>
        <w:t>.</w:t>
      </w:r>
      <w:r w:rsidRPr="0084138F">
        <w:t> Therefore</w:t>
      </w:r>
      <w:r w:rsidRPr="00202AC1">
        <w:rPr>
          <w:rStyle w:val="StyleUnderline"/>
        </w:rPr>
        <w:t>, a relatively simple hack can inflict considerable damage.</w:t>
      </w:r>
      <w:r w:rsidRPr="0084138F">
        <w:t> 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202AC1">
        <w:rPr>
          <w:rStyle w:val="StyleUnderline"/>
        </w:rPr>
        <w:t>Space systems have become the target of hacking.</w:t>
      </w:r>
      <w:r w:rsidRPr="0084138F">
        <w:t>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IOActive, sounded the alarm on how vulnerable space systems are to cyberattacks.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CD6B9F">
        <w:rPr>
          <w:rStyle w:val="StyleUnderline"/>
          <w:highlight w:val="cyan"/>
        </w:rPr>
        <w:t>the space industry is barely aware of these risks and its responses are slow</w:t>
      </w:r>
      <w:r w:rsidRPr="0084138F">
        <w:t>. Herein lies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cyberattacks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cyberattacks;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CD6B9F">
        <w:rPr>
          <w:rStyle w:val="StyleUnderline"/>
          <w:highlight w:val="cyan"/>
        </w:rPr>
        <w:t>The potential for colossal damage and the relative ease of launching</w:t>
      </w:r>
      <w:r w:rsidRPr="0084138F">
        <w:t> </w:t>
      </w:r>
      <w:r w:rsidRPr="00202AC1">
        <w:rPr>
          <w:rStyle w:val="StyleUnderline"/>
        </w:rPr>
        <w:t>a cyberattack on space systems</w:t>
      </w:r>
      <w:r w:rsidRPr="0084138F">
        <w:t> </w:t>
      </w:r>
      <w:r w:rsidRPr="00CD6B9F">
        <w:rPr>
          <w:rStyle w:val="StyleUnderline"/>
          <w:highlight w:val="cyan"/>
        </w:rPr>
        <w:t>make them tantalizing target</w:t>
      </w:r>
      <w:r w:rsidRPr="00202AC1">
        <w:rPr>
          <w:rStyle w:val="StyleUnderline"/>
        </w:rPr>
        <w:t>s for cybercriminals</w:t>
      </w:r>
      <w:r w:rsidRPr="0084138F">
        <w:t>. </w:t>
      </w:r>
      <w:r w:rsidRPr="00202AC1">
        <w:rPr>
          <w:rStyle w:val="StyleUnderline"/>
        </w:rPr>
        <w:t>The threat is already at our doorstep, and it will only get bigger</w:t>
      </w:r>
      <w:r w:rsidRPr="0084138F">
        <w:t>. It is time for the international space community to muster the political will to rise to this growing challenge.</w:t>
      </w:r>
    </w:p>
    <w:p w14:paraId="63C29879" w14:textId="77777777" w:rsidR="006D0B73" w:rsidRPr="00B114CE" w:rsidRDefault="006D0B73" w:rsidP="006D0B73"/>
    <w:p w14:paraId="0B2E5B97" w14:textId="227E9F7E" w:rsidR="006D0B73" w:rsidRDefault="006D0B73" w:rsidP="006D0B73">
      <w:pPr>
        <w:pStyle w:val="Heading3"/>
      </w:pPr>
      <w:r>
        <w:t>Cyberimpact—Extra—2AC</w:t>
      </w:r>
    </w:p>
    <w:p w14:paraId="3B60475A" w14:textId="05D65959" w:rsidR="006D0B73" w:rsidRPr="00981A64" w:rsidRDefault="006D0B73" w:rsidP="006D0B73">
      <w:pPr>
        <w:pStyle w:val="Heading4"/>
        <w:rPr>
          <w:bCs/>
        </w:rPr>
      </w:pPr>
      <w:r w:rsidRPr="00981A64">
        <w:rPr>
          <w:bCs/>
        </w:rPr>
        <w:t xml:space="preserve">Cyber </w:t>
      </w:r>
      <w:r w:rsidRPr="00981A64">
        <w:rPr>
          <w:bCs/>
          <w:u w:val="single"/>
        </w:rPr>
        <w:t>retaliation</w:t>
      </w:r>
      <w:r w:rsidRPr="00981A64">
        <w:rPr>
          <w:bCs/>
        </w:rPr>
        <w:t xml:space="preserve"> causes </w:t>
      </w:r>
      <w:r w:rsidRPr="00981A64">
        <w:rPr>
          <w:bCs/>
          <w:u w:val="single"/>
        </w:rPr>
        <w:t>war</w:t>
      </w:r>
      <w:r w:rsidRPr="00981A64">
        <w:rPr>
          <w:bCs/>
        </w:rPr>
        <w:t xml:space="preserve">. </w:t>
      </w:r>
    </w:p>
    <w:p w14:paraId="779E2906" w14:textId="77777777" w:rsidR="006D0B73" w:rsidRDefault="006D0B73" w:rsidP="006D0B73">
      <w:r w:rsidRPr="00DB13D6">
        <w:rPr>
          <w:rStyle w:val="Style13ptBold"/>
          <w:szCs w:val="26"/>
        </w:rPr>
        <w:t>Experian 16</w:t>
      </w:r>
      <w:r>
        <w:rPr>
          <w:rStyle w:val="Style13ptBold"/>
        </w:rPr>
        <w:t xml:space="preserve"> </w:t>
      </w:r>
      <w:r>
        <w:t>(consumer credit reporting agency. Experian collects and aggregates information on over one billion people and businesses including 235 million individual US consumers and more than 25 million US businesses, “FOURTH ANNUAL 2017 DATA BREACH INDUSTRY FORECAST,” Page 4)</w:t>
      </w:r>
    </w:p>
    <w:p w14:paraId="0998C983" w14:textId="77777777" w:rsidR="006D0B73" w:rsidRDefault="006D0B73" w:rsidP="006D0B73">
      <w:r>
        <w:rPr>
          <w:rStyle w:val="StyleUnderline"/>
        </w:rPr>
        <w:t xml:space="preserve">Building upon last year’s prediction that </w:t>
      </w:r>
      <w:r w:rsidRPr="00CD6B9F">
        <w:rPr>
          <w:rStyle w:val="StyleUnderline"/>
          <w:highlight w:val="cyan"/>
        </w:rPr>
        <w:t>cyber conflicts</w:t>
      </w:r>
      <w:r>
        <w:rPr>
          <w:rStyle w:val="StyleUnderline"/>
        </w:rPr>
        <w:t xml:space="preserve"> between countries </w:t>
      </w:r>
      <w:r w:rsidRPr="00CD6B9F">
        <w:rPr>
          <w:rStyle w:val="StyleUnderline"/>
          <w:highlight w:val="cyan"/>
        </w:rPr>
        <w:t xml:space="preserve">are leaving consumers and businesses as </w:t>
      </w:r>
      <w:r w:rsidRPr="00CD6B9F">
        <w:rPr>
          <w:rStyle w:val="Emphasis"/>
          <w:highlight w:val="cyan"/>
        </w:rPr>
        <w:t>collateral damage</w:t>
      </w:r>
      <w:r>
        <w:rPr>
          <w:rStyle w:val="Emphasis"/>
        </w:rPr>
        <w:t>,</w:t>
      </w:r>
      <w:r>
        <w:t xml:space="preserve"> </w:t>
      </w:r>
      <w:r w:rsidRPr="00CD6B9F">
        <w:rPr>
          <w:rStyle w:val="StyleUnderline"/>
          <w:highlight w:val="cyan"/>
        </w:rPr>
        <w:t xml:space="preserve">we may see a </w:t>
      </w:r>
      <w:r w:rsidRPr="00CD6B9F">
        <w:rPr>
          <w:rStyle w:val="Emphasis"/>
          <w:highlight w:val="cyan"/>
        </w:rPr>
        <w:t>clear evolution</w:t>
      </w:r>
      <w:r>
        <w:t xml:space="preserve"> of these types of threats moving </w:t>
      </w:r>
      <w:r w:rsidRPr="00CD6B9F">
        <w:rPr>
          <w:rStyle w:val="StyleUnderline"/>
          <w:highlight w:val="cyan"/>
        </w:rPr>
        <w:t>from espionage to</w:t>
      </w:r>
      <w:r>
        <w:rPr>
          <w:rStyle w:val="StyleUnderline"/>
        </w:rPr>
        <w:t xml:space="preserve"> active conflict and </w:t>
      </w:r>
      <w:r>
        <w:t xml:space="preserve">possibly </w:t>
      </w:r>
      <w:r w:rsidRPr="00CD6B9F">
        <w:rPr>
          <w:rStyle w:val="Emphasis"/>
          <w:highlight w:val="cyan"/>
        </w:rPr>
        <w:t>war</w:t>
      </w:r>
      <w:r>
        <w:t xml:space="preserve"> between countries. While the OPM breach of 2015 was clearly motivated by gaining specific intelligence, in 2017 </w:t>
      </w:r>
      <w:r>
        <w:rPr>
          <w:rStyle w:val="StyleUnderline"/>
        </w:rPr>
        <w:t>we will see new operations made public that use cyber-attacks as an outright offensive weapon</w:t>
      </w:r>
      <w:r>
        <w:t xml:space="preserve">. In 2016, we saw the issue of state-sponsored cyber-attacks come up during the U.S. presidential campaign. Both candidates were questioned about the U.S. potential response to the use of targeted cyber-attacks by foreign nations, and </w:t>
      </w:r>
      <w:r w:rsidRPr="00CD6B9F">
        <w:rPr>
          <w:rStyle w:val="StyleUnderline"/>
          <w:highlight w:val="cyan"/>
        </w:rPr>
        <w:t>each candidate expressed</w:t>
      </w:r>
      <w:r>
        <w:rPr>
          <w:rStyle w:val="StyleUnderline"/>
        </w:rPr>
        <w:t xml:space="preserve"> that they would be </w:t>
      </w:r>
      <w:r>
        <w:rPr>
          <w:rStyle w:val="Emphasis"/>
        </w:rPr>
        <w:t xml:space="preserve">in </w:t>
      </w:r>
      <w:r w:rsidRPr="00CD6B9F">
        <w:rPr>
          <w:rStyle w:val="Emphasis"/>
          <w:highlight w:val="cyan"/>
        </w:rPr>
        <w:t>favor of using cyber weapons to retaliate</w:t>
      </w:r>
      <w:r>
        <w:rPr>
          <w:rStyle w:val="Emphasis"/>
        </w:rPr>
        <w:t xml:space="preserve"> against countries</w:t>
      </w:r>
      <w:r>
        <w:t xml:space="preserve">. We believe that </w:t>
      </w:r>
      <w:r w:rsidRPr="00CD6B9F">
        <w:rPr>
          <w:rStyle w:val="Emphasis"/>
          <w:highlight w:val="cyan"/>
        </w:rPr>
        <w:t>cyber warfare attacks</w:t>
      </w:r>
      <w:r>
        <w:rPr>
          <w:rStyle w:val="Emphasis"/>
        </w:rPr>
        <w:t xml:space="preserve"> against the U.S. </w:t>
      </w:r>
      <w:r w:rsidRPr="00CD6B9F">
        <w:rPr>
          <w:rStyle w:val="Emphasis"/>
          <w:highlight w:val="cyan"/>
        </w:rPr>
        <w:t>will continue</w:t>
      </w:r>
      <w:r>
        <w:t xml:space="preserve"> in 2017, </w:t>
      </w:r>
      <w:r>
        <w:rPr>
          <w:rStyle w:val="StyleUnderline"/>
        </w:rPr>
        <w:t>and with both presidential candidates taking such a strong and pointed position</w:t>
      </w:r>
      <w:r>
        <w:t xml:space="preserve"> on how to respond, </w:t>
      </w:r>
      <w:r>
        <w:rPr>
          <w:rStyle w:val="Emphasis"/>
        </w:rPr>
        <w:t>we predict an escalation in cyberattack conflict</w:t>
      </w:r>
      <w:r>
        <w:t xml:space="preserve"> in 2017. </w:t>
      </w:r>
      <w:r>
        <w:rPr>
          <w:rStyle w:val="StyleUnderline"/>
        </w:rPr>
        <w:t>As</w:t>
      </w:r>
      <w:r>
        <w:t xml:space="preserve"> these types of </w:t>
      </w:r>
      <w:r>
        <w:rPr>
          <w:rStyle w:val="StyleUnderline"/>
        </w:rPr>
        <w:t xml:space="preserve">state operations become more conspicuous, </w:t>
      </w:r>
      <w:r w:rsidRPr="00CD6B9F">
        <w:rPr>
          <w:rStyle w:val="StyleUnderline"/>
          <w:highlight w:val="cyan"/>
        </w:rPr>
        <w:t xml:space="preserve">attacks may </w:t>
      </w:r>
      <w:r w:rsidRPr="00CD6B9F">
        <w:rPr>
          <w:rStyle w:val="Emphasis"/>
          <w:highlight w:val="cyan"/>
        </w:rPr>
        <w:t>escalate</w:t>
      </w:r>
      <w:r>
        <w:t xml:space="preserve"> to the point where countries will be forced to explain them to their citizens. </w:t>
      </w:r>
      <w:r>
        <w:rPr>
          <w:rStyle w:val="StyleUnderline"/>
        </w:rPr>
        <w:t xml:space="preserve">It </w:t>
      </w:r>
      <w:r w:rsidRPr="00CD6B9F">
        <w:rPr>
          <w:rStyle w:val="StyleUnderline"/>
          <w:highlight w:val="cyan"/>
        </w:rPr>
        <w:t xml:space="preserve">may also lead to </w:t>
      </w:r>
      <w:r>
        <w:rPr>
          <w:rStyle w:val="StyleUnderline"/>
        </w:rPr>
        <w:t xml:space="preserve">targeted countries </w:t>
      </w:r>
      <w:r w:rsidRPr="00CD6B9F">
        <w:rPr>
          <w:rStyle w:val="StyleUnderline"/>
          <w:highlight w:val="cyan"/>
        </w:rPr>
        <w:t xml:space="preserve">retaliating </w:t>
      </w:r>
      <w:r>
        <w:rPr>
          <w:rStyle w:val="StyleUnderline"/>
        </w:rPr>
        <w:t>with</w:t>
      </w:r>
      <w:r>
        <w:t xml:space="preserve"> sanctions or even </w:t>
      </w:r>
      <w:r>
        <w:rPr>
          <w:rStyle w:val="Emphasis"/>
        </w:rPr>
        <w:t>cyberattacks of their own</w:t>
      </w:r>
      <w:r>
        <w:t xml:space="preserve">. Unfortunately, until there is a clear international agreement regarding rules of engagement in cyberspace, these attacks are likely only going to increase and escalate. Given the volatile cyber-conflict landscape, we predict that </w:t>
      </w:r>
      <w:r>
        <w:rPr>
          <w:rStyle w:val="StyleUnderline"/>
        </w:rPr>
        <w:t>the United States will disclose at least one major offensive cyber operation against a</w:t>
      </w:r>
      <w:r>
        <w:t xml:space="preserve"> terrorist organization like ISIS or in retaliation for an </w:t>
      </w:r>
      <w:r>
        <w:rPr>
          <w:rStyle w:val="StyleUnderline"/>
        </w:rPr>
        <w:t>attack by another nation-state</w:t>
      </w:r>
      <w:r>
        <w:t xml:space="preserve">. Further, it will be essential that companies participate in their respective Information Sharing and Analysis Center to share information about cyber threats among their peers and with national defense organizations. The Takeaway: </w:t>
      </w:r>
      <w:r w:rsidRPr="00CD6B9F">
        <w:rPr>
          <w:rStyle w:val="StyleUnderline"/>
          <w:highlight w:val="cyan"/>
        </w:rPr>
        <w:t>As countries organize</w:t>
      </w:r>
      <w:r>
        <w:rPr>
          <w:rStyle w:val="StyleUnderline"/>
        </w:rPr>
        <w:t xml:space="preserve"> targeted cyberattacks</w:t>
      </w:r>
      <w:r>
        <w:t xml:space="preserve">, </w:t>
      </w:r>
      <w:r w:rsidRPr="00CD6B9F">
        <w:rPr>
          <w:rStyle w:val="Emphasis"/>
          <w:highlight w:val="cyan"/>
        </w:rPr>
        <w:t>businesses should prepare for</w:t>
      </w:r>
      <w:r>
        <w:rPr>
          <w:rStyle w:val="Emphasis"/>
        </w:rPr>
        <w:t xml:space="preserve"> full-on </w:t>
      </w:r>
      <w:r w:rsidRPr="00CD6B9F">
        <w:rPr>
          <w:rStyle w:val="Emphasis"/>
          <w:highlight w:val="cyan"/>
        </w:rPr>
        <w:t>disruption</w:t>
      </w:r>
      <w:r>
        <w:t xml:space="preserve">, particularly if they are a part of critical infrastructure. </w:t>
      </w:r>
      <w:r>
        <w:rPr>
          <w:rStyle w:val="StyleUnderline"/>
        </w:rPr>
        <w:t>Organizations will need to stay vigilant about their potentially exposed information and take proactive steps to protect themselves</w:t>
      </w:r>
      <w:r>
        <w:t xml:space="preserve">, </w:t>
      </w:r>
      <w:r>
        <w:rPr>
          <w:rStyle w:val="StyleUnderline"/>
        </w:rPr>
        <w:t>including</w:t>
      </w:r>
      <w:r>
        <w:t xml:space="preserve"> purchasing proper insurance protection and </w:t>
      </w:r>
      <w:r>
        <w:rPr>
          <w:rStyle w:val="Emphasis"/>
        </w:rPr>
        <w:t>shoring up their security measures to protect against large-scale disruptions</w:t>
      </w:r>
      <w:r>
        <w:t xml:space="preserve">. </w:t>
      </w:r>
    </w:p>
    <w:p w14:paraId="45776382" w14:textId="77777777" w:rsidR="006D0B73" w:rsidRPr="00203CFA" w:rsidRDefault="006D0B73" w:rsidP="006D0B73">
      <w:pPr>
        <w:pStyle w:val="Heading4"/>
        <w:rPr>
          <w:bCs/>
          <w:szCs w:val="26"/>
        </w:rPr>
      </w:pPr>
      <w:bookmarkStart w:id="1" w:name="_Hlk82089242"/>
      <w:r w:rsidRPr="00203CFA">
        <w:rPr>
          <w:bCs/>
          <w:szCs w:val="26"/>
        </w:rPr>
        <w:t xml:space="preserve">It goes </w:t>
      </w:r>
      <w:r w:rsidRPr="00203CFA">
        <w:rPr>
          <w:bCs/>
          <w:szCs w:val="26"/>
          <w:u w:val="single"/>
        </w:rPr>
        <w:t>nuclear</w:t>
      </w:r>
      <w:r w:rsidRPr="00203CFA">
        <w:rPr>
          <w:bCs/>
          <w:szCs w:val="26"/>
        </w:rPr>
        <w:t xml:space="preserve"> and </w:t>
      </w:r>
      <w:r w:rsidRPr="00203CFA">
        <w:rPr>
          <w:bCs/>
          <w:szCs w:val="26"/>
          <w:u w:val="single"/>
        </w:rPr>
        <w:t>breaks down</w:t>
      </w:r>
      <w:r w:rsidRPr="00203CFA">
        <w:rPr>
          <w:bCs/>
          <w:szCs w:val="26"/>
        </w:rPr>
        <w:t xml:space="preserve"> deterrence.</w:t>
      </w:r>
    </w:p>
    <w:p w14:paraId="10313F8E" w14:textId="77777777" w:rsidR="006D0B73" w:rsidRDefault="006D0B73" w:rsidP="006D0B73">
      <w:r w:rsidRPr="00203CFA">
        <w:rPr>
          <w:rStyle w:val="Style13ptBold"/>
          <w:szCs w:val="26"/>
        </w:rPr>
        <w:t>Stoutland 18</w:t>
      </w:r>
      <w:r>
        <w:t>, [Page Stoutland, PhD Vice President, Scientific and Technical Affairs at Nuclear Threat Initiative and Samantha Pitts-Kiefer, NUCLEAR WEAPONS IN THE NEW CYBER AGE, September 18, https://www.nti.org/media/documents/Cyber_report_finalsmall.pdf]</w:t>
      </w:r>
    </w:p>
    <w:p w14:paraId="4C5FEF72" w14:textId="77777777" w:rsidR="006D0B73" w:rsidRDefault="006D0B73" w:rsidP="006D0B73">
      <w:pPr>
        <w:rPr>
          <w:rStyle w:val="StyleUnderline"/>
        </w:rPr>
      </w:pPr>
      <w:r>
        <w:rPr>
          <w:sz w:val="16"/>
        </w:rPr>
        <w:t xml:space="preserve">Reduction of confidence in the nuclear deterrent and the effect on strategic stability. </w:t>
      </w:r>
      <w:r w:rsidRPr="00CD6B9F">
        <w:rPr>
          <w:rStyle w:val="StyleUnderline"/>
          <w:highlight w:val="cyan"/>
        </w:rPr>
        <w:t>In addition to heightening</w:t>
      </w:r>
      <w:r>
        <w:rPr>
          <w:rStyle w:val="StyleUnderline"/>
        </w:rPr>
        <w:t xml:space="preserve"> the risk of </w:t>
      </w:r>
      <w:r w:rsidRPr="00CD6B9F">
        <w:rPr>
          <w:rStyle w:val="StyleUnderline"/>
          <w:highlight w:val="cyan"/>
        </w:rPr>
        <w:t>use as</w:t>
      </w:r>
      <w:r>
        <w:rPr>
          <w:rStyle w:val="StyleUnderline"/>
        </w:rPr>
        <w:t xml:space="preserve"> a </w:t>
      </w:r>
      <w:r w:rsidRPr="00CD6B9F">
        <w:rPr>
          <w:rStyle w:val="StyleUnderline"/>
          <w:highlight w:val="cyan"/>
        </w:rPr>
        <w:t xml:space="preserve">result of </w:t>
      </w:r>
      <w:r w:rsidRPr="00CD6B9F">
        <w:rPr>
          <w:rStyle w:val="Emphasis"/>
          <w:highlight w:val="cyan"/>
        </w:rPr>
        <w:t>miscalc</w:t>
      </w:r>
      <w:r>
        <w:rPr>
          <w:rStyle w:val="Emphasis"/>
        </w:rPr>
        <w:t>ulation</w:t>
      </w:r>
      <w:r>
        <w:rPr>
          <w:rStyle w:val="StyleUnderline"/>
        </w:rPr>
        <w:t xml:space="preserve"> </w:t>
      </w:r>
      <w:r w:rsidRPr="00CD6B9F">
        <w:rPr>
          <w:rStyle w:val="StyleUnderline"/>
          <w:highlight w:val="cyan"/>
        </w:rPr>
        <w:t xml:space="preserve">or </w:t>
      </w:r>
      <w:r w:rsidRPr="00CD6B9F">
        <w:rPr>
          <w:rStyle w:val="Emphasis"/>
          <w:highlight w:val="cyan"/>
        </w:rPr>
        <w:t>unauthorized launch</w:t>
      </w:r>
      <w:r w:rsidRPr="00CD6B9F">
        <w:rPr>
          <w:rStyle w:val="StyleUnderline"/>
          <w:highlight w:val="cyan"/>
        </w:rPr>
        <w:t>, cyber threats</w:t>
      </w:r>
      <w:r>
        <w:rPr>
          <w:sz w:val="16"/>
        </w:rPr>
        <w:t xml:space="preserve"> to nuclear weapons systems could </w:t>
      </w:r>
      <w:r w:rsidRPr="00CD6B9F">
        <w:rPr>
          <w:rStyle w:val="StyleUnderline"/>
          <w:highlight w:val="cyan"/>
        </w:rPr>
        <w:t>undermine the</w:t>
      </w:r>
      <w:r>
        <w:rPr>
          <w:rStyle w:val="StyleUnderline"/>
        </w:rPr>
        <w:t xml:space="preserve"> very </w:t>
      </w:r>
      <w:r w:rsidRPr="00CD6B9F">
        <w:rPr>
          <w:rStyle w:val="Emphasis"/>
          <w:highlight w:val="cyan"/>
        </w:rPr>
        <w:t>foundation of nuclear deterrence</w:t>
      </w:r>
      <w:r w:rsidRPr="00CD6B9F">
        <w:rPr>
          <w:rStyle w:val="StyleUnderline"/>
          <w:highlight w:val="cyan"/>
        </w:rPr>
        <w:t xml:space="preserve"> and </w:t>
      </w:r>
      <w:r w:rsidRPr="00CD6B9F">
        <w:rPr>
          <w:rStyle w:val="Emphasis"/>
          <w:highlight w:val="cyan"/>
        </w:rPr>
        <w:t>strategic stability</w:t>
      </w:r>
      <w:r>
        <w:rPr>
          <w:rStyle w:val="Emphasis"/>
        </w:rPr>
        <w:t>.</w:t>
      </w:r>
      <w:r>
        <w:rPr>
          <w:sz w:val="16"/>
        </w:rPr>
        <w:t xml:space="preserve"> The </w:t>
      </w:r>
      <w:r w:rsidRPr="00CD6B9F">
        <w:rPr>
          <w:rStyle w:val="StyleUnderline"/>
          <w:highlight w:val="cyan"/>
        </w:rPr>
        <w:t>uncertainty</w:t>
      </w:r>
      <w:r>
        <w:rPr>
          <w:sz w:val="16"/>
        </w:rPr>
        <w:t xml:space="preserve"> caused </w:t>
      </w:r>
      <w:r>
        <w:rPr>
          <w:rStyle w:val="StyleUnderline"/>
        </w:rPr>
        <w:t>by</w:t>
      </w:r>
      <w:r>
        <w:rPr>
          <w:sz w:val="16"/>
        </w:rPr>
        <w:t xml:space="preserve"> the unique character of a </w:t>
      </w:r>
      <w:r>
        <w:rPr>
          <w:rStyle w:val="StyleUnderline"/>
        </w:rPr>
        <w:t xml:space="preserve">cyber threat </w:t>
      </w:r>
      <w:r w:rsidRPr="00CD6B9F">
        <w:rPr>
          <w:rStyle w:val="StyleUnderline"/>
          <w:highlight w:val="cyan"/>
        </w:rPr>
        <w:t xml:space="preserve">could </w:t>
      </w:r>
      <w:r w:rsidRPr="00CD6B9F">
        <w:rPr>
          <w:rStyle w:val="Emphasis"/>
          <w:highlight w:val="cyan"/>
        </w:rPr>
        <w:t>jeopardize</w:t>
      </w:r>
      <w:r>
        <w:rPr>
          <w:sz w:val="16"/>
        </w:rPr>
        <w:t xml:space="preserve"> the </w:t>
      </w:r>
      <w:r w:rsidRPr="00CD6B9F">
        <w:rPr>
          <w:rStyle w:val="StyleUnderline"/>
          <w:highlight w:val="cyan"/>
        </w:rPr>
        <w:t>credibility of the</w:t>
      </w:r>
      <w:r>
        <w:rPr>
          <w:rStyle w:val="StyleUnderline"/>
        </w:rPr>
        <w:t xml:space="preserve"> nuclear </w:t>
      </w:r>
      <w:r w:rsidRPr="00CD6B9F">
        <w:rPr>
          <w:rStyle w:val="Emphasis"/>
          <w:highlight w:val="cyan"/>
        </w:rPr>
        <w:t>deterrent</w:t>
      </w:r>
      <w:r>
        <w:rPr>
          <w:rStyle w:val="StyleUnderline"/>
        </w:rPr>
        <w:t xml:space="preserve"> and undermine strategic stability </w:t>
      </w:r>
      <w:r w:rsidRPr="00CD6B9F">
        <w:rPr>
          <w:rStyle w:val="StyleUnderline"/>
          <w:highlight w:val="cyan"/>
        </w:rPr>
        <w:t>in</w:t>
      </w:r>
      <w:r>
        <w:rPr>
          <w:rStyle w:val="StyleUnderline"/>
        </w:rPr>
        <w:t xml:space="preserve"> </w:t>
      </w:r>
      <w:r w:rsidRPr="00CD6B9F">
        <w:rPr>
          <w:rStyle w:val="StyleUnderline"/>
          <w:highlight w:val="cyan"/>
        </w:rPr>
        <w:t>ways</w:t>
      </w:r>
      <w:r>
        <w:rPr>
          <w:sz w:val="16"/>
        </w:rPr>
        <w:t xml:space="preserve"> that </w:t>
      </w:r>
      <w:r>
        <w:rPr>
          <w:rStyle w:val="StyleUnderline"/>
        </w:rPr>
        <w:t xml:space="preserve">advances in </w:t>
      </w:r>
      <w:r w:rsidRPr="00CD6B9F">
        <w:rPr>
          <w:rStyle w:val="Emphasis"/>
          <w:highlight w:val="cyan"/>
        </w:rPr>
        <w:t>nuclear and conventional weapons do not</w:t>
      </w:r>
      <w:r>
        <w:rPr>
          <w:rStyle w:val="Emphasis"/>
        </w:rPr>
        <w:t>.</w:t>
      </w:r>
      <w:r>
        <w:rPr>
          <w:sz w:val="16"/>
        </w:rPr>
        <w:t xml:space="preserve"> For example, </w:t>
      </w:r>
      <w:r w:rsidRPr="00CD6B9F">
        <w:rPr>
          <w:rStyle w:val="StyleUnderline"/>
          <w:highlight w:val="cyan"/>
        </w:rPr>
        <w:t>cyberattacks</w:t>
      </w:r>
      <w:r>
        <w:rPr>
          <w:rStyle w:val="StyleUnderline"/>
        </w:rPr>
        <w:t xml:space="preserve"> against communications systems</w:t>
      </w:r>
      <w:r>
        <w:rPr>
          <w:sz w:val="16"/>
        </w:rPr>
        <w:t xml:space="preserve"> could </w:t>
      </w:r>
      <w:r w:rsidRPr="00CD6B9F">
        <w:rPr>
          <w:rStyle w:val="StyleUnderline"/>
          <w:highlight w:val="cyan"/>
        </w:rPr>
        <w:t>prevent</w:t>
      </w:r>
      <w:r>
        <w:rPr>
          <w:sz w:val="16"/>
        </w:rPr>
        <w:t xml:space="preserve"> the </w:t>
      </w:r>
      <w:r w:rsidRPr="00CD6B9F">
        <w:rPr>
          <w:rStyle w:val="StyleUnderline"/>
          <w:highlight w:val="cyan"/>
        </w:rPr>
        <w:t>flow of info</w:t>
      </w:r>
      <w:r>
        <w:rPr>
          <w:sz w:val="16"/>
        </w:rPr>
        <w:t xml:space="preserve">rmation </w:t>
      </w:r>
      <w:r w:rsidRPr="00CD6B9F">
        <w:rPr>
          <w:rStyle w:val="Emphasis"/>
          <w:highlight w:val="cyan"/>
        </w:rPr>
        <w:t>vital</w:t>
      </w:r>
      <w:r w:rsidRPr="00CD6B9F">
        <w:rPr>
          <w:rStyle w:val="StyleUnderline"/>
          <w:highlight w:val="cyan"/>
        </w:rPr>
        <w:t xml:space="preserve"> for</w:t>
      </w:r>
      <w:r>
        <w:rPr>
          <w:rStyle w:val="StyleUnderline"/>
        </w:rPr>
        <w:t xml:space="preserve"> making </w:t>
      </w:r>
      <w:r w:rsidRPr="00CD6B9F">
        <w:rPr>
          <w:rStyle w:val="StyleUnderline"/>
          <w:highlight w:val="cyan"/>
        </w:rPr>
        <w:t>decisions</w:t>
      </w:r>
      <w:r>
        <w:rPr>
          <w:rStyle w:val="StyleUnderline"/>
        </w:rPr>
        <w:t xml:space="preserve"> about</w:t>
      </w:r>
      <w:r>
        <w:rPr>
          <w:sz w:val="16"/>
        </w:rPr>
        <w:t xml:space="preserve"> the use of </w:t>
      </w:r>
      <w:r>
        <w:rPr>
          <w:rStyle w:val="StyleUnderline"/>
        </w:rPr>
        <w:t xml:space="preserve">nuclear weapons, </w:t>
      </w:r>
      <w:r w:rsidRPr="00CD6B9F">
        <w:rPr>
          <w:rStyle w:val="StyleUnderline"/>
          <w:highlight w:val="cyan"/>
        </w:rPr>
        <w:t>including</w:t>
      </w:r>
      <w:r>
        <w:rPr>
          <w:rStyle w:val="StyleUnderline"/>
        </w:rPr>
        <w:t xml:space="preserve"> </w:t>
      </w:r>
      <w:r w:rsidRPr="00CD6B9F">
        <w:rPr>
          <w:rStyle w:val="Emphasis"/>
          <w:highlight w:val="cyan"/>
        </w:rPr>
        <w:t>responding</w:t>
      </w:r>
      <w:r w:rsidRPr="00CD6B9F">
        <w:rPr>
          <w:rStyle w:val="StyleUnderline"/>
          <w:highlight w:val="cyan"/>
        </w:rPr>
        <w:t xml:space="preserve"> to warnings </w:t>
      </w:r>
      <w:r>
        <w:rPr>
          <w:rStyle w:val="StyleUnderline"/>
        </w:rPr>
        <w:t xml:space="preserve">of attack; </w:t>
      </w:r>
      <w:r w:rsidRPr="00CD6B9F">
        <w:rPr>
          <w:rStyle w:val="StyleUnderline"/>
          <w:highlight w:val="cyan"/>
        </w:rPr>
        <w:t>disable</w:t>
      </w:r>
      <w:r>
        <w:rPr>
          <w:rStyle w:val="StyleUnderline"/>
        </w:rPr>
        <w:t xml:space="preserve"> the </w:t>
      </w:r>
      <w:r w:rsidRPr="00CD6B9F">
        <w:rPr>
          <w:rStyle w:val="StyleUnderline"/>
          <w:highlight w:val="cyan"/>
        </w:rPr>
        <w:t>ability to transmit</w:t>
      </w:r>
      <w:r>
        <w:rPr>
          <w:rStyle w:val="StyleUnderline"/>
        </w:rPr>
        <w:t xml:space="preserve"> nuclear </w:t>
      </w:r>
      <w:r w:rsidRPr="00CD6B9F">
        <w:rPr>
          <w:rStyle w:val="StyleUnderline"/>
          <w:highlight w:val="cyan"/>
        </w:rPr>
        <w:t>orders</w:t>
      </w:r>
      <w:r>
        <w:rPr>
          <w:rStyle w:val="StyleUnderline"/>
        </w:rPr>
        <w:t xml:space="preserve">; </w:t>
      </w:r>
      <w:r w:rsidRPr="00CD6B9F">
        <w:rPr>
          <w:rStyle w:val="StyleUnderline"/>
          <w:highlight w:val="cyan"/>
        </w:rPr>
        <w:t>cut off</w:t>
      </w:r>
      <w:r>
        <w:rPr>
          <w:rStyle w:val="StyleUnderline"/>
        </w:rPr>
        <w:t xml:space="preserve"> much-needed </w:t>
      </w:r>
      <w:r w:rsidRPr="00CD6B9F">
        <w:rPr>
          <w:rStyle w:val="Emphasis"/>
          <w:highlight w:val="cyan"/>
        </w:rPr>
        <w:t>de-escalation</w:t>
      </w:r>
      <w:r>
        <w:rPr>
          <w:rStyle w:val="StyleUnderline"/>
        </w:rPr>
        <w:t xml:space="preserve"> channels</w:t>
      </w:r>
      <w:r>
        <w:rPr>
          <w:sz w:val="16"/>
        </w:rPr>
        <w:t xml:space="preserve"> between nations </w:t>
      </w:r>
      <w:r>
        <w:rPr>
          <w:rStyle w:val="StyleUnderline"/>
        </w:rPr>
        <w:t>in</w:t>
      </w:r>
      <w:r>
        <w:rPr>
          <w:sz w:val="16"/>
        </w:rPr>
        <w:t xml:space="preserve"> a </w:t>
      </w:r>
      <w:r>
        <w:rPr>
          <w:rStyle w:val="StyleUnderline"/>
        </w:rPr>
        <w:t>crisis</w:t>
      </w:r>
      <w:r>
        <w:rPr>
          <w:sz w:val="16"/>
        </w:rPr>
        <w:t xml:space="preserve">; or </w:t>
      </w:r>
      <w:r>
        <w:rPr>
          <w:rStyle w:val="StyleUnderline"/>
        </w:rPr>
        <w:t xml:space="preserve">lead to </w:t>
      </w:r>
      <w:r w:rsidRPr="00CD6B9F">
        <w:rPr>
          <w:rStyle w:val="Emphasis"/>
          <w:highlight w:val="cyan"/>
        </w:rPr>
        <w:t>misinterpretation</w:t>
      </w:r>
      <w:r>
        <w:rPr>
          <w:rStyle w:val="StyleUnderline"/>
        </w:rPr>
        <w:t xml:space="preserve"> if dualuse systems are attacked with no way to clarify the adversary’s intentions</w:t>
      </w:r>
      <w:r>
        <w:rPr>
          <w:sz w:val="16"/>
        </w:rPr>
        <w:t xml:space="preserve">. In addition, the </w:t>
      </w:r>
      <w:r>
        <w:rPr>
          <w:rStyle w:val="StyleUnderline"/>
        </w:rPr>
        <w:t xml:space="preserve">introduction of a flaw or malicious code into nuclear weapons </w:t>
      </w:r>
      <w:r>
        <w:rPr>
          <w:rStyle w:val="Emphasis"/>
        </w:rPr>
        <w:t>through the supply chain</w:t>
      </w:r>
      <w:r>
        <w:rPr>
          <w:rStyle w:val="StyleUnderline"/>
        </w:rPr>
        <w:t xml:space="preserve"> that </w:t>
      </w:r>
      <w:r>
        <w:rPr>
          <w:rStyle w:val="Emphasis"/>
        </w:rPr>
        <w:t>compromises</w:t>
      </w:r>
      <w:r>
        <w:rPr>
          <w:rStyle w:val="StyleUnderline"/>
        </w:rPr>
        <w:t xml:space="preserve"> the </w:t>
      </w:r>
      <w:r>
        <w:rPr>
          <w:rStyle w:val="Emphasis"/>
        </w:rPr>
        <w:t>effectiveness</w:t>
      </w:r>
      <w:r>
        <w:rPr>
          <w:rStyle w:val="StyleUnderline"/>
        </w:rPr>
        <w:t xml:space="preserve"> of those weapons could </w:t>
      </w:r>
      <w:r w:rsidRPr="00CD6B9F">
        <w:rPr>
          <w:rStyle w:val="StyleUnderline"/>
          <w:highlight w:val="cyan"/>
        </w:rPr>
        <w:t>lead to</w:t>
      </w:r>
      <w:r>
        <w:rPr>
          <w:rStyle w:val="StyleUnderline"/>
        </w:rPr>
        <w:t xml:space="preserve"> a </w:t>
      </w:r>
      <w:r w:rsidRPr="00CD6B9F">
        <w:rPr>
          <w:rStyle w:val="Emphasis"/>
          <w:highlight w:val="cyan"/>
        </w:rPr>
        <w:t>lack of confidence</w:t>
      </w:r>
      <w:r w:rsidRPr="00CD6B9F">
        <w:rPr>
          <w:rStyle w:val="StyleUnderline"/>
          <w:highlight w:val="cyan"/>
        </w:rPr>
        <w:t xml:space="preserve"> in</w:t>
      </w:r>
      <w:r>
        <w:rPr>
          <w:rStyle w:val="StyleUnderline"/>
        </w:rPr>
        <w:t xml:space="preserve"> the </w:t>
      </w:r>
      <w:r w:rsidRPr="00CD6B9F">
        <w:rPr>
          <w:rStyle w:val="StyleUnderline"/>
          <w:highlight w:val="cyan"/>
        </w:rPr>
        <w:t>nuclear deterrent</w:t>
      </w:r>
      <w:r>
        <w:rPr>
          <w:rStyle w:val="StyleUnderline"/>
        </w:rPr>
        <w:t>. Confidence</w:t>
      </w:r>
      <w:r>
        <w:rPr>
          <w:sz w:val="16"/>
        </w:rPr>
        <w:t xml:space="preserve"> in the ability to use nuclear weapons as intended, and the adversary’s belief that the country’s weapons could be used and would work as intended, </w:t>
      </w:r>
      <w:r>
        <w:rPr>
          <w:rStyle w:val="StyleUnderline"/>
        </w:rPr>
        <w:t>are vital ingredients for nuclear deterrence.</w:t>
      </w:r>
      <w:r>
        <w:rPr>
          <w:sz w:val="16"/>
        </w:rPr>
        <w:t xml:space="preserve"> A </w:t>
      </w:r>
      <w:r>
        <w:rPr>
          <w:rStyle w:val="StyleUnderline"/>
        </w:rPr>
        <w:t>loss of confidence</w:t>
      </w:r>
      <w:r>
        <w:rPr>
          <w:sz w:val="16"/>
        </w:rPr>
        <w:t xml:space="preserve"> in the ability to deter nuclear use by an adversary </w:t>
      </w:r>
      <w:r>
        <w:rPr>
          <w:rStyle w:val="StyleUnderline"/>
        </w:rPr>
        <w:t>would have a significant negative effect on strategy stability.</w:t>
      </w:r>
    </w:p>
    <w:p w14:paraId="1771BF7C" w14:textId="77777777" w:rsidR="006D0B73" w:rsidRDefault="006D0B73" w:rsidP="006D0B73">
      <w:pPr>
        <w:rPr>
          <w:rStyle w:val="Emphasis"/>
        </w:rPr>
      </w:pPr>
      <w:r>
        <w:rPr>
          <w:sz w:val="16"/>
        </w:rPr>
        <w:t xml:space="preserve">It is important to note that these risks existed before cyber threats became prevalent. False warnings because of human error or technical failures have occurred multiple times in the nearly seven decades since nuclear weapons were developed. The </w:t>
      </w:r>
      <w:r>
        <w:rPr>
          <w:rStyle w:val="StyleUnderline"/>
        </w:rPr>
        <w:t>cyber threat</w:t>
      </w:r>
      <w:r>
        <w:rPr>
          <w:sz w:val="16"/>
        </w:rPr>
        <w:t xml:space="preserve"> </w:t>
      </w:r>
      <w:r>
        <w:rPr>
          <w:rStyle w:val="StyleUnderline"/>
        </w:rPr>
        <w:t>exacerbates those risks and creates new ones.</w:t>
      </w:r>
      <w:r>
        <w:rPr>
          <w:sz w:val="16"/>
        </w:rPr>
        <w:t xml:space="preserve"> The </w:t>
      </w:r>
      <w:r>
        <w:rPr>
          <w:rStyle w:val="StyleUnderline"/>
        </w:rPr>
        <w:t>speed, stealth, unpredictability, and challenges</w:t>
      </w:r>
      <w:r>
        <w:rPr>
          <w:sz w:val="16"/>
        </w:rPr>
        <w:t xml:space="preserve"> </w:t>
      </w:r>
      <w:r>
        <w:rPr>
          <w:rStyle w:val="StyleUnderline"/>
        </w:rPr>
        <w:t>of attribution</w:t>
      </w:r>
      <w:r>
        <w:rPr>
          <w:sz w:val="16"/>
        </w:rPr>
        <w:t xml:space="preserve"> of any particular cyber threat or attack </w:t>
      </w:r>
      <w:r>
        <w:rPr>
          <w:rStyle w:val="StyleUnderline"/>
        </w:rPr>
        <w:t>make it exceedingly difficult</w:t>
      </w:r>
      <w:r>
        <w:rPr>
          <w:sz w:val="16"/>
        </w:rPr>
        <w:t xml:space="preserve">, if not impossible, </w:t>
      </w:r>
      <w:r>
        <w:rPr>
          <w:rStyle w:val="StyleUnderline"/>
        </w:rPr>
        <w:t>to anticipate, deter, and defend</w:t>
      </w:r>
      <w:r>
        <w:rPr>
          <w:sz w:val="16"/>
        </w:rPr>
        <w:t xml:space="preserve"> against such an attack. Furthermore, </w:t>
      </w:r>
      <w:r>
        <w:rPr>
          <w:rStyle w:val="StyleUnderline"/>
        </w:rPr>
        <w:t xml:space="preserve">nuclear weapons are </w:t>
      </w:r>
      <w:r>
        <w:rPr>
          <w:rStyle w:val="Emphasis"/>
        </w:rPr>
        <w:t>dependent</w:t>
      </w:r>
      <w:r>
        <w:rPr>
          <w:rStyle w:val="StyleUnderline"/>
        </w:rPr>
        <w:t xml:space="preserve"> on systems with digital components, including</w:t>
      </w:r>
      <w:r>
        <w:rPr>
          <w:sz w:val="16"/>
        </w:rPr>
        <w:t xml:space="preserve"> those </w:t>
      </w:r>
      <w:r>
        <w:rPr>
          <w:rStyle w:val="Emphasis"/>
        </w:rPr>
        <w:t>connected to civilian systems.</w:t>
      </w:r>
      <w:bookmarkEnd w:id="1"/>
    </w:p>
    <w:p w14:paraId="01CBAE13" w14:textId="77777777" w:rsidR="006D0B73" w:rsidRPr="00981A64" w:rsidRDefault="006D0B73" w:rsidP="006D0B73">
      <w:pPr>
        <w:pStyle w:val="Heading4"/>
        <w:rPr>
          <w:bCs/>
          <w:szCs w:val="26"/>
        </w:rPr>
      </w:pPr>
      <w:r w:rsidRPr="00981A64">
        <w:rPr>
          <w:bCs/>
          <w:szCs w:val="26"/>
        </w:rPr>
        <w:t xml:space="preserve">Breaches cause </w:t>
      </w:r>
      <w:r w:rsidRPr="00981A64">
        <w:rPr>
          <w:bCs/>
          <w:szCs w:val="26"/>
          <w:u w:val="single"/>
        </w:rPr>
        <w:t>espionage</w:t>
      </w:r>
      <w:r w:rsidRPr="00981A64">
        <w:rPr>
          <w:bCs/>
          <w:szCs w:val="26"/>
        </w:rPr>
        <w:t xml:space="preserve">, </w:t>
      </w:r>
      <w:r w:rsidRPr="00981A64">
        <w:rPr>
          <w:bCs/>
          <w:szCs w:val="26"/>
          <w:u w:val="single"/>
        </w:rPr>
        <w:t>cyber modernization</w:t>
      </w:r>
      <w:r w:rsidRPr="00981A64">
        <w:rPr>
          <w:bCs/>
          <w:szCs w:val="26"/>
        </w:rPr>
        <w:t xml:space="preserve">, and </w:t>
      </w:r>
      <w:r w:rsidRPr="00981A64">
        <w:rPr>
          <w:bCs/>
          <w:szCs w:val="26"/>
          <w:u w:val="single"/>
        </w:rPr>
        <w:t>big data attacks</w:t>
      </w:r>
      <w:r w:rsidRPr="00981A64">
        <w:rPr>
          <w:bCs/>
          <w:szCs w:val="26"/>
        </w:rPr>
        <w:t xml:space="preserve">. </w:t>
      </w:r>
    </w:p>
    <w:p w14:paraId="7DE1C0F3" w14:textId="77777777" w:rsidR="006D0B73" w:rsidRDefault="006D0B73" w:rsidP="006D0B73">
      <w:r w:rsidRPr="00DB13D6">
        <w:rPr>
          <w:rStyle w:val="Style13ptBold"/>
          <w:szCs w:val="26"/>
        </w:rPr>
        <w:t>Ablon 18</w:t>
      </w:r>
      <w:r>
        <w:t xml:space="preserve"> [Lillian Ablon is a researcher at the RAND Corporation and a professor at the Pardee RAND Graduate School. "Data Thieves: The Motivations of Cyber Threat Actors and Their Use and Monetization of Stolen Data.”Testimony of Lillian Ablon1 The RAND Corporation2 Before the Committee on Financial Services Subcommittee on Terrorism and Illicit Finance United States House of Representatives. https://www.rand.org/content/dam/rand/pubs/testimonies/CT400/CT490/RAND_CT490.pdf]</w:t>
      </w:r>
    </w:p>
    <w:p w14:paraId="58B4375E" w14:textId="77777777" w:rsidR="006D0B73" w:rsidRDefault="006D0B73" w:rsidP="006D0B73">
      <w:pPr>
        <w:rPr>
          <w:sz w:val="16"/>
        </w:rPr>
      </w:pPr>
      <w:r>
        <w:rPr>
          <w:rStyle w:val="StyleUnderline"/>
        </w:rPr>
        <w:t>The</w:t>
      </w:r>
      <w:r>
        <w:rPr>
          <w:sz w:val="16"/>
        </w:rPr>
        <w:t xml:space="preserve"> </w:t>
      </w:r>
      <w:r w:rsidRPr="00CD6B9F">
        <w:rPr>
          <w:rStyle w:val="Emphasis"/>
          <w:highlight w:val="cyan"/>
        </w:rPr>
        <w:t>cyber</w:t>
      </w:r>
      <w:r>
        <w:rPr>
          <w:rStyle w:val="Emphasis"/>
        </w:rPr>
        <w:t xml:space="preserve">crime </w:t>
      </w:r>
      <w:r w:rsidRPr="00CD6B9F">
        <w:rPr>
          <w:rStyle w:val="Emphasis"/>
          <w:highlight w:val="cyan"/>
        </w:rPr>
        <w:t>black markets</w:t>
      </w:r>
      <w:r w:rsidRPr="00CD6B9F">
        <w:rPr>
          <w:sz w:val="16"/>
          <w:highlight w:val="cyan"/>
        </w:rPr>
        <w:t xml:space="preserve"> </w:t>
      </w:r>
      <w:r w:rsidRPr="00CD6B9F">
        <w:rPr>
          <w:rStyle w:val="StyleUnderline"/>
          <w:highlight w:val="cyan"/>
        </w:rPr>
        <w:t>can be</w:t>
      </w:r>
      <w:r>
        <w:rPr>
          <w:rStyle w:val="StyleUnderline"/>
        </w:rPr>
        <w:t xml:space="preserve"> more </w:t>
      </w:r>
      <w:r w:rsidRPr="00CD6B9F">
        <w:rPr>
          <w:rStyle w:val="Emphasis"/>
          <w:highlight w:val="cyan"/>
        </w:rPr>
        <w:t>profitable</w:t>
      </w:r>
      <w:r>
        <w:rPr>
          <w:rStyle w:val="StyleUnderline"/>
        </w:rPr>
        <w:t xml:space="preserve"> than </w:t>
      </w:r>
      <w:r>
        <w:rPr>
          <w:rStyle w:val="Emphasis"/>
        </w:rPr>
        <w:t>traditional</w:t>
      </w:r>
      <w:r>
        <w:rPr>
          <w:rStyle w:val="StyleUnderline"/>
        </w:rPr>
        <w:t xml:space="preserve"> markets for</w:t>
      </w:r>
      <w:r>
        <w:rPr>
          <w:sz w:val="16"/>
        </w:rPr>
        <w:t xml:space="preserve"> </w:t>
      </w:r>
      <w:r>
        <w:rPr>
          <w:rStyle w:val="Emphasis"/>
        </w:rPr>
        <w:t>illicit goods</w:t>
      </w:r>
      <w:r>
        <w:rPr>
          <w:sz w:val="16"/>
        </w:rPr>
        <w:t xml:space="preserve">: </w:t>
      </w:r>
      <w:r>
        <w:rPr>
          <w:rStyle w:val="StyleUnderline"/>
        </w:rPr>
        <w:t xml:space="preserve">The links to end users are more direct, and worldwide distribution, being electronic, is a relatively </w:t>
      </w:r>
      <w:r>
        <w:rPr>
          <w:rStyle w:val="Emphasis"/>
        </w:rPr>
        <w:t>trivial</w:t>
      </w:r>
      <w:r>
        <w:rPr>
          <w:rStyle w:val="StyleUnderline"/>
        </w:rPr>
        <w:t xml:space="preserve"> task</w:t>
      </w:r>
      <w:r>
        <w:rPr>
          <w:sz w:val="16"/>
        </w:rPr>
        <w:t xml:space="preserve">. </w:t>
      </w:r>
      <w:r>
        <w:rPr>
          <w:rStyle w:val="StyleUnderline"/>
        </w:rPr>
        <w:t>This is because a majority of players</w:t>
      </w:r>
      <w:r>
        <w:rPr>
          <w:sz w:val="16"/>
        </w:rPr>
        <w:t xml:space="preserve">, goods, </w:t>
      </w:r>
      <w:r>
        <w:rPr>
          <w:rStyle w:val="StyleUnderline"/>
        </w:rPr>
        <w:t>and services are online-based and can be accessed, harnessed, or controlled remotely, instantaneously</w:t>
      </w:r>
      <w:r>
        <w:rPr>
          <w:sz w:val="16"/>
        </w:rPr>
        <w:t>. “</w:t>
      </w:r>
      <w:r>
        <w:rPr>
          <w:rStyle w:val="Emphasis"/>
        </w:rPr>
        <w:t>Shipping” digital goods</w:t>
      </w:r>
      <w:r>
        <w:rPr>
          <w:sz w:val="16"/>
        </w:rPr>
        <w:t xml:space="preserve"> </w:t>
      </w:r>
      <w:r>
        <w:rPr>
          <w:rStyle w:val="StyleUnderline"/>
        </w:rPr>
        <w:t>may only require an email or download at worst</w:t>
      </w:r>
      <w:r>
        <w:rPr>
          <w:sz w:val="16"/>
        </w:rPr>
        <w:t xml:space="preserve">—or a username and password to a locked site at best. </w:t>
      </w:r>
      <w:r>
        <w:rPr>
          <w:rStyle w:val="StyleUnderline"/>
        </w:rPr>
        <w:t xml:space="preserve">This enables lower costs and possibly greater </w:t>
      </w:r>
      <w:r>
        <w:rPr>
          <w:rStyle w:val="Emphasis"/>
        </w:rPr>
        <w:t>profitability</w:t>
      </w:r>
      <w:r>
        <w:rPr>
          <w:sz w:val="16"/>
        </w:rPr>
        <w:t xml:space="preserve">. </w:t>
      </w:r>
    </w:p>
    <w:p w14:paraId="14BD031E" w14:textId="77777777" w:rsidR="006D0B73" w:rsidRDefault="006D0B73" w:rsidP="006D0B73">
      <w:pPr>
        <w:rPr>
          <w:sz w:val="16"/>
        </w:rPr>
      </w:pPr>
      <w:r w:rsidRPr="00CD6B9F">
        <w:rPr>
          <w:rStyle w:val="StyleUnderline"/>
          <w:highlight w:val="cyan"/>
        </w:rPr>
        <w:t>Cybercriminals</w:t>
      </w:r>
      <w:r>
        <w:rPr>
          <w:rStyle w:val="StyleUnderline"/>
        </w:rPr>
        <w:t xml:space="preserve"> are always looking for exotic ways to use or </w:t>
      </w:r>
      <w:r w:rsidRPr="00CD6B9F">
        <w:rPr>
          <w:rStyle w:val="Emphasis"/>
          <w:highlight w:val="cyan"/>
        </w:rPr>
        <w:t>monetize</w:t>
      </w:r>
      <w:r>
        <w:rPr>
          <w:rStyle w:val="Emphasis"/>
        </w:rPr>
        <w:t xml:space="preserve"> stolen </w:t>
      </w:r>
      <w:r w:rsidRPr="00CD6B9F">
        <w:rPr>
          <w:rStyle w:val="Emphasis"/>
          <w:highlight w:val="cyan"/>
        </w:rPr>
        <w:t>data</w:t>
      </w:r>
      <w:r>
        <w:rPr>
          <w:rStyle w:val="StyleUnderline"/>
        </w:rPr>
        <w:t xml:space="preserve"> in ways that law enforcement and security vendors are not looking for or have not yet figured out.</w:t>
      </w:r>
      <w:r>
        <w:rPr>
          <w:sz w:val="16"/>
        </w:rPr>
        <w:t xml:space="preserve"> That said, </w:t>
      </w:r>
      <w:r>
        <w:rPr>
          <w:rStyle w:val="StyleUnderline"/>
        </w:rPr>
        <w:t xml:space="preserve">because the main </w:t>
      </w:r>
      <w:r>
        <w:rPr>
          <w:rStyle w:val="Emphasis"/>
        </w:rPr>
        <w:t>motivation</w:t>
      </w:r>
      <w:r>
        <w:rPr>
          <w:rStyle w:val="StyleUnderline"/>
        </w:rPr>
        <w:t xml:space="preserve"> of cybercriminals</w:t>
      </w:r>
      <w:r>
        <w:rPr>
          <w:sz w:val="16"/>
        </w:rPr>
        <w:t xml:space="preserve"> </w:t>
      </w:r>
      <w:r>
        <w:rPr>
          <w:rStyle w:val="StyleUnderline"/>
        </w:rPr>
        <w:t xml:space="preserve">is to make money as </w:t>
      </w:r>
      <w:r>
        <w:rPr>
          <w:rStyle w:val="Emphasis"/>
        </w:rPr>
        <w:t>quickly</w:t>
      </w:r>
      <w:r>
        <w:rPr>
          <w:rStyle w:val="StyleUnderline"/>
        </w:rPr>
        <w:t xml:space="preserve"> as</w:t>
      </w:r>
      <w:r>
        <w:rPr>
          <w:sz w:val="16"/>
        </w:rPr>
        <w:t xml:space="preserve"> </w:t>
      </w:r>
      <w:r>
        <w:rPr>
          <w:rStyle w:val="StyleUnderline"/>
        </w:rPr>
        <w:t>possible, data, which require several steps</w:t>
      </w:r>
      <w:r>
        <w:rPr>
          <w:sz w:val="16"/>
        </w:rPr>
        <w:t xml:space="preserve"> before they can be monetized, </w:t>
      </w:r>
      <w:r>
        <w:rPr>
          <w:rStyle w:val="StyleUnderline"/>
        </w:rPr>
        <w:t xml:space="preserve">are not as valuable as that which can be monetized </w:t>
      </w:r>
      <w:r>
        <w:rPr>
          <w:rStyle w:val="Emphasis"/>
        </w:rPr>
        <w:t>quickly</w:t>
      </w:r>
      <w:r>
        <w:rPr>
          <w:sz w:val="16"/>
        </w:rPr>
        <w:t xml:space="preserve">. </w:t>
      </w:r>
      <w:r>
        <w:rPr>
          <w:rStyle w:val="StyleUnderline"/>
        </w:rPr>
        <w:t xml:space="preserve">As such, </w:t>
      </w:r>
      <w:r>
        <w:rPr>
          <w:rStyle w:val="Emphasis"/>
        </w:rPr>
        <w:t xml:space="preserve">medical </w:t>
      </w:r>
      <w:r w:rsidRPr="00CD6B9F">
        <w:rPr>
          <w:rStyle w:val="Emphasis"/>
          <w:highlight w:val="cyan"/>
        </w:rPr>
        <w:t>records</w:t>
      </w:r>
      <w:r>
        <w:rPr>
          <w:sz w:val="16"/>
        </w:rPr>
        <w:t xml:space="preserve"> and </w:t>
      </w:r>
      <w:r>
        <w:rPr>
          <w:rStyle w:val="Emphasis"/>
        </w:rPr>
        <w:t>PHI</w:t>
      </w:r>
      <w:r>
        <w:rPr>
          <w:sz w:val="16"/>
        </w:rPr>
        <w:t xml:space="preserve">, </w:t>
      </w:r>
      <w:r w:rsidRPr="00CD6B9F">
        <w:rPr>
          <w:rStyle w:val="Emphasis"/>
          <w:highlight w:val="cyan"/>
        </w:rPr>
        <w:t>credit</w:t>
      </w:r>
      <w:r>
        <w:rPr>
          <w:rStyle w:val="Emphasis"/>
        </w:rPr>
        <w:t xml:space="preserve"> report</w:t>
      </w:r>
      <w:r>
        <w:rPr>
          <w:sz w:val="16"/>
        </w:rPr>
        <w:t xml:space="preserve"> </w:t>
      </w:r>
      <w:r>
        <w:rPr>
          <w:rStyle w:val="StyleUnderline"/>
        </w:rPr>
        <w:t>info</w:t>
      </w:r>
      <w:r>
        <w:rPr>
          <w:sz w:val="16"/>
        </w:rPr>
        <w:t xml:space="preserve">rmation, </w:t>
      </w:r>
      <w:r w:rsidRPr="00CD6B9F">
        <w:rPr>
          <w:rStyle w:val="StyleUnderline"/>
          <w:highlight w:val="cyan"/>
        </w:rPr>
        <w:t>and</w:t>
      </w:r>
      <w:r>
        <w:rPr>
          <w:rStyle w:val="StyleUnderline"/>
        </w:rPr>
        <w:t xml:space="preserve"> extraordinarily sensitive </w:t>
      </w:r>
      <w:r w:rsidRPr="00CD6B9F">
        <w:rPr>
          <w:rStyle w:val="Emphasis"/>
          <w:highlight w:val="cyan"/>
        </w:rPr>
        <w:t>PII</w:t>
      </w:r>
      <w:r w:rsidRPr="00CD6B9F">
        <w:rPr>
          <w:rStyle w:val="StyleUnderline"/>
          <w:highlight w:val="cyan"/>
        </w:rPr>
        <w:t xml:space="preserve"> are</w:t>
      </w:r>
      <w:r>
        <w:rPr>
          <w:sz w:val="16"/>
        </w:rPr>
        <w:t xml:space="preserve"> </w:t>
      </w:r>
      <w:r>
        <w:rPr>
          <w:rStyle w:val="StyleUnderline"/>
        </w:rPr>
        <w:t xml:space="preserve">likely more </w:t>
      </w:r>
      <w:r w:rsidRPr="00CD6B9F">
        <w:rPr>
          <w:rStyle w:val="StyleUnderline"/>
          <w:highlight w:val="cyan"/>
        </w:rPr>
        <w:t xml:space="preserve">valuable to </w:t>
      </w:r>
      <w:r w:rsidRPr="00CD6B9F">
        <w:rPr>
          <w:rStyle w:val="Emphasis"/>
          <w:highlight w:val="cyan"/>
        </w:rPr>
        <w:t>state-sponsored actors</w:t>
      </w:r>
      <w:r w:rsidRPr="00CD6B9F">
        <w:rPr>
          <w:sz w:val="16"/>
          <w:highlight w:val="cyan"/>
        </w:rPr>
        <w:t xml:space="preserve">, </w:t>
      </w:r>
      <w:r w:rsidRPr="00CD6B9F">
        <w:rPr>
          <w:rStyle w:val="StyleUnderline"/>
          <w:highlight w:val="cyan"/>
        </w:rPr>
        <w:t>who</w:t>
      </w:r>
      <w:r>
        <w:rPr>
          <w:rStyle w:val="StyleUnderline"/>
        </w:rPr>
        <w:t xml:space="preserve"> might </w:t>
      </w:r>
      <w:r w:rsidRPr="00CD6B9F">
        <w:rPr>
          <w:rStyle w:val="StyleUnderline"/>
          <w:highlight w:val="cyan"/>
        </w:rPr>
        <w:t>use this</w:t>
      </w:r>
      <w:r>
        <w:rPr>
          <w:rStyle w:val="StyleUnderline"/>
        </w:rPr>
        <w:t xml:space="preserve"> information </w:t>
      </w:r>
      <w:r w:rsidRPr="00CD6B9F">
        <w:rPr>
          <w:rStyle w:val="StyleUnderline"/>
          <w:highlight w:val="cyan"/>
        </w:rPr>
        <w:t>to build</w:t>
      </w:r>
      <w:r>
        <w:rPr>
          <w:rStyle w:val="StyleUnderline"/>
        </w:rPr>
        <w:t xml:space="preserve"> profiles to </w:t>
      </w:r>
      <w:r w:rsidRPr="00CD6B9F">
        <w:rPr>
          <w:rStyle w:val="StyleUnderline"/>
          <w:highlight w:val="cyan"/>
        </w:rPr>
        <w:t xml:space="preserve">target for </w:t>
      </w:r>
      <w:r w:rsidRPr="00CD6B9F">
        <w:rPr>
          <w:rStyle w:val="Emphasis"/>
          <w:highlight w:val="cyan"/>
        </w:rPr>
        <w:t>exploitation</w:t>
      </w:r>
      <w:r>
        <w:rPr>
          <w:sz w:val="16"/>
        </w:rPr>
        <w:t xml:space="preserve"> </w:t>
      </w:r>
      <w:r>
        <w:rPr>
          <w:rStyle w:val="StyleUnderline"/>
        </w:rPr>
        <w:t>or</w:t>
      </w:r>
      <w:r>
        <w:rPr>
          <w:sz w:val="16"/>
        </w:rPr>
        <w:t xml:space="preserve"> </w:t>
      </w:r>
      <w:r w:rsidRPr="00CD6B9F">
        <w:rPr>
          <w:rStyle w:val="Emphasis"/>
          <w:highlight w:val="cyan"/>
        </w:rPr>
        <w:t>espionage</w:t>
      </w:r>
      <w:r>
        <w:rPr>
          <w:rStyle w:val="Emphasis"/>
        </w:rPr>
        <w:t xml:space="preserve"> campaigns</w:t>
      </w:r>
      <w:r>
        <w:rPr>
          <w:sz w:val="16"/>
        </w:rPr>
        <w:t xml:space="preserve">, </w:t>
      </w:r>
      <w:r>
        <w:rPr>
          <w:rStyle w:val="StyleUnderline"/>
        </w:rPr>
        <w:t xml:space="preserve">as </w:t>
      </w:r>
      <w:r>
        <w:rPr>
          <w:rStyle w:val="Emphasis"/>
        </w:rPr>
        <w:t>leverage</w:t>
      </w:r>
      <w:r>
        <w:rPr>
          <w:rStyle w:val="StyleUnderline"/>
        </w:rPr>
        <w:t xml:space="preserve"> to gain other types of information, </w:t>
      </w:r>
      <w:r w:rsidRPr="00CD6B9F">
        <w:rPr>
          <w:rStyle w:val="StyleUnderline"/>
          <w:highlight w:val="cyan"/>
        </w:rPr>
        <w:t>or</w:t>
      </w:r>
      <w:r>
        <w:rPr>
          <w:rStyle w:val="StyleUnderline"/>
        </w:rPr>
        <w:t xml:space="preserve"> to help incubate </w:t>
      </w:r>
      <w:r>
        <w:rPr>
          <w:rStyle w:val="Emphasis"/>
        </w:rPr>
        <w:t>innovative new strategies</w:t>
      </w:r>
      <w:r>
        <w:rPr>
          <w:rStyle w:val="StyleUnderline"/>
        </w:rPr>
        <w:t xml:space="preserve"> </w:t>
      </w:r>
      <w:r w:rsidRPr="00CD6B9F">
        <w:rPr>
          <w:rStyle w:val="StyleUnderline"/>
          <w:highlight w:val="cyan"/>
        </w:rPr>
        <w:t xml:space="preserve">for using </w:t>
      </w:r>
      <w:r w:rsidRPr="00CD6B9F">
        <w:rPr>
          <w:rStyle w:val="Emphasis"/>
          <w:highlight w:val="cyan"/>
        </w:rPr>
        <w:t>big data against</w:t>
      </w:r>
      <w:r w:rsidRPr="00CD6B9F">
        <w:rPr>
          <w:rStyle w:val="StyleUnderline"/>
          <w:highlight w:val="cyan"/>
        </w:rPr>
        <w:t xml:space="preserve"> an </w:t>
      </w:r>
      <w:r w:rsidRPr="00CD6B9F">
        <w:rPr>
          <w:rStyle w:val="Emphasis"/>
          <w:highlight w:val="cyan"/>
        </w:rPr>
        <w:t>adversarial country</w:t>
      </w:r>
      <w:r>
        <w:rPr>
          <w:sz w:val="16"/>
        </w:rPr>
        <w:t xml:space="preserve">. </w:t>
      </w:r>
    </w:p>
    <w:p w14:paraId="322D53F1" w14:textId="77777777" w:rsidR="006D0B73" w:rsidRDefault="006D0B73" w:rsidP="006D0B73">
      <w:pPr>
        <w:rPr>
          <w:sz w:val="16"/>
        </w:rPr>
      </w:pPr>
      <w:r>
        <w:rPr>
          <w:sz w:val="16"/>
        </w:rPr>
        <w:t xml:space="preserve">In what follows, I describe various categories of stolen data and how each can be monetized or used by cybercriminals or state-sponsored actors. While I note examples of data breaches, unless explicitly stated, I do not intend to imply attribution of a particular cyber threat actor or imply that the data from those breaches have appeared on cybercrime markets for monetization. Instead, my intent is to provide real-world examples of data breaches involving the particular types of data and illustrate what might be done with those data. </w:t>
      </w:r>
    </w:p>
    <w:p w14:paraId="0FFA0751" w14:textId="77777777" w:rsidR="006D0B73" w:rsidRDefault="006D0B73" w:rsidP="006D0B73">
      <w:pPr>
        <w:rPr>
          <w:rStyle w:val="StyleUnderline"/>
        </w:rPr>
      </w:pPr>
      <w:r>
        <w:rPr>
          <w:rStyle w:val="StyleUnderline"/>
        </w:rPr>
        <w:t>Financial information</w:t>
      </w:r>
      <w:r>
        <w:rPr>
          <w:sz w:val="16"/>
        </w:rPr>
        <w:t xml:space="preserve">, such as credit card data and bank account numbers, </w:t>
      </w:r>
      <w:r>
        <w:rPr>
          <w:rStyle w:val="StyleUnderline"/>
        </w:rPr>
        <w:t xml:space="preserve">can get monetized by withdrawing </w:t>
      </w:r>
      <w:r>
        <w:rPr>
          <w:rStyle w:val="Emphasis"/>
        </w:rPr>
        <w:t>cash</w:t>
      </w:r>
      <w:r>
        <w:rPr>
          <w:sz w:val="16"/>
        </w:rPr>
        <w:t xml:space="preserve">, purchasing gift cards for resale, </w:t>
      </w:r>
      <w:r>
        <w:rPr>
          <w:rStyle w:val="StyleUnderline"/>
        </w:rPr>
        <w:t>or harnessing a “money mule</w:t>
      </w:r>
      <w:r>
        <w:rPr>
          <w:sz w:val="16"/>
        </w:rPr>
        <w:t xml:space="preserve">” (witting or unwitting) </w:t>
      </w:r>
      <w:r>
        <w:rPr>
          <w:rStyle w:val="StyleUnderline"/>
        </w:rPr>
        <w:t xml:space="preserve">to make fraudulent orders to purchase goods, such as expensive electronics, which can then be sold on other </w:t>
      </w:r>
      <w:r>
        <w:rPr>
          <w:rStyle w:val="Emphasis"/>
        </w:rPr>
        <w:t>black markets</w:t>
      </w:r>
      <w:r>
        <w:rPr>
          <w:rStyle w:val="StyleUnderline"/>
        </w:rPr>
        <w:t xml:space="preserve">. </w:t>
      </w:r>
    </w:p>
    <w:p w14:paraId="05F75BD6" w14:textId="77777777" w:rsidR="006D0B73" w:rsidRDefault="006D0B73" w:rsidP="006D0B73">
      <w:pPr>
        <w:rPr>
          <w:sz w:val="16"/>
        </w:rPr>
      </w:pPr>
      <w:r>
        <w:rPr>
          <w:sz w:val="16"/>
        </w:rPr>
        <w:t>Credentials, such as usernames, passwords, account login information, and email addresses, enable an attacker to get access to the victim’s contact list for further spam or phishing campaigns. The actor might also take advantage of password reuse and try to access a variety of banking and ecommerce sites. With access to business email addresses, an attacker can pose as a legitimate employee in the business and request a seemingly legitimate wire transfer, whose funds end up in the account of a money mule, who may then forward on the money or withdraw it and send it to the attacker through different means.</w:t>
      </w:r>
    </w:p>
    <w:p w14:paraId="7D8AD710" w14:textId="77777777" w:rsidR="006D0B73" w:rsidRDefault="006D0B73" w:rsidP="006D0B73">
      <w:pPr>
        <w:rPr>
          <w:sz w:val="16"/>
        </w:rPr>
      </w:pPr>
      <w:r>
        <w:rPr>
          <w:sz w:val="16"/>
        </w:rPr>
        <w:t xml:space="preserve">The breaches of Target (2013) and Home Depot (2014) are examples of data breaches where attackers collected credit and debit card numbers, as well as account information and email addresses (110 million from Target and 56 million from Home Depot).21 The 2013 breach of Yahoo! compromised the accounts of between 500 million and 3 billion users.22 And the 2014 data breach of JP Morgan Chase, where names, addresses, phone numbers, and email addresses of the holders of 76 million households and 7 million small business accounts were taken, was the largest theft of customer data from an American financial institution at the time.23 </w:t>
      </w:r>
    </w:p>
    <w:p w14:paraId="5269751A" w14:textId="77777777" w:rsidR="006D0B73" w:rsidRDefault="006D0B73" w:rsidP="006D0B73">
      <w:pPr>
        <w:rPr>
          <w:sz w:val="16"/>
        </w:rPr>
      </w:pPr>
      <w:r>
        <w:rPr>
          <w:rStyle w:val="Emphasis"/>
        </w:rPr>
        <w:t>Medical records</w:t>
      </w:r>
      <w:r>
        <w:rPr>
          <w:sz w:val="16"/>
        </w:rPr>
        <w:t xml:space="preserve"> </w:t>
      </w:r>
      <w:r>
        <w:rPr>
          <w:rStyle w:val="StyleUnderline"/>
        </w:rPr>
        <w:t>and</w:t>
      </w:r>
      <w:r>
        <w:rPr>
          <w:sz w:val="16"/>
        </w:rPr>
        <w:t xml:space="preserve"> </w:t>
      </w:r>
      <w:r>
        <w:rPr>
          <w:rStyle w:val="Emphasis"/>
        </w:rPr>
        <w:t>PHI</w:t>
      </w:r>
      <w:r>
        <w:rPr>
          <w:sz w:val="16"/>
        </w:rPr>
        <w:t xml:space="preserve">, such as the information accessed from Community Health Systems in 201424 or Anthem in 2015,25 </w:t>
      </w:r>
      <w:r>
        <w:rPr>
          <w:rStyle w:val="StyleUnderline"/>
        </w:rPr>
        <w:t xml:space="preserve">may be used for medical </w:t>
      </w:r>
      <w:r>
        <w:rPr>
          <w:rStyle w:val="Emphasis"/>
        </w:rPr>
        <w:t>fraud</w:t>
      </w:r>
      <w:r>
        <w:rPr>
          <w:sz w:val="16"/>
        </w:rPr>
        <w:t xml:space="preserve">—for example, filling out prescriptions in the victim’s name—or combined with other PII to create a more detailed, comprehensive profile. </w:t>
      </w:r>
    </w:p>
    <w:p w14:paraId="32BE3CB0" w14:textId="77777777" w:rsidR="006D0B73" w:rsidRDefault="006D0B73" w:rsidP="006D0B73">
      <w:pPr>
        <w:rPr>
          <w:sz w:val="16"/>
        </w:rPr>
      </w:pPr>
      <w:r>
        <w:rPr>
          <w:rStyle w:val="StyleUnderline"/>
        </w:rPr>
        <w:t>Financial reports on publicly traded companies</w:t>
      </w:r>
      <w:r>
        <w:rPr>
          <w:sz w:val="16"/>
        </w:rPr>
        <w:t xml:space="preserve">, such as those accessed during the 2016 data breach of the Securities and Exchange Commission’s EDGAR database, </w:t>
      </w:r>
      <w:r>
        <w:rPr>
          <w:rStyle w:val="StyleUnderline"/>
        </w:rPr>
        <w:t xml:space="preserve">could provide the attackers information to make </w:t>
      </w:r>
      <w:r>
        <w:rPr>
          <w:rStyle w:val="Emphasis"/>
        </w:rPr>
        <w:t>illegal trades</w:t>
      </w:r>
      <w:r>
        <w:rPr>
          <w:sz w:val="16"/>
        </w:rPr>
        <w:t xml:space="preserve">.26 </w:t>
      </w:r>
    </w:p>
    <w:p w14:paraId="472B0866" w14:textId="77777777" w:rsidR="006D0B73" w:rsidRDefault="006D0B73" w:rsidP="006D0B73">
      <w:pPr>
        <w:rPr>
          <w:sz w:val="16"/>
        </w:rPr>
      </w:pPr>
      <w:r>
        <w:rPr>
          <w:sz w:val="16"/>
        </w:rPr>
        <w:t xml:space="preserve">Credit report information, such as addresses, dates of birth, social security numbers, driver’s license information, and other PII can be combined, creating a comprehensive profile of a victim to create a custom dictionary of possible passwords that can be used to attempt to crack a victim’s bank or financial account or for identity theft—posing as the victim to open up new lines of credit or to add new authorized users to existing credit lines. In the 2017 data breach of Equifax, approximately 149 million users had this kind of information taken.27 </w:t>
      </w:r>
    </w:p>
    <w:p w14:paraId="58EE1070" w14:textId="77777777" w:rsidR="006D0B73" w:rsidRDefault="006D0B73" w:rsidP="006D0B73">
      <w:pPr>
        <w:rPr>
          <w:sz w:val="16"/>
        </w:rPr>
      </w:pPr>
      <w:r>
        <w:rPr>
          <w:rStyle w:val="StyleUnderline"/>
        </w:rPr>
        <w:t xml:space="preserve">Extraordinarily sensitive </w:t>
      </w:r>
      <w:r>
        <w:rPr>
          <w:rStyle w:val="Emphasis"/>
        </w:rPr>
        <w:t>PII</w:t>
      </w:r>
      <w:r>
        <w:rPr>
          <w:rStyle w:val="StyleUnderline"/>
        </w:rPr>
        <w:t>,</w:t>
      </w:r>
      <w:r>
        <w:rPr>
          <w:sz w:val="16"/>
        </w:rPr>
        <w:t xml:space="preserve"> akin to the kind of information taken from OPM in 2014,28 </w:t>
      </w:r>
      <w:r>
        <w:rPr>
          <w:rStyle w:val="StyleUnderline"/>
        </w:rPr>
        <w:t xml:space="preserve">can facilitate those building comprehensive </w:t>
      </w:r>
      <w:r>
        <w:rPr>
          <w:rStyle w:val="Emphasis"/>
        </w:rPr>
        <w:t>profiles of victims</w:t>
      </w:r>
      <w:r>
        <w:rPr>
          <w:sz w:val="16"/>
        </w:rPr>
        <w:t xml:space="preserve">.29 </w:t>
      </w:r>
      <w:r>
        <w:rPr>
          <w:rStyle w:val="StyleUnderline"/>
        </w:rPr>
        <w:t>Cybercriminals might use this information in the same way they use credit report information</w:t>
      </w:r>
      <w:r>
        <w:rPr>
          <w:sz w:val="16"/>
        </w:rPr>
        <w:t>.</w:t>
      </w:r>
    </w:p>
    <w:p w14:paraId="3FF97B4B" w14:textId="77777777" w:rsidR="006D0B73" w:rsidRDefault="006D0B73" w:rsidP="006D0B73">
      <w:pPr>
        <w:rPr>
          <w:rStyle w:val="StyleUnderline"/>
        </w:rPr>
      </w:pPr>
      <w:r>
        <w:rPr>
          <w:rStyle w:val="StyleUnderline"/>
        </w:rPr>
        <w:t xml:space="preserve">Aggregation from Different Data Breaches Can Build a Strong </w:t>
      </w:r>
      <w:r>
        <w:rPr>
          <w:rStyle w:val="Emphasis"/>
        </w:rPr>
        <w:t>Targeting Profile</w:t>
      </w:r>
      <w:r>
        <w:rPr>
          <w:rStyle w:val="StyleUnderline"/>
        </w:rPr>
        <w:t xml:space="preserve"> </w:t>
      </w:r>
    </w:p>
    <w:p w14:paraId="60FBC795" w14:textId="77777777" w:rsidR="006D0B73" w:rsidRDefault="006D0B73" w:rsidP="006D0B73">
      <w:pPr>
        <w:rPr>
          <w:sz w:val="16"/>
        </w:rPr>
      </w:pPr>
      <w:r w:rsidRPr="00CD6B9F">
        <w:rPr>
          <w:rStyle w:val="StyleUnderline"/>
          <w:highlight w:val="cyan"/>
        </w:rPr>
        <w:t>Aggregating data from</w:t>
      </w:r>
      <w:r>
        <w:rPr>
          <w:rStyle w:val="StyleUnderline"/>
        </w:rPr>
        <w:t xml:space="preserve"> multiple </w:t>
      </w:r>
      <w:r w:rsidRPr="00CD6B9F">
        <w:rPr>
          <w:rStyle w:val="Emphasis"/>
          <w:highlight w:val="cyan"/>
        </w:rPr>
        <w:t>breaches</w:t>
      </w:r>
      <w:r w:rsidRPr="00CD6B9F">
        <w:rPr>
          <w:sz w:val="16"/>
          <w:highlight w:val="cyan"/>
        </w:rPr>
        <w:t xml:space="preserve"> </w:t>
      </w:r>
      <w:r w:rsidRPr="00CD6B9F">
        <w:rPr>
          <w:rStyle w:val="StyleUnderline"/>
          <w:highlight w:val="cyan"/>
        </w:rPr>
        <w:t>makes</w:t>
      </w:r>
      <w:r>
        <w:rPr>
          <w:rStyle w:val="StyleUnderline"/>
        </w:rPr>
        <w:t xml:space="preserve"> the potential for </w:t>
      </w:r>
      <w:r w:rsidRPr="00CD6B9F">
        <w:rPr>
          <w:rStyle w:val="Emphasis"/>
          <w:highlight w:val="cyan"/>
        </w:rPr>
        <w:t>harm</w:t>
      </w:r>
      <w:r>
        <w:rPr>
          <w:rStyle w:val="Emphasis"/>
        </w:rPr>
        <w:t xml:space="preserve"> much </w:t>
      </w:r>
      <w:r w:rsidRPr="00CD6B9F">
        <w:rPr>
          <w:rStyle w:val="Emphasis"/>
          <w:highlight w:val="cyan"/>
        </w:rPr>
        <w:t>greater</w:t>
      </w:r>
      <w:r>
        <w:rPr>
          <w:sz w:val="16"/>
        </w:rPr>
        <w:t xml:space="preserve">. For example, combining </w:t>
      </w:r>
      <w:r>
        <w:rPr>
          <w:rStyle w:val="StyleUnderline"/>
        </w:rPr>
        <w:t>credit report info</w:t>
      </w:r>
      <w:r>
        <w:rPr>
          <w:sz w:val="16"/>
        </w:rPr>
        <w:t xml:space="preserve">rmation, </w:t>
      </w:r>
      <w:r>
        <w:rPr>
          <w:rStyle w:val="Emphasis"/>
        </w:rPr>
        <w:t>health care</w:t>
      </w:r>
      <w:r>
        <w:rPr>
          <w:sz w:val="16"/>
        </w:rPr>
        <w:t xml:space="preserve"> information, </w:t>
      </w:r>
      <w:r>
        <w:rPr>
          <w:rStyle w:val="StyleUnderline"/>
        </w:rPr>
        <w:t>and travel info</w:t>
      </w:r>
      <w:r>
        <w:rPr>
          <w:sz w:val="16"/>
        </w:rPr>
        <w:t xml:space="preserve">rmation </w:t>
      </w:r>
      <w:r>
        <w:rPr>
          <w:rStyle w:val="StyleUnderline"/>
        </w:rPr>
        <w:t xml:space="preserve">of a person helps to build a comprehensive </w:t>
      </w:r>
      <w:r>
        <w:rPr>
          <w:rStyle w:val="Emphasis"/>
        </w:rPr>
        <w:t>profile</w:t>
      </w:r>
      <w:r>
        <w:rPr>
          <w:rStyle w:val="StyleUnderline"/>
        </w:rPr>
        <w:t xml:space="preserve"> and ideas of how to </w:t>
      </w:r>
      <w:r>
        <w:rPr>
          <w:rStyle w:val="Emphasis"/>
        </w:rPr>
        <w:t>exploit this person</w:t>
      </w:r>
      <w:r>
        <w:rPr>
          <w:sz w:val="16"/>
        </w:rPr>
        <w:t xml:space="preserve">. In this way, </w:t>
      </w:r>
      <w:r>
        <w:rPr>
          <w:rStyle w:val="StyleUnderline"/>
        </w:rPr>
        <w:t xml:space="preserve">if the same actor carried out the hacks on </w:t>
      </w:r>
      <w:r>
        <w:rPr>
          <w:rStyle w:val="Emphasis"/>
        </w:rPr>
        <w:t>OPM</w:t>
      </w:r>
      <w:r>
        <w:rPr>
          <w:sz w:val="16"/>
        </w:rPr>
        <w:t xml:space="preserve">, </w:t>
      </w:r>
      <w:r>
        <w:rPr>
          <w:rStyle w:val="Emphasis"/>
        </w:rPr>
        <w:t>Anthem</w:t>
      </w:r>
      <w:r>
        <w:rPr>
          <w:sz w:val="16"/>
        </w:rPr>
        <w:t xml:space="preserve">, </w:t>
      </w:r>
      <w:r>
        <w:rPr>
          <w:rStyle w:val="StyleUnderline"/>
        </w:rPr>
        <w:t>and</w:t>
      </w:r>
      <w:r>
        <w:rPr>
          <w:sz w:val="16"/>
        </w:rPr>
        <w:t xml:space="preserve"> </w:t>
      </w:r>
      <w:r>
        <w:rPr>
          <w:rStyle w:val="Emphasis"/>
        </w:rPr>
        <w:t>United</w:t>
      </w:r>
      <w:r>
        <w:rPr>
          <w:sz w:val="16"/>
        </w:rPr>
        <w:t xml:space="preserve"> Airlines, </w:t>
      </w:r>
      <w:r>
        <w:rPr>
          <w:rStyle w:val="StyleUnderline"/>
        </w:rPr>
        <w:t xml:space="preserve">they would have information on some of the </w:t>
      </w:r>
      <w:r>
        <w:rPr>
          <w:rStyle w:val="Emphasis"/>
        </w:rPr>
        <w:t>most sensitive personal</w:t>
      </w:r>
      <w:r>
        <w:rPr>
          <w:sz w:val="16"/>
        </w:rPr>
        <w:t xml:space="preserve"> </w:t>
      </w:r>
      <w:r>
        <w:rPr>
          <w:rStyle w:val="StyleUnderline"/>
        </w:rPr>
        <w:t>and</w:t>
      </w:r>
      <w:r>
        <w:rPr>
          <w:sz w:val="16"/>
        </w:rPr>
        <w:t xml:space="preserve"> </w:t>
      </w:r>
      <w:r>
        <w:rPr>
          <w:rStyle w:val="Emphasis"/>
        </w:rPr>
        <w:t>health info</w:t>
      </w:r>
      <w:r>
        <w:rPr>
          <w:sz w:val="16"/>
        </w:rPr>
        <w:t xml:space="preserve">rmation, </w:t>
      </w:r>
      <w:r>
        <w:rPr>
          <w:rStyle w:val="StyleUnderline"/>
        </w:rPr>
        <w:t>which, combined with travel information, can give a fairly comprehensive picture of a potential target, along with locations of frequently traveled places in order to “</w:t>
      </w:r>
      <w:r>
        <w:rPr>
          <w:rStyle w:val="Emphasis"/>
        </w:rPr>
        <w:t>bump” into them</w:t>
      </w:r>
      <w:r>
        <w:rPr>
          <w:sz w:val="16"/>
        </w:rPr>
        <w:t xml:space="preserve">. </w:t>
      </w:r>
    </w:p>
    <w:p w14:paraId="36248914" w14:textId="77777777" w:rsidR="006D0B73" w:rsidRDefault="006D0B73" w:rsidP="006D0B73">
      <w:pPr>
        <w:rPr>
          <w:sz w:val="16"/>
        </w:rPr>
      </w:pPr>
      <w:r>
        <w:rPr>
          <w:sz w:val="16"/>
        </w:rPr>
        <w:t xml:space="preserve">And, in some cases, </w:t>
      </w:r>
      <w:r>
        <w:rPr>
          <w:rStyle w:val="StyleUnderline"/>
        </w:rPr>
        <w:t xml:space="preserve">competing groups are all looking for the </w:t>
      </w:r>
      <w:r>
        <w:rPr>
          <w:rStyle w:val="Emphasis"/>
        </w:rPr>
        <w:t>same data:</w:t>
      </w:r>
      <w:r>
        <w:rPr>
          <w:sz w:val="16"/>
        </w:rPr>
        <w:t xml:space="preserve"> </w:t>
      </w:r>
      <w:r>
        <w:rPr>
          <w:rStyle w:val="StyleUnderline"/>
        </w:rPr>
        <w:t xml:space="preserve">State-sponsored actors might use credit report information to help build a dossier on a potential </w:t>
      </w:r>
      <w:r>
        <w:rPr>
          <w:rStyle w:val="Emphasis"/>
        </w:rPr>
        <w:t>counterintelligence target</w:t>
      </w:r>
      <w:r>
        <w:rPr>
          <w:sz w:val="16"/>
        </w:rPr>
        <w:t xml:space="preserve">, understanding their weaknesses and vulnerabilities, </w:t>
      </w:r>
      <w:r>
        <w:rPr>
          <w:rStyle w:val="StyleUnderline"/>
        </w:rPr>
        <w:t>whereas cybercriminals would use the same information to create the custom dictionary for password guessing</w:t>
      </w:r>
      <w:r>
        <w:rPr>
          <w:sz w:val="16"/>
        </w:rPr>
        <w:t>.</w:t>
      </w:r>
    </w:p>
    <w:p w14:paraId="32AB97F6" w14:textId="77777777" w:rsidR="006D0B73" w:rsidRPr="00981A64" w:rsidRDefault="006D0B73" w:rsidP="006D0B73">
      <w:pPr>
        <w:pStyle w:val="Heading4"/>
        <w:rPr>
          <w:bCs/>
        </w:rPr>
      </w:pPr>
      <w:r w:rsidRPr="00981A64">
        <w:rPr>
          <w:bCs/>
        </w:rPr>
        <w:t xml:space="preserve">That causes </w:t>
      </w:r>
      <w:r w:rsidRPr="00981A64">
        <w:rPr>
          <w:bCs/>
          <w:u w:val="single"/>
        </w:rPr>
        <w:t>nuke war</w:t>
      </w:r>
      <w:r w:rsidRPr="00981A64">
        <w:rPr>
          <w:bCs/>
        </w:rPr>
        <w:t xml:space="preserve"> with </w:t>
      </w:r>
      <w:r w:rsidRPr="00722699">
        <w:rPr>
          <w:bCs/>
          <w:u w:val="single"/>
        </w:rPr>
        <w:t>China</w:t>
      </w:r>
      <w:r w:rsidRPr="00981A64">
        <w:rPr>
          <w:bCs/>
        </w:rPr>
        <w:t xml:space="preserve">. </w:t>
      </w:r>
    </w:p>
    <w:p w14:paraId="7BF18E15" w14:textId="77777777" w:rsidR="006D0B73" w:rsidRDefault="006D0B73" w:rsidP="006D0B73">
      <w:r w:rsidRPr="00722699">
        <w:rPr>
          <w:rStyle w:val="Style13ptBold"/>
          <w:szCs w:val="26"/>
        </w:rPr>
        <w:t>Perkovich</w:t>
      </w:r>
      <w:r>
        <w:t xml:space="preserve"> et al </w:t>
      </w:r>
      <w:r w:rsidRPr="00722699">
        <w:rPr>
          <w:rStyle w:val="Style13ptBold"/>
          <w:szCs w:val="26"/>
        </w:rPr>
        <w:t>21</w:t>
      </w:r>
      <w:r>
        <w:t xml:space="preserve"> [Perkovich works primarily on nuclear strategy and nonproliferation issues; cyberconflict; and new approaches to international public-private management of strategic technologies. "China-U.S. Cyber-Nuclear C3 Stability." https://carnegieendowment.org/2021/04/08/china-u.s.-cyber-nuclear-c3-stability-pub-84182]</w:t>
      </w:r>
    </w:p>
    <w:p w14:paraId="7CE4B409" w14:textId="77777777" w:rsidR="006D0B73" w:rsidRDefault="006D0B73" w:rsidP="006D0B73">
      <w:pPr>
        <w:rPr>
          <w:sz w:val="16"/>
        </w:rPr>
      </w:pP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worries</w:t>
      </w:r>
      <w:r>
        <w:rPr>
          <w:sz w:val="16"/>
        </w:rPr>
        <w:t xml:space="preserve"> especially that </w:t>
      </w:r>
      <w:r w:rsidRPr="00CD6B9F">
        <w:rPr>
          <w:rStyle w:val="Emphasis"/>
          <w:highlight w:val="cyan"/>
        </w:rPr>
        <w:t>China</w:t>
      </w:r>
      <w:r w:rsidRPr="00CD6B9F">
        <w:rPr>
          <w:sz w:val="16"/>
          <w:highlight w:val="cyan"/>
        </w:rPr>
        <w:t xml:space="preserve"> </w:t>
      </w:r>
      <w:r w:rsidRPr="00CD6B9F">
        <w:rPr>
          <w:rStyle w:val="StyleUnderline"/>
          <w:highlight w:val="cyan"/>
        </w:rPr>
        <w:t>will not eschew</w:t>
      </w:r>
      <w:r>
        <w:rPr>
          <w:rStyle w:val="StyleUnderline"/>
        </w:rPr>
        <w:t xml:space="preserve"> the </w:t>
      </w:r>
      <w:r>
        <w:rPr>
          <w:rStyle w:val="Emphasis"/>
        </w:rPr>
        <w:t xml:space="preserve">use of </w:t>
      </w:r>
      <w:r w:rsidRPr="00CD6B9F">
        <w:rPr>
          <w:rStyle w:val="Emphasis"/>
          <w:highlight w:val="cyan"/>
        </w:rPr>
        <w:t>force</w:t>
      </w:r>
      <w:r>
        <w:rPr>
          <w:rStyle w:val="StyleUnderline"/>
        </w:rPr>
        <w:t xml:space="preserve"> in </w:t>
      </w:r>
      <w:r>
        <w:rPr>
          <w:rStyle w:val="Emphasis"/>
        </w:rPr>
        <w:t>territorial</w:t>
      </w:r>
      <w:r>
        <w:rPr>
          <w:rStyle w:val="StyleUnderline"/>
        </w:rPr>
        <w:t xml:space="preserve"> disputes</w:t>
      </w:r>
      <w:r>
        <w:rPr>
          <w:sz w:val="16"/>
        </w:rPr>
        <w:t xml:space="preserve"> </w:t>
      </w:r>
      <w:r>
        <w:rPr>
          <w:rStyle w:val="StyleUnderline"/>
        </w:rPr>
        <w:t xml:space="preserve">with its neighbors, several of whom are U.S. </w:t>
      </w:r>
      <w:r>
        <w:rPr>
          <w:rStyle w:val="Emphasis"/>
        </w:rPr>
        <w:t>allies</w:t>
      </w:r>
      <w:r>
        <w:rPr>
          <w:rStyle w:val="StyleUnderline"/>
        </w:rPr>
        <w:t xml:space="preserve"> or </w:t>
      </w:r>
      <w:r>
        <w:rPr>
          <w:rStyle w:val="Emphasis"/>
        </w:rPr>
        <w:t>partners</w:t>
      </w:r>
      <w:r>
        <w:rPr>
          <w:sz w:val="16"/>
        </w:rPr>
        <w:t xml:space="preserve">. American </w:t>
      </w:r>
      <w:r>
        <w:rPr>
          <w:rStyle w:val="StyleUnderline"/>
        </w:rPr>
        <w:t>strategists worry</w:t>
      </w:r>
      <w:r>
        <w:rPr>
          <w:sz w:val="16"/>
        </w:rPr>
        <w:t xml:space="preserve"> that </w:t>
      </w:r>
      <w:r>
        <w:rPr>
          <w:rStyle w:val="StyleUnderline"/>
        </w:rPr>
        <w:t>China is increasing its cyber, conventional, and nuclear capabilities in order to undermine</w:t>
      </w:r>
      <w:r>
        <w:rPr>
          <w:sz w:val="16"/>
        </w:rPr>
        <w:t xml:space="preserve"> the United States’ extended </w:t>
      </w:r>
      <w:r>
        <w:rPr>
          <w:rStyle w:val="Emphasis"/>
        </w:rPr>
        <w:t>deterrence</w:t>
      </w:r>
      <w:r>
        <w:rPr>
          <w:sz w:val="16"/>
        </w:rPr>
        <w:t xml:space="preserve"> </w:t>
      </w:r>
      <w:r>
        <w:rPr>
          <w:rStyle w:val="StyleUnderline"/>
        </w:rPr>
        <w:t>guarantees and prevent it from defending its allies. China’s principal concern</w:t>
      </w:r>
      <w:r>
        <w:rPr>
          <w:sz w:val="16"/>
        </w:rPr>
        <w:t xml:space="preserve">, on the other hand, </w:t>
      </w:r>
      <w:r>
        <w:rPr>
          <w:rStyle w:val="StyleUnderline"/>
        </w:rPr>
        <w:t>stems from perceptions</w:t>
      </w:r>
      <w:r>
        <w:rPr>
          <w:sz w:val="16"/>
        </w:rPr>
        <w:t xml:space="preserve"> that </w:t>
      </w:r>
      <w:r w:rsidRPr="00CD6B9F">
        <w:rPr>
          <w:rStyle w:val="StyleUnderline"/>
          <w:highlight w:val="cyan"/>
        </w:rPr>
        <w:t>the</w:t>
      </w:r>
      <w:r w:rsidRPr="00CD6B9F">
        <w:rPr>
          <w:sz w:val="16"/>
          <w:highlight w:val="cyan"/>
        </w:rPr>
        <w:t xml:space="preserve"> </w:t>
      </w:r>
      <w:r w:rsidRPr="00CD6B9F">
        <w:rPr>
          <w:rStyle w:val="Emphasis"/>
          <w:highlight w:val="cyan"/>
        </w:rPr>
        <w:t>U</w:t>
      </w:r>
      <w:r>
        <w:rPr>
          <w:sz w:val="16"/>
        </w:rPr>
        <w:t xml:space="preserve">nited </w:t>
      </w:r>
      <w:r w:rsidRPr="00CD6B9F">
        <w:rPr>
          <w:rStyle w:val="Emphasis"/>
          <w:highlight w:val="cyan"/>
        </w:rPr>
        <w:t>S</w:t>
      </w:r>
      <w:r>
        <w:rPr>
          <w:sz w:val="16"/>
        </w:rPr>
        <w:t xml:space="preserve">tates </w:t>
      </w:r>
      <w:r w:rsidRPr="00CD6B9F">
        <w:rPr>
          <w:rStyle w:val="StyleUnderline"/>
          <w:highlight w:val="cyan"/>
        </w:rPr>
        <w:t>seeks superior</w:t>
      </w:r>
      <w:r>
        <w:rPr>
          <w:rStyle w:val="StyleUnderline"/>
        </w:rPr>
        <w:t xml:space="preserve"> cyber, conventional, and nuclear </w:t>
      </w:r>
      <w:r w:rsidRPr="00CD6B9F">
        <w:rPr>
          <w:rStyle w:val="StyleUnderline"/>
          <w:highlight w:val="cyan"/>
        </w:rPr>
        <w:t>capabilities</w:t>
      </w:r>
      <w:r>
        <w:rPr>
          <w:rStyle w:val="StyleUnderline"/>
        </w:rPr>
        <w:t xml:space="preserve"> that could be used to </w:t>
      </w:r>
      <w:r w:rsidRPr="00CD6B9F">
        <w:rPr>
          <w:rStyle w:val="StyleUnderline"/>
          <w:highlight w:val="cyan"/>
        </w:rPr>
        <w:t xml:space="preserve">conduct </w:t>
      </w:r>
      <w:r w:rsidRPr="00CD6B9F">
        <w:rPr>
          <w:rStyle w:val="Emphasis"/>
          <w:highlight w:val="cyan"/>
        </w:rPr>
        <w:t>first strikes</w:t>
      </w:r>
      <w:r w:rsidRPr="00CD6B9F">
        <w:rPr>
          <w:sz w:val="16"/>
          <w:highlight w:val="cyan"/>
        </w:rPr>
        <w:t xml:space="preserve"> </w:t>
      </w:r>
      <w:r w:rsidRPr="00CD6B9F">
        <w:rPr>
          <w:rStyle w:val="StyleUnderline"/>
          <w:highlight w:val="cyan"/>
        </w:rPr>
        <w:t>against China’</w:t>
      </w:r>
      <w:r>
        <w:rPr>
          <w:rStyle w:val="StyleUnderline"/>
        </w:rPr>
        <w:t xml:space="preserve">s nuclear deterrent </w:t>
      </w:r>
      <w:r w:rsidRPr="00CD6B9F">
        <w:rPr>
          <w:rStyle w:val="StyleUnderline"/>
          <w:highlight w:val="cyan"/>
        </w:rPr>
        <w:t>and blunt its</w:t>
      </w:r>
      <w:r>
        <w:rPr>
          <w:rStyle w:val="StyleUnderline"/>
        </w:rPr>
        <w:t xml:space="preserve"> </w:t>
      </w:r>
      <w:r>
        <w:rPr>
          <w:rStyle w:val="Emphasis"/>
        </w:rPr>
        <w:t xml:space="preserve">retaliatory </w:t>
      </w:r>
      <w:r w:rsidRPr="00CD6B9F">
        <w:rPr>
          <w:rStyle w:val="Emphasis"/>
          <w:highlight w:val="cyan"/>
        </w:rPr>
        <w:t>capability</w:t>
      </w:r>
      <w:r>
        <w:rPr>
          <w:sz w:val="16"/>
        </w:rPr>
        <w:t>.</w:t>
      </w:r>
    </w:p>
    <w:p w14:paraId="6CDBB993" w14:textId="77777777" w:rsidR="006D0B73" w:rsidRDefault="006D0B73" w:rsidP="006D0B73">
      <w:pPr>
        <w:rPr>
          <w:sz w:val="16"/>
        </w:rPr>
      </w:pPr>
      <w:r w:rsidRPr="00CD6B9F">
        <w:rPr>
          <w:rStyle w:val="StyleUnderline"/>
          <w:highlight w:val="cyan"/>
        </w:rPr>
        <w:t xml:space="preserve">These </w:t>
      </w:r>
      <w:r w:rsidRPr="00CD6B9F">
        <w:rPr>
          <w:rStyle w:val="Emphasis"/>
          <w:highlight w:val="cyan"/>
        </w:rPr>
        <w:t>conflicting</w:t>
      </w:r>
      <w:r>
        <w:rPr>
          <w:rStyle w:val="StyleUnderline"/>
        </w:rPr>
        <w:t xml:space="preserve"> threat </w:t>
      </w:r>
      <w:r w:rsidRPr="00CD6B9F">
        <w:rPr>
          <w:rStyle w:val="Emphasis"/>
          <w:highlight w:val="cyan"/>
        </w:rPr>
        <w:t>perceptions</w:t>
      </w:r>
      <w:r>
        <w:rPr>
          <w:sz w:val="16"/>
        </w:rPr>
        <w:t xml:space="preserve">, </w:t>
      </w:r>
      <w:r>
        <w:rPr>
          <w:rStyle w:val="StyleUnderline"/>
        </w:rPr>
        <w:t>together with the significant disparity in the two countries’ nuclear arsenals</w:t>
      </w:r>
      <w:r>
        <w:rPr>
          <w:sz w:val="16"/>
        </w:rPr>
        <w:t xml:space="preserve">, </w:t>
      </w:r>
      <w:r w:rsidRPr="00CD6B9F">
        <w:rPr>
          <w:rStyle w:val="StyleUnderline"/>
          <w:highlight w:val="cyan"/>
        </w:rPr>
        <w:t>make it</w:t>
      </w:r>
      <w:r>
        <w:rPr>
          <w:rStyle w:val="StyleUnderline"/>
        </w:rPr>
        <w:t xml:space="preserve"> extremely di</w:t>
      </w:r>
      <w:r w:rsidRPr="00CD6B9F">
        <w:rPr>
          <w:rStyle w:val="StyleUnderline"/>
          <w:highlight w:val="cyan"/>
        </w:rPr>
        <w:t>fficult to</w:t>
      </w:r>
      <w:r>
        <w:rPr>
          <w:rStyle w:val="StyleUnderline"/>
        </w:rPr>
        <w:t xml:space="preserve"> produce and </w:t>
      </w:r>
      <w:r w:rsidRPr="00CD6B9F">
        <w:rPr>
          <w:rStyle w:val="StyleUnderline"/>
          <w:highlight w:val="cyan"/>
        </w:rPr>
        <w:t>negotiate</w:t>
      </w:r>
      <w:r>
        <w:rPr>
          <w:rStyle w:val="StyleUnderline"/>
        </w:rPr>
        <w:t xml:space="preserve"> a </w:t>
      </w:r>
      <w:r>
        <w:rPr>
          <w:rStyle w:val="Emphasis"/>
        </w:rPr>
        <w:t>common approach</w:t>
      </w:r>
      <w:r>
        <w:rPr>
          <w:sz w:val="16"/>
        </w:rPr>
        <w:t xml:space="preserve"> </w:t>
      </w:r>
      <w:r>
        <w:rPr>
          <w:rStyle w:val="StyleUnderline"/>
        </w:rPr>
        <w:t>toward</w:t>
      </w:r>
      <w:r>
        <w:rPr>
          <w:sz w:val="16"/>
        </w:rPr>
        <w:t xml:space="preserve"> </w:t>
      </w:r>
      <w:r>
        <w:rPr>
          <w:rStyle w:val="Emphasis"/>
        </w:rPr>
        <w:t xml:space="preserve">strategic </w:t>
      </w:r>
      <w:r w:rsidRPr="00CD6B9F">
        <w:rPr>
          <w:rStyle w:val="Emphasis"/>
          <w:highlight w:val="cyan"/>
        </w:rPr>
        <w:t>stability</w:t>
      </w:r>
      <w:r>
        <w:rPr>
          <w:sz w:val="16"/>
        </w:rPr>
        <w:t xml:space="preserve"> </w:t>
      </w:r>
      <w:r>
        <w:rPr>
          <w:rStyle w:val="StyleUnderline"/>
        </w:rPr>
        <w:t>that each side can trust and verify</w:t>
      </w:r>
      <w:r>
        <w:rPr>
          <w:sz w:val="16"/>
        </w:rPr>
        <w:t>.</w:t>
      </w:r>
    </w:p>
    <w:p w14:paraId="446B236E" w14:textId="77777777" w:rsidR="006D0B73" w:rsidRDefault="006D0B73" w:rsidP="006D0B73">
      <w:pPr>
        <w:rPr>
          <w:sz w:val="16"/>
        </w:rPr>
      </w:pPr>
      <w:r>
        <w:rPr>
          <w:rStyle w:val="StyleUnderline"/>
        </w:rPr>
        <w:t>Although</w:t>
      </w:r>
      <w:r>
        <w:rPr>
          <w:sz w:val="16"/>
        </w:rPr>
        <w:t xml:space="preserve">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and China had until recently maintained a </w:t>
      </w:r>
      <w:r>
        <w:rPr>
          <w:rStyle w:val="Emphasis"/>
        </w:rPr>
        <w:t>dialogue</w:t>
      </w:r>
      <w:r>
        <w:rPr>
          <w:rStyle w:val="StyleUnderline"/>
        </w:rPr>
        <w:t xml:space="preserve"> and engaged in some</w:t>
      </w:r>
      <w:r>
        <w:rPr>
          <w:sz w:val="16"/>
        </w:rPr>
        <w:t xml:space="preserve"> </w:t>
      </w:r>
      <w:r>
        <w:rPr>
          <w:rStyle w:val="Emphasis"/>
        </w:rPr>
        <w:t>cooperation</w:t>
      </w:r>
      <w:r>
        <w:rPr>
          <w:sz w:val="16"/>
        </w:rPr>
        <w:t xml:space="preserve">, </w:t>
      </w:r>
      <w:r>
        <w:rPr>
          <w:rStyle w:val="StyleUnderline"/>
        </w:rPr>
        <w:t xml:space="preserve">friction in the </w:t>
      </w:r>
      <w:r>
        <w:rPr>
          <w:rStyle w:val="Emphasis"/>
        </w:rPr>
        <w:t>cyber</w:t>
      </w:r>
      <w:r>
        <w:rPr>
          <w:rStyle w:val="StyleUnderline"/>
        </w:rPr>
        <w:t xml:space="preserve"> domain has become </w:t>
      </w:r>
      <w:r>
        <w:rPr>
          <w:rStyle w:val="Emphasis"/>
        </w:rPr>
        <w:t>incessant</w:t>
      </w:r>
      <w:r>
        <w:rPr>
          <w:rStyle w:val="StyleUnderline"/>
        </w:rPr>
        <w:t xml:space="preserve"> and </w:t>
      </w:r>
      <w:r>
        <w:rPr>
          <w:rStyle w:val="Emphasis"/>
        </w:rPr>
        <w:t>increasingly intense</w:t>
      </w:r>
      <w:r>
        <w:rPr>
          <w:sz w:val="16"/>
        </w:rPr>
        <w:t xml:space="preserve">. </w:t>
      </w:r>
      <w:r>
        <w:rPr>
          <w:rStyle w:val="StyleUnderline"/>
        </w:rPr>
        <w:t>Capabilities to conduct</w:t>
      </w:r>
      <w:r>
        <w:rPr>
          <w:sz w:val="16"/>
        </w:rPr>
        <w:t xml:space="preserve"> cyber operations for </w:t>
      </w:r>
      <w:r>
        <w:rPr>
          <w:rStyle w:val="Emphasis"/>
        </w:rPr>
        <w:t>espionage</w:t>
      </w:r>
      <w:r>
        <w:rPr>
          <w:sz w:val="16"/>
        </w:rPr>
        <w:t xml:space="preserve">, </w:t>
      </w:r>
      <w:r>
        <w:rPr>
          <w:rStyle w:val="Emphasis"/>
        </w:rPr>
        <w:t>covert operations</w:t>
      </w:r>
      <w:r>
        <w:rPr>
          <w:sz w:val="16"/>
        </w:rPr>
        <w:t xml:space="preserve">, </w:t>
      </w:r>
      <w:r>
        <w:rPr>
          <w:rStyle w:val="StyleUnderline"/>
        </w:rPr>
        <w:t>and</w:t>
      </w:r>
      <w:r>
        <w:rPr>
          <w:sz w:val="16"/>
        </w:rPr>
        <w:t xml:space="preserve"> </w:t>
      </w:r>
      <w:r>
        <w:rPr>
          <w:rStyle w:val="Emphasis"/>
        </w:rPr>
        <w:t>attack</w:t>
      </w:r>
      <w:r>
        <w:rPr>
          <w:sz w:val="16"/>
        </w:rPr>
        <w:t xml:space="preserve"> </w:t>
      </w:r>
      <w:r>
        <w:rPr>
          <w:rStyle w:val="StyleUnderline"/>
        </w:rPr>
        <w:t>are alluring for many reasons</w:t>
      </w:r>
      <w:r>
        <w:rPr>
          <w:sz w:val="16"/>
        </w:rPr>
        <w:t xml:space="preserve">. </w:t>
      </w:r>
      <w:r>
        <w:rPr>
          <w:rStyle w:val="StyleUnderline"/>
        </w:rPr>
        <w:t>They are</w:t>
      </w:r>
      <w:r>
        <w:rPr>
          <w:sz w:val="16"/>
        </w:rPr>
        <w:t xml:space="preserve"> relatively </w:t>
      </w:r>
      <w:r>
        <w:rPr>
          <w:rStyle w:val="Emphasis"/>
        </w:rPr>
        <w:t>inexpensive</w:t>
      </w:r>
      <w:r>
        <w:rPr>
          <w:sz w:val="16"/>
        </w:rPr>
        <w:t xml:space="preserve">, </w:t>
      </w:r>
      <w:r>
        <w:rPr>
          <w:rStyle w:val="Emphasis"/>
        </w:rPr>
        <w:t>nonlethal</w:t>
      </w:r>
      <w:r>
        <w:rPr>
          <w:sz w:val="16"/>
        </w:rPr>
        <w:t xml:space="preserve">, </w:t>
      </w:r>
      <w:r>
        <w:rPr>
          <w:rStyle w:val="StyleUnderline"/>
        </w:rPr>
        <w:t>often effective, and not clearly illegal</w:t>
      </w:r>
      <w:r>
        <w:rPr>
          <w:sz w:val="16"/>
        </w:rPr>
        <w:t xml:space="preserve">. </w:t>
      </w:r>
      <w:r>
        <w:rPr>
          <w:rStyle w:val="StyleUnderline"/>
        </w:rPr>
        <w:t>Because they seem</w:t>
      </w:r>
      <w:r>
        <w:rPr>
          <w:sz w:val="16"/>
        </w:rPr>
        <w:t>—and often are—</w:t>
      </w:r>
      <w:r>
        <w:rPr>
          <w:rStyle w:val="StyleUnderline"/>
        </w:rPr>
        <w:t>less destructive</w:t>
      </w:r>
      <w:r>
        <w:rPr>
          <w:sz w:val="16"/>
        </w:rPr>
        <w:t xml:space="preserve">, more temporary in their effects, </w:t>
      </w:r>
      <w:r>
        <w:rPr>
          <w:rStyle w:val="StyleUnderline"/>
        </w:rPr>
        <w:t>and generally less provocative</w:t>
      </w:r>
      <w:r>
        <w:rPr>
          <w:sz w:val="16"/>
        </w:rPr>
        <w:t xml:space="preserve"> than the use of human spies and certainly kinetic weapons, </w:t>
      </w:r>
      <w:r>
        <w:rPr>
          <w:rStyle w:val="StyleUnderline"/>
        </w:rPr>
        <w:t xml:space="preserve">cyber operations pose a lower </w:t>
      </w:r>
      <w:r>
        <w:rPr>
          <w:rStyle w:val="Emphasis"/>
        </w:rPr>
        <w:t>risk of escalation</w:t>
      </w:r>
      <w:r>
        <w:rPr>
          <w:sz w:val="16"/>
        </w:rPr>
        <w:t>. Their secrecy may also diminish the associated risks: because the targeted party’s public will not know about the attack, leaders don’t face public pressure to respond. Thus, both China and the United States have increased their cyber capabilities and elevated the role these capabilities play in their overall security postures. And, because both sides place so much value on their nuclear deterrent, each is deeply alarmed by the possibility that the other would be tempted to threaten it with cyber weapons.</w:t>
      </w:r>
    </w:p>
    <w:p w14:paraId="5D3B0382" w14:textId="77777777" w:rsidR="006D0B73" w:rsidRDefault="006D0B73" w:rsidP="006D0B73">
      <w:pPr>
        <w:rPr>
          <w:rStyle w:val="Emphasis"/>
        </w:rPr>
      </w:pPr>
      <w:r>
        <w:rPr>
          <w:rStyle w:val="StyleUnderline"/>
        </w:rPr>
        <w:t>Despite their shared interest in</w:t>
      </w:r>
      <w:r>
        <w:rPr>
          <w:sz w:val="16"/>
        </w:rPr>
        <w:t xml:space="preserve"> understanding and </w:t>
      </w:r>
      <w:r>
        <w:rPr>
          <w:rStyle w:val="StyleUnderline"/>
        </w:rPr>
        <w:t>mitigating cyber-nuclear risks, two</w:t>
      </w:r>
      <w:r>
        <w:rPr>
          <w:sz w:val="16"/>
        </w:rPr>
        <w:t xml:space="preserve"> fundamental </w:t>
      </w:r>
      <w:r>
        <w:rPr>
          <w:rStyle w:val="StyleUnderline"/>
        </w:rPr>
        <w:t>factors have impeded American and Chinese policymakers</w:t>
      </w:r>
      <w:r>
        <w:rPr>
          <w:sz w:val="16"/>
        </w:rPr>
        <w:t xml:space="preserve">. </w:t>
      </w:r>
      <w:r>
        <w:rPr>
          <w:rStyle w:val="StyleUnderline"/>
        </w:rPr>
        <w:t>First</w:t>
      </w:r>
      <w:r>
        <w:rPr>
          <w:sz w:val="16"/>
        </w:rPr>
        <w:t xml:space="preserve">, </w:t>
      </w:r>
      <w:r>
        <w:rPr>
          <w:rStyle w:val="Emphasis"/>
        </w:rPr>
        <w:t xml:space="preserve">deep </w:t>
      </w:r>
      <w:r w:rsidRPr="00CD6B9F">
        <w:rPr>
          <w:rStyle w:val="Emphasis"/>
          <w:highlight w:val="cyan"/>
        </w:rPr>
        <w:t>distrust</w:t>
      </w:r>
      <w:r w:rsidRPr="00CD6B9F">
        <w:rPr>
          <w:sz w:val="16"/>
          <w:highlight w:val="cyan"/>
        </w:rPr>
        <w:t xml:space="preserve"> </w:t>
      </w:r>
      <w:r w:rsidRPr="00CD6B9F">
        <w:rPr>
          <w:rStyle w:val="StyleUnderline"/>
          <w:highlight w:val="cyan"/>
        </w:rPr>
        <w:t>pervades the</w:t>
      </w:r>
      <w:r>
        <w:rPr>
          <w:sz w:val="16"/>
        </w:rPr>
        <w:t xml:space="preserve"> bilateral </w:t>
      </w:r>
      <w:r w:rsidRPr="00CD6B9F">
        <w:rPr>
          <w:rStyle w:val="StyleUnderline"/>
          <w:highlight w:val="cyan"/>
        </w:rPr>
        <w:t>relationship</w:t>
      </w:r>
      <w:r>
        <w:rPr>
          <w:sz w:val="16"/>
        </w:rPr>
        <w:t>—</w:t>
      </w:r>
      <w:r>
        <w:rPr>
          <w:rStyle w:val="StyleUnderline"/>
        </w:rPr>
        <w:t xml:space="preserve">neither side is </w:t>
      </w:r>
      <w:r>
        <w:rPr>
          <w:rStyle w:val="Emphasis"/>
        </w:rPr>
        <w:t>confident</w:t>
      </w:r>
      <w:r>
        <w:rPr>
          <w:sz w:val="16"/>
        </w:rPr>
        <w:t xml:space="preserve"> </w:t>
      </w:r>
      <w:r>
        <w:rPr>
          <w:rStyle w:val="StyleUnderline"/>
        </w:rPr>
        <w:t xml:space="preserve">that their </w:t>
      </w:r>
      <w:r>
        <w:rPr>
          <w:rStyle w:val="Emphasis"/>
        </w:rPr>
        <w:t>reassurances</w:t>
      </w:r>
      <w:r>
        <w:rPr>
          <w:sz w:val="16"/>
        </w:rPr>
        <w:t xml:space="preserve"> </w:t>
      </w:r>
      <w:r>
        <w:rPr>
          <w:rStyle w:val="StyleUnderline"/>
        </w:rPr>
        <w:t xml:space="preserve">would actually bolster </w:t>
      </w:r>
      <w:r>
        <w:rPr>
          <w:rStyle w:val="Emphasis"/>
        </w:rPr>
        <w:t>stability</w:t>
      </w:r>
      <w:r>
        <w:rPr>
          <w:sz w:val="16"/>
        </w:rPr>
        <w:t xml:space="preserve">. </w:t>
      </w:r>
      <w:r>
        <w:rPr>
          <w:rStyle w:val="StyleUnderline"/>
        </w:rPr>
        <w:t>Second, the two sides differ on what must be done to begin making progress</w:t>
      </w:r>
      <w:r>
        <w:rPr>
          <w:sz w:val="16"/>
        </w:rPr>
        <w:t xml:space="preserve">. The United States insists that little can be done if China will neither publicly acknowledge possession of offensive cyber capabilities nor profess a willingness to discuss their use. China, on the other hand, wants the United States to acknowledge that Washington has superior cyber capabilities and that its cyber strategy could threaten China’s second-strike deterrent. Finally, </w:t>
      </w:r>
      <w:r>
        <w:rPr>
          <w:rStyle w:val="StyleUnderline"/>
        </w:rPr>
        <w:t xml:space="preserve">there is a thorny </w:t>
      </w:r>
      <w:r>
        <w:rPr>
          <w:rStyle w:val="Emphasis"/>
        </w:rPr>
        <w:t>political-psychological factor</w:t>
      </w:r>
      <w:r>
        <w:rPr>
          <w:sz w:val="16"/>
        </w:rPr>
        <w:t xml:space="preserve">: </w:t>
      </w:r>
      <w:r>
        <w:rPr>
          <w:rStyle w:val="StyleUnderline"/>
        </w:rPr>
        <w:t>Chinese officials believe that trust must be built before concrete conflictual issues can be resolved; U.S. officials believe</w:t>
      </w:r>
      <w:r>
        <w:rPr>
          <w:sz w:val="16"/>
        </w:rPr>
        <w:t xml:space="preserve">, conversely, </w:t>
      </w:r>
      <w:r>
        <w:rPr>
          <w:rStyle w:val="StyleUnderline"/>
        </w:rPr>
        <w:t>that concrete actions</w:t>
      </w:r>
      <w:r>
        <w:rPr>
          <w:sz w:val="16"/>
        </w:rPr>
        <w:t xml:space="preserve"> (often involving self-restraint) </w:t>
      </w:r>
      <w:r>
        <w:rPr>
          <w:rStyle w:val="StyleUnderline"/>
        </w:rPr>
        <w:t xml:space="preserve">constitute the primary way to </w:t>
      </w:r>
      <w:r>
        <w:rPr>
          <w:rStyle w:val="Emphasis"/>
        </w:rPr>
        <w:t>build trust.</w:t>
      </w:r>
    </w:p>
    <w:p w14:paraId="3C02762E" w14:textId="77777777" w:rsidR="006D0B73" w:rsidRDefault="006D0B73" w:rsidP="006D0B73">
      <w:pPr>
        <w:rPr>
          <w:sz w:val="16"/>
        </w:rPr>
      </w:pPr>
      <w:r>
        <w:rPr>
          <w:sz w:val="16"/>
        </w:rPr>
        <w:t xml:space="preserve">Against this background, </w:t>
      </w:r>
      <w:r>
        <w:rPr>
          <w:rStyle w:val="StyleUnderline"/>
        </w:rPr>
        <w:t xml:space="preserve">this </w:t>
      </w:r>
      <w:r>
        <w:rPr>
          <w:sz w:val="16"/>
        </w:rPr>
        <w:t xml:space="preserve">paper describes types of cyber operations that states could be tempted to direct against an adversary’s NC3 system. </w:t>
      </w:r>
      <w:r w:rsidRPr="00CD6B9F">
        <w:rPr>
          <w:rStyle w:val="Emphasis"/>
          <w:highlight w:val="cyan"/>
        </w:rPr>
        <w:t>Espionage</w:t>
      </w:r>
      <w:r>
        <w:rPr>
          <w:sz w:val="16"/>
        </w:rPr>
        <w:t xml:space="preserve"> comes first. </w:t>
      </w:r>
      <w:r>
        <w:rPr>
          <w:rStyle w:val="StyleUnderline"/>
        </w:rPr>
        <w:t xml:space="preserve">The </w:t>
      </w:r>
      <w:r w:rsidRPr="00CD6B9F">
        <w:rPr>
          <w:rStyle w:val="StyleUnderline"/>
          <w:highlight w:val="cyan"/>
        </w:rPr>
        <w:t xml:space="preserve">temptation is </w:t>
      </w:r>
      <w:r w:rsidRPr="00CD6B9F">
        <w:rPr>
          <w:rStyle w:val="Emphasis"/>
          <w:highlight w:val="cyan"/>
        </w:rPr>
        <w:t>strong</w:t>
      </w:r>
      <w:r>
        <w:rPr>
          <w:sz w:val="16"/>
        </w:rPr>
        <w:t>—</w:t>
      </w:r>
      <w:r w:rsidRPr="00CD6B9F">
        <w:rPr>
          <w:rStyle w:val="StyleUnderline"/>
          <w:highlight w:val="cyan"/>
        </w:rPr>
        <w:t>and</w:t>
      </w:r>
      <w:r>
        <w:rPr>
          <w:rStyle w:val="StyleUnderline"/>
        </w:rPr>
        <w:t xml:space="preserve"> this challenge </w:t>
      </w:r>
      <w:r w:rsidRPr="00CD6B9F">
        <w:rPr>
          <w:rStyle w:val="StyleUnderline"/>
          <w:highlight w:val="cyan"/>
        </w:rPr>
        <w:t>severe</w:t>
      </w:r>
      <w:r>
        <w:rPr>
          <w:sz w:val="16"/>
        </w:rPr>
        <w:t>—</w:t>
      </w:r>
      <w:r>
        <w:rPr>
          <w:rStyle w:val="StyleUnderline"/>
        </w:rPr>
        <w:t xml:space="preserve">because intelligence gathered by </w:t>
      </w:r>
      <w:r w:rsidRPr="00CD6B9F">
        <w:rPr>
          <w:rStyle w:val="StyleUnderline"/>
          <w:highlight w:val="cyan"/>
        </w:rPr>
        <w:t>penetrating</w:t>
      </w:r>
      <w:r w:rsidRPr="00CD6B9F">
        <w:rPr>
          <w:sz w:val="16"/>
          <w:highlight w:val="cyan"/>
        </w:rPr>
        <w:t xml:space="preserve"> </w:t>
      </w:r>
      <w:r w:rsidRPr="00CD6B9F">
        <w:rPr>
          <w:rStyle w:val="Emphasis"/>
          <w:highlight w:val="cyan"/>
        </w:rPr>
        <w:t>NC3</w:t>
      </w:r>
      <w:r>
        <w:rPr>
          <w:sz w:val="16"/>
        </w:rPr>
        <w:t xml:space="preserve"> </w:t>
      </w:r>
      <w:r>
        <w:rPr>
          <w:rStyle w:val="StyleUnderline"/>
        </w:rPr>
        <w:t xml:space="preserve">systems </w:t>
      </w:r>
      <w:r w:rsidRPr="00CD6B9F">
        <w:rPr>
          <w:rStyle w:val="StyleUnderline"/>
          <w:highlight w:val="cyan"/>
        </w:rPr>
        <w:t>would be</w:t>
      </w:r>
      <w:r>
        <w:rPr>
          <w:rStyle w:val="StyleUnderline"/>
        </w:rPr>
        <w:t xml:space="preserve"> highly </w:t>
      </w:r>
      <w:r w:rsidRPr="00CD6B9F">
        <w:rPr>
          <w:rStyle w:val="Emphasis"/>
          <w:highlight w:val="cyan"/>
        </w:rPr>
        <w:t>valuable</w:t>
      </w:r>
      <w:r>
        <w:rPr>
          <w:sz w:val="16"/>
        </w:rPr>
        <w:t xml:space="preserve">. </w:t>
      </w:r>
      <w:r>
        <w:rPr>
          <w:rStyle w:val="StyleUnderline"/>
        </w:rPr>
        <w:t>Early-warning intelligence</w:t>
      </w:r>
      <w:r>
        <w:rPr>
          <w:sz w:val="16"/>
        </w:rPr>
        <w:t xml:space="preserve">, </w:t>
      </w:r>
      <w:r>
        <w:rPr>
          <w:rStyle w:val="StyleUnderline"/>
        </w:rPr>
        <w:t xml:space="preserve">which could inform whether and when an adversary is preparing to conduct </w:t>
      </w:r>
      <w:r>
        <w:rPr>
          <w:rStyle w:val="Emphasis"/>
        </w:rPr>
        <w:t>nuclear strikes</w:t>
      </w:r>
      <w:r>
        <w:rPr>
          <w:sz w:val="16"/>
        </w:rPr>
        <w:t xml:space="preserve">, </w:t>
      </w:r>
      <w:r>
        <w:rPr>
          <w:rStyle w:val="StyleUnderline"/>
        </w:rPr>
        <w:t>is especially desirable</w:t>
      </w:r>
      <w:r>
        <w:rPr>
          <w:sz w:val="16"/>
        </w:rPr>
        <w:t xml:space="preserve">. And such intelligence—or the belief that an adversary can acquire it—can then strengthen deterrence. The complexity, secrecy, and compartmentation of NC3 architecture further exacerbate the challenges. Cyber </w:t>
      </w:r>
      <w:r w:rsidRPr="00CD6B9F">
        <w:rPr>
          <w:rStyle w:val="Emphasis"/>
          <w:highlight w:val="cyan"/>
        </w:rPr>
        <w:t>intrusions</w:t>
      </w:r>
      <w:r>
        <w:rPr>
          <w:sz w:val="16"/>
        </w:rPr>
        <w:t xml:space="preserve"> </w:t>
      </w:r>
      <w:r>
        <w:rPr>
          <w:rStyle w:val="StyleUnderline"/>
        </w:rPr>
        <w:t xml:space="preserve">can </w:t>
      </w:r>
      <w:r w:rsidRPr="00CD6B9F">
        <w:rPr>
          <w:rStyle w:val="StyleUnderline"/>
          <w:highlight w:val="cyan"/>
        </w:rPr>
        <w:t>enable</w:t>
      </w:r>
      <w:r>
        <w:rPr>
          <w:rStyle w:val="StyleUnderline"/>
        </w:rPr>
        <w:t xml:space="preserve"> cyber </w:t>
      </w:r>
      <w:r w:rsidRPr="00CD6B9F">
        <w:rPr>
          <w:rStyle w:val="StyleUnderline"/>
          <w:highlight w:val="cyan"/>
        </w:rPr>
        <w:t>attacks</w:t>
      </w:r>
      <w:r>
        <w:rPr>
          <w:rStyle w:val="StyleUnderline"/>
        </w:rPr>
        <w:t xml:space="preserve"> </w:t>
      </w:r>
      <w:r>
        <w:rPr>
          <w:rStyle w:val="Emphasis"/>
        </w:rPr>
        <w:t>even if</w:t>
      </w:r>
      <w:r>
        <w:rPr>
          <w:rStyle w:val="StyleUnderline"/>
        </w:rPr>
        <w:t xml:space="preserve"> the conductor is only intending to </w:t>
      </w:r>
      <w:r>
        <w:rPr>
          <w:rStyle w:val="Emphasis"/>
        </w:rPr>
        <w:t>spy</w:t>
      </w:r>
      <w:r>
        <w:rPr>
          <w:sz w:val="16"/>
        </w:rPr>
        <w:t>. The commonality and dual-use potential inherent in cyber operations obscure the aggressor’s motivations, making it difficult for either side to predict the implications or potential consequences of any operation. The possibility that third-party actors—including other states, terrorists, or political subversives—may seek to use cyber operations to foment China-U.S. conflict adds complexity to the situation. China or the United States could also disguise themselves as a third party when attacking the other (known as a false-flag operation), or activate proxies to conduct cyber operations against the other.</w:t>
      </w:r>
    </w:p>
    <w:p w14:paraId="457CA863" w14:textId="77777777" w:rsidR="006D0B73" w:rsidRDefault="006D0B73" w:rsidP="006D0B73">
      <w:pPr>
        <w:rPr>
          <w:sz w:val="16"/>
        </w:rPr>
      </w:pPr>
      <w:r>
        <w:rPr>
          <w:sz w:val="16"/>
        </w:rPr>
        <w:t xml:space="preserve">Three additional factors may exacerbate the potential for instability and conflict escalation in the China-U.S. context: the structure and doctrine of the two countries’ command and control systems differ significantly. The two governments diverge in their perceptions of the balance of cyber capabilities between them. And </w:t>
      </w:r>
      <w:r>
        <w:rPr>
          <w:rStyle w:val="StyleUnderline"/>
        </w:rPr>
        <w:t>China and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are developing and deploying cyber and conventional forces and command and control systems whose potential uses could increasingly become </w:t>
      </w:r>
      <w:r>
        <w:rPr>
          <w:rStyle w:val="Emphasis"/>
        </w:rPr>
        <w:t>entangled</w:t>
      </w:r>
      <w:r>
        <w:rPr>
          <w:rStyle w:val="StyleUnderline"/>
        </w:rPr>
        <w:t xml:space="preserve"> with </w:t>
      </w:r>
      <w:r>
        <w:rPr>
          <w:rStyle w:val="Emphasis"/>
        </w:rPr>
        <w:t>nuclear operations</w:t>
      </w:r>
      <w:r>
        <w:rPr>
          <w:sz w:val="16"/>
        </w:rPr>
        <w:t xml:space="preserve">. </w:t>
      </w:r>
      <w:r w:rsidRPr="00CD6B9F">
        <w:rPr>
          <w:rStyle w:val="StyleUnderline"/>
          <w:highlight w:val="cyan"/>
        </w:rPr>
        <w:t>Such</w:t>
      </w:r>
      <w:r>
        <w:rPr>
          <w:rStyle w:val="StyleUnderline"/>
        </w:rPr>
        <w:t xml:space="preserve"> entanglement could be purposeful or inadvertent but, either way, </w:t>
      </w:r>
      <w:r w:rsidRPr="00CD6B9F">
        <w:rPr>
          <w:rStyle w:val="StyleUnderline"/>
          <w:highlight w:val="cyan"/>
        </w:rPr>
        <w:t xml:space="preserve">carries significant </w:t>
      </w:r>
      <w:r w:rsidRPr="00CD6B9F">
        <w:rPr>
          <w:rStyle w:val="Emphasis"/>
          <w:highlight w:val="cyan"/>
        </w:rPr>
        <w:t>potential</w:t>
      </w:r>
      <w:r w:rsidRPr="00CD6B9F">
        <w:rPr>
          <w:rStyle w:val="StyleUnderline"/>
          <w:highlight w:val="cyan"/>
        </w:rPr>
        <w:t xml:space="preserve"> for </w:t>
      </w:r>
      <w:r w:rsidRPr="00CD6B9F">
        <w:rPr>
          <w:rStyle w:val="Emphasis"/>
          <w:highlight w:val="cyan"/>
        </w:rPr>
        <w:t>destabilization</w:t>
      </w:r>
      <w:r>
        <w:rPr>
          <w:sz w:val="16"/>
        </w:rPr>
        <w:t>.</w:t>
      </w:r>
    </w:p>
    <w:p w14:paraId="5A54CA76" w14:textId="77777777" w:rsidR="006D0B73" w:rsidRDefault="006D0B73" w:rsidP="006D0B73">
      <w:pPr>
        <w:rPr>
          <w:sz w:val="16"/>
        </w:rPr>
      </w:pPr>
      <w:r>
        <w:rPr>
          <w:sz w:val="16"/>
        </w:rPr>
        <w:t xml:space="preserve">Instead of describing all the ways cyber operations could go wrong, </w:t>
      </w:r>
      <w:r>
        <w:rPr>
          <w:rStyle w:val="StyleUnderline"/>
        </w:rPr>
        <w:t xml:space="preserve">this paper identifies categories of </w:t>
      </w:r>
      <w:r>
        <w:rPr>
          <w:rStyle w:val="Emphasis"/>
        </w:rPr>
        <w:t>scenarios</w:t>
      </w:r>
      <w:r>
        <w:rPr>
          <w:sz w:val="16"/>
        </w:rPr>
        <w:t xml:space="preserve"> </w:t>
      </w:r>
      <w:r>
        <w:rPr>
          <w:rStyle w:val="StyleUnderline"/>
        </w:rPr>
        <w:t xml:space="preserve">that highlight the most </w:t>
      </w:r>
      <w:r>
        <w:rPr>
          <w:rStyle w:val="Emphasis"/>
        </w:rPr>
        <w:t>destabilizing factors</w:t>
      </w:r>
      <w:r>
        <w:rPr>
          <w:sz w:val="16"/>
        </w:rPr>
        <w:t xml:space="preserve"> </w:t>
      </w:r>
      <w:r>
        <w:rPr>
          <w:rStyle w:val="StyleUnderline"/>
        </w:rPr>
        <w:t xml:space="preserve">and the most worrisome </w:t>
      </w:r>
      <w:r>
        <w:rPr>
          <w:rStyle w:val="Emphasis"/>
        </w:rPr>
        <w:t>risks</w:t>
      </w:r>
      <w:r>
        <w:rPr>
          <w:rStyle w:val="StyleUnderline"/>
        </w:rPr>
        <w:t xml:space="preserve"> to </w:t>
      </w:r>
      <w:r>
        <w:rPr>
          <w:rStyle w:val="Emphasis"/>
        </w:rPr>
        <w:t>strategic stability</w:t>
      </w:r>
      <w:r>
        <w:rPr>
          <w:sz w:val="16"/>
        </w:rPr>
        <w:t>. Four types of scenarios deserve especially intense consideration:</w:t>
      </w:r>
    </w:p>
    <w:p w14:paraId="01E7EB4F" w14:textId="77777777" w:rsidR="006D0B73" w:rsidRDefault="006D0B73" w:rsidP="006D0B73">
      <w:pPr>
        <w:rPr>
          <w:sz w:val="16"/>
        </w:rPr>
      </w:pPr>
      <w:r>
        <w:rPr>
          <w:sz w:val="16"/>
        </w:rPr>
        <w:t xml:space="preserve">cyber </w:t>
      </w:r>
      <w:r>
        <w:rPr>
          <w:rStyle w:val="Emphasis"/>
        </w:rPr>
        <w:t>espionage</w:t>
      </w:r>
      <w:r>
        <w:rPr>
          <w:sz w:val="16"/>
        </w:rPr>
        <w:t xml:space="preserve"> </w:t>
      </w:r>
      <w:r>
        <w:rPr>
          <w:rStyle w:val="StyleUnderline"/>
        </w:rPr>
        <w:t>collecting data on and inside the core of an adversary’s</w:t>
      </w:r>
      <w:r>
        <w:rPr>
          <w:sz w:val="16"/>
        </w:rPr>
        <w:t xml:space="preserve"> </w:t>
      </w:r>
      <w:r>
        <w:rPr>
          <w:rStyle w:val="Emphasis"/>
        </w:rPr>
        <w:t>NC3</w:t>
      </w:r>
      <w:r>
        <w:rPr>
          <w:sz w:val="16"/>
        </w:rPr>
        <w:t xml:space="preserve"> system;</w:t>
      </w:r>
    </w:p>
    <w:p w14:paraId="393AF264" w14:textId="77777777" w:rsidR="006D0B73" w:rsidRDefault="006D0B73" w:rsidP="006D0B73">
      <w:pPr>
        <w:rPr>
          <w:sz w:val="16"/>
        </w:rPr>
      </w:pPr>
      <w:r>
        <w:rPr>
          <w:sz w:val="16"/>
        </w:rPr>
        <w:t xml:space="preserve">cyber </w:t>
      </w:r>
      <w:r>
        <w:rPr>
          <w:rStyle w:val="Emphasis"/>
        </w:rPr>
        <w:t>espionage</w:t>
      </w:r>
      <w:r>
        <w:rPr>
          <w:sz w:val="16"/>
        </w:rPr>
        <w:t xml:space="preserve"> </w:t>
      </w:r>
      <w:r>
        <w:rPr>
          <w:rStyle w:val="StyleUnderline"/>
        </w:rPr>
        <w:t xml:space="preserve">occurring in </w:t>
      </w:r>
      <w:r>
        <w:rPr>
          <w:rStyle w:val="Emphasis"/>
        </w:rPr>
        <w:t>dual-use systems</w:t>
      </w:r>
      <w:r>
        <w:rPr>
          <w:sz w:val="16"/>
        </w:rPr>
        <w:t xml:space="preserve"> </w:t>
      </w:r>
      <w:r>
        <w:rPr>
          <w:rStyle w:val="StyleUnderline"/>
        </w:rPr>
        <w:t>or other elements that also support or are connected with NC3</w:t>
      </w:r>
      <w:r>
        <w:rPr>
          <w:sz w:val="16"/>
        </w:rPr>
        <w:t>;</w:t>
      </w:r>
    </w:p>
    <w:p w14:paraId="2571C51E" w14:textId="77777777" w:rsidR="006D0B73" w:rsidRDefault="006D0B73" w:rsidP="006D0B73">
      <w:pPr>
        <w:rPr>
          <w:sz w:val="16"/>
        </w:rPr>
      </w:pPr>
      <w:r>
        <w:rPr>
          <w:rStyle w:val="StyleUnderline"/>
        </w:rPr>
        <w:t>cyber attacks directed at dual-use</w:t>
      </w:r>
      <w:r>
        <w:rPr>
          <w:sz w:val="16"/>
        </w:rPr>
        <w:t xml:space="preserve"> (conventional alongside strategic) </w:t>
      </w:r>
      <w:r>
        <w:rPr>
          <w:rStyle w:val="Emphasis"/>
        </w:rPr>
        <w:t>NC3</w:t>
      </w:r>
      <w:r>
        <w:rPr>
          <w:sz w:val="16"/>
        </w:rPr>
        <w:t xml:space="preserve"> </w:t>
      </w:r>
      <w:r>
        <w:rPr>
          <w:rStyle w:val="StyleUnderline"/>
        </w:rPr>
        <w:t xml:space="preserve">systems or auxiliary systems </w:t>
      </w:r>
      <w:r>
        <w:rPr>
          <w:sz w:val="16"/>
        </w:rPr>
        <w:t xml:space="preserve">supporting or connected with NC3, </w:t>
      </w:r>
      <w:r>
        <w:rPr>
          <w:rStyle w:val="StyleUnderline"/>
        </w:rPr>
        <w:t>without any intention to affect their nuclear functionality</w:t>
      </w:r>
      <w:r>
        <w:rPr>
          <w:sz w:val="16"/>
        </w:rPr>
        <w:t>; and</w:t>
      </w:r>
    </w:p>
    <w:p w14:paraId="18A3D1C3" w14:textId="77777777" w:rsidR="006D0B73" w:rsidRDefault="006D0B73" w:rsidP="006D0B73">
      <w:pPr>
        <w:rPr>
          <w:sz w:val="16"/>
        </w:rPr>
      </w:pPr>
      <w:r>
        <w:rPr>
          <w:sz w:val="16"/>
        </w:rPr>
        <w:t>circumstances that combine serious suspicions about the intentions of the other party with apprehensions about the vulnerability of one’s own NC3 to adversary cyber attacks.</w:t>
      </w:r>
    </w:p>
    <w:p w14:paraId="5FB2F2B7" w14:textId="77777777" w:rsidR="006D0B73" w:rsidRDefault="006D0B73" w:rsidP="006D0B73">
      <w:pPr>
        <w:rPr>
          <w:rStyle w:val="StyleUnderline"/>
        </w:rPr>
      </w:pPr>
      <w:r>
        <w:rPr>
          <w:rStyle w:val="StyleUnderline"/>
        </w:rPr>
        <w:t>These</w:t>
      </w:r>
      <w:r>
        <w:rPr>
          <w:sz w:val="16"/>
        </w:rPr>
        <w:t xml:space="preserve"> scenarios </w:t>
      </w:r>
      <w:r>
        <w:rPr>
          <w:rStyle w:val="StyleUnderline"/>
        </w:rPr>
        <w:t xml:space="preserve">suggest four broad types of strategically worrisome </w:t>
      </w:r>
      <w:r>
        <w:rPr>
          <w:rStyle w:val="Emphasis"/>
        </w:rPr>
        <w:t>consequences</w:t>
      </w:r>
      <w:r>
        <w:rPr>
          <w:sz w:val="16"/>
        </w:rPr>
        <w:t xml:space="preserve">: 1) </w:t>
      </w:r>
      <w:r>
        <w:rPr>
          <w:rStyle w:val="Emphasis"/>
        </w:rPr>
        <w:t>nuclear conflict</w:t>
      </w:r>
      <w:r>
        <w:rPr>
          <w:sz w:val="16"/>
        </w:rPr>
        <w:t xml:space="preserve">; 2) inadvertent or </w:t>
      </w:r>
      <w:r w:rsidRPr="00CD6B9F">
        <w:rPr>
          <w:rStyle w:val="StyleUnderline"/>
          <w:highlight w:val="cyan"/>
        </w:rPr>
        <w:t xml:space="preserve">accidental use of a </w:t>
      </w:r>
      <w:r w:rsidRPr="00CD6B9F">
        <w:rPr>
          <w:rStyle w:val="Emphasis"/>
          <w:highlight w:val="cyan"/>
        </w:rPr>
        <w:t>nucl</w:t>
      </w:r>
      <w:r>
        <w:rPr>
          <w:rStyle w:val="Emphasis"/>
        </w:rPr>
        <w:t>ear weapon</w:t>
      </w:r>
      <w:r>
        <w:rPr>
          <w:sz w:val="16"/>
        </w:rPr>
        <w:t xml:space="preserve">; 3) </w:t>
      </w:r>
      <w:r>
        <w:rPr>
          <w:rStyle w:val="Emphasis"/>
        </w:rPr>
        <w:t xml:space="preserve">crisis </w:t>
      </w:r>
      <w:r w:rsidRPr="00CD6B9F">
        <w:rPr>
          <w:rStyle w:val="Emphasis"/>
          <w:highlight w:val="cyan"/>
        </w:rPr>
        <w:t>escalation</w:t>
      </w:r>
      <w:r>
        <w:rPr>
          <w:sz w:val="16"/>
        </w:rPr>
        <w:t xml:space="preserve">; </w:t>
      </w:r>
      <w:r>
        <w:rPr>
          <w:rStyle w:val="StyleUnderline"/>
        </w:rPr>
        <w:t>or</w:t>
      </w:r>
      <w:r>
        <w:rPr>
          <w:sz w:val="16"/>
        </w:rPr>
        <w:t xml:space="preserve"> 4) </w:t>
      </w:r>
      <w:r>
        <w:rPr>
          <w:rStyle w:val="StyleUnderline"/>
        </w:rPr>
        <w:t xml:space="preserve">long-term </w:t>
      </w:r>
      <w:r>
        <w:rPr>
          <w:rStyle w:val="Emphasis"/>
        </w:rPr>
        <w:t>destabilizing impacts</w:t>
      </w:r>
      <w:r>
        <w:rPr>
          <w:sz w:val="16"/>
        </w:rPr>
        <w:t xml:space="preserve"> </w:t>
      </w:r>
      <w:r>
        <w:rPr>
          <w:rStyle w:val="StyleUnderline"/>
        </w:rPr>
        <w:t xml:space="preserve">such as </w:t>
      </w:r>
      <w:r w:rsidRPr="00CD6B9F">
        <w:rPr>
          <w:rStyle w:val="Emphasis"/>
          <w:highlight w:val="cyan"/>
        </w:rPr>
        <w:t>arms racing</w:t>
      </w:r>
      <w:r w:rsidRPr="00CD6B9F">
        <w:rPr>
          <w:rStyle w:val="StyleUnderline"/>
          <w:highlight w:val="cyan"/>
        </w:rPr>
        <w:t xml:space="preserve"> and</w:t>
      </w:r>
      <w:r>
        <w:rPr>
          <w:rStyle w:val="StyleUnderline"/>
        </w:rPr>
        <w:t xml:space="preserve"> ensuing </w:t>
      </w:r>
      <w:r>
        <w:rPr>
          <w:rStyle w:val="Emphasis"/>
        </w:rPr>
        <w:t xml:space="preserve">crisis </w:t>
      </w:r>
      <w:r w:rsidRPr="00CD6B9F">
        <w:rPr>
          <w:rStyle w:val="Emphasis"/>
          <w:highlight w:val="cyan"/>
        </w:rPr>
        <w:t>instability</w:t>
      </w:r>
      <w:r>
        <w:rPr>
          <w:sz w:val="16"/>
        </w:rPr>
        <w:t xml:space="preserve">. </w:t>
      </w:r>
      <w:r>
        <w:rPr>
          <w:rStyle w:val="StyleUnderline"/>
        </w:rPr>
        <w:t xml:space="preserve">These risks are caused in part by how difficult it is for either party to predict the effects of cyber </w:t>
      </w:r>
      <w:r>
        <w:rPr>
          <w:rStyle w:val="Emphasis"/>
        </w:rPr>
        <w:t>operations</w:t>
      </w:r>
      <w:r>
        <w:rPr>
          <w:sz w:val="16"/>
        </w:rPr>
        <w:t xml:space="preserve"> </w:t>
      </w:r>
      <w:r>
        <w:rPr>
          <w:rStyle w:val="StyleUnderline"/>
        </w:rPr>
        <w:t>in advance or assess them afterward</w:t>
      </w:r>
      <w:r>
        <w:rPr>
          <w:sz w:val="16"/>
        </w:rPr>
        <w:t xml:space="preserve">. </w:t>
      </w:r>
      <w:r>
        <w:rPr>
          <w:rStyle w:val="StyleUnderline"/>
        </w:rPr>
        <w:t xml:space="preserve">The risks are </w:t>
      </w:r>
      <w:r>
        <w:rPr>
          <w:rStyle w:val="Emphasis"/>
        </w:rPr>
        <w:t>exacerbated</w:t>
      </w:r>
      <w:r>
        <w:rPr>
          <w:rStyle w:val="StyleUnderline"/>
        </w:rPr>
        <w:t xml:space="preserve"> by the potential that third-party actors could sow </w:t>
      </w:r>
      <w:r>
        <w:rPr>
          <w:rStyle w:val="Emphasis"/>
        </w:rPr>
        <w:t>confusion</w:t>
      </w:r>
      <w:r>
        <w:rPr>
          <w:sz w:val="16"/>
        </w:rPr>
        <w:t xml:space="preserve"> </w:t>
      </w:r>
      <w:r>
        <w:rPr>
          <w:rStyle w:val="StyleUnderline"/>
        </w:rPr>
        <w:t>and</w:t>
      </w:r>
      <w:r>
        <w:rPr>
          <w:sz w:val="16"/>
        </w:rPr>
        <w:t xml:space="preserve"> </w:t>
      </w:r>
      <w:r>
        <w:rPr>
          <w:rStyle w:val="Emphasis"/>
        </w:rPr>
        <w:t>exacerbate crises</w:t>
      </w:r>
      <w:r>
        <w:rPr>
          <w:sz w:val="16"/>
        </w:rPr>
        <w:t xml:space="preserve">, </w:t>
      </w:r>
      <w:r>
        <w:rPr>
          <w:rStyle w:val="StyleUnderline"/>
        </w:rPr>
        <w:t xml:space="preserve">the challenges of attribution, and the implications of two adversaries with </w:t>
      </w:r>
      <w:r>
        <w:rPr>
          <w:rStyle w:val="Emphasis"/>
        </w:rPr>
        <w:t>asymmetrical attribution</w:t>
      </w:r>
      <w:r>
        <w:rPr>
          <w:rStyle w:val="StyleUnderline"/>
        </w:rPr>
        <w:t xml:space="preserve"> capabilities.</w:t>
      </w:r>
    </w:p>
    <w:p w14:paraId="6F163E41" w14:textId="77777777" w:rsidR="006D0B73" w:rsidRPr="00722699" w:rsidRDefault="006D0B73" w:rsidP="006D0B73">
      <w:pPr>
        <w:pStyle w:val="Heading4"/>
        <w:rPr>
          <w:bCs/>
        </w:rPr>
      </w:pPr>
      <w:r w:rsidRPr="00722699">
        <w:rPr>
          <w:bCs/>
        </w:rPr>
        <w:t xml:space="preserve">Big data </w:t>
      </w:r>
      <w:r w:rsidRPr="00722699">
        <w:rPr>
          <w:bCs/>
          <w:u w:val="single"/>
        </w:rPr>
        <w:t>insurgency</w:t>
      </w:r>
      <w:r w:rsidRPr="00722699">
        <w:rPr>
          <w:bCs/>
        </w:rPr>
        <w:t xml:space="preserve"> attacks cause </w:t>
      </w:r>
      <w:r w:rsidRPr="00722699">
        <w:rPr>
          <w:bCs/>
          <w:u w:val="single"/>
        </w:rPr>
        <w:t>extinction</w:t>
      </w:r>
      <w:r w:rsidRPr="00722699">
        <w:rPr>
          <w:bCs/>
        </w:rPr>
        <w:t xml:space="preserve"> </w:t>
      </w:r>
    </w:p>
    <w:p w14:paraId="435F3368" w14:textId="77777777" w:rsidR="006D0B73" w:rsidRDefault="006D0B73" w:rsidP="006D0B73">
      <w:r>
        <w:rPr>
          <w:rStyle w:val="Style13ptBold"/>
        </w:rPr>
        <w:t>Mansted</w:t>
      </w:r>
      <w:r>
        <w:t xml:space="preserve"> &amp; Rosenbach </w:t>
      </w:r>
      <w:r>
        <w:rPr>
          <w:rStyle w:val="Style13ptBold"/>
        </w:rPr>
        <w:t>19</w:t>
      </w:r>
      <w:r>
        <w:t xml:space="preserve"> [ERIC ROSENBACH is Co-Director of the Belfer Center at the Harvard Kennedy School and Former Assistant Secretary of Defense. KATHERINE MANSTED is Senior Adviser for Public Policy at the Australian National University’s National Security College. “How to Win the Battle Over Data.” https://www.foreignaffairs.com/articles/2019-09-17/how-win-battle-over-data]</w:t>
      </w:r>
    </w:p>
    <w:p w14:paraId="3643F6EC" w14:textId="77777777" w:rsidR="006D0B73" w:rsidRDefault="006D0B73" w:rsidP="006D0B73">
      <w:pPr>
        <w:rPr>
          <w:sz w:val="16"/>
        </w:rPr>
      </w:pPr>
      <w:r>
        <w:rPr>
          <w:rStyle w:val="StyleUnderline"/>
        </w:rPr>
        <w:t>Russia’s interference in</w:t>
      </w:r>
      <w:r>
        <w:rPr>
          <w:sz w:val="16"/>
        </w:rPr>
        <w:t xml:space="preserve"> U.S. </w:t>
      </w:r>
      <w:r>
        <w:rPr>
          <w:rStyle w:val="StyleUnderline"/>
        </w:rPr>
        <w:t xml:space="preserve">elections may be the most well-known case of a state using sensitive </w:t>
      </w:r>
      <w:r>
        <w:rPr>
          <w:rStyle w:val="Emphasis"/>
        </w:rPr>
        <w:t>political</w:t>
      </w:r>
      <w:r>
        <w:rPr>
          <w:sz w:val="16"/>
        </w:rPr>
        <w:t xml:space="preserve"> </w:t>
      </w:r>
      <w:r>
        <w:rPr>
          <w:rStyle w:val="StyleUnderline"/>
        </w:rPr>
        <w:t>and</w:t>
      </w:r>
      <w:r>
        <w:rPr>
          <w:sz w:val="16"/>
        </w:rPr>
        <w:t xml:space="preserve"> </w:t>
      </w:r>
      <w:r>
        <w:rPr>
          <w:rStyle w:val="Emphasis"/>
        </w:rPr>
        <w:t>social information</w:t>
      </w:r>
      <w:r>
        <w:rPr>
          <w:sz w:val="16"/>
        </w:rPr>
        <w:t xml:space="preserve"> </w:t>
      </w:r>
      <w:r>
        <w:rPr>
          <w:rStyle w:val="StyleUnderline"/>
        </w:rPr>
        <w:t>to attack another</w:t>
      </w:r>
      <w:r>
        <w:rPr>
          <w:sz w:val="16"/>
        </w:rPr>
        <w:t xml:space="preserve">, </w:t>
      </w:r>
      <w:r>
        <w:rPr>
          <w:rStyle w:val="StyleUnderline"/>
        </w:rPr>
        <w:t xml:space="preserve">but it is by no means the </w:t>
      </w:r>
      <w:r>
        <w:rPr>
          <w:rStyle w:val="Emphasis"/>
        </w:rPr>
        <w:t>only example</w:t>
      </w:r>
      <w:r>
        <w:rPr>
          <w:sz w:val="16"/>
        </w:rPr>
        <w:t xml:space="preserve">. </w:t>
      </w:r>
      <w:r>
        <w:rPr>
          <w:rStyle w:val="StyleUnderline"/>
        </w:rPr>
        <w:t xml:space="preserve">In 2014, Chinese </w:t>
      </w:r>
      <w:r w:rsidRPr="00CD6B9F">
        <w:rPr>
          <w:rStyle w:val="StyleUnderline"/>
          <w:highlight w:val="cyan"/>
        </w:rPr>
        <w:t>hackers stole</w:t>
      </w:r>
      <w:r>
        <w:rPr>
          <w:rStyle w:val="StyleUnderline"/>
        </w:rPr>
        <w:t xml:space="preserve"> the</w:t>
      </w:r>
      <w:r>
        <w:rPr>
          <w:sz w:val="16"/>
        </w:rPr>
        <w:t xml:space="preserve"> personal </w:t>
      </w:r>
      <w:r w:rsidRPr="00CD6B9F">
        <w:rPr>
          <w:rStyle w:val="StyleUnderline"/>
          <w:highlight w:val="cyan"/>
        </w:rPr>
        <w:t>info</w:t>
      </w:r>
      <w:r>
        <w:rPr>
          <w:rStyle w:val="StyleUnderline"/>
        </w:rPr>
        <w:t xml:space="preserve">rmation </w:t>
      </w:r>
      <w:r w:rsidRPr="00CD6B9F">
        <w:rPr>
          <w:rStyle w:val="StyleUnderline"/>
          <w:highlight w:val="cyan"/>
        </w:rPr>
        <w:t>of</w:t>
      </w:r>
      <w:r>
        <w:rPr>
          <w:rStyle w:val="StyleUnderline"/>
        </w:rPr>
        <w:t xml:space="preserve"> </w:t>
      </w:r>
      <w:r>
        <w:rPr>
          <w:sz w:val="16"/>
        </w:rPr>
        <w:t xml:space="preserve">more than </w:t>
      </w:r>
      <w:r w:rsidRPr="00CD6B9F">
        <w:rPr>
          <w:rStyle w:val="Emphasis"/>
          <w:highlight w:val="cyan"/>
        </w:rPr>
        <w:t>22 million people</w:t>
      </w:r>
      <w:r>
        <w:rPr>
          <w:sz w:val="16"/>
        </w:rPr>
        <w:t xml:space="preserve"> </w:t>
      </w:r>
      <w:r>
        <w:rPr>
          <w:rStyle w:val="StyleUnderline"/>
        </w:rPr>
        <w:t xml:space="preserve">connected to </w:t>
      </w:r>
      <w:r>
        <w:rPr>
          <w:rStyle w:val="Emphasis"/>
        </w:rPr>
        <w:t>U.S. security clearance</w:t>
      </w:r>
      <w:r>
        <w:rPr>
          <w:rStyle w:val="StyleUnderline"/>
        </w:rPr>
        <w:t xml:space="preserve"> processes</w:t>
      </w:r>
      <w:r>
        <w:rPr>
          <w:sz w:val="16"/>
        </w:rPr>
        <w:t xml:space="preserve">. That breach not only demonstrated the vulnerability of U.S. government systems to hostile actors but also provided China with a tremendous resource. </w:t>
      </w:r>
      <w:r w:rsidRPr="00CD6B9F">
        <w:rPr>
          <w:rStyle w:val="StyleUnderline"/>
          <w:highlight w:val="cyan"/>
        </w:rPr>
        <w:t>China could use</w:t>
      </w:r>
      <w:r>
        <w:rPr>
          <w:rStyle w:val="StyleUnderline"/>
        </w:rPr>
        <w:t xml:space="preserve"> the stolen </w:t>
      </w:r>
      <w:r w:rsidRPr="00CD6B9F">
        <w:rPr>
          <w:rStyle w:val="StyleUnderline"/>
          <w:highlight w:val="cyan"/>
        </w:rPr>
        <w:t>data to</w:t>
      </w:r>
      <w:r>
        <w:rPr>
          <w:rStyle w:val="StyleUnderline"/>
        </w:rPr>
        <w:t xml:space="preserve"> </w:t>
      </w:r>
      <w:r>
        <w:rPr>
          <w:rStyle w:val="Emphasis"/>
        </w:rPr>
        <w:t>profile</w:t>
      </w:r>
      <w:r>
        <w:rPr>
          <w:rStyle w:val="StyleUnderline"/>
        </w:rPr>
        <w:t xml:space="preserve"> and </w:t>
      </w:r>
      <w:r>
        <w:rPr>
          <w:rStyle w:val="Emphasis"/>
        </w:rPr>
        <w:t>target</w:t>
      </w:r>
      <w:r>
        <w:rPr>
          <w:rStyle w:val="StyleUnderline"/>
        </w:rPr>
        <w:t xml:space="preserve"> U.S. </w:t>
      </w:r>
      <w:r>
        <w:rPr>
          <w:rStyle w:val="Emphasis"/>
        </w:rPr>
        <w:t>officials</w:t>
      </w:r>
      <w:r>
        <w:rPr>
          <w:sz w:val="16"/>
        </w:rPr>
        <w:t xml:space="preserve"> and their families. </w:t>
      </w:r>
      <w:r>
        <w:rPr>
          <w:rStyle w:val="StyleUnderline"/>
        </w:rPr>
        <w:t>It could also use the “</w:t>
      </w:r>
      <w:r>
        <w:rPr>
          <w:rStyle w:val="Emphasis"/>
        </w:rPr>
        <w:t>clean</w:t>
      </w:r>
      <w:r>
        <w:rPr>
          <w:rStyle w:val="StyleUnderline"/>
        </w:rPr>
        <w:t xml:space="preserve">” and highly structured </w:t>
      </w:r>
      <w:r>
        <w:rPr>
          <w:rStyle w:val="Emphasis"/>
        </w:rPr>
        <w:t>data</w:t>
      </w:r>
      <w:r>
        <w:rPr>
          <w:rStyle w:val="StyleUnderline"/>
        </w:rPr>
        <w:t xml:space="preserve"> to </w:t>
      </w:r>
      <w:r>
        <w:rPr>
          <w:rStyle w:val="Emphasis"/>
        </w:rPr>
        <w:t>train the algorithms</w:t>
      </w:r>
      <w:r>
        <w:rPr>
          <w:rStyle w:val="StyleUnderline"/>
        </w:rPr>
        <w:t xml:space="preserve"> that </w:t>
      </w:r>
      <w:r w:rsidRPr="00CD6B9F">
        <w:rPr>
          <w:rStyle w:val="StyleUnderline"/>
          <w:highlight w:val="cyan"/>
        </w:rPr>
        <w:t>power military</w:t>
      </w:r>
      <w:r>
        <w:rPr>
          <w:rStyle w:val="StyleUnderline"/>
        </w:rPr>
        <w:t>-related</w:t>
      </w:r>
      <w:r>
        <w:rPr>
          <w:sz w:val="16"/>
        </w:rPr>
        <w:t xml:space="preserve"> artificial </w:t>
      </w:r>
      <w:r w:rsidRPr="00CD6B9F">
        <w:rPr>
          <w:rStyle w:val="Emphasis"/>
          <w:highlight w:val="cyan"/>
        </w:rPr>
        <w:t>intel</w:t>
      </w:r>
      <w:r>
        <w:rPr>
          <w:rStyle w:val="Emphasis"/>
        </w:rPr>
        <w:t xml:space="preserve">ligence </w:t>
      </w:r>
      <w:r w:rsidRPr="00CD6B9F">
        <w:rPr>
          <w:rStyle w:val="Emphasis"/>
          <w:highlight w:val="cyan"/>
        </w:rPr>
        <w:t>projects</w:t>
      </w:r>
      <w:r w:rsidRPr="00CD6B9F">
        <w:rPr>
          <w:sz w:val="16"/>
          <w:highlight w:val="cyan"/>
        </w:rPr>
        <w:t xml:space="preserve">, </w:t>
      </w:r>
      <w:r w:rsidRPr="00CD6B9F">
        <w:rPr>
          <w:rStyle w:val="StyleUnderline"/>
          <w:highlight w:val="cyan"/>
        </w:rPr>
        <w:t>sharpening</w:t>
      </w:r>
      <w:r>
        <w:rPr>
          <w:rStyle w:val="StyleUnderline"/>
        </w:rPr>
        <w:t xml:space="preserve"> the weapons in its </w:t>
      </w:r>
      <w:r w:rsidRPr="00CD6B9F">
        <w:rPr>
          <w:rStyle w:val="Emphasis"/>
          <w:highlight w:val="cyan"/>
        </w:rPr>
        <w:t>cyber</w:t>
      </w:r>
      <w:r>
        <w:rPr>
          <w:rStyle w:val="Emphasis"/>
        </w:rPr>
        <w:t xml:space="preserve">war </w:t>
      </w:r>
      <w:r w:rsidRPr="00CD6B9F">
        <w:rPr>
          <w:rStyle w:val="Emphasis"/>
          <w:highlight w:val="cyan"/>
        </w:rPr>
        <w:t>arsenal</w:t>
      </w:r>
      <w:r>
        <w:rPr>
          <w:sz w:val="16"/>
        </w:rPr>
        <w:t xml:space="preserve">. </w:t>
      </w:r>
    </w:p>
    <w:p w14:paraId="686482EA" w14:textId="77777777" w:rsidR="006D0B73" w:rsidRDefault="006D0B73" w:rsidP="006D0B73">
      <w:pPr>
        <w:rPr>
          <w:sz w:val="16"/>
        </w:rPr>
      </w:pPr>
      <w:r>
        <w:rPr>
          <w:sz w:val="16"/>
        </w:rPr>
        <w:t xml:space="preserve">For similar reasons, </w:t>
      </w:r>
      <w:r>
        <w:rPr>
          <w:rStyle w:val="StyleUnderline"/>
        </w:rPr>
        <w:t xml:space="preserve">China sponsors the </w:t>
      </w:r>
      <w:r>
        <w:rPr>
          <w:rStyle w:val="Emphasis"/>
        </w:rPr>
        <w:t>theft</w:t>
      </w:r>
      <w:r>
        <w:rPr>
          <w:rStyle w:val="StyleUnderline"/>
        </w:rPr>
        <w:t xml:space="preserve"> of </w:t>
      </w:r>
      <w:r>
        <w:rPr>
          <w:rStyle w:val="Emphasis"/>
        </w:rPr>
        <w:t>commercial data</w:t>
      </w:r>
      <w:r>
        <w:rPr>
          <w:sz w:val="16"/>
        </w:rPr>
        <w:t xml:space="preserve">. Security officials believe that </w:t>
      </w:r>
      <w:r>
        <w:rPr>
          <w:rStyle w:val="StyleUnderline"/>
        </w:rPr>
        <w:t>the data breach that rocked</w:t>
      </w:r>
      <w:r>
        <w:rPr>
          <w:sz w:val="16"/>
        </w:rPr>
        <w:t xml:space="preserve"> credit reporting giant </w:t>
      </w:r>
      <w:r>
        <w:rPr>
          <w:rStyle w:val="Emphasis"/>
        </w:rPr>
        <w:t>Equifax</w:t>
      </w:r>
      <w:r>
        <w:rPr>
          <w:sz w:val="16"/>
        </w:rPr>
        <w:t xml:space="preserve"> in 2017—in which hackers stole the financial and personal information of approximately 147 million Americans—</w:t>
      </w:r>
      <w:r>
        <w:rPr>
          <w:rStyle w:val="StyleUnderline"/>
        </w:rPr>
        <w:t>originated in China</w:t>
      </w:r>
      <w:r>
        <w:rPr>
          <w:sz w:val="16"/>
        </w:rPr>
        <w:t xml:space="preserve">. </w:t>
      </w:r>
      <w:r>
        <w:rPr>
          <w:rStyle w:val="StyleUnderline"/>
        </w:rPr>
        <w:t>That stolen</w:t>
      </w:r>
      <w:r>
        <w:rPr>
          <w:sz w:val="16"/>
        </w:rPr>
        <w:t xml:space="preserve"> U.S. </w:t>
      </w:r>
      <w:r>
        <w:rPr>
          <w:rStyle w:val="StyleUnderline"/>
        </w:rPr>
        <w:t>info</w:t>
      </w:r>
      <w:r>
        <w:rPr>
          <w:sz w:val="16"/>
        </w:rPr>
        <w:t xml:space="preserve">rmation </w:t>
      </w:r>
      <w:r>
        <w:rPr>
          <w:rStyle w:val="StyleUnderline"/>
        </w:rPr>
        <w:t xml:space="preserve">can make up for </w:t>
      </w:r>
      <w:r>
        <w:rPr>
          <w:rStyle w:val="Emphasis"/>
        </w:rPr>
        <w:t>gaps</w:t>
      </w:r>
      <w:r>
        <w:rPr>
          <w:rStyle w:val="StyleUnderline"/>
        </w:rPr>
        <w:t xml:space="preserve"> in China’s own</w:t>
      </w:r>
      <w:r>
        <w:rPr>
          <w:sz w:val="16"/>
        </w:rPr>
        <w:t xml:space="preserve"> </w:t>
      </w:r>
      <w:r>
        <w:rPr>
          <w:rStyle w:val="Emphasis"/>
        </w:rPr>
        <w:t>datasets</w:t>
      </w:r>
      <w:r>
        <w:rPr>
          <w:sz w:val="16"/>
        </w:rPr>
        <w:t xml:space="preserve">. </w:t>
      </w:r>
      <w:r>
        <w:rPr>
          <w:rStyle w:val="StyleUnderline"/>
        </w:rPr>
        <w:t>Although consumers provide</w:t>
      </w:r>
      <w:r>
        <w:rPr>
          <w:sz w:val="16"/>
        </w:rPr>
        <w:t xml:space="preserve"> plenty of </w:t>
      </w:r>
      <w:r>
        <w:rPr>
          <w:rStyle w:val="StyleUnderline"/>
        </w:rPr>
        <w:t>data to Chinese e-commerce giants</w:t>
      </w:r>
      <w:r>
        <w:rPr>
          <w:sz w:val="16"/>
        </w:rPr>
        <w:t xml:space="preserve">, </w:t>
      </w:r>
      <w:r>
        <w:rPr>
          <w:rStyle w:val="StyleUnderline"/>
        </w:rPr>
        <w:t xml:space="preserve">China’s financial and health-care industries are </w:t>
      </w:r>
      <w:r>
        <w:rPr>
          <w:rStyle w:val="Emphasis"/>
        </w:rPr>
        <w:t>threadbare</w:t>
      </w:r>
      <w:r>
        <w:rPr>
          <w:rStyle w:val="StyleUnderline"/>
        </w:rPr>
        <w:t xml:space="preserve"> compared to their U.S. </w:t>
      </w:r>
      <w:r>
        <w:rPr>
          <w:rStyle w:val="Emphasis"/>
        </w:rPr>
        <w:t>counterparts</w:t>
      </w:r>
      <w:r>
        <w:rPr>
          <w:sz w:val="16"/>
        </w:rPr>
        <w:t xml:space="preserve">. The </w:t>
      </w:r>
      <w:r>
        <w:rPr>
          <w:rStyle w:val="Emphasis"/>
        </w:rPr>
        <w:t>Equifax</w:t>
      </w:r>
      <w:r>
        <w:rPr>
          <w:sz w:val="16"/>
        </w:rPr>
        <w:t xml:space="preserve"> operation </w:t>
      </w:r>
      <w:r>
        <w:rPr>
          <w:rStyle w:val="StyleUnderline"/>
        </w:rPr>
        <w:t xml:space="preserve">provided the Chinese with detailed, organized information on nearly half the American </w:t>
      </w:r>
      <w:r>
        <w:rPr>
          <w:rStyle w:val="Emphasis"/>
        </w:rPr>
        <w:t>population</w:t>
      </w:r>
      <w:r>
        <w:rPr>
          <w:sz w:val="16"/>
        </w:rPr>
        <w:t xml:space="preserve">. </w:t>
      </w:r>
      <w:r>
        <w:rPr>
          <w:rStyle w:val="StyleUnderline"/>
        </w:rPr>
        <w:t>Neat, easily searchable data</w:t>
      </w:r>
      <w:r>
        <w:rPr>
          <w:sz w:val="16"/>
        </w:rPr>
        <w:t>, however acquired</w:t>
      </w:r>
      <w:r>
        <w:rPr>
          <w:rStyle w:val="StyleUnderline"/>
        </w:rPr>
        <w:t xml:space="preserve">, is </w:t>
      </w:r>
      <w:r>
        <w:rPr>
          <w:rStyle w:val="Emphasis"/>
        </w:rPr>
        <w:t>vital</w:t>
      </w:r>
      <w:r>
        <w:rPr>
          <w:rStyle w:val="StyleUnderline"/>
        </w:rPr>
        <w:t xml:space="preserve"> for companies to train artificial </w:t>
      </w:r>
      <w:r>
        <w:rPr>
          <w:rStyle w:val="Emphasis"/>
        </w:rPr>
        <w:t>intelligence</w:t>
      </w:r>
      <w:r>
        <w:rPr>
          <w:sz w:val="16"/>
        </w:rPr>
        <w:t xml:space="preserve"> </w:t>
      </w:r>
      <w:r>
        <w:rPr>
          <w:rStyle w:val="StyleUnderline"/>
        </w:rPr>
        <w:t xml:space="preserve">applications for both </w:t>
      </w:r>
      <w:r>
        <w:rPr>
          <w:rStyle w:val="Emphasis"/>
        </w:rPr>
        <w:t>military</w:t>
      </w:r>
      <w:r>
        <w:rPr>
          <w:rStyle w:val="StyleUnderline"/>
        </w:rPr>
        <w:t xml:space="preserve"> and commercial</w:t>
      </w:r>
      <w:r>
        <w:rPr>
          <w:sz w:val="16"/>
        </w:rPr>
        <w:t xml:space="preserve"> </w:t>
      </w:r>
      <w:r>
        <w:rPr>
          <w:rStyle w:val="Emphasis"/>
        </w:rPr>
        <w:t>use</w:t>
      </w:r>
      <w:r>
        <w:rPr>
          <w:sz w:val="16"/>
        </w:rPr>
        <w:t xml:space="preserve">. </w:t>
      </w:r>
    </w:p>
    <w:p w14:paraId="72FF3A46" w14:textId="77777777" w:rsidR="006D0B73" w:rsidRDefault="006D0B73" w:rsidP="006D0B73">
      <w:pPr>
        <w:rPr>
          <w:sz w:val="16"/>
        </w:rPr>
      </w:pPr>
      <w:r>
        <w:rPr>
          <w:rStyle w:val="StyleUnderline"/>
        </w:rPr>
        <w:t>No advanced economy boasts a</w:t>
      </w:r>
      <w:r>
        <w:rPr>
          <w:sz w:val="16"/>
        </w:rPr>
        <w:t xml:space="preserve"> national artificial intelligence </w:t>
      </w:r>
      <w:r>
        <w:rPr>
          <w:rStyle w:val="StyleUnderline"/>
        </w:rPr>
        <w:t xml:space="preserve">strategy more </w:t>
      </w:r>
      <w:r>
        <w:rPr>
          <w:rStyle w:val="Emphasis"/>
        </w:rPr>
        <w:t>mercantilist</w:t>
      </w:r>
      <w:r>
        <w:rPr>
          <w:sz w:val="16"/>
        </w:rPr>
        <w:t xml:space="preserve"> </w:t>
      </w:r>
      <w:r>
        <w:rPr>
          <w:rStyle w:val="StyleUnderline"/>
        </w:rPr>
        <w:t>than China’s</w:t>
      </w:r>
      <w:r>
        <w:rPr>
          <w:sz w:val="16"/>
        </w:rPr>
        <w:t xml:space="preserve">. </w:t>
      </w:r>
      <w:r w:rsidRPr="00CD6B9F">
        <w:rPr>
          <w:rStyle w:val="StyleUnderline"/>
          <w:highlight w:val="cyan"/>
        </w:rPr>
        <w:t xml:space="preserve">Beijing seeks to </w:t>
      </w:r>
      <w:r w:rsidRPr="00CD6B9F">
        <w:rPr>
          <w:rStyle w:val="Emphasis"/>
          <w:highlight w:val="cyan"/>
        </w:rPr>
        <w:t>lead the world</w:t>
      </w:r>
      <w:r>
        <w:rPr>
          <w:rStyle w:val="StyleUnderline"/>
        </w:rPr>
        <w:t xml:space="preserve"> in</w:t>
      </w:r>
      <w:r>
        <w:rPr>
          <w:sz w:val="16"/>
        </w:rPr>
        <w:t xml:space="preserve"> </w:t>
      </w:r>
      <w:r>
        <w:rPr>
          <w:rStyle w:val="StyleUnderline"/>
        </w:rPr>
        <w:t xml:space="preserve">this area </w:t>
      </w:r>
      <w:r w:rsidRPr="00CD6B9F">
        <w:rPr>
          <w:rStyle w:val="StyleUnderline"/>
          <w:highlight w:val="cyan"/>
        </w:rPr>
        <w:t xml:space="preserve">by </w:t>
      </w:r>
      <w:r w:rsidRPr="00CD6B9F">
        <w:rPr>
          <w:rStyle w:val="Emphasis"/>
          <w:highlight w:val="cyan"/>
        </w:rPr>
        <w:t>2030</w:t>
      </w:r>
      <w:r>
        <w:rPr>
          <w:sz w:val="16"/>
        </w:rPr>
        <w:t xml:space="preserve">. </w:t>
      </w:r>
      <w:r w:rsidRPr="00CD6B9F">
        <w:rPr>
          <w:rStyle w:val="StyleUnderline"/>
          <w:highlight w:val="cyan"/>
        </w:rPr>
        <w:t>Xi’s</w:t>
      </w:r>
      <w:r>
        <w:rPr>
          <w:rStyle w:val="StyleUnderline"/>
        </w:rPr>
        <w:t xml:space="preserve"> doctrine of</w:t>
      </w:r>
      <w:r>
        <w:rPr>
          <w:sz w:val="16"/>
        </w:rPr>
        <w:t xml:space="preserve"> civil-</w:t>
      </w:r>
      <w:r w:rsidRPr="00CD6B9F">
        <w:rPr>
          <w:rStyle w:val="Emphasis"/>
          <w:highlight w:val="cyan"/>
        </w:rPr>
        <w:t>military fusion</w:t>
      </w:r>
      <w:r w:rsidRPr="00CD6B9F">
        <w:rPr>
          <w:sz w:val="16"/>
          <w:highlight w:val="cyan"/>
        </w:rPr>
        <w:t xml:space="preserve"> </w:t>
      </w:r>
      <w:r w:rsidRPr="00CD6B9F">
        <w:rPr>
          <w:rStyle w:val="StyleUnderline"/>
          <w:highlight w:val="cyan"/>
        </w:rPr>
        <w:t>yokes together</w:t>
      </w:r>
      <w:r>
        <w:rPr>
          <w:sz w:val="16"/>
        </w:rPr>
        <w:t xml:space="preserve"> the research efforts of </w:t>
      </w:r>
      <w:r>
        <w:rPr>
          <w:rStyle w:val="StyleUnderline"/>
        </w:rPr>
        <w:t xml:space="preserve">private </w:t>
      </w:r>
      <w:r w:rsidRPr="00CD6B9F">
        <w:rPr>
          <w:rStyle w:val="StyleUnderline"/>
          <w:highlight w:val="cyan"/>
        </w:rPr>
        <w:t>corporations</w:t>
      </w:r>
      <w:r>
        <w:rPr>
          <w:sz w:val="16"/>
        </w:rPr>
        <w:t xml:space="preserve">, </w:t>
      </w:r>
      <w:r>
        <w:rPr>
          <w:rStyle w:val="StyleUnderline"/>
        </w:rPr>
        <w:t xml:space="preserve">China’s military </w:t>
      </w:r>
      <w:r w:rsidRPr="00CD6B9F">
        <w:rPr>
          <w:rStyle w:val="StyleUnderline"/>
          <w:highlight w:val="cyan"/>
        </w:rPr>
        <w:t>industrial base, and the</w:t>
      </w:r>
      <w:r>
        <w:rPr>
          <w:rStyle w:val="StyleUnderline"/>
        </w:rPr>
        <w:t xml:space="preserve"> intelligence agencies of the</w:t>
      </w:r>
      <w:r>
        <w:rPr>
          <w:sz w:val="16"/>
        </w:rPr>
        <w:t xml:space="preserve"> </w:t>
      </w:r>
      <w:r w:rsidRPr="00CD6B9F">
        <w:rPr>
          <w:rStyle w:val="Emphasis"/>
          <w:highlight w:val="cyan"/>
        </w:rPr>
        <w:t>P</w:t>
      </w:r>
      <w:r>
        <w:rPr>
          <w:sz w:val="16"/>
        </w:rPr>
        <w:t xml:space="preserve">eople’s </w:t>
      </w:r>
      <w:r w:rsidRPr="00CD6B9F">
        <w:rPr>
          <w:rStyle w:val="Emphasis"/>
          <w:highlight w:val="cyan"/>
        </w:rPr>
        <w:t>L</w:t>
      </w:r>
      <w:r>
        <w:rPr>
          <w:sz w:val="16"/>
        </w:rPr>
        <w:t xml:space="preserve">iberation </w:t>
      </w:r>
      <w:r w:rsidRPr="00CD6B9F">
        <w:rPr>
          <w:rStyle w:val="Emphasis"/>
          <w:highlight w:val="cyan"/>
        </w:rPr>
        <w:t>A</w:t>
      </w:r>
      <w:r>
        <w:rPr>
          <w:sz w:val="16"/>
        </w:rPr>
        <w:t xml:space="preserve">rmy. </w:t>
      </w:r>
      <w:r>
        <w:rPr>
          <w:rStyle w:val="StyleUnderline"/>
        </w:rPr>
        <w:t xml:space="preserve">China subscribes to the zero-sum ethos of </w:t>
      </w:r>
      <w:r>
        <w:rPr>
          <w:rStyle w:val="Emphasis"/>
        </w:rPr>
        <w:t>data competition</w:t>
      </w:r>
      <w:r>
        <w:rPr>
          <w:sz w:val="16"/>
        </w:rPr>
        <w:t xml:space="preserve">; </w:t>
      </w:r>
      <w:r>
        <w:rPr>
          <w:rStyle w:val="StyleUnderline"/>
        </w:rPr>
        <w:t>states want to acquire data from others, while limiting access to their own data</w:t>
      </w:r>
      <w:r>
        <w:rPr>
          <w:sz w:val="16"/>
        </w:rPr>
        <w:t xml:space="preserve">. To that end, China, India, Russia, and other countries have introduced tough data localization laws to prevent companies from taking certain types of information across national borders. </w:t>
      </w:r>
    </w:p>
    <w:p w14:paraId="446B8584" w14:textId="77777777" w:rsidR="006D0B73" w:rsidRDefault="006D0B73" w:rsidP="006D0B73">
      <w:pPr>
        <w:rPr>
          <w:sz w:val="16"/>
        </w:rPr>
      </w:pPr>
      <w:r>
        <w:rPr>
          <w:sz w:val="16"/>
        </w:rPr>
        <w:t xml:space="preserve">In the private sector, </w:t>
      </w:r>
      <w:r>
        <w:rPr>
          <w:rStyle w:val="StyleUnderline"/>
        </w:rPr>
        <w:t xml:space="preserve">access to </w:t>
      </w:r>
      <w:r>
        <w:rPr>
          <w:rStyle w:val="Emphasis"/>
        </w:rPr>
        <w:t>data</w:t>
      </w:r>
      <w:r>
        <w:rPr>
          <w:rStyle w:val="StyleUnderline"/>
        </w:rPr>
        <w:t xml:space="preserve"> tends to create</w:t>
      </w:r>
      <w:r>
        <w:rPr>
          <w:sz w:val="16"/>
        </w:rPr>
        <w:t xml:space="preserve"> </w:t>
      </w:r>
      <w:r>
        <w:rPr>
          <w:rStyle w:val="StyleUnderline"/>
        </w:rPr>
        <w:t xml:space="preserve">a </w:t>
      </w:r>
      <w:r>
        <w:rPr>
          <w:rStyle w:val="Emphasis"/>
        </w:rPr>
        <w:t>virtuous cycle</w:t>
      </w:r>
      <w:r>
        <w:rPr>
          <w:sz w:val="16"/>
        </w:rPr>
        <w:t xml:space="preserve">: </w:t>
      </w:r>
      <w:r>
        <w:rPr>
          <w:rStyle w:val="StyleUnderline"/>
        </w:rPr>
        <w:t>more data lets companies build better applications</w:t>
      </w:r>
      <w:r>
        <w:rPr>
          <w:sz w:val="16"/>
        </w:rPr>
        <w:t xml:space="preserve">, </w:t>
      </w:r>
      <w:r>
        <w:rPr>
          <w:rStyle w:val="StyleUnderline"/>
        </w:rPr>
        <w:t xml:space="preserve">which makes them more profitable and allows them to </w:t>
      </w:r>
      <w:r>
        <w:rPr>
          <w:rStyle w:val="Emphasis"/>
        </w:rPr>
        <w:t>harvest</w:t>
      </w:r>
      <w:r>
        <w:rPr>
          <w:rStyle w:val="StyleUnderline"/>
        </w:rPr>
        <w:t xml:space="preserve"> and</w:t>
      </w:r>
      <w:r>
        <w:rPr>
          <w:sz w:val="16"/>
        </w:rPr>
        <w:t xml:space="preserve"> </w:t>
      </w:r>
      <w:r>
        <w:rPr>
          <w:rStyle w:val="Emphasis"/>
        </w:rPr>
        <w:t>monetize</w:t>
      </w:r>
      <w:r>
        <w:rPr>
          <w:sz w:val="16"/>
        </w:rPr>
        <w:t xml:space="preserve"> even more data. The dynamic explains why information giants, like Alibaba, Amazon, Facebook, Google, and Tencent are monopolies. But this commercial logic also prompts states to think in zero-sum terms. </w:t>
      </w:r>
    </w:p>
    <w:p w14:paraId="6BEDFCFB" w14:textId="77777777" w:rsidR="006D0B73" w:rsidRDefault="006D0B73" w:rsidP="006D0B73">
      <w:pPr>
        <w:rPr>
          <w:sz w:val="16"/>
        </w:rPr>
      </w:pP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should prepare for</w:t>
      </w:r>
      <w:r>
        <w:rPr>
          <w:sz w:val="16"/>
        </w:rPr>
        <w:t xml:space="preserve"> the prospect of authoritarian regimes ramping up </w:t>
      </w:r>
      <w:r>
        <w:rPr>
          <w:rStyle w:val="Emphasis"/>
        </w:rPr>
        <w:t>cyberattacks</w:t>
      </w:r>
      <w:r>
        <w:rPr>
          <w:sz w:val="16"/>
        </w:rPr>
        <w:t xml:space="preserve"> </w:t>
      </w:r>
      <w:r>
        <w:rPr>
          <w:rStyle w:val="StyleUnderline"/>
        </w:rPr>
        <w:t xml:space="preserve">against the </w:t>
      </w:r>
      <w:r>
        <w:rPr>
          <w:rStyle w:val="Emphasis"/>
        </w:rPr>
        <w:t>databases</w:t>
      </w:r>
      <w:r>
        <w:rPr>
          <w:sz w:val="16"/>
        </w:rPr>
        <w:t xml:space="preserve"> </w:t>
      </w:r>
      <w:r>
        <w:rPr>
          <w:rStyle w:val="StyleUnderline"/>
        </w:rPr>
        <w:t>of its major companies</w:t>
      </w:r>
      <w:r>
        <w:rPr>
          <w:sz w:val="16"/>
        </w:rPr>
        <w:t xml:space="preserve">. </w:t>
      </w:r>
      <w:r>
        <w:rPr>
          <w:rStyle w:val="StyleUnderline"/>
        </w:rPr>
        <w:t>If China</w:t>
      </w:r>
      <w:r>
        <w:rPr>
          <w:sz w:val="16"/>
        </w:rPr>
        <w:t xml:space="preserve">, for instance, </w:t>
      </w:r>
      <w:r>
        <w:rPr>
          <w:rStyle w:val="StyleUnderline"/>
        </w:rPr>
        <w:t xml:space="preserve">wanted to boost its own national champion as the </w:t>
      </w:r>
      <w:r>
        <w:rPr>
          <w:rStyle w:val="Emphasis"/>
        </w:rPr>
        <w:t>dominant player</w:t>
      </w:r>
      <w:r>
        <w:rPr>
          <w:sz w:val="16"/>
        </w:rPr>
        <w:t xml:space="preserve"> in a particular market, </w:t>
      </w:r>
      <w:r>
        <w:rPr>
          <w:rStyle w:val="StyleUnderline"/>
        </w:rPr>
        <w:t xml:space="preserve">even a </w:t>
      </w:r>
      <w:r>
        <w:rPr>
          <w:rStyle w:val="Emphasis"/>
        </w:rPr>
        <w:t>minor</w:t>
      </w:r>
      <w:r>
        <w:rPr>
          <w:rStyle w:val="StyleUnderline"/>
        </w:rPr>
        <w:t xml:space="preserve"> cyberattack against a rival firm could be very </w:t>
      </w:r>
      <w:r>
        <w:rPr>
          <w:rStyle w:val="Emphasis"/>
        </w:rPr>
        <w:t>damaging</w:t>
      </w:r>
      <w:r>
        <w:rPr>
          <w:sz w:val="16"/>
        </w:rPr>
        <w:t xml:space="preserve">. </w:t>
      </w:r>
      <w:r>
        <w:rPr>
          <w:rStyle w:val="StyleUnderline"/>
        </w:rPr>
        <w:t>Stealthily disrupting or “</w:t>
      </w:r>
      <w:r>
        <w:rPr>
          <w:rStyle w:val="Emphasis"/>
        </w:rPr>
        <w:t>poisoning” inputs</w:t>
      </w:r>
      <w:r>
        <w:rPr>
          <w:sz w:val="16"/>
        </w:rPr>
        <w:t xml:space="preserve"> </w:t>
      </w:r>
      <w:r>
        <w:rPr>
          <w:rStyle w:val="StyleUnderline"/>
        </w:rPr>
        <w:t xml:space="preserve">through a data-integrity attack or by manipulating the quality-control </w:t>
      </w:r>
      <w:r>
        <w:rPr>
          <w:rStyle w:val="Emphasis"/>
        </w:rPr>
        <w:t>algorithms</w:t>
      </w:r>
      <w:r>
        <w:rPr>
          <w:sz w:val="16"/>
        </w:rPr>
        <w:t xml:space="preserve"> </w:t>
      </w:r>
      <w:r>
        <w:rPr>
          <w:rStyle w:val="StyleUnderline"/>
        </w:rPr>
        <w:t xml:space="preserve">that govern industrial processes and the delivery of products could result in </w:t>
      </w:r>
      <w:r>
        <w:rPr>
          <w:rStyle w:val="Emphasis"/>
        </w:rPr>
        <w:t>inferior</w:t>
      </w:r>
      <w:r>
        <w:rPr>
          <w:sz w:val="16"/>
        </w:rPr>
        <w:t xml:space="preserve">, </w:t>
      </w:r>
      <w:r>
        <w:rPr>
          <w:rStyle w:val="StyleUnderline"/>
        </w:rPr>
        <w:t>potentially harmful outcomes</w:t>
      </w:r>
      <w:r>
        <w:rPr>
          <w:sz w:val="16"/>
        </w:rPr>
        <w:t xml:space="preserve">. Before an affected company even detects this kind of attack, it could face numerous economic, legal, and reputational problems, losing consumers and becoming dislodged from supply chains. </w:t>
      </w:r>
    </w:p>
    <w:p w14:paraId="240F15D5" w14:textId="77777777" w:rsidR="006D0B73" w:rsidRDefault="006D0B73" w:rsidP="006D0B73">
      <w:pPr>
        <w:rPr>
          <w:rStyle w:val="StyleUnderline"/>
        </w:rPr>
      </w:pPr>
      <w:r>
        <w:rPr>
          <w:rStyle w:val="Emphasis"/>
        </w:rPr>
        <w:t>Data-driven</w:t>
      </w:r>
      <w:r>
        <w:rPr>
          <w:sz w:val="16"/>
        </w:rPr>
        <w:t xml:space="preserve"> </w:t>
      </w:r>
      <w:r>
        <w:rPr>
          <w:rStyle w:val="StyleUnderline"/>
        </w:rPr>
        <w:t xml:space="preserve">machine learning systems now assist decision-making in many areas of the private and public sectors. </w:t>
      </w:r>
      <w:r w:rsidRPr="00CD6B9F">
        <w:rPr>
          <w:rStyle w:val="StyleUnderline"/>
          <w:highlight w:val="cyan"/>
        </w:rPr>
        <w:t xml:space="preserve">A </w:t>
      </w:r>
      <w:r w:rsidRPr="00CD6B9F">
        <w:rPr>
          <w:rStyle w:val="Emphasis"/>
          <w:highlight w:val="cyan"/>
        </w:rPr>
        <w:t>data</w:t>
      </w:r>
      <w:r>
        <w:rPr>
          <w:rStyle w:val="Emphasis"/>
        </w:rPr>
        <w:t xml:space="preserve"> integrity </w:t>
      </w:r>
      <w:r w:rsidRPr="00CD6B9F">
        <w:rPr>
          <w:rStyle w:val="Emphasis"/>
          <w:highlight w:val="cyan"/>
        </w:rPr>
        <w:t>attack</w:t>
      </w:r>
      <w:r>
        <w:rPr>
          <w:rStyle w:val="StyleUnderline"/>
        </w:rPr>
        <w:t xml:space="preserve"> does not even need to be </w:t>
      </w:r>
      <w:r>
        <w:rPr>
          <w:rStyle w:val="Emphasis"/>
        </w:rPr>
        <w:t>successful</w:t>
      </w:r>
      <w:r>
        <w:rPr>
          <w:rStyle w:val="StyleUnderline"/>
        </w:rPr>
        <w:t xml:space="preserve"> to be </w:t>
      </w:r>
      <w:r w:rsidRPr="00CD6B9F">
        <w:rPr>
          <w:rStyle w:val="Emphasis"/>
          <w:highlight w:val="cyan"/>
        </w:rPr>
        <w:t>catastrophic</w:t>
      </w:r>
      <w:r>
        <w:rPr>
          <w:sz w:val="16"/>
        </w:rPr>
        <w:t xml:space="preserve">. </w:t>
      </w:r>
      <w:r>
        <w:rPr>
          <w:rStyle w:val="StyleUnderline"/>
        </w:rPr>
        <w:t xml:space="preserve">The </w:t>
      </w:r>
      <w:r>
        <w:rPr>
          <w:rStyle w:val="Emphasis"/>
        </w:rPr>
        <w:t>perception</w:t>
      </w:r>
      <w:r>
        <w:rPr>
          <w:rStyle w:val="StyleUnderline"/>
        </w:rPr>
        <w:t xml:space="preserve"> that an organization’s data is </w:t>
      </w:r>
      <w:r>
        <w:rPr>
          <w:rStyle w:val="Emphasis"/>
        </w:rPr>
        <w:t>poisoned</w:t>
      </w:r>
      <w:r>
        <w:rPr>
          <w:rStyle w:val="StyleUnderline"/>
        </w:rPr>
        <w:t xml:space="preserve"> and its decision-making processes corrupted could reduce </w:t>
      </w:r>
      <w:r>
        <w:rPr>
          <w:rStyle w:val="Emphasis"/>
        </w:rPr>
        <w:t>public trust</w:t>
      </w:r>
      <w:r>
        <w:rPr>
          <w:rStyle w:val="StyleUnderline"/>
        </w:rPr>
        <w:t xml:space="preserve"> in a company, in a government agency, and even in </w:t>
      </w:r>
      <w:r>
        <w:rPr>
          <w:rStyle w:val="Emphasis"/>
        </w:rPr>
        <w:t>democratic process</w:t>
      </w:r>
      <w:r>
        <w:rPr>
          <w:rStyle w:val="StyleUnderline"/>
        </w:rPr>
        <w:t>.</w:t>
      </w:r>
    </w:p>
    <w:p w14:paraId="71C54E63" w14:textId="77777777" w:rsidR="006D0B73" w:rsidRPr="00981A64" w:rsidRDefault="006D0B73" w:rsidP="006D0B73">
      <w:pPr>
        <w:rPr>
          <w:rStyle w:val="StyleUnderline"/>
          <w:sz w:val="16"/>
          <w:u w:val="none"/>
        </w:rPr>
      </w:pPr>
      <w:r>
        <w:rPr>
          <w:sz w:val="16"/>
        </w:rPr>
        <w:t xml:space="preserve">Since the Internet was introduced in China in the 1990s, China has developed the world’s most sophisticated system of network control, censorship, and propaganda, and has maintained heavy restrictions on market access for foreign media and technology companies. </w:t>
      </w:r>
      <w:r>
        <w:rPr>
          <w:rStyle w:val="StyleUnderline"/>
        </w:rPr>
        <w:t xml:space="preserve">Russia is </w:t>
      </w:r>
      <w:r>
        <w:rPr>
          <w:rStyle w:val="Emphasis"/>
        </w:rPr>
        <w:t>following</w:t>
      </w:r>
      <w:r>
        <w:rPr>
          <w:rStyle w:val="StyleUnderline"/>
        </w:rPr>
        <w:t xml:space="preserve"> China’s </w:t>
      </w:r>
      <w:r>
        <w:rPr>
          <w:rStyle w:val="Emphasis"/>
        </w:rPr>
        <w:t>lead</w:t>
      </w:r>
      <w:r>
        <w:rPr>
          <w:sz w:val="16"/>
        </w:rPr>
        <w:t xml:space="preserve">. During recent protests in Moscow, </w:t>
      </w:r>
      <w:r>
        <w:rPr>
          <w:rStyle w:val="StyleUnderline"/>
        </w:rPr>
        <w:t xml:space="preserve">authorities jammed mobile </w:t>
      </w:r>
      <w:r>
        <w:rPr>
          <w:rStyle w:val="Emphasis"/>
        </w:rPr>
        <w:t>Internet</w:t>
      </w:r>
      <w:r>
        <w:rPr>
          <w:sz w:val="16"/>
        </w:rPr>
        <w:t xml:space="preserve"> </w:t>
      </w:r>
      <w:r>
        <w:rPr>
          <w:rStyle w:val="StyleUnderline"/>
        </w:rPr>
        <w:t>access in the city to keep protestors from communicating with one another</w:t>
      </w:r>
      <w:r>
        <w:rPr>
          <w:sz w:val="16"/>
        </w:rPr>
        <w:t xml:space="preserve">. </w:t>
      </w:r>
      <w:r>
        <w:rPr>
          <w:rStyle w:val="StyleUnderline"/>
        </w:rPr>
        <w:t xml:space="preserve">In a more </w:t>
      </w:r>
      <w:r>
        <w:rPr>
          <w:rStyle w:val="Emphasis"/>
        </w:rPr>
        <w:t>ambitious gambit</w:t>
      </w:r>
      <w:r>
        <w:rPr>
          <w:sz w:val="16"/>
        </w:rPr>
        <w:t xml:space="preserve">, </w:t>
      </w:r>
      <w:r w:rsidRPr="00CD6B9F">
        <w:rPr>
          <w:rStyle w:val="StyleUnderline"/>
          <w:highlight w:val="cyan"/>
        </w:rPr>
        <w:t xml:space="preserve">Russia plans to </w:t>
      </w:r>
      <w:r w:rsidRPr="00CD6B9F">
        <w:rPr>
          <w:rStyle w:val="Emphasis"/>
          <w:highlight w:val="cyan"/>
        </w:rPr>
        <w:t>test</w:t>
      </w:r>
      <w:r>
        <w:rPr>
          <w:rStyle w:val="StyleUnderline"/>
        </w:rPr>
        <w:t xml:space="preserve"> a </w:t>
      </w:r>
      <w:r>
        <w:rPr>
          <w:rStyle w:val="Emphasis"/>
        </w:rPr>
        <w:t>procedure</w:t>
      </w:r>
      <w:r>
        <w:rPr>
          <w:rStyle w:val="StyleUnderline"/>
        </w:rPr>
        <w:t xml:space="preserve"> that would altogether</w:t>
      </w:r>
      <w:r>
        <w:rPr>
          <w:sz w:val="16"/>
        </w:rPr>
        <w:t xml:space="preserve"> </w:t>
      </w:r>
      <w:r>
        <w:rPr>
          <w:rStyle w:val="Emphasis"/>
        </w:rPr>
        <w:t>disconnect Russian Internet</w:t>
      </w:r>
      <w:r>
        <w:rPr>
          <w:sz w:val="16"/>
        </w:rPr>
        <w:t xml:space="preserve"> </w:t>
      </w:r>
      <w:r>
        <w:rPr>
          <w:rStyle w:val="StyleUnderline"/>
        </w:rPr>
        <w:t>users from the global Internet.</w:t>
      </w:r>
      <w:r>
        <w:rPr>
          <w:sz w:val="16"/>
        </w:rPr>
        <w:t xml:space="preserve"> </w:t>
      </w:r>
      <w:r>
        <w:rPr>
          <w:rStyle w:val="StyleUnderline"/>
        </w:rPr>
        <w:t>Even the</w:t>
      </w:r>
      <w:r>
        <w:rPr>
          <w:sz w:val="16"/>
        </w:rPr>
        <w:t xml:space="preserve"> </w:t>
      </w:r>
      <w:r>
        <w:rPr>
          <w:rStyle w:val="Emphasis"/>
        </w:rPr>
        <w:t>U</w:t>
      </w:r>
      <w:r>
        <w:rPr>
          <w:sz w:val="16"/>
        </w:rPr>
        <w:t xml:space="preserve">nited </w:t>
      </w:r>
      <w:r>
        <w:rPr>
          <w:rStyle w:val="Emphasis"/>
        </w:rPr>
        <w:t>K</w:t>
      </w:r>
      <w:r>
        <w:rPr>
          <w:sz w:val="16"/>
        </w:rPr>
        <w:t xml:space="preserve">ingdom’s Ministry of Defense </w:t>
      </w:r>
      <w:r>
        <w:rPr>
          <w:rStyle w:val="StyleUnderline"/>
        </w:rPr>
        <w:t xml:space="preserve">has warned that democracies may need to step back from a </w:t>
      </w:r>
      <w:r>
        <w:rPr>
          <w:rStyle w:val="Emphasis"/>
        </w:rPr>
        <w:t>commitment</w:t>
      </w:r>
      <w:r>
        <w:rPr>
          <w:rStyle w:val="StyleUnderline"/>
        </w:rPr>
        <w:t xml:space="preserve"> to the </w:t>
      </w:r>
      <w:r>
        <w:rPr>
          <w:rStyle w:val="Emphasis"/>
        </w:rPr>
        <w:t>open Internet</w:t>
      </w:r>
      <w:r>
        <w:rPr>
          <w:rStyle w:val="StyleUnderline"/>
        </w:rPr>
        <w:t xml:space="preserve"> and consider “national or </w:t>
      </w:r>
      <w:r>
        <w:rPr>
          <w:rStyle w:val="Emphasis"/>
        </w:rPr>
        <w:t>regional cyber borders</w:t>
      </w:r>
      <w:r>
        <w:rPr>
          <w:sz w:val="16"/>
        </w:rPr>
        <w:t xml:space="preserve">.” </w:t>
      </w:r>
      <w:r w:rsidRPr="00CD6B9F">
        <w:rPr>
          <w:rStyle w:val="StyleUnderline"/>
          <w:highlight w:val="cyan"/>
        </w:rPr>
        <w:t xml:space="preserve">Such moves would </w:t>
      </w:r>
      <w:r>
        <w:rPr>
          <w:rStyle w:val="Emphasis"/>
        </w:rPr>
        <w:t>unwind</w:t>
      </w:r>
      <w:r>
        <w:rPr>
          <w:rStyle w:val="StyleUnderline"/>
        </w:rPr>
        <w:t xml:space="preserve"> decades of </w:t>
      </w:r>
      <w:r>
        <w:rPr>
          <w:rStyle w:val="Emphasis"/>
        </w:rPr>
        <w:t>economic liberalism</w:t>
      </w:r>
      <w:r>
        <w:rPr>
          <w:sz w:val="16"/>
        </w:rPr>
        <w:t xml:space="preserve">, </w:t>
      </w:r>
      <w:r>
        <w:rPr>
          <w:rStyle w:val="Emphasis"/>
        </w:rPr>
        <w:t>fragment</w:t>
      </w:r>
      <w:r>
        <w:rPr>
          <w:rStyle w:val="StyleUnderline"/>
        </w:rPr>
        <w:t xml:space="preserve"> the relative</w:t>
      </w:r>
      <w:r>
        <w:rPr>
          <w:sz w:val="16"/>
        </w:rPr>
        <w:t xml:space="preserve"> </w:t>
      </w:r>
      <w:r>
        <w:rPr>
          <w:rStyle w:val="Emphasis"/>
        </w:rPr>
        <w:t>openness</w:t>
      </w:r>
      <w:r>
        <w:rPr>
          <w:sz w:val="16"/>
        </w:rPr>
        <w:t xml:space="preserve"> </w:t>
      </w:r>
      <w:r>
        <w:rPr>
          <w:rStyle w:val="StyleUnderline"/>
        </w:rPr>
        <w:t xml:space="preserve">of current information flows, and </w:t>
      </w:r>
      <w:r w:rsidRPr="00CD6B9F">
        <w:rPr>
          <w:rStyle w:val="StyleUnderline"/>
          <w:highlight w:val="cyan"/>
        </w:rPr>
        <w:t>give rise to</w:t>
      </w:r>
      <w:r>
        <w:rPr>
          <w:rStyle w:val="StyleUnderline"/>
        </w:rPr>
        <w:t xml:space="preserve"> </w:t>
      </w:r>
      <w:r>
        <w:rPr>
          <w:rStyle w:val="Emphasis"/>
        </w:rPr>
        <w:t>suspicion</w:t>
      </w:r>
      <w:r>
        <w:rPr>
          <w:rStyle w:val="StyleUnderline"/>
        </w:rPr>
        <w:t xml:space="preserve"> and </w:t>
      </w:r>
      <w:r w:rsidRPr="00CD6B9F">
        <w:rPr>
          <w:rStyle w:val="Emphasis"/>
          <w:highlight w:val="cyan"/>
        </w:rPr>
        <w:t>animosity</w:t>
      </w:r>
      <w:r>
        <w:rPr>
          <w:sz w:val="16"/>
        </w:rPr>
        <w:t xml:space="preserve">. Unless the United States can chart a different course, the world might stumble down this path. </w:t>
      </w:r>
    </w:p>
    <w:p w14:paraId="7A4DC969" w14:textId="77777777" w:rsidR="006D0B73" w:rsidRPr="00981074" w:rsidRDefault="006D0B73" w:rsidP="003B3F3C"/>
    <w:p w14:paraId="26DC3029" w14:textId="77777777" w:rsidR="003B3F3C" w:rsidRPr="003B3F3C" w:rsidRDefault="003B3F3C" w:rsidP="003B3F3C"/>
    <w:p w14:paraId="1817411D" w14:textId="496CC100" w:rsidR="004A4F37" w:rsidRDefault="004A4F37" w:rsidP="00D66E21">
      <w:pPr>
        <w:pStyle w:val="Heading2"/>
      </w:pPr>
      <w:r>
        <w:t>Trust ADV</w:t>
      </w:r>
    </w:p>
    <w:p w14:paraId="18316BD1" w14:textId="54C8A91F" w:rsidR="00ED7397" w:rsidRDefault="00ED7397" w:rsidP="00ED7397">
      <w:pPr>
        <w:pStyle w:val="Heading3"/>
      </w:pPr>
      <w:r>
        <w:t>Populism !</w:t>
      </w:r>
    </w:p>
    <w:p w14:paraId="02EBA7CF" w14:textId="2A797F96" w:rsidR="00ED7397" w:rsidRPr="00006C9F" w:rsidRDefault="00ED7397" w:rsidP="00ED7397">
      <w:pPr>
        <w:pStyle w:val="Heading4"/>
        <w:rPr>
          <w:b w:val="0"/>
          <w:bCs/>
        </w:rPr>
      </w:pPr>
      <w:r>
        <w:t xml:space="preserve">Populist leaders risk </w:t>
      </w:r>
      <w:r w:rsidRPr="00F6259B">
        <w:rPr>
          <w:u w:val="single"/>
        </w:rPr>
        <w:t>extinction</w:t>
      </w:r>
      <w:r>
        <w:t xml:space="preserve"> — they distract from long term risks and make catastrophe far more likely. </w:t>
      </w:r>
    </w:p>
    <w:p w14:paraId="259169AC" w14:textId="44BCF5C8" w:rsidR="00ED7397" w:rsidRDefault="00ED7397" w:rsidP="00ED7397">
      <w:r w:rsidRPr="00C03D57">
        <w:rPr>
          <w:rStyle w:val="Style13ptBold"/>
        </w:rPr>
        <w:t xml:space="preserve">Leigh </w:t>
      </w:r>
      <w:r w:rsidRPr="0034791D">
        <w:rPr>
          <w:rStyle w:val="Style13ptBold"/>
        </w:rPr>
        <w:t>interviewed by Hulm</w:t>
      </w:r>
      <w:r w:rsidRPr="00C03D57">
        <w:rPr>
          <w:rStyle w:val="Style13ptBold"/>
        </w:rPr>
        <w:t xml:space="preserve"> 21</w:t>
      </w:r>
      <w:r>
        <w:t xml:space="preserve"> — </w:t>
      </w:r>
      <w:r w:rsidRPr="009F2633">
        <w:rPr>
          <w:rStyle w:val="StyleUnderline"/>
        </w:rPr>
        <w:t>Andrew Leigh</w:t>
      </w:r>
      <w:r>
        <w:t xml:space="preserve">, </w:t>
      </w:r>
      <w:r w:rsidRPr="00876E0C">
        <w:t>Member of the Australian House of Representatives, former Parliamentary Secretary to the Australian Prime Minister, former Professor of Economics at the Australian National University, former Research Fellow at the Progressive Policy Institute, holds a Ph.D. in Public Policy from the Kennedy School of Government at Harvard University,</w:t>
      </w:r>
      <w:r>
        <w:t xml:space="preserve"> interviewed by </w:t>
      </w:r>
      <w:r w:rsidRPr="009F2633">
        <w:rPr>
          <w:rStyle w:val="StyleUnderline"/>
        </w:rPr>
        <w:t>Peter Hulm</w:t>
      </w:r>
      <w:r>
        <w:t xml:space="preserve">, Deputy Editor at </w:t>
      </w:r>
      <w:r w:rsidRPr="00C03D57">
        <w:rPr>
          <w:i/>
          <w:iCs/>
        </w:rPr>
        <w:t>Global Geneva</w:t>
      </w:r>
      <w:r>
        <w:t>, 2021 (“</w:t>
      </w:r>
      <w:r w:rsidRPr="00C03D57">
        <w:t>Preparing for the worst</w:t>
      </w:r>
      <w:r>
        <w:t xml:space="preserve">,” </w:t>
      </w:r>
      <w:r w:rsidRPr="00C03D57">
        <w:rPr>
          <w:i/>
          <w:iCs/>
        </w:rPr>
        <w:t>Global Geneva</w:t>
      </w:r>
      <w:r>
        <w:t>, November 13</w:t>
      </w:r>
      <w:r w:rsidRPr="00C03D57">
        <w:rPr>
          <w:vertAlign w:val="superscript"/>
        </w:rPr>
        <w:t>th</w:t>
      </w:r>
      <w:r>
        <w:t xml:space="preserve">, Available Online at </w:t>
      </w:r>
      <w:r w:rsidRPr="00C03D57">
        <w:t>https://global-geneva.com/preparing-for-the-worst/</w:t>
      </w:r>
      <w:r>
        <w:t>, Accessed 03-17-2022) JM</w:t>
      </w:r>
    </w:p>
    <w:p w14:paraId="568FAB2D" w14:textId="77777777" w:rsidR="00ED7397" w:rsidRPr="00C03D57" w:rsidRDefault="00ED7397" w:rsidP="00ED7397">
      <w:pPr>
        <w:rPr>
          <w:sz w:val="26"/>
          <w:u w:val="single"/>
        </w:rPr>
      </w:pPr>
      <w:r>
        <w:t>“</w:t>
      </w:r>
      <w:r w:rsidRPr="00C03D57">
        <w:rPr>
          <w:rStyle w:val="StyleUnderline"/>
        </w:rPr>
        <w:t xml:space="preserve">Essentially </w:t>
      </w:r>
      <w:r w:rsidRPr="00EC0A24">
        <w:rPr>
          <w:rStyle w:val="StyleUnderline"/>
        </w:rPr>
        <w:t xml:space="preserve">we are playing </w:t>
      </w:r>
      <w:r w:rsidRPr="00EC0A24">
        <w:rPr>
          <w:rStyle w:val="Emphasis"/>
        </w:rPr>
        <w:t>Russian roulette</w:t>
      </w:r>
      <w:r w:rsidRPr="00EC0A24">
        <w:t xml:space="preserve">,” says Andrew Leigh. </w:t>
      </w:r>
      <w:r w:rsidRPr="00EC0A24">
        <w:rPr>
          <w:rStyle w:val="StyleUnderline"/>
        </w:rPr>
        <w:t>And</w:t>
      </w:r>
      <w:r w:rsidRPr="00C03D57">
        <w:rPr>
          <w:rStyle w:val="StyleUnderline"/>
        </w:rPr>
        <w:t xml:space="preserve"> </w:t>
      </w:r>
      <w:r w:rsidRPr="00CD6B9F">
        <w:rPr>
          <w:rStyle w:val="StyleUnderline"/>
          <w:highlight w:val="cyan"/>
        </w:rPr>
        <w:t>the biggest threat is</w:t>
      </w:r>
      <w:r w:rsidRPr="00C03D57">
        <w:rPr>
          <w:rStyle w:val="StyleUnderline"/>
        </w:rPr>
        <w:t xml:space="preserve"> the political groundswell known as </w:t>
      </w:r>
      <w:r w:rsidRPr="00CD6B9F">
        <w:rPr>
          <w:rStyle w:val="StyleUnderline"/>
          <w:highlight w:val="cyan"/>
        </w:rPr>
        <w:t>‘populism’</w:t>
      </w:r>
      <w:r w:rsidRPr="00C03D57">
        <w:rPr>
          <w:rStyle w:val="StyleUnderline"/>
        </w:rPr>
        <w:t>.</w:t>
      </w:r>
      <w:r w:rsidRPr="00C03D57">
        <w:t xml:space="preserve"> “</w:t>
      </w:r>
      <w:r w:rsidRPr="005B2E35">
        <w:rPr>
          <w:rStyle w:val="StyleUnderline"/>
        </w:rPr>
        <w:t>We need to move quickly to take that bullet out of the chamber</w:t>
      </w:r>
      <w:r w:rsidRPr="005B2E35">
        <w:t>,” argues Leigh, 49 and an Australian Member of Parliament for Canberra since 2010.</w:t>
      </w:r>
      <w:r>
        <w:t xml:space="preserve"> (See Toby Ord and his comment.) Leigh’s primary concerns: </w:t>
      </w:r>
      <w:r w:rsidRPr="00C03D57">
        <w:t>“</w:t>
      </w:r>
      <w:r w:rsidRPr="005B2E35">
        <w:rPr>
          <w:rStyle w:val="StyleUnderline"/>
        </w:rPr>
        <w:t>Pervasive short-term thinking leaves us unprepared for long-term risks,</w:t>
      </w:r>
      <w:r w:rsidRPr="005B2E35">
        <w:t xml:space="preserve">” </w:t>
      </w:r>
      <w:r w:rsidRPr="00EC0A24">
        <w:rPr>
          <w:rStyle w:val="StyleUnderline"/>
        </w:rPr>
        <w:t>and the rise of ‘populist’ politics</w:t>
      </w:r>
      <w:r w:rsidRPr="00C03D57">
        <w:t xml:space="preserve"> “</w:t>
      </w:r>
      <w:r w:rsidRPr="00CD6B9F">
        <w:rPr>
          <w:rStyle w:val="Emphasis"/>
          <w:highlight w:val="cyan"/>
        </w:rPr>
        <w:t>makes catastrophe more likely</w:t>
      </w:r>
      <w:r w:rsidRPr="00C03D57">
        <w:t>”</w:t>
      </w:r>
      <w:r w:rsidRPr="00CD6B9F">
        <w:rPr>
          <w:rStyle w:val="StyleUnderline"/>
          <w:highlight w:val="cyan"/>
        </w:rPr>
        <w:t>.</w:t>
      </w:r>
      <w:r w:rsidRPr="00C03D57">
        <w:rPr>
          <w:rStyle w:val="StyleUnderline"/>
        </w:rPr>
        <w:t xml:space="preserve"> </w:t>
      </w:r>
    </w:p>
    <w:p w14:paraId="60A6B6F6" w14:textId="77777777" w:rsidR="00ED7397" w:rsidRDefault="00ED7397" w:rsidP="00ED7397">
      <w:r w:rsidRPr="00C03D57">
        <w:t>“</w:t>
      </w:r>
      <w:r w:rsidRPr="00CD6B9F">
        <w:rPr>
          <w:rStyle w:val="StyleUnderline"/>
          <w:highlight w:val="cyan"/>
        </w:rPr>
        <w:t>Populism</w:t>
      </w:r>
      <w:r w:rsidRPr="00C03D57">
        <w:rPr>
          <w:rStyle w:val="StyleUnderline"/>
        </w:rPr>
        <w:t xml:space="preserve">, which has been on the rise across the advanced </w:t>
      </w:r>
      <w:r w:rsidRPr="00EC0A24">
        <w:rPr>
          <w:rStyle w:val="StyleUnderline"/>
        </w:rPr>
        <w:t>world, is causing us to</w:t>
      </w:r>
      <w:r w:rsidRPr="00C03D57">
        <w:rPr>
          <w:rStyle w:val="StyleUnderline"/>
        </w:rPr>
        <w:t xml:space="preserve"> think more short-term and </w:t>
      </w:r>
      <w:r w:rsidRPr="00CD6B9F">
        <w:rPr>
          <w:rStyle w:val="StyleUnderline"/>
          <w:highlight w:val="cyan"/>
        </w:rPr>
        <w:t>distract</w:t>
      </w:r>
      <w:r w:rsidRPr="00EC0A24">
        <w:rPr>
          <w:rStyle w:val="StyleUnderline"/>
        </w:rPr>
        <w:t>ing</w:t>
      </w:r>
      <w:r w:rsidRPr="00C03D57">
        <w:rPr>
          <w:rStyle w:val="StyleUnderline"/>
        </w:rPr>
        <w:t xml:space="preserve"> the world </w:t>
      </w:r>
      <w:r w:rsidRPr="00CD6B9F">
        <w:rPr>
          <w:rStyle w:val="StyleUnderline"/>
          <w:highlight w:val="cyan"/>
        </w:rPr>
        <w:t>from long-term risks</w:t>
      </w:r>
      <w:r w:rsidRPr="00C03D57">
        <w:rPr>
          <w:rStyle w:val="StyleUnderline"/>
        </w:rPr>
        <w:t xml:space="preserve">, some of </w:t>
      </w:r>
      <w:r w:rsidRPr="00CD6B9F">
        <w:rPr>
          <w:rStyle w:val="StyleUnderline"/>
          <w:highlight w:val="cyan"/>
        </w:rPr>
        <w:t>which</w:t>
      </w:r>
      <w:r>
        <w:rPr>
          <w:rStyle w:val="StyleUnderline"/>
        </w:rPr>
        <w:t xml:space="preserve"> </w:t>
      </w:r>
      <w:r w:rsidRPr="00EC0A24">
        <w:rPr>
          <w:rStyle w:val="StyleUnderline"/>
        </w:rPr>
        <w:t xml:space="preserve"> could </w:t>
      </w:r>
      <w:r w:rsidRPr="00CD6B9F">
        <w:rPr>
          <w:rStyle w:val="Emphasis"/>
          <w:highlight w:val="cyan"/>
        </w:rPr>
        <w:t>spell the end of the species</w:t>
      </w:r>
      <w:r w:rsidRPr="00C03D57">
        <w:t>,”</w:t>
      </w:r>
      <w:r>
        <w:t xml:space="preserve"> he declares.</w:t>
      </w:r>
    </w:p>
    <w:p w14:paraId="76C5DE7F" w14:textId="77777777" w:rsidR="00ED7397" w:rsidRPr="00C03D57" w:rsidRDefault="00ED7397" w:rsidP="00ED7397">
      <w:pPr>
        <w:rPr>
          <w:rStyle w:val="StyleUnderline"/>
        </w:rPr>
      </w:pPr>
      <w:r>
        <w:t xml:space="preserve">So </w:t>
      </w:r>
      <w:r w:rsidRPr="005B2E35">
        <w:rPr>
          <w:rStyle w:val="StyleUnderline"/>
        </w:rPr>
        <w:t xml:space="preserve">what are our long-term </w:t>
      </w:r>
      <w:r w:rsidRPr="00CD6B9F">
        <w:rPr>
          <w:rStyle w:val="StyleUnderline"/>
          <w:highlight w:val="cyan"/>
        </w:rPr>
        <w:t>threats</w:t>
      </w:r>
      <w:r w:rsidRPr="00C03D57">
        <w:rPr>
          <w:rStyle w:val="StyleUnderline"/>
        </w:rPr>
        <w:t xml:space="preserve"> to survival as a species</w:t>
      </w:r>
      <w:r w:rsidRPr="00CD6B9F">
        <w:rPr>
          <w:rStyle w:val="StyleUnderline"/>
          <w:highlight w:val="cyan"/>
        </w:rPr>
        <w:t>?</w:t>
      </w:r>
    </w:p>
    <w:p w14:paraId="1FF593E4" w14:textId="77777777" w:rsidR="00ED7397" w:rsidRPr="00A01C11" w:rsidRDefault="00ED7397" w:rsidP="00ED7397">
      <w:pPr>
        <w:rPr>
          <w:rStyle w:val="Emphasis"/>
        </w:rPr>
      </w:pPr>
      <w:r w:rsidRPr="00C03D57">
        <w:t>“</w:t>
      </w:r>
      <w:r w:rsidRPr="00CD6B9F">
        <w:rPr>
          <w:rStyle w:val="Emphasis"/>
          <w:highlight w:val="cyan"/>
        </w:rPr>
        <w:t>Climate change</w:t>
      </w:r>
      <w:r w:rsidRPr="00C03D57">
        <w:rPr>
          <w:rStyle w:val="StyleUnderline"/>
        </w:rPr>
        <w:t xml:space="preserve">, most obviously. But then also such things as </w:t>
      </w:r>
      <w:r w:rsidRPr="00CD6B9F">
        <w:rPr>
          <w:rStyle w:val="Emphasis"/>
          <w:highlight w:val="cyan"/>
        </w:rPr>
        <w:t>pandemic</w:t>
      </w:r>
      <w:r w:rsidRPr="00A01C11">
        <w:rPr>
          <w:rStyle w:val="StyleUnderline"/>
        </w:rPr>
        <w:t xml:space="preserve"> risk</w:t>
      </w:r>
      <w:r w:rsidRPr="00C03D57">
        <w:rPr>
          <w:rStyle w:val="StyleUnderline"/>
        </w:rPr>
        <w:t xml:space="preserve">, the risk of </w:t>
      </w:r>
      <w:r w:rsidRPr="00CD6B9F">
        <w:rPr>
          <w:rStyle w:val="Emphasis"/>
          <w:highlight w:val="cyan"/>
        </w:rPr>
        <w:t>nuclear war,</w:t>
      </w:r>
      <w:r w:rsidRPr="00C03D57">
        <w:rPr>
          <w:rStyle w:val="StyleUnderline"/>
        </w:rPr>
        <w:t xml:space="preserve"> and even the risk of </w:t>
      </w:r>
      <w:r w:rsidRPr="00CD6B9F">
        <w:rPr>
          <w:rStyle w:val="Emphasis"/>
          <w:highlight w:val="cyan"/>
        </w:rPr>
        <w:t>runaway a</w:t>
      </w:r>
      <w:r>
        <w:t xml:space="preserve">rtificial </w:t>
      </w:r>
      <w:r w:rsidRPr="00CD6B9F">
        <w:rPr>
          <w:rStyle w:val="StyleUnderline"/>
          <w:highlight w:val="cyan"/>
        </w:rPr>
        <w:t>i</w:t>
      </w:r>
      <w:r>
        <w:t xml:space="preserve">ntelligence,” says Leigh. </w:t>
      </w:r>
      <w:r w:rsidRPr="00CD6B9F">
        <w:rPr>
          <w:rStyle w:val="StyleUnderline"/>
          <w:highlight w:val="cyan"/>
        </w:rPr>
        <w:t>And</w:t>
      </w:r>
      <w:r w:rsidRPr="00C03D57">
        <w:rPr>
          <w:rStyle w:val="StyleUnderline"/>
        </w:rPr>
        <w:t xml:space="preserve"> not much discussed: </w:t>
      </w:r>
      <w:r w:rsidRPr="00CD6B9F">
        <w:rPr>
          <w:rStyle w:val="Emphasis"/>
          <w:highlight w:val="cyan"/>
        </w:rPr>
        <w:t>bioterrorism.</w:t>
      </w:r>
    </w:p>
    <w:p w14:paraId="2B375EEE" w14:textId="77777777" w:rsidR="00ED7397" w:rsidRDefault="00ED7397" w:rsidP="00ED7397">
      <w:r>
        <w:t>Some good news:</w:t>
      </w:r>
    </w:p>
    <w:p w14:paraId="0641A6C8" w14:textId="77777777" w:rsidR="00ED7397" w:rsidRDefault="00ED7397" w:rsidP="00ED7397">
      <w:r>
        <w:t>“The catastrophic factor that wiped out the dinosaurs […] is now almost unthinkable for humanity.” A couple of asteroid-focused disaster films led the U.S. Congress to launch an asteroid tracking programme with another, still running for a couple of years more on how to deflect one from hitting Earth.</w:t>
      </w:r>
    </w:p>
    <w:p w14:paraId="1FA803BA" w14:textId="77777777" w:rsidR="00ED7397" w:rsidRDefault="00ED7397" w:rsidP="00ED7397">
      <w:r>
        <w:t>[On 24 November NASA launched a spacecraft to crash into an asteroid to see whether the asteroid will change course in a Double Asteroid Redirection Test (DART). The $330 million project is billed as the National Aeronautics and Space Administration’s first planetary defence mission.</w:t>
      </w:r>
    </w:p>
    <w:p w14:paraId="0BA3AB79" w14:textId="77777777" w:rsidR="00ED7397" w:rsidRDefault="00ED7397" w:rsidP="00ED7397">
      <w:r>
        <w:t>The spacecraft will smash into the smaller member of the binary asteroid system 65803 Didymos (“twin” in Greek), discovered in 1996 while its 160m-wide minor-planet moon Dimorphus (“two forms”) was spotted in 2003. It is classified as a potentially harmful asteroid and near-Earth object.</w:t>
      </w:r>
    </w:p>
    <w:p w14:paraId="20F5FD94" w14:textId="77777777" w:rsidR="00ED7397" w:rsidRDefault="00ED7397" w:rsidP="00ED7397">
      <w:r>
        <w:t>Dimorphus, slightly larger than Egypt’s Grand Pyramid, is DART’s target. Its name ” represents how the form of Dimorphos’s orbit will change after the DART spacecraft impacts the moon,” according to NASA. Dimorphus was also the target of a cancelled robotic crash mission cancelled in 2016.</w:t>
      </w:r>
    </w:p>
    <w:p w14:paraId="180DC839" w14:textId="77777777" w:rsidR="00ED7397" w:rsidRDefault="00ED7397" w:rsidP="00ED7397">
      <w:r>
        <w:t>Didymos is said to be the most easily reachable asteroid of its size from Earth, requiring less velocity than to reach the moon. The new crash, at over 24,000 kmh, is due in October 2022 (LINK)].</w:t>
      </w:r>
    </w:p>
    <w:p w14:paraId="63C6E1AF" w14:textId="77777777" w:rsidR="00ED7397" w:rsidRDefault="00ED7397" w:rsidP="00ED7397">
      <w:r>
        <w:t>Better prepared than in 2019</w:t>
      </w:r>
    </w:p>
    <w:p w14:paraId="5FCCF281" w14:textId="77777777" w:rsidR="00ED7397" w:rsidRDefault="00ED7397" w:rsidP="00ED7397">
      <w:r>
        <w:t>Another sliver of good news: pandemic preparedness: “We are doing much better than we were in 2019,” says Leigh, though he still judges the COVID programme a failure.</w:t>
      </w:r>
    </w:p>
    <w:p w14:paraId="54802956" w14:textId="77777777" w:rsidR="00ED7397" w:rsidRDefault="00ED7397" w:rsidP="00ED7397">
      <w:r>
        <w:t>“The world wasn’t prepared for the worst pandemic since the Spanish flu,” the Parliamentarian told his EPFL interviewer. “We hadn’t put in place the systems that would have allowed us to contain the virus. The development of the vaccine, I think, went remarkably well all things considered. But the health care systems struggled. We could have done much better and we could have saved a lot more lives if we had thought more about existential risk.”</w:t>
      </w:r>
    </w:p>
    <w:p w14:paraId="53BEA65A" w14:textId="77777777" w:rsidR="00ED7397" w:rsidRDefault="00ED7397" w:rsidP="00ED7397">
      <w:r w:rsidRPr="00D62302">
        <w:rPr>
          <w:rStyle w:val="StyleUnderline"/>
        </w:rPr>
        <w:t>The main problem is that</w:t>
      </w:r>
      <w:r>
        <w:t xml:space="preserve"> “</w:t>
      </w:r>
      <w:r w:rsidRPr="00D62302">
        <w:rPr>
          <w:rStyle w:val="StyleUnderline"/>
        </w:rPr>
        <w:t>existential risk has received short shrift in politics in general. Politics is often focused on the here and now</w:t>
      </w:r>
      <w:r>
        <w:t>,” says the lawyer and economics professor turned politician. “</w:t>
      </w:r>
      <w:r w:rsidRPr="00D62302">
        <w:rPr>
          <w:rStyle w:val="StyleUnderline"/>
        </w:rPr>
        <w:t>Because catastrophes are unlikely, the political system hadn’t bought enough insurance to guard against these improbable risks.</w:t>
      </w:r>
      <w:r>
        <w:t>”</w:t>
      </w:r>
    </w:p>
    <w:p w14:paraId="5400A9EE" w14:textId="77777777" w:rsidR="00ED7397" w:rsidRDefault="00ED7397" w:rsidP="00ED7397">
      <w:r>
        <w:t>So quite a few times, we came close to catastrophic events, such as nuclear launches by mischance (1962 during the Cuban missile crisis), bio warfare (sarin used by a terrorist group in Japan), and climate change facing powerful deniers in a number of countries.</w:t>
      </w:r>
    </w:p>
    <w:p w14:paraId="3883E421" w14:textId="77777777" w:rsidR="00ED7397" w:rsidRDefault="00ED7397" w:rsidP="00ED7397">
      <w:r>
        <w:t>The threat of feedback loops</w:t>
      </w:r>
    </w:p>
    <w:p w14:paraId="36D3A992" w14:textId="77777777" w:rsidR="00ED7397" w:rsidRDefault="00ED7397" w:rsidP="00ED7397">
      <w:r>
        <w:t>For the immediate future, Leigh points to climate change with its threat of feedback loops increasing global average temperatures, the number of nuclear weapons, pandemics, bioterrorists getting hold of scientific “gain of function” technologies that combine the infection rates of measles with the killing force of ebola, and even artificial intelligence that treats humans ethically on the level with pets.</w:t>
      </w:r>
    </w:p>
    <w:p w14:paraId="711D08DF" w14:textId="77777777" w:rsidR="00ED7397" w:rsidRDefault="00ED7397" w:rsidP="00ED7397">
      <w:r>
        <w:t>“Every nuclear weapon is a potential point of failure” in security,” he argues. “Taking missiles off a hair-trigger alert ought be a very high priority, as indeed should be reducing the number of nuclear warheads and not increasing the number of countries with nuclear weapons.”</w:t>
      </w:r>
    </w:p>
    <w:p w14:paraId="01EA541E" w14:textId="77777777" w:rsidR="00ED7397" w:rsidRDefault="00ED7397" w:rsidP="00ED7397">
      <w:r>
        <w:t>On controlling climate change, “striking global agreements to reduce carbon emissions is absolutely vital. But one of the aspects of climate change that we don’t talk about often enough is that even modest reductions in carbon emissions now can have huge impact in reducing the probability of a really awful outcome[… from feedback loops, such as] a 75-ft increase in sea levels, which might seem far-fetched but these are levels the sea was at last time carbon concentrations were this high in the atmosphere.”</w:t>
      </w:r>
    </w:p>
    <w:p w14:paraId="15A9B52E" w14:textId="77777777" w:rsidR="00ED7397" w:rsidRDefault="00ED7397" w:rsidP="00ED7397">
      <w:r>
        <w:t>Governments must take the lead</w:t>
      </w:r>
    </w:p>
    <w:p w14:paraId="2A98549F" w14:textId="77777777" w:rsidR="00ED7397" w:rsidRDefault="00ED7397" w:rsidP="00ED7397">
      <w:r>
        <w:t>What will have the most effect? Leigh is convinced it is up to governments. But “we can certainly all make choices that have an impact: using a little less energy, putting solar panels on the roof, switching to an electric vehicle.”</w:t>
      </w:r>
    </w:p>
    <w:p w14:paraId="30F31701" w14:textId="77777777" w:rsidR="00ED7397" w:rsidRDefault="00ED7397" w:rsidP="00ED7397">
      <w:r>
        <w:t>Nevertheless, he agrees, “</w:t>
      </w:r>
      <w:r w:rsidRPr="00B85F08">
        <w:rPr>
          <w:rStyle w:val="StyleUnderline"/>
        </w:rPr>
        <w:t>to a large extent the changes are going to need to be driven by the governments. The incentives in place need to operate at a societal level.</w:t>
      </w:r>
      <w:r>
        <w:t xml:space="preserve"> Those countries that have managed to decarbonize most rapidly, in general that hasn’t been because their citizens have individually made particular choices but because the governments have collectively made decisions that have decoupled carbon emissions from economic growth.”</w:t>
      </w:r>
    </w:p>
    <w:p w14:paraId="78C64086" w14:textId="77777777" w:rsidR="00ED7397" w:rsidRDefault="00ED7397" w:rsidP="00ED7397">
      <w:r>
        <w:t>Demonizers</w:t>
      </w:r>
    </w:p>
    <w:p w14:paraId="68A6599A" w14:textId="77777777" w:rsidR="00ED7397" w:rsidRDefault="00ED7397" w:rsidP="00ED7397">
      <w:r>
        <w:t>As for the lack of government action, exemplified at the Glasgow summit just ended, interest group politics by business (in the U.S. vs the U.K.) have played a part. “Weaponized” opposition to action in the European parliament and extremists (in Brazil and the U.S.) have also played their part, Leigh concludes.</w:t>
      </w:r>
    </w:p>
    <w:p w14:paraId="50C84BA0" w14:textId="77777777" w:rsidR="00ED7397" w:rsidRDefault="00ED7397" w:rsidP="00ED7397">
      <w:r w:rsidRPr="00B85F08">
        <w:rPr>
          <w:rStyle w:val="StyleUnderline"/>
        </w:rPr>
        <w:t>Climate change deniers reject the views of experts</w:t>
      </w:r>
      <w:r>
        <w:t xml:space="preserve">, </w:t>
      </w:r>
      <w:r w:rsidRPr="00B85F08">
        <w:rPr>
          <w:rStyle w:val="StyleUnderline"/>
        </w:rPr>
        <w:t>and this dovetails into ‘populist’ thinking.</w:t>
      </w:r>
      <w:r>
        <w:t xml:space="preserve"> “Populists are often looking around for elites to demonize, and climate scientists have often been chosen as one of those elite groups that have been attacked,” he observes.</w:t>
      </w:r>
    </w:p>
    <w:p w14:paraId="2F0A1B6F" w14:textId="77777777" w:rsidR="00ED7397" w:rsidRDefault="00ED7397" w:rsidP="00ED7397">
      <w:r>
        <w:t>But feedback loops, intensifying the effects of global warming, means Earth’s average surface temperatures could increase not just by the projected two degrees but “in a small probability to four, five or six degrees,” Leigh points out.</w:t>
      </w:r>
    </w:p>
    <w:p w14:paraId="31CB30CA" w14:textId="77777777" w:rsidR="00ED7397" w:rsidRDefault="00ED7397" w:rsidP="00ED7397">
      <w:r>
        <w:t>“At that stage, all bets are off and the impact on the planet really is catastrophic.”</w:t>
      </w:r>
    </w:p>
    <w:p w14:paraId="5B1B8973" w14:textId="77777777" w:rsidR="00ED7397" w:rsidRDefault="00ED7397" w:rsidP="00ED7397">
      <w:r>
        <w:t>Political bar fights</w:t>
      </w:r>
    </w:p>
    <w:p w14:paraId="4A74F956" w14:textId="77777777" w:rsidR="00ED7397" w:rsidRDefault="00ED7397" w:rsidP="00ED7397">
      <w:r w:rsidRPr="00CD6B9F">
        <w:rPr>
          <w:rStyle w:val="StyleUnderline"/>
          <w:highlight w:val="cyan"/>
        </w:rPr>
        <w:t>‘Populists’</w:t>
      </w:r>
      <w:r>
        <w:t>, who see politics as a “conflict between a pure mass and a vile elite,” Leigh observes, “</w:t>
      </w:r>
      <w:r w:rsidRPr="00B85F08">
        <w:rPr>
          <w:rStyle w:val="StyleUnderline"/>
        </w:rPr>
        <w:t xml:space="preserve">tend to </w:t>
      </w:r>
      <w:r w:rsidRPr="00CD6B9F">
        <w:rPr>
          <w:rStyle w:val="StyleUnderline"/>
          <w:highlight w:val="cyan"/>
        </w:rPr>
        <w:t>distract</w:t>
      </w:r>
      <w:r w:rsidRPr="00B85F08">
        <w:rPr>
          <w:rStyle w:val="StyleUnderline"/>
        </w:rPr>
        <w:t xml:space="preserve"> us </w:t>
      </w:r>
      <w:r w:rsidRPr="00CD6B9F">
        <w:rPr>
          <w:rStyle w:val="StyleUnderline"/>
          <w:highlight w:val="cyan"/>
        </w:rPr>
        <w:t>from</w:t>
      </w:r>
      <w:r w:rsidRPr="00B85F08">
        <w:rPr>
          <w:rStyle w:val="StyleUnderline"/>
        </w:rPr>
        <w:t xml:space="preserve"> what is going on in </w:t>
      </w:r>
      <w:r w:rsidRPr="00CD6B9F">
        <w:rPr>
          <w:rStyle w:val="StyleUnderline"/>
          <w:highlight w:val="cyan"/>
        </w:rPr>
        <w:t>the future</w:t>
      </w:r>
      <w:r w:rsidRPr="005B2E35">
        <w:rPr>
          <w:rStyle w:val="StyleUnderline"/>
        </w:rPr>
        <w:t>. If you are in a bar fight it is very unlikely you are going to be thinking about your retirement fund. A</w:t>
      </w:r>
      <w:r w:rsidRPr="00B85F08">
        <w:rPr>
          <w:rStyle w:val="StyleUnderline"/>
        </w:rPr>
        <w:t xml:space="preserve">nd </w:t>
      </w:r>
      <w:r w:rsidRPr="00CD6B9F">
        <w:rPr>
          <w:rStyle w:val="StyleUnderline"/>
          <w:highlight w:val="cyan"/>
        </w:rPr>
        <w:t>populist politics</w:t>
      </w:r>
      <w:r w:rsidRPr="00B85F08">
        <w:rPr>
          <w:rStyle w:val="StyleUnderline"/>
        </w:rPr>
        <w:t xml:space="preserve"> can often leave us feeling we </w:t>
      </w:r>
      <w:r w:rsidRPr="00CD6B9F">
        <w:rPr>
          <w:rStyle w:val="StyleUnderline"/>
          <w:highlight w:val="cyan"/>
        </w:rPr>
        <w:t xml:space="preserve">are in a </w:t>
      </w:r>
      <w:r w:rsidRPr="00CD6B9F">
        <w:rPr>
          <w:rStyle w:val="Emphasis"/>
          <w:highlight w:val="cyan"/>
        </w:rPr>
        <w:t>constant political bar fight</w:t>
      </w:r>
      <w:r w:rsidRPr="00CD6B9F">
        <w:rPr>
          <w:rStyle w:val="StyleUnderline"/>
          <w:highlight w:val="cyan"/>
        </w:rPr>
        <w:t>.</w:t>
      </w:r>
      <w:r>
        <w:t>”</w:t>
      </w:r>
    </w:p>
    <w:p w14:paraId="32015EE3" w14:textId="18066BD5" w:rsidR="002E1A17" w:rsidRDefault="002E1A17" w:rsidP="001A3CC9">
      <w:pPr>
        <w:pStyle w:val="Heading2"/>
      </w:pPr>
      <w:r>
        <w:t>Constitution DA</w:t>
      </w:r>
    </w:p>
    <w:p w14:paraId="08AF2E6F" w14:textId="183BC811" w:rsidR="002E1A17" w:rsidRDefault="002E1A17" w:rsidP="002E1A17">
      <w:pPr>
        <w:pStyle w:val="Heading3"/>
      </w:pPr>
      <w:r>
        <w:t>No Link</w:t>
      </w:r>
      <w:r w:rsidR="00711C25">
        <w:t>—2AC</w:t>
      </w:r>
    </w:p>
    <w:p w14:paraId="4D0C6865" w14:textId="4847C5DB" w:rsidR="008F10A3" w:rsidRDefault="008F10A3" w:rsidP="008F10A3">
      <w:pPr>
        <w:pStyle w:val="Heading4"/>
      </w:pPr>
      <w:r>
        <w:t xml:space="preserve">No Link — it doesn’t shut down every site immediately but goes through rapid due process protections. </w:t>
      </w:r>
      <w:r w:rsidR="00711C25">
        <w:t xml:space="preserve">That’s </w:t>
      </w:r>
      <w:r w:rsidR="00711C25" w:rsidRPr="00711C25">
        <w:t>Temple</w:t>
      </w:r>
      <w:r w:rsidR="00711C25">
        <w:t>.</w:t>
      </w:r>
    </w:p>
    <w:p w14:paraId="0477697B" w14:textId="79E774E9" w:rsidR="008F10A3" w:rsidRPr="008F10A3" w:rsidRDefault="008F10A3" w:rsidP="008F10A3">
      <w:r>
        <w:t>*Inserted Below*</w:t>
      </w:r>
    </w:p>
    <w:p w14:paraId="7D551D79" w14:textId="77777777" w:rsidR="008F10A3" w:rsidRDefault="008F10A3" w:rsidP="008F10A3">
      <w:r w:rsidRPr="00624866">
        <w:t xml:space="preserve">The </w:t>
      </w:r>
      <w:r w:rsidRPr="00624866">
        <w:rPr>
          <w:rStyle w:val="StyleUnderline"/>
        </w:rPr>
        <w:t>piracy site's operation in almost all cases is happening offshore</w:t>
      </w:r>
      <w:r w:rsidRPr="00624866">
        <w:t xml:space="preserve">, </w:t>
      </w:r>
      <w:r w:rsidRPr="00624866">
        <w:rPr>
          <w:rStyle w:val="StyleUnderline"/>
        </w:rPr>
        <w:t>anonymously and out of reach of the courts where the no-fault action is brought</w:t>
      </w:r>
      <w:r w:rsidRPr="00624866">
        <w:t xml:space="preserve">. The </w:t>
      </w:r>
      <w:r w:rsidRPr="00624866">
        <w:rPr>
          <w:rStyle w:val="StyleUnderline"/>
        </w:rPr>
        <w:t>intermediaries</w:t>
      </w:r>
      <w:r w:rsidRPr="00624866">
        <w:t xml:space="preserve"> (e.g., </w:t>
      </w:r>
      <w:r w:rsidRPr="00624866">
        <w:rPr>
          <w:rStyle w:val="StyleUnderline"/>
        </w:rPr>
        <w:t>ISPs</w:t>
      </w:r>
      <w:r w:rsidRPr="00624866">
        <w:t xml:space="preserve"> that connect their customers with the pirate site) are not "defendants" as in typical litigation. They are subject to orders not because they are engaged in wrongdoing, but only because they are in a position to mitigate the infringement. To emphasize, in such a process, the intermediaries are not accused of copyright infringement, and the court does not hold them liable or order them to pay any damages to the copyright owner that brought the action. Of course, </w:t>
      </w:r>
      <w:r w:rsidRPr="00624866">
        <w:rPr>
          <w:rStyle w:val="StyleUnderline"/>
        </w:rPr>
        <w:t>it is incumbent on the copyright owner first to prove to the court n33 that the target online location--the alleged piracy site--is dedicated to infringing copyrigh</w:t>
      </w:r>
      <w:r w:rsidRPr="00624866">
        <w:t xml:space="preserve">t. If that is proven, then the court may issue the order directing the intermediaries to disable access to the site. </w:t>
      </w:r>
      <w:r w:rsidRPr="00624866">
        <w:rPr>
          <w:rStyle w:val="StyleUnderline"/>
        </w:rPr>
        <w:t>Most jurisdictions around the world require rightsholders to bear the costs of identifying and continuing to monitor the infringing nature of blocked sites</w:t>
      </w:r>
      <w:r w:rsidRPr="00624866">
        <w:t>, while intermediaries handle implementation of the order in the manner they deem technically appropriate.</w:t>
      </w:r>
    </w:p>
    <w:p w14:paraId="4558B5E0" w14:textId="77777777" w:rsidR="008F10A3" w:rsidRDefault="008F10A3" w:rsidP="008F10A3">
      <w:r w:rsidRPr="00624866">
        <w:rPr>
          <w:rStyle w:val="StyleUnderline"/>
        </w:rPr>
        <w:t xml:space="preserve">No-fault injunctive-relief processes do--and </w:t>
      </w:r>
      <w:r w:rsidRPr="00CD6B9F">
        <w:rPr>
          <w:rStyle w:val="StyleUnderline"/>
          <w:highlight w:val="lightGray"/>
        </w:rPr>
        <w:t>MPA agrees</w:t>
      </w:r>
      <w:r w:rsidRPr="00624866">
        <w:rPr>
          <w:rStyle w:val="StyleUnderline"/>
        </w:rPr>
        <w:t xml:space="preserve"> must--provide </w:t>
      </w:r>
      <w:r w:rsidRPr="00CD6B9F">
        <w:rPr>
          <w:rStyle w:val="StyleUnderline"/>
          <w:highlight w:val="lightGray"/>
        </w:rPr>
        <w:t>due process protections for all affected parties</w:t>
      </w:r>
      <w:r w:rsidRPr="00624866">
        <w:t xml:space="preserve">. The </w:t>
      </w:r>
      <w:r w:rsidRPr="00624866">
        <w:rPr>
          <w:rStyle w:val="StyleUnderline"/>
        </w:rPr>
        <w:t>accused pirate sites are notified of the action and have the opportunity to appear in court and contest such designation</w:t>
      </w:r>
      <w:r w:rsidRPr="00624866">
        <w:t>. Intermediaries to which blocking orders may be issued are also notified and may appear to oppose the order. And, once the court finds that the site is dedicated to infringement, it takes into consideration various factors in determining whether to issue the blocking order, including potential burden on the intermediaries and whether disabling access to the site will have a negative impact on any party (including, e.g., the public's interest in accessing non-infringing material).</w:t>
      </w:r>
    </w:p>
    <w:p w14:paraId="77462312" w14:textId="77777777" w:rsidR="008F10A3" w:rsidRDefault="008F10A3" w:rsidP="008F10A3">
      <w:r w:rsidRPr="00624866">
        <w:t xml:space="preserve">Through </w:t>
      </w:r>
      <w:r w:rsidRPr="00624866">
        <w:rPr>
          <w:rStyle w:val="StyleUnderline"/>
        </w:rPr>
        <w:t>careful adjudication</w:t>
      </w:r>
      <w:r w:rsidRPr="00624866">
        <w:t xml:space="preserve">, </w:t>
      </w:r>
      <w:r w:rsidRPr="00624866">
        <w:rPr>
          <w:rStyle w:val="StyleUnderline"/>
        </w:rPr>
        <w:t>seeking narrowly tailored and no-fault relief against only egregious infringing sites/services, and through strict adherence to the rule of law</w:t>
      </w:r>
      <w:r w:rsidRPr="00624866">
        <w:t xml:space="preserve">, rights holders in countries where site blocking exists have ensured precedent that </w:t>
      </w:r>
      <w:r w:rsidRPr="00624866">
        <w:rPr>
          <w:rStyle w:val="StyleUnderline"/>
        </w:rPr>
        <w:t>strikes the proper balance between protection of copyright from those who aim to profit off piracy</w:t>
      </w:r>
      <w:r w:rsidRPr="00624866">
        <w:t>, and respecting the rights of those affected by blocking orders, including accused infringers, intermediaries, and the public at large. Precedents in judicial jurisdictions have progressed incrementally to address issues such as "pirate brand" criminal organizations that quickly migrate and switch domains, locations, operations, servers, etc. to circumvent court orders.</w:t>
      </w:r>
    </w:p>
    <w:p w14:paraId="7972ABA3" w14:textId="75B70B80" w:rsidR="00711C25" w:rsidRDefault="00711C25" w:rsidP="00711C25">
      <w:pPr>
        <w:pStyle w:val="Heading3"/>
      </w:pPr>
      <w:r>
        <w:t>Util Good</w:t>
      </w:r>
    </w:p>
    <w:p w14:paraId="2E06B663" w14:textId="7ADDF905" w:rsidR="007656C7" w:rsidRPr="007656C7" w:rsidRDefault="007656C7" w:rsidP="007656C7">
      <w:r>
        <w:t xml:space="preserve">Note – You do not need to read any of these cards probably but they are here for the inevitable hidden util bad debates. </w:t>
      </w:r>
    </w:p>
    <w:p w14:paraId="3F2B7A88" w14:textId="77777777" w:rsidR="00711C25" w:rsidRDefault="00711C25" w:rsidP="00711C25">
      <w:pPr>
        <w:pStyle w:val="Heading4"/>
      </w:pPr>
      <w:r>
        <w:t xml:space="preserve">Acts are good if they tend towards the good---probabilistic reasoning distinguishes </w:t>
      </w:r>
      <w:r w:rsidRPr="00A34DF0">
        <w:rPr>
          <w:u w:val="single"/>
        </w:rPr>
        <w:t>actual</w:t>
      </w:r>
      <w:r>
        <w:t xml:space="preserve"> from </w:t>
      </w:r>
      <w:r w:rsidRPr="00A34DF0">
        <w:rPr>
          <w:u w:val="single"/>
        </w:rPr>
        <w:t>expected</w:t>
      </w:r>
      <w:r>
        <w:t xml:space="preserve"> consequences.</w:t>
      </w:r>
    </w:p>
    <w:p w14:paraId="020877F8" w14:textId="77777777" w:rsidR="00711C25" w:rsidRPr="00296E15" w:rsidRDefault="00711C25" w:rsidP="00711C25">
      <w:r w:rsidRPr="00296E15">
        <w:rPr>
          <w:rStyle w:val="Style13ptBold"/>
        </w:rPr>
        <w:t>Cummiskey 21</w:t>
      </w:r>
      <w:r>
        <w:rPr>
          <w:rStyle w:val="Style13ptBold"/>
        </w:rPr>
        <w:t xml:space="preserve">. </w:t>
      </w:r>
      <w:r w:rsidRPr="00296E15">
        <w:t xml:space="preserve">David </w:t>
      </w:r>
      <w:r w:rsidRPr="00A34DF0">
        <w:t>Cummiskey</w:t>
      </w:r>
      <w:r w:rsidRPr="00296E15">
        <w:t>. [Professor of Philosophy at Bates, Ph.D., M.A., University of Michigan</w:t>
      </w:r>
      <w:r>
        <w:t>.</w:t>
      </w:r>
      <w:r w:rsidRPr="00296E15">
        <w:t xml:space="preserve">] “Consequentialism.” International Encyclopedia of Ethics. 2021. </w:t>
      </w:r>
      <w:r w:rsidRPr="00122DD3">
        <w:t>10.1002/9781444367072.wbiee428.pub2</w:t>
      </w:r>
    </w:p>
    <w:p w14:paraId="19EF204A" w14:textId="77777777" w:rsidR="00711C25" w:rsidRPr="004875CC" w:rsidRDefault="00711C25" w:rsidP="00711C25">
      <w:pPr>
        <w:rPr>
          <w:rStyle w:val="StyleUnderline"/>
        </w:rPr>
      </w:pPr>
      <w:r w:rsidRPr="004875CC">
        <w:rPr>
          <w:rStyle w:val="StyleUnderline"/>
        </w:rPr>
        <w:t>Actual or expected consequences</w:t>
      </w:r>
    </w:p>
    <w:p w14:paraId="05B67D66" w14:textId="77777777" w:rsidR="00711C25" w:rsidRPr="00E12AC6" w:rsidRDefault="00711C25" w:rsidP="00711C25">
      <w:pPr>
        <w:rPr>
          <w:sz w:val="14"/>
        </w:rPr>
      </w:pPr>
      <w:r w:rsidRPr="000829CD">
        <w:rPr>
          <w:rStyle w:val="StyleUnderline"/>
        </w:rPr>
        <w:t xml:space="preserve">The </w:t>
      </w:r>
      <w:r w:rsidRPr="00E12AC6">
        <w:rPr>
          <w:rStyle w:val="StyleUnderline"/>
        </w:rPr>
        <w:t>actual</w:t>
      </w:r>
      <w:r w:rsidRPr="000829CD">
        <w:rPr>
          <w:rStyle w:val="StyleUnderline"/>
        </w:rPr>
        <w:t xml:space="preserve">, </w:t>
      </w:r>
      <w:r w:rsidRPr="00CD6B9F">
        <w:rPr>
          <w:rStyle w:val="Emphasis"/>
          <w:highlight w:val="cyan"/>
        </w:rPr>
        <w:t>long</w:t>
      </w:r>
      <w:r w:rsidRPr="00CD6B9F">
        <w:rPr>
          <w:rStyle w:val="Emphasis"/>
          <w:rFonts w:ascii="Cambria Math" w:hAnsi="Cambria Math" w:cs="Cambria Math"/>
          <w:highlight w:val="cyan"/>
        </w:rPr>
        <w:t>‐</w:t>
      </w:r>
      <w:r w:rsidRPr="00CD6B9F">
        <w:rPr>
          <w:rStyle w:val="Emphasis"/>
          <w:highlight w:val="cyan"/>
        </w:rPr>
        <w:t>term</w:t>
      </w:r>
      <w:r w:rsidRPr="00E12AC6">
        <w:rPr>
          <w:rStyle w:val="StyleUnderline"/>
        </w:rPr>
        <w:t xml:space="preserve">, total </w:t>
      </w:r>
      <w:r w:rsidRPr="00CD6B9F">
        <w:rPr>
          <w:rStyle w:val="StyleUnderline"/>
          <w:highlight w:val="cyan"/>
        </w:rPr>
        <w:t>consequences</w:t>
      </w:r>
      <w:r w:rsidRPr="000829CD">
        <w:rPr>
          <w:rStyle w:val="StyleUnderline"/>
        </w:rPr>
        <w:t xml:space="preserve"> of our decisions and actions </w:t>
      </w:r>
      <w:r w:rsidRPr="00CD6B9F">
        <w:rPr>
          <w:rStyle w:val="StyleUnderline"/>
          <w:highlight w:val="cyan"/>
        </w:rPr>
        <w:t xml:space="preserve">are </w:t>
      </w:r>
      <w:r w:rsidRPr="00CD6B9F">
        <w:rPr>
          <w:rStyle w:val="Emphasis"/>
          <w:highlight w:val="cyan"/>
        </w:rPr>
        <w:t>uncertain</w:t>
      </w:r>
      <w:r w:rsidRPr="000829CD">
        <w:rPr>
          <w:rStyle w:val="StyleUnderline"/>
        </w:rPr>
        <w:t>. Good intentions do</w:t>
      </w:r>
      <w:r w:rsidRPr="004875CC">
        <w:rPr>
          <w:rStyle w:val="StyleUnderline"/>
        </w:rPr>
        <w:t xml:space="preserve"> not always lead to good results. </w:t>
      </w:r>
      <w:r w:rsidRPr="00E12AC6">
        <w:rPr>
          <w:sz w:val="14"/>
        </w:rPr>
        <w:t xml:space="preserve">For example, if one sees an infant fall into a pond, one should jump to the rescue. Saving a life clearly seems like it promotes the good and is thus the right thing to do. Yet some might object that, for all we really know, the infant could grow up to be the next Hitler. </w:t>
      </w:r>
      <w:r w:rsidRPr="00E12AC6">
        <w:rPr>
          <w:rStyle w:val="StyleUnderline"/>
        </w:rPr>
        <w:t>If I save a baby that grows up to be the next Hitler, my action actually causes great harm</w:t>
      </w:r>
      <w:r w:rsidRPr="00E12AC6">
        <w:rPr>
          <w:sz w:val="14"/>
        </w:rPr>
        <w:t>. Would the consequentialist conclude that my act was wrong?</w:t>
      </w:r>
    </w:p>
    <w:p w14:paraId="44F5533F" w14:textId="77777777" w:rsidR="00711C25" w:rsidRDefault="00711C25" w:rsidP="00711C25">
      <w:pPr>
        <w:rPr>
          <w:rStyle w:val="Emphasis"/>
        </w:rPr>
      </w:pPr>
      <w:r w:rsidRPr="000829CD">
        <w:rPr>
          <w:rStyle w:val="StyleUnderline"/>
        </w:rPr>
        <w:t xml:space="preserve">In deciding what to do, clearly </w:t>
      </w:r>
      <w:r w:rsidRPr="00CD6B9F">
        <w:rPr>
          <w:rStyle w:val="Emphasis"/>
          <w:highlight w:val="cyan"/>
        </w:rPr>
        <w:t>the best action</w:t>
      </w:r>
      <w:r w:rsidRPr="000829CD">
        <w:rPr>
          <w:rStyle w:val="StyleUnderline"/>
        </w:rPr>
        <w:t xml:space="preserve"> that a person can do </w:t>
      </w:r>
      <w:r w:rsidRPr="00CD6B9F">
        <w:rPr>
          <w:rStyle w:val="StyleUnderline"/>
          <w:highlight w:val="cyan"/>
        </w:rPr>
        <w:t>is</w:t>
      </w:r>
      <w:r w:rsidRPr="000829CD">
        <w:rPr>
          <w:rStyle w:val="StyleUnderline"/>
        </w:rPr>
        <w:t xml:space="preserve"> to choose </w:t>
      </w:r>
      <w:r w:rsidRPr="00CD6B9F">
        <w:rPr>
          <w:rStyle w:val="StyleUnderline"/>
          <w:highlight w:val="cyan"/>
        </w:rPr>
        <w:t>the option that</w:t>
      </w:r>
      <w:r w:rsidRPr="000829CD">
        <w:rPr>
          <w:rStyle w:val="StyleUnderline"/>
        </w:rPr>
        <w:t xml:space="preserve"> seems </w:t>
      </w:r>
      <w:r w:rsidRPr="00CD6B9F">
        <w:rPr>
          <w:rStyle w:val="Emphasis"/>
          <w:highlight w:val="cyan"/>
        </w:rPr>
        <w:t>most likely</w:t>
      </w:r>
      <w:r w:rsidRPr="000829CD">
        <w:rPr>
          <w:rStyle w:val="StyleUnderline"/>
        </w:rPr>
        <w:t xml:space="preserve"> to </w:t>
      </w:r>
      <w:r w:rsidRPr="00CD6B9F">
        <w:rPr>
          <w:rStyle w:val="Emphasis"/>
          <w:highlight w:val="cyan"/>
        </w:rPr>
        <w:t>maximize the good</w:t>
      </w:r>
      <w:r w:rsidRPr="000829CD">
        <w:rPr>
          <w:rStyle w:val="StyleUnderline"/>
        </w:rPr>
        <w:t xml:space="preserve">. Some </w:t>
      </w:r>
      <w:r w:rsidRPr="00CD6B9F">
        <w:rPr>
          <w:rStyle w:val="StyleUnderline"/>
          <w:highlight w:val="cyan"/>
        </w:rPr>
        <w:t>consequentialists</w:t>
      </w:r>
      <w:r w:rsidRPr="000829CD">
        <w:rPr>
          <w:rStyle w:val="StyleUnderline"/>
        </w:rPr>
        <w:t xml:space="preserve"> thus </w:t>
      </w:r>
      <w:r w:rsidRPr="00CD6B9F">
        <w:rPr>
          <w:rStyle w:val="StyleUnderline"/>
          <w:highlight w:val="cyan"/>
        </w:rPr>
        <w:t>distinguish</w:t>
      </w:r>
      <w:r w:rsidRPr="000829CD">
        <w:rPr>
          <w:rStyle w:val="StyleUnderline"/>
        </w:rPr>
        <w:t xml:space="preserve"> the </w:t>
      </w:r>
      <w:r w:rsidRPr="00CD6B9F">
        <w:rPr>
          <w:rStyle w:val="Emphasis"/>
          <w:highlight w:val="cyan"/>
        </w:rPr>
        <w:t>actual</w:t>
      </w:r>
      <w:r w:rsidRPr="00E12AC6">
        <w:rPr>
          <w:rStyle w:val="Emphasis"/>
        </w:rPr>
        <w:t xml:space="preserve"> consequences</w:t>
      </w:r>
      <w:r w:rsidRPr="00E12AC6">
        <w:rPr>
          <w:rStyle w:val="StyleUnderline"/>
        </w:rPr>
        <w:t xml:space="preserve"> (objective</w:t>
      </w:r>
      <w:r w:rsidRPr="000829CD">
        <w:rPr>
          <w:rStyle w:val="StyleUnderline"/>
        </w:rPr>
        <w:t xml:space="preserve"> rightness) </w:t>
      </w:r>
      <w:r w:rsidRPr="00CD6B9F">
        <w:rPr>
          <w:rStyle w:val="StyleUnderline"/>
          <w:highlight w:val="cyan"/>
        </w:rPr>
        <w:t>and</w:t>
      </w:r>
      <w:r w:rsidRPr="000829CD">
        <w:rPr>
          <w:rStyle w:val="StyleUnderline"/>
        </w:rPr>
        <w:t xml:space="preserve"> the </w:t>
      </w:r>
      <w:r w:rsidRPr="00CD6B9F">
        <w:rPr>
          <w:rStyle w:val="Emphasis"/>
          <w:highlight w:val="cyan"/>
        </w:rPr>
        <w:t>expected consequences</w:t>
      </w:r>
      <w:r w:rsidRPr="00E12AC6">
        <w:rPr>
          <w:rStyle w:val="StyleUnderline"/>
        </w:rPr>
        <w:t xml:space="preserve"> </w:t>
      </w:r>
      <w:r w:rsidRPr="000829CD">
        <w:rPr>
          <w:rStyle w:val="StyleUnderline"/>
        </w:rPr>
        <w:t>of actions (subjective rightness).</w:t>
      </w:r>
      <w:r w:rsidRPr="00E12AC6">
        <w:rPr>
          <w:sz w:val="14"/>
        </w:rPr>
        <w:t xml:space="preserve"> </w:t>
      </w:r>
      <w:r w:rsidRPr="000829CD">
        <w:rPr>
          <w:rStyle w:val="StyleUnderline"/>
        </w:rPr>
        <w:t>The best actual outcome is the goal, and cho</w:t>
      </w:r>
      <w:r w:rsidRPr="00E12AC6">
        <w:rPr>
          <w:rStyle w:val="StyleUnderline"/>
        </w:rPr>
        <w:t>osing the best expected outcome is the means to this goal</w:t>
      </w:r>
      <w:r w:rsidRPr="00E12AC6">
        <w:rPr>
          <w:sz w:val="14"/>
        </w:rPr>
        <w:t xml:space="preserve">. As a theoretical matter, we could define rightness in terms of objective rightness. It would follow that an agent acts wrongly when they blamelessly and unknowingly save baby Hitler. </w:t>
      </w:r>
      <w:r w:rsidRPr="000829CD">
        <w:rPr>
          <w:rStyle w:val="StyleUnderline"/>
        </w:rPr>
        <w:t xml:space="preserve">However, </w:t>
      </w:r>
      <w:r w:rsidRPr="00CD6B9F">
        <w:rPr>
          <w:rStyle w:val="Emphasis"/>
          <w:highlight w:val="cyan"/>
        </w:rPr>
        <w:t>it is</w:t>
      </w:r>
      <w:r w:rsidRPr="00E12AC6">
        <w:rPr>
          <w:rStyle w:val="Emphasis"/>
        </w:rPr>
        <w:t xml:space="preserve"> clearly </w:t>
      </w:r>
      <w:r w:rsidRPr="00CD6B9F">
        <w:rPr>
          <w:rStyle w:val="Emphasis"/>
          <w:highlight w:val="cyan"/>
        </w:rPr>
        <w:t>counterintuitive to say</w:t>
      </w:r>
      <w:r w:rsidRPr="00E12AC6">
        <w:rPr>
          <w:rStyle w:val="Emphasis"/>
        </w:rPr>
        <w:t xml:space="preserve"> that </w:t>
      </w:r>
      <w:r w:rsidRPr="00CD6B9F">
        <w:rPr>
          <w:rStyle w:val="Emphasis"/>
          <w:highlight w:val="cyan"/>
        </w:rPr>
        <w:t>saving a</w:t>
      </w:r>
      <w:r w:rsidRPr="00E12AC6">
        <w:rPr>
          <w:rStyle w:val="Emphasis"/>
        </w:rPr>
        <w:t xml:space="preserve"> little </w:t>
      </w:r>
      <w:r w:rsidRPr="00CD6B9F">
        <w:rPr>
          <w:rStyle w:val="Emphasis"/>
          <w:highlight w:val="cyan"/>
        </w:rPr>
        <w:t>baby is wrong</w:t>
      </w:r>
      <w:r w:rsidRPr="000829CD">
        <w:rPr>
          <w:rStyle w:val="StyleUnderline"/>
        </w:rPr>
        <w:t xml:space="preserve">. To call an action wrong implies that it is </w:t>
      </w:r>
      <w:r w:rsidRPr="00E12AC6">
        <w:rPr>
          <w:rStyle w:val="StyleUnderline"/>
        </w:rPr>
        <w:t>blameworthy</w:t>
      </w:r>
      <w:r w:rsidRPr="000829CD">
        <w:rPr>
          <w:rStyle w:val="StyleUnderline"/>
        </w:rPr>
        <w:t xml:space="preserve"> and thus subjectively wrong (Mill 2002b [1861]). Although the objectively best action actually leads to the best consequences, </w:t>
      </w:r>
      <w:r w:rsidRPr="00CD6B9F">
        <w:rPr>
          <w:rStyle w:val="StyleUnderline"/>
          <w:highlight w:val="cyan"/>
        </w:rPr>
        <w:t>we can only judge</w:t>
      </w:r>
      <w:r w:rsidRPr="000829CD">
        <w:rPr>
          <w:rStyle w:val="StyleUnderline"/>
        </w:rPr>
        <w:t xml:space="preserve"> ourselves an</w:t>
      </w:r>
      <w:r w:rsidRPr="00E12AC6">
        <w:rPr>
          <w:rStyle w:val="StyleUnderline"/>
        </w:rPr>
        <w:t xml:space="preserve">d others </w:t>
      </w:r>
      <w:r w:rsidRPr="00CD6B9F">
        <w:rPr>
          <w:rStyle w:val="StyleUnderline"/>
          <w:highlight w:val="cyan"/>
        </w:rPr>
        <w:t xml:space="preserve">from the </w:t>
      </w:r>
      <w:r w:rsidRPr="00CD6B9F">
        <w:rPr>
          <w:rStyle w:val="Emphasis"/>
          <w:highlight w:val="cyan"/>
        </w:rPr>
        <w:t>subjective perspective</w:t>
      </w:r>
      <w:r w:rsidRPr="00CD6B9F">
        <w:rPr>
          <w:rStyle w:val="StyleUnderline"/>
          <w:highlight w:val="cyan"/>
        </w:rPr>
        <w:t xml:space="preserve"> of what </w:t>
      </w:r>
      <w:r w:rsidRPr="00CD6B9F">
        <w:rPr>
          <w:rStyle w:val="Emphasis"/>
          <w:highlight w:val="cyan"/>
        </w:rPr>
        <w:t>someone can know</w:t>
      </w:r>
      <w:r w:rsidRPr="00E12AC6">
        <w:rPr>
          <w:rStyle w:val="StyleUnderline"/>
        </w:rPr>
        <w:t xml:space="preserve"> and foresee</w:t>
      </w:r>
      <w:r w:rsidRPr="00E12AC6">
        <w:rPr>
          <w:sz w:val="14"/>
        </w:rPr>
        <w:t xml:space="preserve">. </w:t>
      </w:r>
      <w:r w:rsidRPr="000829CD">
        <w:rPr>
          <w:rStyle w:val="StyleUnderline"/>
        </w:rPr>
        <w:t>Therefore, most consequentialis</w:t>
      </w:r>
      <w:r w:rsidRPr="00E12AC6">
        <w:rPr>
          <w:rStyle w:val="StyleUnderline"/>
        </w:rPr>
        <w:t xml:space="preserve">ts focus on </w:t>
      </w:r>
      <w:r w:rsidRPr="00CD6B9F">
        <w:rPr>
          <w:rStyle w:val="StyleUnderline"/>
          <w:highlight w:val="cyan"/>
        </w:rPr>
        <w:t xml:space="preserve">rightness from the </w:t>
      </w:r>
      <w:r w:rsidRPr="00CD6B9F">
        <w:rPr>
          <w:rStyle w:val="Emphasis"/>
          <w:highlight w:val="cyan"/>
        </w:rPr>
        <w:t>agent’s subjective perspective</w:t>
      </w:r>
      <w:r w:rsidRPr="000829CD">
        <w:rPr>
          <w:rStyle w:val="StyleUnderline"/>
        </w:rPr>
        <w:t>. It is t</w:t>
      </w:r>
      <w:r w:rsidRPr="00E12AC6">
        <w:rPr>
          <w:rStyle w:val="StyleUnderline"/>
        </w:rPr>
        <w:t xml:space="preserve">he tendency of actions to </w:t>
      </w:r>
      <w:r w:rsidRPr="00CD6B9F">
        <w:rPr>
          <w:rStyle w:val="StyleUnderline"/>
          <w:highlight w:val="cyan"/>
        </w:rPr>
        <w:t xml:space="preserve">advance the good that </w:t>
      </w:r>
      <w:r w:rsidRPr="00CD6B9F">
        <w:rPr>
          <w:rStyle w:val="Emphasis"/>
          <w:highlight w:val="cyan"/>
        </w:rPr>
        <w:t>really matters</w:t>
      </w:r>
      <w:r w:rsidRPr="000829CD">
        <w:rPr>
          <w:rStyle w:val="StyleUnderline"/>
        </w:rPr>
        <w:t xml:space="preserve">: the right action is </w:t>
      </w:r>
      <w:r w:rsidRPr="00CD6B9F">
        <w:rPr>
          <w:rStyle w:val="StyleUnderline"/>
          <w:highlight w:val="cyan"/>
        </w:rPr>
        <w:t>the</w:t>
      </w:r>
      <w:r w:rsidRPr="000829CD">
        <w:rPr>
          <w:rStyle w:val="StyleUnderline"/>
        </w:rPr>
        <w:t xml:space="preserve"> availabl</w:t>
      </w:r>
      <w:r w:rsidRPr="00E12AC6">
        <w:rPr>
          <w:rStyle w:val="StyleUnderline"/>
        </w:rPr>
        <w:t xml:space="preserve">e </w:t>
      </w:r>
      <w:r w:rsidRPr="00CD6B9F">
        <w:rPr>
          <w:rStyle w:val="StyleUnderline"/>
          <w:highlight w:val="cyan"/>
        </w:rPr>
        <w:t>option that</w:t>
      </w:r>
      <w:r w:rsidRPr="000829CD">
        <w:rPr>
          <w:rStyle w:val="StyleUnderline"/>
        </w:rPr>
        <w:t xml:space="preserve">, </w:t>
      </w:r>
      <w:r w:rsidRPr="00CD6B9F">
        <w:rPr>
          <w:rStyle w:val="StyleUnderline"/>
          <w:highlight w:val="cyan"/>
        </w:rPr>
        <w:t>as far as the agent can see</w:t>
      </w:r>
      <w:r w:rsidRPr="000829CD">
        <w:rPr>
          <w:rStyle w:val="StyleUnderline"/>
        </w:rPr>
        <w:t xml:space="preserve">, tends to </w:t>
      </w:r>
      <w:r w:rsidRPr="00CD6B9F">
        <w:rPr>
          <w:rStyle w:val="StyleUnderline"/>
          <w:highlight w:val="cyan"/>
        </w:rPr>
        <w:t xml:space="preserve">promote </w:t>
      </w:r>
      <w:r w:rsidRPr="00CD6B9F">
        <w:rPr>
          <w:rStyle w:val="Emphasis"/>
          <w:highlight w:val="cyan"/>
        </w:rPr>
        <w:t>the most overall good.</w:t>
      </w:r>
    </w:p>
    <w:p w14:paraId="73E25213" w14:textId="77777777" w:rsidR="00711C25" w:rsidRPr="00EB4EE9" w:rsidRDefault="00711C25" w:rsidP="00711C25">
      <w:pPr>
        <w:keepNext/>
        <w:keepLines/>
        <w:spacing w:before="40"/>
        <w:outlineLvl w:val="3"/>
        <w:rPr>
          <w:rFonts w:eastAsiaTheme="majorEastAsia" w:cstheme="majorBidi"/>
          <w:b/>
          <w:iCs/>
          <w:sz w:val="26"/>
        </w:rPr>
      </w:pPr>
      <w:r w:rsidRPr="00EB4EE9">
        <w:rPr>
          <w:rFonts w:eastAsiaTheme="majorEastAsia" w:cstheme="majorBidi"/>
          <w:b/>
          <w:iCs/>
          <w:sz w:val="26"/>
        </w:rPr>
        <w:t xml:space="preserve">Consequential considerations are </w:t>
      </w:r>
      <w:r w:rsidRPr="00EB4EE9">
        <w:rPr>
          <w:rFonts w:eastAsiaTheme="majorEastAsia" w:cstheme="majorBidi"/>
          <w:b/>
          <w:iCs/>
          <w:sz w:val="26"/>
          <w:u w:val="single"/>
        </w:rPr>
        <w:t>inevitable</w:t>
      </w:r>
      <w:r w:rsidRPr="00EB4EE9">
        <w:rPr>
          <w:rFonts w:eastAsiaTheme="majorEastAsia" w:cstheme="majorBidi"/>
          <w:b/>
          <w:iCs/>
          <w:sz w:val="26"/>
        </w:rPr>
        <w:t xml:space="preserve">---respect for persons as </w:t>
      </w:r>
      <w:r w:rsidRPr="00EB4EE9">
        <w:rPr>
          <w:rFonts w:eastAsiaTheme="majorEastAsia" w:cstheme="majorBidi"/>
          <w:b/>
          <w:iCs/>
          <w:sz w:val="26"/>
          <w:u w:val="single"/>
        </w:rPr>
        <w:t>ends in themselves</w:t>
      </w:r>
      <w:r w:rsidRPr="00EB4EE9">
        <w:rPr>
          <w:rFonts w:eastAsiaTheme="majorEastAsia" w:cstheme="majorBidi"/>
          <w:b/>
          <w:iCs/>
          <w:sz w:val="26"/>
        </w:rPr>
        <w:t xml:space="preserve"> must involve </w:t>
      </w:r>
      <w:r w:rsidRPr="00EB4EE9">
        <w:rPr>
          <w:rFonts w:eastAsiaTheme="majorEastAsia" w:cstheme="majorBidi"/>
          <w:b/>
          <w:iCs/>
          <w:sz w:val="26"/>
          <w:u w:val="single"/>
        </w:rPr>
        <w:t>practical considerations</w:t>
      </w:r>
      <w:r w:rsidRPr="00EB4EE9">
        <w:rPr>
          <w:rFonts w:eastAsiaTheme="majorEastAsia" w:cstheme="majorBidi"/>
          <w:b/>
          <w:iCs/>
          <w:sz w:val="26"/>
        </w:rPr>
        <w:t xml:space="preserve"> of </w:t>
      </w:r>
      <w:r w:rsidRPr="00EB4EE9">
        <w:rPr>
          <w:rFonts w:eastAsiaTheme="majorEastAsia" w:cstheme="majorBidi"/>
          <w:b/>
          <w:iCs/>
          <w:sz w:val="26"/>
          <w:u w:val="single"/>
        </w:rPr>
        <w:t>states of affairs</w:t>
      </w:r>
      <w:r w:rsidRPr="00EB4EE9">
        <w:rPr>
          <w:rFonts w:eastAsiaTheme="majorEastAsia" w:cstheme="majorBidi"/>
          <w:b/>
          <w:iCs/>
          <w:sz w:val="26"/>
        </w:rPr>
        <w:t xml:space="preserve">. </w:t>
      </w:r>
    </w:p>
    <w:p w14:paraId="4C73A594" w14:textId="77777777" w:rsidR="00711C25" w:rsidRPr="00EB4EE9" w:rsidRDefault="00711C25" w:rsidP="00711C25">
      <w:r w:rsidRPr="00EB4EE9">
        <w:rPr>
          <w:b/>
          <w:bCs/>
          <w:sz w:val="26"/>
        </w:rPr>
        <w:t>Cummiskey 90</w:t>
      </w:r>
      <w:r w:rsidRPr="00EB4EE9">
        <w:t xml:space="preserve">. David Cummiskey [Professor of Philosophy at Bates]. “Kantian Consequentialism.” </w:t>
      </w:r>
      <w:r w:rsidRPr="00EB4EE9">
        <w:rPr>
          <w:i/>
          <w:iCs/>
        </w:rPr>
        <w:t>Ethics</w:t>
      </w:r>
      <w:r w:rsidRPr="00EB4EE9">
        <w:t>, Vol. 100, No. 3, 1990. https://www.jstor.org/stable/2381810</w:t>
      </w:r>
    </w:p>
    <w:p w14:paraId="0BA3F037" w14:textId="77777777" w:rsidR="00711C25" w:rsidRPr="009F2633" w:rsidRDefault="00711C25" w:rsidP="009F2633">
      <w:pPr>
        <w:rPr>
          <w:rStyle w:val="StyleUnderline"/>
        </w:rPr>
      </w:pPr>
      <w:r w:rsidRPr="00EB4EE9">
        <w:rPr>
          <w:sz w:val="14"/>
        </w:rPr>
        <w:t xml:space="preserve">V. </w:t>
      </w:r>
      <w:r w:rsidRPr="009F2633">
        <w:rPr>
          <w:rStyle w:val="StyleUnderline"/>
        </w:rPr>
        <w:t>Respect for Persons</w:t>
      </w:r>
    </w:p>
    <w:p w14:paraId="2B433277" w14:textId="77777777" w:rsidR="00711C25" w:rsidRPr="00EB4EE9" w:rsidRDefault="00711C25" w:rsidP="009F2633">
      <w:pPr>
        <w:rPr>
          <w:sz w:val="14"/>
        </w:rPr>
      </w:pPr>
      <w:r w:rsidRPr="009F2633">
        <w:rPr>
          <w:rStyle w:val="StyleUnderline"/>
        </w:rPr>
        <w:t>It might be argued that the formula of the end-in-itself essentially involves the concept of respect for persons, not the consequentialist concept of promoting the good.</w:t>
      </w:r>
      <w:r w:rsidRPr="00EB4EE9">
        <w:rPr>
          <w:sz w:val="14"/>
        </w:rPr>
        <w:t xml:space="preserve"> For persons to exist as an objective end is for them to exist as objects of respect, not as a value to be promoted. </w:t>
      </w:r>
      <w:r w:rsidRPr="009F2633">
        <w:rPr>
          <w:rStyle w:val="StyleUnderline"/>
          <w:highlight w:val="cyan"/>
        </w:rPr>
        <w:t xml:space="preserve">Respect for persons involves respecting the </w:t>
      </w:r>
      <w:r w:rsidRPr="00CD6B9F">
        <w:rPr>
          <w:b/>
          <w:iCs/>
          <w:highlight w:val="cyan"/>
          <w:u w:val="single"/>
          <w:bdr w:val="single" w:sz="8" w:space="0" w:color="auto"/>
        </w:rPr>
        <w:t>rights of persons</w:t>
      </w:r>
      <w:r w:rsidRPr="009F2633">
        <w:rPr>
          <w:rStyle w:val="StyleUnderline"/>
        </w:rPr>
        <w:t>; that is, respect essentially involves honoring agent-centered constraints on actions.</w:t>
      </w:r>
      <w:r w:rsidRPr="00EB4EE9">
        <w:rPr>
          <w:sz w:val="14"/>
        </w:rPr>
        <w:t xml:space="preserve"> Although neither explicitly argues that the concept of respect entails an agent-centered approach, both Donagan's assumption that the formula of the end-in- itself generates "prohibitory concepts" and Murphy's assumption that respecting persons involves the noninterference with the freedom of rational beings seem to presuppose such an entailment. In order to respond to this objection we must look more closely at the concept of respect. What is it to respect something or someone?</w:t>
      </w:r>
    </w:p>
    <w:p w14:paraId="4BF3D9D2" w14:textId="77777777" w:rsidR="00711C25" w:rsidRPr="00EB4EE9" w:rsidRDefault="00711C25" w:rsidP="00711C25">
      <w:pPr>
        <w:rPr>
          <w:sz w:val="14"/>
        </w:rPr>
      </w:pPr>
      <w:r w:rsidRPr="009F2633">
        <w:rPr>
          <w:rStyle w:val="StyleUnderline"/>
        </w:rPr>
        <w:t>Stephen Darwall has argued that there are two kinds of respect: "recognition respect" and "appraisal respect." Recognition respect "consists in giving appropriate consideration or recognition to some feature of its object in deliberating about what to do." Appraisal respect consists in a positive appraisal of its object as a consequence of some intrinsic features of the object.</w:t>
      </w:r>
      <w:r w:rsidRPr="00EB4EE9">
        <w:rPr>
          <w:sz w:val="14"/>
        </w:rPr>
        <w:t xml:space="preserve"> Appraisal respect does not essentially involve any conception of how one's behavior toward that object is appropriately restricted. Since respect for persons is supposed to play a role in determining our conduct, the notion of respect involved is recognition respect.25</w:t>
      </w:r>
    </w:p>
    <w:p w14:paraId="64F817EA" w14:textId="77777777" w:rsidR="00711C25" w:rsidRPr="00EB4EE9" w:rsidRDefault="00711C25" w:rsidP="00711C25">
      <w:pPr>
        <w:rPr>
          <w:sz w:val="14"/>
        </w:rPr>
      </w:pPr>
      <w:r w:rsidRPr="00EB4EE9">
        <w:rPr>
          <w:sz w:val="14"/>
        </w:rPr>
        <w:t xml:space="preserve">There is a narrow notion of recognition respect, which is limited to moral recognition respect, and a more general notion of recognition respect. </w:t>
      </w:r>
      <w:r w:rsidRPr="009F2633">
        <w:rPr>
          <w:rStyle w:val="StyleUnderline"/>
        </w:rPr>
        <w:t xml:space="preserve">Moral recognition respect involves giving appropriate moral weight to the features of the object of respect in one's deliberations about what to do. </w:t>
      </w:r>
      <w:r w:rsidRPr="009F2633">
        <w:rPr>
          <w:rStyle w:val="StyleUnderline"/>
          <w:highlight w:val="cyan"/>
        </w:rPr>
        <w:t>To morally respect some object is</w:t>
      </w:r>
      <w:r w:rsidRPr="009F2633">
        <w:rPr>
          <w:rStyle w:val="StyleUnderline"/>
        </w:rPr>
        <w:t xml:space="preserve"> to regulate one's behavior, that is, </w:t>
      </w:r>
      <w:r w:rsidRPr="009F2633">
        <w:rPr>
          <w:rStyle w:val="StyleUnderline"/>
          <w:highlight w:val="cyan"/>
        </w:rPr>
        <w:t>to constrain</w:t>
      </w:r>
      <w:r w:rsidRPr="009F2633">
        <w:rPr>
          <w:rStyle w:val="StyleUnderline"/>
        </w:rPr>
        <w:t xml:space="preserve"> or conform </w:t>
      </w:r>
      <w:r w:rsidRPr="009F2633">
        <w:rPr>
          <w:rStyle w:val="StyleUnderline"/>
          <w:highlight w:val="cyan"/>
        </w:rPr>
        <w:t>one's actions</w:t>
      </w:r>
      <w:r w:rsidRPr="009F2633">
        <w:rPr>
          <w:rStyle w:val="StyleUnderline"/>
        </w:rPr>
        <w:t xml:space="preserve">, </w:t>
      </w:r>
      <w:r w:rsidRPr="009F2633">
        <w:rPr>
          <w:rStyle w:val="StyleUnderline"/>
          <w:highlight w:val="cyan"/>
        </w:rPr>
        <w:t>in accordance with</w:t>
      </w:r>
      <w:r w:rsidRPr="009F2633">
        <w:rPr>
          <w:rStyle w:val="StyleUnderline"/>
        </w:rPr>
        <w:t xml:space="preserve"> the </w:t>
      </w:r>
      <w:r w:rsidRPr="00CD6B9F">
        <w:rPr>
          <w:b/>
          <w:iCs/>
          <w:highlight w:val="cyan"/>
          <w:u w:val="single"/>
          <w:bdr w:val="single" w:sz="8" w:space="0" w:color="auto"/>
        </w:rPr>
        <w:t>moral requirements</w:t>
      </w:r>
      <w:r w:rsidRPr="009F2633">
        <w:rPr>
          <w:rStyle w:val="StyleUnderline"/>
          <w:highlight w:val="cyan"/>
        </w:rPr>
        <w:t xml:space="preserve"> generated by the object</w:t>
      </w:r>
      <w:r w:rsidRPr="009F2633">
        <w:rPr>
          <w:rStyle w:val="StyleUnderline"/>
        </w:rPr>
        <w:t>.</w:t>
      </w:r>
      <w:r w:rsidRPr="00EB4EE9">
        <w:rPr>
          <w:sz w:val="14"/>
        </w:rPr>
        <w:t xml:space="preserve"> On the most general notion of recognition respect, any fact which one takes into account in deliberation is an object of respect. This notion is so broad that it covers all uses of respect. (Indeed, it may be too broad.)</w:t>
      </w:r>
    </w:p>
    <w:p w14:paraId="1CBA68EA" w14:textId="77777777" w:rsidR="00711C25" w:rsidRPr="00EB4EE9" w:rsidRDefault="00711C25" w:rsidP="00711C25">
      <w:pPr>
        <w:rPr>
          <w:sz w:val="14"/>
        </w:rPr>
      </w:pPr>
      <w:r w:rsidRPr="009F2633">
        <w:rPr>
          <w:rStyle w:val="StyleUnderline"/>
          <w:highlight w:val="cyan"/>
        </w:rPr>
        <w:t xml:space="preserve">The demand that we respect persons is a </w:t>
      </w:r>
      <w:r w:rsidRPr="00CD6B9F">
        <w:rPr>
          <w:b/>
          <w:iCs/>
          <w:highlight w:val="cyan"/>
          <w:u w:val="single"/>
          <w:bdr w:val="single" w:sz="8" w:space="0" w:color="auto"/>
        </w:rPr>
        <w:t>moral demand</w:t>
      </w:r>
      <w:r w:rsidRPr="009F2633">
        <w:rPr>
          <w:rStyle w:val="StyleUnderline"/>
          <w:highlight w:val="cyan"/>
        </w:rPr>
        <w:t xml:space="preserve"> that we </w:t>
      </w:r>
      <w:r w:rsidRPr="00CD6B9F">
        <w:rPr>
          <w:b/>
          <w:iCs/>
          <w:highlight w:val="cyan"/>
          <w:u w:val="single"/>
          <w:bdr w:val="single" w:sz="8" w:space="0" w:color="auto"/>
        </w:rPr>
        <w:t>regulate our conduct</w:t>
      </w:r>
      <w:r w:rsidRPr="009F2633">
        <w:rPr>
          <w:rStyle w:val="StyleUnderline"/>
          <w:highlight w:val="cyan"/>
        </w:rPr>
        <w:t xml:space="preserve"> according to</w:t>
      </w:r>
      <w:r w:rsidRPr="009F2633">
        <w:rPr>
          <w:rStyle w:val="StyleUnderline"/>
        </w:rPr>
        <w:t xml:space="preserve"> the moral requirements generated by the existence of </w:t>
      </w:r>
      <w:r w:rsidRPr="00CD6B9F">
        <w:rPr>
          <w:b/>
          <w:iCs/>
          <w:highlight w:val="cyan"/>
          <w:u w:val="single"/>
          <w:bdr w:val="single" w:sz="8" w:space="0" w:color="auto"/>
        </w:rPr>
        <w:t>persons</w:t>
      </w:r>
      <w:r w:rsidRPr="00EB4EE9">
        <w:rPr>
          <w:sz w:val="14"/>
        </w:rPr>
        <w:t xml:space="preserve">. Now, as Darwall points out, recognition respect for persons is "identical with recognition respect for the moral requirements that are placed on one by the existence of persons." </w:t>
      </w:r>
      <w:r w:rsidRPr="009F2633">
        <w:rPr>
          <w:rStyle w:val="StyleUnderline"/>
        </w:rPr>
        <w:t>But, of course, what we want to know is simply the moral requirements placed on us by the existence of persons. The concept of moral recognition respect is thus such that it does not help discover the particular moral requirements generated by the existence of persons.</w:t>
      </w:r>
    </w:p>
    <w:p w14:paraId="3657AAFB" w14:textId="77777777" w:rsidR="00711C25" w:rsidRPr="00EB4EE9" w:rsidRDefault="00711C25" w:rsidP="00711C25">
      <w:pPr>
        <w:rPr>
          <w:sz w:val="14"/>
        </w:rPr>
      </w:pPr>
      <w:r w:rsidRPr="00EB4EE9">
        <w:rPr>
          <w:sz w:val="14"/>
        </w:rPr>
        <w:t xml:space="preserve">Kantian normative theories, and commonsense morality, often assume that respect for persons fundamentally involves agent-centered constraints rather than consequentialist considerations. The concept of respect, however, does not support this assumption. </w:t>
      </w:r>
      <w:r w:rsidRPr="009F2633">
        <w:rPr>
          <w:rStyle w:val="StyleUnderline"/>
          <w:highlight w:val="cyan"/>
        </w:rPr>
        <w:t xml:space="preserve">A </w:t>
      </w:r>
      <w:r w:rsidRPr="00CD6B9F">
        <w:rPr>
          <w:b/>
          <w:iCs/>
          <w:highlight w:val="cyan"/>
          <w:u w:val="single"/>
          <w:bdr w:val="single" w:sz="8" w:space="0" w:color="auto"/>
        </w:rPr>
        <w:t>consequentialist approach</w:t>
      </w:r>
      <w:r w:rsidRPr="009F2633">
        <w:rPr>
          <w:rStyle w:val="StyleUnderline"/>
          <w:highlight w:val="cyan"/>
        </w:rPr>
        <w:t xml:space="preserve"> is prima facie</w:t>
      </w:r>
      <w:r w:rsidRPr="009F2633">
        <w:rPr>
          <w:rStyle w:val="StyleUnderline"/>
        </w:rPr>
        <w:t xml:space="preserve"> as </w:t>
      </w:r>
      <w:r w:rsidRPr="00CD6B9F">
        <w:rPr>
          <w:b/>
          <w:iCs/>
          <w:highlight w:val="cyan"/>
          <w:u w:val="single"/>
          <w:bdr w:val="single" w:sz="8" w:space="0" w:color="auto"/>
        </w:rPr>
        <w:t>appropriate</w:t>
      </w:r>
      <w:r w:rsidRPr="009F2633">
        <w:rPr>
          <w:rStyle w:val="StyleUnderline"/>
        </w:rPr>
        <w:t xml:space="preserve"> as an agent-centered approach. </w:t>
      </w:r>
      <w:r w:rsidRPr="009F2633">
        <w:rPr>
          <w:rStyle w:val="StyleUnderline"/>
          <w:highlight w:val="cyan"/>
        </w:rPr>
        <w:t xml:space="preserve">To assume otherwise is simply </w:t>
      </w:r>
      <w:r w:rsidRPr="00CD6B9F">
        <w:rPr>
          <w:b/>
          <w:iCs/>
          <w:highlight w:val="cyan"/>
          <w:u w:val="single"/>
          <w:bdr w:val="single" w:sz="8" w:space="0" w:color="auto"/>
        </w:rPr>
        <w:t>question begging</w:t>
      </w:r>
      <w:r w:rsidRPr="009F2633">
        <w:rPr>
          <w:rStyle w:val="StyleUnderline"/>
        </w:rPr>
        <w:t>. Indeed, if one insists that, as a conceptual matter, respecting persons logically involves honoring agent-centered constraints, then one must provide a rationale for interpreting the formula of the end-in-itself as essentially involving the notion of respect rather than some consequentialist notion.</w:t>
      </w:r>
    </w:p>
    <w:p w14:paraId="5C472E15" w14:textId="77777777" w:rsidR="00711C25" w:rsidRPr="009F2633" w:rsidRDefault="00711C25" w:rsidP="00711C25">
      <w:pPr>
        <w:rPr>
          <w:rStyle w:val="StyleUnderline"/>
        </w:rPr>
      </w:pPr>
      <w:r w:rsidRPr="009F2633">
        <w:rPr>
          <w:rStyle w:val="StyleUnderline"/>
          <w:highlight w:val="cyan"/>
        </w:rPr>
        <w:t>Respect</w:t>
      </w:r>
      <w:r w:rsidRPr="009F2633">
        <w:rPr>
          <w:rStyle w:val="StyleUnderline"/>
        </w:rPr>
        <w:t xml:space="preserve"> for persons </w:t>
      </w:r>
      <w:r w:rsidRPr="009F2633">
        <w:rPr>
          <w:rStyle w:val="StyleUnderline"/>
          <w:highlight w:val="cyan"/>
        </w:rPr>
        <w:t>involves</w:t>
      </w:r>
      <w:r w:rsidRPr="009F2633">
        <w:rPr>
          <w:rStyle w:val="StyleUnderline"/>
        </w:rPr>
        <w:t xml:space="preserve"> giving </w:t>
      </w:r>
      <w:r w:rsidRPr="009F2633">
        <w:rPr>
          <w:rStyle w:val="StyleUnderline"/>
          <w:highlight w:val="cyan"/>
        </w:rPr>
        <w:t xml:space="preserve">appropriate practical consideration to the fact that </w:t>
      </w:r>
      <w:r w:rsidRPr="00CD6B9F">
        <w:rPr>
          <w:b/>
          <w:iCs/>
          <w:highlight w:val="cyan"/>
          <w:u w:val="single"/>
          <w:bdr w:val="single" w:sz="8" w:space="0" w:color="auto"/>
        </w:rPr>
        <w:t>there are persons</w:t>
      </w:r>
      <w:r w:rsidRPr="009F2633">
        <w:rPr>
          <w:rStyle w:val="StyleUnderline"/>
        </w:rPr>
        <w:t xml:space="preserve">. </w:t>
      </w:r>
      <w:r w:rsidRPr="009F2633">
        <w:rPr>
          <w:rStyle w:val="StyleUnderline"/>
          <w:highlight w:val="cyan"/>
        </w:rPr>
        <w:t xml:space="preserve">The meaning of </w:t>
      </w:r>
      <w:r w:rsidRPr="00CD6B9F">
        <w:rPr>
          <w:b/>
          <w:iCs/>
          <w:highlight w:val="cyan"/>
          <w:u w:val="single"/>
          <w:bdr w:val="single" w:sz="8" w:space="0" w:color="auto"/>
        </w:rPr>
        <w:t>'respect'</w:t>
      </w:r>
      <w:r w:rsidRPr="009F2633">
        <w:rPr>
          <w:rStyle w:val="StyleUnderline"/>
          <w:highlight w:val="cyan"/>
        </w:rPr>
        <w:t xml:space="preserve"> cannot settle</w:t>
      </w:r>
      <w:r w:rsidRPr="009F2633">
        <w:rPr>
          <w:rStyle w:val="StyleUnderline"/>
        </w:rPr>
        <w:t xml:space="preserve"> the issue of what counts as </w:t>
      </w:r>
      <w:r w:rsidRPr="009F2633">
        <w:rPr>
          <w:rStyle w:val="StyleUnderline"/>
          <w:highlight w:val="cyan"/>
        </w:rPr>
        <w:t xml:space="preserve">appropriate </w:t>
      </w:r>
      <w:r w:rsidRPr="00CD6B9F">
        <w:rPr>
          <w:b/>
          <w:iCs/>
          <w:highlight w:val="cyan"/>
          <w:u w:val="single"/>
          <w:bdr w:val="single" w:sz="8" w:space="0" w:color="auto"/>
        </w:rPr>
        <w:t>practical consideration</w:t>
      </w:r>
      <w:r w:rsidRPr="009F2633">
        <w:rPr>
          <w:rStyle w:val="StyleUnderline"/>
        </w:rPr>
        <w:t>. Let us thus return to the issue of conflicting grounds, of obligation and the nature and extent of the positive duty of beneficence.</w:t>
      </w:r>
    </w:p>
    <w:p w14:paraId="4F2329E1" w14:textId="77777777" w:rsidR="00011C01" w:rsidRDefault="00011C01" w:rsidP="00011C01">
      <w:pPr>
        <w:pStyle w:val="Heading4"/>
      </w:pPr>
      <w:r>
        <w:t xml:space="preserve">All non-consequentialist frameworks link back. </w:t>
      </w:r>
    </w:p>
    <w:p w14:paraId="130A759B" w14:textId="77777777" w:rsidR="00011C01" w:rsidRPr="00D85653" w:rsidRDefault="00011C01" w:rsidP="00011C01">
      <w:r w:rsidRPr="00D85653">
        <w:rPr>
          <w:b/>
          <w:bCs/>
          <w:sz w:val="26"/>
          <w:szCs w:val="26"/>
        </w:rPr>
        <w:t>Pettit 12</w:t>
      </w:r>
      <w:r w:rsidRPr="00D85653">
        <w:t xml:space="preserve"> --- L.S. Rockefeller University Professor of Politics and Human Values at Princeton University</w:t>
      </w:r>
    </w:p>
    <w:p w14:paraId="134E7F1F" w14:textId="77777777" w:rsidR="00011C01" w:rsidRDefault="00011C01" w:rsidP="00011C01">
      <w:r>
        <w:t xml:space="preserve">Philip, 2012, “The Inescapability of Consequentialism,” </w:t>
      </w:r>
      <w:hyperlink r:id="rId122" w:history="1">
        <w:r w:rsidRPr="004744CE">
          <w:rPr>
            <w:rStyle w:val="Hyperlink"/>
          </w:rPr>
          <w:t>https://www.princeton.edu/~ppettit/papers/2012/The%20Inescapability%20of%20Consequentialism.pdf</w:t>
        </w:r>
      </w:hyperlink>
      <w:r>
        <w:t xml:space="preserve">, pg 41-70 </w:t>
      </w:r>
    </w:p>
    <w:p w14:paraId="456F8A80" w14:textId="77777777" w:rsidR="00011C01" w:rsidRDefault="00011C01" w:rsidP="00011C01">
      <w:pPr>
        <w:rPr>
          <w:sz w:val="16"/>
        </w:rPr>
      </w:pPr>
      <w:r w:rsidRPr="00D85653">
        <w:rPr>
          <w:rStyle w:val="StyleUnderline"/>
        </w:rPr>
        <w:t>I have set up the two approaches, they agree in recommending that people should exemplify certain predispositions in action, eschewing or limiting com-prehensive, case-by-case deliberation over what is for the best in each decision they face</w:t>
      </w:r>
      <w:r w:rsidRPr="00D85653">
        <w:rPr>
          <w:sz w:val="16"/>
        </w:rPr>
        <w:t xml:space="preserve">. But where consequentialism thinks that the right dispositions tek exemplify are those that contribute to the promotion ofifieeXpected.goad, non-consequentialists all insist that this need not be so. They held that the predispositions that it is right to exemplify, whether as intermated prerogatives or constraints, may not always be such as to maximize expected value. </w:t>
      </w:r>
      <w:r w:rsidRPr="00D85653">
        <w:rPr>
          <w:rStyle w:val="StyleUnderline"/>
        </w:rPr>
        <w:t>What positive account do non-consequentialists give of the precise preroga-tives or constraints that it is right to internalize as predispositions? And what rationale do they over for why those predispositions in particular should be privileged? The question is pressing</w:t>
      </w:r>
      <w:r w:rsidRPr="00D85653">
        <w:rPr>
          <w:sz w:val="16"/>
        </w:rPr>
        <w:t xml:space="preserve">, since non-consequentialists will have to choose in every domain between subtly different candidates and in each case they will have to offer a rationale for the choice they make that does not invoke. consequences. </w:t>
      </w:r>
      <w:r w:rsidRPr="00CD6B9F">
        <w:rPr>
          <w:rStyle w:val="StyleUnderline"/>
          <w:highlight w:val="cyan"/>
        </w:rPr>
        <w:t>Take</w:t>
      </w:r>
      <w:r w:rsidRPr="00D85653">
        <w:rPr>
          <w:rStyle w:val="StyleUnderline"/>
        </w:rPr>
        <w:t xml:space="preserve"> even </w:t>
      </w:r>
      <w:r w:rsidRPr="00CD6B9F">
        <w:rPr>
          <w:rStyle w:val="StyleUnderline"/>
          <w:highlight w:val="cyan"/>
        </w:rPr>
        <w:t xml:space="preserve">a </w:t>
      </w:r>
      <w:r w:rsidRPr="00CD6B9F">
        <w:rPr>
          <w:rStyle w:val="Emphasis"/>
          <w:highlight w:val="cyan"/>
        </w:rPr>
        <w:t>basic constraint</w:t>
      </w:r>
      <w:r w:rsidRPr="00D85653">
        <w:rPr>
          <w:rStyle w:val="StyleUnderline"/>
        </w:rPr>
        <w:t xml:space="preserve"> such as </w:t>
      </w:r>
      <w:r w:rsidRPr="00CD6B9F">
        <w:rPr>
          <w:rStyle w:val="StyleUnderline"/>
          <w:highlight w:val="cyan"/>
        </w:rPr>
        <w:t>that</w:t>
      </w:r>
      <w:r w:rsidRPr="00D85653">
        <w:rPr>
          <w:rStyle w:val="StyleUnderline"/>
        </w:rPr>
        <w:t xml:space="preserve"> which </w:t>
      </w:r>
      <w:r w:rsidRPr="00CD6B9F">
        <w:rPr>
          <w:rStyle w:val="StyleUnderline"/>
          <w:highlight w:val="cyan"/>
        </w:rPr>
        <w:t xml:space="preserve">would </w:t>
      </w:r>
      <w:r w:rsidRPr="00CD6B9F">
        <w:rPr>
          <w:rStyle w:val="Emphasis"/>
          <w:highlight w:val="cyan"/>
        </w:rPr>
        <w:t>prohibit</w:t>
      </w:r>
      <w:r w:rsidRPr="00D85653">
        <w:rPr>
          <w:rStyle w:val="StyleUnderline"/>
        </w:rPr>
        <w:t xml:space="preserve"> the </w:t>
      </w:r>
      <w:r w:rsidRPr="00CD6B9F">
        <w:rPr>
          <w:rStyle w:val="Emphasis"/>
          <w:highlight w:val="cyan"/>
        </w:rPr>
        <w:t>intentional taking of human life</w:t>
      </w:r>
      <w:r w:rsidRPr="00D85653">
        <w:rPr>
          <w:sz w:val="16"/>
        </w:rPr>
        <w:t xml:space="preserve">. This may be cast as exception-less or it may be confined to prohibiting the taking of innocent human life. And if it is confined in that way, 'innocent' may be. given one or another interpretation. Non-innocent parties may just be those who threaten you or others with some other serious harm, or those who seem likely to inflict harm, or those who have harmed you or others in the past, or whatever. </w:t>
      </w:r>
      <w:r w:rsidRPr="00D85653">
        <w:rPr>
          <w:rStyle w:val="StyleUnderline"/>
        </w:rPr>
        <w:t xml:space="preserve">The </w:t>
      </w:r>
      <w:r w:rsidRPr="00CD6B9F">
        <w:rPr>
          <w:rStyle w:val="Emphasis"/>
          <w:highlight w:val="cyan"/>
        </w:rPr>
        <w:t>variations are legion</w:t>
      </w:r>
      <w:r w:rsidRPr="00CD6B9F">
        <w:rPr>
          <w:rStyle w:val="StyleUnderline"/>
          <w:highlight w:val="cyan"/>
        </w:rPr>
        <w:t xml:space="preserve"> and</w:t>
      </w:r>
      <w:r w:rsidRPr="00D85653">
        <w:rPr>
          <w:rStyle w:val="StyleUnderline"/>
        </w:rPr>
        <w:t xml:space="preserve"> the </w:t>
      </w:r>
      <w:r w:rsidRPr="00CD6B9F">
        <w:rPr>
          <w:rStyle w:val="Emphasis"/>
          <w:highlight w:val="cyan"/>
        </w:rPr>
        <w:t>non-consequentialist</w:t>
      </w:r>
      <w:r w:rsidRPr="00D85653">
        <w:rPr>
          <w:rStyle w:val="StyleUnderline"/>
        </w:rPr>
        <w:t xml:space="preserve"> </w:t>
      </w:r>
      <w:r w:rsidRPr="00CD6B9F">
        <w:rPr>
          <w:rStyle w:val="StyleUnderline"/>
          <w:highlight w:val="cyan"/>
        </w:rPr>
        <w:t>who</w:t>
      </w:r>
      <w:r w:rsidRPr="00D85653">
        <w:rPr>
          <w:rStyle w:val="StyleUnderline"/>
        </w:rPr>
        <w:t xml:space="preserve"> </w:t>
      </w:r>
      <w:r w:rsidRPr="00CD6B9F">
        <w:rPr>
          <w:rStyle w:val="StyleUnderline"/>
          <w:highlight w:val="cyan"/>
        </w:rPr>
        <w:t>proscribes</w:t>
      </w:r>
      <w:r w:rsidRPr="00D85653">
        <w:rPr>
          <w:rStyle w:val="StyleUnderline"/>
        </w:rPr>
        <w:t xml:space="preserve"> the </w:t>
      </w:r>
      <w:r w:rsidRPr="00CD6B9F">
        <w:rPr>
          <w:rStyle w:val="StyleUnderline"/>
          <w:highlight w:val="cyan"/>
        </w:rPr>
        <w:t>taking</w:t>
      </w:r>
      <w:r w:rsidRPr="00D85653">
        <w:rPr>
          <w:rStyle w:val="StyleUnderline"/>
        </w:rPr>
        <w:t xml:space="preserve"> of human life </w:t>
      </w:r>
      <w:r w:rsidRPr="00CD6B9F">
        <w:rPr>
          <w:rStyle w:val="StyleUnderline"/>
          <w:highlight w:val="cyan"/>
        </w:rPr>
        <w:t xml:space="preserve">will have to </w:t>
      </w:r>
      <w:r w:rsidRPr="00CD6B9F">
        <w:rPr>
          <w:rStyle w:val="Emphasis"/>
          <w:highlight w:val="cyan"/>
        </w:rPr>
        <w:t>choose</w:t>
      </w:r>
      <w:r w:rsidRPr="00D85653">
        <w:rPr>
          <w:rStyle w:val="Emphasis"/>
        </w:rPr>
        <w:t xml:space="preserve"> between </w:t>
      </w:r>
      <w:r w:rsidRPr="00CD6B9F">
        <w:rPr>
          <w:rStyle w:val="Emphasis"/>
          <w:highlight w:val="cyan"/>
        </w:rPr>
        <w:t>them</w:t>
      </w:r>
      <w:r w:rsidRPr="00D85653">
        <w:rPr>
          <w:rStyle w:val="StyleUnderline"/>
        </w:rPr>
        <w:t xml:space="preserve"> </w:t>
      </w:r>
      <w:r w:rsidRPr="00CD6B9F">
        <w:rPr>
          <w:rStyle w:val="StyleUnderline"/>
          <w:highlight w:val="cyan"/>
        </w:rPr>
        <w:t>and justify</w:t>
      </w:r>
      <w:r w:rsidRPr="00D85653">
        <w:rPr>
          <w:rStyle w:val="StyleUnderline"/>
        </w:rPr>
        <w:t xml:space="preserve"> that </w:t>
      </w:r>
      <w:r w:rsidRPr="00CD6B9F">
        <w:rPr>
          <w:rStyle w:val="StyleUnderline"/>
          <w:highlight w:val="cyan"/>
        </w:rPr>
        <w:t xml:space="preserve">choice on a </w:t>
      </w:r>
      <w:r w:rsidRPr="00CD6B9F">
        <w:rPr>
          <w:rStyle w:val="Emphasis"/>
          <w:highlight w:val="cyan"/>
        </w:rPr>
        <w:t>non-consequentialist basis</w:t>
      </w:r>
      <w:r w:rsidRPr="00D85653">
        <w:rPr>
          <w:rStyle w:val="StyleUnderline"/>
        </w:rPr>
        <w:t>.</w:t>
      </w:r>
      <w:r w:rsidRPr="00D85653">
        <w:rPr>
          <w:rStyle w:val="Emphasis"/>
        </w:rPr>
        <w:t>Many non-consequentialisrs fail to provide such a basis</w:t>
      </w:r>
      <w:r w:rsidRPr="00D85653">
        <w:rPr>
          <w:sz w:val="16"/>
        </w:rPr>
        <w:t xml:space="preserve">. Robert </w:t>
      </w:r>
      <w:r w:rsidRPr="00CD6B9F">
        <w:rPr>
          <w:rStyle w:val="StyleUnderline"/>
          <w:highlight w:val="cyan"/>
        </w:rPr>
        <w:t>Nozick</w:t>
      </w:r>
      <w:r w:rsidRPr="00D85653">
        <w:rPr>
          <w:sz w:val="16"/>
        </w:rPr>
        <w:t xml:space="preserve"> (1974) </w:t>
      </w:r>
      <w:r w:rsidRPr="00CD6B9F">
        <w:rPr>
          <w:rStyle w:val="StyleUnderline"/>
          <w:highlight w:val="cyan"/>
        </w:rPr>
        <w:t>maintains</w:t>
      </w:r>
      <w:r w:rsidRPr="00D85653">
        <w:rPr>
          <w:rStyle w:val="StyleUnderline"/>
        </w:rPr>
        <w:t xml:space="preserve"> that individuals have rights of a Lockean character, including </w:t>
      </w:r>
      <w:r w:rsidRPr="00CD6B9F">
        <w:rPr>
          <w:rStyle w:val="StyleUnderline"/>
          <w:highlight w:val="cyan"/>
        </w:rPr>
        <w:t>rights of ownership</w:t>
      </w:r>
      <w:r w:rsidRPr="00D85653">
        <w:rPr>
          <w:rStyle w:val="StyleUnderline"/>
        </w:rPr>
        <w:t xml:space="preserve">, and that there are things no person or group may do to them, </w:t>
      </w:r>
      <w:r w:rsidRPr="00CD6B9F">
        <w:rPr>
          <w:rStyle w:val="StyleUnderline"/>
          <w:highlight w:val="cyan"/>
        </w:rPr>
        <w:t>regardless of</w:t>
      </w:r>
      <w:r w:rsidRPr="00D85653">
        <w:rPr>
          <w:rStyle w:val="StyleUnderline"/>
        </w:rPr>
        <w:t xml:space="preserve"> the </w:t>
      </w:r>
      <w:r w:rsidRPr="00CD6B9F">
        <w:rPr>
          <w:rStyle w:val="StyleUnderline"/>
          <w:highlight w:val="cyan"/>
        </w:rPr>
        <w:t>consequences</w:t>
      </w:r>
      <w:r w:rsidRPr="00D85653">
        <w:rPr>
          <w:sz w:val="16"/>
        </w:rPr>
        <w:t xml:space="preserve">. But he recognizes that there are many different sorts of property rights or constraints and that the. Lockean system is just one of many possibilities. </w:t>
      </w:r>
      <w:r w:rsidRPr="00D85653">
        <w:rPr>
          <w:rStyle w:val="Emphasis"/>
        </w:rPr>
        <w:t>So why privilege</w:t>
      </w:r>
      <w:r w:rsidRPr="00D85653">
        <w:rPr>
          <w:sz w:val="16"/>
        </w:rPr>
        <w:t xml:space="preserve"> the Lockean</w:t>
      </w:r>
      <w:r w:rsidRPr="00D85653">
        <w:rPr>
          <w:rStyle w:val="Emphasis"/>
        </w:rPr>
        <w:t>?</w:t>
      </w:r>
      <w:r w:rsidRPr="00D85653">
        <w:rPr>
          <w:sz w:val="16"/>
        </w:rPr>
        <w:t xml:space="preserve"> </w:t>
      </w:r>
      <w:r w:rsidRPr="00CD6B9F">
        <w:rPr>
          <w:rStyle w:val="StyleUnderline"/>
          <w:highlight w:val="cyan"/>
        </w:rPr>
        <w:t>His answer is</w:t>
      </w:r>
      <w:r w:rsidRPr="00D85653">
        <w:rPr>
          <w:rStyle w:val="StyleUnderline"/>
        </w:rPr>
        <w:t xml:space="preserve"> straightforwardly </w:t>
      </w:r>
      <w:r w:rsidRPr="00CD6B9F">
        <w:rPr>
          <w:rStyle w:val="Emphasis"/>
          <w:highlight w:val="cyan"/>
        </w:rPr>
        <w:t>consequentialist</w:t>
      </w:r>
      <w:r w:rsidRPr="00D85653">
        <w:rPr>
          <w:rStyle w:val="StyleUnderline"/>
        </w:rPr>
        <w:t xml:space="preserve">: </w:t>
      </w:r>
      <w:r w:rsidRPr="00CD6B9F">
        <w:rPr>
          <w:rStyle w:val="StyleUnderline"/>
          <w:highlight w:val="cyan"/>
        </w:rPr>
        <w:t>Lockean rights</w:t>
      </w:r>
      <w:r w:rsidRPr="00D85653">
        <w:rPr>
          <w:rStyle w:val="StyleUnderline"/>
        </w:rPr>
        <w:t xml:space="preserve"> are </w:t>
      </w:r>
      <w:r w:rsidRPr="00CD6B9F">
        <w:rPr>
          <w:rStyle w:val="Emphasis"/>
          <w:highlight w:val="cyan"/>
        </w:rPr>
        <w:t>preferable</w:t>
      </w:r>
      <w:r w:rsidRPr="00CD6B9F">
        <w:rPr>
          <w:rStyle w:val="StyleUnderline"/>
          <w:highlight w:val="cyan"/>
        </w:rPr>
        <w:t xml:space="preserve"> because</w:t>
      </w:r>
      <w:r w:rsidRPr="00D85653">
        <w:rPr>
          <w:rStyle w:val="StyleUnderline"/>
        </w:rPr>
        <w:t xml:space="preserve"> of the many </w:t>
      </w:r>
      <w:r w:rsidRPr="00CD6B9F">
        <w:rPr>
          <w:rStyle w:val="Emphasis"/>
          <w:highlight w:val="cyan"/>
        </w:rPr>
        <w:t>beneficial consequences</w:t>
      </w:r>
      <w:r w:rsidRPr="00CD6B9F">
        <w:rPr>
          <w:rStyle w:val="StyleUnderline"/>
          <w:highlight w:val="cyan"/>
        </w:rPr>
        <w:t xml:space="preserve"> that</w:t>
      </w:r>
      <w:r w:rsidRPr="00D85653">
        <w:rPr>
          <w:rStyle w:val="StyleUnderline"/>
        </w:rPr>
        <w:t xml:space="preserve"> their </w:t>
      </w:r>
      <w:r w:rsidRPr="00CD6B9F">
        <w:rPr>
          <w:rStyle w:val="Emphasis"/>
          <w:highlight w:val="cyan"/>
        </w:rPr>
        <w:t>implementation would produce</w:t>
      </w:r>
      <w:r w:rsidRPr="00D85653">
        <w:rPr>
          <w:sz w:val="16"/>
        </w:rPr>
        <w:t xml:space="preserve"> (Pettit 2001). Among such consequences, he cites the fact that the scheme Increases the social product' and 'enables people to decide on the principle and types of risks they wish to bear' (Nozick 1974. 177).</w:t>
      </w:r>
    </w:p>
    <w:p w14:paraId="501B4EA2" w14:textId="77777777" w:rsidR="00011C01" w:rsidRDefault="00011C01" w:rsidP="00011C01">
      <w:pPr>
        <w:pStyle w:val="Heading4"/>
      </w:pPr>
      <w:r>
        <w:t>Future humans outweigh.</w:t>
      </w:r>
    </w:p>
    <w:p w14:paraId="42A4720C" w14:textId="77777777" w:rsidR="00011C01" w:rsidRPr="004D1277" w:rsidRDefault="00011C01" w:rsidP="00011C01">
      <w:r w:rsidRPr="004D1277">
        <w:rPr>
          <w:rStyle w:val="Style13ptBold"/>
        </w:rPr>
        <w:t>Singer 17</w:t>
      </w:r>
      <w:r w:rsidRPr="004D1277">
        <w:t>, Ira W. DeCamp Professor of Bioethics at Princeton University and Laureate Professor at the School of Historical and Philosophical Studies at the University of Melbourne, Ethics in the Real World: 82 Brief Essays on Things That Matter, p. 184-187</w:t>
      </w:r>
    </w:p>
    <w:p w14:paraId="39B7FDFE" w14:textId="77777777" w:rsidR="00011C01" w:rsidRPr="004D1277" w:rsidRDefault="00011C01" w:rsidP="00011C01">
      <w:pPr>
        <w:rPr>
          <w:sz w:val="16"/>
        </w:rPr>
      </w:pPr>
      <w:r w:rsidRPr="004D1277">
        <w:rPr>
          <w:sz w:val="16"/>
        </w:rPr>
        <w:t xml:space="preserve">We believe that </w:t>
      </w:r>
      <w:r w:rsidRPr="00CD6B9F">
        <w:rPr>
          <w:rStyle w:val="StyleUnderline"/>
          <w:highlight w:val="cyan"/>
        </w:rPr>
        <w:t>future</w:t>
      </w:r>
      <w:r w:rsidRPr="00011C01">
        <w:rPr>
          <w:rStyle w:val="StyleUnderline"/>
        </w:rPr>
        <w:t xml:space="preserve"> generation</w:t>
      </w:r>
      <w:r w:rsidRPr="00CD6B9F">
        <w:rPr>
          <w:rStyle w:val="StyleUnderline"/>
          <w:highlight w:val="cyan"/>
        </w:rPr>
        <w:t xml:space="preserve">s matter </w:t>
      </w:r>
      <w:r w:rsidRPr="002861FE">
        <w:rPr>
          <w:rStyle w:val="Emphasis"/>
        </w:rPr>
        <w:t>just as much</w:t>
      </w:r>
      <w:r w:rsidRPr="00011C01">
        <w:rPr>
          <w:rStyle w:val="StyleUnderline"/>
        </w:rPr>
        <w:t xml:space="preserve"> as our generation does. Since </w:t>
      </w:r>
      <w:r w:rsidRPr="00CD6B9F">
        <w:rPr>
          <w:rStyle w:val="StyleUnderline"/>
          <w:highlight w:val="cyan"/>
        </w:rPr>
        <w:t>there could be so many</w:t>
      </w:r>
      <w:r w:rsidRPr="00011C01">
        <w:rPr>
          <w:rStyle w:val="StyleUnderline"/>
        </w:rPr>
        <w:t xml:space="preserve"> generations in our future, </w:t>
      </w:r>
      <w:r w:rsidRPr="00CD6B9F">
        <w:rPr>
          <w:rStyle w:val="StyleUnderline"/>
          <w:highlight w:val="cyan"/>
        </w:rPr>
        <w:t>the value</w:t>
      </w:r>
      <w:r w:rsidRPr="00011C01">
        <w:rPr>
          <w:rStyle w:val="StyleUnderline"/>
        </w:rPr>
        <w:t xml:space="preserve"> of all those generations together </w:t>
      </w:r>
      <w:r w:rsidRPr="00CD6B9F">
        <w:rPr>
          <w:rStyle w:val="Emphasis"/>
          <w:highlight w:val="cyan"/>
        </w:rPr>
        <w:t>greatly exceeds</w:t>
      </w:r>
      <w:r w:rsidRPr="00011C01">
        <w:rPr>
          <w:rStyle w:val="StyleUnderline"/>
        </w:rPr>
        <w:t xml:space="preserve"> the value of </w:t>
      </w:r>
      <w:r w:rsidRPr="00CD6B9F">
        <w:rPr>
          <w:rStyle w:val="StyleUnderline"/>
          <w:highlight w:val="cyan"/>
        </w:rPr>
        <w:t>the current</w:t>
      </w:r>
      <w:r w:rsidRPr="00011C01">
        <w:rPr>
          <w:rStyle w:val="StyleUnderline"/>
        </w:rPr>
        <w:t xml:space="preserve"> generation</w:t>
      </w:r>
      <w:r w:rsidRPr="004D1277">
        <w:rPr>
          <w:sz w:val="16"/>
        </w:rPr>
        <w:t>.</w:t>
      </w:r>
    </w:p>
    <w:p w14:paraId="6297C5A0" w14:textId="77777777" w:rsidR="00011C01" w:rsidRPr="004D1277" w:rsidRDefault="00011C01" w:rsidP="00011C01">
      <w:pPr>
        <w:rPr>
          <w:sz w:val="16"/>
        </w:rPr>
      </w:pPr>
      <w:r w:rsidRPr="004D1277">
        <w:rPr>
          <w:sz w:val="16"/>
        </w:rPr>
        <w:t xml:space="preserve">Considering a historical example helps to illustrate this point. About </w:t>
      </w:r>
      <w:r w:rsidRPr="00011C01">
        <w:rPr>
          <w:rStyle w:val="StyleUnderline"/>
        </w:rPr>
        <w:t>70,000 years ago, there was a supervolcanic eruption known as the Toba eruption</w:t>
      </w:r>
      <w:r w:rsidRPr="004D1277">
        <w:rPr>
          <w:sz w:val="16"/>
        </w:rPr>
        <w:t xml:space="preserve">. Many scientists believe that this eruption caused a “volcanic winter” which brought our ancestors close to extinction. Suppose that this is true. Now </w:t>
      </w:r>
      <w:r w:rsidRPr="00011C01">
        <w:rPr>
          <w:rStyle w:val="StyleUnderline"/>
        </w:rPr>
        <w:t>imagine that the</w:t>
      </w:r>
      <w:r w:rsidRPr="004D1277">
        <w:rPr>
          <w:sz w:val="16"/>
        </w:rPr>
        <w:t xml:space="preserve"> Toba </w:t>
      </w:r>
      <w:r w:rsidRPr="00011C01">
        <w:rPr>
          <w:rStyle w:val="StyleUnderline"/>
        </w:rPr>
        <w:t xml:space="preserve">eruption had eradicated humans from the Earth. How bad would that have been? Some 3,000 generations and 100 billion lives later, it is plausible to say that the death and suffering caused by the Toba eruption would have been </w:t>
      </w:r>
      <w:r w:rsidRPr="004D1277">
        <w:rPr>
          <w:rStyle w:val="Emphasis"/>
        </w:rPr>
        <w:t>trivial</w:t>
      </w:r>
      <w:r w:rsidRPr="00011C01">
        <w:rPr>
          <w:rStyle w:val="StyleUnderline"/>
        </w:rPr>
        <w:t xml:space="preserve"> in comparison with the loss of all the human lives that have been lived from then to now, and everything humanity has achieved since that time</w:t>
      </w:r>
      <w:r w:rsidRPr="004D1277">
        <w:rPr>
          <w:sz w:val="16"/>
        </w:rPr>
        <w:t>.</w:t>
      </w:r>
    </w:p>
    <w:p w14:paraId="7385687C" w14:textId="77777777" w:rsidR="00011C01" w:rsidRPr="004D1277" w:rsidRDefault="00011C01" w:rsidP="00011C01">
      <w:pPr>
        <w:rPr>
          <w:sz w:val="16"/>
        </w:rPr>
      </w:pPr>
      <w:r w:rsidRPr="00011C01">
        <w:rPr>
          <w:rStyle w:val="StyleUnderline"/>
        </w:rPr>
        <w:t xml:space="preserve">Similarly, if humanity goes extinct now, the worst aspect of this would be the </w:t>
      </w:r>
      <w:r w:rsidRPr="002861FE">
        <w:rPr>
          <w:rStyle w:val="Emphasis"/>
        </w:rPr>
        <w:t>opportunity cost</w:t>
      </w:r>
      <w:r w:rsidRPr="00011C01">
        <w:rPr>
          <w:rStyle w:val="StyleUnderline"/>
        </w:rPr>
        <w:t>. Civilization began only a few thousand years ago. Yet Earth could remain habitable for another billion years. And if it is possible to colonize space, our species may survive much longer than that</w:t>
      </w:r>
      <w:r w:rsidRPr="002861FE">
        <w:rPr>
          <w:sz w:val="16"/>
        </w:rPr>
        <w:t>.</w:t>
      </w:r>
    </w:p>
    <w:p w14:paraId="60064353" w14:textId="77777777" w:rsidR="00011C01" w:rsidRPr="004D1277" w:rsidRDefault="00011C01" w:rsidP="00011C01">
      <w:pPr>
        <w:rPr>
          <w:sz w:val="16"/>
        </w:rPr>
      </w:pPr>
      <w:r w:rsidRPr="004D1277">
        <w:rPr>
          <w:sz w:val="16"/>
        </w:rPr>
        <w:t>Some people would reject this way of assessing the value of future generations. They may claim that bringing new people into existence cannot be a benefit, regardless of what kind of life these people have. On this view, the value of avoiding human extinction is restricted to people alive today and people who are already going to exist, and who may want to have children or grandchildren.</w:t>
      </w:r>
    </w:p>
    <w:p w14:paraId="6B519EBE" w14:textId="77777777" w:rsidR="00011C01" w:rsidRPr="004D1277" w:rsidRDefault="00011C01" w:rsidP="00011C01">
      <w:pPr>
        <w:rPr>
          <w:sz w:val="16"/>
        </w:rPr>
      </w:pPr>
      <w:r w:rsidRPr="004D1277">
        <w:rPr>
          <w:sz w:val="16"/>
        </w:rPr>
        <w:t>Why would someone believe this? One reason might be that if people never exist, then it can’t be bad for them that they don’t exist. Since they don’t exist, there’s no “them” for it to be bad for, so causing people to exist cannot benefit them.</w:t>
      </w:r>
    </w:p>
    <w:p w14:paraId="3543C5D3" w14:textId="77777777" w:rsidR="00011C01" w:rsidRPr="004D1277" w:rsidRDefault="00011C01" w:rsidP="00011C01">
      <w:pPr>
        <w:rPr>
          <w:sz w:val="16"/>
        </w:rPr>
      </w:pPr>
      <w:r w:rsidRPr="004D1277">
        <w:rPr>
          <w:sz w:val="16"/>
        </w:rPr>
        <w:t xml:space="preserve">We disagree. We think that </w:t>
      </w:r>
      <w:r w:rsidRPr="00CD6B9F">
        <w:rPr>
          <w:rStyle w:val="StyleUnderline"/>
          <w:highlight w:val="cyan"/>
        </w:rPr>
        <w:t xml:space="preserve">causing people to exist can </w:t>
      </w:r>
      <w:r w:rsidRPr="00CD6B9F">
        <w:rPr>
          <w:rStyle w:val="Emphasis"/>
          <w:highlight w:val="cyan"/>
        </w:rPr>
        <w:t>benefit them</w:t>
      </w:r>
      <w:r w:rsidRPr="004D1277">
        <w:rPr>
          <w:sz w:val="16"/>
        </w:rPr>
        <w:t>. To see why, first notice that causing people to exist can be bad for those people. For example, suppose some woman knows that if she conceives a child during the next few months, the child will suffer from multiple painful diseases and die very young. It would obviously be bad for her child if she decided to conceive during the next few months. In general, it seems that if a child’s life would be brief and miserable, existence is bad for that child.</w:t>
      </w:r>
    </w:p>
    <w:p w14:paraId="04091196" w14:textId="77777777" w:rsidR="00011C01" w:rsidRPr="004D1277" w:rsidRDefault="00011C01" w:rsidP="00011C01">
      <w:pPr>
        <w:rPr>
          <w:sz w:val="16"/>
        </w:rPr>
      </w:pPr>
      <w:r w:rsidRPr="00011C01">
        <w:rPr>
          <w:rStyle w:val="StyleUnderline"/>
        </w:rPr>
        <w:t>If</w:t>
      </w:r>
      <w:r w:rsidRPr="004D1277">
        <w:rPr>
          <w:sz w:val="16"/>
        </w:rPr>
        <w:t xml:space="preserve"> you agree that </w:t>
      </w:r>
      <w:r w:rsidRPr="00011C01">
        <w:rPr>
          <w:rStyle w:val="StyleUnderline"/>
        </w:rPr>
        <w:t>bringing someone into existence can be bad</w:t>
      </w:r>
      <w:r w:rsidRPr="004D1277">
        <w:rPr>
          <w:sz w:val="16"/>
        </w:rPr>
        <w:t xml:space="preserve"> for that person </w:t>
      </w:r>
      <w:r w:rsidRPr="00011C01">
        <w:rPr>
          <w:rStyle w:val="StyleUnderline"/>
        </w:rPr>
        <w:t>and</w:t>
      </w:r>
      <w:r w:rsidRPr="004D1277">
        <w:rPr>
          <w:sz w:val="16"/>
        </w:rPr>
        <w:t xml:space="preserve"> if you also accept the argument that </w:t>
      </w:r>
      <w:r w:rsidRPr="00011C01">
        <w:rPr>
          <w:rStyle w:val="StyleUnderline"/>
        </w:rPr>
        <w:t>bringing someone into existence can’t be good</w:t>
      </w:r>
      <w:r w:rsidRPr="004D1277">
        <w:rPr>
          <w:sz w:val="16"/>
        </w:rPr>
        <w:t xml:space="preserve"> for that person, then </w:t>
      </w:r>
      <w:r w:rsidRPr="00011C01">
        <w:rPr>
          <w:rStyle w:val="StyleUnderline"/>
        </w:rPr>
        <w:t>this leads to a strange conclusion: being born could harm you but it couldn’t help you</w:t>
      </w:r>
      <w:r w:rsidRPr="004D1277">
        <w:rPr>
          <w:sz w:val="16"/>
        </w:rPr>
        <w:t xml:space="preserve">. If that is right, then it appears that </w:t>
      </w:r>
      <w:r w:rsidRPr="00011C01">
        <w:rPr>
          <w:rStyle w:val="StyleUnderline"/>
        </w:rPr>
        <w:t>it would be wrong to have children</w:t>
      </w:r>
      <w:r w:rsidRPr="004D1277">
        <w:rPr>
          <w:sz w:val="16"/>
        </w:rPr>
        <w:t>, because there is always a risk that they will be harmed, and no compensating benefit to outweigh the risk of harm.</w:t>
      </w:r>
    </w:p>
    <w:p w14:paraId="6AF46A7A" w14:textId="77777777" w:rsidR="00011C01" w:rsidRPr="004D1277" w:rsidRDefault="00011C01" w:rsidP="00011C01">
      <w:pPr>
        <w:rPr>
          <w:sz w:val="16"/>
        </w:rPr>
      </w:pPr>
      <w:r w:rsidRPr="00011C01">
        <w:rPr>
          <w:rStyle w:val="StyleUnderline"/>
        </w:rPr>
        <w:t>Pessimists like</w:t>
      </w:r>
      <w:r w:rsidRPr="004D1277">
        <w:rPr>
          <w:sz w:val="16"/>
        </w:rPr>
        <w:t xml:space="preserve"> the nineteenth-century German philosopher Arthur </w:t>
      </w:r>
      <w:r w:rsidRPr="00011C01">
        <w:rPr>
          <w:rStyle w:val="StyleUnderline"/>
        </w:rPr>
        <w:t>Schopenhauer or</w:t>
      </w:r>
      <w:r w:rsidRPr="004D1277">
        <w:rPr>
          <w:sz w:val="16"/>
        </w:rPr>
        <w:t xml:space="preserve"> the contemporary South African philosopher David </w:t>
      </w:r>
      <w:r w:rsidRPr="00011C01">
        <w:rPr>
          <w:rStyle w:val="StyleUnderline"/>
        </w:rPr>
        <w:t xml:space="preserve">Benatar accept this conclusion. But if parents have a </w:t>
      </w:r>
      <w:r w:rsidRPr="002861FE">
        <w:rPr>
          <w:rStyle w:val="Emphasis"/>
        </w:rPr>
        <w:t>reasonable expectation</w:t>
      </w:r>
      <w:r w:rsidRPr="00011C01">
        <w:rPr>
          <w:rStyle w:val="StyleUnderline"/>
        </w:rPr>
        <w:t xml:space="preserve"> that their children will have happy and fulfilling lives, and having children would not be harmful to others, then it is not bad to have children. More generally, if our descendants have a </w:t>
      </w:r>
      <w:r w:rsidRPr="002861FE">
        <w:rPr>
          <w:rStyle w:val="Emphasis"/>
        </w:rPr>
        <w:t>reasonable chance of having happy and fulfilling lives</w:t>
      </w:r>
      <w:r w:rsidRPr="00011C01">
        <w:rPr>
          <w:rStyle w:val="StyleUnderline"/>
        </w:rPr>
        <w:t>, it is good for us to ensure that our descendants exist, rather than not. Therefore we think that bringing future generations into existence can be a good thing</w:t>
      </w:r>
      <w:r w:rsidRPr="002861FE">
        <w:rPr>
          <w:sz w:val="16"/>
        </w:rPr>
        <w:t>.</w:t>
      </w:r>
    </w:p>
    <w:p w14:paraId="3DA5B2FF" w14:textId="77777777" w:rsidR="00011C01" w:rsidRPr="004D1277" w:rsidRDefault="00011C01" w:rsidP="00011C01">
      <w:pPr>
        <w:rPr>
          <w:sz w:val="16"/>
        </w:rPr>
      </w:pPr>
      <w:r w:rsidRPr="00011C01">
        <w:rPr>
          <w:rStyle w:val="StyleUnderline"/>
        </w:rPr>
        <w:t xml:space="preserve">The </w:t>
      </w:r>
      <w:r w:rsidRPr="00CD6B9F">
        <w:rPr>
          <w:rStyle w:val="StyleUnderline"/>
          <w:highlight w:val="cyan"/>
        </w:rPr>
        <w:t>extinction</w:t>
      </w:r>
      <w:r w:rsidRPr="00011C01">
        <w:rPr>
          <w:rStyle w:val="StyleUnderline"/>
        </w:rPr>
        <w:t xml:space="preserve"> of our species</w:t>
      </w:r>
      <w:r w:rsidRPr="004D1277">
        <w:rPr>
          <w:sz w:val="16"/>
        </w:rPr>
        <w:t>—and quite possibly, depending on the cause of the extinction, of all life—</w:t>
      </w:r>
      <w:r w:rsidRPr="00CD6B9F">
        <w:rPr>
          <w:rStyle w:val="StyleUnderline"/>
          <w:highlight w:val="cyan"/>
        </w:rPr>
        <w:t>would</w:t>
      </w:r>
      <w:r w:rsidRPr="00011C01">
        <w:rPr>
          <w:rStyle w:val="StyleUnderline"/>
        </w:rPr>
        <w:t xml:space="preserve"> be the </w:t>
      </w:r>
      <w:r w:rsidRPr="00CD6B9F">
        <w:rPr>
          <w:rStyle w:val="StyleUnderline"/>
          <w:highlight w:val="cyan"/>
        </w:rPr>
        <w:t>end</w:t>
      </w:r>
      <w:r w:rsidRPr="00011C01">
        <w:rPr>
          <w:rStyle w:val="StyleUnderline"/>
        </w:rPr>
        <w:t xml:space="preserve"> of the extraordinary story of </w:t>
      </w:r>
      <w:r w:rsidRPr="00CD6B9F">
        <w:rPr>
          <w:rStyle w:val="StyleUnderline"/>
          <w:highlight w:val="cyan"/>
        </w:rPr>
        <w:t>evolution</w:t>
      </w:r>
      <w:r w:rsidRPr="00011C01">
        <w:rPr>
          <w:rStyle w:val="StyleUnderline"/>
        </w:rPr>
        <w:t xml:space="preserve"> that has already led to</w:t>
      </w:r>
      <w:r w:rsidRPr="004D1277">
        <w:rPr>
          <w:sz w:val="16"/>
        </w:rPr>
        <w:t xml:space="preserve"> (moderately) </w:t>
      </w:r>
      <w:r w:rsidRPr="00011C01">
        <w:rPr>
          <w:rStyle w:val="StyleUnderline"/>
        </w:rPr>
        <w:t xml:space="preserve">intelligent life, and </w:t>
      </w:r>
      <w:r w:rsidRPr="00CD6B9F">
        <w:rPr>
          <w:rStyle w:val="StyleUnderline"/>
          <w:highlight w:val="cyan"/>
        </w:rPr>
        <w:t>which has given</w:t>
      </w:r>
      <w:r w:rsidRPr="00011C01">
        <w:rPr>
          <w:rStyle w:val="StyleUnderline"/>
        </w:rPr>
        <w:t xml:space="preserve"> us the </w:t>
      </w:r>
      <w:r w:rsidRPr="00CD6B9F">
        <w:rPr>
          <w:rStyle w:val="StyleUnderline"/>
          <w:highlight w:val="cyan"/>
        </w:rPr>
        <w:t xml:space="preserve">potential </w:t>
      </w:r>
      <w:r w:rsidRPr="00011C01">
        <w:rPr>
          <w:rStyle w:val="StyleUnderline"/>
        </w:rPr>
        <w:t xml:space="preserve">to make much greater progress still. We have made great progress, both moral and intellectual, over the last couple of centuries, and there is every reason to hope that, </w:t>
      </w:r>
      <w:r w:rsidRPr="00CD6B9F">
        <w:rPr>
          <w:rStyle w:val="StyleUnderline"/>
          <w:highlight w:val="cyan"/>
        </w:rPr>
        <w:t>if we survive, this</w:t>
      </w:r>
      <w:r w:rsidRPr="00011C01">
        <w:rPr>
          <w:rStyle w:val="StyleUnderline"/>
        </w:rPr>
        <w:t xml:space="preserve"> progress </w:t>
      </w:r>
      <w:r w:rsidRPr="00CD6B9F">
        <w:rPr>
          <w:rStyle w:val="StyleUnderline"/>
          <w:highlight w:val="cyan"/>
        </w:rPr>
        <w:t xml:space="preserve">will </w:t>
      </w:r>
      <w:r w:rsidRPr="002861FE">
        <w:rPr>
          <w:rStyle w:val="Emphasis"/>
        </w:rPr>
        <w:t>continue</w:t>
      </w:r>
      <w:r w:rsidRPr="00011C01">
        <w:rPr>
          <w:rStyle w:val="StyleUnderline"/>
        </w:rPr>
        <w:t xml:space="preserve"> and </w:t>
      </w:r>
      <w:r w:rsidRPr="00CD6B9F">
        <w:rPr>
          <w:rStyle w:val="Emphasis"/>
          <w:highlight w:val="cyan"/>
        </w:rPr>
        <w:t>accelerate</w:t>
      </w:r>
      <w:r w:rsidRPr="00CD6B9F">
        <w:rPr>
          <w:rStyle w:val="StyleUnderline"/>
          <w:highlight w:val="cyan"/>
        </w:rPr>
        <w:t>. If we fail</w:t>
      </w:r>
      <w:r w:rsidRPr="00011C01">
        <w:rPr>
          <w:rStyle w:val="StyleUnderline"/>
        </w:rPr>
        <w:t xml:space="preserve"> to prevent our extinction, </w:t>
      </w:r>
      <w:r w:rsidRPr="00CD6B9F">
        <w:rPr>
          <w:rStyle w:val="StyleUnderline"/>
          <w:highlight w:val="cyan"/>
        </w:rPr>
        <w:t>we</w:t>
      </w:r>
      <w:r w:rsidRPr="00011C01">
        <w:rPr>
          <w:rStyle w:val="StyleUnderline"/>
        </w:rPr>
        <w:t xml:space="preserve"> will have </w:t>
      </w:r>
      <w:r w:rsidRPr="00CD6B9F">
        <w:rPr>
          <w:rStyle w:val="StyleUnderline"/>
          <w:highlight w:val="cyan"/>
        </w:rPr>
        <w:t>blow</w:t>
      </w:r>
      <w:r w:rsidRPr="00011C01">
        <w:rPr>
          <w:rStyle w:val="StyleUnderline"/>
        </w:rPr>
        <w:t xml:space="preserve">n </w:t>
      </w:r>
      <w:r w:rsidRPr="00CD6B9F">
        <w:rPr>
          <w:rStyle w:val="StyleUnderline"/>
          <w:highlight w:val="cyan"/>
        </w:rPr>
        <w:t>the opportunity to create</w:t>
      </w:r>
      <w:r w:rsidRPr="00011C01">
        <w:rPr>
          <w:rStyle w:val="StyleUnderline"/>
        </w:rPr>
        <w:t xml:space="preserve"> something truly wonderful: </w:t>
      </w:r>
      <w:r w:rsidRPr="00CD6B9F">
        <w:rPr>
          <w:rStyle w:val="StyleUnderline"/>
          <w:highlight w:val="cyan"/>
        </w:rPr>
        <w:t xml:space="preserve">an </w:t>
      </w:r>
      <w:r w:rsidRPr="00CD6B9F">
        <w:rPr>
          <w:rStyle w:val="Emphasis"/>
          <w:highlight w:val="cyan"/>
        </w:rPr>
        <w:t xml:space="preserve">astronomically large </w:t>
      </w:r>
      <w:r w:rsidRPr="002861FE">
        <w:rPr>
          <w:rStyle w:val="Emphasis"/>
        </w:rPr>
        <w:t>number of generations</w:t>
      </w:r>
      <w:r w:rsidRPr="00011C01">
        <w:rPr>
          <w:rStyle w:val="StyleUnderline"/>
        </w:rPr>
        <w:t xml:space="preserve"> of human beings </w:t>
      </w:r>
      <w:r w:rsidRPr="00CD6B9F">
        <w:rPr>
          <w:rStyle w:val="Emphasis"/>
          <w:highlight w:val="cyan"/>
        </w:rPr>
        <w:t xml:space="preserve">living </w:t>
      </w:r>
      <w:r w:rsidRPr="002861FE">
        <w:rPr>
          <w:rStyle w:val="Emphasis"/>
        </w:rPr>
        <w:t>rich</w:t>
      </w:r>
      <w:r w:rsidRPr="004D1277">
        <w:rPr>
          <w:rStyle w:val="Emphasis"/>
        </w:rPr>
        <w:t xml:space="preserve"> and </w:t>
      </w:r>
      <w:r w:rsidRPr="00CD6B9F">
        <w:rPr>
          <w:rStyle w:val="Emphasis"/>
          <w:highlight w:val="cyan"/>
        </w:rPr>
        <w:t>fulfilling lives</w:t>
      </w:r>
      <w:r w:rsidRPr="00011C01">
        <w:rPr>
          <w:rStyle w:val="StyleUnderline"/>
        </w:rPr>
        <w:t>, and reaching heights of knowledge and civilization that are beyond the limits of our imagination</w:t>
      </w:r>
      <w:r w:rsidRPr="002861FE">
        <w:rPr>
          <w:sz w:val="16"/>
        </w:rPr>
        <w:t>.</w:t>
      </w:r>
    </w:p>
    <w:p w14:paraId="012BA40A" w14:textId="77777777" w:rsidR="00711C25" w:rsidRPr="00711C25" w:rsidRDefault="00711C25" w:rsidP="00711C25">
      <w:pPr>
        <w:rPr>
          <w:b/>
          <w:bCs/>
          <w:u w:val="single"/>
        </w:rPr>
      </w:pPr>
    </w:p>
    <w:p w14:paraId="58C651D8" w14:textId="77777777" w:rsidR="00011C01" w:rsidRPr="00011C01" w:rsidRDefault="00011C01" w:rsidP="00011C01">
      <w:pPr>
        <w:pStyle w:val="Heading4"/>
      </w:pPr>
      <w:r w:rsidRPr="00011C01">
        <w:t>deontology sucks. prefer util.</w:t>
      </w:r>
    </w:p>
    <w:p w14:paraId="4B3EB08C" w14:textId="77777777" w:rsidR="00011C01" w:rsidRPr="00815D2D" w:rsidRDefault="00011C01" w:rsidP="00011C01">
      <w:r w:rsidRPr="00815D2D">
        <w:rPr>
          <w:rStyle w:val="Style13ptBold"/>
        </w:rPr>
        <w:t>Alexander ’07</w:t>
      </w:r>
      <w:r w:rsidRPr="00815D2D">
        <w:t xml:space="preserve"> (Lawrence Alexander, professor of law @ UC San Diego, co-executive director @ the Institute for Law &amp; Religion.), “Deontological Ethics,” 11-21-07, </w:t>
      </w:r>
      <w:r w:rsidRPr="00815D2D">
        <w:rPr>
          <w:i/>
          <w:iCs/>
        </w:rPr>
        <w:t>Stanford Encyclopedia of Philosophy</w:t>
      </w:r>
      <w:r w:rsidRPr="00815D2D">
        <w:t xml:space="preserve">, </w:t>
      </w:r>
      <w:hyperlink r:id="rId123" w:anchor="AdvDeoThe //ike" w:history="1">
        <w:r w:rsidRPr="00815D2D">
          <w:rPr>
            <w:rStyle w:val="Hyperlink"/>
          </w:rPr>
          <w:t>https://plato.stanford.edu/entries/ethics-deontological/#AdvDeoThe //ike</w:t>
        </w:r>
      </w:hyperlink>
    </w:p>
    <w:p w14:paraId="3F07C5F9" w14:textId="77777777" w:rsidR="00011C01" w:rsidRDefault="00011C01" w:rsidP="00011C01">
      <w:pPr>
        <w:rPr>
          <w:sz w:val="16"/>
        </w:rPr>
      </w:pPr>
      <w:r w:rsidRPr="00815D2D">
        <w:rPr>
          <w:sz w:val="16"/>
        </w:rPr>
        <w:t xml:space="preserve">4. The </w:t>
      </w:r>
      <w:r w:rsidRPr="00815D2D">
        <w:rPr>
          <w:rStyle w:val="StyleUnderline"/>
        </w:rPr>
        <w:t>Weaknesses of Deontological Theories</w:t>
      </w:r>
      <w:r w:rsidRPr="00815D2D">
        <w:rPr>
          <w:sz w:val="16"/>
        </w:rPr>
        <w:t xml:space="preserve"> On the other hand, deontological theories have their own weak spots. </w:t>
      </w:r>
      <w:r w:rsidRPr="00815D2D">
        <w:rPr>
          <w:rStyle w:val="StyleUnderline"/>
        </w:rPr>
        <w:t>The most glaring one is the</w:t>
      </w:r>
      <w:r w:rsidRPr="00815D2D">
        <w:rPr>
          <w:sz w:val="16"/>
        </w:rPr>
        <w:t xml:space="preserve"> seeming </w:t>
      </w:r>
      <w:r w:rsidRPr="00815D2D">
        <w:rPr>
          <w:rStyle w:val="StyleUnderline"/>
          <w:bCs/>
        </w:rPr>
        <w:t>irrationality of our having duties</w:t>
      </w:r>
      <w:r w:rsidRPr="00815D2D">
        <w:rPr>
          <w:sz w:val="16"/>
        </w:rPr>
        <w:t xml:space="preserve"> or permissions </w:t>
      </w:r>
      <w:r w:rsidRPr="00815D2D">
        <w:rPr>
          <w:rStyle w:val="StyleUnderline"/>
          <w:bCs/>
        </w:rPr>
        <w:t>to make the world morally worse</w:t>
      </w:r>
      <w:r w:rsidRPr="00815D2D">
        <w:rPr>
          <w:rStyle w:val="StyleUnderline"/>
        </w:rPr>
        <w:t>. Deontologists need their own</w:t>
      </w:r>
      <w:r w:rsidRPr="00815D2D">
        <w:rPr>
          <w:sz w:val="16"/>
        </w:rPr>
        <w:t xml:space="preserve">, non-consequentialist </w:t>
      </w:r>
      <w:r w:rsidRPr="00815D2D">
        <w:rPr>
          <w:rStyle w:val="StyleUnderline"/>
        </w:rPr>
        <w:t>model of rationality</w:t>
      </w:r>
      <w:r w:rsidRPr="00815D2D">
        <w:rPr>
          <w:sz w:val="16"/>
        </w:rPr>
        <w:t xml:space="preserve">, one that is a viable alternative to the intuitively plausible, “act-to-produce-the-best-consequences” model of rationality that motivates consequentialist theories. Until this is done, </w:t>
      </w:r>
      <w:r w:rsidRPr="00815D2D">
        <w:rPr>
          <w:rStyle w:val="StyleUnderline"/>
          <w:bCs/>
        </w:rPr>
        <w:t>deontology</w:t>
      </w:r>
      <w:r w:rsidRPr="00815D2D">
        <w:rPr>
          <w:sz w:val="16"/>
        </w:rPr>
        <w:t xml:space="preserve"> will </w:t>
      </w:r>
      <w:r w:rsidRPr="00815D2D">
        <w:rPr>
          <w:rStyle w:val="StyleUnderline"/>
          <w:bCs/>
        </w:rPr>
        <w:t>always be paradoxical</w:t>
      </w:r>
      <w:r w:rsidRPr="00815D2D">
        <w:rPr>
          <w:sz w:val="16"/>
        </w:rPr>
        <w:t xml:space="preserve">. There are several distinct hurdles that the deontologist must overcome. One hurdle is to confront the apparent fact that careful reflection about the degrees of wrongdoing that are possible under any single moral norm does not make it easy to see deontological morality as consisting of general, canonically-formulated texts (conformity to which could then be said to constitute the distrinct form of practical rationality unique to deontological ethics); rather, such apparently simple texts as, “thou shalt not murder,” look more like mere epistemic aids summarizing a much more nuanced and detailed (and thus less text-like) moral reality (Hurd and Moore forthcoming). </w:t>
      </w:r>
      <w:r w:rsidRPr="00815D2D">
        <w:rPr>
          <w:rStyle w:val="StyleUnderline"/>
        </w:rPr>
        <w:t>A</w:t>
      </w:r>
      <w:r w:rsidRPr="00815D2D">
        <w:rPr>
          <w:sz w:val="16"/>
        </w:rPr>
        <w:t xml:space="preserve"> second </w:t>
      </w:r>
      <w:r w:rsidRPr="00815D2D">
        <w:rPr>
          <w:rStyle w:val="StyleUnderline"/>
        </w:rPr>
        <w:t>hurdle is to find an answer to the inevitable question of authority</w:t>
      </w:r>
      <w:r w:rsidRPr="00815D2D">
        <w:rPr>
          <w:sz w:val="16"/>
        </w:rPr>
        <w:t xml:space="preserve">, assuming that there are such general texts. If it is rational to conform one’s behavior and one’s choices to certain general texts, as deontology claims, it is always in point to demand the reasons making such texts authoritative for one’s decisions. </w:t>
      </w:r>
      <w:r w:rsidRPr="00815D2D">
        <w:rPr>
          <w:rStyle w:val="StyleUnderline"/>
        </w:rPr>
        <w:t>Deferring one’s own best judgment to the judgment enshrined in</w:t>
      </w:r>
      <w:r w:rsidRPr="00815D2D">
        <w:rPr>
          <w:sz w:val="16"/>
        </w:rPr>
        <w:t xml:space="preserve"> some </w:t>
      </w:r>
      <w:r w:rsidRPr="00815D2D">
        <w:rPr>
          <w:rStyle w:val="StyleUnderline"/>
        </w:rPr>
        <w:t>text is always prima facie paradoxical</w:t>
      </w:r>
      <w:r w:rsidRPr="00815D2D">
        <w:rPr>
          <w:sz w:val="16"/>
        </w:rPr>
        <w:t xml:space="preserve"> (see the entry on authority) and deontologists like everybody else need to justify such deference. Hopefully they can do so other than by reference to some person-like but omniscient Deity as the supposed source of such texts, because many deontologists cannot accept such theism (Moore 1995). Moreover, even for those with theistic commitments, they may prefer to join Kant’s insistence that ethics proceed from reason alone, even in a theistic world. The third hurdle exists even if the first two are crossed adequately. </w:t>
      </w:r>
      <w:r w:rsidRPr="00815D2D">
        <w:rPr>
          <w:rStyle w:val="StyleUnderline"/>
        </w:rPr>
        <w:t>This hurdle is to deal with the</w:t>
      </w:r>
      <w:r w:rsidRPr="00815D2D">
        <w:rPr>
          <w:sz w:val="16"/>
        </w:rPr>
        <w:t xml:space="preserve"> seeming </w:t>
      </w:r>
      <w:r w:rsidRPr="00815D2D">
        <w:rPr>
          <w:rStyle w:val="StyleUnderline"/>
        </w:rPr>
        <w:t>demand of deontological ethics that on occasion one’s categorical obligations require one to preserve the purity of one’s own moral agency</w:t>
      </w:r>
      <w:r w:rsidRPr="00815D2D">
        <w:rPr>
          <w:rStyle w:val="StyleUnderline"/>
          <w:bCs/>
        </w:rPr>
        <w:t xml:space="preserve"> at the cost of having one’s actions make the world be in a morally worse</w:t>
      </w:r>
      <w:r w:rsidRPr="00815D2D">
        <w:rPr>
          <w:sz w:val="16"/>
        </w:rPr>
        <w:t xml:space="preserve"> state of affairs—at least, “</w:t>
      </w:r>
      <w:r w:rsidRPr="00815D2D">
        <w:rPr>
          <w:rStyle w:val="StyleUnderline"/>
        </w:rPr>
        <w:t>worse” in the</w:t>
      </w:r>
      <w:r w:rsidRPr="00815D2D">
        <w:rPr>
          <w:sz w:val="16"/>
        </w:rPr>
        <w:t xml:space="preserve"> agent-neutral </w:t>
      </w:r>
      <w:r w:rsidRPr="00815D2D">
        <w:rPr>
          <w:rStyle w:val="StyleUnderline"/>
        </w:rPr>
        <w:t>sense of the word used by consequentialists</w:t>
      </w:r>
      <w:r w:rsidRPr="00815D2D">
        <w:rPr>
          <w:sz w:val="16"/>
        </w:rPr>
        <w:t xml:space="preserve">. Patient-centered versions of deontology cannot easily escape this problem, as we have shown. It is not even clear that they have the conceptual resources to make agency important enough to escape this moral paradox. Yet even agent-centered versions face this paradox; having the conceptual resources (of agency and agent-relative reasons) is not the same as making it plausible just how a secular, objective morality can allow each person’s agency to be so uniquely crucial to that person. Moreover, </w:t>
      </w:r>
      <w:r w:rsidRPr="00815D2D">
        <w:rPr>
          <w:rStyle w:val="StyleUnderline"/>
        </w:rPr>
        <w:t>it is crucial for deontologists to deal with the conflicts that seem to exist between</w:t>
      </w:r>
      <w:r w:rsidRPr="00815D2D">
        <w:rPr>
          <w:sz w:val="16"/>
        </w:rPr>
        <w:t xml:space="preserve"> certain </w:t>
      </w:r>
      <w:r w:rsidRPr="00815D2D">
        <w:rPr>
          <w:rStyle w:val="StyleUnderline"/>
        </w:rPr>
        <w:t>duties, and</w:t>
      </w:r>
      <w:r w:rsidRPr="00815D2D">
        <w:rPr>
          <w:sz w:val="16"/>
        </w:rPr>
        <w:t xml:space="preserve"> between certain </w:t>
      </w:r>
      <w:r w:rsidRPr="00815D2D">
        <w:rPr>
          <w:rStyle w:val="StyleUnderline"/>
        </w:rPr>
        <w:t>rights</w:t>
      </w:r>
      <w:r w:rsidRPr="00815D2D">
        <w:rPr>
          <w:sz w:val="16"/>
        </w:rPr>
        <w:t xml:space="preserve">. For more information, please see the entry on moral dilemmas. Kant’s bold proclamation that “a conflict of duties is inconceivable” (Kant 1780, p. 25) is the conclusion wanted, but reasons for believing it are difficult to produce. The intending/foreseeing, doing/allowing, causing/aiding, and related distinctions certainly reduce potential conflicts for the agent-centered versions of deontology; whether they can totally eliminate such conflicts is a yet unresolved question. One well known approach to deal with the possibility of conflict between deontological duties is to reduce the categorical force of such duties to that of only “prima facie” duties (Ross 1930, 1939). This idea is that conflict between merely prima facie duties is unproblematic so long as it does not infect what one is categorically obligated to do, which is what overall, concrete duties mandate. Like other softenings of the categorical force of deontological obligation we mention briefly below (threshold deontology, mixed views), the prima facie duty view is in some danger of collapsing into a kind of consequentialism. This depends on whether “prima facie” is read epistemically or not, and on (1) whether any good consequences are eligible to justify breach of prima facie duties; (2) whether only such consequences over some threshold can do so; or (3) whether only threatened breach of other deontological duties can do so. Thirdly, there is the manipulability worry mentioned before with respect to agent-centered versions of deontology. To the extent potential conflict is eliminated by resort to the Doctrine of Double Effect, the Doctrine of Doing and Allowing, and so forth (and it is not clear to what extent patient-centered versions rely on these doctrines and distinctions to mitigate potential conflict), then a potential for “avoision” is opened up. Such avoision is the manipulation of means (using omissions, foresight, risk, allowings, aidings, acceleratings, redirectings, etc.) to achieve permissibly what otherwise deontological morality would forbid (see Katz 1996). Avoision is an undesirable feature of any ethical system that allows such strategic manipulation of its doctrines. Fourth, there is what might be called the paradox of relative stringency. There is an aura of paradox in asserting that all deontological duties are categorical—to be done no matter the consequences—and yet asserting that some of such duties are more stringent than others. A common thought is that “there cannot be degrees of wrongness with intrinsically wrong acts…” (Frey 1995, p. 78, n.3; also Hurka 2019). Yet relative stringency—“degrees of wrongness”—seems forced upon the deontologist by one if not two considerations. First, duties of differential stringency can be weighed against one another if there is conflict between them, so that a conflict-resolving, overall duty becomes possible if duties can be more or less stringent. Second, when we punish for the wrongs consisting in our violation of deontological duties, we (rightly) do not punish all violations equally. The greater the wrong, the greater the punishment deserved; and relative stringency of duty violated (or importance of rights) seems the best way of making sense of greater versus lesser wrongs (Hurd and Moore forthcoming). </w:t>
      </w:r>
      <w:r w:rsidRPr="00815D2D">
        <w:rPr>
          <w:rStyle w:val="StyleUnderline"/>
        </w:rPr>
        <w:t>Fifth, there are situations</w:t>
      </w:r>
      <w:r w:rsidRPr="00815D2D">
        <w:rPr>
          <w:sz w:val="16"/>
        </w:rPr>
        <w:t>—unfortunately not all of them thought experiments—</w:t>
      </w:r>
      <w:r w:rsidRPr="00815D2D">
        <w:rPr>
          <w:rStyle w:val="StyleUnderline"/>
          <w:bCs/>
        </w:rPr>
        <w:t>where compliance with deontological norms will bring about disastrous consequences</w:t>
      </w:r>
      <w:r w:rsidRPr="00815D2D">
        <w:rPr>
          <w:sz w:val="16"/>
        </w:rPr>
        <w:t xml:space="preserve">. To take a stock example of much current discussion, suppose that </w:t>
      </w:r>
      <w:r w:rsidRPr="00815D2D">
        <w:rPr>
          <w:rStyle w:val="StyleUnderline"/>
        </w:rPr>
        <w:t>unless A violates the deontological duty not to torture an innocent person</w:t>
      </w:r>
      <w:r w:rsidRPr="00815D2D">
        <w:rPr>
          <w:sz w:val="16"/>
        </w:rPr>
        <w:t xml:space="preserve"> (B), ten, or a thousand, or </w:t>
      </w:r>
      <w:r w:rsidRPr="00815D2D">
        <w:rPr>
          <w:rStyle w:val="StyleUnderline"/>
          <w:bCs/>
        </w:rPr>
        <w:t>a million other innocent people will die because of a hidden nuclear device</w:t>
      </w:r>
      <w:r w:rsidRPr="00815D2D">
        <w:rPr>
          <w:sz w:val="16"/>
        </w:rPr>
        <w:t>. If A is forbidden by deontological morality from torturing B, many would regard that as a reductio ad absurdum of deontology.</w:t>
      </w:r>
    </w:p>
    <w:p w14:paraId="6688F1C3" w14:textId="77777777" w:rsidR="00CD6B9F" w:rsidRDefault="00CD6B9F" w:rsidP="00CD6B9F">
      <w:pPr>
        <w:rPr>
          <w:sz w:val="16"/>
        </w:rPr>
      </w:pPr>
    </w:p>
    <w:p w14:paraId="2EAFC18C" w14:textId="77777777" w:rsidR="00CD6B9F" w:rsidRPr="002536F3" w:rsidRDefault="00CD6B9F" w:rsidP="00CD6B9F">
      <w:pPr>
        <w:pStyle w:val="Heading4"/>
        <w:rPr>
          <w:u w:val="single"/>
        </w:rPr>
      </w:pPr>
      <w:r w:rsidRPr="002536F3">
        <w:t>Evaluating consequences is key to ethics</w:t>
      </w:r>
    </w:p>
    <w:p w14:paraId="27A0ED6E" w14:textId="77777777" w:rsidR="00CD6B9F" w:rsidRPr="002536F3" w:rsidRDefault="00CD6B9F" w:rsidP="00CD6B9F">
      <w:r w:rsidRPr="002536F3">
        <w:rPr>
          <w:rStyle w:val="Style13ptBold"/>
          <w:b w:val="0"/>
        </w:rPr>
        <w:t>David</w:t>
      </w:r>
      <w:r w:rsidRPr="002536F3">
        <w:rPr>
          <w:rStyle w:val="Style13ptBold"/>
        </w:rPr>
        <w:t xml:space="preserve"> Runciman 17</w:t>
      </w:r>
      <w:r w:rsidRPr="002536F3">
        <w:t>, Politics, Cambridge University, “Political Theory and Real Politics in the Age of the Internet,” The Journal of Political Philosophy, Volume 25, Issue 1, March 2017, Pages 3–21</w:t>
      </w:r>
    </w:p>
    <w:p w14:paraId="63C15912" w14:textId="77777777" w:rsidR="00CD6B9F" w:rsidRPr="002536F3" w:rsidRDefault="00CD6B9F" w:rsidP="00CD6B9F">
      <w:pPr>
        <w:rPr>
          <w:sz w:val="16"/>
        </w:rPr>
      </w:pPr>
      <w:r w:rsidRPr="002536F3">
        <w:rPr>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CD6B9F">
        <w:rPr>
          <w:rStyle w:val="StyleUnderline"/>
          <w:highlight w:val="cyan"/>
        </w:rPr>
        <w:t>moralism</w:t>
      </w:r>
      <w:r w:rsidRPr="002536F3">
        <w:rPr>
          <w:rStyle w:val="StyleUnderline"/>
        </w:rPr>
        <w:t xml:space="preserve"> does not so much obscure what politicians are really up to, as </w:t>
      </w:r>
      <w:r w:rsidRPr="00CD6B9F">
        <w:rPr>
          <w:rStyle w:val="Emphasis"/>
          <w:highlight w:val="cyan"/>
        </w:rPr>
        <w:t>conceal the truth</w:t>
      </w:r>
      <w:r w:rsidRPr="00CD6B9F">
        <w:rPr>
          <w:rStyle w:val="StyleUnderline"/>
          <w:highlight w:val="cyan"/>
        </w:rPr>
        <w:t xml:space="preserve"> about</w:t>
      </w:r>
      <w:r w:rsidRPr="002536F3">
        <w:rPr>
          <w:rStyle w:val="StyleUnderline"/>
        </w:rPr>
        <w:t xml:space="preserve"> their </w:t>
      </w:r>
      <w:r w:rsidRPr="00CD6B9F">
        <w:rPr>
          <w:rStyle w:val="StyleUnderline"/>
          <w:highlight w:val="cyan"/>
        </w:rPr>
        <w:t>personal motives</w:t>
      </w:r>
      <w:r w:rsidRPr="002536F3">
        <w:rPr>
          <w:rStyle w:val="StyleUnderline"/>
        </w:rPr>
        <w:t xml:space="preserve"> from political actors themselves</w:t>
      </w:r>
      <w:r w:rsidRPr="002536F3">
        <w:rPr>
          <w:sz w:val="16"/>
        </w:rPr>
        <w:t xml:space="preserve">. In other words, </w:t>
      </w:r>
      <w:r w:rsidRPr="002536F3">
        <w:rPr>
          <w:rStyle w:val="StyleUnderline"/>
        </w:rPr>
        <w:t xml:space="preserve">political moralism is less </w:t>
      </w:r>
      <w:r w:rsidRPr="00CD6B9F">
        <w:rPr>
          <w:rStyle w:val="StyleUnderline"/>
          <w:highlight w:val="cyan"/>
        </w:rPr>
        <w:t>a form of</w:t>
      </w:r>
      <w:r w:rsidRPr="002536F3">
        <w:rPr>
          <w:rStyle w:val="StyleUnderline"/>
        </w:rPr>
        <w:t xml:space="preserve"> deception than of </w:t>
      </w:r>
      <w:r w:rsidRPr="00CD6B9F">
        <w:rPr>
          <w:rStyle w:val="StyleUnderline"/>
          <w:highlight w:val="cyan"/>
        </w:rPr>
        <w:t>self-deception</w:t>
      </w:r>
      <w:r w:rsidRPr="002536F3">
        <w:rPr>
          <w:rStyle w:val="StyleUnderline"/>
        </w:rPr>
        <w:t xml:space="preserve">: </w:t>
      </w:r>
      <w:r w:rsidRPr="00CD6B9F">
        <w:rPr>
          <w:rStyle w:val="StyleUnderline"/>
          <w:highlight w:val="cyan"/>
        </w:rPr>
        <w:t>it lets politicians avoid</w:t>
      </w:r>
      <w:r w:rsidRPr="002536F3">
        <w:rPr>
          <w:rStyle w:val="StyleUnderline"/>
        </w:rPr>
        <w:t xml:space="preserve"> </w:t>
      </w:r>
      <w:r w:rsidRPr="002536F3">
        <w:rPr>
          <w:rStyle w:val="Emphasis"/>
        </w:rPr>
        <w:t xml:space="preserve">looking </w:t>
      </w:r>
      <w:r w:rsidRPr="00CD6B9F">
        <w:rPr>
          <w:rStyle w:val="Emphasis"/>
          <w:highlight w:val="cyan"/>
        </w:rPr>
        <w:t>political reality</w:t>
      </w:r>
      <w:r w:rsidRPr="002536F3">
        <w:rPr>
          <w:rStyle w:val="Emphasis"/>
        </w:rPr>
        <w:t xml:space="preserve"> squarely in the face</w:t>
      </w:r>
      <w:r w:rsidRPr="002536F3">
        <w:rPr>
          <w:rStyle w:val="StyleUnderline"/>
        </w:rPr>
        <w:t xml:space="preserve"> </w:t>
      </w:r>
      <w:r w:rsidRPr="00CD6B9F">
        <w:rPr>
          <w:rStyle w:val="StyleUnderline"/>
          <w:highlight w:val="cyan"/>
        </w:rPr>
        <w:t>because</w:t>
      </w:r>
      <w:r w:rsidRPr="002536F3">
        <w:rPr>
          <w:rStyle w:val="StyleUnderline"/>
        </w:rPr>
        <w:t xml:space="preserve"> it allows them to believe </w:t>
      </w:r>
      <w:r w:rsidRPr="00CD6B9F">
        <w:rPr>
          <w:rStyle w:val="StyleUnderline"/>
          <w:highlight w:val="cyan"/>
        </w:rPr>
        <w:t xml:space="preserve">they </w:t>
      </w:r>
      <w:r w:rsidRPr="00CD6B9F">
        <w:rPr>
          <w:rStyle w:val="Emphasis"/>
          <w:highlight w:val="cyan"/>
        </w:rPr>
        <w:t>have their eyes set on something higher</w:t>
      </w:r>
      <w:r w:rsidRPr="002536F3">
        <w:rPr>
          <w:rStyle w:val="StyleUnderline"/>
        </w:rPr>
        <w:t xml:space="preserve">. </w:t>
      </w:r>
      <w:r w:rsidRPr="00CD6B9F">
        <w:rPr>
          <w:rStyle w:val="StyleUnderline"/>
          <w:highlight w:val="cyan"/>
        </w:rPr>
        <w:t xml:space="preserve">Conviction politicians think they can </w:t>
      </w:r>
      <w:r w:rsidRPr="00CD6B9F">
        <w:rPr>
          <w:rStyle w:val="Emphasis"/>
          <w:highlight w:val="cyan"/>
        </w:rPr>
        <w:t>transcend the messy reality of politics</w:t>
      </w:r>
      <w:r w:rsidRPr="00CD6B9F">
        <w:rPr>
          <w:rStyle w:val="StyleUnderline"/>
          <w:highlight w:val="cyan"/>
        </w:rPr>
        <w:t>. That</w:t>
      </w:r>
      <w:r w:rsidRPr="002536F3">
        <w:rPr>
          <w:rStyle w:val="StyleUnderline"/>
        </w:rPr>
        <w:t xml:space="preserve"> belief </w:t>
      </w:r>
      <w:r w:rsidRPr="00CD6B9F">
        <w:rPr>
          <w:rStyle w:val="StyleUnderline"/>
          <w:highlight w:val="cyan"/>
        </w:rPr>
        <w:t xml:space="preserve">is </w:t>
      </w:r>
      <w:r w:rsidRPr="00CD6B9F">
        <w:rPr>
          <w:rStyle w:val="Emphasis"/>
          <w:highlight w:val="cyan"/>
        </w:rPr>
        <w:t>dangerous</w:t>
      </w:r>
      <w:r w:rsidRPr="002536F3">
        <w:rPr>
          <w:rStyle w:val="StyleUnderline"/>
        </w:rPr>
        <w:t xml:space="preserve"> </w:t>
      </w:r>
      <w:r w:rsidRPr="00CD6B9F">
        <w:rPr>
          <w:rStyle w:val="StyleUnderline"/>
          <w:highlight w:val="cyan"/>
        </w:rPr>
        <w:t>because their response when they encounter</w:t>
      </w:r>
      <w:r w:rsidRPr="002536F3">
        <w:rPr>
          <w:rStyle w:val="StyleUnderline"/>
        </w:rPr>
        <w:t xml:space="preserve"> the </w:t>
      </w:r>
      <w:r w:rsidRPr="00CD6B9F">
        <w:rPr>
          <w:rStyle w:val="StyleUnderline"/>
          <w:highlight w:val="cyan"/>
        </w:rPr>
        <w:t xml:space="preserve">messy reality is to </w:t>
      </w:r>
      <w:r w:rsidRPr="00CD6B9F">
        <w:rPr>
          <w:rStyle w:val="Emphasis"/>
          <w:highlight w:val="cyan"/>
        </w:rPr>
        <w:t>deny it</w:t>
      </w:r>
      <w:r w:rsidRPr="002536F3">
        <w:rPr>
          <w:rStyle w:val="StyleUnderline"/>
        </w:rPr>
        <w:t xml:space="preserve">, or to </w:t>
      </w:r>
      <w:r w:rsidRPr="002536F3">
        <w:rPr>
          <w:rStyle w:val="Emphasis"/>
        </w:rPr>
        <w:t>ignore it</w:t>
      </w:r>
      <w:r w:rsidRPr="002536F3">
        <w:rPr>
          <w:rStyle w:val="StyleUnderline"/>
        </w:rPr>
        <w:t xml:space="preserve">, or to insist they can </w:t>
      </w:r>
      <w:r w:rsidRPr="002536F3">
        <w:rPr>
          <w:rStyle w:val="Emphasis"/>
        </w:rPr>
        <w:t>mould it to their higher purposes</w:t>
      </w:r>
      <w:r w:rsidRPr="002536F3">
        <w:rPr>
          <w:rStyle w:val="StyleUnderline"/>
        </w:rPr>
        <w:t xml:space="preserve">, </w:t>
      </w:r>
      <w:r w:rsidRPr="00CD6B9F">
        <w:rPr>
          <w:rStyle w:val="StyleUnderline"/>
          <w:highlight w:val="cyan"/>
        </w:rPr>
        <w:t>which</w:t>
      </w:r>
      <w:r w:rsidRPr="002536F3">
        <w:rPr>
          <w:rStyle w:val="StyleUnderline"/>
        </w:rPr>
        <w:t xml:space="preserve"> </w:t>
      </w:r>
      <w:r w:rsidRPr="002536F3">
        <w:rPr>
          <w:rStyle w:val="Emphasis"/>
        </w:rPr>
        <w:t xml:space="preserve">only </w:t>
      </w:r>
      <w:r w:rsidRPr="00CD6B9F">
        <w:rPr>
          <w:rStyle w:val="Emphasis"/>
          <w:highlight w:val="cyan"/>
        </w:rPr>
        <w:t>makes the mess worse</w:t>
      </w:r>
      <w:r w:rsidRPr="00CD6B9F">
        <w:rPr>
          <w:sz w:val="16"/>
          <w:highlight w:val="cyan"/>
        </w:rPr>
        <w:t>.</w:t>
      </w:r>
      <w:r w:rsidRPr="002536F3">
        <w:rPr>
          <w:sz w:val="16"/>
        </w:rPr>
        <w:t xml:space="preserve"> </w:t>
      </w:r>
      <w:r w:rsidRPr="002536F3">
        <w:rPr>
          <w:rStyle w:val="StyleUnderline"/>
        </w:rPr>
        <w:t xml:space="preserve">Weber's case against allowing an ethic of conviction to trump </w:t>
      </w:r>
      <w:r w:rsidRPr="00CD6B9F">
        <w:rPr>
          <w:rStyle w:val="StyleUnderline"/>
          <w:highlight w:val="cyan"/>
        </w:rPr>
        <w:t>an ethic of responsibility</w:t>
      </w:r>
      <w:r w:rsidRPr="002536F3">
        <w:rPr>
          <w:rStyle w:val="StyleUnderline"/>
        </w:rPr>
        <w:t xml:space="preserve"> in politics—which </w:t>
      </w:r>
      <w:r w:rsidRPr="00CD6B9F">
        <w:rPr>
          <w:rStyle w:val="StyleUnderline"/>
          <w:highlight w:val="cyan"/>
        </w:rPr>
        <w:t>requires</w:t>
      </w:r>
      <w:r w:rsidRPr="002536F3">
        <w:rPr>
          <w:sz w:val="16"/>
        </w:rPr>
        <w:t xml:space="preserve">, among other things, </w:t>
      </w:r>
      <w:r w:rsidRPr="002536F3">
        <w:rPr>
          <w:rStyle w:val="StyleUnderline"/>
        </w:rPr>
        <w:t xml:space="preserve">that </w:t>
      </w:r>
      <w:r w:rsidRPr="00CD6B9F">
        <w:rPr>
          <w:rStyle w:val="StyleUnderline"/>
          <w:highlight w:val="cyan"/>
        </w:rPr>
        <w:t xml:space="preserve">politicians </w:t>
      </w:r>
      <w:r w:rsidRPr="00CD6B9F">
        <w:rPr>
          <w:rStyle w:val="Emphasis"/>
          <w:highlight w:val="cyan"/>
        </w:rPr>
        <w:t>face</w:t>
      </w:r>
      <w:r w:rsidRPr="002536F3">
        <w:rPr>
          <w:rStyle w:val="Emphasis"/>
        </w:rPr>
        <w:t xml:space="preserve"> up to the </w:t>
      </w:r>
      <w:r w:rsidRPr="00CD6B9F">
        <w:rPr>
          <w:rStyle w:val="Emphasis"/>
          <w:highlight w:val="cyan"/>
        </w:rPr>
        <w:t>unintended consequences</w:t>
      </w:r>
      <w:r w:rsidRPr="002536F3">
        <w:rPr>
          <w:rStyle w:val="StyleUnderline"/>
        </w:rPr>
        <w:t xml:space="preserve"> of what they do—remains compelling</w:t>
      </w:r>
      <w:r w:rsidRPr="002536F3">
        <w:rPr>
          <w:sz w:val="16"/>
        </w:rPr>
        <w:t xml:space="preserve">.11 But it does not map onto any sharp distinctions between realism and moralism. That is because </w:t>
      </w:r>
      <w:r w:rsidRPr="002536F3">
        <w:rPr>
          <w:rStyle w:val="StyleUnderline"/>
        </w:rPr>
        <w:t xml:space="preserve">the convictions that can breed self-deception are </w:t>
      </w:r>
      <w:r w:rsidRPr="002536F3">
        <w:rPr>
          <w:rStyle w:val="Emphasis"/>
        </w:rPr>
        <w:t>not necessarily moralistic beliefs</w:t>
      </w:r>
      <w:r w:rsidRPr="002536F3">
        <w:rPr>
          <w:rStyle w:val="StyleUnderline"/>
        </w:rPr>
        <w:t xml:space="preserve">; they can be beliefs about </w:t>
      </w:r>
      <w:r w:rsidRPr="002536F3">
        <w:rPr>
          <w:rStyle w:val="Emphasis"/>
        </w:rPr>
        <w:t>anything</w:t>
      </w:r>
      <w:r w:rsidRPr="002536F3">
        <w:rPr>
          <w:rStyle w:val="StyleUnderline"/>
        </w:rPr>
        <w:t xml:space="preserve">, including beliefs about how </w:t>
      </w:r>
      <w:r w:rsidRPr="002536F3">
        <w:rPr>
          <w:rStyle w:val="Emphasis"/>
        </w:rPr>
        <w:t>contingency trumps moral certainty</w:t>
      </w:r>
      <w:r w:rsidRPr="002536F3">
        <w:rPr>
          <w:sz w:val="16"/>
        </w:rPr>
        <w:t xml:space="preserve">. On the Weberian account </w:t>
      </w:r>
      <w:r w:rsidRPr="002536F3">
        <w:rPr>
          <w:rStyle w:val="StyleUnderline"/>
        </w:rPr>
        <w:t xml:space="preserve">it is not </w:t>
      </w:r>
      <w:r w:rsidRPr="002536F3">
        <w:rPr>
          <w:rStyle w:val="Emphasis"/>
        </w:rPr>
        <w:t>what you believe</w:t>
      </w:r>
      <w:r w:rsidRPr="002536F3">
        <w:rPr>
          <w:rStyle w:val="StyleUnderline"/>
        </w:rPr>
        <w:t xml:space="preserve"> but </w:t>
      </w:r>
      <w:r w:rsidRPr="002536F3">
        <w:rPr>
          <w:rStyle w:val="Emphasis"/>
        </w:rPr>
        <w:t>how you believe it</w:t>
      </w:r>
      <w:r w:rsidRPr="002536F3">
        <w:rPr>
          <w:rStyle w:val="StyleUnderline"/>
        </w:rPr>
        <w:t xml:space="preserve"> that makes the difference</w:t>
      </w:r>
      <w:r w:rsidRPr="002536F3">
        <w:rPr>
          <w:sz w:val="16"/>
        </w:rPr>
        <w:t xml:space="preserve">. Realists, too, can be self-deceived, because the strength of their convictions against moralism produces its own self-deceptions and blind spots. This is the case that can be made against Bentham, who was so thoroughly dogmatic about the vapidity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moralisers. </w:t>
      </w:r>
      <w:r w:rsidRPr="002536F3">
        <w:rPr>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2536F3">
        <w:rPr>
          <w:sz w:val="16"/>
        </w:rPr>
        <w:t xml:space="preserve">So realists can respond to Nozick's argument about contingency with some contingencies of their own. But so too can Rawlsians. It is possible to turn Nozick's argument on its head. He purports to grant Rawls his ideal society in order to show that no political ideal can survive eventualities for which it was not designed. But </w:t>
      </w:r>
      <w:r w:rsidRPr="002536F3">
        <w:rPr>
          <w:rStyle w:val="StyleUnderline"/>
        </w:rPr>
        <w:t>what if</w:t>
      </w:r>
      <w:r w:rsidRPr="002536F3">
        <w:rPr>
          <w:sz w:val="16"/>
        </w:rPr>
        <w:t xml:space="preserve"> Nozick is granted his ideal society—his utopia—in which </w:t>
      </w:r>
      <w:r w:rsidRPr="002536F3">
        <w:rPr>
          <w:rStyle w:val="StyleUnderline"/>
        </w:rPr>
        <w:t xml:space="preserve">there is no political eventuality that cannot be justified in terms of the underlying individual rights that must remain un-breached for any social arrangement to count as just. That society will also be </w:t>
      </w:r>
      <w:r w:rsidRPr="002536F3">
        <w:rPr>
          <w:rStyle w:val="Emphasis"/>
        </w:rPr>
        <w:t>subject to unforeseen contingencies</w:t>
      </w:r>
      <w:r w:rsidRPr="002536F3">
        <w:rPr>
          <w:sz w:val="16"/>
        </w:rPr>
        <w:t xml:space="preserve">, including emergent monopolies and other market failures. </w:t>
      </w:r>
      <w:r w:rsidRPr="00CD6B9F">
        <w:rPr>
          <w:rStyle w:val="StyleUnderline"/>
          <w:highlight w:val="cyan"/>
        </w:rPr>
        <w:t>Correcting</w:t>
      </w:r>
      <w:r w:rsidRPr="002536F3">
        <w:rPr>
          <w:rStyle w:val="StyleUnderline"/>
        </w:rPr>
        <w:t xml:space="preserve"> for those </w:t>
      </w:r>
      <w:r w:rsidRPr="00CD6B9F">
        <w:rPr>
          <w:rStyle w:val="StyleUnderline"/>
          <w:highlight w:val="cyan"/>
        </w:rPr>
        <w:t xml:space="preserve">failures </w:t>
      </w:r>
      <w:r w:rsidRPr="00CD6B9F">
        <w:rPr>
          <w:rStyle w:val="Emphasis"/>
          <w:highlight w:val="cyan"/>
        </w:rPr>
        <w:t>will require breaches of rights</w:t>
      </w:r>
      <w:r w:rsidRPr="002536F3">
        <w:rPr>
          <w:sz w:val="16"/>
        </w:rPr>
        <w:t xml:space="preserve"> in Nozick's terms; </w:t>
      </w:r>
      <w:r w:rsidRPr="00CD6B9F">
        <w:rPr>
          <w:rStyle w:val="StyleUnderline"/>
          <w:highlight w:val="cyan"/>
        </w:rPr>
        <w:t>but</w:t>
      </w:r>
      <w:r w:rsidRPr="002536F3">
        <w:rPr>
          <w:rStyle w:val="StyleUnderline"/>
        </w:rPr>
        <w:t xml:space="preserve"> </w:t>
      </w:r>
      <w:r w:rsidRPr="002536F3">
        <w:rPr>
          <w:rStyle w:val="Emphasis"/>
        </w:rPr>
        <w:t xml:space="preserve">sitting back and </w:t>
      </w:r>
      <w:r w:rsidRPr="00CD6B9F">
        <w:rPr>
          <w:rStyle w:val="Emphasis"/>
          <w:highlight w:val="cyan"/>
        </w:rPr>
        <w:t>doing nothing</w:t>
      </w:r>
      <w:r w:rsidRPr="00CD6B9F">
        <w:rPr>
          <w:rStyle w:val="StyleUnderline"/>
          <w:highlight w:val="cyan"/>
        </w:rPr>
        <w:t xml:space="preserve"> will make</w:t>
      </w:r>
      <w:r w:rsidRPr="002536F3">
        <w:rPr>
          <w:rStyle w:val="StyleUnderline"/>
        </w:rPr>
        <w:t xml:space="preserve"> the preservation of the conditions of </w:t>
      </w:r>
      <w:r w:rsidRPr="00CD6B9F">
        <w:rPr>
          <w:rStyle w:val="StyleUnderline"/>
          <w:highlight w:val="cyan"/>
        </w:rPr>
        <w:t>justice</w:t>
      </w:r>
      <w:r w:rsidRPr="002536F3">
        <w:rPr>
          <w:sz w:val="16"/>
        </w:rPr>
        <w:t>—which includes the ability to track the distribution of wealth through a series of free exchanges—</w:t>
      </w:r>
      <w:r w:rsidRPr="00CD6B9F">
        <w:rPr>
          <w:rStyle w:val="Emphasis"/>
          <w:highlight w:val="cyan"/>
        </w:rPr>
        <w:t>much more difficult</w:t>
      </w:r>
      <w:r w:rsidRPr="002536F3">
        <w:rPr>
          <w:rStyle w:val="StyleUnderline"/>
        </w:rPr>
        <w:t>. There is a real world variant of this argument that illustrates what can be at stake. Critics of the most urgent demands to address the threat of climate change tend to argue that</w:t>
      </w:r>
      <w:r w:rsidRPr="002536F3">
        <w:rPr>
          <w:sz w:val="16"/>
        </w:rPr>
        <w:t xml:space="preserve"> pre-emptive responses will preclude the sort of market innovation that offers the best chance of finding a solution.16 In other words, </w:t>
      </w:r>
      <w:r w:rsidRPr="002536F3">
        <w:rPr>
          <w:rStyle w:val="StyleUnderline"/>
        </w:rPr>
        <w:t xml:space="preserve">patterned state intervention forecloses the opportunities provided by being open to unforeseen contingencies. But equally, openness to contingency </w:t>
      </w:r>
      <w:r w:rsidRPr="002536F3">
        <w:rPr>
          <w:rStyle w:val="Emphasis"/>
        </w:rPr>
        <w:t>can be its own form of limitation</w:t>
      </w:r>
      <w:r w:rsidRPr="002536F3">
        <w:rPr>
          <w:rStyle w:val="StyleUnderline"/>
        </w:rPr>
        <w:t xml:space="preserve">, if it </w:t>
      </w:r>
      <w:r w:rsidRPr="002536F3">
        <w:rPr>
          <w:rStyle w:val="Emphasis"/>
        </w:rPr>
        <w:t>forecloses the opportunities provided</w:t>
      </w:r>
      <w:r w:rsidRPr="002536F3">
        <w:rPr>
          <w:rStyle w:val="StyleUnderline"/>
        </w:rPr>
        <w:t xml:space="preserve"> by state intervention in the face of failure. Putting one's faith in an unforeseen future to generate outcomes that will in due course solve the problems of the present </w:t>
      </w:r>
      <w:r w:rsidRPr="002536F3">
        <w:rPr>
          <w:rStyle w:val="Emphasis"/>
        </w:rPr>
        <w:t>rules out the possibility</w:t>
      </w:r>
      <w:r w:rsidRPr="002536F3">
        <w:rPr>
          <w:rStyle w:val="StyleUnderline"/>
        </w:rPr>
        <w:t xml:space="preserve"> of an unforeseen future that </w:t>
      </w:r>
      <w:r w:rsidRPr="002536F3">
        <w:rPr>
          <w:rStyle w:val="Emphasis"/>
        </w:rPr>
        <w:t>requires action in the present</w:t>
      </w:r>
      <w:r w:rsidRPr="002536F3">
        <w:rPr>
          <w:rStyle w:val="StyleUnderline"/>
        </w:rPr>
        <w:t xml:space="preserve"> to solve its looming problems</w:t>
      </w:r>
      <w:r w:rsidRPr="002536F3">
        <w:rPr>
          <w:sz w:val="16"/>
        </w:rPr>
        <w:t xml:space="preserve">. Those whose convictions blindly favour contingency and the free exchange of ideas can be as self-deceived in Weber's sense as those who want to intervene in the name of a better politics. </w:t>
      </w:r>
      <w:r w:rsidRPr="002536F3">
        <w:rPr>
          <w:rStyle w:val="StyleUnderline"/>
        </w:rPr>
        <w:t xml:space="preserve">All </w:t>
      </w:r>
      <w:r w:rsidRPr="00CD6B9F">
        <w:rPr>
          <w:rStyle w:val="StyleUnderline"/>
          <w:highlight w:val="cyan"/>
        </w:rPr>
        <w:t>convictions</w:t>
      </w:r>
      <w:r w:rsidRPr="002536F3">
        <w:rPr>
          <w:rStyle w:val="StyleUnderline"/>
        </w:rPr>
        <w:t xml:space="preserve">, however adaptable, </w:t>
      </w:r>
      <w:r w:rsidRPr="00CD6B9F">
        <w:rPr>
          <w:rStyle w:val="StyleUnderline"/>
          <w:highlight w:val="cyan"/>
        </w:rPr>
        <w:t xml:space="preserve">have </w:t>
      </w:r>
      <w:r w:rsidRPr="00CD6B9F">
        <w:rPr>
          <w:rStyle w:val="Emphasis"/>
          <w:highlight w:val="cyan"/>
        </w:rPr>
        <w:t>an edge of fatalism</w:t>
      </w:r>
      <w:r w:rsidRPr="002536F3">
        <w:rPr>
          <w:rStyle w:val="StyleUnderline"/>
        </w:rPr>
        <w:t xml:space="preserve"> to them</w:t>
      </w:r>
      <w:r w:rsidRPr="002536F3">
        <w:rPr>
          <w:sz w:val="16"/>
        </w:rPr>
        <w:t>.17</w:t>
      </w:r>
    </w:p>
    <w:p w14:paraId="0B82E5A7" w14:textId="77777777" w:rsidR="00CD6B9F" w:rsidRPr="004E5DAA" w:rsidRDefault="00CD6B9F" w:rsidP="00CD6B9F"/>
    <w:p w14:paraId="37B0F08A" w14:textId="77777777" w:rsidR="00CD6B9F" w:rsidRDefault="00CD6B9F" w:rsidP="00CD6B9F">
      <w:pPr>
        <w:pStyle w:val="Heading4"/>
      </w:pPr>
      <w:r>
        <w:t xml:space="preserve">High magnitude, low probability scenario building via the DA is productive and educational – improves theory building </w:t>
      </w:r>
    </w:p>
    <w:p w14:paraId="1A08B2CE" w14:textId="77777777" w:rsidR="00CD6B9F" w:rsidRPr="00FA6A7C" w:rsidRDefault="00CD6B9F" w:rsidP="00CD6B9F">
      <w:r w:rsidRPr="00FA6A7C">
        <w:t xml:space="preserve">Timothy </w:t>
      </w:r>
      <w:r w:rsidRPr="00FA6A7C">
        <w:rPr>
          <w:rStyle w:val="Style13ptBold"/>
        </w:rPr>
        <w:t>Junio 13</w:t>
      </w:r>
      <w:r w:rsidRPr="00FA6A7C">
        <w:t xml:space="preserve">, </w:t>
      </w:r>
      <w:r>
        <w:t xml:space="preserve">cybersecurity postdoctoral fellow at CISAC, PhD in political science from the University of Pennsylvania, </w:t>
      </w:r>
      <w:r w:rsidRPr="00FA6A7C">
        <w:t>and Thomas Mahnken, Naval War College, “Conceiving of Future War: The Promise of Scenario Analysis for International Relations”, September, International Studies Review Volume 15, Issue 3, pages 374–395</w:t>
      </w:r>
    </w:p>
    <w:p w14:paraId="5AC0460D" w14:textId="77777777" w:rsidR="00CD6B9F" w:rsidRPr="00C25BB1" w:rsidRDefault="00CD6B9F" w:rsidP="00CD6B9F">
      <w:pPr>
        <w:rPr>
          <w:sz w:val="8"/>
          <w:szCs w:val="20"/>
        </w:rPr>
      </w:pPr>
      <w:r w:rsidRPr="00E70896">
        <w:rPr>
          <w:rStyle w:val="StyleUnderline"/>
          <w:szCs w:val="20"/>
        </w:rPr>
        <w:t>This</w:t>
      </w:r>
      <w:r w:rsidRPr="00C25BB1">
        <w:rPr>
          <w:sz w:val="8"/>
          <w:szCs w:val="20"/>
        </w:rPr>
        <w:t xml:space="preserve"> article </w:t>
      </w:r>
      <w:r w:rsidRPr="00E70896">
        <w:rPr>
          <w:rStyle w:val="StyleUnderline"/>
          <w:szCs w:val="20"/>
        </w:rPr>
        <w:t>introduces political scientists to scenarios</w:t>
      </w:r>
      <w:r w:rsidRPr="00C25BB1">
        <w:rPr>
          <w:sz w:val="8"/>
          <w:szCs w:val="20"/>
        </w:rPr>
        <w:t>—</w:t>
      </w:r>
      <w:r w:rsidRPr="00E70896">
        <w:rPr>
          <w:rStyle w:val="StyleUnderline"/>
          <w:szCs w:val="20"/>
        </w:rPr>
        <w:t>future counterfactuals</w:t>
      </w:r>
      <w:r w:rsidRPr="00C25BB1">
        <w:rPr>
          <w:sz w:val="8"/>
          <w:szCs w:val="20"/>
        </w:rPr>
        <w:t>—</w:t>
      </w:r>
      <w:r w:rsidRPr="00E70896">
        <w:rPr>
          <w:rStyle w:val="StyleUnderline"/>
          <w:szCs w:val="20"/>
        </w:rPr>
        <w:t>and demonstrates their value</w:t>
      </w:r>
      <w:r w:rsidRPr="00C25BB1">
        <w:rPr>
          <w:sz w:val="8"/>
          <w:szCs w:val="20"/>
        </w:rPr>
        <w:t xml:space="preserve"> in tandem with other methodologies and </w:t>
      </w:r>
      <w:r w:rsidRPr="00E70896">
        <w:rPr>
          <w:rStyle w:val="StyleUnderline"/>
          <w:szCs w:val="20"/>
        </w:rPr>
        <w:t>across a wide range of research questions</w:t>
      </w:r>
      <w:r w:rsidRPr="00C25BB1">
        <w:rPr>
          <w:sz w:val="8"/>
          <w:szCs w:val="20"/>
        </w:rPr>
        <w:t xml:space="preserve">. The authors describe best practices regarding the scenario method and argue that </w:t>
      </w:r>
      <w:r w:rsidRPr="00CD6B9F">
        <w:rPr>
          <w:rStyle w:val="StyleUnderline"/>
          <w:szCs w:val="20"/>
          <w:highlight w:val="cyan"/>
        </w:rPr>
        <w:t xml:space="preserve">scenarios contribute to </w:t>
      </w:r>
      <w:r w:rsidRPr="00CD6B9F">
        <w:rPr>
          <w:rStyle w:val="Emphasis"/>
          <w:szCs w:val="20"/>
          <w:highlight w:val="cyan"/>
        </w:rPr>
        <w:t>theory building</w:t>
      </w:r>
      <w:r w:rsidRPr="00E70896">
        <w:rPr>
          <w:rStyle w:val="StyleUnderline"/>
          <w:szCs w:val="20"/>
        </w:rPr>
        <w:t xml:space="preserve"> and </w:t>
      </w:r>
      <w:r w:rsidRPr="00E70896">
        <w:rPr>
          <w:rStyle w:val="Emphasis"/>
          <w:szCs w:val="20"/>
        </w:rPr>
        <w:t>development</w:t>
      </w:r>
      <w:r w:rsidRPr="00E70896">
        <w:rPr>
          <w:rStyle w:val="StyleUnderline"/>
          <w:szCs w:val="20"/>
        </w:rPr>
        <w:t xml:space="preserve">, </w:t>
      </w:r>
      <w:r w:rsidRPr="00CD6B9F">
        <w:rPr>
          <w:rStyle w:val="Emphasis"/>
          <w:szCs w:val="20"/>
          <w:highlight w:val="cyan"/>
        </w:rPr>
        <w:t>identifying new hypotheses</w:t>
      </w:r>
      <w:r w:rsidRPr="00CD6B9F">
        <w:rPr>
          <w:rStyle w:val="StyleUnderline"/>
          <w:szCs w:val="20"/>
          <w:highlight w:val="cyan"/>
        </w:rPr>
        <w:t xml:space="preserve">, </w:t>
      </w:r>
      <w:r w:rsidRPr="00CD6B9F">
        <w:rPr>
          <w:rStyle w:val="Emphasis"/>
          <w:szCs w:val="20"/>
          <w:highlight w:val="cyan"/>
        </w:rPr>
        <w:t xml:space="preserve">analyzing </w:t>
      </w:r>
      <w:r w:rsidRPr="00E70896">
        <w:rPr>
          <w:rStyle w:val="Emphasis"/>
          <w:szCs w:val="20"/>
        </w:rPr>
        <w:t xml:space="preserve">data-poor research </w:t>
      </w:r>
      <w:r w:rsidRPr="00CD6B9F">
        <w:rPr>
          <w:rStyle w:val="Emphasis"/>
          <w:szCs w:val="20"/>
          <w:highlight w:val="cyan"/>
        </w:rPr>
        <w:t>topics</w:t>
      </w:r>
      <w:r w:rsidRPr="00CD6B9F">
        <w:rPr>
          <w:rStyle w:val="StyleUnderline"/>
          <w:szCs w:val="20"/>
          <w:highlight w:val="cyan"/>
        </w:rPr>
        <w:t xml:space="preserve">, </w:t>
      </w:r>
      <w:r w:rsidRPr="00CD6B9F">
        <w:rPr>
          <w:rStyle w:val="Emphasis"/>
          <w:szCs w:val="20"/>
          <w:highlight w:val="cyan"/>
        </w:rPr>
        <w:t>articulating “world views</w:t>
      </w:r>
      <w:r w:rsidRPr="00CD6B9F">
        <w:rPr>
          <w:rStyle w:val="StyleUnderline"/>
          <w:szCs w:val="20"/>
          <w:highlight w:val="cyan"/>
        </w:rPr>
        <w:t xml:space="preserve">,” </w:t>
      </w:r>
      <w:r w:rsidRPr="00CD6B9F">
        <w:rPr>
          <w:rStyle w:val="Emphasis"/>
          <w:szCs w:val="20"/>
          <w:highlight w:val="cyan"/>
        </w:rPr>
        <w:t>setting</w:t>
      </w:r>
      <w:r w:rsidRPr="00E70896">
        <w:rPr>
          <w:rStyle w:val="Emphasis"/>
          <w:szCs w:val="20"/>
        </w:rPr>
        <w:t xml:space="preserve"> new </w:t>
      </w:r>
      <w:r w:rsidRPr="00CD6B9F">
        <w:rPr>
          <w:rStyle w:val="Emphasis"/>
          <w:szCs w:val="20"/>
          <w:highlight w:val="cyan"/>
        </w:rPr>
        <w:t>research agendas</w:t>
      </w:r>
      <w:r w:rsidRPr="00CD6B9F">
        <w:rPr>
          <w:rStyle w:val="StyleUnderline"/>
          <w:szCs w:val="20"/>
          <w:highlight w:val="cyan"/>
        </w:rPr>
        <w:t xml:space="preserve">, </w:t>
      </w:r>
      <w:r w:rsidRPr="00CD6B9F">
        <w:rPr>
          <w:rStyle w:val="Emphasis"/>
          <w:szCs w:val="20"/>
          <w:highlight w:val="cyan"/>
        </w:rPr>
        <w:t>avoiding</w:t>
      </w:r>
      <w:r w:rsidRPr="00E70896">
        <w:rPr>
          <w:rStyle w:val="Emphasis"/>
          <w:szCs w:val="20"/>
        </w:rPr>
        <w:t xml:space="preserve"> cognitive </w:t>
      </w:r>
      <w:r w:rsidRPr="00CD6B9F">
        <w:rPr>
          <w:rStyle w:val="Emphasis"/>
          <w:szCs w:val="20"/>
          <w:highlight w:val="cyan"/>
        </w:rPr>
        <w:t>biases</w:t>
      </w:r>
      <w:r w:rsidRPr="00CD6B9F">
        <w:rPr>
          <w:rStyle w:val="StyleUnderline"/>
          <w:szCs w:val="20"/>
          <w:highlight w:val="cyan"/>
        </w:rPr>
        <w:t xml:space="preserve">, and </w:t>
      </w:r>
      <w:r w:rsidRPr="00CD6B9F">
        <w:rPr>
          <w:rStyle w:val="Emphasis"/>
          <w:szCs w:val="20"/>
          <w:highlight w:val="cyan"/>
        </w:rPr>
        <w:t>teaching</w:t>
      </w:r>
      <w:r w:rsidRPr="00C25BB1">
        <w:rPr>
          <w:sz w:val="8"/>
          <w:szCs w:val="20"/>
        </w:rPr>
        <w:t xml:space="preserve">. The article also establishes </w:t>
      </w:r>
      <w:r w:rsidRPr="00E70896">
        <w:rPr>
          <w:rStyle w:val="StyleUnderline"/>
          <w:szCs w:val="20"/>
        </w:rPr>
        <w:t>the low rate at which scenarios are used in the international relations subfield and situates scenarios in the broader context of political science methods</w:t>
      </w:r>
      <w:r w:rsidRPr="00C25BB1">
        <w:rPr>
          <w:sz w:val="8"/>
          <w:szCs w:val="20"/>
        </w:rPr>
        <w:t>. The conclusion offers two detailed examples of the effective use of scenarios.</w:t>
      </w:r>
      <w:r w:rsidRPr="00C25BB1">
        <w:rPr>
          <w:sz w:val="12"/>
          <w:szCs w:val="20"/>
        </w:rPr>
        <w:t>¶</w:t>
      </w:r>
      <w:r w:rsidRPr="00C25BB1">
        <w:rPr>
          <w:sz w:val="8"/>
          <w:szCs w:val="20"/>
        </w:rPr>
        <w:t xml:space="preserve"> In his classic work on scenario analysis, The Art of the Long View, Peter Schwartz commented that “</w:t>
      </w:r>
      <w:r w:rsidRPr="00E70896">
        <w:rPr>
          <w:rStyle w:val="StyleUnderline"/>
          <w:szCs w:val="20"/>
        </w:rPr>
        <w:t>social scientists often have a hard time [building scenarios]; they have been trained to stay away from ‘what if?’ questions and concentrate on ‘what was?</w:t>
      </w:r>
      <w:r w:rsidRPr="00C25BB1">
        <w:rPr>
          <w:sz w:val="8"/>
          <w:szCs w:val="20"/>
        </w:rPr>
        <w:t xml:space="preserve">’” (Schwartz 1996:31). While Schwartz's comments were impressionistic based on his years of conducting and teaching scenario analysis, his claim withstands empirical scrutiny. </w:t>
      </w:r>
      <w:r w:rsidRPr="00E70896">
        <w:rPr>
          <w:rStyle w:val="StyleUnderline"/>
          <w:szCs w:val="20"/>
        </w:rPr>
        <w:t>Scenarios—</w:t>
      </w:r>
      <w:r w:rsidRPr="00CD6B9F">
        <w:rPr>
          <w:rStyle w:val="StyleUnderline"/>
          <w:szCs w:val="20"/>
          <w:highlight w:val="cyan"/>
        </w:rPr>
        <w:t>counterfactual narratives about the future—are</w:t>
      </w:r>
      <w:r w:rsidRPr="00E70896">
        <w:rPr>
          <w:rStyle w:val="StyleUnderline"/>
          <w:szCs w:val="20"/>
        </w:rPr>
        <w:t xml:space="preserve"> </w:t>
      </w:r>
      <w:r w:rsidRPr="00E70896">
        <w:rPr>
          <w:rStyle w:val="Emphasis"/>
          <w:szCs w:val="20"/>
        </w:rPr>
        <w:t xml:space="preserve">woefully </w:t>
      </w:r>
      <w:r w:rsidRPr="00CD6B9F">
        <w:rPr>
          <w:rStyle w:val="Emphasis"/>
          <w:szCs w:val="20"/>
          <w:highlight w:val="cyan"/>
        </w:rPr>
        <w:t>underutilized</w:t>
      </w:r>
      <w:r w:rsidRPr="00E70896">
        <w:rPr>
          <w:rStyle w:val="StyleUnderline"/>
          <w:szCs w:val="20"/>
        </w:rPr>
        <w:t xml:space="preserve"> among political scientists</w:t>
      </w:r>
      <w:r w:rsidRPr="00C25BB1">
        <w:rPr>
          <w:sz w:val="8"/>
          <w:szCs w:val="20"/>
        </w:rPr>
        <w:t xml:space="preserve">. The method is almost never taught on graduate student syllabi, and a survey of leading international relations (IR) journals indicates that scenarios were used in only 302 of 18,764 sampled articles. </w:t>
      </w:r>
      <w:r w:rsidRPr="00E70896">
        <w:rPr>
          <w:rStyle w:val="StyleUnderline"/>
          <w:szCs w:val="20"/>
        </w:rPr>
        <w:t>The low rate at which political scientists use scenarios</w:t>
      </w:r>
      <w:r w:rsidRPr="00C25BB1">
        <w:rPr>
          <w:sz w:val="8"/>
          <w:szCs w:val="20"/>
        </w:rPr>
        <w:t>—less than 2% of the time—</w:t>
      </w:r>
      <w:r w:rsidRPr="00E70896">
        <w:rPr>
          <w:rStyle w:val="StyleUnderline"/>
          <w:szCs w:val="20"/>
        </w:rPr>
        <w:t>is surprising; the method is popular</w:t>
      </w:r>
      <w:r w:rsidRPr="00C25BB1">
        <w:rPr>
          <w:sz w:val="8"/>
          <w:szCs w:val="20"/>
        </w:rPr>
        <w:t xml:space="preserve"> in fields as disparate as business, demographics, ecology, pharmacology, public health, economics, and epidemiology (Venable, Li, Ginter, and Duncan 1993; Leufkens, Haaijer-Ruskamp, Bakker, and Dukes 1994; Baker, Hulse, Gregory, White, Van Sickle, Berger, Dole, and Schumaker 2004; Sanderson, Scherbov, O'Neill, and Lutz 2004). </w:t>
      </w:r>
      <w:r w:rsidRPr="00CD6B9F">
        <w:rPr>
          <w:rStyle w:val="StyleUnderline"/>
          <w:szCs w:val="20"/>
          <w:highlight w:val="cyan"/>
        </w:rPr>
        <w:t>Scenarios</w:t>
      </w:r>
      <w:r w:rsidRPr="00E70896">
        <w:rPr>
          <w:rStyle w:val="StyleUnderline"/>
          <w:szCs w:val="20"/>
        </w:rPr>
        <w:t xml:space="preserve"> also </w:t>
      </w:r>
      <w:r w:rsidRPr="00CD6B9F">
        <w:rPr>
          <w:rStyle w:val="StyleUnderline"/>
          <w:szCs w:val="20"/>
          <w:highlight w:val="cyan"/>
        </w:rPr>
        <w:t>are</w:t>
      </w:r>
      <w:r w:rsidRPr="00E70896">
        <w:rPr>
          <w:rStyle w:val="StyleUnderline"/>
          <w:szCs w:val="20"/>
        </w:rPr>
        <w:t xml:space="preserve"> </w:t>
      </w:r>
      <w:r w:rsidRPr="00E70896">
        <w:rPr>
          <w:rStyle w:val="Emphasis"/>
          <w:szCs w:val="20"/>
        </w:rPr>
        <w:t>a common tool</w:t>
      </w:r>
      <w:r w:rsidRPr="00E70896">
        <w:rPr>
          <w:rStyle w:val="StyleUnderline"/>
          <w:szCs w:val="20"/>
        </w:rPr>
        <w:t xml:space="preserve"> </w:t>
      </w:r>
      <w:r w:rsidRPr="00CD6B9F">
        <w:rPr>
          <w:rStyle w:val="StyleUnderline"/>
          <w:szCs w:val="20"/>
          <w:highlight w:val="cyan"/>
        </w:rPr>
        <w:t>employed by</w:t>
      </w:r>
      <w:r w:rsidRPr="00E70896">
        <w:rPr>
          <w:rStyle w:val="StyleUnderline"/>
          <w:szCs w:val="20"/>
        </w:rPr>
        <w:t xml:space="preserve"> the </w:t>
      </w:r>
      <w:r w:rsidRPr="00CD6B9F">
        <w:rPr>
          <w:rStyle w:val="StyleUnderline"/>
          <w:szCs w:val="20"/>
          <w:highlight w:val="cyan"/>
        </w:rPr>
        <w:t>policymakers</w:t>
      </w:r>
      <w:r w:rsidRPr="00E70896">
        <w:rPr>
          <w:rStyle w:val="StyleUnderline"/>
          <w:szCs w:val="20"/>
        </w:rPr>
        <w:t xml:space="preserve"> whom political scientists </w:t>
      </w:r>
      <w:r w:rsidRPr="006E0814">
        <w:rPr>
          <w:rStyle w:val="StyleUnderline"/>
          <w:szCs w:val="20"/>
        </w:rPr>
        <w:t>study.</w:t>
      </w:r>
      <w:r w:rsidRPr="006E0814">
        <w:rPr>
          <w:rStyle w:val="StyleUnderline"/>
          <w:sz w:val="12"/>
          <w:szCs w:val="20"/>
        </w:rPr>
        <w:t>¶</w:t>
      </w:r>
      <w:r w:rsidRPr="006E0814">
        <w:rPr>
          <w:rStyle w:val="StyleUnderline"/>
          <w:szCs w:val="20"/>
        </w:rPr>
        <w:t xml:space="preserve"> This</w:t>
      </w:r>
      <w:r w:rsidRPr="006E0814">
        <w:rPr>
          <w:sz w:val="8"/>
          <w:szCs w:val="20"/>
        </w:rPr>
        <w:t xml:space="preserve"> article </w:t>
      </w:r>
      <w:r w:rsidRPr="006E0814">
        <w:rPr>
          <w:rStyle w:val="StyleUnderline"/>
          <w:szCs w:val="20"/>
        </w:rPr>
        <w:t xml:space="preserve">seeks </w:t>
      </w:r>
      <w:r w:rsidRPr="00CD6B9F">
        <w:rPr>
          <w:rStyle w:val="StyleUnderline"/>
          <w:szCs w:val="20"/>
          <w:highlight w:val="cyan"/>
        </w:rPr>
        <w:t xml:space="preserve">to </w:t>
      </w:r>
      <w:r w:rsidRPr="006E0814">
        <w:rPr>
          <w:rStyle w:val="StyleUnderline"/>
          <w:szCs w:val="20"/>
        </w:rPr>
        <w:t xml:space="preserve">elevate the status of scenarios in political science by </w:t>
      </w:r>
      <w:r w:rsidRPr="00CD6B9F">
        <w:rPr>
          <w:rStyle w:val="Emphasis"/>
          <w:szCs w:val="20"/>
          <w:highlight w:val="cyan"/>
        </w:rPr>
        <w:t>demonstrat</w:t>
      </w:r>
      <w:r w:rsidRPr="006E0814">
        <w:rPr>
          <w:rStyle w:val="Emphasis"/>
          <w:szCs w:val="20"/>
        </w:rPr>
        <w:t xml:space="preserve">ing </w:t>
      </w:r>
      <w:r w:rsidRPr="00CD6B9F">
        <w:rPr>
          <w:rStyle w:val="Emphasis"/>
          <w:szCs w:val="20"/>
          <w:highlight w:val="cyan"/>
        </w:rPr>
        <w:t>their usefulness</w:t>
      </w:r>
      <w:r w:rsidRPr="00CD6B9F">
        <w:rPr>
          <w:rStyle w:val="StyleUnderline"/>
          <w:szCs w:val="20"/>
          <w:highlight w:val="cyan"/>
        </w:rPr>
        <w:t xml:space="preserve"> for </w:t>
      </w:r>
      <w:r w:rsidRPr="00CD6B9F">
        <w:rPr>
          <w:rStyle w:val="Emphasis"/>
          <w:szCs w:val="20"/>
          <w:highlight w:val="cyan"/>
        </w:rPr>
        <w:t>theory building</w:t>
      </w:r>
      <w:r w:rsidRPr="00CD6B9F">
        <w:rPr>
          <w:rStyle w:val="StyleUnderline"/>
          <w:szCs w:val="20"/>
          <w:highlight w:val="cyan"/>
        </w:rPr>
        <w:t xml:space="preserve"> and </w:t>
      </w:r>
      <w:r w:rsidRPr="00CD6B9F">
        <w:rPr>
          <w:rStyle w:val="Emphasis"/>
          <w:szCs w:val="20"/>
          <w:highlight w:val="cyan"/>
        </w:rPr>
        <w:t>pedagogy</w:t>
      </w:r>
      <w:r w:rsidRPr="00CD6B9F">
        <w:rPr>
          <w:rStyle w:val="StyleUnderline"/>
          <w:szCs w:val="20"/>
          <w:highlight w:val="cyan"/>
        </w:rPr>
        <w:t>.</w:t>
      </w:r>
      <w:r w:rsidRPr="00E70896">
        <w:rPr>
          <w:rStyle w:val="StyleUnderline"/>
          <w:szCs w:val="20"/>
        </w:rPr>
        <w:t xml:space="preserve"> Rather than constitute mere speculation regarding an unpredictable future</w:t>
      </w:r>
      <w:r w:rsidRPr="00C25BB1">
        <w:rPr>
          <w:sz w:val="8"/>
          <w:szCs w:val="20"/>
        </w:rPr>
        <w:t xml:space="preserve">, as critics might suggest, </w:t>
      </w:r>
      <w:r w:rsidRPr="00CD6B9F">
        <w:rPr>
          <w:rStyle w:val="StyleUnderline"/>
          <w:szCs w:val="20"/>
          <w:highlight w:val="cyan"/>
        </w:rPr>
        <w:t>scenarios assist</w:t>
      </w:r>
      <w:r w:rsidRPr="00E70896">
        <w:rPr>
          <w:rStyle w:val="StyleUnderline"/>
          <w:szCs w:val="20"/>
        </w:rPr>
        <w:t xml:space="preserve"> scholars </w:t>
      </w:r>
      <w:r w:rsidRPr="00CD6B9F">
        <w:rPr>
          <w:rStyle w:val="StyleUnderline"/>
          <w:szCs w:val="20"/>
          <w:highlight w:val="cyan"/>
        </w:rPr>
        <w:t xml:space="preserve">with </w:t>
      </w:r>
      <w:r w:rsidRPr="00CD6B9F">
        <w:rPr>
          <w:rStyle w:val="Emphasis"/>
          <w:szCs w:val="20"/>
          <w:highlight w:val="cyan"/>
        </w:rPr>
        <w:t>developing testable hypotheses</w:t>
      </w:r>
      <w:r w:rsidRPr="00C25BB1">
        <w:rPr>
          <w:sz w:val="8"/>
          <w:szCs w:val="20"/>
        </w:rPr>
        <w:t xml:space="preserve">, gathering data, and identifying a theory's upper and lower bounds. </w:t>
      </w:r>
      <w:r w:rsidRPr="006E0814">
        <w:rPr>
          <w:sz w:val="8"/>
          <w:szCs w:val="20"/>
        </w:rPr>
        <w:t xml:space="preserve">Additionally, </w:t>
      </w:r>
      <w:r w:rsidRPr="006E0814">
        <w:rPr>
          <w:rStyle w:val="StyleUnderline"/>
          <w:szCs w:val="20"/>
        </w:rPr>
        <w:t xml:space="preserve">scenarios are an </w:t>
      </w:r>
      <w:r w:rsidRPr="006E0814">
        <w:rPr>
          <w:rStyle w:val="Emphasis"/>
          <w:szCs w:val="20"/>
        </w:rPr>
        <w:t>effective way</w:t>
      </w:r>
      <w:r w:rsidRPr="006E0814">
        <w:rPr>
          <w:rStyle w:val="StyleUnderline"/>
          <w:szCs w:val="20"/>
        </w:rPr>
        <w:t xml:space="preserve"> </w:t>
      </w:r>
      <w:r w:rsidRPr="00CD6B9F">
        <w:rPr>
          <w:rStyle w:val="StyleUnderline"/>
          <w:szCs w:val="20"/>
          <w:highlight w:val="cyan"/>
        </w:rPr>
        <w:t>to teach students to apply theory to policy</w:t>
      </w:r>
      <w:r w:rsidRPr="00C25BB1">
        <w:rPr>
          <w:sz w:val="8"/>
          <w:szCs w:val="20"/>
        </w:rPr>
        <w:t xml:space="preserve">. In the pages below, a “best practices” guide is offered to advise scholars, practitioners, and students, and an argument is developed in favor of the use of scenarios. The article concludes with two examples of how </w:t>
      </w:r>
      <w:r w:rsidRPr="00E70896">
        <w:rPr>
          <w:rStyle w:val="StyleUnderline"/>
          <w:szCs w:val="20"/>
        </w:rPr>
        <w:t xml:space="preserve">political scientists have </w:t>
      </w:r>
      <w:r w:rsidRPr="00E70896">
        <w:rPr>
          <w:rStyle w:val="Emphasis"/>
          <w:szCs w:val="20"/>
        </w:rPr>
        <w:t>invoked the scenario method</w:t>
      </w:r>
      <w:r w:rsidRPr="00E70896">
        <w:rPr>
          <w:rStyle w:val="StyleUnderline"/>
          <w:szCs w:val="20"/>
        </w:rPr>
        <w:t xml:space="preserve"> to improve the specifications of their theories, propose falsifiable hypotheses, and design new empirical research </w:t>
      </w:r>
      <w:r w:rsidRPr="006E0814">
        <w:rPr>
          <w:rStyle w:val="StyleUnderline"/>
          <w:szCs w:val="20"/>
        </w:rPr>
        <w:t>programs.</w:t>
      </w:r>
      <w:r w:rsidRPr="006E0814">
        <w:rPr>
          <w:rStyle w:val="StyleUnderline"/>
          <w:sz w:val="12"/>
          <w:szCs w:val="20"/>
        </w:rPr>
        <w:t>¶</w:t>
      </w:r>
      <w:r w:rsidRPr="006E0814">
        <w:rPr>
          <w:rStyle w:val="StyleUnderline"/>
          <w:szCs w:val="20"/>
        </w:rPr>
        <w:t xml:space="preserve"> </w:t>
      </w:r>
      <w:r w:rsidRPr="006E0814">
        <w:rPr>
          <w:sz w:val="8"/>
          <w:szCs w:val="20"/>
        </w:rPr>
        <w:t>Scenarios in the Discipline</w:t>
      </w:r>
      <w:r w:rsidRPr="006E0814">
        <w:rPr>
          <w:sz w:val="12"/>
          <w:szCs w:val="20"/>
        </w:rPr>
        <w:t>¶</w:t>
      </w:r>
      <w:r w:rsidRPr="006E0814">
        <w:rPr>
          <w:sz w:val="8"/>
          <w:szCs w:val="20"/>
        </w:rPr>
        <w:t xml:space="preserve"> </w:t>
      </w:r>
      <w:r w:rsidRPr="006E0814">
        <w:rPr>
          <w:rStyle w:val="StyleUnderline"/>
          <w:szCs w:val="20"/>
        </w:rPr>
        <w:t>What do counterfactual narratives about the future look like?</w:t>
      </w:r>
      <w:r w:rsidRPr="006E0814">
        <w:rPr>
          <w:sz w:val="8"/>
          <w:szCs w:val="20"/>
        </w:rPr>
        <w:t xml:space="preserve"> Scenarios may range in length from a few sentences to many pages. </w:t>
      </w:r>
      <w:r w:rsidRPr="006E0814">
        <w:rPr>
          <w:rStyle w:val="StyleUnderline"/>
        </w:rPr>
        <w:t>One of the most common uses</w:t>
      </w:r>
      <w:r w:rsidRPr="006E0814">
        <w:rPr>
          <w:sz w:val="8"/>
          <w:szCs w:val="20"/>
        </w:rPr>
        <w:t xml:space="preserve"> of the scenario method, which will be referenced throughout this article, </w:t>
      </w:r>
      <w:r w:rsidRPr="006E0814">
        <w:rPr>
          <w:rStyle w:val="StyleUnderline"/>
        </w:rPr>
        <w:t xml:space="preserve">is </w:t>
      </w:r>
      <w:r w:rsidRPr="00CD6B9F">
        <w:rPr>
          <w:rStyle w:val="StyleUnderline"/>
          <w:highlight w:val="cyan"/>
        </w:rPr>
        <w:t>to study</w:t>
      </w:r>
      <w:r w:rsidRPr="00C25BB1">
        <w:rPr>
          <w:rStyle w:val="StyleUnderline"/>
        </w:rPr>
        <w:t xml:space="preserve"> the conditions under which </w:t>
      </w:r>
      <w:r w:rsidRPr="00CD6B9F">
        <w:rPr>
          <w:rStyle w:val="Emphasis"/>
          <w:highlight w:val="cyan"/>
        </w:rPr>
        <w:t>high-consequence</w:t>
      </w:r>
      <w:r w:rsidRPr="00CD6B9F">
        <w:rPr>
          <w:rStyle w:val="StyleUnderline"/>
          <w:highlight w:val="cyan"/>
        </w:rPr>
        <w:t xml:space="preserve">, </w:t>
      </w:r>
      <w:r w:rsidRPr="00CD6B9F">
        <w:rPr>
          <w:rStyle w:val="Emphasis"/>
          <w:highlight w:val="cyan"/>
        </w:rPr>
        <w:t>low-probability</w:t>
      </w:r>
      <w:r w:rsidRPr="00CD6B9F">
        <w:rPr>
          <w:rStyle w:val="StyleUnderline"/>
          <w:highlight w:val="cyan"/>
        </w:rPr>
        <w:t xml:space="preserve"> events</w:t>
      </w:r>
      <w:r w:rsidRPr="00C25BB1">
        <w:rPr>
          <w:rStyle w:val="StyleUnderline"/>
        </w:rPr>
        <w:t xml:space="preserve"> may occur. </w:t>
      </w:r>
      <w:r w:rsidRPr="00CD6B9F">
        <w:rPr>
          <w:rStyle w:val="StyleUnderline"/>
          <w:highlight w:val="cyan"/>
        </w:rPr>
        <w:t>Perhaps the best example</w:t>
      </w:r>
      <w:r w:rsidRPr="00C25BB1">
        <w:rPr>
          <w:rStyle w:val="StyleUnderline"/>
        </w:rPr>
        <w:t xml:space="preserve"> of this </w:t>
      </w:r>
      <w:r w:rsidRPr="00CD6B9F">
        <w:rPr>
          <w:rStyle w:val="StyleUnderline"/>
          <w:highlight w:val="cyan"/>
        </w:rPr>
        <w:t xml:space="preserve">is </w:t>
      </w:r>
      <w:r w:rsidRPr="00CD6B9F">
        <w:rPr>
          <w:rStyle w:val="Emphasis"/>
          <w:highlight w:val="cyan"/>
        </w:rPr>
        <w:t>nuclear war</w:t>
      </w:r>
      <w:r w:rsidRPr="00C25BB1">
        <w:rPr>
          <w:rStyle w:val="Emphasis"/>
        </w:rPr>
        <w:t>fare</w:t>
      </w:r>
      <w:r w:rsidRPr="00E70896">
        <w:rPr>
          <w:rStyle w:val="StyleUnderline"/>
          <w:szCs w:val="20"/>
        </w:rPr>
        <w:t>, a circumstance that has never resulted, but has captivated generations of political scientists.</w:t>
      </w:r>
      <w:r w:rsidRPr="00C25BB1">
        <w:rPr>
          <w:sz w:val="8"/>
          <w:szCs w:val="20"/>
        </w:rPr>
        <w:t xml:space="preserve"> For an introductory illustration, let us </w:t>
      </w:r>
      <w:r w:rsidRPr="00E70896">
        <w:rPr>
          <w:rStyle w:val="StyleUnderline"/>
          <w:szCs w:val="20"/>
        </w:rPr>
        <w:t>consider a</w:t>
      </w:r>
      <w:r w:rsidRPr="00C25BB1">
        <w:rPr>
          <w:sz w:val="8"/>
          <w:szCs w:val="20"/>
        </w:rPr>
        <w:t xml:space="preserve"> very simple </w:t>
      </w:r>
      <w:r w:rsidRPr="00E70896">
        <w:rPr>
          <w:rStyle w:val="StyleUnderline"/>
          <w:szCs w:val="20"/>
        </w:rPr>
        <w:t>scenario regarding how a first use of a nuclear weapon might occur</w:t>
      </w:r>
      <w:r w:rsidRPr="00C25BB1">
        <w:rPr>
          <w:sz w:val="8"/>
          <w:szCs w:val="20"/>
        </w:rPr>
        <w:t>:</w:t>
      </w:r>
      <w:r w:rsidRPr="00C25BB1">
        <w:rPr>
          <w:sz w:val="12"/>
          <w:szCs w:val="20"/>
        </w:rPr>
        <w:t>¶</w:t>
      </w:r>
      <w:r w:rsidRPr="00C25BB1">
        <w:rPr>
          <w:sz w:val="8"/>
          <w:szCs w:val="20"/>
        </w:rPr>
        <w:t xml:space="preserve">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w:t>
      </w:r>
      <w:r w:rsidRPr="00C25BB1">
        <w:rPr>
          <w:sz w:val="12"/>
          <w:szCs w:val="20"/>
        </w:rPr>
        <w:t>¶</w:t>
      </w:r>
      <w:r w:rsidRPr="00C25BB1">
        <w:rPr>
          <w:sz w:val="8"/>
          <w:szCs w:val="20"/>
        </w:rPr>
        <w:t xml:space="preserve"> </w:t>
      </w:r>
      <w:r w:rsidRPr="00E70896">
        <w:rPr>
          <w:rStyle w:val="StyleUnderline"/>
          <w:szCs w:val="20"/>
        </w:rPr>
        <w:t>This</w:t>
      </w:r>
      <w:r w:rsidRPr="00C25BB1">
        <w:rPr>
          <w:sz w:val="8"/>
          <w:szCs w:val="20"/>
        </w:rPr>
        <w:t xml:space="preserve"> short story </w:t>
      </w:r>
      <w:r w:rsidRPr="00E70896">
        <w:rPr>
          <w:rStyle w:val="StyleUnderline"/>
          <w:szCs w:val="20"/>
        </w:rPr>
        <w:t xml:space="preserve">reflects </w:t>
      </w:r>
      <w:r w:rsidRPr="00CD6B9F">
        <w:rPr>
          <w:rStyle w:val="StyleUnderline"/>
          <w:szCs w:val="20"/>
          <w:highlight w:val="cyan"/>
        </w:rPr>
        <w:t>a future event that, while unlikely to occur</w:t>
      </w:r>
      <w:r w:rsidRPr="00E70896">
        <w:rPr>
          <w:rStyle w:val="StyleUnderline"/>
          <w:szCs w:val="20"/>
        </w:rPr>
        <w:t xml:space="preserve"> </w:t>
      </w:r>
      <w:r w:rsidRPr="00C25BB1">
        <w:rPr>
          <w:sz w:val="8"/>
        </w:rPr>
        <w:t>and far too vague to be used for military planning,</w:t>
      </w:r>
      <w:r w:rsidRPr="00E70896">
        <w:rPr>
          <w:rStyle w:val="StyleUnderline"/>
          <w:szCs w:val="20"/>
        </w:rPr>
        <w:t xml:space="preserve"> </w:t>
      </w:r>
      <w:r w:rsidRPr="00CD6B9F">
        <w:rPr>
          <w:rStyle w:val="StyleUnderline"/>
          <w:szCs w:val="20"/>
          <w:highlight w:val="cyan"/>
        </w:rPr>
        <w:t xml:space="preserve">contains </w:t>
      </w:r>
      <w:r w:rsidRPr="00CD6B9F">
        <w:rPr>
          <w:rStyle w:val="Emphasis"/>
          <w:szCs w:val="20"/>
          <w:highlight w:val="cyan"/>
        </w:rPr>
        <w:t>many dimensions of political science theory</w:t>
      </w:r>
      <w:r w:rsidRPr="00E70896">
        <w:rPr>
          <w:rStyle w:val="StyleUnderline"/>
          <w:szCs w:val="20"/>
        </w:rPr>
        <w:t>. These include</w:t>
      </w:r>
      <w:r w:rsidRPr="00C25BB1">
        <w:rPr>
          <w:sz w:val="8"/>
          <w:szCs w:val="20"/>
        </w:rPr>
        <w:t xml:space="preserve"> the following: </w:t>
      </w:r>
      <w:r w:rsidRPr="00E70896">
        <w:rPr>
          <w:rStyle w:val="StyleUnderline"/>
          <w:szCs w:val="20"/>
        </w:rPr>
        <w:t>what leaders perceive as “limited,” “proportional,” or “escalatory” uses of force; the importance of</w:t>
      </w:r>
      <w:r w:rsidRPr="00C25BB1">
        <w:rPr>
          <w:sz w:val="8"/>
          <w:szCs w:val="20"/>
        </w:rPr>
        <w:t xml:space="preserve"> private </w:t>
      </w:r>
      <w:r w:rsidRPr="00E70896">
        <w:rPr>
          <w:rStyle w:val="StyleUnderline"/>
          <w:szCs w:val="20"/>
        </w:rPr>
        <w:t>information about capabilities</w:t>
      </w:r>
      <w:r w:rsidRPr="00C25BB1">
        <w:rPr>
          <w:sz w:val="8"/>
          <w:szCs w:val="20"/>
        </w:rPr>
        <w:t xml:space="preserve"> and commitment; audience costs in international politics; </w:t>
      </w:r>
      <w:r w:rsidRPr="00E70896">
        <w:rPr>
          <w:rStyle w:val="StyleUnderline"/>
          <w:szCs w:val="20"/>
        </w:rPr>
        <w:t>the relationship between military expediency and political objectives during war; and the role of compressed timelines for decision making</w:t>
      </w:r>
      <w:r w:rsidRPr="00C25BB1">
        <w:rPr>
          <w:sz w:val="8"/>
          <w:szCs w:val="20"/>
        </w:rPr>
        <w:t xml:space="preserve">, among others. </w:t>
      </w:r>
      <w:r w:rsidRPr="00E70896">
        <w:rPr>
          <w:rStyle w:val="StyleUnderline"/>
          <w:szCs w:val="20"/>
        </w:rPr>
        <w:t>The purpose</w:t>
      </w:r>
      <w:r w:rsidRPr="00C25BB1">
        <w:rPr>
          <w:sz w:val="8"/>
          <w:szCs w:val="20"/>
        </w:rPr>
        <w:t xml:space="preserve"> of this article </w:t>
      </w:r>
      <w:r w:rsidRPr="00E70896">
        <w:rPr>
          <w:rStyle w:val="StyleUnderline"/>
          <w:szCs w:val="20"/>
        </w:rPr>
        <w:t xml:space="preserve">is to explain to scholars how </w:t>
      </w:r>
      <w:r w:rsidRPr="00CD6B9F">
        <w:rPr>
          <w:rStyle w:val="StyleUnderline"/>
          <w:szCs w:val="20"/>
          <w:highlight w:val="cyan"/>
        </w:rPr>
        <w:t>such stories</w:t>
      </w:r>
      <w:r w:rsidRPr="00E70896">
        <w:rPr>
          <w:rStyle w:val="StyleUnderline"/>
          <w:szCs w:val="20"/>
        </w:rPr>
        <w:t xml:space="preserve">, and more rigorously developed narratives that specify variables of interest and draw on extant data, </w:t>
      </w:r>
      <w:r w:rsidRPr="00CD6B9F">
        <w:rPr>
          <w:rStyle w:val="StyleUnderline"/>
          <w:szCs w:val="20"/>
          <w:highlight w:val="cyan"/>
        </w:rPr>
        <w:t xml:space="preserve">may </w:t>
      </w:r>
      <w:r w:rsidRPr="00CD6B9F">
        <w:rPr>
          <w:rStyle w:val="Emphasis"/>
          <w:szCs w:val="20"/>
          <w:highlight w:val="cyan"/>
        </w:rPr>
        <w:t>improve the study of IR</w:t>
      </w:r>
      <w:r w:rsidRPr="00E70896">
        <w:rPr>
          <w:rStyle w:val="StyleUnderline"/>
          <w:szCs w:val="20"/>
        </w:rPr>
        <w:t>.</w:t>
      </w:r>
      <w:r w:rsidRPr="00C25BB1">
        <w:rPr>
          <w:sz w:val="8"/>
          <w:szCs w:val="20"/>
        </w:rPr>
        <w:t xml:space="preserve"> An important starting point is to explain how future counterfactuals fit into the methodological canon of the discipline.</w:t>
      </w:r>
    </w:p>
    <w:p w14:paraId="19C2622B" w14:textId="77777777" w:rsidR="00CD6B9F" w:rsidRPr="00815D2D" w:rsidRDefault="00CD6B9F" w:rsidP="00011C01">
      <w:pPr>
        <w:rPr>
          <w:sz w:val="16"/>
        </w:rPr>
      </w:pPr>
    </w:p>
    <w:p w14:paraId="5A189D3D" w14:textId="77777777" w:rsidR="008F10A3" w:rsidRPr="008F10A3" w:rsidRDefault="008F10A3" w:rsidP="008F10A3"/>
    <w:p w14:paraId="67210997" w14:textId="44C4190A" w:rsidR="001A3CC9" w:rsidRDefault="001A3CC9" w:rsidP="001A3CC9">
      <w:pPr>
        <w:pStyle w:val="Heading2"/>
      </w:pPr>
      <w:r>
        <w:t>Court Clog</w:t>
      </w:r>
    </w:p>
    <w:p w14:paraId="7979D186" w14:textId="77777777" w:rsidR="001A3CC9" w:rsidRPr="009C56B4" w:rsidRDefault="001A3CC9" w:rsidP="001A3CC9">
      <w:pPr>
        <w:pStyle w:val="Heading3"/>
      </w:pPr>
      <w:r>
        <w:t>Link Turn—Court Clog—2AC</w:t>
      </w:r>
    </w:p>
    <w:p w14:paraId="5168028E" w14:textId="77777777" w:rsidR="001A3CC9" w:rsidRDefault="001A3CC9" w:rsidP="001A3CC9">
      <w:pPr>
        <w:pStyle w:val="Heading4"/>
      </w:pPr>
      <w:r>
        <w:t>No fault injunction solves court clog---curent statutes require years of litigation and cause massive delays and backlogs</w:t>
      </w:r>
    </w:p>
    <w:p w14:paraId="1E36EB9D" w14:textId="77777777" w:rsidR="001A3CC9" w:rsidRPr="00816C93" w:rsidRDefault="001A3CC9" w:rsidP="001A3CC9">
      <w:pPr>
        <w:rPr>
          <w:sz w:val="16"/>
        </w:rPr>
      </w:pPr>
      <w:r>
        <w:rPr>
          <w:rStyle w:val="Style13ptBold"/>
        </w:rPr>
        <w:t xml:space="preserve">IIPA 19 </w:t>
      </w:r>
      <w:r w:rsidRPr="00816C93">
        <w:rPr>
          <w:sz w:val="16"/>
        </w:rPr>
        <w:t xml:space="preserve">– [the International Intellectual Property Alliance, ], 2-7-2019, “INTERNATIONAL INTELLECTUAL PROPERTY ALLIANCE 2019 S PECIAL 301 REPORT ON C OPYRIGHT PROTECTION AND ENFORCEMENT”, accessed 7-1-2024, </w:t>
      </w:r>
      <w:hyperlink r:id="rId124" w:history="1">
        <w:r w:rsidRPr="00816C93">
          <w:rPr>
            <w:rStyle w:val="Hyperlink"/>
            <w:sz w:val="16"/>
          </w:rPr>
          <w:t>https://iipa.org/files/uploads/2019/02/2019SPEC301REPORT.pdf</w:t>
        </w:r>
      </w:hyperlink>
      <w:r w:rsidRPr="00816C93">
        <w:rPr>
          <w:sz w:val="16"/>
        </w:rPr>
        <w:t xml:space="preserve"> - J</w:t>
      </w:r>
      <w:r>
        <w:rPr>
          <w:sz w:val="16"/>
        </w:rPr>
        <w:t>acer</w:t>
      </w:r>
    </w:p>
    <w:p w14:paraId="3BF99A56" w14:textId="77777777" w:rsidR="001A3CC9" w:rsidRDefault="001A3CC9" w:rsidP="001A3CC9">
      <w:pPr>
        <w:rPr>
          <w:sz w:val="16"/>
        </w:rPr>
      </w:pPr>
      <w:r w:rsidRPr="00816C93">
        <w:rPr>
          <w:sz w:val="16"/>
        </w:rPr>
        <w:t xml:space="preserve">Administrative Website Blocking: </w:t>
      </w:r>
      <w:r w:rsidRPr="00816C93">
        <w:rPr>
          <w:rStyle w:val="StyleUnderline"/>
        </w:rPr>
        <w:t>Currently</w:t>
      </w:r>
      <w:r w:rsidRPr="00816C93">
        <w:rPr>
          <w:sz w:val="16"/>
        </w:rPr>
        <w:t xml:space="preserve">, the </w:t>
      </w:r>
      <w:r w:rsidRPr="00816C93">
        <w:rPr>
          <w:rStyle w:val="StyleUnderline"/>
        </w:rPr>
        <w:t>industries have sought website blocking through the courts, with</w:t>
      </w:r>
      <w:r w:rsidRPr="00816C93">
        <w:rPr>
          <w:sz w:val="16"/>
        </w:rPr>
        <w:t xml:space="preserve"> good </w:t>
      </w:r>
      <w:r w:rsidRPr="00816C93">
        <w:rPr>
          <w:rStyle w:val="StyleUnderline"/>
        </w:rPr>
        <w:t>successes</w:t>
      </w:r>
      <w:r w:rsidRPr="00816C93">
        <w:rPr>
          <w:sz w:val="16"/>
        </w:rPr>
        <w:t xml:space="preserve"> to date, particularly, blocking ten major piracy websites in 2017 and 2018. A more expeditious and less-costly remedy may be possible if the Copyright Act is amended to allow for </w:t>
      </w:r>
      <w:r w:rsidRPr="00816C93">
        <w:rPr>
          <w:rStyle w:val="StyleUnderline"/>
        </w:rPr>
        <w:t>administrative blocking orders</w:t>
      </w:r>
      <w:r w:rsidRPr="00816C93">
        <w:rPr>
          <w:sz w:val="16"/>
        </w:rPr>
        <w:t xml:space="preserve">. Such a provision would </w:t>
      </w:r>
      <w:r w:rsidRPr="00816C93">
        <w:rPr>
          <w:rStyle w:val="StyleUnderline"/>
        </w:rPr>
        <w:t>allow the government to commence</w:t>
      </w:r>
      <w:r w:rsidRPr="00816C93">
        <w:rPr>
          <w:sz w:val="16"/>
        </w:rPr>
        <w:t xml:space="preserve"> administrative </w:t>
      </w:r>
      <w:r w:rsidRPr="00816C93">
        <w:rPr>
          <w:rStyle w:val="StyleUnderline"/>
        </w:rPr>
        <w:t>actions based only on complaints by rights holders</w:t>
      </w:r>
      <w:r w:rsidRPr="00816C93">
        <w:rPr>
          <w:sz w:val="16"/>
        </w:rPr>
        <w:t xml:space="preserve">. To date, the federal government has been reluctant to take on this role. </w:t>
      </w:r>
      <w:r w:rsidRPr="00816C93">
        <w:rPr>
          <w:rStyle w:val="StyleUnderline"/>
        </w:rPr>
        <w:t>Currently, the recording industry has sought website blocking through the courts, but delays and backlogs</w:t>
      </w:r>
      <w:r w:rsidRPr="00816C93">
        <w:rPr>
          <w:sz w:val="16"/>
        </w:rPr>
        <w:t xml:space="preserve"> have </w:t>
      </w:r>
      <w:r w:rsidRPr="00816C93">
        <w:rPr>
          <w:rStyle w:val="StyleUnderline"/>
        </w:rPr>
        <w:t>made this</w:t>
      </w:r>
      <w:r w:rsidRPr="00816C93">
        <w:rPr>
          <w:sz w:val="16"/>
        </w:rPr>
        <w:t xml:space="preserve"> an </w:t>
      </w:r>
      <w:r w:rsidRPr="00816C93">
        <w:rPr>
          <w:rStyle w:val="StyleUnderline"/>
        </w:rPr>
        <w:t>ineffective</w:t>
      </w:r>
      <w:r w:rsidRPr="00816C93">
        <w:rPr>
          <w:sz w:val="16"/>
        </w:rPr>
        <w:t xml:space="preserve"> remedy (</w:t>
      </w:r>
      <w:r w:rsidRPr="00816C93">
        <w:rPr>
          <w:rStyle w:val="StyleUnderline"/>
        </w:rPr>
        <w:t>injunctions can take years to obtain—current cases are scheduled for initial hearings in 2022</w:t>
      </w:r>
      <w:r w:rsidRPr="00816C93">
        <w:rPr>
          <w:sz w:val="16"/>
        </w:rPr>
        <w:t xml:space="preserve">). A more expeditious and less-costly remedy is needed. India is considering further </w:t>
      </w:r>
      <w:r w:rsidRPr="00816C93">
        <w:rPr>
          <w:rStyle w:val="StyleUnderline"/>
        </w:rPr>
        <w:t>amendments to the Copyright Act</w:t>
      </w:r>
      <w:r w:rsidRPr="00816C93">
        <w:rPr>
          <w:sz w:val="16"/>
        </w:rPr>
        <w:t xml:space="preserve"> or the Information Technology Act (IT Act) (Section 69A) </w:t>
      </w:r>
      <w:r w:rsidRPr="00816C93">
        <w:rPr>
          <w:rStyle w:val="StyleUnderline"/>
        </w:rPr>
        <w:t>in order to obtain administrative</w:t>
      </w:r>
      <w:r w:rsidRPr="00816C93">
        <w:rPr>
          <w:sz w:val="16"/>
        </w:rPr>
        <w:t xml:space="preserve"> suo moto </w:t>
      </w:r>
      <w:r w:rsidRPr="00816C93">
        <w:rPr>
          <w:rStyle w:val="StyleUnderline"/>
        </w:rPr>
        <w:t>action</w:t>
      </w:r>
      <w:r w:rsidRPr="00816C93">
        <w:rPr>
          <w:sz w:val="16"/>
        </w:rPr>
        <w:t xml:space="preserve"> by the Government of India. </w:t>
      </w:r>
      <w:r w:rsidRPr="00816C93">
        <w:rPr>
          <w:rStyle w:val="StyleUnderline"/>
        </w:rPr>
        <w:t>Such a provision would allow</w:t>
      </w:r>
      <w:r w:rsidRPr="00816C93">
        <w:rPr>
          <w:sz w:val="16"/>
        </w:rPr>
        <w:t xml:space="preserve"> the government to commence </w:t>
      </w:r>
      <w:r w:rsidRPr="00816C93">
        <w:rPr>
          <w:rStyle w:val="StyleUnderline"/>
        </w:rPr>
        <w:t>administrative actions based only on complaints by rights holders</w:t>
      </w:r>
      <w:r w:rsidRPr="00816C93">
        <w:rPr>
          <w:sz w:val="16"/>
        </w:rPr>
        <w:t xml:space="preserve">, which would include actions by various enforcement units (e.g., TIPCU and MCDCU) </w:t>
      </w:r>
      <w:r w:rsidRPr="00816C93">
        <w:rPr>
          <w:rStyle w:val="StyleUnderline"/>
        </w:rPr>
        <w:t>without the need for costly and time-consuming judicial orders</w:t>
      </w:r>
      <w:r w:rsidRPr="00816C93">
        <w:rPr>
          <w:sz w:val="16"/>
        </w:rPr>
        <w:t>. To date, the federal government has been reluctant to take on this role; in its place, rights holders have to seek web-blocking orders from the courts. Unfortunately, ISPs have been unable to limit the reemergence of the blocked websites through proxy domains that use redirection, and some sites that were blocked for years on court orders, like songs.pk, have re-emerged, meaning the implementation of block orders by ISPs is ineffective.</w:t>
      </w:r>
    </w:p>
    <w:p w14:paraId="71A2A6D6" w14:textId="77777777" w:rsidR="001A3CC9" w:rsidRDefault="001A3CC9" w:rsidP="001A3CC9"/>
    <w:p w14:paraId="07E75888" w14:textId="77777777" w:rsidR="001A3CC9" w:rsidRDefault="001A3CC9" w:rsidP="001A3CC9">
      <w:pPr>
        <w:pStyle w:val="Heading4"/>
      </w:pPr>
      <w:r>
        <w:t>The current system of injunctive relief is costly for administration and the plaintiff.</w:t>
      </w:r>
    </w:p>
    <w:p w14:paraId="513C0563" w14:textId="77777777" w:rsidR="001A3CC9" w:rsidRDefault="001A3CC9" w:rsidP="001A3CC9">
      <w:pPr>
        <w:spacing w:after="120" w:line="235" w:lineRule="atLeast"/>
        <w:rPr>
          <w:color w:val="000000"/>
        </w:rPr>
      </w:pPr>
      <w:r>
        <w:rPr>
          <w:b/>
          <w:bCs/>
          <w:color w:val="000000"/>
          <w:sz w:val="26"/>
          <w:szCs w:val="26"/>
        </w:rPr>
        <w:t>Fielding 2016</w:t>
      </w:r>
      <w:r>
        <w:rPr>
          <w:color w:val="000000"/>
        </w:rPr>
        <w:t>. Joseph Fielding. Associate Editor, Cardozo Law Review. J.D. Candidate (June 2017), Benjamin N. Cardozo School of Law; B.A., Muhlenberg College. “From Pay-For-Delay To Product Hopping: The Limited Utility Of Antitrust Law In The Pharmaceutical Industry” http://cardozolawreview.com/wp-content/uploads/2018/08/FIELDING.38.5.pdf</w:t>
      </w:r>
    </w:p>
    <w:p w14:paraId="06A798B6" w14:textId="77777777" w:rsidR="001A3CC9" w:rsidRDefault="001A3CC9" w:rsidP="001A3CC9">
      <w:pPr>
        <w:spacing w:line="235" w:lineRule="atLeast"/>
        <w:rPr>
          <w:rStyle w:val="StyleUnderline"/>
        </w:rPr>
      </w:pPr>
      <w:r w:rsidRPr="0034094E">
        <w:rPr>
          <w:color w:val="000000"/>
          <w:sz w:val="16"/>
        </w:rPr>
        <w:t>C. </w:t>
      </w:r>
      <w:r w:rsidRPr="00B40B9E">
        <w:rPr>
          <w:rStyle w:val="StyleUnderline"/>
        </w:rPr>
        <w:t>Actavis v. Schneiderman: Remedies</w:t>
      </w:r>
      <w:r w:rsidRPr="0034094E">
        <w:rPr>
          <w:color w:val="000000"/>
          <w:sz w:val="16"/>
        </w:rPr>
        <w:t> The nature of the remedy granted by the court in Schneiderman suggests that </w:t>
      </w:r>
      <w:r w:rsidRPr="00B40B9E">
        <w:rPr>
          <w:rStyle w:val="StyleUnderline"/>
        </w:rPr>
        <w:t>antitrust laws may be</w:t>
      </w:r>
      <w:r w:rsidRPr="0034094E">
        <w:rPr>
          <w:color w:val="000000"/>
          <w:sz w:val="16"/>
        </w:rPr>
        <w:t> an </w:t>
      </w:r>
      <w:r w:rsidRPr="00B40B9E">
        <w:rPr>
          <w:rStyle w:val="StyleUnderline"/>
        </w:rPr>
        <w:t>inappropriate</w:t>
      </w:r>
      <w:r w:rsidRPr="0034094E">
        <w:rPr>
          <w:color w:val="000000"/>
          <w:sz w:val="16"/>
        </w:rPr>
        <w:t> tool with which </w:t>
      </w:r>
      <w:r w:rsidRPr="00B40B9E">
        <w:rPr>
          <w:rStyle w:val="StyleUnderline"/>
        </w:rPr>
        <w:t>to address</w:t>
      </w:r>
      <w:r w:rsidRPr="0034094E">
        <w:rPr>
          <w:color w:val="000000"/>
          <w:sz w:val="16"/>
        </w:rPr>
        <w:t> the </w:t>
      </w:r>
      <w:r w:rsidRPr="00B40B9E">
        <w:rPr>
          <w:rStyle w:val="StyleUnderline"/>
        </w:rPr>
        <w:t>product-hopping</w:t>
      </w:r>
      <w:r w:rsidRPr="0034094E">
        <w:rPr>
          <w:color w:val="000000"/>
          <w:sz w:val="16"/>
        </w:rPr>
        <w:t> problem. According to the Supreme Court, </w:t>
      </w:r>
      <w:r w:rsidRPr="00B40B9E">
        <w:rPr>
          <w:rStyle w:val="StyleUnderline"/>
        </w:rPr>
        <w:t>antitrust remedies are designed</w:t>
      </w:r>
      <w:r w:rsidRPr="0034094E">
        <w:rPr>
          <w:color w:val="000000"/>
          <w:sz w:val="16"/>
        </w:rPr>
        <w:t> “both </w:t>
      </w:r>
      <w:r w:rsidRPr="00B40B9E">
        <w:rPr>
          <w:rStyle w:val="StyleUnderline"/>
        </w:rPr>
        <w:t>to avoid a recurrence</w:t>
      </w:r>
      <w:r w:rsidRPr="0034094E">
        <w:rPr>
          <w:color w:val="000000"/>
          <w:sz w:val="16"/>
        </w:rPr>
        <w:t> of the violation and to eliminate its consequences.”169 Typically, monetary damages are imposed on an offending firm in order to both eliminate the consequences of its anticompetitive conduct and to deter future firms from attempting similar conduct.170 Both the Sherman Act171 and the Clayton Act172 contain provisions that explicitly allow for monetary damages in antitrust actions.173 Although the Actavis case is still being litigated in the district court,174 it seems probable that monetary damages will occupy the large part of any consent agreement between the offending pharmaceuticals and the FTC. The goal of the FTC in such an agreement will be to eliminate any incentive to engage in payfor-delay settlements by making the risk of antitrust liability larger than the reward of pay-for-delay profits.175 </w:t>
      </w:r>
      <w:r w:rsidRPr="00B40B9E">
        <w:rPr>
          <w:rStyle w:val="StyleUnderline"/>
        </w:rPr>
        <w:t>In Schneiderman,</w:t>
      </w:r>
      <w:r w:rsidRPr="0034094E">
        <w:rPr>
          <w:color w:val="000000"/>
          <w:sz w:val="16"/>
        </w:rPr>
        <w:t> however, </w:t>
      </w:r>
      <w:r w:rsidRPr="00B40B9E">
        <w:rPr>
          <w:rStyle w:val="StyleUnderline"/>
        </w:rPr>
        <w:t>the court granted an injunction</w:t>
      </w:r>
      <w:r w:rsidRPr="0034094E">
        <w:rPr>
          <w:color w:val="000000"/>
          <w:sz w:val="16"/>
        </w:rPr>
        <w:t> against Forest </w:t>
      </w:r>
      <w:r w:rsidRPr="00B40B9E">
        <w:rPr>
          <w:rStyle w:val="StyleUnderline"/>
        </w:rPr>
        <w:t>that required it to continue to</w:t>
      </w:r>
      <w:r w:rsidRPr="0034094E">
        <w:rPr>
          <w:color w:val="000000"/>
          <w:sz w:val="16"/>
        </w:rPr>
        <w:t> </w:t>
      </w:r>
      <w:r w:rsidRPr="00B40B9E">
        <w:rPr>
          <w:rStyle w:val="StyleUnderline"/>
        </w:rPr>
        <w:t>produce and sell IR</w:t>
      </w:r>
      <w:r w:rsidRPr="0034094E">
        <w:rPr>
          <w:color w:val="000000"/>
          <w:sz w:val="16"/>
        </w:rPr>
        <w:t> at the same quantity and prices </w:t>
      </w:r>
      <w:r w:rsidRPr="00B40B9E">
        <w:rPr>
          <w:rStyle w:val="StyleUnderline"/>
        </w:rPr>
        <w:t>as it had before</w:t>
      </w:r>
      <w:r w:rsidRPr="0034094E">
        <w:rPr>
          <w:color w:val="000000"/>
          <w:sz w:val="16"/>
        </w:rPr>
        <w:t> initiating </w:t>
      </w:r>
      <w:r w:rsidRPr="00B40B9E">
        <w:rPr>
          <w:rStyle w:val="StyleUnderline"/>
        </w:rPr>
        <w:t>the hard-switch</w:t>
      </w:r>
      <w:r w:rsidRPr="0034094E">
        <w:rPr>
          <w:color w:val="000000"/>
          <w:sz w:val="16"/>
        </w:rPr>
        <w:t>.176 While courts often utilize conduct injunctions to restore competitive conditions,177 </w:t>
      </w:r>
      <w:r w:rsidRPr="00B40B9E">
        <w:rPr>
          <w:rStyle w:val="StyleUnderline"/>
        </w:rPr>
        <w:t>conduct injunctions178</w:t>
      </w:r>
      <w:r w:rsidRPr="0034094E">
        <w:rPr>
          <w:color w:val="000000"/>
          <w:sz w:val="16"/>
        </w:rPr>
        <w:t> </w:t>
      </w:r>
      <w:r w:rsidRPr="00B40B9E">
        <w:rPr>
          <w:rStyle w:val="StyleUnderline"/>
        </w:rPr>
        <w:t>that require specific action on</w:t>
      </w:r>
      <w:r w:rsidRPr="0034094E">
        <w:rPr>
          <w:color w:val="000000"/>
          <w:sz w:val="16"/>
        </w:rPr>
        <w:t> </w:t>
      </w:r>
      <w:r w:rsidRPr="00B40B9E">
        <w:rPr>
          <w:rStyle w:val="StyleUnderline"/>
        </w:rPr>
        <w:t>the part of the defendant are rare because they require judicial oversight</w:t>
      </w:r>
      <w:r w:rsidRPr="0034094E">
        <w:rPr>
          <w:color w:val="000000"/>
          <w:sz w:val="16"/>
        </w:rPr>
        <w:t>.179 Instead, conduct injunctions are usually granted in refusal-to-deal cases, whereby they force a monopolist to deal with would-be competitors.180 As commentators have noted, </w:t>
      </w:r>
      <w:r w:rsidRPr="00CD6B9F">
        <w:rPr>
          <w:rStyle w:val="StyleUnderline"/>
          <w:highlight w:val="cyan"/>
        </w:rPr>
        <w:t>conduct injunctions</w:t>
      </w:r>
      <w:r w:rsidRPr="00CD6B9F">
        <w:rPr>
          <w:color w:val="000000"/>
          <w:sz w:val="16"/>
          <w:highlight w:val="cyan"/>
        </w:rPr>
        <w:t> </w:t>
      </w:r>
      <w:r w:rsidRPr="00CD6B9F">
        <w:rPr>
          <w:rStyle w:val="StyleUnderline"/>
          <w:highlight w:val="cyan"/>
        </w:rPr>
        <w:t>that require judicial oversight are “costly to implement</w:t>
      </w:r>
      <w:r w:rsidRPr="0034094E">
        <w:rPr>
          <w:color w:val="000000"/>
          <w:sz w:val="16"/>
        </w:rPr>
        <w:t>, </w:t>
      </w:r>
      <w:r w:rsidRPr="00CD6B9F">
        <w:rPr>
          <w:rStyle w:val="StyleUnderline"/>
          <w:highlight w:val="cyan"/>
        </w:rPr>
        <w:t>both in the direct costs of administration and the</w:t>
      </w:r>
      <w:r w:rsidRPr="0034094E">
        <w:rPr>
          <w:color w:val="000000"/>
          <w:sz w:val="16"/>
        </w:rPr>
        <w:t> </w:t>
      </w:r>
      <w:r w:rsidRPr="00CD6B9F">
        <w:rPr>
          <w:rStyle w:val="StyleUnderline"/>
          <w:highlight w:val="cyan"/>
        </w:rPr>
        <w:t>indirect costs of deterring efficient</w:t>
      </w:r>
      <w:r w:rsidRPr="0034094E">
        <w:rPr>
          <w:color w:val="000000"/>
          <w:sz w:val="16"/>
        </w:rPr>
        <w:t> </w:t>
      </w:r>
      <w:r w:rsidRPr="00B40B9E">
        <w:rPr>
          <w:rStyle w:val="StyleUnderline"/>
        </w:rPr>
        <w:t>conduct</w:t>
      </w:r>
      <w:r w:rsidRPr="0034094E">
        <w:rPr>
          <w:color w:val="000000"/>
          <w:sz w:val="16"/>
        </w:rPr>
        <w:t>.”181 The oversight in this particular case is not particularly onerous. The court only needed to ensure that Forest continued to sell IR until its patent expired, allowing generics to enter the market via state substitution laws. In this case, </w:t>
      </w:r>
      <w:r w:rsidRPr="00B40B9E">
        <w:rPr>
          <w:rStyle w:val="StyleUnderline"/>
        </w:rPr>
        <w:t>the time span from</w:t>
      </w:r>
      <w:r w:rsidRPr="0034094E">
        <w:rPr>
          <w:color w:val="000000"/>
          <w:sz w:val="16"/>
        </w:rPr>
        <w:t> the trial court’s initial </w:t>
      </w:r>
      <w:r w:rsidRPr="00B40B9E">
        <w:rPr>
          <w:rStyle w:val="StyleUnderline"/>
        </w:rPr>
        <w:t>injunction182</w:t>
      </w:r>
      <w:r w:rsidRPr="0034094E">
        <w:rPr>
          <w:color w:val="000000"/>
          <w:sz w:val="16"/>
        </w:rPr>
        <w:t> </w:t>
      </w:r>
      <w:r w:rsidRPr="00B40B9E">
        <w:rPr>
          <w:rStyle w:val="StyleUnderline"/>
        </w:rPr>
        <w:t>to</w:t>
      </w:r>
      <w:r w:rsidRPr="0034094E">
        <w:rPr>
          <w:color w:val="000000"/>
          <w:sz w:val="16"/>
        </w:rPr>
        <w:t> the </w:t>
      </w:r>
      <w:r w:rsidRPr="00B40B9E">
        <w:rPr>
          <w:rStyle w:val="StyleUnderline"/>
        </w:rPr>
        <w:t>expiration</w:t>
      </w:r>
      <w:r w:rsidRPr="0034094E">
        <w:rPr>
          <w:color w:val="000000"/>
          <w:sz w:val="16"/>
        </w:rPr>
        <w:t> of the IR patent183 </w:t>
      </w:r>
      <w:r w:rsidRPr="00B40B9E">
        <w:rPr>
          <w:rStyle w:val="StyleUnderline"/>
        </w:rPr>
        <w:t>was only six months.</w:t>
      </w:r>
      <w:r w:rsidRPr="0034094E">
        <w:rPr>
          <w:color w:val="000000"/>
          <w:sz w:val="16"/>
        </w:rPr>
        <w:t> </w:t>
      </w:r>
      <w:r w:rsidRPr="00B40B9E">
        <w:rPr>
          <w:rStyle w:val="StyleUnderline"/>
        </w:rPr>
        <w:t>However,</w:t>
      </w:r>
      <w:r w:rsidRPr="0034094E">
        <w:rPr>
          <w:color w:val="000000"/>
          <w:sz w:val="16"/>
        </w:rPr>
        <w:t> </w:t>
      </w:r>
      <w:r w:rsidRPr="00CD6B9F">
        <w:rPr>
          <w:rStyle w:val="StyleUnderline"/>
          <w:highlight w:val="cyan"/>
        </w:rPr>
        <w:t>the small</w:t>
      </w:r>
      <w:r w:rsidRPr="0034094E">
        <w:rPr>
          <w:color w:val="000000"/>
          <w:sz w:val="16"/>
        </w:rPr>
        <w:t> </w:t>
      </w:r>
      <w:r w:rsidRPr="00CD6B9F">
        <w:rPr>
          <w:rStyle w:val="StyleUnderline"/>
          <w:highlight w:val="cyan"/>
        </w:rPr>
        <w:t>time-window present in the facts</w:t>
      </w:r>
      <w:r w:rsidRPr="0034094E">
        <w:rPr>
          <w:color w:val="000000"/>
          <w:sz w:val="16"/>
        </w:rPr>
        <w:t> </w:t>
      </w:r>
      <w:r w:rsidRPr="00B40B9E">
        <w:rPr>
          <w:rStyle w:val="StyleUnderline"/>
        </w:rPr>
        <w:t>of this</w:t>
      </w:r>
      <w:r w:rsidRPr="0034094E">
        <w:rPr>
          <w:color w:val="000000"/>
          <w:sz w:val="16"/>
        </w:rPr>
        <w:t> </w:t>
      </w:r>
      <w:r w:rsidRPr="00B40B9E">
        <w:rPr>
          <w:rStyle w:val="StyleUnderline"/>
        </w:rPr>
        <w:t>case</w:t>
      </w:r>
      <w:r w:rsidRPr="0034094E">
        <w:rPr>
          <w:color w:val="000000"/>
          <w:sz w:val="16"/>
        </w:rPr>
        <w:t> </w:t>
      </w:r>
      <w:r w:rsidRPr="00CD6B9F">
        <w:rPr>
          <w:rStyle w:val="StyleUnderline"/>
          <w:highlight w:val="cyan"/>
        </w:rPr>
        <w:t>may not be true for all instances of product</w:t>
      </w:r>
      <w:r w:rsidRPr="0034094E">
        <w:rPr>
          <w:color w:val="000000"/>
          <w:sz w:val="16"/>
        </w:rPr>
        <w:t> </w:t>
      </w:r>
      <w:r w:rsidRPr="00CD6B9F">
        <w:rPr>
          <w:rStyle w:val="StyleUnderline"/>
          <w:highlight w:val="cyan"/>
        </w:rPr>
        <w:t>hopping</w:t>
      </w:r>
      <w:r w:rsidRPr="0034094E">
        <w:rPr>
          <w:color w:val="000000"/>
          <w:sz w:val="16"/>
        </w:rPr>
        <w:t>. If, for example, Forest had initiated a hard-switch two or three years prior, then </w:t>
      </w:r>
      <w:r w:rsidRPr="00B40B9E">
        <w:rPr>
          <w:rStyle w:val="StyleUnderline"/>
        </w:rPr>
        <w:t>a conduct</w:t>
      </w:r>
      <w:r w:rsidRPr="0034094E">
        <w:rPr>
          <w:color w:val="000000"/>
          <w:sz w:val="16"/>
        </w:rPr>
        <w:t> </w:t>
      </w:r>
      <w:r w:rsidRPr="00CD6B9F">
        <w:rPr>
          <w:rStyle w:val="StyleUnderline"/>
          <w:highlight w:val="cyan"/>
        </w:rPr>
        <w:t>injunction</w:t>
      </w:r>
      <w:r w:rsidRPr="0034094E">
        <w:rPr>
          <w:color w:val="000000"/>
          <w:sz w:val="16"/>
        </w:rPr>
        <w:t> of the kind the Second Circuit granted </w:t>
      </w:r>
      <w:r w:rsidRPr="00B40B9E">
        <w:rPr>
          <w:rStyle w:val="StyleUnderline"/>
        </w:rPr>
        <w:t>would</w:t>
      </w:r>
      <w:r w:rsidRPr="0034094E">
        <w:rPr>
          <w:color w:val="000000"/>
          <w:sz w:val="16"/>
        </w:rPr>
        <w:t> </w:t>
      </w:r>
      <w:r w:rsidRPr="00CD6B9F">
        <w:rPr>
          <w:rStyle w:val="StyleUnderline"/>
          <w:highlight w:val="cyan"/>
        </w:rPr>
        <w:t>require</w:t>
      </w:r>
      <w:r w:rsidRPr="0034094E">
        <w:rPr>
          <w:color w:val="000000"/>
          <w:sz w:val="16"/>
        </w:rPr>
        <w:t> the </w:t>
      </w:r>
      <w:r w:rsidRPr="00B40B9E">
        <w:rPr>
          <w:rStyle w:val="StyleUnderline"/>
        </w:rPr>
        <w:t>court</w:t>
      </w:r>
      <w:r w:rsidRPr="0034094E">
        <w:rPr>
          <w:color w:val="000000"/>
          <w:sz w:val="16"/>
        </w:rPr>
        <w:t> </w:t>
      </w:r>
      <w:r w:rsidRPr="00B40B9E">
        <w:rPr>
          <w:rStyle w:val="StyleUnderline"/>
        </w:rPr>
        <w:t>to</w:t>
      </w:r>
      <w:r w:rsidRPr="0034094E">
        <w:rPr>
          <w:color w:val="000000"/>
          <w:sz w:val="16"/>
        </w:rPr>
        <w:t> </w:t>
      </w:r>
      <w:r w:rsidRPr="00B40B9E">
        <w:rPr>
          <w:rStyle w:val="StyleUnderline"/>
        </w:rPr>
        <w:t>continually monitor</w:t>
      </w:r>
      <w:r w:rsidRPr="0034094E">
        <w:rPr>
          <w:color w:val="000000"/>
          <w:sz w:val="16"/>
        </w:rPr>
        <w:t> IR production and sales </w:t>
      </w:r>
      <w:r w:rsidRPr="00B40B9E">
        <w:rPr>
          <w:rStyle w:val="StyleUnderline"/>
        </w:rPr>
        <w:t>for multiple</w:t>
      </w:r>
      <w:r w:rsidRPr="0034094E">
        <w:rPr>
          <w:color w:val="000000"/>
          <w:sz w:val="16"/>
        </w:rPr>
        <w:t> </w:t>
      </w:r>
      <w:r w:rsidRPr="00CD6B9F">
        <w:rPr>
          <w:rStyle w:val="StyleUnderline"/>
          <w:highlight w:val="cyan"/>
        </w:rPr>
        <w:t>years</w:t>
      </w:r>
      <w:r w:rsidRPr="0034094E">
        <w:rPr>
          <w:color w:val="000000"/>
          <w:sz w:val="16"/>
        </w:rPr>
        <w:t>. </w:t>
      </w:r>
      <w:r w:rsidRPr="00CD6B9F">
        <w:rPr>
          <w:rStyle w:val="StyleUnderline"/>
          <w:highlight w:val="cyan"/>
        </w:rPr>
        <w:t>These</w:t>
      </w:r>
      <w:r w:rsidRPr="0034094E">
        <w:rPr>
          <w:color w:val="000000"/>
          <w:sz w:val="16"/>
        </w:rPr>
        <w:t> </w:t>
      </w:r>
      <w:r w:rsidRPr="00B40B9E">
        <w:rPr>
          <w:rStyle w:val="StyleUnderline"/>
        </w:rPr>
        <w:t>administrative</w:t>
      </w:r>
      <w:r w:rsidRPr="0034094E">
        <w:rPr>
          <w:color w:val="000000"/>
          <w:sz w:val="16"/>
        </w:rPr>
        <w:t> </w:t>
      </w:r>
      <w:r w:rsidRPr="00CD6B9F">
        <w:rPr>
          <w:rStyle w:val="StyleUnderline"/>
          <w:highlight w:val="cyan"/>
        </w:rPr>
        <w:t>burdens</w:t>
      </w:r>
      <w:r w:rsidRPr="0034094E">
        <w:rPr>
          <w:color w:val="000000"/>
          <w:sz w:val="16"/>
        </w:rPr>
        <w:t> </w:t>
      </w:r>
      <w:r w:rsidRPr="00CD6B9F">
        <w:rPr>
          <w:rStyle w:val="StyleUnderline"/>
          <w:highlight w:val="cyan"/>
        </w:rPr>
        <w:t>make</w:t>
      </w:r>
      <w:r w:rsidRPr="0034094E">
        <w:rPr>
          <w:color w:val="000000"/>
          <w:sz w:val="16"/>
        </w:rPr>
        <w:t> </w:t>
      </w:r>
      <w:r w:rsidRPr="00B40B9E">
        <w:rPr>
          <w:rStyle w:val="StyleUnderline"/>
        </w:rPr>
        <w:t>the kind of conduct</w:t>
      </w:r>
      <w:r w:rsidRPr="0034094E">
        <w:rPr>
          <w:color w:val="000000"/>
          <w:sz w:val="16"/>
        </w:rPr>
        <w:t> </w:t>
      </w:r>
      <w:r w:rsidRPr="00CD6B9F">
        <w:rPr>
          <w:rStyle w:val="StyleUnderline"/>
          <w:highlight w:val="cyan"/>
        </w:rPr>
        <w:t>injunction</w:t>
      </w:r>
      <w:r w:rsidRPr="0034094E">
        <w:rPr>
          <w:color w:val="000000"/>
          <w:sz w:val="16"/>
        </w:rPr>
        <w:t> that the Schneiderman </w:t>
      </w:r>
      <w:r w:rsidRPr="00B40B9E">
        <w:rPr>
          <w:rStyle w:val="StyleUnderline"/>
        </w:rPr>
        <w:t>court granted both uncommon and</w:t>
      </w:r>
      <w:r w:rsidRPr="0034094E">
        <w:rPr>
          <w:color w:val="000000"/>
          <w:sz w:val="16"/>
        </w:rPr>
        <w:t> </w:t>
      </w:r>
      <w:r w:rsidRPr="00CD6B9F">
        <w:rPr>
          <w:rStyle w:val="StyleUnderline"/>
          <w:highlight w:val="cyan"/>
        </w:rPr>
        <w:t>unattractive</w:t>
      </w:r>
      <w:r w:rsidRPr="0034094E">
        <w:rPr>
          <w:color w:val="000000"/>
          <w:sz w:val="16"/>
        </w:rPr>
        <w:t>. As several amicus briefs filed on behalf of Forest have emphasized, </w:t>
      </w:r>
      <w:r w:rsidRPr="00B40B9E">
        <w:rPr>
          <w:rStyle w:val="StyleUnderline"/>
        </w:rPr>
        <w:t>because antitrust law rarely grants injunctions ordering firms to continue a certain behavior</w:t>
      </w:r>
      <w:r w:rsidRPr="0034094E">
        <w:rPr>
          <w:color w:val="000000"/>
          <w:sz w:val="16"/>
        </w:rPr>
        <w:t>,184 </w:t>
      </w:r>
      <w:r w:rsidRPr="00B40B9E">
        <w:rPr>
          <w:rStyle w:val="StyleUnderline"/>
        </w:rPr>
        <w:t>and because one of the central rights granted by a patent is the right not to produce a good</w:t>
      </w:r>
      <w:r w:rsidRPr="0034094E">
        <w:rPr>
          <w:color w:val="000000"/>
          <w:sz w:val="16"/>
        </w:rPr>
        <w:t>,185 </w:t>
      </w:r>
      <w:r w:rsidRPr="00CD6B9F">
        <w:rPr>
          <w:rStyle w:val="StyleUnderline"/>
          <w:highlight w:val="cyan"/>
        </w:rPr>
        <w:t>antitrust law is an inappropriate tool</w:t>
      </w:r>
      <w:r w:rsidRPr="0034094E">
        <w:rPr>
          <w:color w:val="000000"/>
          <w:sz w:val="16"/>
        </w:rPr>
        <w:t> </w:t>
      </w:r>
      <w:r w:rsidRPr="00B40B9E">
        <w:rPr>
          <w:rStyle w:val="StyleUnderline"/>
        </w:rPr>
        <w:t>for dealing with the product-hopping problem.</w:t>
      </w:r>
    </w:p>
    <w:p w14:paraId="669A2740" w14:textId="77777777" w:rsidR="001A3CC9" w:rsidRPr="0034094E" w:rsidRDefault="001A3CC9" w:rsidP="001A3CC9">
      <w:pPr>
        <w:spacing w:line="235" w:lineRule="atLeast"/>
        <w:rPr>
          <w:color w:val="000000"/>
          <w:sz w:val="16"/>
        </w:rPr>
      </w:pPr>
    </w:p>
    <w:p w14:paraId="42E0B7BD" w14:textId="77777777" w:rsidR="001A3CC9" w:rsidRDefault="001A3CC9" w:rsidP="001A3CC9">
      <w:pPr>
        <w:pStyle w:val="Heading4"/>
        <w:spacing w:before="30" w:line="278" w:lineRule="atLeast"/>
        <w:rPr>
          <w:rFonts w:cs="Calibri"/>
          <w:color w:val="000000"/>
          <w:szCs w:val="26"/>
        </w:rPr>
      </w:pPr>
      <w:r>
        <w:rPr>
          <w:rFonts w:cs="Calibri"/>
          <w:color w:val="000000"/>
          <w:szCs w:val="26"/>
        </w:rPr>
        <w:t>National injunctions are immensely difficult to prepare and monitor.</w:t>
      </w:r>
    </w:p>
    <w:p w14:paraId="41F5A04E" w14:textId="77777777" w:rsidR="001A3CC9" w:rsidRDefault="001A3CC9" w:rsidP="001A3CC9">
      <w:pPr>
        <w:spacing w:after="120" w:line="235" w:lineRule="atLeast"/>
        <w:rPr>
          <w:color w:val="000000"/>
        </w:rPr>
      </w:pPr>
      <w:r>
        <w:rPr>
          <w:color w:val="000000"/>
        </w:rPr>
        <w:t>Weinman, Oyster and </w:t>
      </w:r>
      <w:r>
        <w:rPr>
          <w:b/>
          <w:bCs/>
          <w:color w:val="000000"/>
          <w:sz w:val="26"/>
          <w:szCs w:val="26"/>
        </w:rPr>
        <w:t>Band 20</w:t>
      </w:r>
      <w:r>
        <w:rPr>
          <w:color w:val="000000"/>
        </w:rPr>
        <w:t>, *counsel with Ropes &amp; Gray LLP and is a member of the firm’s FDA regulatory practice group. She focuses her practice on FDA regulation and enforcement of laws governing pharmaceuticals, biologics, medical devices, and dietary supplements, et al (Beth, Josh and Jessica, “Deconstructing the Consent Decree: A Primer and Recent Trends for FDCA Injunctions,” Food and Drug Law Institute, )</w:t>
      </w:r>
    </w:p>
    <w:p w14:paraId="0713B797" w14:textId="77777777" w:rsidR="001A3CC9" w:rsidRDefault="001A3CC9" w:rsidP="001A3CC9">
      <w:pPr>
        <w:spacing w:line="235" w:lineRule="atLeast"/>
        <w:rPr>
          <w:color w:val="000000"/>
        </w:rPr>
      </w:pPr>
      <w:r>
        <w:rPr>
          <w:color w:val="000000"/>
        </w:rPr>
        <w:t>In practice, the FDCA injunction continues to be used relatively rarely (see “Analysis of Recent Injunction Actions” section, below) because FDA generally seeks voluntary compliance through warning letters, recalls, and other regulatory mechanisms before pursuing judicial enforcement remedies. Just as they were in the 1940s, </w:t>
      </w:r>
      <w:r w:rsidRPr="00CD6B9F">
        <w:rPr>
          <w:rStyle w:val="Emphasis"/>
          <w:highlight w:val="cyan"/>
        </w:rPr>
        <w:t>injunction</w:t>
      </w:r>
      <w:r>
        <w:rPr>
          <w:color w:val="000000"/>
        </w:rPr>
        <w:t> </w:t>
      </w:r>
      <w:r w:rsidRPr="00B40B9E">
        <w:rPr>
          <w:rStyle w:val="StyleUnderline"/>
        </w:rPr>
        <w:t>case</w:t>
      </w:r>
      <w:r w:rsidRPr="00CD6B9F">
        <w:rPr>
          <w:rStyle w:val="Emphasis"/>
          <w:highlight w:val="cyan"/>
        </w:rPr>
        <w:t>s</w:t>
      </w:r>
      <w:r>
        <w:rPr>
          <w:color w:val="000000"/>
        </w:rPr>
        <w:t> </w:t>
      </w:r>
      <w:r w:rsidRPr="00B40B9E">
        <w:rPr>
          <w:rStyle w:val="StyleUnderline"/>
        </w:rPr>
        <w:t>today</w:t>
      </w:r>
      <w:r>
        <w:rPr>
          <w:color w:val="000000"/>
        </w:rPr>
        <w:t> </w:t>
      </w:r>
      <w:r w:rsidRPr="00CD6B9F">
        <w:rPr>
          <w:rStyle w:val="StyleUnderline"/>
          <w:highlight w:val="cyan"/>
        </w:rPr>
        <w:t>are</w:t>
      </w:r>
      <w:r>
        <w:rPr>
          <w:color w:val="000000"/>
        </w:rPr>
        <w:t> </w:t>
      </w:r>
      <w:r w:rsidRPr="00CD6B9F">
        <w:rPr>
          <w:rStyle w:val="Emphasis"/>
          <w:highlight w:val="cyan"/>
        </w:rPr>
        <w:t>extremely time-consuming to prepare</w:t>
      </w:r>
      <w:r w:rsidRPr="00B40B9E">
        <w:rPr>
          <w:rStyle w:val="StyleUnderline"/>
        </w:rPr>
        <w:t>, and successful injunctions also require</w:t>
      </w:r>
      <w:r>
        <w:rPr>
          <w:color w:val="000000"/>
        </w:rPr>
        <w:t> </w:t>
      </w:r>
      <w:r w:rsidRPr="00CD6B9F">
        <w:rPr>
          <w:rStyle w:val="Emphasis"/>
          <w:highlight w:val="cyan"/>
        </w:rPr>
        <w:t>significant agency resources</w:t>
      </w:r>
      <w:r>
        <w:rPr>
          <w:color w:val="000000"/>
        </w:rPr>
        <w:t> </w:t>
      </w:r>
      <w:r w:rsidRPr="00CD6B9F">
        <w:rPr>
          <w:rStyle w:val="StyleUnderline"/>
          <w:highlight w:val="cyan"/>
        </w:rPr>
        <w:t>to monitor</w:t>
      </w:r>
      <w:r>
        <w:rPr>
          <w:color w:val="000000"/>
        </w:rPr>
        <w:t>. The government often seeks an injunction where a firm has a long history of violations and has failed to complete promised remediation.[19] Injunction actions continue to be resolved most often through a negotiated settlement—the consent decree—rather than litigation to judgment.[20]</w:t>
      </w:r>
    </w:p>
    <w:p w14:paraId="03F5CAC7" w14:textId="77777777" w:rsidR="001A3CC9" w:rsidRDefault="001A3CC9" w:rsidP="001A3CC9">
      <w:pPr>
        <w:spacing w:line="235" w:lineRule="atLeast"/>
        <w:rPr>
          <w:color w:val="000000"/>
        </w:rPr>
      </w:pPr>
    </w:p>
    <w:p w14:paraId="0770EF7D" w14:textId="77777777" w:rsidR="001A3CC9" w:rsidRPr="00D66E21" w:rsidRDefault="001A3CC9" w:rsidP="001A3CC9"/>
    <w:p w14:paraId="12A054EC" w14:textId="77777777" w:rsidR="001A3CC9" w:rsidRPr="005D388F" w:rsidRDefault="001A3CC9" w:rsidP="001A3CC9"/>
    <w:p w14:paraId="2BE6924A" w14:textId="77777777" w:rsidR="001A3CC9" w:rsidRDefault="001A3CC9" w:rsidP="001A3CC9">
      <w:pPr>
        <w:pStyle w:val="Heading2"/>
      </w:pPr>
      <w:r>
        <w:t>Economy DA</w:t>
      </w:r>
    </w:p>
    <w:p w14:paraId="4786EF55" w14:textId="77777777" w:rsidR="001A3CC9" w:rsidRPr="00953949" w:rsidRDefault="001A3CC9" w:rsidP="001A3CC9">
      <w:r>
        <w:t>The economy and some of the terrorism ADV can be leveraged against this DA.</w:t>
      </w:r>
    </w:p>
    <w:p w14:paraId="1E98708A" w14:textId="77777777" w:rsidR="001A3CC9" w:rsidRDefault="001A3CC9" w:rsidP="001A3CC9">
      <w:pPr>
        <w:pStyle w:val="Heading3"/>
      </w:pPr>
      <w:r>
        <w:t>No Link/Turn—2AC</w:t>
      </w:r>
    </w:p>
    <w:p w14:paraId="59221DBF" w14:textId="77777777" w:rsidR="001A3CC9" w:rsidRDefault="001A3CC9" w:rsidP="001A3CC9">
      <w:pPr>
        <w:pStyle w:val="Heading4"/>
      </w:pPr>
      <w:r>
        <w:t xml:space="preserve">Injunctive relief provides companies certainty and stability. </w:t>
      </w:r>
    </w:p>
    <w:p w14:paraId="0CDC0A65" w14:textId="77777777" w:rsidR="001A3CC9" w:rsidRPr="00223E14" w:rsidRDefault="001A3CC9" w:rsidP="001A3CC9">
      <w:pPr>
        <w:rPr>
          <w:rStyle w:val="Style13ptBold"/>
          <w:b w:val="0"/>
          <w:bCs w:val="0"/>
        </w:rPr>
      </w:pPr>
      <w:r>
        <w:rPr>
          <w:rStyle w:val="Style13ptBold"/>
        </w:rPr>
        <w:t>FasterCapital 24</w:t>
      </w:r>
      <w:r w:rsidRPr="00223E14">
        <w:t xml:space="preserve"> — Faster Capital, </w:t>
      </w:r>
      <w:r>
        <w:t>S</w:t>
      </w:r>
      <w:r w:rsidRPr="00AC41EF">
        <w:t>pecialize in helping startups connect with angel investors and Venture Capitalists to secure funding</w:t>
      </w:r>
      <w:r w:rsidRPr="00223E14">
        <w:t xml:space="preserve">, 2024(“Injunctive Relief: A Legal Shield in Times of Crisis,” </w:t>
      </w:r>
      <w:r w:rsidRPr="00223E14">
        <w:rPr>
          <w:i/>
          <w:iCs/>
        </w:rPr>
        <w:t>Faste</w:t>
      </w:r>
      <w:r>
        <w:rPr>
          <w:i/>
          <w:iCs/>
        </w:rPr>
        <w:t>r Capital</w:t>
      </w:r>
      <w:r>
        <w:t>, June 12</w:t>
      </w:r>
      <w:r w:rsidRPr="00223E14">
        <w:rPr>
          <w:vertAlign w:val="superscript"/>
        </w:rPr>
        <w:t>th</w:t>
      </w:r>
      <w:r>
        <w:t xml:space="preserve">, Available Online at </w:t>
      </w:r>
      <w:r w:rsidRPr="00223E14">
        <w:t>https://fastercapital.com/content/Injunctive-Relief--A-Legal-Shield-in-Times-of-Crisis.html#:~:text=Injunctive%20relief%20plays%20a%20crucial%20role%20in%20preserving%20economic%20stability,and%20maintain%20the%20status%20quo.</w:t>
      </w:r>
      <w:r>
        <w:t>, Accessed 07-08-2024) JM</w:t>
      </w:r>
    </w:p>
    <w:p w14:paraId="70878EA5" w14:textId="77777777" w:rsidR="001A3CC9" w:rsidRPr="00223E14" w:rsidRDefault="001A3CC9" w:rsidP="001A3CC9">
      <w:r w:rsidRPr="00223E14">
        <w:t>6. Preserving Economic Stability</w:t>
      </w:r>
    </w:p>
    <w:p w14:paraId="1B78347F" w14:textId="77777777" w:rsidR="001A3CC9" w:rsidRDefault="001A3CC9" w:rsidP="001A3CC9">
      <w:r w:rsidRPr="00223E14">
        <w:t xml:space="preserve">1. </w:t>
      </w:r>
      <w:r w:rsidRPr="00CD6B9F">
        <w:rPr>
          <w:rStyle w:val="StyleUnderline"/>
          <w:highlight w:val="cyan"/>
        </w:rPr>
        <w:t>Injunctive Relief in Business Disputes</w:t>
      </w:r>
      <w:r w:rsidRPr="00223E14">
        <w:rPr>
          <w:rStyle w:val="StyleUnderline"/>
        </w:rPr>
        <w:t>: Preserving Economic Stability</w:t>
      </w:r>
    </w:p>
    <w:p w14:paraId="6D82BCD5" w14:textId="77777777" w:rsidR="001A3CC9" w:rsidRDefault="001A3CC9" w:rsidP="001A3CC9">
      <w:r w:rsidRPr="00223E14">
        <w:t xml:space="preserve">In times of crisis, such as the current COVID-19 pandemic, </w:t>
      </w:r>
      <w:r w:rsidRPr="00223E14">
        <w:rPr>
          <w:rStyle w:val="StyleUnderline"/>
        </w:rPr>
        <w:t>businesses</w:t>
      </w:r>
      <w:r w:rsidRPr="00223E14">
        <w:t xml:space="preserve"> </w:t>
      </w:r>
      <w:r w:rsidRPr="00223E14">
        <w:rPr>
          <w:rStyle w:val="StyleUnderline"/>
        </w:rPr>
        <w:t>face numerous challenges</w:t>
      </w:r>
      <w:r w:rsidRPr="00223E14">
        <w:t xml:space="preserve"> that can </w:t>
      </w:r>
      <w:r w:rsidRPr="00CD6B9F">
        <w:rPr>
          <w:rStyle w:val="StyleUnderline"/>
          <w:highlight w:val="cyan"/>
        </w:rPr>
        <w:t>threaten</w:t>
      </w:r>
      <w:r w:rsidRPr="00223E14">
        <w:rPr>
          <w:rStyle w:val="StyleUnderline"/>
        </w:rPr>
        <w:t xml:space="preserve"> their </w:t>
      </w:r>
      <w:r w:rsidRPr="00CD6B9F">
        <w:rPr>
          <w:rStyle w:val="StyleUnderline"/>
          <w:highlight w:val="cyan"/>
        </w:rPr>
        <w:t>economic stability</w:t>
      </w:r>
      <w:r w:rsidRPr="00223E14">
        <w:t xml:space="preserve">. </w:t>
      </w:r>
      <w:r w:rsidRPr="00223E14">
        <w:rPr>
          <w:rStyle w:val="StyleUnderline"/>
        </w:rPr>
        <w:t xml:space="preserve">disputes and conflicts can arise, further </w:t>
      </w:r>
      <w:r w:rsidRPr="00CD6B9F">
        <w:rPr>
          <w:rStyle w:val="StyleUnderline"/>
          <w:highlight w:val="cyan"/>
        </w:rPr>
        <w:t>exacerbating</w:t>
      </w:r>
      <w:r w:rsidRPr="00223E14">
        <w:rPr>
          <w:rStyle w:val="StyleUnderline"/>
        </w:rPr>
        <w:t xml:space="preserve"> the already </w:t>
      </w:r>
      <w:r w:rsidRPr="00CD6B9F">
        <w:rPr>
          <w:rStyle w:val="StyleUnderline"/>
          <w:highlight w:val="cyan"/>
        </w:rPr>
        <w:t>difficult situation</w:t>
      </w:r>
      <w:r w:rsidRPr="00223E14">
        <w:t xml:space="preserve">. However, </w:t>
      </w:r>
      <w:r w:rsidRPr="00223E14">
        <w:rPr>
          <w:rStyle w:val="StyleUnderline"/>
        </w:rPr>
        <w:t>businesses have a legal shield known as injunctive relief that can help preserve their economic stability by providing timely and effective remedie</w:t>
      </w:r>
      <w:r w:rsidRPr="00223E14">
        <w:t>s. In this section, we will explore the concept of injunctive relief in business disputes, its importance, and how it can be utilized to protect businesses in times of crisis.</w:t>
      </w:r>
    </w:p>
    <w:p w14:paraId="4B932945" w14:textId="77777777" w:rsidR="001A3CC9" w:rsidRDefault="001A3CC9" w:rsidP="001A3CC9">
      <w:r w:rsidRPr="00223E14">
        <w:t>2. Understanding Injunctive Relief</w:t>
      </w:r>
    </w:p>
    <w:p w14:paraId="67A31980" w14:textId="77777777" w:rsidR="001A3CC9" w:rsidRDefault="001A3CC9" w:rsidP="001A3CC9">
      <w:r w:rsidRPr="00223E14">
        <w:t>Injunctive relief refers to a court order that requires a party to either do or refrain from doing a specific act. It is a powerful tool in business disputes as it can prevent irreparable harm and maintain the status quo until a final resolution is reached. Injunctive relief can be temporary or permanent, depending on the circumstances of the case.</w:t>
      </w:r>
    </w:p>
    <w:p w14:paraId="771630BE" w14:textId="77777777" w:rsidR="001A3CC9" w:rsidRDefault="001A3CC9" w:rsidP="001A3CC9">
      <w:r w:rsidRPr="00223E14">
        <w:t>3. Preserving Economic Stability through Preliminary Injunctions</w:t>
      </w:r>
    </w:p>
    <w:p w14:paraId="2958E2C9" w14:textId="77777777" w:rsidR="001A3CC9" w:rsidRDefault="001A3CC9" w:rsidP="001A3CC9">
      <w:r w:rsidRPr="00223E14">
        <w:t>One common form of injunctive relief in business disputes is a preliminary injunction. This type of injunction is sought at the early stages of a lawsuit and aims to maintain the status quo until a final resolution is reached. For example, if a business is involved in a trademark infringement dispute, it may seek a preliminary injunction to prevent the infringing party from continuing to use the disputed mark, thus protecting the business's brand and market share.</w:t>
      </w:r>
    </w:p>
    <w:p w14:paraId="5200F2F0" w14:textId="77777777" w:rsidR="001A3CC9" w:rsidRDefault="001A3CC9" w:rsidP="001A3CC9">
      <w:r w:rsidRPr="00223E14">
        <w:t>4. Tips for Obtaining Injunctive Relief</w:t>
      </w:r>
    </w:p>
    <w:p w14:paraId="0974CAB1" w14:textId="77777777" w:rsidR="001A3CC9" w:rsidRDefault="001A3CC9" w:rsidP="001A3CC9">
      <w:r w:rsidRPr="00223E14">
        <w:t>Obtaining injunctive relief requires careful planning and presentation of evidence to persuade the court that the relief is necessary. Here are some tips to increase the chances of success:</w:t>
      </w:r>
    </w:p>
    <w:p w14:paraId="6090922F" w14:textId="77777777" w:rsidR="001A3CC9" w:rsidRDefault="001A3CC9" w:rsidP="001A3CC9">
      <w:r w:rsidRPr="00223E14">
        <w:t>- Act promptly: Seek injunctive relief at the earliest opportunity to prevent further harm or loss.</w:t>
      </w:r>
    </w:p>
    <w:p w14:paraId="25450385" w14:textId="77777777" w:rsidR="001A3CC9" w:rsidRDefault="001A3CC9" w:rsidP="001A3CC9">
      <w:r w:rsidRPr="00223E14">
        <w:t>- Provide clear evidence: Present strong evidence that demonstrates the urgency and irreparable harm that will occur without the requested relief.</w:t>
      </w:r>
    </w:p>
    <w:p w14:paraId="63A4D51D" w14:textId="77777777" w:rsidR="001A3CC9" w:rsidRDefault="001A3CC9" w:rsidP="001A3CC9">
      <w:r w:rsidRPr="00223E14">
        <w:t>- Balance of convenience: Show that the balance of convenience favors granting the injunction, meaning that the harm caused by granting the injunction is outweighed by the harm that would occur without it.</w:t>
      </w:r>
    </w:p>
    <w:p w14:paraId="4590A488" w14:textId="77777777" w:rsidR="001A3CC9" w:rsidRDefault="001A3CC9" w:rsidP="001A3CC9">
      <w:r w:rsidRPr="00223E14">
        <w:t>- compliance with legal requirements: Ensure that all legal requirements for seeking injunctive relief are met, such as filing the necessary documents and paying any required fees.</w:t>
      </w:r>
    </w:p>
    <w:p w14:paraId="5904DDEE" w14:textId="77777777" w:rsidR="001A3CC9" w:rsidRDefault="001A3CC9" w:rsidP="001A3CC9">
      <w:r w:rsidRPr="00223E14">
        <w:t>5. Case Study: Injunctive relief in Contract disputes</w:t>
      </w:r>
    </w:p>
    <w:p w14:paraId="2AC2DC36" w14:textId="77777777" w:rsidR="001A3CC9" w:rsidRPr="00223E14" w:rsidRDefault="001A3CC9" w:rsidP="001A3CC9">
      <w:pPr>
        <w:rPr>
          <w:rStyle w:val="StyleUnderline"/>
        </w:rPr>
      </w:pPr>
      <w:r w:rsidRPr="00223E14">
        <w:rPr>
          <w:rStyle w:val="StyleUnderline"/>
        </w:rPr>
        <w:t>In a recent contract dispute between two businesses</w:t>
      </w:r>
      <w:r w:rsidRPr="00223E14">
        <w:t xml:space="preserve">, Company </w:t>
      </w:r>
      <w:r w:rsidRPr="00223E14">
        <w:rPr>
          <w:rStyle w:val="StyleUnderline"/>
        </w:rPr>
        <w:t>A sought</w:t>
      </w:r>
      <w:r w:rsidRPr="00223E14">
        <w:t xml:space="preserve"> injunctive relief to </w:t>
      </w:r>
      <w:r w:rsidRPr="00223E14">
        <w:rPr>
          <w:rStyle w:val="StyleUnderline"/>
        </w:rPr>
        <w:t>prevent Company B from disclosing confidential information to a competitor</w:t>
      </w:r>
      <w:r w:rsidRPr="00223E14">
        <w:t>. Comp</w:t>
      </w:r>
      <w:r w:rsidRPr="00223E14">
        <w:rPr>
          <w:rStyle w:val="StyleUnderline"/>
        </w:rPr>
        <w:t>any A argued that such disclosure would cause irreparable harm by jeopardizing its competitive advantage. The court granted a preliminary injunction, preventing Company B from sharing the confidential information until the dispute was resolved. This injunction protected Company A's economic stability by preserving its confidential business strategies.</w:t>
      </w:r>
    </w:p>
    <w:p w14:paraId="1086DAE9" w14:textId="77777777" w:rsidR="001A3CC9" w:rsidRPr="00223E14" w:rsidRDefault="001A3CC9" w:rsidP="001A3CC9">
      <w:r w:rsidRPr="00223E14">
        <w:t>6. Conclusion</w:t>
      </w:r>
    </w:p>
    <w:p w14:paraId="2088E793" w14:textId="77777777" w:rsidR="001A3CC9" w:rsidRPr="00223E14" w:rsidRDefault="001A3CC9" w:rsidP="001A3CC9">
      <w:pPr>
        <w:rPr>
          <w:rStyle w:val="StyleUnderline"/>
        </w:rPr>
      </w:pPr>
      <w:r w:rsidRPr="00CD6B9F">
        <w:rPr>
          <w:rStyle w:val="StyleUnderline"/>
          <w:highlight w:val="cyan"/>
        </w:rPr>
        <w:t>Injunctive relief plays a crucial role in preserving economic stability for businesses</w:t>
      </w:r>
      <w:r w:rsidRPr="00223E14">
        <w:rPr>
          <w:rStyle w:val="StyleUnderline"/>
        </w:rPr>
        <w:t xml:space="preserve"> facing disputes during times of crisis. Whether through preliminary injunctions or other forms of injunctive relief, </w:t>
      </w:r>
      <w:r w:rsidRPr="00CD6B9F">
        <w:rPr>
          <w:rStyle w:val="StyleUnderline"/>
          <w:highlight w:val="cyan"/>
        </w:rPr>
        <w:t>businesses can seek timely remedies to prevent irreparable harm and maintain the status quo</w:t>
      </w:r>
      <w:r w:rsidRPr="00223E14">
        <w:rPr>
          <w:rStyle w:val="StyleUnderline"/>
        </w:rPr>
        <w:t xml:space="preserve">. By understanding the concept of injunctive relief, following the tips for obtaining it, and learning from case studies, </w:t>
      </w:r>
      <w:r w:rsidRPr="00CD6B9F">
        <w:rPr>
          <w:rStyle w:val="StyleUnderline"/>
          <w:highlight w:val="cyan"/>
        </w:rPr>
        <w:t>businesses can effectively utilize this legal shield to protect their economic stability.</w:t>
      </w:r>
    </w:p>
    <w:p w14:paraId="1E2406AE" w14:textId="77777777" w:rsidR="001A3CC9" w:rsidRDefault="001A3CC9" w:rsidP="00ED7397"/>
    <w:p w14:paraId="191F4FFE" w14:textId="6147B569" w:rsidR="001A3CC9" w:rsidRDefault="001A3CC9" w:rsidP="001A3CC9">
      <w:pPr>
        <w:pStyle w:val="Heading3"/>
      </w:pPr>
      <w:r>
        <w:t>EI Link Turn—2AC</w:t>
      </w:r>
    </w:p>
    <w:p w14:paraId="10A66774" w14:textId="586A4E9D" w:rsidR="001A3CC9" w:rsidRPr="00652936" w:rsidRDefault="00652936" w:rsidP="001A3CC9">
      <w:pPr>
        <w:pStyle w:val="Heading4"/>
        <w:rPr>
          <w:b w:val="0"/>
          <w:bCs/>
        </w:rPr>
      </w:pPr>
      <w:r>
        <w:t xml:space="preserve">No Fault injunctive relief helps the economy </w:t>
      </w:r>
      <w:r>
        <w:rPr>
          <w:b w:val="0"/>
          <w:bCs/>
        </w:rPr>
        <w:t>— reversing the harmful effects caused by piracy.</w:t>
      </w:r>
    </w:p>
    <w:p w14:paraId="463CF3CE" w14:textId="67AD562A" w:rsidR="001A3CC9" w:rsidRPr="00E43608" w:rsidRDefault="00E43608" w:rsidP="001A3CC9">
      <w:pPr>
        <w:rPr>
          <w:rStyle w:val="Style13ptBold"/>
          <w:b w:val="0"/>
          <w:bCs w:val="0"/>
        </w:rPr>
      </w:pPr>
      <w:r>
        <w:rPr>
          <w:rStyle w:val="Style13ptBold"/>
        </w:rPr>
        <w:t xml:space="preserve">Pietras 24 </w:t>
      </w:r>
      <w:r w:rsidRPr="00E43608">
        <w:t>— Rich Pietras, Communications and Media Relations Director</w:t>
      </w:r>
      <w:r>
        <w:t xml:space="preserve"> at </w:t>
      </w:r>
      <w:r w:rsidRPr="00E43608">
        <w:t>Brooklyn</w:t>
      </w:r>
      <w:r>
        <w:t xml:space="preserve"> College, Hol,ds a BA in Journalism and Communications from Temple University, citing</w:t>
      </w:r>
      <w:r w:rsidRPr="00E43608">
        <w:t xml:space="preserve"> Richard N. Gladstein</w:t>
      </w:r>
      <w:r>
        <w:t>, E</w:t>
      </w:r>
      <w:r w:rsidRPr="00E43608">
        <w:t>xecutive director of Brooklyn College’s Feirstein Graduate School of Cinema, 2024(“Feirstein School Executive Director Testifies Before Congress on Digital Copyright Piracy</w:t>
      </w:r>
      <w:r>
        <w:t xml:space="preserve">,” </w:t>
      </w:r>
      <w:r>
        <w:rPr>
          <w:i/>
          <w:iCs/>
        </w:rPr>
        <w:t>Brooklyn College</w:t>
      </w:r>
      <w:r>
        <w:t>, January 3</w:t>
      </w:r>
      <w:r w:rsidRPr="00E43608">
        <w:rPr>
          <w:vertAlign w:val="superscript"/>
        </w:rPr>
        <w:t>rd</w:t>
      </w:r>
      <w:r>
        <w:t xml:space="preserve">, Available Online at </w:t>
      </w:r>
      <w:r w:rsidRPr="00E43608">
        <w:t>https://www.brooklyn.edu/feirstein/feirstein-school-executive-director-testifies-before-congress-on-digital-copyright-piracy/</w:t>
      </w:r>
      <w:r>
        <w:t>, Accessed 07-08-2024) JM</w:t>
      </w:r>
    </w:p>
    <w:p w14:paraId="2ACF08E5" w14:textId="77777777" w:rsidR="001A3CC9" w:rsidRDefault="001A3CC9" w:rsidP="001A3CC9">
      <w:r w:rsidRPr="001A3CC9">
        <w:t xml:space="preserve">Richard N. </w:t>
      </w:r>
      <w:r w:rsidRPr="00E43608">
        <w:rPr>
          <w:rStyle w:val="StyleUnderline"/>
        </w:rPr>
        <w:t>Gladstein</w:t>
      </w:r>
      <w:r w:rsidRPr="001A3CC9">
        <w:t xml:space="preserve"> </w:t>
      </w:r>
      <w:r w:rsidRPr="00E43608">
        <w:rPr>
          <w:rStyle w:val="StyleUnderline"/>
        </w:rPr>
        <w:t xml:space="preserve">spoke about the </w:t>
      </w:r>
      <w:r w:rsidRPr="00CD6B9F">
        <w:rPr>
          <w:rStyle w:val="StyleUnderline"/>
          <w:highlight w:val="cyan"/>
        </w:rPr>
        <w:t>harmful effects of Internet theft related to the economy</w:t>
      </w:r>
      <w:r w:rsidRPr="001A3CC9">
        <w:t xml:space="preserve">, </w:t>
      </w:r>
      <w:r w:rsidRPr="00CD6B9F">
        <w:rPr>
          <w:rStyle w:val="StyleUnderline"/>
          <w:highlight w:val="cyan"/>
        </w:rPr>
        <w:t>workers</w:t>
      </w:r>
      <w:r w:rsidRPr="00E43608">
        <w:rPr>
          <w:rStyle w:val="StyleUnderline"/>
        </w:rPr>
        <w:t xml:space="preserve">, </w:t>
      </w:r>
      <w:r w:rsidRPr="00CD6B9F">
        <w:rPr>
          <w:rStyle w:val="StyleUnderline"/>
          <w:highlight w:val="cyan"/>
        </w:rPr>
        <w:t>and consumers</w:t>
      </w:r>
      <w:r w:rsidRPr="00E43608">
        <w:rPr>
          <w:rStyle w:val="StyleUnderline"/>
        </w:rPr>
        <w:t xml:space="preserve"> in the entertainment industry</w:t>
      </w:r>
      <w:r w:rsidRPr="001A3CC9">
        <w:t>.</w:t>
      </w:r>
    </w:p>
    <w:p w14:paraId="673080C9" w14:textId="77777777" w:rsidR="001A3CC9" w:rsidRDefault="001A3CC9" w:rsidP="001A3CC9">
      <w:r w:rsidRPr="001A3CC9">
        <w:t>Richard N. Gladstein, the executive director of Brooklyn College’s Feirstein Graduate School of Cinema, is no stranger to the power of cinematic storytelling. For more than 30 years, he worked in the filmmaking industry, producing Academy Award–nominated films including The Cider House Rules, Finding Neverland, Pulp Fiction, and The Bourne Identity.</w:t>
      </w:r>
    </w:p>
    <w:p w14:paraId="31A97981" w14:textId="77777777" w:rsidR="001A3CC9" w:rsidRDefault="001A3CC9" w:rsidP="001A3CC9">
      <w:r w:rsidRPr="001A3CC9">
        <w:t xml:space="preserve">So, when </w:t>
      </w:r>
      <w:r w:rsidRPr="00E43608">
        <w:rPr>
          <w:rStyle w:val="StyleUnderline"/>
        </w:rPr>
        <w:t>addressing digital copyright piracy in the entertainment industry</w:t>
      </w:r>
      <w:r w:rsidRPr="001A3CC9">
        <w:t xml:space="preserve">, </w:t>
      </w:r>
      <w:r w:rsidRPr="00E43608">
        <w:rPr>
          <w:rStyle w:val="StyleUnderline"/>
        </w:rPr>
        <w:t>Gladstein has had a front-row seat to its debilitating effects</w:t>
      </w:r>
      <w:r w:rsidRPr="001A3CC9">
        <w:t>.</w:t>
      </w:r>
    </w:p>
    <w:p w14:paraId="1E4596C2" w14:textId="77777777" w:rsidR="001A3CC9" w:rsidRDefault="001A3CC9" w:rsidP="001A3CC9">
      <w:r w:rsidRPr="001A3CC9">
        <w:t>On Dec. 13, Gladstein brought his expertise to Washington, D.C., and testified before Congress regarding Internet piracy. Speaking before the House Judiciary Subcommittee on Courts, Intellectual Property, and the Internet, the hearing, “Digital Copyright Piracy: Protecting American Consumers, Workers, and Creators,” examined digital copyright piracy today, with an emphasis on solutions for online piracy of audiovisual works such as movies, television, live sports, and entertainment on illegal download and streaming sites.</w:t>
      </w:r>
    </w:p>
    <w:p w14:paraId="3BFF6DAC" w14:textId="77777777" w:rsidR="001A3CC9" w:rsidRDefault="001A3CC9" w:rsidP="001A3CC9">
      <w:r w:rsidRPr="001A3CC9">
        <w:t>Gladstein explained how piracy affects the crews, as well as the communities where films are made, all across the country.</w:t>
      </w:r>
    </w:p>
    <w:p w14:paraId="37BE619E" w14:textId="77777777" w:rsidR="001A3CC9" w:rsidRDefault="001A3CC9" w:rsidP="001A3CC9">
      <w:r w:rsidRPr="001A3CC9">
        <w:t>“</w:t>
      </w:r>
      <w:r w:rsidRPr="00E43608">
        <w:rPr>
          <w:rStyle w:val="StyleUnderline"/>
        </w:rPr>
        <w:t xml:space="preserve">What you may not know is that </w:t>
      </w:r>
      <w:r w:rsidRPr="00CD6B9F">
        <w:rPr>
          <w:rStyle w:val="StyleUnderline"/>
          <w:highlight w:val="cyan"/>
        </w:rPr>
        <w:t>each film contributes on average $250,000</w:t>
      </w:r>
      <w:r w:rsidRPr="00E43608">
        <w:rPr>
          <w:rStyle w:val="StyleUnderline"/>
        </w:rPr>
        <w:t xml:space="preserve"> to the local economy </w:t>
      </w:r>
      <w:r w:rsidRPr="00CD6B9F">
        <w:rPr>
          <w:rStyle w:val="StyleUnderline"/>
          <w:highlight w:val="cyan"/>
        </w:rPr>
        <w:t>each day it shoots</w:t>
      </w:r>
      <w:r w:rsidRPr="001A3CC9">
        <w:t xml:space="preserve">. </w:t>
      </w:r>
      <w:r w:rsidRPr="00E43608">
        <w:rPr>
          <w:rStyle w:val="StyleUnderline"/>
        </w:rPr>
        <w:t xml:space="preserve">Smaller-budget films may shoot for </w:t>
      </w:r>
      <w:r w:rsidRPr="00CD6B9F">
        <w:rPr>
          <w:rStyle w:val="StyleUnderline"/>
          <w:highlight w:val="cyan"/>
        </w:rPr>
        <w:t xml:space="preserve">24 </w:t>
      </w:r>
      <w:r w:rsidRPr="00E43608">
        <w:rPr>
          <w:rStyle w:val="StyleUnderline"/>
        </w:rPr>
        <w:t xml:space="preserve">days, </w:t>
      </w:r>
      <w:r w:rsidRPr="00CD6B9F">
        <w:rPr>
          <w:rStyle w:val="StyleUnderline"/>
          <w:highlight w:val="cyan"/>
        </w:rPr>
        <w:t>and</w:t>
      </w:r>
      <w:r w:rsidRPr="00E43608">
        <w:rPr>
          <w:rStyle w:val="StyleUnderline"/>
        </w:rPr>
        <w:t xml:space="preserve"> larger-budgeted films shoot </w:t>
      </w:r>
      <w:r w:rsidRPr="00CD6B9F">
        <w:rPr>
          <w:rStyle w:val="StyleUnderline"/>
          <w:highlight w:val="cyan"/>
        </w:rPr>
        <w:t>more than 70 days</w:t>
      </w:r>
      <w:r w:rsidRPr="001A3CC9">
        <w:t xml:space="preserve">,” Gladstein said. “In the U.S., </w:t>
      </w:r>
      <w:r w:rsidRPr="00E43608">
        <w:rPr>
          <w:rStyle w:val="StyleUnderline"/>
        </w:rPr>
        <w:t xml:space="preserve">the film and television industry </w:t>
      </w:r>
      <w:r w:rsidRPr="00CD6B9F">
        <w:rPr>
          <w:rStyle w:val="StyleUnderline"/>
          <w:highlight w:val="cyan"/>
        </w:rPr>
        <w:t>employs 2.4 million Americans</w:t>
      </w:r>
      <w:r w:rsidRPr="001A3CC9">
        <w:t xml:space="preserve">. Those numbers bear out what I have always known in my heart to be true—that </w:t>
      </w:r>
      <w:r w:rsidRPr="00CD6B9F">
        <w:rPr>
          <w:rStyle w:val="StyleUnderline"/>
          <w:highlight w:val="cyan"/>
        </w:rPr>
        <w:t>creativity</w:t>
      </w:r>
      <w:r w:rsidRPr="00CD6B9F">
        <w:rPr>
          <w:highlight w:val="cyan"/>
        </w:rPr>
        <w:t xml:space="preserve"> </w:t>
      </w:r>
      <w:r w:rsidRPr="00CD6B9F">
        <w:rPr>
          <w:rStyle w:val="StyleUnderline"/>
          <w:highlight w:val="cyan"/>
        </w:rPr>
        <w:t>is</w:t>
      </w:r>
      <w:r w:rsidRPr="001A3CC9">
        <w:t xml:space="preserve"> not just an important part of American life, it is </w:t>
      </w:r>
      <w:r w:rsidRPr="00CD6B9F">
        <w:rPr>
          <w:rStyle w:val="StyleUnderline"/>
          <w:highlight w:val="cyan"/>
        </w:rPr>
        <w:t>the backbone of our nation’s cultural and economic strength</w:t>
      </w:r>
      <w:r w:rsidRPr="00E43608">
        <w:rPr>
          <w:rStyle w:val="StyleUnderline"/>
        </w:rPr>
        <w:t>, both here and around the world</w:t>
      </w:r>
      <w:r w:rsidRPr="001A3CC9">
        <w:t>.”</w:t>
      </w:r>
    </w:p>
    <w:p w14:paraId="10DE937A" w14:textId="77777777" w:rsidR="001A3CC9" w:rsidRDefault="001A3CC9" w:rsidP="001A3CC9">
      <w:r w:rsidRPr="001A3CC9">
        <w:t>Gladstein explained that despite these numbers, as well as the fact that the Internet has helped grow audiences, these industries have been besieged by widespread digital piracy from the inception of the Internet, and there has been little recourse or consequences.</w:t>
      </w:r>
    </w:p>
    <w:p w14:paraId="5049D780" w14:textId="77777777" w:rsidR="001A3CC9" w:rsidRDefault="001A3CC9" w:rsidP="001A3CC9">
      <w:r w:rsidRPr="001A3CC9">
        <w:t xml:space="preserve">Pointing to a recent study, </w:t>
      </w:r>
      <w:r w:rsidRPr="00E43608">
        <w:rPr>
          <w:rStyle w:val="StyleUnderline"/>
        </w:rPr>
        <w:t>Gladstein said that as many as 30 million consumers across nine million American homes use illegal streaming services</w:t>
      </w:r>
      <w:r w:rsidRPr="001A3CC9">
        <w:t xml:space="preserve">, often without even realizing it. </w:t>
      </w:r>
      <w:r w:rsidRPr="00E43608">
        <w:rPr>
          <w:rStyle w:val="StyleUnderline"/>
        </w:rPr>
        <w:t>Another report found dig</w:t>
      </w:r>
      <w:r w:rsidRPr="00CD6B9F">
        <w:rPr>
          <w:rStyle w:val="StyleUnderline"/>
          <w:highlight w:val="cyan"/>
        </w:rPr>
        <w:t>ital video piracy causes domestic losses of</w:t>
      </w:r>
      <w:r w:rsidRPr="00E43608">
        <w:rPr>
          <w:rStyle w:val="StyleUnderline"/>
        </w:rPr>
        <w:t xml:space="preserve"> at least $29 billion and as much as $71 billion every year, resulting in losses between $47 billion and </w:t>
      </w:r>
      <w:r w:rsidRPr="00CD6B9F">
        <w:rPr>
          <w:rStyle w:val="StyleUnderline"/>
          <w:highlight w:val="cyan"/>
        </w:rPr>
        <w:t>$115 billion to</w:t>
      </w:r>
      <w:r w:rsidRPr="00E43608">
        <w:rPr>
          <w:rStyle w:val="StyleUnderline"/>
        </w:rPr>
        <w:t xml:space="preserve"> the </w:t>
      </w:r>
      <w:r w:rsidRPr="00CD6B9F">
        <w:rPr>
          <w:rStyle w:val="StyleUnderline"/>
          <w:highlight w:val="cyan"/>
        </w:rPr>
        <w:t>g</w:t>
      </w:r>
      <w:r w:rsidRPr="00E43608">
        <w:rPr>
          <w:rStyle w:val="StyleUnderline"/>
        </w:rPr>
        <w:t xml:space="preserve">ross </w:t>
      </w:r>
      <w:r w:rsidRPr="00CD6B9F">
        <w:rPr>
          <w:rStyle w:val="StyleUnderline"/>
          <w:highlight w:val="cyan"/>
        </w:rPr>
        <w:t>d</w:t>
      </w:r>
      <w:r w:rsidRPr="00E43608">
        <w:rPr>
          <w:rStyle w:val="StyleUnderline"/>
        </w:rPr>
        <w:t xml:space="preserve">omestic </w:t>
      </w:r>
      <w:r w:rsidRPr="00CD6B9F">
        <w:rPr>
          <w:rStyle w:val="StyleUnderline"/>
          <w:highlight w:val="cyan"/>
        </w:rPr>
        <w:t>p</w:t>
      </w:r>
      <w:r w:rsidRPr="00E43608">
        <w:rPr>
          <w:rStyle w:val="StyleUnderline"/>
        </w:rPr>
        <w:t>roduct</w:t>
      </w:r>
      <w:r w:rsidRPr="001A3CC9">
        <w:t xml:space="preserve">. The same study </w:t>
      </w:r>
      <w:r w:rsidRPr="00E43608">
        <w:rPr>
          <w:rStyle w:val="StyleUnderline"/>
        </w:rPr>
        <w:t xml:space="preserve">found that this </w:t>
      </w:r>
      <w:r w:rsidRPr="00CD6B9F">
        <w:rPr>
          <w:rStyle w:val="StyleUnderline"/>
          <w:highlight w:val="cyan"/>
        </w:rPr>
        <w:t>costs</w:t>
      </w:r>
      <w:r w:rsidRPr="00E43608">
        <w:rPr>
          <w:rStyle w:val="StyleUnderline"/>
        </w:rPr>
        <w:t xml:space="preserve"> the U.S. economy between 230,000 and </w:t>
      </w:r>
      <w:r w:rsidRPr="00CD6B9F">
        <w:rPr>
          <w:rStyle w:val="StyleUnderline"/>
          <w:highlight w:val="cyan"/>
        </w:rPr>
        <w:t>560,000 jobs each</w:t>
      </w:r>
      <w:r w:rsidRPr="00E43608">
        <w:rPr>
          <w:rStyle w:val="StyleUnderline"/>
        </w:rPr>
        <w:t xml:space="preserve"> </w:t>
      </w:r>
      <w:r w:rsidRPr="00CD6B9F">
        <w:rPr>
          <w:rStyle w:val="StyleUnderline"/>
          <w:highlight w:val="cyan"/>
        </w:rPr>
        <w:t>year</w:t>
      </w:r>
      <w:r w:rsidRPr="001A3CC9">
        <w:t>—the majority of which are taken from the workers behind the cameras who put in long hours each day.</w:t>
      </w:r>
    </w:p>
    <w:p w14:paraId="2EBB459B" w14:textId="77777777" w:rsidR="001A3CC9" w:rsidRDefault="001A3CC9" w:rsidP="001A3CC9">
      <w:r w:rsidRPr="001A3CC9">
        <w:t>While there are laws in place around the world that have proven to be effective tools against this kind of piracy, Gladstein pointed to the fact they are not yet available to copyright owners in the United States, and he urged the committee to implement similar measures.</w:t>
      </w:r>
    </w:p>
    <w:p w14:paraId="3D06982C" w14:textId="77777777" w:rsidR="001A3CC9" w:rsidRDefault="001A3CC9" w:rsidP="00E43608">
      <w:r w:rsidRPr="001A3CC9">
        <w:t>“One such tool, broadly available in developed countries around the world, allo</w:t>
      </w:r>
      <w:r w:rsidRPr="00E43608">
        <w:rPr>
          <w:rStyle w:val="StyleUnderline"/>
        </w:rPr>
        <w:t xml:space="preserve">ws courts to issue </w:t>
      </w:r>
      <w:r w:rsidRPr="00CD6B9F">
        <w:rPr>
          <w:rStyle w:val="StyleUnderline"/>
          <w:highlight w:val="cyan"/>
        </w:rPr>
        <w:t>no-fault injunctive relief</w:t>
      </w:r>
      <w:r w:rsidRPr="00E43608">
        <w:rPr>
          <w:rStyle w:val="StyleUnderline"/>
        </w:rPr>
        <w:t xml:space="preserve">, or ‘site blocking,’ orders, directing Internet service providers after a full judicial process to block local access to offshore websites that are found to be </w:t>
      </w:r>
      <w:r w:rsidRPr="00CD6B9F">
        <w:rPr>
          <w:rStyle w:val="StyleUnderline"/>
          <w:highlight w:val="cyan"/>
        </w:rPr>
        <w:t>dedicated to piracy</w:t>
      </w:r>
      <w:r w:rsidRPr="001A3CC9">
        <w:t>,” Gladstein testified. “This tool has proven to be an effective remedy against piracy in the more than 40 countries that have implemented it, including Western democracies like Canada, the UK, and most of the countries in the EU.”</w:t>
      </w:r>
    </w:p>
    <w:p w14:paraId="02512D62" w14:textId="77777777" w:rsidR="001A3CC9" w:rsidRDefault="001A3CC9" w:rsidP="001A3CC9">
      <w:r w:rsidRPr="001A3CC9">
        <w:t>When speaking as the executive director of the Feirstein Graduate School of Cinema, Gladstein added it is critical to protect the cinematic storytellers of the future.</w:t>
      </w:r>
    </w:p>
    <w:p w14:paraId="577C1F02" w14:textId="77777777" w:rsidR="001A3CC9" w:rsidRDefault="001A3CC9" w:rsidP="001A3CC9">
      <w:r w:rsidRPr="001A3CC9">
        <w:t>“</w:t>
      </w:r>
      <w:r w:rsidRPr="00E43608">
        <w:rPr>
          <w:rStyle w:val="StyleUnderline"/>
        </w:rPr>
        <w:t>These stolen revenues affect the number of films made every year,” Gladstein said. “We want our students and graduates to have the most opportunities available to them as possible</w:t>
      </w:r>
      <w:r w:rsidRPr="001A3CC9">
        <w:t>, so Internet piracy is something that needs to be taken seriously to ensure their future success.”</w:t>
      </w:r>
    </w:p>
    <w:p w14:paraId="31CBE7F4" w14:textId="7F46BAE0" w:rsidR="001A3CC9" w:rsidRPr="001A3CC9" w:rsidRDefault="001A3CC9" w:rsidP="001A3CC9">
      <w:r w:rsidRPr="001A3CC9">
        <w:t>Gladstein testified along with Karyn Temple, senior executive vice president and global general counsel, Motion Picture Association, and former register of copyrights and director, U.S. Copyright Office; Matthew Schruers, president, Computer &amp; Communications Industry Association, and co-founder and board chair, Digital Trust &amp; Safety Partnership; and Riché McKnight, executive vice president and general counsel, Ultimate Fighting Championship, and deputy general counsel, and co-head of litigation, Endeavor.</w:t>
      </w:r>
    </w:p>
    <w:p w14:paraId="2CBB6615" w14:textId="77777777" w:rsidR="00ED7397" w:rsidRPr="00ED7397" w:rsidRDefault="00ED7397" w:rsidP="00ED7397"/>
    <w:p w14:paraId="003F1A26" w14:textId="4B307606" w:rsidR="00ED7397" w:rsidRDefault="001333CE" w:rsidP="001333CE">
      <w:pPr>
        <w:pStyle w:val="Heading3"/>
      </w:pPr>
      <w:r>
        <w:t>L/T—Extra</w:t>
      </w:r>
    </w:p>
    <w:p w14:paraId="7F113ABD" w14:textId="77777777" w:rsidR="001333CE" w:rsidRPr="00251DDA" w:rsidRDefault="001333CE" w:rsidP="001333CE">
      <w:pPr>
        <w:pStyle w:val="Heading4"/>
        <w:spacing w:before="30" w:line="278" w:lineRule="atLeast"/>
        <w:rPr>
          <w:rFonts w:cs="Calibri"/>
          <w:color w:val="000000"/>
          <w:szCs w:val="26"/>
        </w:rPr>
      </w:pPr>
      <w:r w:rsidRPr="00251DDA">
        <w:rPr>
          <w:rFonts w:cs="Calibri"/>
          <w:color w:val="000000"/>
          <w:szCs w:val="26"/>
        </w:rPr>
        <w:t>Weakening IPR law collapses the economy</w:t>
      </w:r>
      <w:r>
        <w:rPr>
          <w:rFonts w:cs="Calibri"/>
          <w:color w:val="000000"/>
          <w:szCs w:val="26"/>
        </w:rPr>
        <w:t>.</w:t>
      </w:r>
    </w:p>
    <w:p w14:paraId="5307702D" w14:textId="77777777" w:rsidR="001333CE" w:rsidRPr="00251DDA" w:rsidRDefault="001333CE" w:rsidP="001333CE">
      <w:pPr>
        <w:spacing w:after="120" w:line="235" w:lineRule="atLeast"/>
        <w:rPr>
          <w:color w:val="000000"/>
        </w:rPr>
      </w:pPr>
      <w:r w:rsidRPr="00251DDA">
        <w:rPr>
          <w:b/>
          <w:bCs/>
          <w:color w:val="000000"/>
          <w:sz w:val="26"/>
          <w:szCs w:val="26"/>
        </w:rPr>
        <w:t>Ohlhausen</w:t>
      </w:r>
      <w:r w:rsidRPr="00251DDA">
        <w:rPr>
          <w:color w:val="000000"/>
        </w:rPr>
        <w:t> </w:t>
      </w:r>
      <w:r w:rsidRPr="00251DDA">
        <w:rPr>
          <w:b/>
          <w:bCs/>
          <w:color w:val="000000"/>
          <w:sz w:val="26"/>
          <w:szCs w:val="26"/>
        </w:rPr>
        <w:t>17</w:t>
      </w:r>
      <w:r w:rsidRPr="00251DDA">
        <w:rPr>
          <w:color w:val="000000"/>
        </w:rPr>
        <w:t>, Acting Chair FTC (Maureen, Optimizing Innovation and Strengthening Intellectual Property Protection, https://www.ftc.gov/system/files/documents/public_statements/1207513/ohlhausen_-_aba_ipl_conference_remarks_4-6-17.pdf)</w:t>
      </w:r>
    </w:p>
    <w:p w14:paraId="5F67506D" w14:textId="77777777" w:rsidR="001333CE" w:rsidRPr="00251DDA" w:rsidRDefault="001333CE" w:rsidP="001333CE">
      <w:pPr>
        <w:spacing w:line="235" w:lineRule="atLeast"/>
        <w:rPr>
          <w:color w:val="000000"/>
        </w:rPr>
      </w:pPr>
      <w:r w:rsidRPr="00251DDA">
        <w:rPr>
          <w:color w:val="000000"/>
        </w:rPr>
        <w:t>Good afternoon. My remarks today touch on an area that has been and will continue to be an area of special interest for me: optimizing innovation by protecting and strengthening IP protections. It is clear that </w:t>
      </w:r>
      <w:r w:rsidRPr="00251DDA">
        <w:rPr>
          <w:b/>
          <w:bCs/>
          <w:color w:val="000000"/>
          <w:u w:val="single"/>
        </w:rPr>
        <w:t>strong</w:t>
      </w:r>
      <w:r w:rsidRPr="00251DDA">
        <w:rPr>
          <w:color w:val="000000"/>
        </w:rPr>
        <w:t> </w:t>
      </w:r>
      <w:r w:rsidRPr="00251DDA">
        <w:rPr>
          <w:b/>
          <w:bCs/>
          <w:color w:val="000000"/>
          <w:u w:val="single"/>
          <w:shd w:val="clear" w:color="auto" w:fill="00FFFF"/>
        </w:rPr>
        <w:t>IP rights are vital to the</w:t>
      </w:r>
      <w:r w:rsidRPr="00251DDA">
        <w:rPr>
          <w:color w:val="000000"/>
        </w:rPr>
        <w:t> </w:t>
      </w:r>
      <w:r w:rsidRPr="00251DDA">
        <w:rPr>
          <w:b/>
          <w:bCs/>
          <w:color w:val="000000"/>
          <w:u w:val="single"/>
        </w:rPr>
        <w:t>U.S.</w:t>
      </w:r>
      <w:r w:rsidRPr="00251DDA">
        <w:rPr>
          <w:color w:val="000000"/>
        </w:rPr>
        <w:t> </w:t>
      </w:r>
      <w:r w:rsidRPr="00251DDA">
        <w:rPr>
          <w:b/>
          <w:bCs/>
          <w:color w:val="000000"/>
          <w:u w:val="single"/>
          <w:shd w:val="clear" w:color="auto" w:fill="00FFFF"/>
        </w:rPr>
        <w:t>economy</w:t>
      </w:r>
      <w:r w:rsidRPr="00251DDA">
        <w:rPr>
          <w:color w:val="000000"/>
        </w:rPr>
        <w:t>. The United States government recently reported that </w:t>
      </w:r>
      <w:r w:rsidRPr="00251DDA">
        <w:rPr>
          <w:color w:val="000000"/>
          <w:u w:val="single"/>
          <w:shd w:val="clear" w:color="auto" w:fill="00FFFF"/>
        </w:rPr>
        <w:t>IP-intensive industries</w:t>
      </w:r>
      <w:r w:rsidRPr="00251DDA">
        <w:rPr>
          <w:color w:val="000000"/>
        </w:rPr>
        <w:t> </w:t>
      </w:r>
      <w:r w:rsidRPr="00251DDA">
        <w:rPr>
          <w:color w:val="000000"/>
          <w:u w:val="single"/>
          <w:shd w:val="clear" w:color="auto" w:fill="00FFFF"/>
        </w:rPr>
        <w:t>support</w:t>
      </w:r>
      <w:r w:rsidRPr="00251DDA">
        <w:rPr>
          <w:color w:val="000000"/>
        </w:rPr>
        <w:t> </w:t>
      </w:r>
      <w:r w:rsidRPr="00251DDA">
        <w:rPr>
          <w:color w:val="000000"/>
          <w:u w:val="single"/>
        </w:rPr>
        <w:t>at least 45 million U.S. jobs and contribute more than $6 trillion dollars to, or</w:t>
      </w:r>
      <w:r w:rsidRPr="00251DDA">
        <w:rPr>
          <w:color w:val="000000"/>
        </w:rPr>
        <w:t> </w:t>
      </w:r>
      <w:r w:rsidRPr="00251DDA">
        <w:rPr>
          <w:b/>
          <w:bCs/>
          <w:color w:val="000000"/>
          <w:u w:val="single"/>
          <w:shd w:val="clear" w:color="auto" w:fill="00FFFF"/>
        </w:rPr>
        <w:t>38</w:t>
      </w:r>
      <w:r w:rsidRPr="00251DDA">
        <w:rPr>
          <w:b/>
          <w:bCs/>
          <w:color w:val="000000"/>
          <w:u w:val="single"/>
        </w:rPr>
        <w:t>.</w:t>
      </w:r>
      <w:r w:rsidRPr="00251DDA">
        <w:rPr>
          <w:color w:val="000000"/>
          <w:u w:val="single"/>
        </w:rPr>
        <w:t>2</w:t>
      </w:r>
      <w:r w:rsidRPr="00251DDA">
        <w:rPr>
          <w:color w:val="000000"/>
        </w:rPr>
        <w:t> </w:t>
      </w:r>
      <w:r w:rsidRPr="00251DDA">
        <w:rPr>
          <w:b/>
          <w:bCs/>
          <w:color w:val="000000"/>
          <w:u w:val="single"/>
          <w:shd w:val="clear" w:color="auto" w:fill="00FFFF"/>
        </w:rPr>
        <w:t>percent of</w:t>
      </w:r>
      <w:r w:rsidRPr="00251DDA">
        <w:rPr>
          <w:b/>
          <w:bCs/>
          <w:color w:val="000000"/>
          <w:u w:val="single"/>
        </w:rPr>
        <w:t>, U.S.</w:t>
      </w:r>
      <w:r w:rsidRPr="00251DDA">
        <w:rPr>
          <w:color w:val="000000"/>
        </w:rPr>
        <w:t> </w:t>
      </w:r>
      <w:r w:rsidRPr="00251DDA">
        <w:rPr>
          <w:b/>
          <w:bCs/>
          <w:color w:val="000000"/>
          <w:u w:val="single"/>
          <w:shd w:val="clear" w:color="auto" w:fill="00FFFF"/>
        </w:rPr>
        <w:t>g</w:t>
      </w:r>
      <w:r w:rsidRPr="00251DDA">
        <w:rPr>
          <w:b/>
          <w:bCs/>
          <w:color w:val="000000"/>
          <w:u w:val="single"/>
        </w:rPr>
        <w:t>ross</w:t>
      </w:r>
      <w:r w:rsidRPr="00251DDA">
        <w:rPr>
          <w:color w:val="000000"/>
        </w:rPr>
        <w:t> </w:t>
      </w:r>
      <w:r w:rsidRPr="00251DDA">
        <w:rPr>
          <w:b/>
          <w:bCs/>
          <w:color w:val="000000"/>
          <w:u w:val="single"/>
          <w:shd w:val="clear" w:color="auto" w:fill="00FFFF"/>
        </w:rPr>
        <w:t>d</w:t>
      </w:r>
      <w:r w:rsidRPr="00251DDA">
        <w:rPr>
          <w:b/>
          <w:bCs/>
          <w:color w:val="000000"/>
          <w:u w:val="single"/>
        </w:rPr>
        <w:t>omestic</w:t>
      </w:r>
      <w:r w:rsidRPr="00251DDA">
        <w:rPr>
          <w:color w:val="000000"/>
        </w:rPr>
        <w:t> </w:t>
      </w:r>
      <w:r w:rsidRPr="00251DDA">
        <w:rPr>
          <w:b/>
          <w:bCs/>
          <w:color w:val="000000"/>
          <w:u w:val="single"/>
          <w:shd w:val="clear" w:color="auto" w:fill="00FFFF"/>
        </w:rPr>
        <w:t>p</w:t>
      </w:r>
      <w:r w:rsidRPr="00251DDA">
        <w:rPr>
          <w:b/>
          <w:bCs/>
          <w:color w:val="000000"/>
          <w:u w:val="single"/>
        </w:rPr>
        <w:t>roduct</w:t>
      </w:r>
      <w:r w:rsidRPr="00251DDA">
        <w:rPr>
          <w:color w:val="000000"/>
        </w:rPr>
        <w:t>. I have written at length—most recently in the Harvard Journal of Law &amp; Technology— about the positive correlation between robust IP rights and R&amp;D investment in developed countries.2 As we begin our discussion this morning of optimal patent policy interventions, two leading studies warrant attention. Scrutinizing cross-country data on R&amp;D investment and patent protection from thirty-two countries from 1981 to 1995, Kanwar and Evenson found that </w:t>
      </w:r>
      <w:r w:rsidRPr="00251DDA">
        <w:rPr>
          <w:color w:val="000000"/>
          <w:u w:val="single"/>
        </w:rPr>
        <w:t>“[t]he evidence unambiguously indicates the significance of intellectual property rights as incentives for spurring innovation</w:t>
      </w:r>
      <w:r w:rsidRPr="00251DDA">
        <w:rPr>
          <w:color w:val="000000"/>
        </w:rPr>
        <w:t>.” They found that “[</w:t>
      </w:r>
      <w:r w:rsidRPr="00251DDA">
        <w:rPr>
          <w:color w:val="000000"/>
          <w:u w:val="single"/>
        </w:rPr>
        <w:t>t]he strength of intellectual property protection is positively and significantly associated with R&amp;D</w:t>
      </w:r>
      <w:r w:rsidRPr="00251DDA">
        <w:rPr>
          <w:color w:val="000000"/>
        </w:rPr>
        <w:t>. . . . Thus, </w:t>
      </w:r>
      <w:r w:rsidRPr="00251DDA">
        <w:rPr>
          <w:color w:val="000000"/>
          <w:u w:val="single"/>
        </w:rPr>
        <w:t>countries which provided stronger protection tended to have larger proportions of their GDP devoted to R&amp;D activities</w:t>
      </w:r>
      <w:r w:rsidRPr="00251DDA">
        <w:rPr>
          <w:color w:val="000000"/>
        </w:rPr>
        <w:t>.”3 That study followed work by Park and Ginarte, who examined data from sixty countries between 1960 and 1990 to explore the relationship between IP rights and economic growth. They found that “</w:t>
      </w:r>
      <w:r w:rsidRPr="00251DDA">
        <w:rPr>
          <w:color w:val="000000"/>
          <w:u w:val="single"/>
          <w:shd w:val="clear" w:color="auto" w:fill="00FFFF"/>
        </w:rPr>
        <w:t>IPRs affect</w:t>
      </w:r>
      <w:r w:rsidRPr="00251DDA">
        <w:rPr>
          <w:color w:val="000000"/>
        </w:rPr>
        <w:t> </w:t>
      </w:r>
      <w:r w:rsidRPr="00251DDA">
        <w:rPr>
          <w:color w:val="000000"/>
          <w:u w:val="single"/>
        </w:rPr>
        <w:t>economic</w:t>
      </w:r>
      <w:r w:rsidRPr="00251DDA">
        <w:rPr>
          <w:color w:val="000000"/>
        </w:rPr>
        <w:t> </w:t>
      </w:r>
      <w:r w:rsidRPr="00251DDA">
        <w:rPr>
          <w:color w:val="000000"/>
          <w:u w:val="single"/>
          <w:shd w:val="clear" w:color="auto" w:fill="00FFFF"/>
        </w:rPr>
        <w:t>growth by stimulating</w:t>
      </w:r>
      <w:r w:rsidRPr="00251DDA">
        <w:rPr>
          <w:color w:val="000000"/>
        </w:rPr>
        <w:t> </w:t>
      </w:r>
      <w:r w:rsidRPr="00251DDA">
        <w:rPr>
          <w:color w:val="000000"/>
          <w:u w:val="single"/>
        </w:rPr>
        <w:t>the accumulation of</w:t>
      </w:r>
      <w:r w:rsidRPr="00251DDA">
        <w:rPr>
          <w:color w:val="000000"/>
        </w:rPr>
        <w:t> </w:t>
      </w:r>
      <w:r w:rsidRPr="00251DDA">
        <w:rPr>
          <w:color w:val="000000"/>
          <w:u w:val="single"/>
          <w:shd w:val="clear" w:color="auto" w:fill="00FFFF"/>
        </w:rPr>
        <w:t>factor inputs</w:t>
      </w:r>
      <w:r w:rsidRPr="00251DDA">
        <w:rPr>
          <w:color w:val="000000"/>
        </w:rPr>
        <w:t> </w:t>
      </w:r>
      <w:r w:rsidRPr="00251DDA">
        <w:rPr>
          <w:color w:val="000000"/>
          <w:u w:val="single"/>
        </w:rPr>
        <w:t>like research and development capital and physical capital</w:t>
      </w:r>
      <w:r w:rsidRPr="00251DDA">
        <w:rPr>
          <w:color w:val="000000"/>
        </w:rPr>
        <w:t>.” </w:t>
      </w:r>
      <w:r w:rsidRPr="00251DDA">
        <w:rPr>
          <w:b/>
          <w:bCs/>
          <w:color w:val="000000"/>
          <w:u w:val="single"/>
          <w:shd w:val="clear" w:color="auto" w:fill="00FFFF"/>
        </w:rPr>
        <w:t>A host of</w:t>
      </w:r>
      <w:r w:rsidRPr="00251DDA">
        <w:rPr>
          <w:color w:val="000000"/>
        </w:rPr>
        <w:t> </w:t>
      </w:r>
      <w:r w:rsidRPr="00251DDA">
        <w:rPr>
          <w:b/>
          <w:bCs/>
          <w:color w:val="000000"/>
          <w:u w:val="single"/>
        </w:rPr>
        <w:t>other</w:t>
      </w:r>
      <w:r w:rsidRPr="00251DDA">
        <w:rPr>
          <w:color w:val="000000"/>
        </w:rPr>
        <w:t> </w:t>
      </w:r>
      <w:r w:rsidRPr="00251DDA">
        <w:rPr>
          <w:b/>
          <w:bCs/>
          <w:color w:val="000000"/>
          <w:u w:val="single"/>
          <w:shd w:val="clear" w:color="auto" w:fill="00FFFF"/>
        </w:rPr>
        <w:t>empirical work finds a statistically significant relationship between patent strength and R&amp;D investment</w:t>
      </w:r>
      <w:r w:rsidRPr="00251DDA">
        <w:rPr>
          <w:color w:val="000000"/>
        </w:rPr>
        <w:t>. A 2013 Brookings report observed, “[</w:t>
      </w:r>
      <w:r w:rsidRPr="00251DDA">
        <w:rPr>
          <w:color w:val="000000"/>
          <w:u w:val="single"/>
        </w:rPr>
        <w:t>r]esearch</w:t>
      </w:r>
      <w:r w:rsidRPr="00251DDA">
        <w:rPr>
          <w:color w:val="000000"/>
        </w:rPr>
        <w:t> </w:t>
      </w:r>
      <w:r w:rsidRPr="00251DDA">
        <w:rPr>
          <w:color w:val="000000"/>
          <w:u w:val="single"/>
        </w:rPr>
        <w:t>has established that patents are correlated with economic growth</w:t>
      </w:r>
      <w:r w:rsidRPr="00251DDA">
        <w:rPr>
          <w:color w:val="000000"/>
        </w:rPr>
        <w:t> across and within the same country over time” and “R&amp;D spending since 1953 is highly correlated with patenting and the patent rate.”5 Studying U.S. data between 1980 and 2010, the report concluded that “patenting is associated with higher metropolitan area productivity” and that “the most likely explanation is that patents cause growth.”6 We also know that </w:t>
      </w:r>
      <w:r w:rsidRPr="00251DDA">
        <w:rPr>
          <w:color w:val="000000"/>
          <w:u w:val="single"/>
          <w:shd w:val="clear" w:color="auto" w:fill="00FFFF"/>
        </w:rPr>
        <w:t>firms respond to changes in the strength of patent protection</w:t>
      </w:r>
      <w:r w:rsidRPr="00251DDA">
        <w:rPr>
          <w:color w:val="000000"/>
        </w:rPr>
        <w:t>. In a well-known study, for example, Hall and Ziedonis examined the U.S. semiconductor industry between 1979 and 1995. They found that “</w:t>
      </w:r>
      <w:r w:rsidRPr="00251DDA">
        <w:rPr>
          <w:color w:val="000000"/>
          <w:u w:val="single"/>
          <w:shd w:val="clear" w:color="auto" w:fill="00FFFF"/>
        </w:rPr>
        <w:t>large-scale manufacturers have invested far more aggressively</w:t>
      </w:r>
      <w:r w:rsidRPr="00251DDA">
        <w:rPr>
          <w:color w:val="000000"/>
        </w:rPr>
        <w:t> </w:t>
      </w:r>
      <w:r w:rsidRPr="00251DDA">
        <w:rPr>
          <w:color w:val="000000"/>
          <w:u w:val="single"/>
        </w:rPr>
        <w:t>in patents</w:t>
      </w:r>
      <w:r w:rsidRPr="00251DDA">
        <w:rPr>
          <w:color w:val="000000"/>
        </w:rPr>
        <w:t> </w:t>
      </w:r>
      <w:r w:rsidRPr="00251DDA">
        <w:rPr>
          <w:color w:val="000000"/>
          <w:u w:val="single"/>
          <w:shd w:val="clear" w:color="auto" w:fill="00FFFF"/>
        </w:rPr>
        <w:t>during the period associated with strong U.S. patent rights, even controlling for other known determinants</w:t>
      </w:r>
      <w:r w:rsidRPr="00251DDA">
        <w:rPr>
          <w:color w:val="000000"/>
        </w:rPr>
        <w:t> </w:t>
      </w:r>
      <w:r w:rsidRPr="00251DDA">
        <w:rPr>
          <w:color w:val="000000"/>
          <w:u w:val="single"/>
        </w:rPr>
        <w:t>of patenting.</w:t>
      </w:r>
    </w:p>
    <w:p w14:paraId="19855CE3" w14:textId="77777777" w:rsidR="001333CE" w:rsidRPr="00251DDA" w:rsidRDefault="001333CE" w:rsidP="001333CE">
      <w:pPr>
        <w:pStyle w:val="Heading4"/>
        <w:rPr>
          <w:rFonts w:cs="Calibri"/>
        </w:rPr>
      </w:pPr>
      <w:r w:rsidRPr="00251DDA">
        <w:rPr>
          <w:rFonts w:cs="Calibri"/>
        </w:rPr>
        <w:t>Digital piracy costs tens of billions each year and hampers innovation – solving would boost the economy.</w:t>
      </w:r>
    </w:p>
    <w:p w14:paraId="2C492A89" w14:textId="77777777" w:rsidR="001333CE" w:rsidRDefault="001333CE" w:rsidP="001333CE">
      <w:pPr>
        <w:rPr>
          <w:rStyle w:val="Style13ptBold"/>
          <w:b w:val="0"/>
          <w:bCs w:val="0"/>
          <w:sz w:val="22"/>
        </w:rPr>
      </w:pPr>
      <w:r w:rsidRPr="00251DDA">
        <w:rPr>
          <w:rStyle w:val="Style13ptBold"/>
        </w:rPr>
        <w:t>US Chamber Staff ‘19</w:t>
      </w:r>
      <w:r w:rsidRPr="00251DDA">
        <w:rPr>
          <w:rStyle w:val="Style13ptBold"/>
          <w:b w:val="0"/>
          <w:bCs w:val="0"/>
          <w:sz w:val="22"/>
        </w:rPr>
        <w:t>[U.S. Chamber Staff, 6-18-2019, "Quick Take: Your Primer on Digital Piracy and Its Impact on the U.S. Economy", U.S. Chamber of Commerce, https://www.uschamber.com/intellectual-property/quick-take-your-primer-digital-piracy-and-its-impact-the-us-economy; Accessed 07-08-2024; AI]</w:t>
      </w:r>
    </w:p>
    <w:p w14:paraId="0DF19AD8" w14:textId="77777777" w:rsidR="001333CE" w:rsidRPr="00251DDA" w:rsidRDefault="001333CE" w:rsidP="001333CE">
      <w:pPr>
        <w:rPr>
          <w:rStyle w:val="Style13ptBold"/>
          <w:b w:val="0"/>
          <w:bCs w:val="0"/>
          <w:sz w:val="22"/>
        </w:rPr>
      </w:pPr>
    </w:p>
    <w:p w14:paraId="08CE187B" w14:textId="77777777" w:rsidR="001333CE" w:rsidRPr="00251DDA" w:rsidRDefault="001333CE" w:rsidP="001333CE">
      <w:pPr>
        <w:rPr>
          <w:rStyle w:val="Style13ptBold"/>
          <w:b w:val="0"/>
          <w:bCs w:val="0"/>
          <w:sz w:val="16"/>
        </w:rPr>
      </w:pPr>
      <w:r w:rsidRPr="00251DDA">
        <w:rPr>
          <w:rStyle w:val="Style13ptBold"/>
          <w:b w:val="0"/>
          <w:bCs w:val="0"/>
          <w:sz w:val="16"/>
        </w:rPr>
        <w:t xml:space="preserve">Video streaming is one of the most popular forms of content consumption, with more than 500 licensed online video portals and more streaming subscribers than paid-TV subscribers. Recent research indicates that 80% of digital piracy is now due to streaming, largely encouraged by the widespread proliferation of piracy devices and apps that make pirated content easier to access. While piracy remains a problem in the U.S., our research indicates that the vast majority of these losses are due to digital video piracy of U.S. content by non-U.S. residents. Overall, </w:t>
      </w:r>
      <w:r w:rsidRPr="009F2633">
        <w:rPr>
          <w:rStyle w:val="StyleUnderline"/>
        </w:rPr>
        <w:t xml:space="preserve">approximately </w:t>
      </w:r>
      <w:r w:rsidRPr="00251DDA">
        <w:rPr>
          <w:rStyle w:val="Style13ptBold"/>
          <w:sz w:val="22"/>
          <w:u w:val="single"/>
        </w:rPr>
        <w:t>26.6 billion</w:t>
      </w:r>
      <w:r w:rsidRPr="009F2633">
        <w:rPr>
          <w:rStyle w:val="StyleUnderline"/>
        </w:rPr>
        <w:t xml:space="preserve"> viewings of U.S.-produced movies and </w:t>
      </w:r>
      <w:r w:rsidRPr="00251DDA">
        <w:rPr>
          <w:rStyle w:val="Style13ptBold"/>
          <w:sz w:val="22"/>
          <w:u w:val="single"/>
        </w:rPr>
        <w:t>126.7 billion</w:t>
      </w:r>
      <w:r w:rsidRPr="009F2633">
        <w:rPr>
          <w:rStyle w:val="StyleUnderline"/>
        </w:rPr>
        <w:t xml:space="preserve"> viewings of U.S.-produced television</w:t>
      </w:r>
      <w:r w:rsidRPr="00251DDA">
        <w:rPr>
          <w:rStyle w:val="Style13ptBold"/>
          <w:b w:val="0"/>
          <w:bCs w:val="0"/>
          <w:sz w:val="16"/>
        </w:rPr>
        <w:t xml:space="preserve"> episodes </w:t>
      </w:r>
      <w:r w:rsidRPr="009F2633">
        <w:rPr>
          <w:rStyle w:val="StyleUnderline"/>
        </w:rPr>
        <w:t>are digitally pirated each year,</w:t>
      </w:r>
      <w:r w:rsidRPr="00251DDA">
        <w:rPr>
          <w:rStyle w:val="Style13ptBold"/>
          <w:b w:val="0"/>
          <w:bCs w:val="0"/>
          <w:sz w:val="16"/>
        </w:rPr>
        <w:t xml:space="preserve"> mostly from outside the U.S. The U.S. movie and television production industry is a crucial pillar supporting our economy. In 2017, </w:t>
      </w:r>
      <w:r w:rsidRPr="009F2633">
        <w:rPr>
          <w:rStyle w:val="StyleUnderline"/>
        </w:rPr>
        <w:t>the industry accounted for about $229 billion in domestic revenues and supported 2.6 million jobs in the U.S. The proliferation of streaming services provides consumers with significantly more choice and convenient ways to consume all of the newly produced content. However, digital piracy deprives the industry and the hard-working Americans who power it of revenue and eliminates additional opportunities to generate content. T</w:t>
      </w:r>
      <w:r w:rsidRPr="00251DDA">
        <w:rPr>
          <w:rStyle w:val="Style13ptBold"/>
          <w:b w:val="0"/>
          <w:bCs w:val="0"/>
          <w:sz w:val="16"/>
        </w:rPr>
        <w:t xml:space="preserve">his illegal </w:t>
      </w:r>
      <w:r w:rsidRPr="009F2633">
        <w:rPr>
          <w:rStyle w:val="StyleUnderline"/>
        </w:rPr>
        <w:t xml:space="preserve">activity threatens to stifle creativity and innovation in the entertainment production industry—a </w:t>
      </w:r>
      <w:r w:rsidRPr="00251DDA">
        <w:rPr>
          <w:rStyle w:val="Style13ptBold"/>
          <w:sz w:val="22"/>
          <w:u w:val="single"/>
        </w:rPr>
        <w:t>leading driver</w:t>
      </w:r>
      <w:r w:rsidRPr="009F2633">
        <w:rPr>
          <w:rStyle w:val="StyleUnderline"/>
        </w:rPr>
        <w:t xml:space="preserve"> of cultural and economic development.</w:t>
      </w:r>
      <w:r w:rsidRPr="00251DDA">
        <w:rPr>
          <w:rStyle w:val="Style13ptBold"/>
          <w:b w:val="0"/>
          <w:bCs w:val="0"/>
          <w:sz w:val="16"/>
        </w:rPr>
        <w:t xml:space="preserve"> What’s the latest: </w:t>
      </w:r>
      <w:r w:rsidRPr="009F2633">
        <w:rPr>
          <w:rStyle w:val="StyleUnderline"/>
        </w:rPr>
        <w:t>The U.S. Chamber’s Global Innovation Policy Center (GIPC), in partnership with NERA</w:t>
      </w:r>
      <w:r w:rsidRPr="00251DDA">
        <w:rPr>
          <w:rStyle w:val="Style13ptBold"/>
          <w:b w:val="0"/>
          <w:bCs w:val="0"/>
          <w:sz w:val="16"/>
        </w:rPr>
        <w:t xml:space="preserve"> Economic Consulting, released new research, “Impacts of Digital Piracy on the U.S. Economy,” which explores how </w:t>
      </w:r>
      <w:r w:rsidRPr="009F2633">
        <w:rPr>
          <w:rStyle w:val="StyleUnderline"/>
        </w:rPr>
        <w:t xml:space="preserve">digital video piracy results in </w:t>
      </w:r>
      <w:r w:rsidRPr="00251DDA">
        <w:rPr>
          <w:rStyle w:val="Style13ptBold"/>
          <w:sz w:val="22"/>
          <w:u w:val="single"/>
        </w:rPr>
        <w:t>significant losses</w:t>
      </w:r>
      <w:r w:rsidRPr="009F2633">
        <w:rPr>
          <w:rStyle w:val="StyleUnderline"/>
        </w:rPr>
        <w:t xml:space="preserve"> to the U.S. economy as a whole</w:t>
      </w:r>
      <w:r w:rsidRPr="00251DDA">
        <w:rPr>
          <w:rStyle w:val="Style13ptBold"/>
          <w:b w:val="0"/>
          <w:bCs w:val="0"/>
          <w:sz w:val="16"/>
        </w:rPr>
        <w:t xml:space="preserve">. The </w:t>
      </w:r>
      <w:r w:rsidRPr="009F2633">
        <w:rPr>
          <w:rStyle w:val="StyleUnderline"/>
        </w:rPr>
        <w:t>study uses macroeconomic modeling to measure the projected financial impact of digital video piracy and demonstrates Number to know: $29.2 billion. Digital video piracy deprives the U.S. economy of a minimum of $</w:t>
      </w:r>
      <w:r w:rsidRPr="00251DDA">
        <w:rPr>
          <w:rStyle w:val="Style13ptBold"/>
          <w:sz w:val="22"/>
          <w:u w:val="single"/>
        </w:rPr>
        <w:t>29.2 billion</w:t>
      </w:r>
      <w:r w:rsidRPr="009F2633">
        <w:rPr>
          <w:rStyle w:val="StyleUnderline"/>
        </w:rPr>
        <w:t xml:space="preserve"> in reduced revenue </w:t>
      </w:r>
      <w:r w:rsidRPr="00251DDA">
        <w:rPr>
          <w:rStyle w:val="Style13ptBold"/>
          <w:sz w:val="22"/>
          <w:u w:val="single"/>
        </w:rPr>
        <w:t>each</w:t>
      </w:r>
      <w:r w:rsidRPr="009F2633">
        <w:rPr>
          <w:rStyle w:val="StyleUnderline"/>
        </w:rPr>
        <w:t xml:space="preserve"> year</w:t>
      </w:r>
      <w:r w:rsidRPr="00251DDA">
        <w:rPr>
          <w:rStyle w:val="Style13ptBold"/>
          <w:b w:val="0"/>
          <w:bCs w:val="0"/>
          <w:sz w:val="16"/>
        </w:rPr>
        <w:t xml:space="preserve">. Our take: “The recent proliferation of streaming services and content exemplifies what happens when innovative technologies rapidly transform an industry. This transformation within the content industry creates ease for the consumer and adds countless opportunities for content creators and innovators. Now, you can watch your favorite team live on your smart device anywhere in the world. However, because there is such rapid change to the industry, it presents an opportunity to those who aim to take advantage of these ubiquitous new technologies. </w:t>
      </w:r>
      <w:r w:rsidRPr="009F2633">
        <w:rPr>
          <w:rStyle w:val="StyleUnderline"/>
        </w:rPr>
        <w:t xml:space="preserve">Digital piracy is now a serious problem that significantly harms the U.S. economy and </w:t>
      </w:r>
      <w:r w:rsidRPr="00251DDA">
        <w:rPr>
          <w:rStyle w:val="Style13ptBold"/>
          <w:sz w:val="22"/>
          <w:u w:val="single"/>
        </w:rPr>
        <w:t>the innovators</w:t>
      </w:r>
      <w:r w:rsidRPr="009F2633">
        <w:rPr>
          <w:rStyle w:val="StyleUnderline"/>
        </w:rPr>
        <w:t xml:space="preserve"> who drive it. The findings from this study highlight the urgent need to coordinate enforcement efforts against illegal streaming and strengthen IP protections </w:t>
      </w:r>
      <w:r w:rsidRPr="00251DDA">
        <w:rPr>
          <w:rStyle w:val="Style13ptBold"/>
          <w:b w:val="0"/>
          <w:bCs w:val="0"/>
          <w:sz w:val="16"/>
        </w:rPr>
        <w:t>both in the U.S. and abroad. GIPC will continue to champion strong IP protections to promote creativity and protect content online.” – Jonathan Weinberger, Senior Vice President, Global Innovation Policy Center What’s next: Although there is no single tactic to combat digital piracy, any solution will require global collaboration among industries and governments to educate consumers and strengthen law enforcement efforts against illegal streaming. The study points to the need to expand legal options for creators in cases of infringement, a reform that could decrease the frequency of online piracy.substantial job loss for the content production industry.</w:t>
      </w:r>
    </w:p>
    <w:p w14:paraId="658DC926" w14:textId="77777777" w:rsidR="001333CE" w:rsidRPr="00251DDA" w:rsidRDefault="001333CE" w:rsidP="001333CE">
      <w:pPr>
        <w:rPr>
          <w:rStyle w:val="Style13ptBold"/>
          <w:b w:val="0"/>
          <w:bCs w:val="0"/>
          <w:sz w:val="16"/>
        </w:rPr>
      </w:pPr>
    </w:p>
    <w:p w14:paraId="0B6AA5ED" w14:textId="77777777" w:rsidR="001333CE" w:rsidRPr="00251DDA" w:rsidRDefault="001333CE" w:rsidP="001333CE">
      <w:pPr>
        <w:rPr>
          <w:rStyle w:val="Style13ptBold"/>
          <w:b w:val="0"/>
          <w:bCs w:val="0"/>
          <w:sz w:val="16"/>
        </w:rPr>
      </w:pPr>
    </w:p>
    <w:p w14:paraId="156C36E3" w14:textId="77777777" w:rsidR="001333CE" w:rsidRDefault="001333CE" w:rsidP="001333CE">
      <w:pPr>
        <w:pStyle w:val="Heading4"/>
        <w:rPr>
          <w:rFonts w:cs="Calibri"/>
          <w:bCs/>
          <w:color w:val="000000"/>
          <w:szCs w:val="26"/>
        </w:rPr>
      </w:pPr>
      <w:r w:rsidRPr="00251DDA">
        <w:rPr>
          <w:rFonts w:cs="Calibri"/>
          <w:bCs/>
          <w:color w:val="000000"/>
          <w:szCs w:val="26"/>
        </w:rPr>
        <w:t xml:space="preserve">Boosting IPR protections benefits the economy – </w:t>
      </w:r>
      <w:r>
        <w:rPr>
          <w:rFonts w:cs="Calibri"/>
          <w:bCs/>
          <w:color w:val="000000"/>
          <w:szCs w:val="26"/>
        </w:rPr>
        <w:t>THREE</w:t>
      </w:r>
      <w:r w:rsidRPr="00251DDA">
        <w:rPr>
          <w:rFonts w:cs="Calibri"/>
          <w:bCs/>
          <w:color w:val="000000"/>
          <w:szCs w:val="26"/>
        </w:rPr>
        <w:t xml:space="preserve"> WARRANTS:</w:t>
      </w:r>
    </w:p>
    <w:p w14:paraId="7382685F" w14:textId="77777777" w:rsidR="001333CE" w:rsidRDefault="001333CE" w:rsidP="001333CE"/>
    <w:p w14:paraId="6CEAF068" w14:textId="77777777" w:rsidR="001333CE" w:rsidRPr="00EE1B18" w:rsidRDefault="001333CE" w:rsidP="001333CE"/>
    <w:p w14:paraId="0C15B534" w14:textId="77777777" w:rsidR="001333CE" w:rsidRDefault="001333CE" w:rsidP="001333CE">
      <w:pPr>
        <w:pStyle w:val="Heading4"/>
        <w:rPr>
          <w:rStyle w:val="Style13ptBold"/>
          <w:rFonts w:cs="Calibri"/>
          <w:b/>
          <w:bCs w:val="0"/>
        </w:rPr>
      </w:pPr>
      <w:r>
        <w:rPr>
          <w:rStyle w:val="Style13ptBold"/>
          <w:rFonts w:cs="Calibri"/>
          <w:b/>
          <w:bCs w:val="0"/>
          <w:u w:val="single"/>
        </w:rPr>
        <w:t xml:space="preserve">1. </w:t>
      </w:r>
      <w:r w:rsidRPr="00251DDA">
        <w:rPr>
          <w:rStyle w:val="Style13ptBold"/>
          <w:rFonts w:cs="Calibri"/>
          <w:b/>
          <w:bCs w:val="0"/>
          <w:u w:val="single"/>
        </w:rPr>
        <w:t>SMALL BUISNESSES</w:t>
      </w:r>
      <w:r>
        <w:rPr>
          <w:rStyle w:val="Style13ptBold"/>
          <w:rFonts w:cs="Calibri"/>
          <w:b/>
          <w:bCs w:val="0"/>
        </w:rPr>
        <w:t xml:space="preserve"> – </w:t>
      </w:r>
    </w:p>
    <w:p w14:paraId="37D54343" w14:textId="77777777" w:rsidR="001333CE" w:rsidRDefault="001333CE" w:rsidP="001333CE">
      <w:pPr>
        <w:rPr>
          <w:rStyle w:val="Style13ptBold"/>
          <w:b w:val="0"/>
          <w:bCs w:val="0"/>
          <w:sz w:val="22"/>
        </w:rPr>
      </w:pPr>
      <w:r w:rsidRPr="00980C70">
        <w:rPr>
          <w:rStyle w:val="Style13ptBold"/>
        </w:rPr>
        <w:t>Ezell ‘23</w:t>
      </w:r>
      <w:r w:rsidRPr="00980C70">
        <w:rPr>
          <w:rStyle w:val="Style13ptBold"/>
          <w:b w:val="0"/>
          <w:bCs w:val="0"/>
          <w:sz w:val="22"/>
        </w:rPr>
        <w:t>[Stephen Ezell, vice president for global innovation policy at the Information Technology and Innovation Foundation 6-12-2023, "Losing the Lead: Why the United States Must Reassert Itself as a Global Champion for Robust IP Rights", ITIF, https://itif.org/publications/2023/06/12/losing-the-lead-why-united-states-must-reassert-itself-as-global-champion-for-robust-ip-rights/; Accessed 07-08-2024; AI]</w:t>
      </w:r>
    </w:p>
    <w:p w14:paraId="7FFE23FA" w14:textId="77777777" w:rsidR="009F2633" w:rsidRPr="009F2633" w:rsidRDefault="001333CE" w:rsidP="009F2633">
      <w:pPr>
        <w:rPr>
          <w:rStyle w:val="StyleUnderline"/>
        </w:rPr>
      </w:pPr>
      <w:r w:rsidRPr="00C40EF3">
        <w:rPr>
          <w:rStyle w:val="Style13ptBold"/>
          <w:b w:val="0"/>
          <w:bCs w:val="0"/>
          <w:sz w:val="16"/>
        </w:rPr>
        <w:t xml:space="preserve">Yet, to bolster the claim that IP only benefits big business, </w:t>
      </w:r>
      <w:r w:rsidRPr="009F2633">
        <w:rPr>
          <w:rStyle w:val="StyleUnderline"/>
        </w:rPr>
        <w:t>many anti-IP advocates argue that IP gives large companies monopolies.</w:t>
      </w:r>
      <w:r w:rsidRPr="00C40EF3">
        <w:rPr>
          <w:rStyle w:val="Style13ptBold"/>
          <w:b w:val="0"/>
          <w:bCs w:val="0"/>
          <w:sz w:val="16"/>
        </w:rPr>
        <w:t xml:space="preserve"> Indeed, progressive economist Joe Stiglitz wrote, “Intellectual Property Rights generate monopoly power that can be used to leverage further monopoly power.”24 Unfortunately, </w:t>
      </w:r>
      <w:r w:rsidRPr="009F2633">
        <w:rPr>
          <w:rStyle w:val="StyleUnderline"/>
        </w:rPr>
        <w:t>propagating an unsupported theory as the primary basis for policy analysis and decision-making seems to be rule number one in the anti-IP playbook</w:t>
      </w:r>
      <w:r w:rsidRPr="00C40EF3">
        <w:rPr>
          <w:rStyle w:val="Style13ptBold"/>
          <w:b w:val="0"/>
          <w:bCs w:val="0"/>
          <w:sz w:val="16"/>
        </w:rPr>
        <w:t xml:space="preserve">, despite data frequently proving these hypotheses wrong. Anticorporate opponents also know that most Americans disagree with their agenda, which is why they cloak it with claims of being for capitalism and markets. As Stiglitz wrote: I prefer another name, “progressive capitalism,” to describe the agenda of curbing the excesses of markets; restoring a balance among markets, government and civil society; and ensuring that all Americans can attain a middle-class life. The term emphasizes that markets with private enterprise are at the core of any successful economy, but it also recognizes that unfettered markets are not efficient, stable or fair.25 This kind of phraseology is reminiscent of Xi Jinping’s assertion that the Chinese Communist Party’s (CCP’s) state-directed and -dominated economy is nothing more than a “socialist market economy with Chinese characteristics.”26 Likewise, in a speech decrying big businesses and praising small ones, Senator Elizabeth Warren (D-MA) stated, “I love markets! Strong, healthy markets are the key to a strong, healthy America.”27 This is a common refrain from anticorporate progressives.28 The message is not only that an economy with big firms is not a market economy but also that they are supporters of business. Advocates also know that if they can frame a noncorporate economy as the true capitalist economy, it is harder to criticize them for attacking the U.S. economic system. But as Jonathan Barnett points out in his book Innovators, Firms, and Markets: Organizational Logic of Intellectual Property, recent U.S. history proves these anti-IP and anticorporate claims self-contradictory.29 Barnett argues that between the 1930s and 1970s, the United States operated on a weaker IP system. Much like today, proponents of weak IP claimed that innovation happens regardless of IP protection. To some extent, this is true. However, </w:t>
      </w:r>
      <w:r w:rsidRPr="009F2633">
        <w:rPr>
          <w:rStyle w:val="StyleUnderline"/>
        </w:rPr>
        <w:t>Barnett asserts that innovation during this period predominantly occurred in large, monopolistic firms, and breakthrough innovations were limited in favor of more financially secure research and development</w:t>
      </w:r>
      <w:r w:rsidRPr="00C40EF3">
        <w:rPr>
          <w:rStyle w:val="Style13ptBold"/>
          <w:b w:val="0"/>
          <w:bCs w:val="0"/>
          <w:sz w:val="16"/>
        </w:rPr>
        <w:t xml:space="preserve"> (R&amp;D) options, such as improving existing products. </w:t>
      </w:r>
      <w:r w:rsidRPr="009F2633">
        <w:rPr>
          <w:rStyle w:val="StyleUnderline"/>
        </w:rPr>
        <w:t xml:space="preserve">Without IP protection, SMEs and individuals cannot adequately prove their innovation is worth the risks associated with investing in a small or new venture. </w:t>
      </w:r>
      <w:r w:rsidRPr="00C40EF3">
        <w:rPr>
          <w:rStyle w:val="Style13ptBold"/>
          <w:b w:val="0"/>
          <w:bCs w:val="0"/>
          <w:sz w:val="16"/>
        </w:rPr>
        <w:t xml:space="preserve">Indeed, </w:t>
      </w:r>
      <w:r w:rsidRPr="009F2633">
        <w:rPr>
          <w:rStyle w:val="StyleUnderline"/>
        </w:rPr>
        <w:t xml:space="preserve">without IP, entrepreneurships and start-ups find it difficult to create commercially viable enterprises. Intangible assets, such as IPR, comprised approximately 84 percent of the corporate value of S&amp;P 500 companies in 2018.30 For start-ups, especially those in R&amp;D-intensive industries, this means much of the capital needed to operate is directly related to IP.31 Investors rely on IP protections to ensure the possibility of a return on their investment. </w:t>
      </w:r>
      <w:r w:rsidRPr="00C40EF3">
        <w:rPr>
          <w:rStyle w:val="Style13ptBold"/>
          <w:b w:val="0"/>
          <w:bCs w:val="0"/>
          <w:sz w:val="16"/>
        </w:rPr>
        <w:t>Thus</w:t>
      </w:r>
      <w:r w:rsidRPr="009F2633">
        <w:rPr>
          <w:rStyle w:val="StyleUnderline"/>
        </w:rPr>
        <w:t xml:space="preserve">, without IP protection, SMEs and individuals cannot adequately prove their innovation is worth the risks associated with investing in a small or new venture. </w:t>
      </w:r>
      <w:r w:rsidRPr="00C40EF3">
        <w:rPr>
          <w:rStyle w:val="Style13ptBold"/>
          <w:b w:val="0"/>
          <w:bCs w:val="0"/>
          <w:sz w:val="16"/>
        </w:rPr>
        <w:t xml:space="preserve">Yet, </w:t>
      </w:r>
      <w:r w:rsidRPr="009F2633">
        <w:rPr>
          <w:rStyle w:val="StyleUnderline"/>
        </w:rPr>
        <w:t xml:space="preserve">SMEs in R&amp;D- and IP-intensive industries are not the only ones that benefit from IP. Indeed, from the corner bistro’s secret soup recipe to the small boutique’s brand to the local mining guild’s unique process to Cirque du Soleil’s shows, IP empowers firms of </w:t>
      </w:r>
      <w:r w:rsidRPr="00EE1B18">
        <w:rPr>
          <w:rStyle w:val="Style13ptBold"/>
          <w:sz w:val="22"/>
          <w:u w:val="single"/>
        </w:rPr>
        <w:t>all sizes and across all industries</w:t>
      </w:r>
      <w:r w:rsidRPr="009F2633">
        <w:rPr>
          <w:rStyle w:val="StyleUnderline"/>
        </w:rPr>
        <w:t>.</w:t>
      </w:r>
      <w:r w:rsidRPr="00C40EF3">
        <w:rPr>
          <w:rStyle w:val="Style13ptBold"/>
          <w:b w:val="0"/>
          <w:bCs w:val="0"/>
          <w:sz w:val="16"/>
        </w:rPr>
        <w:t xml:space="preserve">32 A February 2021 joint study by the European Union Intellectual Property Office (EUIPO) and the European Patent Office (EPO) shows </w:t>
      </w:r>
      <w:r w:rsidRPr="009F2633">
        <w:rPr>
          <w:rStyle w:val="StyleUnderline"/>
        </w:rPr>
        <w:t xml:space="preserve">SMEs owning some form of IP generate </w:t>
      </w:r>
      <w:r w:rsidRPr="00EE1B18">
        <w:rPr>
          <w:rStyle w:val="Style13ptBold"/>
          <w:sz w:val="22"/>
          <w:u w:val="single"/>
        </w:rPr>
        <w:t>68 percent</w:t>
      </w:r>
      <w:r w:rsidRPr="009F2633">
        <w:rPr>
          <w:rStyle w:val="StyleUnderline"/>
        </w:rPr>
        <w:t xml:space="preserve"> higher revenue per employee than do SMEs that do not own IP</w:t>
      </w:r>
      <w:r w:rsidRPr="00C40EF3">
        <w:rPr>
          <w:rStyle w:val="Style13ptBold"/>
          <w:b w:val="0"/>
          <w:bCs w:val="0"/>
          <w:sz w:val="16"/>
        </w:rPr>
        <w:t xml:space="preserve">.33 Likewise, “results showed that the economic performance of SMEs benefited far more than their larger counterparts from [IP] ownership.”34 Another </w:t>
      </w:r>
      <w:r w:rsidRPr="009F2633">
        <w:rPr>
          <w:rStyle w:val="StyleUnderline"/>
        </w:rPr>
        <w:t xml:space="preserve">EUIPO and EPO report from 2019 states, “SMEs and individual entrepreneurs represent 20 percent of [patent] applications filed from Europe at the EPO, and an even higher share of the trademark applications and design registrations filed with the EUIPO.”35 According to the report, those SMEs that file at least one IP-related application “are </w:t>
      </w:r>
      <w:r w:rsidRPr="00C40EF3">
        <w:rPr>
          <w:rStyle w:val="Style13ptBold"/>
          <w:sz w:val="22"/>
          <w:u w:val="single"/>
        </w:rPr>
        <w:t xml:space="preserve">21 percent </w:t>
      </w:r>
      <w:r w:rsidRPr="009F2633">
        <w:rPr>
          <w:rStyle w:val="StyleUnderline"/>
        </w:rPr>
        <w:t>more likely to experience a subsequent growth period, and 10 percent more likely to become [a high-growth firm].”36</w:t>
      </w:r>
    </w:p>
    <w:p w14:paraId="36E5FCE9" w14:textId="77777777" w:rsidR="009F2633" w:rsidRPr="009F2633" w:rsidRDefault="009F2633" w:rsidP="009F2633">
      <w:pPr>
        <w:rPr>
          <w:rStyle w:val="StyleUnderline"/>
        </w:rPr>
      </w:pPr>
    </w:p>
    <w:p w14:paraId="280E2A33" w14:textId="7BB4DC47" w:rsidR="009F2633" w:rsidRPr="009F2633" w:rsidRDefault="009F2633" w:rsidP="009F2633">
      <w:pPr>
        <w:pStyle w:val="Heading4"/>
      </w:pPr>
      <w:r w:rsidRPr="009F2633">
        <w:t xml:space="preserve">2. CRIME &amp; CONSUMERS </w:t>
      </w:r>
    </w:p>
    <w:p w14:paraId="05ECAB66" w14:textId="77777777" w:rsidR="009F2633" w:rsidRDefault="009F2633" w:rsidP="009F2633">
      <w:pPr>
        <w:rPr>
          <w:rStyle w:val="Style13ptBold"/>
          <w:b w:val="0"/>
          <w:bCs w:val="0"/>
          <w:sz w:val="22"/>
        </w:rPr>
      </w:pPr>
      <w:r w:rsidRPr="00980C70">
        <w:rPr>
          <w:rStyle w:val="Style13ptBold"/>
        </w:rPr>
        <w:t>Ezell ‘23</w:t>
      </w:r>
      <w:r w:rsidRPr="00980C70">
        <w:rPr>
          <w:rStyle w:val="Style13ptBold"/>
          <w:b w:val="0"/>
          <w:bCs w:val="0"/>
          <w:sz w:val="22"/>
        </w:rPr>
        <w:t>[Stephen Ezell, vice president for global innovation policy at the Information Technology and Innovation Foundation 6-12-2023, "Losing the Lead: Why the United States Must Reassert Itself as a Global Champion for Robust IP Rights", ITIF, https://itif.org/publications/2023/06/12/losing-the-lead-why-united-states-must-reassert-itself-as-global-champion-for-robust-ip-rights/; Accessed 07-08-2024; AI]</w:t>
      </w:r>
    </w:p>
    <w:p w14:paraId="2555574F" w14:textId="77777777" w:rsidR="009F2633" w:rsidRPr="009F2633" w:rsidRDefault="009F2633" w:rsidP="009F2633">
      <w:pPr>
        <w:rPr>
          <w:rStyle w:val="StyleUnderline"/>
        </w:rPr>
      </w:pPr>
      <w:r w:rsidRPr="00872CEC">
        <w:rPr>
          <w:sz w:val="16"/>
        </w:rPr>
        <w:t xml:space="preserve">Still, another chapter in the </w:t>
      </w:r>
      <w:r w:rsidRPr="009F2633">
        <w:rPr>
          <w:rStyle w:val="StyleUnderline"/>
        </w:rPr>
        <w:t>anti-IP playbook claims IP somehow harms consumers. At one level, this point is correct. Laws that limit consumers' ability to stay in a hotel without paying or to steal food from grocery stores without being prosecuted certainly materially helps the individuals engaging in these acts. Indeed, imagine the (temporary) cornucopia if most things were free.</w:t>
      </w:r>
      <w:r w:rsidRPr="00872CEC">
        <w:rPr>
          <w:sz w:val="16"/>
        </w:rPr>
        <w:t xml:space="preserve"> Workers would thrive, while the capitalists would starve, according to the narrative. But if </w:t>
      </w:r>
      <w:r w:rsidRPr="009F2633">
        <w:rPr>
          <w:rStyle w:val="StyleUnderline"/>
        </w:rPr>
        <w:t>shoplifting were rampant, the result would be empty shelves or closed stores, as we are indeed seeing in many cities around that country that have failed to penalize shoplifters.37 If piracy were rampant, the result would be little new content (movies, photos, music, books, etc.). If drugs were priced at their marginal costs of production, there would be no new drugs. The reality is that IP enables creators to get paid for content,</w:t>
      </w:r>
      <w:r w:rsidRPr="00872CEC">
        <w:rPr>
          <w:sz w:val="16"/>
        </w:rPr>
        <w:t xml:space="preserve"> just as shoplifting laws allow grocery stores to get paid for food. Licensing agreements </w:t>
      </w:r>
      <w:r w:rsidRPr="009F2633">
        <w:rPr>
          <w:rStyle w:val="StyleUnderline"/>
        </w:rPr>
        <w:t>also allow IP owners to monitor supply chains, identifying which products are counterfeit based on the country of origin and whether a legitimate licensee is there. Likewise, licensed manufacturers are subject to quality and safety inspections to ensure all products meet regulatory standards. Counterfeit goods are not subject to the same quality and safety standards as officially licensed products.38 In fact, many contain harmfu</w:t>
      </w:r>
      <w:r w:rsidRPr="00872CEC">
        <w:rPr>
          <w:sz w:val="16"/>
        </w:rPr>
        <w:t xml:space="preserve">l (even potentially lethal) doses of chemicals, such as lead in toys, cadmium in jewelry, and arsenic in cosmetics.39 </w:t>
      </w:r>
      <w:r w:rsidRPr="009F2633">
        <w:rPr>
          <w:rStyle w:val="StyleUnderline"/>
        </w:rPr>
        <w:t>Counterfeit safety equipment, such as airbags, helmets, and baby carriers, have not undergone the same rigorous testing legitimate products have; therefore, many easily break and cause injury rather than prevent it. Counterfeit electronics and lithium-ion batteries may explode or destroy the charging product because they are made from low-quality components and do not adhere to safety standards.40 And counterfeit pharmaceuticals pose one of the greatest threats of all, accounting for 46.6 percent (the highest concentration by almost 30 percent) of all goods seized by the U.S. Customs and Border Protection (CBP) for health and safety reasons in 2021.41 Overdose deaths linked to counterfeit pharmaceuticals are on the rise.42 Law enforcement works with rightsholders to identify counterfeit products using IP (predominantly trademarks) and remove them from circulation.</w:t>
      </w:r>
      <w:r w:rsidRPr="00872CEC">
        <w:rPr>
          <w:sz w:val="16"/>
        </w:rPr>
        <w:t xml:space="preserve"> In addition </w:t>
      </w:r>
      <w:r w:rsidRPr="009F2633">
        <w:rPr>
          <w:rStyle w:val="StyleUnderline"/>
        </w:rPr>
        <w:t xml:space="preserve">to harming consumers, counterfeit goods produce significant economic harm. According to CBP, “Purchasing counterfeit goods often supports criminal activities, such as forced labor or human trafficking.”43 Every year, illegal counterfeiting generates billions of dollars globally, and much of that money is used to fund terrorism and organized crime.44 </w:t>
      </w:r>
    </w:p>
    <w:p w14:paraId="5B5A5BB8" w14:textId="77777777" w:rsidR="009F2633" w:rsidRPr="009F2633" w:rsidRDefault="009F2633" w:rsidP="009F2633">
      <w:pPr>
        <w:rPr>
          <w:rStyle w:val="StyleUnderline"/>
        </w:rPr>
      </w:pPr>
    </w:p>
    <w:p w14:paraId="0F833C13" w14:textId="480CE9E5" w:rsidR="009F2633" w:rsidRPr="009F2633" w:rsidRDefault="009F2633" w:rsidP="009F2633">
      <w:pPr>
        <w:pStyle w:val="Heading4"/>
        <w:rPr>
          <w:rFonts w:cs="Arial"/>
          <w:sz w:val="16"/>
        </w:rPr>
      </w:pPr>
      <w:r>
        <w:t>3. J</w:t>
      </w:r>
      <w:r w:rsidRPr="00FF7636">
        <w:t>OBS –</w:t>
      </w:r>
      <w:r>
        <w:t xml:space="preserve"> </w:t>
      </w:r>
    </w:p>
    <w:p w14:paraId="38A46EA2" w14:textId="77777777" w:rsidR="009F2633" w:rsidRPr="009F2633" w:rsidRDefault="009F2633" w:rsidP="009F2633">
      <w:pPr>
        <w:rPr>
          <w:rStyle w:val="Style13ptBold"/>
          <w:b w:val="0"/>
          <w:bCs w:val="0"/>
          <w:sz w:val="22"/>
        </w:rPr>
      </w:pPr>
      <w:r w:rsidRPr="00FF7636">
        <w:rPr>
          <w:rStyle w:val="Style13ptBold"/>
        </w:rPr>
        <w:t>Ezell ‘23</w:t>
      </w:r>
      <w:r w:rsidRPr="009F2633">
        <w:rPr>
          <w:rStyle w:val="Style13ptBold"/>
          <w:b w:val="0"/>
          <w:bCs w:val="0"/>
          <w:sz w:val="22"/>
        </w:rPr>
        <w:t>[Stephen Ezell, vice president for global innovation policy at the Information Technology and Innovation Foundation 6-12-2023, "Losing the Lead: Why the United States Must Reassert Itself as a Global Champion for Robust IP Rights", ITIF, https://itif.org/publications/2023/06/12/losing-the-lead-why-united-states-must-reassert-itself-as-global-champion-for-robust-ip-rights/; Accessed 07-08-2024; AI]</w:t>
      </w:r>
    </w:p>
    <w:p w14:paraId="692D678F" w14:textId="77777777" w:rsidR="009F2633" w:rsidRPr="009F2633" w:rsidRDefault="009F2633" w:rsidP="009F2633">
      <w:pPr>
        <w:rPr>
          <w:rStyle w:val="Style13ptBold"/>
          <w:b w:val="0"/>
          <w:bCs w:val="0"/>
          <w:sz w:val="16"/>
        </w:rPr>
      </w:pPr>
      <w:r w:rsidRPr="009F2633">
        <w:rPr>
          <w:rStyle w:val="Style13ptBold"/>
          <w:b w:val="0"/>
          <w:bCs w:val="0"/>
          <w:sz w:val="16"/>
        </w:rPr>
        <w:t xml:space="preserve">A related argument is that IP does little to help U.S. workers or the U.S. economy, so policymakers shouldn’t waste political capital on it. </w:t>
      </w:r>
      <w:r w:rsidRPr="009F2633">
        <w:rPr>
          <w:rStyle w:val="Style13ptBold"/>
          <w:b w:val="0"/>
          <w:bCs w:val="0"/>
          <w:sz w:val="22"/>
          <w:u w:val="single"/>
        </w:rPr>
        <w:t xml:space="preserve">According to Lawrence Summers, companies pushing for reflect “elite concerns” and don’t contribute much to U.S. employment or tax revenue.45IP protection </w:t>
      </w:r>
      <w:r w:rsidRPr="009F2633">
        <w:rPr>
          <w:rStyle w:val="Style13ptBold"/>
          <w:b w:val="0"/>
          <w:bCs w:val="0"/>
          <w:sz w:val="16"/>
        </w:rPr>
        <w:t xml:space="preserve">For instance, in the United States, the Department of Commerce has estimated that IP-intensive industries support at least 45 million jobs and contribute more than $6 trillion (38.2 percent of) U.S. </w:t>
      </w:r>
      <w:r w:rsidRPr="009F2633">
        <w:rPr>
          <w:rStyle w:val="Style13ptBold"/>
          <w:b w:val="0"/>
          <w:bCs w:val="0"/>
          <w:sz w:val="22"/>
          <w:u w:val="single"/>
        </w:rPr>
        <w:t xml:space="preserve">gross domestic product (GDP).46 Likewise, the aforementioned 2021 joint EUIPO/EPO study shows a strong, positive correlation between IPR and economic performance.47 It states that “IP-owning firms represent a significantly larger proportion of economic activity and employment across Europe,” with IP-intensive industries contributing 45 percent of GDP (€6.6 trillion, or US$7.9 trillion).48 The study also shows that IP-intensive industries directly or indirectly contribute to 38.9 percent of European employment, and IP generates higher wages and greater revenue per employee, especially for SMEs.49 </w:t>
      </w:r>
      <w:r w:rsidRPr="009F2633">
        <w:rPr>
          <w:rStyle w:val="Style13ptBold"/>
          <w:b w:val="0"/>
          <w:bCs w:val="0"/>
          <w:sz w:val="16"/>
        </w:rPr>
        <w:t xml:space="preserve">Elsewhere, Statistics Canada has reported that 18.2 percent of all Canadian businesses hold </w:t>
      </w:r>
      <w:r w:rsidRPr="009F2633">
        <w:rPr>
          <w:rStyle w:val="Style13ptBold"/>
          <w:b w:val="0"/>
          <w:bCs w:val="0"/>
          <w:sz w:val="22"/>
          <w:u w:val="single"/>
        </w:rPr>
        <w:t xml:space="preserve">some form of IP, predominantly trademarks.50 Of those IP-owners, 19 percent have a female as the primary decision-maker, and 10.1 percent have an Indigenous primary decision-maker. Canada also boasts that 47.8 percent of businesses in the clean technology industry and 47.8 percent in its information and cultural industries own at least one form of IP. </w:t>
      </w:r>
      <w:r w:rsidRPr="009F2633">
        <w:rPr>
          <w:rStyle w:val="Style13ptBold"/>
          <w:b w:val="0"/>
          <w:bCs w:val="0"/>
          <w:sz w:val="16"/>
        </w:rPr>
        <w:t xml:space="preserve">Similarly, reports from IP Key, </w:t>
      </w:r>
      <w:r w:rsidRPr="009F2633">
        <w:rPr>
          <w:rStyle w:val="Style13ptBold"/>
          <w:b w:val="0"/>
          <w:bCs w:val="0"/>
          <w:sz w:val="22"/>
          <w:u w:val="single"/>
        </w:rPr>
        <w:t>EUIPO, the International Trademark Association (INTA), and others also highlight these trends in Latin America. The reports find that, in 2019, IP-intensive industries’ contributions were 41.9 percent of GDP in Argentina, 47.8 percent in Mexico, 48.9 percent in Uruguay, 49.9 percent in Chile, and 55 percent in Peru.51 Trademark-intensive industries alone accounted for an average of 18 percent employment and a 19 percent wage premium in an INTA study of Argentina, Brazil, Chile, Colombia, Costa Rica, the Dominican Republic, Guatemala, Mexico, Panama, and Peru</w:t>
      </w:r>
      <w:r w:rsidRPr="009F2633">
        <w:rPr>
          <w:rStyle w:val="Style13ptBold"/>
          <w:b w:val="0"/>
          <w:bCs w:val="0"/>
          <w:sz w:val="16"/>
        </w:rPr>
        <w:t xml:space="preserve">.52 </w:t>
      </w:r>
      <w:r w:rsidRPr="009F2633">
        <w:rPr>
          <w:rStyle w:val="Style13ptBold"/>
          <w:b w:val="0"/>
          <w:bCs w:val="0"/>
          <w:sz w:val="22"/>
          <w:u w:val="single"/>
        </w:rPr>
        <w:t xml:space="preserve">These figures underscore the reality that </w:t>
      </w:r>
      <w:r w:rsidRPr="009F2633">
        <w:rPr>
          <w:rStyle w:val="Style13ptBold"/>
          <w:sz w:val="22"/>
          <w:u w:val="single"/>
        </w:rPr>
        <w:t>robust IPR and protections</w:t>
      </w:r>
      <w:r w:rsidRPr="009F2633">
        <w:rPr>
          <w:rStyle w:val="Style13ptBold"/>
          <w:b w:val="0"/>
          <w:bCs w:val="0"/>
          <w:sz w:val="22"/>
          <w:u w:val="single"/>
        </w:rPr>
        <w:t xml:space="preserve"> fuel high-value-added, innovation-based economic growth in nations worldwide.</w:t>
      </w:r>
      <w:r w:rsidRPr="009F2633">
        <w:rPr>
          <w:rStyle w:val="Style13ptBold"/>
          <w:b w:val="0"/>
          <w:bCs w:val="0"/>
          <w:sz w:val="16"/>
        </w:rPr>
        <w:t xml:space="preserve"> Take the U.S. movie industry, for example, which opponents repeatedly attack through the pejorative “Hollywood” label to dismiss their concerns in basically every copyright debate.53 The lengthy, scrolling credits at the end of a big-budget movie show that each film requires hundreds of workers. </w:t>
      </w:r>
      <w:r w:rsidRPr="009F2633">
        <w:rPr>
          <w:rStyle w:val="Style13ptBold"/>
          <w:b w:val="0"/>
          <w:bCs w:val="0"/>
          <w:sz w:val="22"/>
          <w:u w:val="single"/>
        </w:rPr>
        <w:t>One study shows a 51 percent rise in the average number of crew members listed during credits for North American cinematic releases, increasing from 185 in 2000 to 280 in 2018.[</w:t>
      </w:r>
      <w:r w:rsidRPr="009F2633">
        <w:rPr>
          <w:rStyle w:val="Style13ptBold"/>
          <w:b w:val="0"/>
          <w:bCs w:val="0"/>
          <w:sz w:val="16"/>
        </w:rPr>
        <w:t xml:space="preserve">54] This same study shows a direct correlation between a film's budget and the number of crew credits (i.e., jobs). </w:t>
      </w:r>
      <w:r w:rsidRPr="009F2633">
        <w:rPr>
          <w:rStyle w:val="Style13ptBold"/>
          <w:b w:val="0"/>
          <w:bCs w:val="0"/>
          <w:sz w:val="22"/>
          <w:u w:val="single"/>
        </w:rPr>
        <w:t>These jobs aren’t limited to</w:t>
      </w:r>
      <w:r w:rsidRPr="009F2633">
        <w:rPr>
          <w:rStyle w:val="Style13ptBold"/>
          <w:b w:val="0"/>
          <w:bCs w:val="0"/>
          <w:sz w:val="16"/>
        </w:rPr>
        <w:t xml:space="preserve"> actors, directors, writers, and camera operators. Large films also require sound technicians, electricians, carpenters, lighting specialists, costumers, metal workers, pyrotechnical experts, choreographers, stunt coordinators, armorers, prop and set designers, drivers, hairstylists, makeup artists, speech therapists, and digital effects programmers—not to mention the thousands employed by movie theaters, advertising agencies, talent agencies, event coordinators, and the plethora of manufacturers associated with merchandising, all of whom rely on the entertainment industry (and the revenue generated thanks to its IPR) for their revenue. Furthermore, when film and television studios invest profits in future productions (through budgets and up-front costs), they support more film-industry jobs and local economies. The investment required for big-budget shows and movies—such as Fear the Walking Dead, Avengers: Endgame (estimated $356 million budget and $2,797,501,328 worldwide gross), and Avatar (estimated $237 million budget and $2,922,917,914 worldwide gross)—goes into local economies daily via groceries, food services, accommodations, transportation, venues, local talent, and other service industries during filming, thus supporting the local and national economy as well as higher wages for industry workers.[55] Marvel Studios’ Black Panther: Wakanda Forever (estimated $250 million budget, earned $181,339,761 opening weekend in North America, and $832,284,914 worldwide gross) created more than 1,885 local jobs and pumped over $314 million into Georgia’s local economy.56 Wages for local workers on the project totaled more than $88 million, and over $13.8 million, $9 million, and $4.9 million were spent on lodging, hardware and lumber supplies, and catering, respectively. Thus, almost half of the production’s budget directly contributed to the local economy.</w:t>
      </w:r>
    </w:p>
    <w:p w14:paraId="4677DAC9" w14:textId="77777777" w:rsidR="001333CE" w:rsidRPr="001333CE" w:rsidRDefault="001333CE" w:rsidP="001333CE"/>
    <w:p w14:paraId="17768ECE" w14:textId="6DA58D29" w:rsidR="003B3F3C" w:rsidRDefault="003B3F3C" w:rsidP="00D66E21">
      <w:pPr>
        <w:pStyle w:val="Heading2"/>
      </w:pPr>
      <w:r>
        <w:t>Innovation D</w:t>
      </w:r>
      <w:r w:rsidR="009A6B40">
        <w:t>A</w:t>
      </w:r>
    </w:p>
    <w:p w14:paraId="136A37D5" w14:textId="66103016" w:rsidR="007A017A" w:rsidRDefault="007A017A" w:rsidP="007A017A">
      <w:pPr>
        <w:pStyle w:val="Heading3"/>
      </w:pPr>
      <w:r>
        <w:t>Digital Piracy decks Innovation—2AC</w:t>
      </w:r>
    </w:p>
    <w:p w14:paraId="6CECAE3C" w14:textId="77777777" w:rsidR="007A017A" w:rsidRPr="00727F7D" w:rsidRDefault="007A017A" w:rsidP="007A017A">
      <w:pPr>
        <w:pStyle w:val="Heading4"/>
      </w:pPr>
      <w:r w:rsidRPr="00727F7D">
        <w:t xml:space="preserve">Piracy decreases innovation – conclusive studies. </w:t>
      </w:r>
    </w:p>
    <w:p w14:paraId="4EE5150E" w14:textId="77777777" w:rsidR="007A017A" w:rsidRDefault="007A017A" w:rsidP="007A017A">
      <w:r>
        <w:rPr>
          <w:rStyle w:val="Style13ptBold"/>
        </w:rPr>
        <w:t xml:space="preserve">Jonsson 23 </w:t>
      </w:r>
      <w:r w:rsidRPr="00747022">
        <w:t>[J. Erik Jonsson</w:t>
      </w:r>
      <w:r>
        <w:t>;</w:t>
      </w:r>
      <w:r w:rsidRPr="00747022">
        <w:t xml:space="preserve"> Professor of Information Technology and Marketing, Heinz College of Information Systems and Public Policy, Carnegie Mellon University; 4-17-2023; What the Online Piracy Data Tells Us About Copyright Policymaking;</w:t>
      </w:r>
      <w:r>
        <w:t xml:space="preserve"> Hudson Institute</w:t>
      </w:r>
      <w:r w:rsidRPr="00747022">
        <w:t>;</w:t>
      </w:r>
      <w:r w:rsidRPr="00907CBA">
        <w:t xml:space="preserve"> https://www.hudson.org/intellectual-property/what-online-piracy-data-tells-us-about-copyright-policymaking</w:t>
      </w:r>
      <w:r>
        <w:t>;</w:t>
      </w:r>
      <w:r w:rsidRPr="00747022">
        <w:t xml:space="preserve"> 7-2-2024; </w:t>
      </w:r>
      <w:r>
        <w:t>LC</w:t>
      </w:r>
      <w:r w:rsidRPr="00747022">
        <w:t>]</w:t>
      </w:r>
    </w:p>
    <w:p w14:paraId="45658B15" w14:textId="77777777" w:rsidR="007A017A" w:rsidRDefault="007A017A" w:rsidP="007A017A">
      <w:r>
        <w:t xml:space="preserve">Thankfully, </w:t>
      </w:r>
      <w:r w:rsidRPr="00CD6B9F">
        <w:rPr>
          <w:rStyle w:val="StyleUnderline"/>
          <w:highlight w:val="cyan"/>
        </w:rPr>
        <w:t>policymakers</w:t>
      </w:r>
      <w:r w:rsidRPr="006266ED">
        <w:rPr>
          <w:rStyle w:val="StyleUnderline"/>
        </w:rPr>
        <w:t xml:space="preserve"> do not need to rely on theories about piracy</w:t>
      </w:r>
      <w:r>
        <w:t xml:space="preserve"> </w:t>
      </w:r>
      <w:r w:rsidRPr="006266ED">
        <w:rPr>
          <w:rStyle w:val="StyleUnderline"/>
        </w:rPr>
        <w:t>that are inconclusive and unhelpful;</w:t>
      </w:r>
      <w:r>
        <w:t xml:space="preserve"> </w:t>
      </w:r>
      <w:r w:rsidRPr="00F7232F">
        <w:rPr>
          <w:rStyle w:val="StyleUnderline"/>
        </w:rPr>
        <w:t>they can</w:t>
      </w:r>
      <w:r>
        <w:t xml:space="preserve"> instead </w:t>
      </w:r>
      <w:r w:rsidRPr="00CD6B9F">
        <w:rPr>
          <w:rStyle w:val="Emphasis"/>
          <w:highlight w:val="cyan"/>
        </w:rPr>
        <w:t>look at the empirical</w:t>
      </w:r>
      <w:r w:rsidRPr="00F7232F">
        <w:rPr>
          <w:rStyle w:val="Emphasis"/>
        </w:rPr>
        <w:t xml:space="preserve"> </w:t>
      </w:r>
      <w:r w:rsidRPr="00CD6B9F">
        <w:rPr>
          <w:rStyle w:val="Emphasis"/>
          <w:highlight w:val="cyan"/>
        </w:rPr>
        <w:t>data</w:t>
      </w:r>
      <w:r>
        <w:t xml:space="preserve">. </w:t>
      </w:r>
      <w:r w:rsidRPr="00CD6B9F">
        <w:rPr>
          <w:rStyle w:val="StyleUnderline"/>
          <w:highlight w:val="cyan"/>
        </w:rPr>
        <w:t>Economists</w:t>
      </w:r>
      <w:r>
        <w:t xml:space="preserve"> </w:t>
      </w:r>
      <w:r w:rsidRPr="00CD6B9F">
        <w:rPr>
          <w:rStyle w:val="StyleUnderline"/>
          <w:highlight w:val="cyan"/>
        </w:rPr>
        <w:t>and other academic researchers</w:t>
      </w:r>
      <w:r w:rsidRPr="007F1FE6">
        <w:rPr>
          <w:rStyle w:val="StyleUnderline"/>
        </w:rPr>
        <w:t xml:space="preserve"> </w:t>
      </w:r>
      <w:r w:rsidRPr="00F7232F">
        <w:rPr>
          <w:rStyle w:val="StyleUnderline"/>
        </w:rPr>
        <w:t>have</w:t>
      </w:r>
      <w:r>
        <w:t xml:space="preserve"> </w:t>
      </w:r>
      <w:r w:rsidRPr="00F7232F">
        <w:rPr>
          <w:rStyle w:val="StyleUnderline"/>
        </w:rPr>
        <w:t xml:space="preserve">been </w:t>
      </w:r>
      <w:r w:rsidRPr="00CD6B9F">
        <w:rPr>
          <w:rStyle w:val="StyleUnderline"/>
          <w:highlight w:val="cyan"/>
        </w:rPr>
        <w:t>seriously</w:t>
      </w:r>
      <w:r w:rsidRPr="00F7232F">
        <w:rPr>
          <w:rStyle w:val="StyleUnderline"/>
        </w:rPr>
        <w:t xml:space="preserve"> </w:t>
      </w:r>
      <w:r w:rsidRPr="00CD6B9F">
        <w:rPr>
          <w:rStyle w:val="StyleUnderline"/>
          <w:highlight w:val="cyan"/>
        </w:rPr>
        <w:t>studying</w:t>
      </w:r>
      <w:r w:rsidRPr="00F7232F">
        <w:rPr>
          <w:rStyle w:val="StyleUnderline"/>
        </w:rPr>
        <w:t xml:space="preserve"> the impact of </w:t>
      </w:r>
      <w:r w:rsidRPr="00CD6B9F">
        <w:rPr>
          <w:rStyle w:val="StyleUnderline"/>
          <w:highlight w:val="cyan"/>
        </w:rPr>
        <w:t>online piracy for over two decades</w:t>
      </w:r>
      <w:r>
        <w:t>—</w:t>
      </w:r>
      <w:r w:rsidRPr="00F7232F">
        <w:rPr>
          <w:rStyle w:val="StyleUnderline"/>
        </w:rPr>
        <w:t>since the early days of peer-to-peer filesharing with Napster.</w:t>
      </w:r>
      <w:r>
        <w:t xml:space="preserve"> </w:t>
      </w:r>
      <w:r w:rsidRPr="00F7232F">
        <w:rPr>
          <w:rStyle w:val="StyleUnderline"/>
        </w:rPr>
        <w:t>We now have plenty of high-quality, empirical studies from which to draw reliable conclusions for</w:t>
      </w:r>
      <w:r w:rsidRPr="00F7232F">
        <w:t xml:space="preserve"> evidence-based </w:t>
      </w:r>
      <w:r w:rsidRPr="00F7232F">
        <w:rPr>
          <w:rStyle w:val="StyleUnderline"/>
        </w:rPr>
        <w:t>policymaking</w:t>
      </w:r>
      <w:r w:rsidRPr="00F7232F">
        <w:t>.</w:t>
      </w:r>
    </w:p>
    <w:p w14:paraId="63958C07" w14:textId="77777777" w:rsidR="007A017A" w:rsidRDefault="007A017A" w:rsidP="007A017A">
      <w:r>
        <w:t xml:space="preserve">This policy memo </w:t>
      </w:r>
      <w:r w:rsidRPr="00E8531A">
        <w:rPr>
          <w:rStyle w:val="StyleUnderline"/>
        </w:rPr>
        <w:t>summarizes</w:t>
      </w:r>
      <w:r>
        <w:t xml:space="preserve"> the peer</w:t>
      </w:r>
      <w:r w:rsidRPr="00E8531A">
        <w:rPr>
          <w:rStyle w:val="StyleUnderline"/>
        </w:rPr>
        <w:t>-reviewed empirical research</w:t>
      </w:r>
      <w:r>
        <w:t xml:space="preserve"> </w:t>
      </w:r>
      <w:r w:rsidRPr="00E8531A">
        <w:rPr>
          <w:rStyle w:val="StyleUnderline"/>
        </w:rPr>
        <w:t>into the impact of online piracy</w:t>
      </w:r>
      <w:r>
        <w:t xml:space="preserve"> on the marketplace for creative works, drawing heavily on similar reviews of the literature my colleagues and I have produced in papers, testimony, and book chapters.1 As I will demonstrate in greater detail below, this academic literature leads to three broad conclusions that are particularly relevant to copyright policymakers today:</w:t>
      </w:r>
    </w:p>
    <w:p w14:paraId="7B29DBDB" w14:textId="77777777" w:rsidR="007A017A" w:rsidRPr="00E8531A" w:rsidRDefault="007A017A" w:rsidP="007A017A">
      <w:pPr>
        <w:rPr>
          <w:rStyle w:val="StyleUnderline"/>
        </w:rPr>
      </w:pPr>
      <w:r>
        <w:t xml:space="preserve">First, </w:t>
      </w:r>
      <w:r w:rsidRPr="00E8531A">
        <w:rPr>
          <w:rStyle w:val="Emphasis"/>
        </w:rPr>
        <w:t xml:space="preserve">digital piracy </w:t>
      </w:r>
      <w:r w:rsidRPr="00CD6B9F">
        <w:rPr>
          <w:rStyle w:val="Emphasis"/>
          <w:highlight w:val="cyan"/>
        </w:rPr>
        <w:t>harms creators</w:t>
      </w:r>
      <w:r w:rsidRPr="00E8531A">
        <w:rPr>
          <w:rStyle w:val="Emphasis"/>
        </w:rPr>
        <w:t xml:space="preserve"> </w:t>
      </w:r>
      <w:r w:rsidRPr="00E8531A">
        <w:rPr>
          <w:rStyle w:val="StyleUnderline"/>
        </w:rPr>
        <w:t>by reducing their ability to make money from their creative efforts.</w:t>
      </w:r>
    </w:p>
    <w:p w14:paraId="0FE44F4E" w14:textId="77777777" w:rsidR="007A017A" w:rsidRPr="00E8531A" w:rsidRDefault="007A017A" w:rsidP="007A017A">
      <w:pPr>
        <w:rPr>
          <w:rStyle w:val="StyleUnderline"/>
        </w:rPr>
      </w:pPr>
      <w:r>
        <w:t xml:space="preserve">Second, </w:t>
      </w:r>
      <w:r w:rsidRPr="00E8531A">
        <w:rPr>
          <w:rStyle w:val="Emphasis"/>
        </w:rPr>
        <w:t xml:space="preserve">digital piracy harms society </w:t>
      </w:r>
      <w:r w:rsidRPr="00E8531A">
        <w:rPr>
          <w:rStyle w:val="StyleUnderline"/>
        </w:rPr>
        <w:t xml:space="preserve">by </w:t>
      </w:r>
      <w:r w:rsidRPr="00CD6B9F">
        <w:rPr>
          <w:rStyle w:val="StyleUnderline"/>
          <w:highlight w:val="cyan"/>
        </w:rPr>
        <w:t>reducing the economic incentives for investment in creative output</w:t>
      </w:r>
      <w:r w:rsidRPr="00E8531A">
        <w:rPr>
          <w:rStyle w:val="StyleUnderline"/>
        </w:rPr>
        <w:t>.</w:t>
      </w:r>
    </w:p>
    <w:p w14:paraId="44C328A5" w14:textId="77777777" w:rsidR="007A017A" w:rsidRPr="00E8531A" w:rsidRDefault="007A017A" w:rsidP="007A017A">
      <w:pPr>
        <w:rPr>
          <w:rStyle w:val="StyleUnderline"/>
        </w:rPr>
      </w:pPr>
      <w:r>
        <w:t xml:space="preserve">Third, </w:t>
      </w:r>
      <w:r w:rsidRPr="00E8531A">
        <w:rPr>
          <w:rStyle w:val="Emphasis"/>
        </w:rPr>
        <w:t xml:space="preserve">legislative interventions implemented worldwide have been effective </w:t>
      </w:r>
      <w:r w:rsidRPr="00E8531A">
        <w:rPr>
          <w:rStyle w:val="StyleUnderline"/>
        </w:rPr>
        <w:t>in reversing these harms.</w:t>
      </w:r>
    </w:p>
    <w:p w14:paraId="0DFB1C75" w14:textId="77777777" w:rsidR="007A017A" w:rsidRDefault="007A017A" w:rsidP="007A017A">
      <w:r>
        <w:t xml:space="preserve">In short, with near unanimity, the peer-reviewed </w:t>
      </w:r>
      <w:r w:rsidRPr="004F4946">
        <w:rPr>
          <w:rStyle w:val="StyleUnderline"/>
        </w:rPr>
        <w:t>empirical literature confirms</w:t>
      </w:r>
      <w:r>
        <w:t xml:space="preserve"> what many advocates for the creative ecosystem have been claiming for years, namely, </w:t>
      </w:r>
      <w:r w:rsidRPr="004F4946">
        <w:rPr>
          <w:rStyle w:val="Emphasis"/>
        </w:rPr>
        <w:t xml:space="preserve">that </w:t>
      </w:r>
      <w:r w:rsidRPr="00CD6B9F">
        <w:rPr>
          <w:rStyle w:val="Emphasis"/>
          <w:highlight w:val="cyan"/>
        </w:rPr>
        <w:t>online piracy harms both creators and consumers.</w:t>
      </w:r>
      <w:r>
        <w:t xml:space="preserve"> Moreover, this same literature demonstrates that policymakers can actually do something about it.</w:t>
      </w:r>
    </w:p>
    <w:p w14:paraId="757F7829" w14:textId="77777777" w:rsidR="007A017A" w:rsidRDefault="007A017A" w:rsidP="007A017A">
      <w:r>
        <w:t>II. The Peer-Reviewed Academic Literature on Online Piracy</w:t>
      </w:r>
    </w:p>
    <w:p w14:paraId="3631BDEC" w14:textId="77777777" w:rsidR="007A017A" w:rsidRDefault="007A017A" w:rsidP="007A017A">
      <w:r>
        <w:t>Policymakers seeking to understand and address online piracy can learn a great deal from empirical research published in peer-reviewed academic journals. Peer-reviewed publications are important because the peer-review process represents the gold standard in academic research. Peer review requires authors to convince journal editors and anonymous referees trained in the discipline that the article’s claims are accurate and trustworthy. This typically involves multiple rounds of revisions, with the most selective “A” journals accepting only a small fraction of submitted articles.</w:t>
      </w:r>
    </w:p>
    <w:p w14:paraId="2D4FD855" w14:textId="77777777" w:rsidR="007A017A" w:rsidRDefault="007A017A" w:rsidP="007A017A">
      <w:r>
        <w:t xml:space="preserve">There are </w:t>
      </w:r>
      <w:r w:rsidRPr="00E14BB5">
        <w:rPr>
          <w:rStyle w:val="StyleUnderline"/>
        </w:rPr>
        <w:t>three main conclusions one can draw</w:t>
      </w:r>
      <w:r>
        <w:t xml:space="preserve"> from the peer-reviewed academic literature on the impact of </w:t>
      </w:r>
      <w:r w:rsidRPr="00E14BB5">
        <w:rPr>
          <w:rStyle w:val="StyleUnderline"/>
        </w:rPr>
        <w:t>online piracy</w:t>
      </w:r>
      <w:r>
        <w:t>—</w:t>
      </w:r>
      <w:r w:rsidRPr="00E14BB5">
        <w:rPr>
          <w:rStyle w:val="StyleUnderline"/>
        </w:rPr>
        <w:t xml:space="preserve">conclusions that are </w:t>
      </w:r>
      <w:r w:rsidRPr="00CD6B9F">
        <w:rPr>
          <w:rStyle w:val="StyleUnderline"/>
          <w:highlight w:val="cyan"/>
        </w:rPr>
        <w:t>broadly accepted among scholars doing research</w:t>
      </w:r>
      <w:r w:rsidRPr="00E14BB5">
        <w:rPr>
          <w:rStyle w:val="StyleUnderline"/>
        </w:rPr>
        <w:t xml:space="preserve"> in this area. The </w:t>
      </w:r>
      <w:r>
        <w:t xml:space="preserve">first two takeaways from this empirical analysis match what for many is intuitively self-evident: </w:t>
      </w:r>
      <w:r w:rsidRPr="00756C8A">
        <w:rPr>
          <w:rStyle w:val="StyleUnderline"/>
        </w:rPr>
        <w:t>online piracy harms creators because they make less money,</w:t>
      </w:r>
      <w:r>
        <w:t xml:space="preserve"> and it likewise </w:t>
      </w:r>
      <w:r w:rsidRPr="00756C8A">
        <w:rPr>
          <w:rStyle w:val="StyleUnderline"/>
        </w:rPr>
        <w:t>harms society</w:t>
      </w:r>
      <w:r>
        <w:t xml:space="preserve"> at large </w:t>
      </w:r>
      <w:r w:rsidRPr="00756C8A">
        <w:rPr>
          <w:rStyle w:val="StyleUnderline"/>
        </w:rPr>
        <w:t>because</w:t>
      </w:r>
      <w:r>
        <w:t xml:space="preserve">, </w:t>
      </w:r>
      <w:r w:rsidRPr="00756C8A">
        <w:rPr>
          <w:rStyle w:val="Emphasis"/>
        </w:rPr>
        <w:t xml:space="preserve">with </w:t>
      </w:r>
      <w:r w:rsidRPr="00CD6B9F">
        <w:rPr>
          <w:rStyle w:val="Emphasis"/>
          <w:highlight w:val="cyan"/>
        </w:rPr>
        <w:t>lower economic incentives to create</w:t>
      </w:r>
      <w:r w:rsidRPr="00756C8A">
        <w:rPr>
          <w:rStyle w:val="Emphasis"/>
        </w:rPr>
        <w:t>,</w:t>
      </w:r>
      <w:r>
        <w:t xml:space="preserve"> </w:t>
      </w:r>
      <w:r w:rsidRPr="00756C8A">
        <w:rPr>
          <w:rStyle w:val="StyleUnderline"/>
        </w:rPr>
        <w:t xml:space="preserve">creators make and distribute fewer works for the public to enjoy. </w:t>
      </w:r>
      <w:r>
        <w:t>The good news for policymakers, and the third takeaway from the literature, is that the empirical evidence also shows that legislative directives aimed at protecting copyrighted works from online piracy can reduce these harms, benefiting the creative ecosystem and society as a whole.</w:t>
      </w:r>
    </w:p>
    <w:p w14:paraId="6B2B074C" w14:textId="77777777" w:rsidR="007A017A" w:rsidRDefault="007A017A" w:rsidP="007A017A">
      <w:r>
        <w:t>A. Digital piracy harms creators by reducing their ability to make money from their creative efforts.</w:t>
      </w:r>
    </w:p>
    <w:p w14:paraId="6CC3E751" w14:textId="77777777" w:rsidR="007A017A" w:rsidRPr="00A16A34" w:rsidRDefault="007A017A" w:rsidP="007A017A">
      <w:pPr>
        <w:rPr>
          <w:rStyle w:val="StyleUnderline"/>
        </w:rPr>
      </w:pPr>
      <w:r>
        <w:t xml:space="preserve">The U.S. Constitution grants Congress the power “to promote the progress of science . . . by securing for limited time to authors . . . the exclusive right to their respective writings.”2 The theory behind this constitutional provision is that </w:t>
      </w:r>
      <w:r w:rsidRPr="00CD6B9F">
        <w:rPr>
          <w:rStyle w:val="StyleUnderline"/>
          <w:highlight w:val="cyan"/>
        </w:rPr>
        <w:t>copyright protections</w:t>
      </w:r>
      <w:r w:rsidRPr="00A16A34">
        <w:rPr>
          <w:rStyle w:val="StyleUnderline"/>
        </w:rPr>
        <w:t xml:space="preserve"> </w:t>
      </w:r>
      <w:r w:rsidRPr="00CD6B9F">
        <w:rPr>
          <w:rStyle w:val="StyleUnderline"/>
          <w:highlight w:val="cyan"/>
        </w:rPr>
        <w:t>provide</w:t>
      </w:r>
      <w:r w:rsidRPr="00A16A34">
        <w:rPr>
          <w:rStyle w:val="StyleUnderline"/>
        </w:rPr>
        <w:t xml:space="preserve"> creators and rights owners</w:t>
      </w:r>
      <w:r>
        <w:t xml:space="preserve"> with </w:t>
      </w:r>
      <w:r w:rsidRPr="00CD6B9F">
        <w:rPr>
          <w:rStyle w:val="Emphasis"/>
          <w:highlight w:val="cyan"/>
        </w:rPr>
        <w:t>economic incentives to invest</w:t>
      </w:r>
      <w:r w:rsidRPr="00CD6B9F">
        <w:rPr>
          <w:highlight w:val="cyan"/>
        </w:rPr>
        <w:t xml:space="preserve"> </w:t>
      </w:r>
      <w:r w:rsidRPr="007F1FE6">
        <w:rPr>
          <w:rStyle w:val="StyleUnderline"/>
        </w:rPr>
        <w:t>in making</w:t>
      </w:r>
      <w:r w:rsidRPr="00A16A34">
        <w:rPr>
          <w:rStyle w:val="StyleUnderline"/>
        </w:rPr>
        <w:t xml:space="preserve"> and disseminating </w:t>
      </w:r>
      <w:r w:rsidRPr="00CD6B9F">
        <w:rPr>
          <w:rStyle w:val="StyleUnderline"/>
          <w:highlight w:val="cyan"/>
        </w:rPr>
        <w:t>new</w:t>
      </w:r>
      <w:r w:rsidRPr="00A16A34">
        <w:rPr>
          <w:rStyle w:val="StyleUnderline"/>
        </w:rPr>
        <w:t xml:space="preserve"> creative </w:t>
      </w:r>
      <w:r w:rsidRPr="00CD6B9F">
        <w:rPr>
          <w:rStyle w:val="StyleUnderline"/>
          <w:highlight w:val="cyan"/>
        </w:rPr>
        <w:t>content</w:t>
      </w:r>
      <w:r>
        <w:t xml:space="preserve">. </w:t>
      </w:r>
      <w:r w:rsidRPr="00A16A34">
        <w:rPr>
          <w:rStyle w:val="StyleUnderline"/>
        </w:rPr>
        <w:t xml:space="preserve">Copyright owners are given exclusive rights </w:t>
      </w:r>
      <w:r>
        <w:t xml:space="preserve">with </w:t>
      </w:r>
      <w:r w:rsidRPr="00A16A34">
        <w:rPr>
          <w:rStyle w:val="StyleUnderline"/>
        </w:rPr>
        <w:t>which they can profit in the marketplace</w:t>
      </w:r>
      <w:r>
        <w:t xml:space="preserve"> </w:t>
      </w:r>
      <w:r w:rsidRPr="00A16A34">
        <w:rPr>
          <w:rStyle w:val="StyleUnderline"/>
        </w:rPr>
        <w:t>while preventing others from</w:t>
      </w:r>
      <w:r>
        <w:t xml:space="preserve"> </w:t>
      </w:r>
      <w:r w:rsidRPr="00A16A34">
        <w:rPr>
          <w:rStyle w:val="Emphasis"/>
        </w:rPr>
        <w:t>usurping those profits without permission</w:t>
      </w:r>
      <w:r>
        <w:t xml:space="preserve">. The Constitution thus </w:t>
      </w:r>
      <w:r w:rsidRPr="00A16A34">
        <w:rPr>
          <w:rStyle w:val="StyleUnderline"/>
        </w:rPr>
        <w:t>predicts that the absence of legally enforceable rights will negatively affect the ability of creators to profit from their investments in creative output.</w:t>
      </w:r>
    </w:p>
    <w:p w14:paraId="328E003E" w14:textId="77777777" w:rsidR="007A017A" w:rsidRPr="00DC3E36" w:rsidRDefault="007A017A" w:rsidP="007A017A">
      <w:pPr>
        <w:rPr>
          <w:rStyle w:val="StyleUnderline"/>
        </w:rPr>
      </w:pPr>
      <w:r>
        <w:t xml:space="preserve">These </w:t>
      </w:r>
      <w:r w:rsidRPr="00DC3E36">
        <w:rPr>
          <w:rStyle w:val="StyleUnderline"/>
        </w:rPr>
        <w:t>legal protections are particularly important today</w:t>
      </w:r>
      <w:r>
        <w:t xml:space="preserve"> </w:t>
      </w:r>
      <w:r w:rsidRPr="00DC3E36">
        <w:rPr>
          <w:rStyle w:val="StyleUnderline"/>
        </w:rPr>
        <w:t>where digitized works</w:t>
      </w:r>
      <w:r>
        <w:t xml:space="preserve"> like films, books, music, television shows, and software </w:t>
      </w:r>
      <w:r w:rsidRPr="00DC3E36">
        <w:rPr>
          <w:rStyle w:val="StyleUnderline"/>
        </w:rPr>
        <w:t xml:space="preserve">can be reproduced and distributed online </w:t>
      </w:r>
      <w:r w:rsidRPr="00DC3E36">
        <w:rPr>
          <w:rStyle w:val="Emphasis"/>
        </w:rPr>
        <w:t>at near-zero cost</w:t>
      </w:r>
      <w:r>
        <w:t xml:space="preserve">. A straightforward application of economic theory predicts that </w:t>
      </w:r>
      <w:r w:rsidRPr="00CD6B9F">
        <w:rPr>
          <w:rStyle w:val="Emphasis"/>
          <w:highlight w:val="cyan"/>
        </w:rPr>
        <w:t>digital piracy will significantly diminish the profitability of legal markets</w:t>
      </w:r>
      <w:r w:rsidRPr="00DC3E36">
        <w:rPr>
          <w:rStyle w:val="Emphasis"/>
        </w:rPr>
        <w:t xml:space="preserve"> for these creative works.</w:t>
      </w:r>
      <w:r>
        <w:t xml:space="preserve"> Again, this theory makes intuitive sense. After all, it is </w:t>
      </w:r>
      <w:r w:rsidRPr="00DC3E36">
        <w:rPr>
          <w:rStyle w:val="StyleUnderline"/>
        </w:rPr>
        <w:t>generally more difficult to convince someone to pay for something when it is available for free.</w:t>
      </w:r>
    </w:p>
    <w:p w14:paraId="0CAC2112" w14:textId="77777777" w:rsidR="007A017A" w:rsidRPr="005B1C4C" w:rsidRDefault="007A017A" w:rsidP="007A017A">
      <w:pPr>
        <w:rPr>
          <w:rStyle w:val="StyleUnderline"/>
        </w:rPr>
      </w:pPr>
      <w:r>
        <w:t xml:space="preserve">And, not only do these theories make intuitive sense, </w:t>
      </w:r>
      <w:r w:rsidRPr="002F753E">
        <w:rPr>
          <w:rStyle w:val="StyleUnderline"/>
        </w:rPr>
        <w:t>they are also consistent with the empirical evidence in the peer-reviewed academic literature</w:t>
      </w:r>
      <w:r>
        <w:t xml:space="preserve">. Specifically, as my colleagues and I documented in a 2020 piracy landscape study for the U.S. Patent and Trademark Office,3 there are 33 articles published in peer-reviewed academic journals that study whether piracy </w:t>
      </w:r>
      <w:r w:rsidRPr="007F1FE6">
        <w:t xml:space="preserve">reduces legal sales (see Tables 1 and 2 below for a summary of these papers). </w:t>
      </w:r>
      <w:r w:rsidRPr="007F1FE6">
        <w:rPr>
          <w:rStyle w:val="Emphasis"/>
        </w:rPr>
        <w:t>Notably,</w:t>
      </w:r>
      <w:r w:rsidRPr="002F753E">
        <w:rPr>
          <w:rStyle w:val="Emphasis"/>
        </w:rPr>
        <w:t xml:space="preserve"> </w:t>
      </w:r>
      <w:r w:rsidRPr="00CD6B9F">
        <w:rPr>
          <w:rStyle w:val="Emphasis"/>
          <w:highlight w:val="cyan"/>
        </w:rPr>
        <w:t>29 of</w:t>
      </w:r>
      <w:r w:rsidRPr="002F753E">
        <w:rPr>
          <w:rStyle w:val="Emphasis"/>
        </w:rPr>
        <w:t xml:space="preserve"> these </w:t>
      </w:r>
      <w:r w:rsidRPr="00CD6B9F">
        <w:rPr>
          <w:rStyle w:val="Emphasis"/>
          <w:highlight w:val="cyan"/>
        </w:rPr>
        <w:t>33 studies</w:t>
      </w:r>
      <w:r w:rsidRPr="002F753E">
        <w:rPr>
          <w:rStyle w:val="Emphasis"/>
        </w:rPr>
        <w:t xml:space="preserve"> find that </w:t>
      </w:r>
      <w:r w:rsidRPr="00CD6B9F">
        <w:rPr>
          <w:rStyle w:val="Emphasis"/>
          <w:highlight w:val="cyan"/>
        </w:rPr>
        <w:t>piracy causes statistically and economically significant harm to sales in legal channel</w:t>
      </w:r>
      <w:r w:rsidRPr="00CD6B9F">
        <w:rPr>
          <w:highlight w:val="cyan"/>
        </w:rPr>
        <w:t>s</w:t>
      </w:r>
      <w:r>
        <w:t xml:space="preserve">. These papers span music, television, books, and films; address both domestic and international markets; and have considered the sale of CDs, DVDs, Blu-Ray discs, legal digital downloads, paid video streaming services, and theatrical box office revenue. These </w:t>
      </w:r>
      <w:r w:rsidRPr="005B1C4C">
        <w:rPr>
          <w:rStyle w:val="StyleUnderline"/>
        </w:rPr>
        <w:t>articles were written by 51 different professors at 36 different universities and include 10 articles published in the most prestigious “A” academic journals.</w:t>
      </w:r>
    </w:p>
    <w:p w14:paraId="427D5B26" w14:textId="77777777" w:rsidR="007A017A" w:rsidRDefault="007A017A" w:rsidP="007A017A">
      <w:r>
        <w:t>In short, there is a broad consensus in the peer-reviewed academic literature that online piracy does exactly what one would expect: it makes it harder for creators and rights owners to make a fair market return on their investments in content creation and dissemination.</w:t>
      </w:r>
    </w:p>
    <w:p w14:paraId="5E1E8FB4" w14:textId="77777777" w:rsidR="007A017A" w:rsidRPr="005B1C4C" w:rsidRDefault="007A017A" w:rsidP="007A017A">
      <w:pPr>
        <w:rPr>
          <w:rStyle w:val="StyleUnderline"/>
        </w:rPr>
      </w:pPr>
      <w:r w:rsidRPr="005B1C4C">
        <w:rPr>
          <w:rStyle w:val="StyleUnderline"/>
        </w:rPr>
        <w:t>B. Digital piracy harms society by reducing creators’ economic incentives to invest in creative output.</w:t>
      </w:r>
    </w:p>
    <w:p w14:paraId="557BD07E" w14:textId="77777777" w:rsidR="007A017A" w:rsidRDefault="007A017A" w:rsidP="007A017A">
      <w:pPr>
        <w:rPr>
          <w:rStyle w:val="StyleUnderline"/>
        </w:rPr>
      </w:pPr>
      <w:r>
        <w:t xml:space="preserve">The flip side of the above question about the impact of online piracy on creators is the question of whether </w:t>
      </w:r>
      <w:r w:rsidRPr="005B1C4C">
        <w:rPr>
          <w:rStyle w:val="Emphasis"/>
        </w:rPr>
        <w:t>online piracy also harms consumers</w:t>
      </w:r>
      <w:r>
        <w:t xml:space="preserve">. The Constitution recognizes the logical connection between the two: </w:t>
      </w:r>
      <w:r w:rsidRPr="005B1C4C">
        <w:rPr>
          <w:rStyle w:val="StyleUnderline"/>
        </w:rPr>
        <w:t>Congress</w:t>
      </w:r>
      <w:r>
        <w:t xml:space="preserve"> is empowered to </w:t>
      </w:r>
      <w:r w:rsidRPr="005B1C4C">
        <w:rPr>
          <w:rStyle w:val="StyleUnderline"/>
        </w:rPr>
        <w:t>grant exclusive rights to creators as an incentive for them to create and disseminate their works to the public because this</w:t>
      </w:r>
      <w:r>
        <w:t xml:space="preserve"> in turn </w:t>
      </w:r>
      <w:r w:rsidRPr="005B1C4C">
        <w:rPr>
          <w:rStyle w:val="Emphasis"/>
        </w:rPr>
        <w:t>will “promote the progress of science</w:t>
      </w:r>
      <w:r w:rsidRPr="005B1C4C">
        <w:rPr>
          <w:rStyle w:val="StyleUnderline"/>
        </w:rPr>
        <w:t>” to the benefit of society by providing consumers with new creative works</w:t>
      </w:r>
      <w:r>
        <w:t xml:space="preserve">.4 The constitutional theory behind copyright law is that the </w:t>
      </w:r>
      <w:r w:rsidRPr="00CD6B9F">
        <w:rPr>
          <w:rStyle w:val="StyleUnderline"/>
          <w:highlight w:val="cyan"/>
        </w:rPr>
        <w:t>public interest</w:t>
      </w:r>
      <w:r w:rsidRPr="00561D9A">
        <w:rPr>
          <w:rStyle w:val="StyleUnderline"/>
        </w:rPr>
        <w:t xml:space="preserve"> </w:t>
      </w:r>
      <w:r w:rsidRPr="00CD6B9F">
        <w:rPr>
          <w:rStyle w:val="StyleUnderline"/>
          <w:highlight w:val="cyan"/>
        </w:rPr>
        <w:t>is promoted by empowering creators to pursue their own private interests</w:t>
      </w:r>
      <w:r>
        <w:t xml:space="preserve">. </w:t>
      </w:r>
      <w:r w:rsidRPr="00561D9A">
        <w:rPr>
          <w:rStyle w:val="StyleUnderline"/>
        </w:rPr>
        <w:t>If creators lack the proper incentives to make and disseminate their creative works, society suffers as a result.</w:t>
      </w:r>
    </w:p>
    <w:p w14:paraId="09FA6564" w14:textId="77777777" w:rsidR="007A017A" w:rsidRDefault="007A017A" w:rsidP="007A017A">
      <w:pPr>
        <w:rPr>
          <w:rStyle w:val="Emphasis"/>
        </w:rPr>
      </w:pPr>
      <w:r>
        <w:t xml:space="preserve">Creators and rights owners </w:t>
      </w:r>
      <w:r w:rsidRPr="00561D9A">
        <w:rPr>
          <w:rStyle w:val="StyleUnderline"/>
        </w:rPr>
        <w:t>invest substantial resources</w:t>
      </w:r>
      <w:r>
        <w:t xml:space="preserve"> in terms of time, money, talent, energy, </w:t>
      </w:r>
      <w:r w:rsidRPr="00561D9A">
        <w:rPr>
          <w:rStyle w:val="StyleUnderline"/>
        </w:rPr>
        <w:t>and risk to create the copyrighted works that benefit us all.</w:t>
      </w:r>
      <w:r>
        <w:t xml:space="preserve"> For example, music labels may devote millions of dollars to break a new artist, Hollywood films regularly have production budgets of several hundred million dollars, and authors can spend years working on a single book. </w:t>
      </w:r>
      <w:r w:rsidRPr="004403DA">
        <w:rPr>
          <w:rStyle w:val="StyleUnderline"/>
        </w:rPr>
        <w:t>When creators and rights owners have limited opportunities to recover their initial investments,</w:t>
      </w:r>
      <w:r>
        <w:t xml:space="preserve"> </w:t>
      </w:r>
      <w:r w:rsidRPr="004403DA">
        <w:rPr>
          <w:rStyle w:val="StyleUnderline"/>
        </w:rPr>
        <w:t>economic theory predicts that they will similarly have reduced incentives to create future copyrighted work</w:t>
      </w:r>
      <w:r>
        <w:t xml:space="preserve">s. Here again, the </w:t>
      </w:r>
      <w:r w:rsidRPr="004403DA">
        <w:rPr>
          <w:rStyle w:val="StyleUnderline"/>
        </w:rPr>
        <w:t>economic theory matches the constitutional theory</w:t>
      </w:r>
      <w:r>
        <w:t xml:space="preserve">. Reduced </w:t>
      </w:r>
      <w:r w:rsidRPr="00CD6B9F">
        <w:rPr>
          <w:rStyle w:val="Emphasis"/>
          <w:highlight w:val="cyan"/>
        </w:rPr>
        <w:t>creative incentives</w:t>
      </w:r>
      <w:r w:rsidRPr="004403DA">
        <w:rPr>
          <w:rStyle w:val="Emphasis"/>
        </w:rPr>
        <w:t xml:space="preserve"> can </w:t>
      </w:r>
      <w:r w:rsidRPr="00CD6B9F">
        <w:rPr>
          <w:rStyle w:val="Emphasis"/>
          <w:highlight w:val="cyan"/>
        </w:rPr>
        <w:t>cause significant problems for both creators and the broader society</w:t>
      </w:r>
      <w:r w:rsidRPr="004403DA">
        <w:rPr>
          <w:rStyle w:val="Emphasis"/>
        </w:rPr>
        <w:t xml:space="preserve"> that benefits from their talents.</w:t>
      </w:r>
    </w:p>
    <w:p w14:paraId="66106B38" w14:textId="77777777" w:rsidR="007A017A" w:rsidRDefault="007A017A" w:rsidP="007A017A">
      <w:r>
        <w:t xml:space="preserve">Moreover, the available empirical evidence is consistent with these theoretical predictions. Despite its logical relation to the question of harm to creators, the </w:t>
      </w:r>
      <w:r w:rsidRPr="00450A0C">
        <w:rPr>
          <w:rStyle w:val="StyleUnderline"/>
        </w:rPr>
        <w:t>question of harm to consumers is harder to answer because it requires separating the impact of online piracy from the impact of other simultaneous technological changes that may skew the results</w:t>
      </w:r>
      <w:r>
        <w:t>. Consequently, far fewer articles have studied this particular issue. In fact, I am aware of only two published studies that attempt to separate these distinct effects.</w:t>
      </w:r>
    </w:p>
    <w:p w14:paraId="1EEE1E89" w14:textId="77777777" w:rsidR="007A017A" w:rsidRPr="00450A0C" w:rsidRDefault="007A017A" w:rsidP="007A017A">
      <w:pPr>
        <w:rPr>
          <w:b/>
          <w:iCs/>
          <w:u w:val="single"/>
        </w:rPr>
      </w:pPr>
      <w:r>
        <w:t xml:space="preserve">Specifically, my colleagues Rahul Telang and Joel Waldfogel studied this question in a peer-reviewed journal article by analyzing the rise of VCR-based piracy in India.5 Their article looks at the time periods before and after the introduction of the VCR led to VHS-based piracy throughout the country. They find that </w:t>
      </w:r>
      <w:r w:rsidRPr="00A90765">
        <w:rPr>
          <w:rStyle w:val="StyleUnderline"/>
        </w:rPr>
        <w:t>both Bollywood revenues and the number of Bollywood films increased before the VCR became widely available</w:t>
      </w:r>
      <w:r>
        <w:t xml:space="preserve">. Yet, </w:t>
      </w:r>
      <w:r w:rsidRPr="00A90765">
        <w:rPr>
          <w:rStyle w:val="StyleUnderline"/>
        </w:rPr>
        <w:t xml:space="preserve">after VHS-based piracy became commonplace in India, they find a corresponding drop in revenue, the number of movies produced by Bollywood studios, and the </w:t>
      </w:r>
      <w:r w:rsidRPr="00A90765">
        <w:rPr>
          <w:rStyle w:val="Emphasis"/>
        </w:rPr>
        <w:t>quality of the remaining movies</w:t>
      </w:r>
      <w:r w:rsidRPr="00A90765">
        <w:rPr>
          <w:rStyle w:val="StyleUnderline"/>
        </w:rPr>
        <w:t xml:space="preserve"> as measured by IMDB ratings</w:t>
      </w:r>
      <w:r>
        <w:t xml:space="preserve">. These findings are consistent with the theory that by reducing creators’ economic incentives, </w:t>
      </w:r>
      <w:r w:rsidRPr="00CD6B9F">
        <w:rPr>
          <w:rStyle w:val="Emphasis"/>
          <w:highlight w:val="cyan"/>
        </w:rPr>
        <w:t>piracy</w:t>
      </w:r>
      <w:r w:rsidRPr="00450A0C">
        <w:rPr>
          <w:rStyle w:val="Emphasis"/>
        </w:rPr>
        <w:t xml:space="preserve"> causes a sharp </w:t>
      </w:r>
      <w:r w:rsidRPr="00CD6B9F">
        <w:rPr>
          <w:rStyle w:val="Emphasis"/>
          <w:highlight w:val="cyan"/>
        </w:rPr>
        <w:t>drop</w:t>
      </w:r>
      <w:r w:rsidRPr="00450A0C">
        <w:rPr>
          <w:rStyle w:val="Emphasis"/>
        </w:rPr>
        <w:t xml:space="preserve"> in both the </w:t>
      </w:r>
      <w:r w:rsidRPr="00CD6B9F">
        <w:rPr>
          <w:rStyle w:val="Emphasis"/>
          <w:highlight w:val="cyan"/>
        </w:rPr>
        <w:t>number and quality of movies that otherwise would have been produced.</w:t>
      </w:r>
    </w:p>
    <w:p w14:paraId="3016236B" w14:textId="77777777" w:rsidR="007A017A" w:rsidRDefault="007A017A" w:rsidP="007A017A">
      <w:r>
        <w:t xml:space="preserve">Brett Danaher and I took a different approach to analyze whether </w:t>
      </w:r>
      <w:r w:rsidRPr="00A90765">
        <w:rPr>
          <w:rStyle w:val="StyleUnderline"/>
        </w:rPr>
        <w:t>piracy impacts the supply of creative content</w:t>
      </w:r>
      <w:r>
        <w:t xml:space="preserve"> in an article published in the George Mason University Law Review.6 We note that while all countries experienced a surge in video piracy after the development of the BitTorrent protocol for peer-to-peer filesharing, the effect was more prevalent in some countries than others. Recognizing that it is difficult to produce a foreign film unless it will perform well in its local market, we asked whether domestic output of Academy Award–winning (or –nominated) films decreased in high-piracy countries after the introduction of BitTorrent, as compared to the change in Academy Award quality output in lower-piracy countries.</w:t>
      </w:r>
    </w:p>
    <w:p w14:paraId="5C599BCF" w14:textId="77777777" w:rsidR="007A017A" w:rsidRDefault="007A017A" w:rsidP="007A017A">
      <w:r>
        <w:t xml:space="preserve">The data shows that this was indeed the case. </w:t>
      </w:r>
      <w:r w:rsidRPr="00CD6B9F">
        <w:rPr>
          <w:rStyle w:val="StyleUnderline"/>
          <w:highlight w:val="cyan"/>
        </w:rPr>
        <w:t>Countries whose domestic markets</w:t>
      </w:r>
      <w:r w:rsidRPr="00A90765">
        <w:rPr>
          <w:rStyle w:val="StyleUnderline"/>
        </w:rPr>
        <w:t xml:space="preserve"> were </w:t>
      </w:r>
      <w:r w:rsidRPr="00CD6B9F">
        <w:rPr>
          <w:rStyle w:val="StyleUnderline"/>
          <w:highlight w:val="cyan"/>
        </w:rPr>
        <w:t>most harmed</w:t>
      </w:r>
      <w:r w:rsidRPr="00A90765">
        <w:rPr>
          <w:rStyle w:val="StyleUnderline"/>
        </w:rPr>
        <w:t xml:space="preserve"> by piracy</w:t>
      </w:r>
      <w:r w:rsidRPr="00A90765">
        <w:rPr>
          <w:rStyle w:val="Emphasis"/>
        </w:rPr>
        <w:t xml:space="preserve"> </w:t>
      </w:r>
      <w:r w:rsidRPr="00CD6B9F">
        <w:rPr>
          <w:rStyle w:val="Emphasis"/>
          <w:highlight w:val="cyan"/>
        </w:rPr>
        <w:t>suffered precipitous drops in the number of award-winning films</w:t>
      </w:r>
      <w:r>
        <w:t xml:space="preserve"> produced for those domestic markets, relative to much smaller or no changes in countries whose domestic markets experienced less harm from piracy.</w:t>
      </w:r>
    </w:p>
    <w:p w14:paraId="74BB292A" w14:textId="77777777" w:rsidR="007A017A" w:rsidRDefault="007A017A" w:rsidP="007A017A">
      <w:r>
        <w:t xml:space="preserve">Thus, there is significant empirical evidence in the academic literature that </w:t>
      </w:r>
      <w:r w:rsidRPr="00421FDD">
        <w:rPr>
          <w:rStyle w:val="Emphasis"/>
        </w:rPr>
        <w:t>online piracy decreases the revenues available to creators of copyrighted works</w:t>
      </w:r>
      <w:r>
        <w:t>, and that this reduction in revenues has harmed consumers by reducing both the quantity and quality of creative output that would have occurred absent piracy.</w:t>
      </w:r>
    </w:p>
    <w:p w14:paraId="4B272FB6" w14:textId="77777777" w:rsidR="007A017A" w:rsidRPr="007F1FE6" w:rsidRDefault="007A017A" w:rsidP="007A017A"/>
    <w:p w14:paraId="414B1D63" w14:textId="68BB355E" w:rsidR="007A017A" w:rsidRDefault="007A017A" w:rsidP="007A017A">
      <w:pPr>
        <w:pStyle w:val="Heading3"/>
      </w:pPr>
      <w:r>
        <w:t>Digital Piracy decks innovation—1AR</w:t>
      </w:r>
    </w:p>
    <w:p w14:paraId="395E31E8" w14:textId="1611BB4C" w:rsidR="007A017A" w:rsidRPr="00DB164F" w:rsidRDefault="007A017A" w:rsidP="007A017A">
      <w:pPr>
        <w:pStyle w:val="Heading4"/>
        <w:rPr>
          <w:b w:val="0"/>
          <w:bCs/>
        </w:rPr>
      </w:pPr>
      <w:r>
        <w:t xml:space="preserve">Digital Piracy decks innovation </w:t>
      </w:r>
      <w:r>
        <w:rPr>
          <w:b w:val="0"/>
          <w:bCs/>
        </w:rPr>
        <w:t xml:space="preserve">— takes billions away from our economy and opens up consumers to malware and fraud. </w:t>
      </w:r>
    </w:p>
    <w:p w14:paraId="6DAD747C" w14:textId="77777777" w:rsidR="007A017A" w:rsidRDefault="007A017A" w:rsidP="007A017A">
      <w:r>
        <w:rPr>
          <w:rStyle w:val="Style13ptBold"/>
        </w:rPr>
        <w:t xml:space="preserve">DCA &amp; WB 21 </w:t>
      </w:r>
      <w:r w:rsidRPr="00DB164F">
        <w:t xml:space="preserve">— Digital Citizens Alliance, </w:t>
      </w:r>
      <w:r>
        <w:t>nonprofit, 501(c)(6) organization that is a</w:t>
      </w:r>
    </w:p>
    <w:p w14:paraId="325AA5C5" w14:textId="77777777" w:rsidR="007A017A" w:rsidRDefault="007A017A" w:rsidP="007A017A">
      <w:r>
        <w:t>consumer-oriented coalition focused on educating the public and policymakers</w:t>
      </w:r>
    </w:p>
    <w:p w14:paraId="5A963F9F" w14:textId="77777777" w:rsidR="007A017A" w:rsidRPr="00DB164F" w:rsidRDefault="007A017A" w:rsidP="007A017A">
      <w:r>
        <w:t>on the threats that consumers face on the Internet</w:t>
      </w:r>
      <w:r w:rsidRPr="00DB164F">
        <w:t xml:space="preserve">, White Bullet, </w:t>
      </w:r>
      <w:r>
        <w:t>offers companies piracy risk data and protection, brand safety solutions and full transparency on their advertising placement and digital supply chains</w:t>
      </w:r>
      <w:r w:rsidRPr="00DB164F">
        <w:t>, 2021(“Breaking</w:t>
      </w:r>
      <w:r>
        <w:t xml:space="preserve"> </w:t>
      </w:r>
      <w:r w:rsidRPr="00DB164F">
        <w:t>ads: How Advertiser-Supported Piracy Helps Fuel A Booming Multi-Billion (B) Dollar Illegal Market</w:t>
      </w:r>
      <w:r>
        <w:t xml:space="preserve">” </w:t>
      </w:r>
      <w:r>
        <w:rPr>
          <w:i/>
          <w:iCs/>
        </w:rPr>
        <w:t>Digital Citizens Alliance</w:t>
      </w:r>
      <w:r>
        <w:t xml:space="preserve">, August, Available Online at </w:t>
      </w:r>
      <w:r w:rsidRPr="00DB164F">
        <w:t>https://www.digitalcitizensalliance.org/clientuploads/directory/Reports/Breaking-Bads-Report.pdf</w:t>
      </w:r>
      <w:r>
        <w:t>, Accessed 07-03-2024) JM</w:t>
      </w:r>
    </w:p>
    <w:p w14:paraId="5113946C" w14:textId="77777777" w:rsidR="007A017A" w:rsidRDefault="007A017A" w:rsidP="007A017A">
      <w:r w:rsidRPr="00AD46AA">
        <w:rPr>
          <w:rStyle w:val="StyleUnderline"/>
        </w:rPr>
        <w:t>For</w:t>
      </w:r>
      <w:r>
        <w:t xml:space="preserve"> nearly </w:t>
      </w:r>
      <w:r w:rsidRPr="00AD46AA">
        <w:rPr>
          <w:rStyle w:val="StyleUnderline"/>
        </w:rPr>
        <w:t xml:space="preserve">as long as the modern </w:t>
      </w:r>
      <w:r w:rsidRPr="00CD6B9F">
        <w:rPr>
          <w:rStyle w:val="StyleUnderline"/>
          <w:highlight w:val="cyan"/>
        </w:rPr>
        <w:t>entertainment industry</w:t>
      </w:r>
      <w:r w:rsidRPr="00AD46AA">
        <w:rPr>
          <w:rStyle w:val="StyleUnderline"/>
        </w:rPr>
        <w:t xml:space="preserve"> has offered content to the public</w:t>
      </w:r>
      <w:r>
        <w:t xml:space="preserve">, it has </w:t>
      </w:r>
      <w:r w:rsidRPr="00CD6B9F">
        <w:rPr>
          <w:rStyle w:val="StyleUnderline"/>
          <w:highlight w:val="cyan"/>
        </w:rPr>
        <w:t>relied</w:t>
      </w:r>
      <w:r>
        <w:t xml:space="preserve"> </w:t>
      </w:r>
      <w:r w:rsidRPr="00AD46AA">
        <w:t>up</w:t>
      </w:r>
      <w:r w:rsidRPr="00CD6B9F">
        <w:rPr>
          <w:rStyle w:val="StyleUnderline"/>
          <w:highlight w:val="cyan"/>
        </w:rPr>
        <w:t>on</w:t>
      </w:r>
      <w:r w:rsidRPr="00AD46AA">
        <w:t xml:space="preserve"> </w:t>
      </w:r>
      <w:r w:rsidRPr="00CD6B9F">
        <w:rPr>
          <w:rStyle w:val="StyleUnderline"/>
          <w:highlight w:val="cyan"/>
        </w:rPr>
        <w:t>advertising</w:t>
      </w:r>
      <w:r w:rsidRPr="00AD46AA">
        <w:rPr>
          <w:rStyle w:val="StyleUnderline"/>
        </w:rPr>
        <w:t xml:space="preserve"> and on subscription services for its financial lifeblood</w:t>
      </w:r>
      <w:r>
        <w:t xml:space="preserve">. With the </w:t>
      </w:r>
      <w:r w:rsidRPr="00AD46AA">
        <w:rPr>
          <w:rStyle w:val="StyleUnderline"/>
        </w:rPr>
        <w:t>emergence of the Internet</w:t>
      </w:r>
      <w:r>
        <w:t xml:space="preserve">, the means to deliver movies, TV shows, and other forms of content have changed, but the </w:t>
      </w:r>
      <w:r w:rsidRPr="00AD46AA">
        <w:rPr>
          <w:rStyle w:val="StyleUnderline"/>
        </w:rPr>
        <w:t>advertising and subscription models have endured</w:t>
      </w:r>
      <w:r>
        <w:t xml:space="preserve">. But while the legitimate means of distributing entertainment has evolved, so have the </w:t>
      </w:r>
      <w:r w:rsidRPr="00AD46AA">
        <w:rPr>
          <w:rStyle w:val="StyleUnderline"/>
        </w:rPr>
        <w:t>tactics of criminals who exploit stolen content for profit</w:t>
      </w:r>
      <w:r>
        <w:t>. These criminals now offer stolen movies, TV shows, games, and live events illegally through websites and, to an increasing degree, through illicit devices and apps. And it is big money, in large part funded by advertising, including by well-known and iconic brands.</w:t>
      </w:r>
    </w:p>
    <w:p w14:paraId="7731CF05" w14:textId="77777777" w:rsidR="007A017A" w:rsidRDefault="007A017A" w:rsidP="007A017A">
      <w:r>
        <w:t xml:space="preserve">This </w:t>
      </w:r>
      <w:r w:rsidRPr="00AD46AA">
        <w:rPr>
          <w:rStyle w:val="StyleUnderline"/>
        </w:rPr>
        <w:t>report is the result of a year of investigation of the content theft business model and how it generates advertising revenues</w:t>
      </w:r>
      <w:r>
        <w:t xml:space="preserve">. The report, prepared by the online consumer safety group Digital Citizens Alliance and piracy and advertising specialists White Bullet Solutions Limited, </w:t>
      </w:r>
      <w:r w:rsidRPr="00AD46AA">
        <w:rPr>
          <w:rStyle w:val="StyleUnderline"/>
        </w:rPr>
        <w:t xml:space="preserve">reveals that the </w:t>
      </w:r>
      <w:r w:rsidRPr="00CD6B9F">
        <w:rPr>
          <w:rStyle w:val="StyleUnderline"/>
          <w:highlight w:val="cyan"/>
        </w:rPr>
        <w:t>bad actors</w:t>
      </w:r>
      <w:r w:rsidRPr="00AD46AA">
        <w:rPr>
          <w:rStyle w:val="StyleUnderline"/>
        </w:rPr>
        <w:t xml:space="preserve"> who operate </w:t>
      </w:r>
      <w:r w:rsidRPr="00CD6B9F">
        <w:rPr>
          <w:rStyle w:val="StyleUnderline"/>
          <w:highlight w:val="cyan"/>
        </w:rPr>
        <w:t>in the illegal, underground market</w:t>
      </w:r>
      <w:r w:rsidRPr="00AD46AA">
        <w:rPr>
          <w:rStyle w:val="StyleUnderline"/>
        </w:rPr>
        <w:t xml:space="preserve"> for pirated movies, TV shows, and other forms of content theft are </w:t>
      </w:r>
      <w:r w:rsidRPr="00CD6B9F">
        <w:rPr>
          <w:rStyle w:val="StyleUnderline"/>
          <w:highlight w:val="cyan"/>
        </w:rPr>
        <w:t>reaping</w:t>
      </w:r>
      <w:r w:rsidRPr="00AD46AA">
        <w:rPr>
          <w:rStyle w:val="StyleUnderline"/>
        </w:rPr>
        <w:t xml:space="preserve"> an estimated </w:t>
      </w:r>
      <w:r w:rsidRPr="00CD6B9F">
        <w:rPr>
          <w:rStyle w:val="StyleUnderline"/>
          <w:highlight w:val="cyan"/>
        </w:rPr>
        <w:t>$1.34 billion in annual revenues</w:t>
      </w:r>
      <w:r w:rsidRPr="00AD46AA">
        <w:rPr>
          <w:rStyle w:val="StyleUnderline"/>
        </w:rPr>
        <w:t xml:space="preserve"> through advertising on websites and illicit streaming apps</w:t>
      </w:r>
      <w:r>
        <w:t>.</w:t>
      </w:r>
    </w:p>
    <w:p w14:paraId="4CDFE036" w14:textId="77777777" w:rsidR="007A017A" w:rsidRDefault="007A017A" w:rsidP="007A017A">
      <w:r>
        <w:t xml:space="preserve">In doing so, </w:t>
      </w:r>
      <w:r w:rsidRPr="00AD46AA">
        <w:rPr>
          <w:rStyle w:val="StyleUnderline"/>
        </w:rPr>
        <w:t xml:space="preserve">they </w:t>
      </w:r>
      <w:r w:rsidRPr="00CD6B9F">
        <w:rPr>
          <w:rStyle w:val="StyleUnderline"/>
          <w:highlight w:val="cyan"/>
        </w:rPr>
        <w:t>harm</w:t>
      </w:r>
      <w:r w:rsidRPr="00AD46AA">
        <w:rPr>
          <w:rStyle w:val="StyleUnderline"/>
        </w:rPr>
        <w:t xml:space="preserve"> </w:t>
      </w:r>
      <w:r w:rsidRPr="00CD6B9F">
        <w:rPr>
          <w:rStyle w:val="StyleUnderline"/>
          <w:highlight w:val="cyan"/>
        </w:rPr>
        <w:t>creators</w:t>
      </w:r>
      <w:r w:rsidRPr="00AD46AA">
        <w:rPr>
          <w:rStyle w:val="StyleUnderline"/>
        </w:rPr>
        <w:t xml:space="preserve">, damage the reputation of </w:t>
      </w:r>
      <w:r w:rsidRPr="00CD6B9F">
        <w:rPr>
          <w:rStyle w:val="StyleUnderline"/>
          <w:highlight w:val="cyan"/>
        </w:rPr>
        <w:t>brands</w:t>
      </w:r>
      <w:r w:rsidRPr="00AD46AA">
        <w:rPr>
          <w:rStyle w:val="StyleUnderline"/>
        </w:rPr>
        <w:t xml:space="preserve"> </w:t>
      </w:r>
      <w:r w:rsidRPr="00CD6B9F">
        <w:rPr>
          <w:rStyle w:val="StyleUnderline"/>
          <w:highlight w:val="cyan"/>
        </w:rPr>
        <w:t>and</w:t>
      </w:r>
      <w:r w:rsidRPr="00AD46AA">
        <w:rPr>
          <w:rStyle w:val="StyleUnderline"/>
        </w:rPr>
        <w:t xml:space="preserve"> the </w:t>
      </w:r>
      <w:r w:rsidRPr="00CD6B9F">
        <w:rPr>
          <w:rStyle w:val="StyleUnderline"/>
          <w:highlight w:val="cyan"/>
        </w:rPr>
        <w:t>overall advertising ecosystem</w:t>
      </w:r>
      <w:r w:rsidRPr="00AD46AA">
        <w:rPr>
          <w:rStyle w:val="StyleUnderline"/>
        </w:rPr>
        <w:t xml:space="preserve">, </w:t>
      </w:r>
      <w:r w:rsidRPr="00CD6B9F">
        <w:rPr>
          <w:rStyle w:val="StyleUnderline"/>
          <w:highlight w:val="cyan"/>
        </w:rPr>
        <w:t>expose consumers to fraud and malware</w:t>
      </w:r>
      <w:r w:rsidRPr="00AD46AA">
        <w:rPr>
          <w:rStyle w:val="StyleUnderline"/>
        </w:rPr>
        <w:t>, and pose new challenges for law enforcement</w:t>
      </w:r>
      <w:r>
        <w:t>, via both websites and apps. The year-long investigation of ad-supported piracy reveals that:</w:t>
      </w:r>
    </w:p>
    <w:p w14:paraId="43A958F3" w14:textId="77777777" w:rsidR="007A017A" w:rsidRDefault="007A017A" w:rsidP="007A017A">
      <w:r>
        <w:t xml:space="preserve"> The </w:t>
      </w:r>
      <w:r w:rsidRPr="00AD46AA">
        <w:rPr>
          <w:rStyle w:val="StyleUnderline"/>
        </w:rPr>
        <w:t>top websites that offer stolen content generate $1.08 billion in global annual ad revenue.</w:t>
      </w:r>
      <w:r>
        <w:t xml:space="preserve"> For the major players, it’s big business: the investigation found that the </w:t>
      </w:r>
      <w:r w:rsidRPr="00AD46AA">
        <w:rPr>
          <w:rStyle w:val="StyleUnderline"/>
        </w:rPr>
        <w:t>top five of these websites made an average of $18.3 million in revenue from advertising</w:t>
      </w:r>
      <w:r>
        <w:t>. Many of these websites are in a constant state of churn, meaning they are changing domains and redirecting to avoid enforcement and bypass advertising blocklists.</w:t>
      </w:r>
    </w:p>
    <w:p w14:paraId="52C63A3E" w14:textId="77777777" w:rsidR="007A017A" w:rsidRDefault="007A017A" w:rsidP="007A017A">
      <w:r>
        <w:t xml:space="preserve">The </w:t>
      </w:r>
      <w:r w:rsidRPr="00AD46AA">
        <w:rPr>
          <w:rStyle w:val="StyleUnderline"/>
        </w:rPr>
        <w:t>top apps that offer stolen content generate $259 million in global annual ad revenue</w:t>
      </w:r>
      <w:r>
        <w:t xml:space="preserve">. Just as with websites, piracy apps and advertising can be quite lucrative: the top five of these apps made an average of $27.6 million in ad revenue. </w:t>
      </w:r>
      <w:r w:rsidRPr="00AD46AA">
        <w:rPr>
          <w:rStyle w:val="StyleUnderline"/>
        </w:rPr>
        <w:t>These apps remain a smaller piece of the piracy pie than websites, but they are growing at a more rapid pace</w:t>
      </w:r>
      <w:r>
        <w:t>. As they appear to be more profitable than websites (commanding high advertising bid values and generating greater margins), they are likely to continue to proliferate.</w:t>
      </w:r>
    </w:p>
    <w:p w14:paraId="19B53FCE" w14:textId="77777777" w:rsidR="007A017A" w:rsidRDefault="007A017A" w:rsidP="007A017A">
      <w:pPr>
        <w:rPr>
          <w:rStyle w:val="StyleUnderline"/>
        </w:rPr>
      </w:pPr>
      <w:r>
        <w:t xml:space="preserve">The brands who place the most digital ads overall, which include many of the Fortune 500 companies (“Major Brands”), are among the key revenue sources for pirate operators. Due in large part to the proliferation of advertising on piracy apps, these Major Brands paid pirate operators roughly $100 million in the last year to advertise on their platforms. One in four ads on piracy apps are from well-known companies. This shift to apps comes after a concerted effort over the last eight years by these brands to stop their ads from showing up on illicit websites. The </w:t>
      </w:r>
      <w:r w:rsidRPr="00AD46AA">
        <w:rPr>
          <w:rStyle w:val="StyleUnderline"/>
        </w:rPr>
        <w:t xml:space="preserve">emergence of piracy apps threatens to undermine this progress. </w:t>
      </w:r>
    </w:p>
    <w:p w14:paraId="595D8F29" w14:textId="77777777" w:rsidR="007A017A" w:rsidRDefault="007A017A" w:rsidP="007A017A">
      <w:r w:rsidRPr="00AD46AA">
        <w:rPr>
          <w:rStyle w:val="StyleUnderline"/>
        </w:rPr>
        <w:t>Amazon, Facebook, and Google</w:t>
      </w:r>
      <w:r>
        <w:t xml:space="preserve"> dominated the list of Fortune 500 companies found on these piracy apps. Ads for these three wellknown companies accounted for 73 percent of all Major Brands that appeared frequently on piracy apps during the year-long investigation. That means these three companies are supporting these piracy operators with potentially tens of millions of dollars in advertising on piracy apps alone.</w:t>
      </w:r>
    </w:p>
    <w:p w14:paraId="754A031D" w14:textId="77777777" w:rsidR="007A017A" w:rsidRDefault="007A017A" w:rsidP="007A017A">
      <w:r>
        <w:t xml:space="preserve">There has been a </w:t>
      </w:r>
      <w:r w:rsidRPr="00AD46AA">
        <w:rPr>
          <w:rStyle w:val="StyleUnderline"/>
        </w:rPr>
        <w:t>recent significant decline in Amazon-branded ads showing up on piracy websites and apps</w:t>
      </w:r>
      <w:r>
        <w:t xml:space="preserve">. This demonstrates that the issue can be addressed when a brand makes it a priority. m </w:t>
      </w:r>
      <w:r w:rsidRPr="00AD46AA">
        <w:rPr>
          <w:rStyle w:val="StyleUnderline"/>
        </w:rPr>
        <w:t>Piracy websites and apps are highly risky for consumers.</w:t>
      </w:r>
      <w:r>
        <w:t xml:space="preserve"> Roughly one in three piracy websites and apps have risky advertising that exposes consumers to fraud and malware. While piracy causes direct harm to creators and others who lose income when their content is stolen, </w:t>
      </w:r>
      <w:r w:rsidRPr="00AD46AA">
        <w:rPr>
          <w:rStyle w:val="StyleUnderline"/>
        </w:rPr>
        <w:t xml:space="preserve">the </w:t>
      </w:r>
      <w:r w:rsidRPr="00CD6B9F">
        <w:rPr>
          <w:rStyle w:val="StyleUnderline"/>
          <w:highlight w:val="cyan"/>
        </w:rPr>
        <w:t>impact goes well beyond the entertainment industry.</w:t>
      </w:r>
      <w:r>
        <w:t xml:space="preserve"> </w:t>
      </w:r>
      <w:r w:rsidRPr="00CD6B9F">
        <w:rPr>
          <w:rStyle w:val="StyleUnderline"/>
          <w:highlight w:val="cyan"/>
        </w:rPr>
        <w:t>Consumers</w:t>
      </w:r>
      <w:r w:rsidRPr="00AD46AA">
        <w:rPr>
          <w:rStyle w:val="StyleUnderline"/>
        </w:rPr>
        <w:t xml:space="preserve"> who use piracy websites and apps </w:t>
      </w:r>
      <w:r w:rsidRPr="00CD6B9F">
        <w:rPr>
          <w:rStyle w:val="StyleUnderline"/>
          <w:highlight w:val="cyan"/>
        </w:rPr>
        <w:t>are three times more likely to be exposed to malware</w:t>
      </w:r>
      <w:r w:rsidRPr="00AD46AA">
        <w:rPr>
          <w:rStyle w:val="StyleUnderline"/>
        </w:rPr>
        <w:t>, according to a recent survey</w:t>
      </w:r>
      <w:r>
        <w:t>. And Major Brands face reputational risks when their advertising appears on illicit websites.</w:t>
      </w:r>
    </w:p>
    <w:p w14:paraId="33666CF7" w14:textId="77777777" w:rsidR="007A017A" w:rsidRPr="00AD46AA" w:rsidRDefault="007A017A" w:rsidP="007A017A">
      <w:pPr>
        <w:rPr>
          <w:rStyle w:val="StyleUnderline"/>
        </w:rPr>
      </w:pPr>
      <w:r w:rsidRPr="00AD46AA">
        <w:rPr>
          <w:rStyle w:val="StyleUnderline"/>
        </w:rPr>
        <w:t>As the piracy environment grows</w:t>
      </w:r>
      <w:r w:rsidRPr="00AD46AA">
        <w:t xml:space="preserve">, </w:t>
      </w:r>
      <w:r w:rsidRPr="00AD46AA">
        <w:rPr>
          <w:rStyle w:val="StyleUnderline"/>
        </w:rPr>
        <w:t>so does the threat and challenge it poses</w:t>
      </w:r>
      <w:r w:rsidRPr="00AD46AA">
        <w:t xml:space="preserve">. In August 2020, Digital Citizens issued a report with content protection specialist NAGRA that found that </w:t>
      </w:r>
      <w:r w:rsidRPr="00AD46AA">
        <w:rPr>
          <w:rStyle w:val="StyleUnderline"/>
        </w:rPr>
        <w:t xml:space="preserve">piracy service operators generate over $1 billion in the sale of illicit subscription services. In combination with this report focused on advertising revenues, </w:t>
      </w:r>
      <w:r>
        <w:t xml:space="preserve">we now have a better sense of the scope of the overall piracy ecosystem – and it is enormous. </w:t>
      </w:r>
      <w:r w:rsidRPr="00CD6B9F">
        <w:rPr>
          <w:rStyle w:val="StyleUnderline"/>
          <w:highlight w:val="cyan"/>
        </w:rPr>
        <w:t>Through advertising and subscriptions</w:t>
      </w:r>
      <w:r w:rsidRPr="00AD46AA">
        <w:rPr>
          <w:rStyle w:val="StyleUnderline"/>
        </w:rPr>
        <w:t xml:space="preserve">, the </w:t>
      </w:r>
      <w:r w:rsidRPr="00CD6B9F">
        <w:rPr>
          <w:rStyle w:val="StyleUnderline"/>
          <w:highlight w:val="cyan"/>
        </w:rPr>
        <w:t>operators of piracy platforms</w:t>
      </w:r>
      <w:r w:rsidRPr="00AD46AA">
        <w:rPr>
          <w:rStyle w:val="StyleUnderline"/>
        </w:rPr>
        <w:t xml:space="preserve"> are </w:t>
      </w:r>
      <w:r w:rsidRPr="00CD6B9F">
        <w:rPr>
          <w:rStyle w:val="StyleUnderline"/>
          <w:highlight w:val="cyan"/>
        </w:rPr>
        <w:t>estimated to generate a combined $2.34 billion dollars in annual revenue</w:t>
      </w:r>
      <w:r w:rsidRPr="00AD46AA">
        <w:rPr>
          <w:rStyle w:val="StyleUnderline"/>
        </w:rPr>
        <w:t>.</w:t>
      </w:r>
    </w:p>
    <w:p w14:paraId="7B6F1C1D" w14:textId="77777777" w:rsidR="007A017A" w:rsidRDefault="007A017A" w:rsidP="007A017A">
      <w:r>
        <w:t>The sheer size of the piracy ecosystem should be troubling for policymakers, the advertising industry, and those dedicated to consumer protection. Indeed, the $2.34 billion figure undercounts the profitability of the industry: it reflects only a portion of piracy websites and apps; it doesn’t include the income the operators make from partnering with hackers to spread malware through the websites and apps consumers use to watch pirated content; and it does not include the income generated from peddling extracted personal data or selling the illicit streaming devices themselves.</w:t>
      </w:r>
    </w:p>
    <w:p w14:paraId="70968350" w14:textId="77777777" w:rsidR="007A017A" w:rsidRDefault="007A017A" w:rsidP="007A017A">
      <w:r>
        <w:t>This new report lays out for the first time just how much ad-generated revenue goes to the broad ecosystem of “pirate publishers” (piracy websites and apps) and provides a deeper dive into the roles played by three key parts of the pirate advertising ecosystem: the Major Brands, the piracy platform operators, and the “Ad Tech” entities that serve as intermediaries between them. The report also spotlights the unique role Google plays in the piracy advertising world and suggests steps that should be taken to address the issue of ad-driven piracy.</w:t>
      </w:r>
    </w:p>
    <w:p w14:paraId="59387ACA" w14:textId="77777777" w:rsidR="007A017A" w:rsidRDefault="007A017A" w:rsidP="007A017A">
      <w:r>
        <w:t xml:space="preserve">The revelation that the piracy ecosystem is, conservatively, a $2.34 billion market also </w:t>
      </w:r>
      <w:r w:rsidRPr="00AD46AA">
        <w:rPr>
          <w:rStyle w:val="StyleUnderline"/>
        </w:rPr>
        <w:t>underscores the importance of efforts by law enforcement, which only recently was provided sufficient statutory tools in the United States to combat these illegal services</w:t>
      </w:r>
      <w:r>
        <w:t xml:space="preserve">. </w:t>
      </w:r>
      <w:r w:rsidRPr="00AD46AA">
        <w:rPr>
          <w:rStyle w:val="StyleUnderline"/>
        </w:rPr>
        <w:t>Anecdotal evidence suggests that some, and likely many, of these entities do not report their illicit income to tax authorities</w:t>
      </w:r>
      <w:r>
        <w:t>. And at a time when digital platforms are under fire for their role in other illicit online activities, revelations that they are helping facilitate the placement of ads on illicit piracy websites and apps is troubling. Digital Citizens will use the research conducted over the last year to engage and educate key audiences on the scope of the ad-supported piracy market and its impact on online safety and trust. Given the richness of the data uncovered, Digital Citizens and White Bullet are preparing a follow-up report that will delve deeper into how piracy advertising is promoting fraud and malware that are increasingly worrisome to both consumers and businesses.</w:t>
      </w:r>
    </w:p>
    <w:p w14:paraId="66CB726B" w14:textId="77777777" w:rsidR="007A017A" w:rsidRDefault="007A017A" w:rsidP="007A017A">
      <w:r w:rsidRPr="00CD6B9F">
        <w:rPr>
          <w:rStyle w:val="StyleUnderline"/>
          <w:highlight w:val="cyan"/>
        </w:rPr>
        <w:t>Combating an illicit rogue advertising market requires</w:t>
      </w:r>
      <w:r w:rsidRPr="00AD46AA">
        <w:rPr>
          <w:rStyle w:val="StyleUnderline"/>
        </w:rPr>
        <w:t xml:space="preserve"> the collective efforts of </w:t>
      </w:r>
      <w:r w:rsidRPr="00CD6B9F">
        <w:rPr>
          <w:rStyle w:val="StyleUnderline"/>
          <w:highlight w:val="cyan"/>
        </w:rPr>
        <w:t>government regulators</w:t>
      </w:r>
      <w:r w:rsidRPr="00AD46AA">
        <w:rPr>
          <w:rStyle w:val="StyleUnderline"/>
        </w:rPr>
        <w:t xml:space="preserve">, </w:t>
      </w:r>
      <w:r w:rsidRPr="00CD6B9F">
        <w:rPr>
          <w:rStyle w:val="StyleUnderline"/>
          <w:highlight w:val="cyan"/>
        </w:rPr>
        <w:t>law enforcement</w:t>
      </w:r>
      <w:r w:rsidRPr="00AD46AA">
        <w:rPr>
          <w:rStyle w:val="StyleUnderline"/>
        </w:rPr>
        <w:t xml:space="preserve">, the </w:t>
      </w:r>
      <w:r w:rsidRPr="00CD6B9F">
        <w:rPr>
          <w:rStyle w:val="StyleUnderline"/>
          <w:highlight w:val="cyan"/>
        </w:rPr>
        <w:t>advertising ecosystem</w:t>
      </w:r>
      <w:r w:rsidRPr="00AD46AA">
        <w:rPr>
          <w:rStyle w:val="StyleUnderline"/>
        </w:rPr>
        <w:t xml:space="preserve">, Major Brands, </w:t>
      </w:r>
      <w:r w:rsidRPr="00CD6B9F">
        <w:rPr>
          <w:rStyle w:val="StyleUnderline"/>
          <w:highlight w:val="cyan"/>
        </w:rPr>
        <w:t>and consumer protection groups</w:t>
      </w:r>
      <w:r w:rsidRPr="00DB164F">
        <w:t>. That means ensuring that well-known companies are alert to how their advertising is misused, encouraging law enforcement to use the new anti-piracy streaming statute to crack down on criminals, and promoting</w:t>
      </w:r>
      <w:r>
        <w:t xml:space="preserve"> a renewed vigilance and responsibility by ad networks and intermediaries to protect their clients and their own reputations. By putting a spotlight on this illicit ecosystem, Digital Citizens hopes to contribute to that process.</w:t>
      </w:r>
    </w:p>
    <w:p w14:paraId="25F16750" w14:textId="77777777" w:rsidR="007A017A" w:rsidRDefault="007A017A" w:rsidP="007A017A"/>
    <w:p w14:paraId="391525E1" w14:textId="77777777" w:rsidR="007A017A" w:rsidRDefault="007A017A" w:rsidP="007A017A"/>
    <w:p w14:paraId="7B5AFCF4" w14:textId="77777777" w:rsidR="007A017A" w:rsidRPr="00144887" w:rsidRDefault="007A017A" w:rsidP="007A017A">
      <w:pPr>
        <w:pStyle w:val="Heading4"/>
        <w:rPr>
          <w:b w:val="0"/>
          <w:bCs/>
        </w:rPr>
      </w:pPr>
      <w:r>
        <w:t xml:space="preserve">Digital Piracy decks innovation </w:t>
      </w:r>
      <w:r>
        <w:rPr>
          <w:b w:val="0"/>
          <w:bCs/>
        </w:rPr>
        <w:t xml:space="preserve">— Mexico proves. </w:t>
      </w:r>
    </w:p>
    <w:p w14:paraId="6CA72322" w14:textId="77777777" w:rsidR="007A017A" w:rsidRPr="00144887" w:rsidRDefault="007A017A" w:rsidP="007A017A">
      <w:pPr>
        <w:rPr>
          <w:rStyle w:val="Style13ptBold"/>
        </w:rPr>
      </w:pPr>
      <w:r w:rsidRPr="00144887">
        <w:rPr>
          <w:rStyle w:val="Style13ptBold"/>
        </w:rPr>
        <w:t>CE</w:t>
      </w:r>
      <w:r>
        <w:rPr>
          <w:rStyle w:val="Style13ptBold"/>
        </w:rPr>
        <w:t xml:space="preserve">NFE 23 </w:t>
      </w:r>
      <w:r w:rsidRPr="00144887">
        <w:t>— CE Noticias Financieras English</w:t>
      </w:r>
      <w:r>
        <w:t>, International Media Outlet, 2023(“</w:t>
      </w:r>
      <w:r w:rsidRPr="00144887">
        <w:t>Digital piracy, the enemy of innovation</w:t>
      </w:r>
      <w:r>
        <w:t xml:space="preserve">,” </w:t>
      </w:r>
      <w:r>
        <w:rPr>
          <w:i/>
          <w:iCs/>
        </w:rPr>
        <w:t>Nexis Uni</w:t>
      </w:r>
      <w:r>
        <w:t>, October 26</w:t>
      </w:r>
      <w:r w:rsidRPr="00144887">
        <w:rPr>
          <w:vertAlign w:val="superscript"/>
        </w:rPr>
        <w:t>th</w:t>
      </w:r>
      <w:r>
        <w:t xml:space="preserve">, Available Online at </w:t>
      </w:r>
      <w:r w:rsidRPr="00144887">
        <w:t>https://advance-lexis-com.proxy.lib.umich.edu/api/document?collection=news&amp;id=urn:contentItem:69GR-XV81-JCG7-853X-00000-00&amp;context=1516831</w:t>
      </w:r>
      <w:r>
        <w:t>, Accessed 07-03-2024) JM</w:t>
      </w:r>
    </w:p>
    <w:p w14:paraId="62FBD15A" w14:textId="77777777" w:rsidR="007A017A" w:rsidRPr="009B736B" w:rsidRDefault="007A017A" w:rsidP="007A017A">
      <w:r w:rsidRPr="009B736B">
        <w:t xml:space="preserve">The </w:t>
      </w:r>
      <w:r w:rsidRPr="00144887">
        <w:rPr>
          <w:rStyle w:val="StyleUnderline"/>
        </w:rPr>
        <w:t xml:space="preserve">communication and online availability of copyrighted content </w:t>
      </w:r>
      <w:r w:rsidRPr="009B736B">
        <w:t xml:space="preserve">- </w:t>
      </w:r>
      <w:r w:rsidRPr="00144887">
        <w:rPr>
          <w:rStyle w:val="StyleUnderline"/>
        </w:rPr>
        <w:t xml:space="preserve">known as </w:t>
      </w:r>
      <w:r w:rsidRPr="00CD6B9F">
        <w:rPr>
          <w:rStyle w:val="StyleUnderline"/>
          <w:highlight w:val="cyan"/>
        </w:rPr>
        <w:t>digital piracy</w:t>
      </w:r>
      <w:r w:rsidRPr="00144887">
        <w:rPr>
          <w:rStyle w:val="StyleUnderline"/>
        </w:rPr>
        <w:t xml:space="preserve"> - is illegal</w:t>
      </w:r>
      <w:r w:rsidRPr="009B736B">
        <w:t xml:space="preserve">, </w:t>
      </w:r>
      <w:r w:rsidRPr="00CD6B9F">
        <w:rPr>
          <w:rStyle w:val="Emphasis"/>
          <w:highlight w:val="cyan"/>
        </w:rPr>
        <w:t>undermines innovation</w:t>
      </w:r>
      <w:r w:rsidRPr="00CD6B9F">
        <w:rPr>
          <w:highlight w:val="cyan"/>
        </w:rPr>
        <w:t xml:space="preserve"> </w:t>
      </w:r>
      <w:r w:rsidRPr="00CD6B9F">
        <w:rPr>
          <w:rStyle w:val="StyleUnderline"/>
          <w:highlight w:val="cyan"/>
        </w:rPr>
        <w:t>and causes losses for</w:t>
      </w:r>
      <w:r w:rsidRPr="00144887">
        <w:rPr>
          <w:rStyle w:val="StyleUnderline"/>
        </w:rPr>
        <w:t xml:space="preserve"> relevant sectors of </w:t>
      </w:r>
      <w:r w:rsidRPr="00CD6B9F">
        <w:rPr>
          <w:rStyle w:val="StyleUnderline"/>
          <w:highlight w:val="cyan"/>
        </w:rPr>
        <w:t>the economy</w:t>
      </w:r>
      <w:r w:rsidRPr="009B736B">
        <w:t xml:space="preserve">. To effectively combat these practices, it is necessary to strengthen coordination between the creative industries, companies in the digital ecosystem and governments. Furthermore, given that the </w:t>
      </w:r>
      <w:r w:rsidRPr="00144887">
        <w:rPr>
          <w:rStyle w:val="StyleUnderline"/>
        </w:rPr>
        <w:t>consumption and dissemination of digital content transcends borders</w:t>
      </w:r>
      <w:r w:rsidRPr="009B736B">
        <w:t>, collaboration schemes should favor the exchange of information and international cooperation.</w:t>
      </w:r>
    </w:p>
    <w:p w14:paraId="719B493A" w14:textId="77777777" w:rsidR="007A017A" w:rsidRPr="009B736B" w:rsidRDefault="007A017A" w:rsidP="007A017A"/>
    <w:p w14:paraId="6D55269C" w14:textId="77777777" w:rsidR="007A017A" w:rsidRPr="00144887" w:rsidRDefault="007A017A" w:rsidP="007A017A">
      <w:pPr>
        <w:rPr>
          <w:rStyle w:val="StyleUnderline"/>
        </w:rPr>
      </w:pPr>
      <w:r w:rsidRPr="00144887">
        <w:rPr>
          <w:rStyle w:val="StyleUnderline"/>
        </w:rPr>
        <w:t>Digital piracy</w:t>
      </w:r>
      <w:r w:rsidRPr="009B736B">
        <w:t xml:space="preserve"> </w:t>
      </w:r>
      <w:r w:rsidRPr="00144887">
        <w:rPr>
          <w:rStyle w:val="StyleUnderline"/>
        </w:rPr>
        <w:t>encompasses</w:t>
      </w:r>
      <w:r w:rsidRPr="009B736B">
        <w:t xml:space="preserve"> different types of activities related to the unauthorized distribution and reproduction of digital content over the Internet, such as </w:t>
      </w:r>
      <w:r w:rsidRPr="00144887">
        <w:rPr>
          <w:rStyle w:val="StyleUnderline"/>
        </w:rPr>
        <w:t>movies, software, music, e-books, video games and even entertainment events, such as sporting events</w:t>
      </w:r>
      <w:r w:rsidRPr="009B736B">
        <w:t xml:space="preserve">. </w:t>
      </w:r>
      <w:r w:rsidRPr="00CD6B9F">
        <w:rPr>
          <w:rStyle w:val="StyleUnderline"/>
          <w:highlight w:val="cyan"/>
        </w:rPr>
        <w:t>Changes in distribution channels</w:t>
      </w:r>
      <w:r w:rsidRPr="00144887">
        <w:rPr>
          <w:rStyle w:val="StyleUnderline"/>
        </w:rPr>
        <w:t xml:space="preserve"> have </w:t>
      </w:r>
      <w:r w:rsidRPr="00CD6B9F">
        <w:rPr>
          <w:rStyle w:val="StyleUnderline"/>
          <w:highlight w:val="cyan"/>
        </w:rPr>
        <w:t>added to the complexity of detecting</w:t>
      </w:r>
      <w:r w:rsidRPr="00144887">
        <w:rPr>
          <w:rStyle w:val="StyleUnderline"/>
        </w:rPr>
        <w:t xml:space="preserve"> and combating </w:t>
      </w:r>
      <w:r w:rsidRPr="00CD6B9F">
        <w:rPr>
          <w:rStyle w:val="StyleUnderline"/>
          <w:highlight w:val="cyan"/>
        </w:rPr>
        <w:t>piracy</w:t>
      </w:r>
      <w:r w:rsidRPr="009B736B">
        <w:t xml:space="preserve">. Although piracy of digital content was traditionally associated with physical means of distribution such as CDs, in recent years there has been an increase in the use of file downloading technologies, such as BitTorrent. </w:t>
      </w:r>
      <w:r w:rsidRPr="00144887">
        <w:rPr>
          <w:rStyle w:val="StyleUnderline"/>
        </w:rPr>
        <w:t>More recently, the use of special applications and devices make it possible to capture or access exclusive content for subscribers of streaming platforms or live streaming services.1</w:t>
      </w:r>
    </w:p>
    <w:p w14:paraId="76B72821" w14:textId="77777777" w:rsidR="007A017A" w:rsidRPr="009B736B" w:rsidRDefault="007A017A" w:rsidP="007A017A">
      <w:r w:rsidRPr="00CD6B9F">
        <w:rPr>
          <w:rStyle w:val="StyleUnderline"/>
          <w:highlight w:val="cyan"/>
        </w:rPr>
        <w:t>Combating this type of crime should be incorporated into the public policy agenda</w:t>
      </w:r>
      <w:r w:rsidRPr="009B736B">
        <w:t xml:space="preserve">, as it </w:t>
      </w:r>
      <w:r w:rsidRPr="00CD6B9F">
        <w:rPr>
          <w:rStyle w:val="StyleUnderline"/>
          <w:highlight w:val="cyan"/>
        </w:rPr>
        <w:t>discourages innovation and creativity,</w:t>
      </w:r>
      <w:r w:rsidRPr="00144887">
        <w:rPr>
          <w:rStyle w:val="StyleUnderline"/>
        </w:rPr>
        <w:t xml:space="preserve"> fundamental drivers </w:t>
      </w:r>
      <w:r w:rsidRPr="00CD6B9F">
        <w:rPr>
          <w:rStyle w:val="StyleUnderline"/>
          <w:highlight w:val="cyan"/>
        </w:rPr>
        <w:t>for promoting economic growth</w:t>
      </w:r>
      <w:r w:rsidRPr="00144887">
        <w:rPr>
          <w:rStyle w:val="StyleUnderline"/>
        </w:rPr>
        <w:t xml:space="preserve"> </w:t>
      </w:r>
      <w:r w:rsidRPr="00CD6B9F">
        <w:rPr>
          <w:rStyle w:val="StyleUnderline"/>
          <w:highlight w:val="cyan"/>
        </w:rPr>
        <w:t>and</w:t>
      </w:r>
      <w:r w:rsidRPr="00144887">
        <w:rPr>
          <w:rStyle w:val="StyleUnderline"/>
        </w:rPr>
        <w:t xml:space="preserve"> generating </w:t>
      </w:r>
      <w:r w:rsidRPr="00CD6B9F">
        <w:rPr>
          <w:rStyle w:val="StyleUnderline"/>
          <w:highlight w:val="cyan"/>
        </w:rPr>
        <w:t>solutions</w:t>
      </w:r>
      <w:r w:rsidRPr="00144887">
        <w:rPr>
          <w:rStyle w:val="StyleUnderline"/>
        </w:rPr>
        <w:t xml:space="preserve"> that contribute </w:t>
      </w:r>
      <w:r w:rsidRPr="00CD6B9F">
        <w:rPr>
          <w:rStyle w:val="StyleUnderline"/>
          <w:highlight w:val="cyan"/>
        </w:rPr>
        <w:t>to the development of our societies</w:t>
      </w:r>
      <w:r w:rsidRPr="00144887">
        <w:rPr>
          <w:rStyle w:val="StyleUnderline"/>
        </w:rPr>
        <w:t>.</w:t>
      </w:r>
      <w:r w:rsidRPr="009B736B">
        <w:t xml:space="preserve"> Intellectual property (</w:t>
      </w:r>
      <w:r w:rsidRPr="00144887">
        <w:rPr>
          <w:rStyle w:val="StyleUnderline"/>
        </w:rPr>
        <w:t>IP</w:t>
      </w:r>
      <w:r w:rsidRPr="009B736B">
        <w:t xml:space="preserve">) </w:t>
      </w:r>
      <w:r w:rsidRPr="00144887">
        <w:rPr>
          <w:rStyle w:val="StyleUnderline"/>
        </w:rPr>
        <w:t>protection</w:t>
      </w:r>
      <w:r w:rsidRPr="009B736B">
        <w:t xml:space="preserve"> schemes, </w:t>
      </w:r>
      <w:r w:rsidRPr="00144887">
        <w:rPr>
          <w:rStyle w:val="StyleUnderline"/>
        </w:rPr>
        <w:t>such as copyrights or trademarks</w:t>
      </w:r>
      <w:r w:rsidRPr="009B736B">
        <w:t xml:space="preserve">, </w:t>
      </w:r>
      <w:r w:rsidRPr="00144887">
        <w:rPr>
          <w:rStyle w:val="StyleUnderline"/>
        </w:rPr>
        <w:t>provide</w:t>
      </w:r>
      <w:r w:rsidRPr="009B736B">
        <w:t xml:space="preserve"> the </w:t>
      </w:r>
      <w:r w:rsidRPr="00144887">
        <w:rPr>
          <w:rStyle w:val="StyleUnderline"/>
        </w:rPr>
        <w:t>legal certainty necessary for companies and content creators to invest time and resources in developing new ideas and projects</w:t>
      </w:r>
      <w:r w:rsidRPr="009B736B">
        <w:t>. In Mexico, the economic contribution of the cultural sector is not minor: it represents 3% of the Gross Domestic Product (GDP) and generates more than 1.2 million jobs.2</w:t>
      </w:r>
    </w:p>
    <w:p w14:paraId="6B8B64C2" w14:textId="77777777" w:rsidR="007A017A" w:rsidRPr="009B736B" w:rsidRDefault="007A017A" w:rsidP="007A017A">
      <w:r w:rsidRPr="009B736B">
        <w:t>Mexico ranks tenth in the world in terms of digital piracy with more than 3.5 billion visits to sites offering illegal content; in Latin America, only Brazil surpasses our country in this area.3 Although Mexico is the tenth country in the world in terms of digital piracy, it has the highest number of visits to sites offering illegal content.</w:t>
      </w:r>
    </w:p>
    <w:p w14:paraId="5DA56089" w14:textId="77777777" w:rsidR="007A017A" w:rsidRPr="009B736B" w:rsidRDefault="007A017A" w:rsidP="007A017A">
      <w:r w:rsidRPr="009B736B">
        <w:t xml:space="preserve">Although </w:t>
      </w:r>
      <w:r w:rsidRPr="00CD6B9F">
        <w:rPr>
          <w:rStyle w:val="StyleUnderline"/>
          <w:highlight w:val="cyan"/>
        </w:rPr>
        <w:t>Mexico's i</w:t>
      </w:r>
      <w:r w:rsidRPr="00144887">
        <w:rPr>
          <w:rStyle w:val="StyleUnderline"/>
        </w:rPr>
        <w:t xml:space="preserve">ntellectual </w:t>
      </w:r>
      <w:r w:rsidRPr="00CD6B9F">
        <w:rPr>
          <w:rStyle w:val="StyleUnderline"/>
          <w:highlight w:val="cyan"/>
        </w:rPr>
        <w:t>p</w:t>
      </w:r>
      <w:r w:rsidRPr="00144887">
        <w:rPr>
          <w:rStyle w:val="StyleUnderline"/>
        </w:rPr>
        <w:t xml:space="preserve">roperty </w:t>
      </w:r>
      <w:r w:rsidRPr="00CD6B9F">
        <w:rPr>
          <w:rStyle w:val="StyleUnderline"/>
          <w:highlight w:val="cyan"/>
        </w:rPr>
        <w:t>laws</w:t>
      </w:r>
      <w:r w:rsidRPr="009B736B">
        <w:t xml:space="preserve"> already establish various </w:t>
      </w:r>
      <w:r w:rsidRPr="00144887">
        <w:rPr>
          <w:rStyle w:val="StyleUnderline"/>
        </w:rPr>
        <w:t>protection</w:t>
      </w:r>
      <w:r w:rsidRPr="009B736B">
        <w:t xml:space="preserve"> </w:t>
      </w:r>
      <w:r w:rsidRPr="00144887">
        <w:rPr>
          <w:rStyle w:val="StyleUnderline"/>
        </w:rPr>
        <w:t>mechanisms</w:t>
      </w:r>
      <w:r w:rsidRPr="009B736B">
        <w:t xml:space="preserve"> </w:t>
      </w:r>
      <w:r w:rsidRPr="00CD6B9F">
        <w:rPr>
          <w:rStyle w:val="StyleUnderline"/>
          <w:highlight w:val="cyan"/>
        </w:rPr>
        <w:t>such as the notice and takedown system</w:t>
      </w:r>
      <w:r w:rsidRPr="009B736B">
        <w:t xml:space="preserve">, which allows for the effective removal of unauthorized content online, given the advances in technology, these mechanisms </w:t>
      </w:r>
      <w:r w:rsidRPr="00144887">
        <w:rPr>
          <w:rStyle w:val="StyleUnderline"/>
        </w:rPr>
        <w:t xml:space="preserve">are </w:t>
      </w:r>
      <w:r w:rsidRPr="00CD6B9F">
        <w:rPr>
          <w:rStyle w:val="StyleUnderline"/>
          <w:highlight w:val="cyan"/>
        </w:rPr>
        <w:t>insufficient given the magnitude of the problem</w:t>
      </w:r>
      <w:r w:rsidRPr="009B736B">
        <w:t>. As soon as some infringing content is removed, more infringing content emerges.</w:t>
      </w:r>
    </w:p>
    <w:p w14:paraId="2C753D90" w14:textId="77777777" w:rsidR="007A017A" w:rsidRPr="009B736B" w:rsidRDefault="007A017A" w:rsidP="007A017A">
      <w:r w:rsidRPr="009B736B">
        <w:t>To address this challenge, Internet users must first be made aware that disseminating or sharing content protected by copyright or intellectual property rights may constitute a crime, and that accessing sites that disseminate illegal content may pose cybersecurity risks to themselves. Websites or apps associated with digital piracy often contain risky advertising that exposes consumers to fraud and malware, which can damage devices and steal personal and financial information.4</w:t>
      </w:r>
    </w:p>
    <w:p w14:paraId="28C79654" w14:textId="77777777" w:rsidR="007A017A" w:rsidRPr="009B736B" w:rsidRDefault="007A017A" w:rsidP="007A017A">
      <w:r w:rsidRPr="009B736B">
        <w:t xml:space="preserve">Primarily, </w:t>
      </w:r>
      <w:r w:rsidRPr="00144887">
        <w:rPr>
          <w:rStyle w:val="StyleUnderline"/>
        </w:rPr>
        <w:t xml:space="preserve">companies in the digital ecosystem and the government </w:t>
      </w:r>
      <w:r w:rsidRPr="00CD6B9F">
        <w:rPr>
          <w:rStyle w:val="StyleUnderline"/>
          <w:highlight w:val="cyan"/>
        </w:rPr>
        <w:t>must take concrete actions</w:t>
      </w:r>
      <w:r w:rsidRPr="00144887">
        <w:rPr>
          <w:rStyle w:val="StyleUnderline"/>
        </w:rPr>
        <w:t xml:space="preserve"> to enforce the law</w:t>
      </w:r>
      <w:r w:rsidRPr="009B736B">
        <w:t>. For example, various social media platforms have undertaken monitoring campaigns with the goal of detecting and removing illicit content. In other cases, cloud storage service providers can locate and remove illegal content that digital pirates are storing and distributing.5 International cooperation is also an important area of action that fosters the exchange of information on crimes that transcend national borders and makes it easier for perpetrators to be brought to justice.6</w:t>
      </w:r>
    </w:p>
    <w:p w14:paraId="0BDEE644" w14:textId="77777777" w:rsidR="007A017A" w:rsidRDefault="007A017A" w:rsidP="007A017A">
      <w:pPr>
        <w:rPr>
          <w:rStyle w:val="StyleUnderline"/>
        </w:rPr>
      </w:pPr>
      <w:r w:rsidRPr="00144887">
        <w:rPr>
          <w:rStyle w:val="StyleUnderline"/>
        </w:rPr>
        <w:t>Combating digital piracy is at the heart of the IP protection agenda. Only by working together, making data-driven decisions and acting decisively can we effectively protect our digital innovation and security.</w:t>
      </w:r>
    </w:p>
    <w:p w14:paraId="061990DD" w14:textId="6ECE979B" w:rsidR="006848D7" w:rsidRDefault="006848D7" w:rsidP="006848D7">
      <w:pPr>
        <w:pStyle w:val="Heading3"/>
      </w:pPr>
      <w:r>
        <w:t>AT: General Studies—Piracy Bad</w:t>
      </w:r>
    </w:p>
    <w:p w14:paraId="1DD72655" w14:textId="77777777" w:rsidR="006848D7" w:rsidRPr="006874F4" w:rsidRDefault="006848D7" w:rsidP="006848D7">
      <w:pPr>
        <w:pStyle w:val="Heading4"/>
      </w:pPr>
      <w:r>
        <w:t xml:space="preserve">“Piracy good” offense only applies in </w:t>
      </w:r>
      <w:r>
        <w:rPr>
          <w:u w:val="single"/>
        </w:rPr>
        <w:t>specific scenarios</w:t>
      </w:r>
      <w:r>
        <w:t>.</w:t>
      </w:r>
    </w:p>
    <w:p w14:paraId="61E65F9F" w14:textId="77777777" w:rsidR="006848D7" w:rsidRDefault="006848D7" w:rsidP="006848D7">
      <w:r w:rsidRPr="00DD0D50">
        <w:rPr>
          <w:rStyle w:val="Style13ptBold"/>
        </w:rPr>
        <w:t>Smith 20</w:t>
      </w:r>
      <w:r w:rsidRPr="000373A1">
        <w:t xml:space="preserve"> (</w:t>
      </w:r>
      <w:r>
        <w:t xml:space="preserve">Michael D. Smith, </w:t>
      </w:r>
      <w:r w:rsidRPr="00FD3CD4">
        <w:rPr>
          <w:b/>
          <w:bCs/>
        </w:rPr>
        <w:t>PhD</w:t>
      </w:r>
      <w:r>
        <w:t xml:space="preserve">, Stanford University, John H. Finley, Jr. Professor of Engineering and Applied Sciences at Harvard University; Brett Danaher, </w:t>
      </w:r>
      <w:r w:rsidRPr="0024255F">
        <w:rPr>
          <w:b/>
          <w:bCs/>
        </w:rPr>
        <w:t>PhD</w:t>
      </w:r>
      <w:r>
        <w:t>, UPenn, Associate Professor, George L. Argyros College of Business and Economics, Chapman University</w:t>
      </w:r>
      <w:r w:rsidRPr="000373A1">
        <w:t>; "The Digital-Piracy Dilemma", 10-19-2020, https://hbr.org/2020/10/the-digital-piracy-dilemma, DOA: 7-11-2024)//ATJ</w:t>
      </w:r>
    </w:p>
    <w:p w14:paraId="5DEF414F" w14:textId="77777777" w:rsidR="006848D7" w:rsidRDefault="006848D7" w:rsidP="006848D7">
      <w:pPr>
        <w:rPr>
          <w:rStyle w:val="StyleUnderline"/>
        </w:rPr>
      </w:pPr>
      <w:r w:rsidRPr="00FD3CD4">
        <w:rPr>
          <w:sz w:val="16"/>
        </w:rPr>
        <w:t xml:space="preserve">Third, </w:t>
      </w:r>
      <w:r w:rsidRPr="006874F4">
        <w:rPr>
          <w:rStyle w:val="StyleUnderline"/>
          <w:highlight w:val="cyan"/>
        </w:rPr>
        <w:t>situations where</w:t>
      </w:r>
      <w:r w:rsidRPr="006874F4">
        <w:rPr>
          <w:rStyle w:val="StyleUnderline"/>
        </w:rPr>
        <w:t xml:space="preserve"> the </w:t>
      </w:r>
      <w:r w:rsidRPr="006874F4">
        <w:rPr>
          <w:rStyle w:val="StyleUnderline"/>
          <w:highlight w:val="cyan"/>
        </w:rPr>
        <w:t>benefits of piracy outweigh the harms</w:t>
      </w:r>
      <w:r w:rsidRPr="006874F4">
        <w:rPr>
          <w:rStyle w:val="StyleUnderline"/>
        </w:rPr>
        <w:t xml:space="preserve"> of piracy </w:t>
      </w:r>
      <w:r w:rsidRPr="006874F4">
        <w:rPr>
          <w:rStyle w:val="StyleUnderline"/>
          <w:highlight w:val="cyan"/>
        </w:rPr>
        <w:t xml:space="preserve">only apply at </w:t>
      </w:r>
      <w:r w:rsidRPr="006874F4">
        <w:rPr>
          <w:rStyle w:val="Emphasis"/>
          <w:highlight w:val="cyan"/>
        </w:rPr>
        <w:t>specific</w:t>
      </w:r>
      <w:r w:rsidRPr="006874F4">
        <w:rPr>
          <w:rStyle w:val="StyleUnderline"/>
          <w:highlight w:val="cyan"/>
        </w:rPr>
        <w:t xml:space="preserve"> times, in</w:t>
      </w:r>
      <w:r w:rsidRPr="006874F4">
        <w:rPr>
          <w:rStyle w:val="StyleUnderline"/>
        </w:rPr>
        <w:t xml:space="preserve"> a </w:t>
      </w:r>
      <w:r w:rsidRPr="006874F4">
        <w:rPr>
          <w:rStyle w:val="Emphasis"/>
          <w:highlight w:val="cyan"/>
        </w:rPr>
        <w:t>limited</w:t>
      </w:r>
      <w:r w:rsidRPr="006874F4">
        <w:rPr>
          <w:rStyle w:val="StyleUnderline"/>
        </w:rPr>
        <w:t xml:space="preserve"> number of </w:t>
      </w:r>
      <w:r w:rsidRPr="006874F4">
        <w:rPr>
          <w:rStyle w:val="StyleUnderline"/>
          <w:highlight w:val="cyan"/>
        </w:rPr>
        <w:t>channels, and to a</w:t>
      </w:r>
      <w:r w:rsidRPr="006874F4">
        <w:rPr>
          <w:rStyle w:val="StyleUnderline"/>
        </w:rPr>
        <w:t xml:space="preserve"> small </w:t>
      </w:r>
      <w:r w:rsidRPr="006874F4">
        <w:rPr>
          <w:rStyle w:val="Emphasis"/>
          <w:highlight w:val="cyan"/>
        </w:rPr>
        <w:t>fraction</w:t>
      </w:r>
      <w:r w:rsidRPr="006874F4">
        <w:rPr>
          <w:rStyle w:val="StyleUnderline"/>
          <w:highlight w:val="cyan"/>
        </w:rPr>
        <w:t xml:space="preserve"> of products</w:t>
      </w:r>
      <w:r w:rsidRPr="006874F4">
        <w:rPr>
          <w:rStyle w:val="StyleUnderline"/>
        </w:rPr>
        <w:t>.</w:t>
      </w:r>
      <w:r w:rsidRPr="00FD3CD4">
        <w:rPr>
          <w:sz w:val="16"/>
        </w:rPr>
        <w:t xml:space="preserve"> With regard to times: The first study cited above finds that </w:t>
      </w:r>
      <w:r w:rsidRPr="006874F4">
        <w:rPr>
          <w:rStyle w:val="StyleUnderline"/>
          <w:highlight w:val="cyan"/>
        </w:rPr>
        <w:t>piracy</w:t>
      </w:r>
      <w:r w:rsidRPr="00FD3CD4">
        <w:rPr>
          <w:sz w:val="16"/>
        </w:rPr>
        <w:t xml:space="preserve"> that appears before a movie’s theatrical premiere </w:t>
      </w:r>
      <w:r w:rsidRPr="006874F4">
        <w:rPr>
          <w:rStyle w:val="Emphasis"/>
          <w:highlight w:val="cyan"/>
        </w:rPr>
        <w:t>decreases</w:t>
      </w:r>
      <w:r w:rsidRPr="00FD3CD4">
        <w:rPr>
          <w:sz w:val="16"/>
        </w:rPr>
        <w:t xml:space="preserve"> box office </w:t>
      </w:r>
      <w:r w:rsidRPr="006874F4">
        <w:rPr>
          <w:rStyle w:val="StyleUnderline"/>
          <w:highlight w:val="cyan"/>
        </w:rPr>
        <w:t>revenue by 11%, even though piracy that appears</w:t>
      </w:r>
      <w:r w:rsidRPr="006874F4">
        <w:rPr>
          <w:rStyle w:val="StyleUnderline"/>
        </w:rPr>
        <w:t xml:space="preserve"> </w:t>
      </w:r>
      <w:r w:rsidRPr="006874F4">
        <w:rPr>
          <w:rStyle w:val="Emphasis"/>
          <w:highlight w:val="cyan"/>
        </w:rPr>
        <w:t>after</w:t>
      </w:r>
      <w:r w:rsidRPr="00FD3CD4">
        <w:rPr>
          <w:sz w:val="16"/>
        </w:rPr>
        <w:t xml:space="preserve"> a movie’s premiere </w:t>
      </w:r>
      <w:r w:rsidRPr="006874F4">
        <w:rPr>
          <w:rStyle w:val="StyleUnderline"/>
          <w:highlight w:val="cyan"/>
        </w:rPr>
        <w:t>can generate</w:t>
      </w:r>
      <w:r w:rsidRPr="006874F4">
        <w:rPr>
          <w:rStyle w:val="StyleUnderline"/>
        </w:rPr>
        <w:t xml:space="preserve"> </w:t>
      </w:r>
      <w:r w:rsidRPr="006874F4">
        <w:rPr>
          <w:rStyle w:val="Emphasis"/>
          <w:highlight w:val="cyan"/>
        </w:rPr>
        <w:t>word-of-mouth gains</w:t>
      </w:r>
      <w:r w:rsidRPr="006874F4">
        <w:rPr>
          <w:rStyle w:val="StyleUnderline"/>
        </w:rPr>
        <w:t xml:space="preserve"> that increase a movie’s</w:t>
      </w:r>
      <w:r w:rsidRPr="00FD3CD4">
        <w:rPr>
          <w:sz w:val="16"/>
        </w:rPr>
        <w:t xml:space="preserve"> box office </w:t>
      </w:r>
      <w:r w:rsidRPr="006874F4">
        <w:rPr>
          <w:rStyle w:val="StyleUnderline"/>
        </w:rPr>
        <w:t>revenues</w:t>
      </w:r>
      <w:r w:rsidRPr="00FD3CD4">
        <w:rPr>
          <w:sz w:val="16"/>
        </w:rPr>
        <w:t xml:space="preserve"> by 3%. </w:t>
      </w:r>
      <w:r w:rsidRPr="006874F4">
        <w:rPr>
          <w:rStyle w:val="StyleUnderline"/>
        </w:rPr>
        <w:t xml:space="preserve">With regard to channels: Neither finding accounts for the fact that piracy in the theatrical window can hurt sales in later home-video release channels, a result we have seen in some of our own work. And with regard to products: Although the second study cited above found that piracy may have increased sales of the least popular decile of movies, it also found that piracy hurts sales of the most popular decile of movies. </w:t>
      </w:r>
      <w:r w:rsidRPr="00FD3CD4">
        <w:rPr>
          <w:sz w:val="16"/>
        </w:rPr>
        <w:t xml:space="preserve">In interpreting this result, it is important to recognize that although the number of movies in the top and bottom decile of popularity is the same, their economic impact is radically different. According to data provided by the trade publication The Numbers, in 2019 the 56 movies in top decile of sales (those hurt by piracy) grossed over $9.2 billion while the 56 movies in the bottom decile of sales (those helped by piracy) grossed only $310,000. </w:t>
      </w:r>
      <w:r w:rsidRPr="006874F4">
        <w:rPr>
          <w:rStyle w:val="StyleUnderline"/>
          <w:highlight w:val="cyan"/>
        </w:rPr>
        <w:t>It makes</w:t>
      </w:r>
      <w:r w:rsidRPr="006874F4">
        <w:rPr>
          <w:rStyle w:val="StyleUnderline"/>
        </w:rPr>
        <w:t xml:space="preserve"> perfect </w:t>
      </w:r>
      <w:r w:rsidRPr="006874F4">
        <w:rPr>
          <w:rStyle w:val="Emphasis"/>
          <w:highlight w:val="cyan"/>
        </w:rPr>
        <w:t>economic sense</w:t>
      </w:r>
      <w:r w:rsidRPr="006874F4">
        <w:rPr>
          <w:rStyle w:val="StyleUnderline"/>
        </w:rPr>
        <w:t xml:space="preserve"> for rights holders and policymakers </w:t>
      </w:r>
      <w:r w:rsidRPr="006874F4">
        <w:rPr>
          <w:rStyle w:val="StyleUnderline"/>
          <w:highlight w:val="cyan"/>
        </w:rPr>
        <w:t>to try to protect sales of movies that gross on average $165 million</w:t>
      </w:r>
      <w:r w:rsidRPr="006874F4">
        <w:rPr>
          <w:rStyle w:val="StyleUnderline"/>
        </w:rPr>
        <w:t xml:space="preserve"> each, </w:t>
      </w:r>
      <w:r w:rsidRPr="006874F4">
        <w:rPr>
          <w:rStyle w:val="StyleUnderline"/>
          <w:highlight w:val="cyan"/>
        </w:rPr>
        <w:t>even if this</w:t>
      </w:r>
      <w:r w:rsidRPr="006874F4">
        <w:rPr>
          <w:rStyle w:val="StyleUnderline"/>
        </w:rPr>
        <w:t xml:space="preserve"> protection </w:t>
      </w:r>
      <w:r w:rsidRPr="006874F4">
        <w:rPr>
          <w:rStyle w:val="StyleUnderline"/>
          <w:highlight w:val="cyan"/>
        </w:rPr>
        <w:t>might have the unintended consequence of hurting sales of movies that gross</w:t>
      </w:r>
      <w:r w:rsidRPr="006874F4">
        <w:rPr>
          <w:rStyle w:val="StyleUnderline"/>
        </w:rPr>
        <w:t xml:space="preserve"> on average </w:t>
      </w:r>
      <w:r w:rsidRPr="006874F4">
        <w:rPr>
          <w:rStyle w:val="StyleUnderline"/>
          <w:highlight w:val="cyan"/>
        </w:rPr>
        <w:t>$5,500 each.</w:t>
      </w:r>
    </w:p>
    <w:p w14:paraId="1B79F969" w14:textId="77777777" w:rsidR="006848D7" w:rsidRPr="006874F4" w:rsidRDefault="006848D7" w:rsidP="006848D7">
      <w:pPr>
        <w:rPr>
          <w:rStyle w:val="StyleUnderline"/>
        </w:rPr>
      </w:pPr>
    </w:p>
    <w:p w14:paraId="506A1705" w14:textId="77777777" w:rsidR="006848D7" w:rsidRDefault="006848D7" w:rsidP="006848D7">
      <w:pPr>
        <w:pStyle w:val="Heading3"/>
      </w:pPr>
      <w:r>
        <w:t>AT: Diffusion—Piracy Bad</w:t>
      </w:r>
    </w:p>
    <w:p w14:paraId="110207B1" w14:textId="77777777" w:rsidR="006848D7" w:rsidRPr="0054026B" w:rsidRDefault="006848D7" w:rsidP="006848D7">
      <w:pPr>
        <w:pStyle w:val="Heading4"/>
      </w:pPr>
      <w:r>
        <w:t xml:space="preserve">Diffusion is </w:t>
      </w:r>
      <w:r>
        <w:rPr>
          <w:u w:val="single"/>
        </w:rPr>
        <w:t>false</w:t>
      </w:r>
      <w:r>
        <w:t>—</w:t>
      </w:r>
      <w:r>
        <w:rPr>
          <w:u w:val="single"/>
        </w:rPr>
        <w:t>all products</w:t>
      </w:r>
      <w:r>
        <w:t xml:space="preserve"> are diffused </w:t>
      </w:r>
      <w:r>
        <w:rPr>
          <w:u w:val="single"/>
        </w:rPr>
        <w:t>simultaneously</w:t>
      </w:r>
      <w:r>
        <w:t>, which overwhelms.</w:t>
      </w:r>
    </w:p>
    <w:p w14:paraId="15EDC1DB" w14:textId="77777777" w:rsidR="006848D7" w:rsidRDefault="006848D7" w:rsidP="006848D7">
      <w:r w:rsidRPr="004B58C7">
        <w:rPr>
          <w:rStyle w:val="Style13ptBold"/>
        </w:rPr>
        <w:t>Miric 20</w:t>
      </w:r>
      <w:r>
        <w:t xml:space="preserve"> (Milan Miric, Marshall School of Business, USC; Lars Bo Jeppesen, Copenhagen Business School; "Does Piracy Lead to Product Abandonment or Stimulate New Product Development? Evidence from Mobile </w:t>
      </w:r>
      <w:r>
        <w:rPr>
          <w:rFonts w:hint="eastAsia"/>
        </w:rPr>
        <w:t>Platform‐Based Developer Firms</w:t>
      </w:r>
      <w:r>
        <w:t>", 2020, Copenhagen Business School, https://research-api.cbs.dk/ws/portalfiles/portal/60956883/lars_bo_jeppesen_et_al_does_piracy_lead_to_product_abandonment_or_stimulate_new_product_development_acceptedversion.pdf, DOA: 7-11-2024)//ATJ</w:t>
      </w:r>
    </w:p>
    <w:p w14:paraId="5D32BD02" w14:textId="77777777" w:rsidR="006848D7" w:rsidRPr="00711224" w:rsidRDefault="006848D7" w:rsidP="006848D7">
      <w:pPr>
        <w:rPr>
          <w:sz w:val="16"/>
        </w:rPr>
      </w:pPr>
      <w:r w:rsidRPr="009562EF">
        <w:rPr>
          <w:rStyle w:val="StyleUnderline"/>
          <w:highlight w:val="cyan"/>
        </w:rPr>
        <w:t>We</w:t>
      </w:r>
      <w:r w:rsidRPr="002952CD">
        <w:rPr>
          <w:rStyle w:val="StyleUnderline"/>
        </w:rPr>
        <w:t xml:space="preserve"> </w:t>
      </w:r>
      <w:r w:rsidRPr="009562EF">
        <w:rPr>
          <w:rStyle w:val="Emphasis"/>
          <w:highlight w:val="cyan"/>
        </w:rPr>
        <w:t>do not find</w:t>
      </w:r>
      <w:r w:rsidRPr="002952CD">
        <w:rPr>
          <w:rStyle w:val="StyleUnderline"/>
        </w:rPr>
        <w:t xml:space="preserve"> </w:t>
      </w:r>
      <w:r w:rsidRPr="009562EF">
        <w:rPr>
          <w:rStyle w:val="StyleUnderline"/>
          <w:highlight w:val="cyan"/>
        </w:rPr>
        <w:t>evidence consistent with</w:t>
      </w:r>
      <w:r w:rsidRPr="002952CD">
        <w:rPr>
          <w:rStyle w:val="StyleUnderline"/>
        </w:rPr>
        <w:t xml:space="preserve"> the idea that piracy increases </w:t>
      </w:r>
      <w:r w:rsidRPr="009562EF">
        <w:rPr>
          <w:rStyle w:val="Emphasis"/>
          <w:highlight w:val="cyan"/>
        </w:rPr>
        <w:t>product diffusion</w:t>
      </w:r>
      <w:r w:rsidRPr="00711224">
        <w:rPr>
          <w:sz w:val="16"/>
        </w:rPr>
        <w:t xml:space="preserve">, as earlier studies have found. One reason may be that </w:t>
      </w:r>
      <w:r w:rsidRPr="009562EF">
        <w:rPr>
          <w:rStyle w:val="StyleUnderline"/>
          <w:highlight w:val="cyan"/>
        </w:rPr>
        <w:t>in</w:t>
      </w:r>
      <w:r w:rsidRPr="002952CD">
        <w:rPr>
          <w:rStyle w:val="StyleUnderline"/>
        </w:rPr>
        <w:t xml:space="preserve"> our </w:t>
      </w:r>
      <w:r w:rsidRPr="009562EF">
        <w:rPr>
          <w:rStyle w:val="Emphasis"/>
          <w:highlight w:val="cyan"/>
        </w:rPr>
        <w:t>empirical setting</w:t>
      </w:r>
      <w:r w:rsidRPr="009562EF">
        <w:rPr>
          <w:rStyle w:val="StyleUnderline"/>
          <w:highlight w:val="cyan"/>
        </w:rPr>
        <w:t xml:space="preserve">, all products are </w:t>
      </w:r>
      <w:r w:rsidRPr="009562EF">
        <w:rPr>
          <w:rStyle w:val="Emphasis"/>
          <w:highlight w:val="cyan"/>
        </w:rPr>
        <w:t>simultaneously</w:t>
      </w:r>
      <w:r w:rsidRPr="009562EF">
        <w:rPr>
          <w:rStyle w:val="StyleUnderline"/>
          <w:highlight w:val="cyan"/>
        </w:rPr>
        <w:t xml:space="preserve"> being pirated rather than any single product</w:t>
      </w:r>
      <w:r w:rsidRPr="002952CD">
        <w:rPr>
          <w:rStyle w:val="StyleUnderline"/>
        </w:rPr>
        <w:t xml:space="preserve">. </w:t>
      </w:r>
      <w:r w:rsidRPr="00711224">
        <w:rPr>
          <w:sz w:val="16"/>
        </w:rPr>
        <w:t xml:space="preserve">Therefore, </w:t>
      </w:r>
      <w:r w:rsidRPr="002952CD">
        <w:rPr>
          <w:rStyle w:val="StyleUnderline"/>
        </w:rPr>
        <w:t xml:space="preserve">it is </w:t>
      </w:r>
      <w:r w:rsidRPr="009562EF">
        <w:rPr>
          <w:rStyle w:val="StyleUnderline"/>
          <w:highlight w:val="cyan"/>
        </w:rPr>
        <w:t>not any particular product</w:t>
      </w:r>
      <w:r w:rsidRPr="002952CD">
        <w:rPr>
          <w:rStyle w:val="StyleUnderline"/>
        </w:rPr>
        <w:t xml:space="preserve"> that is </w:t>
      </w:r>
      <w:r w:rsidRPr="009562EF">
        <w:rPr>
          <w:rStyle w:val="StyleUnderline"/>
          <w:highlight w:val="cyan"/>
        </w:rPr>
        <w:t>receiving an</w:t>
      </w:r>
      <w:r w:rsidRPr="002952CD">
        <w:rPr>
          <w:rStyle w:val="StyleUnderline"/>
        </w:rPr>
        <w:t xml:space="preserve"> </w:t>
      </w:r>
      <w:r w:rsidRPr="009562EF">
        <w:rPr>
          <w:rStyle w:val="Emphasis"/>
          <w:highlight w:val="cyan"/>
        </w:rPr>
        <w:t>increase</w:t>
      </w:r>
      <w:r w:rsidRPr="002952CD">
        <w:rPr>
          <w:rStyle w:val="StyleUnderline"/>
        </w:rPr>
        <w:t xml:space="preserve"> </w:t>
      </w:r>
      <w:r w:rsidRPr="009562EF">
        <w:rPr>
          <w:rStyle w:val="StyleUnderline"/>
          <w:highlight w:val="cyan"/>
        </w:rPr>
        <w:t>in diffusion, but competing products are</w:t>
      </w:r>
      <w:r w:rsidRPr="002952CD">
        <w:rPr>
          <w:rStyle w:val="StyleUnderline"/>
        </w:rPr>
        <w:t xml:space="preserve"> </w:t>
      </w:r>
      <w:r w:rsidRPr="009562EF">
        <w:rPr>
          <w:rStyle w:val="Emphasis"/>
          <w:highlight w:val="cyan"/>
        </w:rPr>
        <w:t>similarly diffused</w:t>
      </w:r>
      <w:r w:rsidRPr="002952CD">
        <w:rPr>
          <w:rStyle w:val="StyleUnderline"/>
        </w:rPr>
        <w:t xml:space="preserve"> to consumers</w:t>
      </w:r>
      <w:r w:rsidRPr="00711224">
        <w:rPr>
          <w:sz w:val="16"/>
        </w:rPr>
        <w:t xml:space="preserve"> (Peukert et al., 2017; Givon et al., 1995). While this is an important feature of our empirical design that allows us to test many of our hypotheses, it does suggest something about the limits of when piracy can create product diffusion, unlike conditions where piracy creates an incentive for firms to innovate in order to attract consumers to purchase new products.</w:t>
      </w:r>
    </w:p>
    <w:p w14:paraId="7E89D661" w14:textId="77777777" w:rsidR="006848D7" w:rsidRPr="005C59E5" w:rsidRDefault="006848D7" w:rsidP="006848D7"/>
    <w:p w14:paraId="4169777B" w14:textId="77777777" w:rsidR="006848D7" w:rsidRPr="00144887" w:rsidRDefault="006848D7" w:rsidP="007A017A">
      <w:pPr>
        <w:rPr>
          <w:rStyle w:val="StyleUnderline"/>
        </w:rPr>
      </w:pPr>
    </w:p>
    <w:p w14:paraId="4346EFCC" w14:textId="77777777" w:rsidR="007A017A" w:rsidRPr="007A017A" w:rsidRDefault="007A017A" w:rsidP="007A017A"/>
    <w:p w14:paraId="12C84421" w14:textId="204A0BAA" w:rsidR="003B3F3C" w:rsidRDefault="003B3F3C" w:rsidP="003B3F3C">
      <w:pPr>
        <w:pStyle w:val="Heading3"/>
      </w:pPr>
      <w:r>
        <w:t>Copyright k2 Innovation—2AC</w:t>
      </w:r>
    </w:p>
    <w:p w14:paraId="27EA7018" w14:textId="77777777" w:rsidR="003B3F3C" w:rsidRDefault="003B3F3C" w:rsidP="003B3F3C">
      <w:pPr>
        <w:pStyle w:val="Heading4"/>
        <w:spacing w:before="30" w:line="278" w:lineRule="atLeast"/>
        <w:rPr>
          <w:rFonts w:cs="Calibri"/>
          <w:color w:val="000000"/>
          <w:szCs w:val="26"/>
        </w:rPr>
      </w:pPr>
      <w:r>
        <w:rPr>
          <w:rFonts w:cs="Calibri"/>
          <w:color w:val="000000"/>
          <w:szCs w:val="26"/>
        </w:rPr>
        <w:t>Independently, copyright infringement wrecks innovation.</w:t>
      </w:r>
    </w:p>
    <w:p w14:paraId="67DB14D8" w14:textId="77777777" w:rsidR="003B3F3C" w:rsidRDefault="003B3F3C" w:rsidP="003B3F3C">
      <w:pPr>
        <w:spacing w:line="235" w:lineRule="atLeast"/>
        <w:rPr>
          <w:color w:val="000000"/>
        </w:rPr>
      </w:pPr>
      <w:r w:rsidRPr="00CA0ADE">
        <w:rPr>
          <w:rStyle w:val="Style13ptBold"/>
        </w:rPr>
        <w:t>Lee 12</w:t>
      </w:r>
      <w:r>
        <w:rPr>
          <w:color w:val="000000"/>
        </w:rPr>
        <w:t>[Timothy B. Lee, covers technology policy for Ars Technica, with a particular focus on patent and copyright law, privacy, free speech, and open government, while at Princeton earning his master’s degree in computer science, he was a coauthor of RECAP, a Firefox plugin that helps users liberate public documents from the federal judiciary’s paywall, “How the Criminalization of Copyright Threatens Innovation and the Rule of Law,” in Copyright Unbalanced: From Incentive to Excess, ed. Jerry Brito, Mercatus Center at George Mason University: Arlington, VA (December, 2012), p. 57-9]</w:t>
      </w:r>
    </w:p>
    <w:p w14:paraId="5ABB9149" w14:textId="77777777" w:rsidR="003B3F3C" w:rsidRPr="00CA0ADE" w:rsidRDefault="003B3F3C" w:rsidP="003B3F3C">
      <w:pPr>
        <w:spacing w:line="235" w:lineRule="atLeast"/>
        <w:rPr>
          <w:color w:val="000000"/>
        </w:rPr>
      </w:pPr>
      <w:r w:rsidRPr="00CA0ADE">
        <w:rPr>
          <w:color w:val="000000"/>
        </w:rPr>
        <w:t>DECRIMINALIZING COPYRIGHT</w:t>
      </w:r>
    </w:p>
    <w:p w14:paraId="68C19028" w14:textId="77777777" w:rsidR="003B3F3C" w:rsidRDefault="003B3F3C" w:rsidP="003B3F3C">
      <w:pPr>
        <w:spacing w:line="235" w:lineRule="atLeast"/>
        <w:rPr>
          <w:color w:val="000000"/>
        </w:rPr>
      </w:pPr>
      <w:r w:rsidRPr="00CA0ADE">
        <w:rPr>
          <w:color w:val="000000"/>
        </w:rPr>
        <w:t>It’s useful to </w:t>
      </w:r>
      <w:r w:rsidRPr="00202AC1">
        <w:rPr>
          <w:rStyle w:val="StyleUnderline"/>
        </w:rPr>
        <w:t>step back and ask whether it makes sense to</w:t>
      </w:r>
      <w:r w:rsidRPr="00CA0ADE">
        <w:rPr>
          <w:color w:val="000000"/>
        </w:rPr>
        <w:t> </w:t>
      </w:r>
      <w:r w:rsidRPr="00202AC1">
        <w:rPr>
          <w:rStyle w:val="StyleUnderline"/>
        </w:rPr>
        <w:t>criminalize copyright infringement</w:t>
      </w:r>
      <w:r w:rsidRPr="00CA0ADE">
        <w:rPr>
          <w:color w:val="000000"/>
        </w:rPr>
        <w:t> </w:t>
      </w:r>
      <w:r w:rsidRPr="00202AC1">
        <w:rPr>
          <w:rStyle w:val="StyleUnderline"/>
        </w:rPr>
        <w:t>in the first place</w:t>
      </w:r>
      <w:r w:rsidRPr="00CA0ADE">
        <w:rPr>
          <w:color w:val="000000"/>
        </w:rPr>
        <w:t>. </w:t>
      </w:r>
      <w:r w:rsidRPr="00202AC1">
        <w:rPr>
          <w:rStyle w:val="StyleUnderline"/>
        </w:rPr>
        <w:t>Crimes</w:t>
      </w:r>
      <w:r w:rsidRPr="00CA0ADE">
        <w:rPr>
          <w:color w:val="000000"/>
        </w:rPr>
        <w:t> like murder, rape, and arson do </w:t>
      </w:r>
      <w:r w:rsidRPr="00202AC1">
        <w:rPr>
          <w:rStyle w:val="StyleUnderline"/>
        </w:rPr>
        <w:t>grave injustices</w:t>
      </w:r>
      <w:r w:rsidRPr="00CA0ADE">
        <w:rPr>
          <w:color w:val="000000"/>
        </w:rPr>
        <w:t> to their victims, and </w:t>
      </w:r>
      <w:r w:rsidRPr="00CD6B9F">
        <w:rPr>
          <w:rStyle w:val="StyleUnderline"/>
          <w:highlight w:val="cyan"/>
        </w:rPr>
        <w:t>w</w:t>
      </w:r>
      <w:r w:rsidRPr="00202AC1">
        <w:rPr>
          <w:rStyle w:val="StyleUnderline"/>
        </w:rPr>
        <w:t>e want</w:t>
      </w:r>
      <w:r w:rsidRPr="00CA0ADE">
        <w:rPr>
          <w:color w:val="000000"/>
        </w:rPr>
        <w:t> </w:t>
      </w:r>
      <w:r w:rsidRPr="00202AC1">
        <w:rPr>
          <w:rStyle w:val="StyleUnderline"/>
        </w:rPr>
        <w:t>to create the</w:t>
      </w:r>
      <w:r w:rsidRPr="00CA0ADE">
        <w:rPr>
          <w:color w:val="000000"/>
        </w:rPr>
        <w:t> </w:t>
      </w:r>
      <w:r w:rsidRPr="00CD6B9F">
        <w:rPr>
          <w:rStyle w:val="StyleUnderline"/>
          <w:highlight w:val="cyan"/>
        </w:rPr>
        <w:t>strongest possible deterrent.</w:t>
      </w:r>
      <w:r w:rsidRPr="00CA0ADE">
        <w:rPr>
          <w:color w:val="000000"/>
        </w:rPr>
        <w:t> The </w:t>
      </w:r>
      <w:r w:rsidRPr="00202AC1">
        <w:rPr>
          <w:rStyle w:val="StyleUnderline"/>
        </w:rPr>
        <w:t>argument for criminalizing copyright</w:t>
      </w:r>
      <w:r w:rsidRPr="00CA0ADE">
        <w:rPr>
          <w:color w:val="000000"/>
        </w:rPr>
        <w:t> </w:t>
      </w:r>
      <w:r w:rsidRPr="00202AC1">
        <w:rPr>
          <w:rStyle w:val="StyleUnderline"/>
        </w:rPr>
        <w:t>infringement</w:t>
      </w:r>
      <w:r w:rsidRPr="00CA0ADE">
        <w:rPr>
          <w:color w:val="000000"/>
        </w:rPr>
        <w:t> </w:t>
      </w:r>
      <w:r w:rsidRPr="00202AC1">
        <w:rPr>
          <w:rStyle w:val="StyleUnderline"/>
        </w:rPr>
        <w:t>is less clear-cut</w:t>
      </w:r>
      <w:r w:rsidRPr="00CA0ADE">
        <w:rPr>
          <w:color w:val="000000"/>
        </w:rPr>
        <w:t>. The Constitution authorizes copyrights in order to “promote the progress of science and the useful arts.”32 That utilitarian justification suggests that we should take a pragmatic approach to copyright enforcement. It’s important to provide enough copyright protection to stimulate the production of creative works. But </w:t>
      </w:r>
      <w:r w:rsidRPr="00202AC1">
        <w:rPr>
          <w:rStyle w:val="StyleUnderline"/>
        </w:rPr>
        <w:t>copyright infringement is not such a grave injustice</w:t>
      </w:r>
      <w:r w:rsidRPr="00CA0ADE">
        <w:rPr>
          <w:color w:val="000000"/>
        </w:rPr>
        <w:t> </w:t>
      </w:r>
      <w:r w:rsidRPr="00202AC1">
        <w:rPr>
          <w:rStyle w:val="StyleUnderline"/>
        </w:rPr>
        <w:t>that it needs to be stamped out at any cost.</w:t>
      </w:r>
      <w:r w:rsidRPr="00CA0ADE">
        <w:rPr>
          <w:color w:val="000000"/>
        </w:rPr>
        <w:t> Users determined to flout the law will always be able to find infringing works in the seedy corners of the Internet. But most users prefer the convenience, quality, and clean conscience of obtaining content from legitimate vendors. So the </w:t>
      </w:r>
      <w:r w:rsidRPr="00202AC1">
        <w:rPr>
          <w:rStyle w:val="StyleUnderline"/>
        </w:rPr>
        <w:t>copyright</w:t>
      </w:r>
      <w:r w:rsidRPr="00CA0ADE">
        <w:rPr>
          <w:color w:val="000000"/>
        </w:rPr>
        <w:t> system </w:t>
      </w:r>
      <w:r w:rsidRPr="00202AC1">
        <w:rPr>
          <w:rStyle w:val="StyleUnderline"/>
        </w:rPr>
        <w:t>doesn’t need to eliminate piracy altogether</w:t>
      </w:r>
      <w:r w:rsidRPr="00CA0ADE">
        <w:rPr>
          <w:color w:val="000000"/>
        </w:rPr>
        <w:t>; it </w:t>
      </w:r>
      <w:r w:rsidRPr="00202AC1">
        <w:rPr>
          <w:rStyle w:val="StyleUnderline"/>
        </w:rPr>
        <w:t>merely</w:t>
      </w:r>
      <w:r w:rsidRPr="00CA0ADE">
        <w:rPr>
          <w:color w:val="000000"/>
        </w:rPr>
        <w:t> needs to </w:t>
      </w:r>
      <w:r w:rsidRPr="00202AC1">
        <w:rPr>
          <w:rStyle w:val="StyleUnderline"/>
        </w:rPr>
        <w:t>make infringing</w:t>
      </w:r>
      <w:r w:rsidRPr="00CA0ADE">
        <w:rPr>
          <w:color w:val="000000"/>
        </w:rPr>
        <w:t> sites sufficiently unprofitable and </w:t>
      </w:r>
      <w:r w:rsidRPr="00202AC1">
        <w:rPr>
          <w:rStyle w:val="StyleUnderline"/>
        </w:rPr>
        <w:t>marginal</w:t>
      </w:r>
      <w:r w:rsidRPr="00CA0ADE">
        <w:rPr>
          <w:color w:val="000000"/>
        </w:rPr>
        <w:t> that licensed services can thrive. </w:t>
      </w:r>
      <w:r w:rsidRPr="00202AC1">
        <w:rPr>
          <w:rStyle w:val="StyleUnderline"/>
        </w:rPr>
        <w:t>The</w:t>
      </w:r>
      <w:r w:rsidRPr="00CA0ADE">
        <w:rPr>
          <w:color w:val="000000"/>
        </w:rPr>
        <w:t> </w:t>
      </w:r>
      <w:r w:rsidRPr="00CD6B9F">
        <w:rPr>
          <w:rStyle w:val="StyleUnderline"/>
          <w:highlight w:val="cyan"/>
        </w:rPr>
        <w:t>pre-2010 enforcement regime</w:t>
      </w:r>
      <w:r w:rsidRPr="00CA0ADE">
        <w:rPr>
          <w:color w:val="000000"/>
        </w:rPr>
        <w:t>, </w:t>
      </w:r>
      <w:r w:rsidRPr="00CD6B9F">
        <w:rPr>
          <w:rStyle w:val="StyleUnderline"/>
          <w:highlight w:val="cyan"/>
        </w:rPr>
        <w:t>with</w:t>
      </w:r>
      <w:r w:rsidRPr="00CA0ADE">
        <w:rPr>
          <w:color w:val="000000"/>
        </w:rPr>
        <w:t> </w:t>
      </w:r>
      <w:r w:rsidRPr="00202AC1">
        <w:rPr>
          <w:rStyle w:val="StyleUnderline"/>
        </w:rPr>
        <w:t>its</w:t>
      </w:r>
      <w:r w:rsidRPr="00CA0ADE">
        <w:rPr>
          <w:color w:val="000000"/>
        </w:rPr>
        <w:t> </w:t>
      </w:r>
      <w:r w:rsidRPr="00CD6B9F">
        <w:rPr>
          <w:rStyle w:val="StyleUnderline"/>
          <w:highlight w:val="cyan"/>
        </w:rPr>
        <w:t>reliance on</w:t>
      </w:r>
      <w:r w:rsidRPr="00CA0ADE">
        <w:rPr>
          <w:color w:val="000000"/>
        </w:rPr>
        <w:t> </w:t>
      </w:r>
      <w:r w:rsidRPr="00CD6B9F">
        <w:rPr>
          <w:rStyle w:val="StyleUnderline"/>
          <w:highlight w:val="cyan"/>
        </w:rPr>
        <w:t>civil lawsuits</w:t>
      </w:r>
      <w:r w:rsidRPr="00CA0ADE">
        <w:rPr>
          <w:color w:val="000000"/>
        </w:rPr>
        <w:t> </w:t>
      </w:r>
      <w:r w:rsidRPr="00CD6B9F">
        <w:rPr>
          <w:rStyle w:val="StyleUnderline"/>
          <w:highlight w:val="cyan"/>
        </w:rPr>
        <w:t>rather</w:t>
      </w:r>
      <w:r w:rsidRPr="00CA0ADE">
        <w:rPr>
          <w:color w:val="000000"/>
        </w:rPr>
        <w:t> </w:t>
      </w:r>
      <w:r w:rsidRPr="00CD6B9F">
        <w:rPr>
          <w:rStyle w:val="StyleUnderline"/>
          <w:highlight w:val="cyan"/>
        </w:rPr>
        <w:t>than</w:t>
      </w:r>
      <w:r w:rsidRPr="00CA0ADE">
        <w:rPr>
          <w:color w:val="000000"/>
        </w:rPr>
        <w:t> </w:t>
      </w:r>
      <w:r w:rsidRPr="00CD6B9F">
        <w:rPr>
          <w:rStyle w:val="StyleUnderline"/>
          <w:highlight w:val="cyan"/>
        </w:rPr>
        <w:t>criminal</w:t>
      </w:r>
      <w:r w:rsidRPr="00CA0ADE">
        <w:rPr>
          <w:color w:val="000000"/>
        </w:rPr>
        <w:t> </w:t>
      </w:r>
      <w:r w:rsidRPr="00202AC1">
        <w:rPr>
          <w:rStyle w:val="StyleUnderline"/>
        </w:rPr>
        <w:t>penalties</w:t>
      </w:r>
      <w:r w:rsidRPr="00CA0ADE">
        <w:rPr>
          <w:color w:val="000000"/>
        </w:rPr>
        <w:t>, </w:t>
      </w:r>
      <w:r w:rsidRPr="00202AC1">
        <w:rPr>
          <w:rStyle w:val="StyleUnderline"/>
        </w:rPr>
        <w:t>appears to have</w:t>
      </w:r>
      <w:r w:rsidRPr="00CA0ADE">
        <w:rPr>
          <w:color w:val="000000"/>
        </w:rPr>
        <w:t> </w:t>
      </w:r>
      <w:r w:rsidRPr="00CD6B9F">
        <w:rPr>
          <w:rStyle w:val="StyleUnderline"/>
          <w:highlight w:val="cyan"/>
        </w:rPr>
        <w:t>achieved this</w:t>
      </w:r>
      <w:r w:rsidRPr="00CA0ADE">
        <w:rPr>
          <w:color w:val="000000"/>
        </w:rPr>
        <w:t> </w:t>
      </w:r>
      <w:r w:rsidRPr="00202AC1">
        <w:rPr>
          <w:rStyle w:val="StyleUnderline"/>
        </w:rPr>
        <w:t>goal</w:t>
      </w:r>
      <w:r w:rsidRPr="00CA0ADE">
        <w:rPr>
          <w:color w:val="000000"/>
        </w:rPr>
        <w:t>. To </w:t>
      </w:r>
      <w:r w:rsidRPr="00202AC1">
        <w:rPr>
          <w:rStyle w:val="StyleUnderline"/>
        </w:rPr>
        <w:t>be sure, such</w:t>
      </w:r>
      <w:r w:rsidRPr="00CA0ADE">
        <w:rPr>
          <w:color w:val="000000"/>
        </w:rPr>
        <w:t> </w:t>
      </w:r>
      <w:r w:rsidRPr="00202AC1">
        <w:rPr>
          <w:rStyle w:val="StyleUnderline"/>
        </w:rPr>
        <w:t>lawsuits did not</w:t>
      </w:r>
      <w:r w:rsidRPr="00CA0ADE">
        <w:rPr>
          <w:color w:val="000000"/>
        </w:rPr>
        <w:t> </w:t>
      </w:r>
      <w:r w:rsidRPr="00202AC1">
        <w:rPr>
          <w:rStyle w:val="StyleUnderline"/>
        </w:rPr>
        <w:t>eliminate piracy</w:t>
      </w:r>
      <w:r w:rsidRPr="00CA0ADE">
        <w:rPr>
          <w:color w:val="000000"/>
        </w:rPr>
        <w:t> </w:t>
      </w:r>
      <w:r w:rsidRPr="00202AC1">
        <w:rPr>
          <w:rStyle w:val="StyleUnderline"/>
        </w:rPr>
        <w:t>from the Internet altogether.</w:t>
      </w:r>
      <w:r w:rsidRPr="00CA0ADE">
        <w:rPr>
          <w:color w:val="000000"/>
        </w:rPr>
        <w:t> </w:t>
      </w:r>
      <w:r w:rsidRPr="00202AC1">
        <w:rPr>
          <w:rStyle w:val="StyleUnderline"/>
        </w:rPr>
        <w:t>But</w:t>
      </w:r>
      <w:r w:rsidRPr="00CA0ADE">
        <w:rPr>
          <w:color w:val="000000"/>
        </w:rPr>
        <w:t> </w:t>
      </w:r>
      <w:r w:rsidRPr="00CD6B9F">
        <w:rPr>
          <w:rStyle w:val="StyleUnderline"/>
          <w:highlight w:val="cyan"/>
        </w:rPr>
        <w:t>legitimate services</w:t>
      </w:r>
      <w:r w:rsidRPr="00CA0ADE">
        <w:rPr>
          <w:color w:val="000000"/>
        </w:rPr>
        <w:t> </w:t>
      </w:r>
      <w:r w:rsidRPr="00202AC1">
        <w:rPr>
          <w:rStyle w:val="StyleUnderline"/>
        </w:rPr>
        <w:t>like iTunes and Netflix</w:t>
      </w:r>
      <w:r w:rsidRPr="00CA0ADE">
        <w:rPr>
          <w:color w:val="000000"/>
        </w:rPr>
        <w:t> </w:t>
      </w:r>
      <w:r w:rsidRPr="00CD6B9F">
        <w:rPr>
          <w:rStyle w:val="StyleUnderline"/>
          <w:highlight w:val="cyan"/>
        </w:rPr>
        <w:t>prospered</w:t>
      </w:r>
      <w:r w:rsidRPr="00CA0ADE">
        <w:rPr>
          <w:color w:val="000000"/>
        </w:rPr>
        <w:t> </w:t>
      </w:r>
      <w:r w:rsidRPr="00202AC1">
        <w:rPr>
          <w:rStyle w:val="StyleUnderline"/>
        </w:rPr>
        <w:t>during the first decade of the 21st century. And perhaps</w:t>
      </w:r>
      <w:r w:rsidRPr="00CA0ADE">
        <w:rPr>
          <w:color w:val="000000"/>
        </w:rPr>
        <w:t> </w:t>
      </w:r>
      <w:r w:rsidRPr="00202AC1">
        <w:rPr>
          <w:rStyle w:val="StyleUnderline"/>
        </w:rPr>
        <w:t>as a consequence,</w:t>
      </w:r>
      <w:r w:rsidRPr="00CA0ADE">
        <w:rPr>
          <w:color w:val="000000"/>
        </w:rPr>
        <w:t> </w:t>
      </w:r>
      <w:r w:rsidRPr="00202AC1">
        <w:rPr>
          <w:rStyle w:val="StyleUnderline"/>
        </w:rPr>
        <w:t>the</w:t>
      </w:r>
      <w:r w:rsidRPr="00CA0ADE">
        <w:rPr>
          <w:color w:val="000000"/>
        </w:rPr>
        <w:t> </w:t>
      </w:r>
      <w:r w:rsidRPr="00202AC1">
        <w:rPr>
          <w:rStyle w:val="StyleUnderline"/>
        </w:rPr>
        <w:t>market continued to produce an abundance of creative works</w:t>
      </w:r>
      <w:r w:rsidRPr="00CA0ADE">
        <w:rPr>
          <w:color w:val="000000"/>
        </w:rPr>
        <w:t>.33 At the same time, </w:t>
      </w:r>
      <w:r w:rsidRPr="00CD6B9F">
        <w:rPr>
          <w:rStyle w:val="StyleUnderline"/>
          <w:highlight w:val="cyan"/>
        </w:rPr>
        <w:t xml:space="preserve">criminalization has </w:t>
      </w:r>
      <w:r w:rsidRPr="00CA0ADE">
        <w:rPr>
          <w:b/>
          <w:bCs/>
          <w:color w:val="000000"/>
          <w:u w:val="single"/>
          <w:shd w:val="clear" w:color="auto" w:fill="00FFFF"/>
        </w:rPr>
        <w:t>significant costs</w:t>
      </w:r>
      <w:r w:rsidRPr="00CA0ADE">
        <w:rPr>
          <w:color w:val="000000"/>
        </w:rPr>
        <w:t>, and these costs are particularly high when online intermediaries—as opposed to those who directly infringe copyright—are targeted. The distinction between an innovative online media service and a rogue site can be rather subtle. Consider Megaupload and YouTube. Both store and redistribute creative works submitted by users. Both claim to comply with the “notice and takedown” regime specified by the Digital Millennium Copyright Act. Both offer cash payments to the uploaders of popular content. And both have non-infringing uses. For example, the Electronic Frontier Foundation is representing Kyle Goodwin, an Ohio videographer who used Megaupload as a backup service for his videos. Goodwin experienced a hard drive crash shortly before Megaupload was shut down. As a result, the Carpathia servers hold the only remaining copies of his commercially valuable videos. This isn’t to say that Megaupload is necessarily a legitimate business and Kim Dotcom an innocent victim. But the exact line between an infringing file-sharing service and a legitimate cloud storage service is far from clear. Cloud storage services are the latest in a long list of once cutting-edge technologies, including the VCR, MP3 players, cloud music services, book search engines, and online video sites, that have faced accusations of copyright infringement. Most of these innovations eventually prevailed in court. But it wasn’t obvious ex ante that they would prevail. And society benefitted from the fact that entrepreneurs in each of these categories were willing to push forward despite the legal risks. A particularly poignant example is the case of My.MP3.com, a precursor of modern cloud music services like Google Play and Amazon Cloud Player. Launched by entrepreneur Michael Robertson at the turn of the century as part of his company MP3.com, it was not a file-sharing service. It merely allowed users to upload music from CDs they already owned so that they could listen to their music from other Internet-connected computers. But to cope with the limited bandwidth of its day, the company took what proved to be a fatal shortcut. Rather than requiring users to upload the entire contents of a CD, it took a “fingerprint” and then instantly stocked the user’s online locker with music previously ripped from MP3.com’s own copy of the same CD. A district court judge found that the service infringed copyright law, forcing it to shut down. The decision may have set back the introduction of cloud music services by a decade; Amazon and Google finally entered the market in 2011. The threat of </w:t>
      </w:r>
      <w:r w:rsidRPr="00CD6B9F">
        <w:rPr>
          <w:rStyle w:val="StyleUnderline"/>
          <w:highlight w:val="cyan"/>
        </w:rPr>
        <w:t>civil liability</w:t>
      </w:r>
      <w:r w:rsidRPr="00CA0ADE">
        <w:rPr>
          <w:color w:val="000000"/>
        </w:rPr>
        <w:t> </w:t>
      </w:r>
      <w:r w:rsidRPr="00202AC1">
        <w:rPr>
          <w:rStyle w:val="StyleUnderline"/>
        </w:rPr>
        <w:t>already</w:t>
      </w:r>
      <w:r w:rsidRPr="00CA0ADE">
        <w:rPr>
          <w:color w:val="000000"/>
        </w:rPr>
        <w:t> </w:t>
      </w:r>
      <w:r w:rsidRPr="00CD6B9F">
        <w:rPr>
          <w:rStyle w:val="StyleUnderline"/>
          <w:highlight w:val="cyan"/>
        </w:rPr>
        <w:t xml:space="preserve">gives entrepreneurs </w:t>
      </w:r>
      <w:r w:rsidRPr="00CD6B9F">
        <w:rPr>
          <w:rStyle w:val="Emphasis"/>
          <w:highlight w:val="cyan"/>
        </w:rPr>
        <w:t>strong incentives</w:t>
      </w:r>
      <w:r w:rsidRPr="00CA0ADE">
        <w:rPr>
          <w:b/>
          <w:bCs/>
          <w:color w:val="000000"/>
          <w:u w:val="single"/>
          <w:shd w:val="clear" w:color="auto" w:fill="00FFFF"/>
        </w:rPr>
        <w:t xml:space="preserve"> </w:t>
      </w:r>
      <w:r w:rsidRPr="00CD6B9F">
        <w:rPr>
          <w:rStyle w:val="StyleUnderline"/>
          <w:highlight w:val="cyan"/>
        </w:rPr>
        <w:t>to follow the law</w:t>
      </w:r>
      <w:r w:rsidRPr="00CA0ADE">
        <w:rPr>
          <w:color w:val="000000"/>
        </w:rPr>
        <w:t>. </w:t>
      </w:r>
      <w:r w:rsidRPr="00CD6B9F">
        <w:rPr>
          <w:rStyle w:val="StyleUnderline"/>
          <w:highlight w:val="cyan"/>
        </w:rPr>
        <w:t>Adding criminal penalties</w:t>
      </w:r>
      <w:r w:rsidRPr="00CA0ADE">
        <w:rPr>
          <w:color w:val="000000"/>
        </w:rPr>
        <w:t> </w:t>
      </w:r>
      <w:r w:rsidRPr="00202AC1">
        <w:rPr>
          <w:rStyle w:val="StyleUnderline"/>
        </w:rPr>
        <w:t>may</w:t>
      </w:r>
      <w:r w:rsidRPr="00CA0ADE">
        <w:rPr>
          <w:color w:val="000000"/>
        </w:rPr>
        <w:t> </w:t>
      </w:r>
      <w:r w:rsidRPr="00CD6B9F">
        <w:rPr>
          <w:rStyle w:val="StyleUnderline"/>
          <w:highlight w:val="cyan"/>
        </w:rPr>
        <w:t>cause them to become excessively risk-averse, depriving</w:t>
      </w:r>
      <w:r w:rsidRPr="00CA0ADE">
        <w:rPr>
          <w:color w:val="000000"/>
        </w:rPr>
        <w:t> </w:t>
      </w:r>
      <w:r w:rsidRPr="00202AC1">
        <w:rPr>
          <w:rStyle w:val="StyleUnderline"/>
        </w:rPr>
        <w:t>consumers of valuable</w:t>
      </w:r>
      <w:r w:rsidRPr="00CA0ADE">
        <w:rPr>
          <w:color w:val="000000"/>
        </w:rPr>
        <w:t> </w:t>
      </w:r>
      <w:r w:rsidRPr="00CD6B9F">
        <w:rPr>
          <w:rStyle w:val="StyleUnderline"/>
          <w:highlight w:val="cyan"/>
        </w:rPr>
        <w:t>innovation</w:t>
      </w:r>
      <w:r w:rsidRPr="00202AC1">
        <w:rPr>
          <w:rStyle w:val="StyleUnderline"/>
        </w:rPr>
        <w:t>s</w:t>
      </w:r>
      <w:r w:rsidRPr="00CA0ADE">
        <w:rPr>
          <w:color w:val="000000"/>
        </w:rPr>
        <w:t>. </w:t>
      </w:r>
      <w:r w:rsidRPr="00202AC1">
        <w:rPr>
          <w:rStyle w:val="StyleUnderline"/>
        </w:rPr>
        <w:t>The founders of YouTube might have thought twice about launching a video website in a world where Napster founder</w:t>
      </w:r>
      <w:r w:rsidRPr="00CA0ADE">
        <w:rPr>
          <w:color w:val="000000"/>
        </w:rPr>
        <w:t> </w:t>
      </w:r>
      <w:r w:rsidRPr="00202AC1">
        <w:rPr>
          <w:rStyle w:val="StyleUnderline"/>
        </w:rPr>
        <w:t>S</w:t>
      </w:r>
      <w:r w:rsidRPr="00CA0ADE">
        <w:rPr>
          <w:color w:val="000000"/>
        </w:rPr>
        <w:t>hawn Fanning and MP3.com </w:t>
      </w:r>
      <w:r w:rsidRPr="00202AC1">
        <w:rPr>
          <w:rStyle w:val="StyleUnderline"/>
        </w:rPr>
        <w:t>founder</w:t>
      </w:r>
      <w:r w:rsidRPr="00CA0ADE">
        <w:rPr>
          <w:color w:val="000000"/>
        </w:rPr>
        <w:t> Michael Robertson </w:t>
      </w:r>
      <w:r w:rsidRPr="00202AC1">
        <w:rPr>
          <w:rStyle w:val="StyleUnderline"/>
        </w:rPr>
        <w:t>were serving prison sentences for criminal copyright infringement</w:t>
      </w:r>
      <w:r w:rsidRPr="00CA0ADE">
        <w:rPr>
          <w:color w:val="000000"/>
        </w:rPr>
        <w:t>. We might have somewhat less piracy in that world, but </w:t>
      </w:r>
      <w:r w:rsidRPr="00202AC1">
        <w:rPr>
          <w:rStyle w:val="StyleUnderline"/>
        </w:rPr>
        <w:t>we’d</w:t>
      </w:r>
      <w:r w:rsidRPr="00CA0ADE">
        <w:rPr>
          <w:color w:val="000000"/>
        </w:rPr>
        <w:t> </w:t>
      </w:r>
      <w:r w:rsidRPr="00202AC1">
        <w:rPr>
          <w:rStyle w:val="StyleUnderline"/>
        </w:rPr>
        <w:t>also</w:t>
      </w:r>
      <w:r w:rsidRPr="00CA0ADE">
        <w:rPr>
          <w:color w:val="000000"/>
        </w:rPr>
        <w:t> </w:t>
      </w:r>
      <w:r w:rsidRPr="00202AC1">
        <w:rPr>
          <w:rStyle w:val="StyleUnderline"/>
        </w:rPr>
        <w:t>have a lot less innovation in digital media</w:t>
      </w:r>
      <w:r w:rsidRPr="00CA0ADE">
        <w:rPr>
          <w:color w:val="000000"/>
        </w:rPr>
        <w:t> </w:t>
      </w:r>
      <w:r w:rsidRPr="00202AC1">
        <w:rPr>
          <w:rStyle w:val="StyleUnderline"/>
        </w:rPr>
        <w:t>technologies.</w:t>
      </w:r>
      <w:r w:rsidRPr="00CA0ADE">
        <w:rPr>
          <w:color w:val="000000"/>
        </w:rPr>
        <w:t> Indeed, there are already signs that the prosecution of Megaupload is causing more mainstream file-hosting services to curtail their functionality. A few days after the Megaupload raid, two file-hosting services, FileSonic and Fileserve, disabled the file-sharing feature of their sites.34 Of course, major content companies would applaud these decisions. But such </w:t>
      </w:r>
      <w:r w:rsidRPr="00202AC1">
        <w:rPr>
          <w:rStyle w:val="StyleUnderline"/>
        </w:rPr>
        <w:t>functionality has</w:t>
      </w:r>
      <w:r w:rsidRPr="00CA0ADE">
        <w:rPr>
          <w:color w:val="000000"/>
        </w:rPr>
        <w:t> </w:t>
      </w:r>
      <w:r w:rsidRPr="00202AC1">
        <w:rPr>
          <w:rStyle w:val="StyleUnderline"/>
        </w:rPr>
        <w:t>legitimate</w:t>
      </w:r>
      <w:r w:rsidRPr="00CA0ADE">
        <w:rPr>
          <w:color w:val="000000"/>
        </w:rPr>
        <w:t> </w:t>
      </w:r>
      <w:r w:rsidRPr="00202AC1">
        <w:rPr>
          <w:rStyle w:val="StyleUnderline"/>
        </w:rPr>
        <w:t>as well as illegitimate uses.</w:t>
      </w:r>
      <w:r w:rsidRPr="00CA0ADE">
        <w:rPr>
          <w:color w:val="000000"/>
        </w:rPr>
        <w:t> Its legality ought to be determined by a judge after hearing arguments for both sides. </w:t>
      </w:r>
      <w:r w:rsidRPr="00202AC1">
        <w:rPr>
          <w:rStyle w:val="StyleUnderline"/>
        </w:rPr>
        <w:t>The</w:t>
      </w:r>
      <w:r w:rsidRPr="00CA0ADE">
        <w:rPr>
          <w:color w:val="000000"/>
        </w:rPr>
        <w:t> </w:t>
      </w:r>
      <w:r w:rsidRPr="00CD6B9F">
        <w:rPr>
          <w:rStyle w:val="StyleUnderline"/>
          <w:highlight w:val="cyan"/>
        </w:rPr>
        <w:t>threat of criminal prosecution has</w:t>
      </w:r>
      <w:r w:rsidRPr="00CA0ADE">
        <w:rPr>
          <w:color w:val="000000"/>
        </w:rPr>
        <w:t> </w:t>
      </w:r>
      <w:r w:rsidRPr="00CD6B9F">
        <w:rPr>
          <w:rStyle w:val="Emphasis"/>
          <w:highlight w:val="cyan"/>
        </w:rPr>
        <w:t>shortcircuited</w:t>
      </w:r>
      <w:r w:rsidRPr="00CA0ADE">
        <w:rPr>
          <w:color w:val="000000"/>
        </w:rPr>
        <w:t> </w:t>
      </w:r>
      <w:r w:rsidRPr="00202AC1">
        <w:rPr>
          <w:rStyle w:val="StyleUnderline"/>
        </w:rPr>
        <w:t>that</w:t>
      </w:r>
      <w:r w:rsidRPr="00CA0ADE">
        <w:rPr>
          <w:color w:val="000000"/>
        </w:rPr>
        <w:t> </w:t>
      </w:r>
      <w:r w:rsidRPr="00CD6B9F">
        <w:rPr>
          <w:rStyle w:val="StyleUnderline"/>
          <w:highlight w:val="cyan"/>
        </w:rPr>
        <w:t>process</w:t>
      </w:r>
      <w:r w:rsidRPr="00202AC1">
        <w:rPr>
          <w:rStyle w:val="StyleUnderline"/>
        </w:rPr>
        <w:t>.</w:t>
      </w:r>
      <w:r w:rsidRPr="00CA0ADE">
        <w:rPr>
          <w:color w:val="000000"/>
        </w:rPr>
        <w:t> </w:t>
      </w:r>
      <w:r w:rsidRPr="00202AC1">
        <w:rPr>
          <w:rStyle w:val="StyleUnderline"/>
        </w:rPr>
        <w:t>The</w:t>
      </w:r>
      <w:r w:rsidRPr="00CA0ADE">
        <w:rPr>
          <w:color w:val="000000"/>
        </w:rPr>
        <w:t> </w:t>
      </w:r>
      <w:r w:rsidRPr="00CD6B9F">
        <w:rPr>
          <w:rStyle w:val="StyleUnderline"/>
          <w:highlight w:val="cyan"/>
        </w:rPr>
        <w:t>rapid</w:t>
      </w:r>
      <w:r w:rsidRPr="00CA0ADE">
        <w:rPr>
          <w:color w:val="000000"/>
        </w:rPr>
        <w:t> </w:t>
      </w:r>
      <w:r w:rsidRPr="00202AC1">
        <w:rPr>
          <w:rStyle w:val="StyleUnderline"/>
        </w:rPr>
        <w:t>pace of technological</w:t>
      </w:r>
      <w:r w:rsidRPr="00CA0ADE">
        <w:rPr>
          <w:color w:val="000000"/>
        </w:rPr>
        <w:t> </w:t>
      </w:r>
      <w:r w:rsidRPr="00CD6B9F">
        <w:rPr>
          <w:rStyle w:val="StyleUnderline"/>
          <w:highlight w:val="cyan"/>
        </w:rPr>
        <w:t>progress means</w:t>
      </w:r>
      <w:r w:rsidRPr="00CA0ADE">
        <w:rPr>
          <w:color w:val="000000"/>
        </w:rPr>
        <w:t> that </w:t>
      </w:r>
      <w:r w:rsidRPr="00202AC1">
        <w:rPr>
          <w:rStyle w:val="StyleUnderline"/>
        </w:rPr>
        <w:t>the</w:t>
      </w:r>
      <w:r w:rsidRPr="00CA0ADE">
        <w:rPr>
          <w:color w:val="000000"/>
        </w:rPr>
        <w:t> </w:t>
      </w:r>
      <w:r w:rsidRPr="00CD6B9F">
        <w:rPr>
          <w:rStyle w:val="StyleUnderline"/>
          <w:highlight w:val="cyan"/>
        </w:rPr>
        <w:t>line</w:t>
      </w:r>
      <w:r w:rsidRPr="00CA0ADE">
        <w:rPr>
          <w:color w:val="000000"/>
        </w:rPr>
        <w:t> </w:t>
      </w:r>
      <w:r w:rsidRPr="00202AC1">
        <w:rPr>
          <w:rStyle w:val="StyleUnderline"/>
        </w:rPr>
        <w:t>between</w:t>
      </w:r>
      <w:r w:rsidRPr="00CA0ADE">
        <w:rPr>
          <w:color w:val="000000"/>
        </w:rPr>
        <w:t> </w:t>
      </w:r>
      <w:r w:rsidRPr="00202AC1">
        <w:rPr>
          <w:rStyle w:val="StyleUnderline"/>
        </w:rPr>
        <w:t>legitimate and illegitimate online intermediaries—</w:t>
      </w:r>
      <w:r w:rsidRPr="00CA0ADE">
        <w:rPr>
          <w:color w:val="000000"/>
        </w:rPr>
        <w:t>between the YouTubes and the Groksters—</w:t>
      </w:r>
      <w:r w:rsidRPr="00CD6B9F">
        <w:rPr>
          <w:rStyle w:val="StyleUnderline"/>
          <w:highlight w:val="cyan"/>
        </w:rPr>
        <w:t>is</w:t>
      </w:r>
      <w:r w:rsidRPr="00CA0ADE">
        <w:rPr>
          <w:color w:val="000000"/>
        </w:rPr>
        <w:t> </w:t>
      </w:r>
      <w:r w:rsidRPr="00202AC1">
        <w:rPr>
          <w:rStyle w:val="StyleUnderline"/>
        </w:rPr>
        <w:t>likely to be</w:t>
      </w:r>
      <w:r w:rsidRPr="00CA0ADE">
        <w:rPr>
          <w:color w:val="000000"/>
        </w:rPr>
        <w:t> </w:t>
      </w:r>
      <w:r w:rsidRPr="00CD6B9F">
        <w:rPr>
          <w:rStyle w:val="StyleUnderline"/>
          <w:highlight w:val="cyan"/>
        </w:rPr>
        <w:t>a fine one</w:t>
      </w:r>
      <w:r w:rsidRPr="00CA0ADE">
        <w:rPr>
          <w:color w:val="000000"/>
        </w:rPr>
        <w:t> </w:t>
      </w:r>
      <w:r w:rsidRPr="00202AC1">
        <w:rPr>
          <w:rStyle w:val="StyleUnderline"/>
        </w:rPr>
        <w:t>for the foreseeable future</w:t>
      </w:r>
      <w:r w:rsidRPr="00CA0ADE">
        <w:rPr>
          <w:color w:val="000000"/>
        </w:rPr>
        <w:t>. </w:t>
      </w:r>
      <w:r w:rsidRPr="00202AC1">
        <w:rPr>
          <w:rStyle w:val="StyleUnderline"/>
        </w:rPr>
        <w:t>That</w:t>
      </w:r>
      <w:r w:rsidRPr="00CA0ADE">
        <w:rPr>
          <w:color w:val="000000"/>
        </w:rPr>
        <w:t> </w:t>
      </w:r>
      <w:r w:rsidRPr="00202AC1">
        <w:rPr>
          <w:rStyle w:val="StyleUnderline"/>
        </w:rPr>
        <w:t>makes it</w:t>
      </w:r>
      <w:r w:rsidRPr="00CA0ADE">
        <w:rPr>
          <w:color w:val="000000"/>
        </w:rPr>
        <w:t> </w:t>
      </w:r>
      <w:r w:rsidRPr="00202AC1">
        <w:rPr>
          <w:rStyle w:val="StyleUnderline"/>
        </w:rPr>
        <w:t>all the more</w:t>
      </w:r>
      <w:r w:rsidRPr="00CA0ADE">
        <w:rPr>
          <w:color w:val="000000"/>
        </w:rPr>
        <w:t> </w:t>
      </w:r>
      <w:r w:rsidRPr="00202AC1">
        <w:rPr>
          <w:rStyle w:val="StyleUnderline"/>
        </w:rPr>
        <w:t>critical that copyright law be developed incrementally through the case-by-case adjudication of civil lawsuits</w:t>
      </w:r>
      <w:r w:rsidRPr="00CA0ADE">
        <w:rPr>
          <w:color w:val="000000"/>
        </w:rPr>
        <w:t>. Supreme Court rulings like Sony and Grokster made the law more predictable by giving future entrepreneurs notice of what the law requires. In contrast, </w:t>
      </w:r>
      <w:r w:rsidRPr="00202AC1">
        <w:rPr>
          <w:rStyle w:val="StyleUnderline"/>
        </w:rPr>
        <w:t>when copyright enforcement is done by asset seizures and criminal prosecutions, the rule of law becomes irrelevant</w:t>
      </w:r>
      <w:r w:rsidRPr="00CA0ADE">
        <w:rPr>
          <w:color w:val="000000"/>
        </w:rPr>
        <w:t>, </w:t>
      </w:r>
      <w:r w:rsidRPr="00202AC1">
        <w:rPr>
          <w:rStyle w:val="StyleUnderline"/>
        </w:rPr>
        <w:t>since prosecutors can destroy the target business</w:t>
      </w:r>
      <w:r w:rsidRPr="00CA0ADE">
        <w:rPr>
          <w:color w:val="000000"/>
        </w:rPr>
        <w:t> long before the case reaches trial. </w:t>
      </w:r>
      <w:r w:rsidRPr="00CD6B9F">
        <w:rPr>
          <w:rStyle w:val="StyleUnderline"/>
          <w:highlight w:val="cyan"/>
        </w:rPr>
        <w:t>Criminal prosecutions</w:t>
      </w:r>
      <w:r w:rsidRPr="00CA0ADE">
        <w:rPr>
          <w:color w:val="000000"/>
        </w:rPr>
        <w:t> </w:t>
      </w:r>
      <w:r w:rsidRPr="00202AC1">
        <w:rPr>
          <w:rStyle w:val="StyleUnderline"/>
        </w:rPr>
        <w:t>of online intermediaries</w:t>
      </w:r>
      <w:r w:rsidRPr="00CA0ADE">
        <w:rPr>
          <w:color w:val="000000"/>
        </w:rPr>
        <w:t>, and especially the seizure of assets prior to conviction, </w:t>
      </w:r>
      <w:r w:rsidRPr="00CD6B9F">
        <w:rPr>
          <w:rStyle w:val="StyleUnderline"/>
          <w:highlight w:val="cyan"/>
        </w:rPr>
        <w:t>threaten</w:t>
      </w:r>
      <w:r w:rsidRPr="00CA0ADE">
        <w:rPr>
          <w:color w:val="000000"/>
        </w:rPr>
        <w:t> </w:t>
      </w:r>
      <w:r w:rsidRPr="00202AC1">
        <w:rPr>
          <w:rStyle w:val="StyleUnderline"/>
        </w:rPr>
        <w:t>the rule of law and online</w:t>
      </w:r>
      <w:r w:rsidRPr="00CA0ADE">
        <w:rPr>
          <w:color w:val="000000"/>
        </w:rPr>
        <w:t> </w:t>
      </w:r>
      <w:r w:rsidRPr="00CD6B9F">
        <w:rPr>
          <w:rStyle w:val="StyleUnderline"/>
          <w:highlight w:val="cyan"/>
        </w:rPr>
        <w:t>innovation</w:t>
      </w:r>
      <w:r w:rsidRPr="00CA0ADE">
        <w:rPr>
          <w:color w:val="000000"/>
        </w:rPr>
        <w:t>. </w:t>
      </w:r>
      <w:r w:rsidRPr="00CD6B9F">
        <w:rPr>
          <w:rStyle w:val="StyleUnderline"/>
          <w:highlight w:val="cyan"/>
        </w:rPr>
        <w:t>Congress should</w:t>
      </w:r>
      <w:r w:rsidRPr="00CA0ADE">
        <w:rPr>
          <w:color w:val="000000"/>
        </w:rPr>
        <w:t> repeal the asset-forfeiture provisions of the PRO-IP Act and </w:t>
      </w:r>
      <w:r w:rsidRPr="00CD6B9F">
        <w:rPr>
          <w:rStyle w:val="StyleUnderline"/>
          <w:highlight w:val="cyan"/>
        </w:rPr>
        <w:t>revise copyright law</w:t>
      </w:r>
      <w:r w:rsidRPr="00CA0ADE">
        <w:rPr>
          <w:color w:val="000000"/>
        </w:rPr>
        <w:t> </w:t>
      </w:r>
      <w:r w:rsidRPr="00202AC1">
        <w:rPr>
          <w:rStyle w:val="StyleUnderline"/>
        </w:rPr>
        <w:t>to make it clear that</w:t>
      </w:r>
      <w:r w:rsidRPr="00CA0ADE">
        <w:rPr>
          <w:color w:val="000000"/>
        </w:rPr>
        <w:t> </w:t>
      </w:r>
      <w:r w:rsidRPr="00CD6B9F">
        <w:rPr>
          <w:rStyle w:val="StyleUnderline"/>
          <w:highlight w:val="cyan"/>
        </w:rPr>
        <w:t>only direct copyright infringement</w:t>
      </w:r>
      <w:r w:rsidRPr="00202AC1">
        <w:rPr>
          <w:rStyle w:val="StyleUnderline"/>
        </w:rPr>
        <w:t>— not</w:t>
      </w:r>
      <w:r w:rsidRPr="00CA0ADE">
        <w:rPr>
          <w:color w:val="000000"/>
        </w:rPr>
        <w:t> </w:t>
      </w:r>
      <w:r w:rsidRPr="00202AC1">
        <w:rPr>
          <w:rStyle w:val="StyleUnderline"/>
        </w:rPr>
        <w:t>the</w:t>
      </w:r>
      <w:r w:rsidRPr="00CA0ADE">
        <w:rPr>
          <w:color w:val="000000"/>
        </w:rPr>
        <w:t> </w:t>
      </w:r>
      <w:r w:rsidRPr="00CD6B9F">
        <w:rPr>
          <w:rStyle w:val="StyleUnderline"/>
          <w:highlight w:val="cyan"/>
        </w:rPr>
        <w:t>operation of a site used for infringement</w:t>
      </w:r>
      <w:r w:rsidRPr="00CA0ADE">
        <w:rPr>
          <w:color w:val="000000"/>
        </w:rPr>
        <w:t> </w:t>
      </w:r>
      <w:r w:rsidRPr="00202AC1">
        <w:rPr>
          <w:rStyle w:val="StyleUnderline"/>
        </w:rPr>
        <w:t>by users—can result in criminal sanctions</w:t>
      </w:r>
      <w:r w:rsidRPr="00CA0ADE">
        <w:rPr>
          <w:color w:val="000000"/>
        </w:rPr>
        <w:t>.</w:t>
      </w:r>
    </w:p>
    <w:p w14:paraId="167D5CA7" w14:textId="77777777" w:rsidR="003B3F3C" w:rsidRPr="003B3F3C" w:rsidRDefault="003B3F3C" w:rsidP="003B3F3C"/>
    <w:p w14:paraId="757FACAE" w14:textId="447A7788" w:rsidR="006925C7" w:rsidRDefault="006925C7" w:rsidP="006925C7">
      <w:pPr>
        <w:pStyle w:val="Heading2"/>
      </w:pPr>
      <w:r>
        <w:t>Filtering Counterplan</w:t>
      </w:r>
    </w:p>
    <w:p w14:paraId="3E1092C9" w14:textId="6E4F0CA3" w:rsidR="006925C7" w:rsidRDefault="006925C7" w:rsidP="006925C7">
      <w:pPr>
        <w:pStyle w:val="Heading3"/>
      </w:pPr>
      <w:r>
        <w:t>2AC—Innovation/Cybersecurity Deficit</w:t>
      </w:r>
    </w:p>
    <w:p w14:paraId="1CDC015D" w14:textId="77777777" w:rsidR="006925C7" w:rsidRDefault="006925C7" w:rsidP="006925C7">
      <w:pPr>
        <w:pStyle w:val="Heading4"/>
      </w:pPr>
      <w:r>
        <w:t>The counterplan is net-worse for innovation/cybercrime---it sets precedent to limit the flow of information, and requires implementing tech with easy backdoor access that compromises the web</w:t>
      </w:r>
    </w:p>
    <w:p w14:paraId="3F2D062E" w14:textId="77777777" w:rsidR="006925C7" w:rsidRPr="007F57A8" w:rsidRDefault="006925C7" w:rsidP="006925C7">
      <w:pPr>
        <w:rPr>
          <w:rStyle w:val="Style13ptBold"/>
          <w:sz w:val="16"/>
        </w:rPr>
      </w:pPr>
      <w:r>
        <w:rPr>
          <w:rStyle w:val="Style13ptBold"/>
        </w:rPr>
        <w:t xml:space="preserve">Re:Create 22 </w:t>
      </w:r>
      <w:r w:rsidRPr="007F57A8">
        <w:rPr>
          <w:sz w:val="16"/>
        </w:rPr>
        <w:t>– [Re:Create], 3-18-2022, "Re:Create Statement on Dangerous Technical Mandate and Filtering Bill, S. 3880", Re:Create, accessed 7-3-2024, https://www.recreatecoalition.org/press_release/recreate-statement-on-dangerous-technical-mandate-and-filtering-bill-s-3880/ - Jacer</w:t>
      </w:r>
    </w:p>
    <w:p w14:paraId="3D52F1CC" w14:textId="77777777" w:rsidR="006925C7" w:rsidRPr="007F57A8" w:rsidRDefault="006925C7" w:rsidP="006925C7">
      <w:pPr>
        <w:rPr>
          <w:rStyle w:val="StyleUnderline"/>
        </w:rPr>
      </w:pPr>
      <w:r w:rsidRPr="007F57A8">
        <w:rPr>
          <w:sz w:val="16"/>
        </w:rPr>
        <w:t xml:space="preserve">“From apps and the cloud to social media, blogging and video games, </w:t>
      </w:r>
      <w:r w:rsidRPr="007F57A8">
        <w:rPr>
          <w:rStyle w:val="StyleUnderline"/>
        </w:rPr>
        <w:t>technical mandates will destroy online creativity, censor free expression</w:t>
      </w:r>
      <w:r w:rsidRPr="007F57A8">
        <w:rPr>
          <w:sz w:val="16"/>
        </w:rPr>
        <w:t xml:space="preserve"> online, </w:t>
      </w:r>
      <w:r w:rsidRPr="007F57A8">
        <w:rPr>
          <w:rStyle w:val="StyleUnderline"/>
        </w:rPr>
        <w:t>hurt consumer choice and hold back new startups</w:t>
      </w:r>
      <w:r w:rsidRPr="007F57A8">
        <w:rPr>
          <w:sz w:val="16"/>
        </w:rPr>
        <w:t xml:space="preserve">. Technical </w:t>
      </w:r>
      <w:r w:rsidRPr="007F57A8">
        <w:rPr>
          <w:rStyle w:val="StyleUnderline"/>
        </w:rPr>
        <w:t>mandates handed down by government lawyers without technical expertise or oversight will result in content filtering – stifling creativity, innovation, and the flow of information.</w:t>
      </w:r>
    </w:p>
    <w:p w14:paraId="3212E5D8" w14:textId="77777777" w:rsidR="006925C7" w:rsidRDefault="006925C7" w:rsidP="006925C7">
      <w:pPr>
        <w:rPr>
          <w:sz w:val="16"/>
        </w:rPr>
      </w:pPr>
      <w:r w:rsidRPr="007F57A8">
        <w:rPr>
          <w:sz w:val="16"/>
        </w:rPr>
        <w:t>“</w:t>
      </w:r>
      <w:r w:rsidRPr="007F57A8">
        <w:rPr>
          <w:rStyle w:val="StyleUnderline"/>
        </w:rPr>
        <w:t>At a time of peak concern for our nation’s cybersecurity</w:t>
      </w:r>
      <w:r w:rsidRPr="007F57A8">
        <w:rPr>
          <w:sz w:val="16"/>
        </w:rPr>
        <w:t xml:space="preserve">, Re:Create and our members </w:t>
      </w:r>
      <w:r w:rsidRPr="007F57A8">
        <w:rPr>
          <w:rStyle w:val="StyleUnderline"/>
        </w:rPr>
        <w:t>also</w:t>
      </w:r>
      <w:r w:rsidRPr="007F57A8">
        <w:rPr>
          <w:sz w:val="16"/>
        </w:rPr>
        <w:t xml:space="preserve"> have </w:t>
      </w:r>
      <w:r w:rsidRPr="007F57A8">
        <w:rPr>
          <w:rStyle w:val="StyleUnderline"/>
        </w:rPr>
        <w:t>serious concerns about how technical mandates will expose Americans to security and privacy threats</w:t>
      </w:r>
      <w:r w:rsidRPr="007F57A8">
        <w:rPr>
          <w:sz w:val="16"/>
        </w:rPr>
        <w:t xml:space="preserve">, especially </w:t>
      </w:r>
      <w:r w:rsidRPr="007F57A8">
        <w:rPr>
          <w:rStyle w:val="StyleUnderline"/>
        </w:rPr>
        <w:t>given the Copyright Office’s history of ignoring</w:t>
      </w:r>
      <w:r w:rsidRPr="007F57A8">
        <w:rPr>
          <w:sz w:val="16"/>
        </w:rPr>
        <w:t xml:space="preserve"> serious </w:t>
      </w:r>
      <w:r w:rsidRPr="007F57A8">
        <w:rPr>
          <w:rStyle w:val="StyleUnderline"/>
        </w:rPr>
        <w:t>cybersecurity concerns in its support of past proposals</w:t>
      </w:r>
      <w:r w:rsidRPr="007F57A8">
        <w:rPr>
          <w:sz w:val="16"/>
        </w:rPr>
        <w:t>.</w:t>
      </w:r>
    </w:p>
    <w:p w14:paraId="1A0854EE" w14:textId="77777777" w:rsidR="006925C7" w:rsidRDefault="006925C7" w:rsidP="006925C7">
      <w:pPr>
        <w:rPr>
          <w:sz w:val="16"/>
        </w:rPr>
      </w:pPr>
    </w:p>
    <w:p w14:paraId="130C8BD3" w14:textId="77777777" w:rsidR="007F55FD" w:rsidRPr="008F13EE" w:rsidRDefault="007F55FD" w:rsidP="007F55FD">
      <w:pPr>
        <w:pStyle w:val="Heading3"/>
      </w:pPr>
      <w:r w:rsidRPr="008F13EE">
        <w:t>2AC – Filter</w:t>
      </w:r>
      <w:r>
        <w:t xml:space="preserve"> CP</w:t>
      </w:r>
      <w:r w:rsidRPr="008F13EE">
        <w:t xml:space="preserve"> – T/L</w:t>
      </w:r>
    </w:p>
    <w:p w14:paraId="635CDCD1" w14:textId="77777777" w:rsidR="007F55FD" w:rsidRPr="008F13EE" w:rsidRDefault="007F55FD" w:rsidP="007F55FD">
      <w:pPr>
        <w:pStyle w:val="Heading4"/>
        <w:rPr>
          <w:rStyle w:val="Style13ptBold"/>
          <w:b/>
          <w:bCs w:val="0"/>
        </w:rPr>
      </w:pPr>
      <w:r w:rsidRPr="008F13EE">
        <w:rPr>
          <w:rStyle w:val="Style13ptBold"/>
          <w:b/>
          <w:bCs w:val="0"/>
        </w:rPr>
        <w:t xml:space="preserve">Filtering creates a monoculture where only big companies can survive. </w:t>
      </w:r>
    </w:p>
    <w:p w14:paraId="7C901C7B" w14:textId="77777777" w:rsidR="007F55FD" w:rsidRPr="00D57575" w:rsidRDefault="007F55FD" w:rsidP="007F55FD">
      <w:r>
        <w:rPr>
          <w:rStyle w:val="Style13ptBold"/>
        </w:rPr>
        <w:t xml:space="preserve">Trendacosta 20 </w:t>
      </w:r>
      <w:r w:rsidRPr="004C7347">
        <w:t xml:space="preserve">[Katharine Trendacosta; </w:t>
      </w:r>
      <w:r>
        <w:t>T</w:t>
      </w:r>
      <w:r w:rsidRPr="004C7347">
        <w:t>he Director of Policy and Advocacy at EFF, where she coordinates EFF's federal activism. Her areas of expertise are competition, broadband access, intellectual property, net neutrality, fair use, free speech online, and intermediary liability. She has had her work appear in many other publications, including Vice, Defector, Gizmodo, and Jezebel.; 4-21-2020; Copyright and Crisis: Filters Are Not the Answer; Electronic Frontier Foundation; https://www.eff.org/deeplinks/2020/04/copyright-and-crisis-filters-are-not-answer; 7-8-2024; LC]</w:t>
      </w:r>
    </w:p>
    <w:p w14:paraId="3FA1A3BA" w14:textId="77777777" w:rsidR="007F55FD" w:rsidRPr="00D57575" w:rsidRDefault="007F55FD" w:rsidP="007F55FD">
      <w:pPr>
        <w:rPr>
          <w:sz w:val="16"/>
        </w:rPr>
      </w:pPr>
      <w:r w:rsidRPr="00D57575">
        <w:rPr>
          <w:sz w:val="16"/>
        </w:rPr>
        <w:t xml:space="preserve">The </w:t>
      </w:r>
      <w:r w:rsidRPr="004C7347">
        <w:rPr>
          <w:rStyle w:val="StyleUnderline"/>
        </w:rPr>
        <w:t>petition from musical artists, calls on companies to “reduce copyright infringement</w:t>
      </w:r>
      <w:r w:rsidRPr="00D57575">
        <w:rPr>
          <w:sz w:val="16"/>
        </w:rPr>
        <w:t>.’</w:t>
      </w:r>
      <w:r w:rsidRPr="004C7347">
        <w:rPr>
          <w:rStyle w:val="Emphasis"/>
        </w:rPr>
        <w:t xml:space="preserve"> by establishing ‘standard technical measures</w:t>
      </w:r>
      <w:r w:rsidRPr="00D57575">
        <w:rPr>
          <w:sz w:val="16"/>
        </w:rPr>
        <w:t xml:space="preserve">” The argument is that, </w:t>
      </w:r>
      <w:r w:rsidRPr="004C7347">
        <w:rPr>
          <w:rStyle w:val="StyleUnderline"/>
        </w:rPr>
        <w:t>because of COVID-19, music labels and musicians cannot tour and,</w:t>
      </w:r>
      <w:r w:rsidRPr="00D57575">
        <w:rPr>
          <w:sz w:val="16"/>
        </w:rPr>
        <w:t xml:space="preserve"> therefore</w:t>
      </w:r>
      <w:r w:rsidRPr="004C7347">
        <w:rPr>
          <w:rStyle w:val="StyleUnderline"/>
        </w:rPr>
        <w:t xml:space="preserve">, are having a harder time making up for losses due to online copyright infringement. </w:t>
      </w:r>
      <w:r w:rsidRPr="00D57575">
        <w:rPr>
          <w:sz w:val="16"/>
        </w:rPr>
        <w:t>So the platforms must do more to prevent that infringement.</w:t>
      </w:r>
    </w:p>
    <w:p w14:paraId="3712F8F4" w14:textId="77777777" w:rsidR="007F55FD" w:rsidRPr="009F2633" w:rsidRDefault="007F55FD" w:rsidP="007F55FD">
      <w:pPr>
        <w:rPr>
          <w:rStyle w:val="StyleUnderline"/>
        </w:rPr>
      </w:pPr>
      <w:r w:rsidRPr="00D57575">
        <w:rPr>
          <w:sz w:val="16"/>
        </w:rPr>
        <w:t xml:space="preserve">Musical artists are certainly facing grave financial harms due to COVID-19, so it’s understandable that they’d like to increase their revenue wherever they can. But </w:t>
      </w:r>
      <w:r w:rsidRPr="004C7347">
        <w:rPr>
          <w:rStyle w:val="Emphasis"/>
        </w:rPr>
        <w:t>there are at least three problems</w:t>
      </w:r>
      <w:r w:rsidRPr="00D57575">
        <w:rPr>
          <w:sz w:val="16"/>
        </w:rPr>
        <w:t xml:space="preserve"> </w:t>
      </w:r>
      <w:r w:rsidRPr="004C7347">
        <w:rPr>
          <w:rStyle w:val="StyleUnderline"/>
        </w:rPr>
        <w:t>with this approach</w:t>
      </w:r>
      <w:r w:rsidRPr="00D57575">
        <w:rPr>
          <w:sz w:val="16"/>
        </w:rPr>
        <w:t xml:space="preserve">, and each </w:t>
      </w:r>
      <w:r w:rsidRPr="004C7347">
        <w:rPr>
          <w:rStyle w:val="StyleUnderline"/>
        </w:rPr>
        <w:t>creates a situation which would cause harm for Internet users and wouldn’t achieve the ends musicians are seeking.</w:t>
      </w:r>
    </w:p>
    <w:p w14:paraId="6DE56F12" w14:textId="77777777" w:rsidR="007F55FD" w:rsidRPr="004C7347" w:rsidRDefault="007F55FD" w:rsidP="007F55FD">
      <w:pPr>
        <w:rPr>
          <w:b/>
          <w:iCs/>
          <w:u w:val="single"/>
        </w:rPr>
      </w:pPr>
      <w:r w:rsidRPr="00D57575">
        <w:rPr>
          <w:sz w:val="16"/>
        </w:rPr>
        <w:t xml:space="preserve">First, the </w:t>
      </w:r>
      <w:r w:rsidRPr="004C7347">
        <w:rPr>
          <w:rStyle w:val="StyleUnderline"/>
        </w:rPr>
        <w:t>Big Tech companies targeted</w:t>
      </w:r>
      <w:r w:rsidRPr="00D57575">
        <w:rPr>
          <w:sz w:val="16"/>
        </w:rPr>
        <w:t xml:space="preserve"> by the petition </w:t>
      </w:r>
      <w:r w:rsidRPr="004C7347">
        <w:rPr>
          <w:rStyle w:val="StyleUnderline"/>
        </w:rPr>
        <w:t xml:space="preserve">already employ a </w:t>
      </w:r>
      <w:r w:rsidRPr="004C7347">
        <w:rPr>
          <w:rStyle w:val="Emphasis"/>
        </w:rPr>
        <w:t>wide variety of technical measure</w:t>
      </w:r>
      <w:r w:rsidRPr="004C7347">
        <w:rPr>
          <w:rStyle w:val="StyleUnderline"/>
        </w:rPr>
        <w:t>s</w:t>
      </w:r>
      <w:r w:rsidRPr="00D57575">
        <w:rPr>
          <w:sz w:val="16"/>
        </w:rPr>
        <w:t xml:space="preserve"> in </w:t>
      </w:r>
      <w:r w:rsidRPr="004C7347">
        <w:rPr>
          <w:rStyle w:val="StyleUnderline"/>
        </w:rPr>
        <w:t>the name of blocking infringement</w:t>
      </w:r>
      <w:r w:rsidRPr="00D57575">
        <w:rPr>
          <w:sz w:val="16"/>
        </w:rPr>
        <w:t xml:space="preserve">, and long experience with </w:t>
      </w:r>
      <w:r w:rsidRPr="004C7347">
        <w:rPr>
          <w:rStyle w:val="StyleUnderline"/>
        </w:rPr>
        <w:t>these systems has proven them to be</w:t>
      </w:r>
      <w:r w:rsidRPr="00D57575">
        <w:rPr>
          <w:sz w:val="16"/>
        </w:rPr>
        <w:t xml:space="preserve"> </w:t>
      </w:r>
      <w:r w:rsidRPr="004C7347">
        <w:rPr>
          <w:rStyle w:val="Emphasis"/>
        </w:rPr>
        <w:t>utterly toxic to lawful, online speech</w:t>
      </w:r>
      <w:r w:rsidRPr="004C7347">
        <w:rPr>
          <w:rStyle w:val="StyleUnderline"/>
        </w:rPr>
        <w:t>. YouTube</w:t>
      </w:r>
      <w:r w:rsidRPr="00D57575">
        <w:rPr>
          <w:sz w:val="16"/>
        </w:rPr>
        <w:t xml:space="preserve"> even </w:t>
      </w:r>
      <w:r w:rsidRPr="004C7347">
        <w:rPr>
          <w:rStyle w:val="StyleUnderline"/>
        </w:rPr>
        <w:t>warned</w:t>
      </w:r>
      <w:r w:rsidRPr="00D57575">
        <w:rPr>
          <w:sz w:val="16"/>
        </w:rPr>
        <w:t xml:space="preserve"> that this </w:t>
      </w:r>
      <w:r w:rsidRPr="004C7347">
        <w:rPr>
          <w:rStyle w:val="StyleUnderline"/>
        </w:rPr>
        <w:t>current crisis would prompt even more mistakes</w:t>
      </w:r>
      <w:r w:rsidRPr="00D57575">
        <w:rPr>
          <w:sz w:val="16"/>
        </w:rPr>
        <w:t xml:space="preserve">, since </w:t>
      </w:r>
      <w:r w:rsidRPr="004C7347">
        <w:rPr>
          <w:rStyle w:val="StyleUnderline"/>
        </w:rPr>
        <w:t>human review and appeals were going to be</w:t>
      </w:r>
      <w:r w:rsidRPr="00D57575">
        <w:rPr>
          <w:sz w:val="16"/>
        </w:rPr>
        <w:t xml:space="preserve"> </w:t>
      </w:r>
      <w:r w:rsidRPr="004C7347">
        <w:rPr>
          <w:rStyle w:val="Emphasis"/>
        </w:rPr>
        <w:t>reduced or delayed</w:t>
      </w:r>
      <w:r w:rsidRPr="00D57575">
        <w:rPr>
          <w:sz w:val="16"/>
        </w:rPr>
        <w:t xml:space="preserve">. It has, at least, decided not to issue strikes except where it has "high confidence" that there was some violation of YouTube policy. In </w:t>
      </w:r>
      <w:r w:rsidRPr="004C7347">
        <w:rPr>
          <w:rStyle w:val="StyleUnderline"/>
        </w:rPr>
        <w:t>a situation where more people than before are relying</w:t>
      </w:r>
      <w:r w:rsidRPr="00D57575">
        <w:rPr>
          <w:sz w:val="16"/>
        </w:rPr>
        <w:t xml:space="preserve"> </w:t>
      </w:r>
      <w:r w:rsidRPr="004C7347">
        <w:rPr>
          <w:rStyle w:val="StyleUnderline"/>
        </w:rPr>
        <w:t xml:space="preserve">on these platforms </w:t>
      </w:r>
      <w:r w:rsidRPr="004C7347">
        <w:rPr>
          <w:rStyle w:val="Emphasis"/>
        </w:rPr>
        <w:t>to share their legally protected expression,</w:t>
      </w:r>
      <w:r w:rsidRPr="00D57575">
        <w:rPr>
          <w:sz w:val="16"/>
        </w:rPr>
        <w:t xml:space="preserve"> </w:t>
      </w:r>
      <w:r w:rsidRPr="004C7347">
        <w:rPr>
          <w:rStyle w:val="StyleUnderline"/>
        </w:rPr>
        <w:t>we should, if anything, be looking to lessen the burden on users,</w:t>
      </w:r>
      <w:r w:rsidRPr="00D57575">
        <w:rPr>
          <w:sz w:val="16"/>
        </w:rPr>
        <w:t xml:space="preserve"> </w:t>
      </w:r>
      <w:r w:rsidRPr="004C7347">
        <w:rPr>
          <w:rStyle w:val="Emphasis"/>
        </w:rPr>
        <w:t>not increase it</w:t>
      </w:r>
      <w:r w:rsidRPr="00D57575">
        <w:rPr>
          <w:sz w:val="16"/>
        </w:rPr>
        <w:t xml:space="preserve">. </w:t>
      </w:r>
      <w:r w:rsidRPr="004C7347">
        <w:rPr>
          <w:rStyle w:val="StyleUnderline"/>
        </w:rPr>
        <w:t xml:space="preserve">We should be looking to make them fairer, more transparent, and appeals more accessible, </w:t>
      </w:r>
      <w:r w:rsidRPr="004C7347">
        <w:rPr>
          <w:rStyle w:val="Emphasis"/>
        </w:rPr>
        <w:t>not adding more technological barriers.</w:t>
      </w:r>
    </w:p>
    <w:p w14:paraId="15E2FBDB" w14:textId="77777777" w:rsidR="007F55FD" w:rsidRPr="00D57575" w:rsidRDefault="007F55FD" w:rsidP="007F55FD">
      <w:pPr>
        <w:rPr>
          <w:sz w:val="16"/>
        </w:rPr>
      </w:pPr>
      <w:r w:rsidRPr="004C7347">
        <w:rPr>
          <w:rStyle w:val="StyleUnderline"/>
        </w:rPr>
        <w:t xml:space="preserve">YouTube’s Content ID tool </w:t>
      </w:r>
      <w:r w:rsidRPr="00D57575">
        <w:rPr>
          <w:sz w:val="16"/>
        </w:rPr>
        <w:t xml:space="preserve">has </w:t>
      </w:r>
      <w:r w:rsidRPr="004C7347">
        <w:rPr>
          <w:rStyle w:val="StyleUnderline"/>
        </w:rPr>
        <w:t xml:space="preserve">flagged everything from </w:t>
      </w:r>
      <w:r w:rsidRPr="00D57575">
        <w:rPr>
          <w:sz w:val="16"/>
        </w:rPr>
        <w:t xml:space="preserve">someone </w:t>
      </w:r>
      <w:r w:rsidRPr="004C7347">
        <w:rPr>
          <w:rStyle w:val="StyleUnderline"/>
        </w:rPr>
        <w:t xml:space="preserve">speaking into a mic </w:t>
      </w:r>
      <w:r w:rsidRPr="00D57575">
        <w:rPr>
          <w:sz w:val="16"/>
        </w:rPr>
        <w:t xml:space="preserve">to check the audio to a synthesizer test. </w:t>
      </w:r>
      <w:r w:rsidRPr="004C7347">
        <w:rPr>
          <w:rStyle w:val="StyleUnderline"/>
        </w:rPr>
        <w:t>Scribd’s filter caught</w:t>
      </w:r>
      <w:r w:rsidRPr="00D57575">
        <w:rPr>
          <w:sz w:val="16"/>
        </w:rPr>
        <w:t xml:space="preserve"> </w:t>
      </w:r>
      <w:r w:rsidRPr="004C7347">
        <w:rPr>
          <w:rStyle w:val="StyleUnderline"/>
        </w:rPr>
        <w:t>and removed</w:t>
      </w:r>
      <w:r w:rsidRPr="00D57575">
        <w:rPr>
          <w:sz w:val="16"/>
        </w:rPr>
        <w:t xml:space="preserve"> </w:t>
      </w:r>
      <w:r w:rsidRPr="004C7347">
        <w:rPr>
          <w:rStyle w:val="Emphasis"/>
        </w:rPr>
        <w:t>a duplicate upload of the Mueller report,</w:t>
      </w:r>
      <w:r w:rsidRPr="00D57575">
        <w:rPr>
          <w:sz w:val="16"/>
        </w:rPr>
        <w:t xml:space="preserve"> </w:t>
      </w:r>
      <w:r w:rsidRPr="004C7347">
        <w:rPr>
          <w:rStyle w:val="StyleUnderline"/>
        </w:rPr>
        <w:t xml:space="preserve">despite the fact that anything created by a federal government </w:t>
      </w:r>
      <w:r w:rsidRPr="00D57575">
        <w:rPr>
          <w:sz w:val="16"/>
        </w:rPr>
        <w:t xml:space="preserve">employee as part of their work </w:t>
      </w:r>
      <w:r w:rsidRPr="004C7347">
        <w:rPr>
          <w:rStyle w:val="StyleUnderline"/>
        </w:rPr>
        <w:t>can’t even be copyrighted</w:t>
      </w:r>
      <w:r w:rsidRPr="00D57575">
        <w:rPr>
          <w:sz w:val="16"/>
        </w:rPr>
        <w:t xml:space="preserve">. </w:t>
      </w:r>
      <w:r w:rsidRPr="008E7586">
        <w:rPr>
          <w:rStyle w:val="StyleUnderline"/>
        </w:rPr>
        <w:t>Facebook’s Rights Manager keeps</w:t>
      </w:r>
      <w:r w:rsidRPr="00D57575">
        <w:rPr>
          <w:sz w:val="16"/>
        </w:rPr>
        <w:t xml:space="preserve"> </w:t>
      </w:r>
      <w:r w:rsidRPr="008E7586">
        <w:rPr>
          <w:rStyle w:val="StyleUnderline"/>
        </w:rPr>
        <w:t>flagging its users' performances of classical music composed hundreds of years ago.</w:t>
      </w:r>
      <w:r w:rsidRPr="00D57575">
        <w:rPr>
          <w:sz w:val="16"/>
        </w:rPr>
        <w:t xml:space="preserve"> </w:t>
      </w:r>
      <w:r w:rsidRPr="008E7586">
        <w:rPr>
          <w:rStyle w:val="Emphasis"/>
        </w:rPr>
        <w:t>Filters can't distinguish lawful from unlawful content</w:t>
      </w:r>
      <w:r w:rsidRPr="00D57575">
        <w:rPr>
          <w:sz w:val="16"/>
        </w:rPr>
        <w:t>. Human beings need to review these matches.</w:t>
      </w:r>
    </w:p>
    <w:p w14:paraId="3FE4ACD7" w14:textId="77777777" w:rsidR="007F55FD" w:rsidRPr="008E7586" w:rsidRDefault="007F55FD" w:rsidP="007F55FD">
      <w:pPr>
        <w:rPr>
          <w:b/>
          <w:iCs/>
          <w:u w:val="single"/>
        </w:rPr>
      </w:pPr>
      <w:r w:rsidRPr="00D57575">
        <w:rPr>
          <w:sz w:val="16"/>
        </w:rPr>
        <w:t xml:space="preserve">But they don’t. Or </w:t>
      </w:r>
      <w:r w:rsidRPr="008E7586">
        <w:rPr>
          <w:rStyle w:val="StyleUnderline"/>
        </w:rPr>
        <w:t>if they do, they aren’t trained to distinguish lawful uses</w:t>
      </w:r>
      <w:r w:rsidRPr="00D57575">
        <w:rPr>
          <w:sz w:val="16"/>
        </w:rPr>
        <w:t xml:space="preserve">. </w:t>
      </w:r>
      <w:r w:rsidRPr="008E7586">
        <w:rPr>
          <w:rStyle w:val="Emphasis"/>
        </w:rPr>
        <w:t>Five rightsholders were happy to monetize ten hours of static because Content ID matched it</w:t>
      </w:r>
      <w:r w:rsidRPr="00D57575">
        <w:rPr>
          <w:sz w:val="16"/>
        </w:rPr>
        <w:t xml:space="preserve">. </w:t>
      </w:r>
      <w:r w:rsidRPr="008E7586">
        <w:rPr>
          <w:rStyle w:val="StyleUnderline"/>
        </w:rPr>
        <w:t>Sony refused the dispute by one Bach performer</w:t>
      </w:r>
      <w:r w:rsidRPr="00D57575">
        <w:rPr>
          <w:sz w:val="16"/>
        </w:rPr>
        <w:t xml:space="preserve">, </w:t>
      </w:r>
      <w:r w:rsidRPr="008E7586">
        <w:rPr>
          <w:rStyle w:val="StyleUnderline"/>
        </w:rPr>
        <w:t xml:space="preserve">who only got his video unblocked after leveraging public outrage. </w:t>
      </w:r>
      <w:r w:rsidRPr="00D57575">
        <w:rPr>
          <w:sz w:val="16"/>
        </w:rPr>
        <w:t xml:space="preserve">A video explaining how musicologists determine whether one song infringes on another was taken down by Content ID, and </w:t>
      </w:r>
      <w:r w:rsidRPr="008E7586">
        <w:rPr>
          <w:rStyle w:val="StyleUnderline"/>
        </w:rPr>
        <w:t xml:space="preserve">the system was so confusing that </w:t>
      </w:r>
      <w:r w:rsidRPr="008E7586">
        <w:rPr>
          <w:rStyle w:val="Emphasis"/>
        </w:rPr>
        <w:t>law professors</w:t>
      </w:r>
      <w:r w:rsidRPr="008E7586">
        <w:rPr>
          <w:rStyle w:val="StyleUnderline"/>
        </w:rPr>
        <w:t xml:space="preserve"> who are experts in intellectual property </w:t>
      </w:r>
      <w:r w:rsidRPr="008E7586">
        <w:rPr>
          <w:rStyle w:val="Emphasis"/>
        </w:rPr>
        <w:t>couldn’t figure out the effect of the claim</w:t>
      </w:r>
      <w:r w:rsidRPr="008E7586">
        <w:rPr>
          <w:rStyle w:val="StyleUnderline"/>
        </w:rPr>
        <w:t xml:space="preserve"> in their account if they disputed it</w:t>
      </w:r>
      <w:r w:rsidRPr="00D57575">
        <w:rPr>
          <w:sz w:val="16"/>
        </w:rPr>
        <w:t xml:space="preserve">. They only got the video restored because they were able to get in touch with YouTube via their connections. </w:t>
      </w:r>
      <w:r w:rsidRPr="008E7586">
        <w:rPr>
          <w:rStyle w:val="StyleUnderline"/>
        </w:rPr>
        <w:t xml:space="preserve">Private connections, public outrage, and press coverage often get these bad matches undone, but </w:t>
      </w:r>
      <w:r w:rsidRPr="008E7586">
        <w:rPr>
          <w:rStyle w:val="Emphasis"/>
        </w:rPr>
        <w:t>they are not a substitute for a fair system.</w:t>
      </w:r>
    </w:p>
    <w:p w14:paraId="42C79B5B" w14:textId="77777777" w:rsidR="007F55FD" w:rsidRPr="008E7586" w:rsidRDefault="007F55FD" w:rsidP="007F55FD">
      <w:pPr>
        <w:rPr>
          <w:rStyle w:val="StyleUnderline"/>
        </w:rPr>
      </w:pPr>
      <w:r w:rsidRPr="00D57575">
        <w:rPr>
          <w:sz w:val="16"/>
        </w:rPr>
        <w:t xml:space="preserve">Second, </w:t>
      </w:r>
      <w:r w:rsidRPr="008E7586">
        <w:rPr>
          <w:rStyle w:val="StyleUnderline"/>
        </w:rPr>
        <w:t>adding</w:t>
      </w:r>
      <w:r w:rsidRPr="00D57575">
        <w:rPr>
          <w:sz w:val="16"/>
        </w:rPr>
        <w:t xml:space="preserve"> more </w:t>
      </w:r>
      <w:r w:rsidRPr="008E7586">
        <w:rPr>
          <w:rStyle w:val="StyleUnderline"/>
        </w:rPr>
        <w:t>restrictions</w:t>
      </w:r>
      <w:r w:rsidRPr="00D57575">
        <w:rPr>
          <w:sz w:val="16"/>
        </w:rPr>
        <w:t xml:space="preserve"> will </w:t>
      </w:r>
      <w:r w:rsidRPr="008E7586">
        <w:rPr>
          <w:rStyle w:val="StyleUnderline"/>
        </w:rPr>
        <w:t>make making and sharing our common culture harder at a time when, if anything, it needs to be easier</w:t>
      </w:r>
      <w:r w:rsidRPr="00D57575">
        <w:rPr>
          <w:sz w:val="16"/>
        </w:rPr>
        <w:t xml:space="preserve">. We should </w:t>
      </w:r>
      <w:r w:rsidRPr="008E7586">
        <w:rPr>
          <w:rStyle w:val="Emphasis"/>
        </w:rPr>
        <w:t>not require everyone online become experts in law</w:t>
      </w:r>
      <w:r w:rsidRPr="00D57575">
        <w:rPr>
          <w:sz w:val="16"/>
        </w:rPr>
        <w:t xml:space="preserve"> and the specific labyrinthine policies of a company or industry </w:t>
      </w:r>
      <w:r w:rsidRPr="008E7586">
        <w:rPr>
          <w:rStyle w:val="StyleUnderline"/>
        </w:rPr>
        <w:t>just when whole new groups of people are transferring their lives, livelihoods, and communities to the Internet.</w:t>
      </w:r>
    </w:p>
    <w:p w14:paraId="7E9FD76F" w14:textId="77777777" w:rsidR="007F55FD" w:rsidRPr="00D57575" w:rsidRDefault="007F55FD" w:rsidP="007F55FD">
      <w:pPr>
        <w:rPr>
          <w:sz w:val="16"/>
        </w:rPr>
      </w:pPr>
    </w:p>
    <w:p w14:paraId="5518B44F" w14:textId="77777777" w:rsidR="007F55FD" w:rsidRPr="009F2633" w:rsidRDefault="007F55FD" w:rsidP="007F55FD">
      <w:pPr>
        <w:rPr>
          <w:rStyle w:val="StyleUnderline"/>
        </w:rPr>
      </w:pPr>
      <w:r w:rsidRPr="00D57575">
        <w:rPr>
          <w:sz w:val="16"/>
        </w:rPr>
        <w:t xml:space="preserve">If there's one lesson recent history has taught us, it's that "temporary, emergency measures" have a way of sticking around after the crisis passes, becoming a new normal. For the same reason that we should be worried about contact tracing apps becoming a permanent means for governments to track and control whole populations, </w:t>
      </w:r>
      <w:r w:rsidRPr="008E7586">
        <w:rPr>
          <w:rStyle w:val="StyleUnderline"/>
        </w:rPr>
        <w:t>we should be alarmed at the thought that all our online lives</w:t>
      </w:r>
      <w:r w:rsidRPr="00D57575">
        <w:rPr>
          <w:sz w:val="16"/>
        </w:rPr>
        <w:t xml:space="preserve"> (which, during the quarantine, are almost our whole lives) </w:t>
      </w:r>
      <w:r w:rsidRPr="008E7586">
        <w:rPr>
          <w:rStyle w:val="Emphasis"/>
        </w:rPr>
        <w:t>will be subjected to automated surveillance</w:t>
      </w:r>
      <w:r w:rsidRPr="00D57575">
        <w:rPr>
          <w:sz w:val="16"/>
        </w:rPr>
        <w:t xml:space="preserve">, </w:t>
      </w:r>
      <w:r w:rsidRPr="008E7586">
        <w:rPr>
          <w:rStyle w:val="StyleUnderline"/>
        </w:rPr>
        <w:t xml:space="preserve">judgment and censorship by a </w:t>
      </w:r>
      <w:r w:rsidRPr="008E7586">
        <w:rPr>
          <w:rStyle w:val="Emphasis"/>
        </w:rPr>
        <w:t xml:space="preserve">system of unaccountable algorithms </w:t>
      </w:r>
      <w:r w:rsidRPr="008E7586">
        <w:rPr>
          <w:rStyle w:val="StyleUnderline"/>
        </w:rPr>
        <w:t>operated by massive corporations where it's impossible to get anyone to answer an email.</w:t>
      </w:r>
    </w:p>
    <w:p w14:paraId="2FCA25A0" w14:textId="77777777" w:rsidR="007F55FD" w:rsidRPr="00D57575" w:rsidRDefault="007F55FD" w:rsidP="007F55FD">
      <w:pPr>
        <w:rPr>
          <w:sz w:val="16"/>
        </w:rPr>
      </w:pPr>
      <w:r w:rsidRPr="00D57575">
        <w:rPr>
          <w:sz w:val="16"/>
        </w:rPr>
        <w:t xml:space="preserve">Third, this </w:t>
      </w:r>
      <w:r w:rsidRPr="008E7586">
        <w:rPr>
          <w:rStyle w:val="StyleUnderline"/>
        </w:rPr>
        <w:t>petition appears to be a dangerous step toward the content industry’s Holy Grail: manufacturing an industry consensus on standard technical measures</w:t>
      </w:r>
      <w:r w:rsidRPr="00D57575">
        <w:rPr>
          <w:sz w:val="16"/>
        </w:rPr>
        <w:t xml:space="preserve"> (</w:t>
      </w:r>
      <w:r w:rsidRPr="008E7586">
        <w:rPr>
          <w:rStyle w:val="StyleUnderline"/>
        </w:rPr>
        <w:t>STMs) to police copyright infringement</w:t>
      </w:r>
      <w:r w:rsidRPr="00D57575">
        <w:rPr>
          <w:sz w:val="16"/>
        </w:rPr>
        <w:t>. According to Section 512 of the Digital Millennium Copyright Act (DMCA), service providers must accommodate STMs in order to receive the safe harbor protections from the risk of crippling copyright liability. To qualify as an STM, a measure must (1) have been developed pursuant to a broad consensus in an “open, fair, voluntary, multi-industry standards process”; (2) be available on reasonable and nondiscriminatory terms; and (3) cannot impose substantial costs on service providers</w:t>
      </w:r>
      <w:r w:rsidRPr="008E7586">
        <w:rPr>
          <w:rStyle w:val="StyleUnderline"/>
        </w:rPr>
        <w:t>. Nothing has ever met all three requirements, not least because no “open, fair, voluntary, multi-industry standards process”</w:t>
      </w:r>
      <w:r w:rsidRPr="00D57575">
        <w:rPr>
          <w:sz w:val="16"/>
        </w:rPr>
        <w:t xml:space="preserve"> exists.</w:t>
      </w:r>
    </w:p>
    <w:p w14:paraId="79122651" w14:textId="77777777" w:rsidR="007F55FD" w:rsidRPr="00D57575" w:rsidRDefault="007F55FD" w:rsidP="007F55FD">
      <w:pPr>
        <w:rPr>
          <w:sz w:val="16"/>
        </w:rPr>
      </w:pPr>
      <w:r w:rsidRPr="008E7586">
        <w:rPr>
          <w:rStyle w:val="StyleUnderline"/>
        </w:rPr>
        <w:t>Many in the content industries would like to change that</w:t>
      </w:r>
      <w:r w:rsidRPr="00D57575">
        <w:rPr>
          <w:sz w:val="16"/>
        </w:rPr>
        <w:t xml:space="preserve">, and </w:t>
      </w:r>
      <w:r w:rsidRPr="008E7586">
        <w:rPr>
          <w:rStyle w:val="StyleUnderline"/>
        </w:rPr>
        <w:t xml:space="preserve">some would like to see U.S. follow the EU in adopting </w:t>
      </w:r>
      <w:r w:rsidRPr="008E7586">
        <w:rPr>
          <w:rStyle w:val="Emphasis"/>
        </w:rPr>
        <w:t>mandatory copyright filtering</w:t>
      </w:r>
      <w:r w:rsidRPr="00D57575">
        <w:rPr>
          <w:sz w:val="16"/>
        </w:rPr>
        <w:t xml:space="preserve">. The EU’s Copyright Directive—also known as Article 17, the most controversial part —passed a year ago, but </w:t>
      </w:r>
      <w:r w:rsidRPr="008E7586">
        <w:rPr>
          <w:rStyle w:val="Emphasis"/>
        </w:rPr>
        <w:t>only one country has made progress towards implementing it</w:t>
      </w:r>
      <w:r w:rsidRPr="00D57575">
        <w:rPr>
          <w:sz w:val="16"/>
        </w:rPr>
        <w:t xml:space="preserve"> [pdf]. Even before the current crisis, </w:t>
      </w:r>
      <w:r w:rsidRPr="008E7586">
        <w:rPr>
          <w:rStyle w:val="StyleUnderline"/>
        </w:rPr>
        <w:t>countries were having trouble reconciling the rights of users, the rights of copyright holders, and the obligations of platforms into workable law.</w:t>
      </w:r>
      <w:r w:rsidRPr="00D57575">
        <w:rPr>
          <w:sz w:val="16"/>
        </w:rPr>
        <w:t xml:space="preserve"> The United Kingdom took Brexit as a chance not to implement it. And requiring automated filters in the EU runs into the problem that the EU has recognized the danger of algorithms by giving users the right not to be subject to decisions made by automated tools.</w:t>
      </w:r>
    </w:p>
    <w:p w14:paraId="4854DE4C" w14:textId="77777777" w:rsidR="007F55FD" w:rsidRPr="00D57575" w:rsidRDefault="007F55FD" w:rsidP="007F55FD">
      <w:pPr>
        <w:rPr>
          <w:sz w:val="16"/>
        </w:rPr>
      </w:pPr>
      <w:r w:rsidRPr="00D57575">
        <w:rPr>
          <w:sz w:val="16"/>
        </w:rPr>
        <w:t xml:space="preserve">Put simply, the </w:t>
      </w:r>
      <w:r w:rsidRPr="00D57575">
        <w:rPr>
          <w:rStyle w:val="StyleUnderline"/>
        </w:rPr>
        <w:t>regime envisioned by Article 17</w:t>
      </w:r>
      <w:r w:rsidRPr="00D57575">
        <w:rPr>
          <w:sz w:val="16"/>
        </w:rPr>
        <w:t xml:space="preserve"> would </w:t>
      </w:r>
      <w:r w:rsidRPr="00D57575">
        <w:rPr>
          <w:rStyle w:val="Emphasis"/>
        </w:rPr>
        <w:t>end up being too complicated and expensive</w:t>
      </w:r>
      <w:r w:rsidRPr="00D57575">
        <w:rPr>
          <w:sz w:val="16"/>
        </w:rPr>
        <w:t xml:space="preserve"> for most platforms to build and operate. </w:t>
      </w:r>
      <w:r w:rsidRPr="00D57575">
        <w:rPr>
          <w:rStyle w:val="StyleUnderline"/>
        </w:rPr>
        <w:t xml:space="preserve">YouTube's Content ID alone has cost $100,000,000 </w:t>
      </w:r>
      <w:r w:rsidRPr="00D57575">
        <w:rPr>
          <w:sz w:val="16"/>
        </w:rPr>
        <w:t xml:space="preserve">to date, </w:t>
      </w:r>
      <w:r w:rsidRPr="00D57575">
        <w:rPr>
          <w:rStyle w:val="StyleUnderline"/>
        </w:rPr>
        <w:t>and it just filters videos for one service</w:t>
      </w:r>
      <w:r w:rsidRPr="00D57575">
        <w:rPr>
          <w:sz w:val="16"/>
        </w:rPr>
        <w:t xml:space="preserve">. Musicians are 100 percent right to complain about the size and influence of YouTube and Facebook, but </w:t>
      </w:r>
      <w:r w:rsidRPr="00D57575">
        <w:rPr>
          <w:rStyle w:val="Emphasis"/>
        </w:rPr>
        <w:t>mandatory filtering creates a world in which only YouTube and Facebook can afford to operate</w:t>
      </w:r>
      <w:r w:rsidRPr="00D57575">
        <w:rPr>
          <w:sz w:val="16"/>
        </w:rPr>
        <w:t xml:space="preserve">. </w:t>
      </w:r>
      <w:r w:rsidRPr="00D57575">
        <w:rPr>
          <w:rStyle w:val="StyleUnderline"/>
        </w:rPr>
        <w:t xml:space="preserve">Cementing Big Tech’s dominance </w:t>
      </w:r>
      <w:r w:rsidRPr="00D57575">
        <w:rPr>
          <w:sz w:val="16"/>
        </w:rPr>
        <w:t xml:space="preserve">is </w:t>
      </w:r>
      <w:r w:rsidRPr="00D57575">
        <w:rPr>
          <w:rStyle w:val="StyleUnderline"/>
        </w:rPr>
        <w:t>not in the interests of musicians or users. Mandatory copyright filters aren't</w:t>
      </w:r>
      <w:r w:rsidRPr="00D57575">
        <w:rPr>
          <w:sz w:val="16"/>
        </w:rPr>
        <w:t xml:space="preserve"> a way to control Big Tech</w:t>
      </w:r>
      <w:r w:rsidRPr="00D57575">
        <w:rPr>
          <w:rStyle w:val="StyleUnderline"/>
        </w:rPr>
        <w:t xml:space="preserve">: </w:t>
      </w:r>
      <w:r w:rsidRPr="00D57575">
        <w:rPr>
          <w:sz w:val="16"/>
        </w:rPr>
        <w:t xml:space="preserve">they're </w:t>
      </w:r>
      <w:r w:rsidRPr="00D57575">
        <w:rPr>
          <w:rStyle w:val="StyleUnderline"/>
        </w:rPr>
        <w:t xml:space="preserve">a way for Big Tech to buy Perpetual Internet Domination licenses </w:t>
      </w:r>
      <w:r w:rsidRPr="00D57575">
        <w:rPr>
          <w:rStyle w:val="Emphasis"/>
        </w:rPr>
        <w:t>that guarantee that they need never fear a competitor.</w:t>
      </w:r>
    </w:p>
    <w:p w14:paraId="7AE0E099" w14:textId="77777777" w:rsidR="007F55FD" w:rsidRPr="00D57575" w:rsidRDefault="007F55FD" w:rsidP="007F55FD">
      <w:pPr>
        <w:rPr>
          <w:sz w:val="16"/>
        </w:rPr>
      </w:pPr>
    </w:p>
    <w:p w14:paraId="2015495E" w14:textId="77777777" w:rsidR="007F55FD" w:rsidRPr="008E7586" w:rsidRDefault="007F55FD" w:rsidP="007F55FD">
      <w:pPr>
        <w:pStyle w:val="Heading4"/>
        <w:spacing w:before="30" w:line="278" w:lineRule="atLeast"/>
        <w:rPr>
          <w:rStyle w:val="Style13ptBold"/>
          <w:rFonts w:cs="Calibri"/>
          <w:b/>
          <w:bCs w:val="0"/>
          <w:color w:val="000000"/>
          <w:szCs w:val="26"/>
        </w:rPr>
      </w:pPr>
      <w:r>
        <w:rPr>
          <w:rFonts w:cs="Calibri"/>
          <w:color w:val="000000"/>
          <w:szCs w:val="26"/>
        </w:rPr>
        <w:t xml:space="preserve">Big tech monopolies crushes innovation </w:t>
      </w:r>
    </w:p>
    <w:p w14:paraId="6BAC5152" w14:textId="77777777" w:rsidR="007F55FD" w:rsidRPr="004C7347" w:rsidRDefault="007F55FD" w:rsidP="007F55FD">
      <w:r>
        <w:rPr>
          <w:rStyle w:val="Style13ptBold"/>
        </w:rPr>
        <w:t xml:space="preserve">Teachout 21 </w:t>
      </w:r>
      <w:r w:rsidRPr="004C7347">
        <w:t>[Zephyr Teachout; Professor at Law at Fordham Law School where she focuses on the intersection of corporate power and political power.; 12-10-2021; Look Out, Big Tech, We’re Coming for You; Portside; https://portside.org/2021-12-10/look-out-big-tech-were-coming-you; 7-8-2024; LC]</w:t>
      </w:r>
    </w:p>
    <w:p w14:paraId="4CB89D24" w14:textId="77777777" w:rsidR="007F55FD" w:rsidRPr="004C7347" w:rsidRDefault="007F55FD" w:rsidP="007F55FD">
      <w:pPr>
        <w:spacing w:line="235" w:lineRule="atLeast"/>
        <w:rPr>
          <w:color w:val="000000"/>
          <w:sz w:val="16"/>
        </w:rPr>
      </w:pPr>
      <w:r>
        <w:rPr>
          <w:color w:val="000000"/>
          <w:u w:val="single"/>
        </w:rPr>
        <w:t>DuckDuckGo is increasingly a rarity</w:t>
      </w:r>
      <w:r w:rsidRPr="004C7347">
        <w:rPr>
          <w:color w:val="000000"/>
          <w:sz w:val="16"/>
        </w:rPr>
        <w:t>, when it should be the most standard kind of company in the country. It is a successful, </w:t>
      </w:r>
      <w:r>
        <w:rPr>
          <w:color w:val="000000"/>
          <w:u w:val="single"/>
        </w:rPr>
        <w:t>midsize tech company that has built itself by promising to be a search engine that would give users a different interface</w:t>
      </w:r>
      <w:r w:rsidRPr="004C7347">
        <w:rPr>
          <w:color w:val="000000"/>
          <w:sz w:val="16"/>
        </w:rPr>
        <w:t>—one with a lot of privacy protections—</w:t>
      </w:r>
      <w:r>
        <w:rPr>
          <w:color w:val="000000"/>
          <w:u w:val="single"/>
        </w:rPr>
        <w:t>from the two leading search engines.</w:t>
      </w:r>
      <w:r w:rsidRPr="004C7347">
        <w:rPr>
          <w:color w:val="000000"/>
          <w:sz w:val="16"/>
        </w:rPr>
        <w:t> </w:t>
      </w:r>
      <w:r>
        <w:rPr>
          <w:b/>
          <w:bCs/>
          <w:color w:val="000000"/>
          <w:u w:val="single"/>
        </w:rPr>
        <w:t>But it’s a total outlier because</w:t>
      </w:r>
      <w:r w:rsidRPr="004C7347">
        <w:rPr>
          <w:color w:val="000000"/>
          <w:sz w:val="16"/>
        </w:rPr>
        <w:t> </w:t>
      </w:r>
      <w:r>
        <w:rPr>
          <w:b/>
          <w:bCs/>
          <w:color w:val="000000"/>
          <w:u w:val="single"/>
          <w:shd w:val="clear" w:color="auto" w:fill="00FFFF"/>
        </w:rPr>
        <w:t>FAANG</w:t>
      </w:r>
      <w:r w:rsidRPr="004C7347">
        <w:rPr>
          <w:color w:val="000000"/>
          <w:sz w:val="16"/>
        </w:rPr>
        <w:t> (Facebook, Amazon, Apple, Netflix, and Google) </w:t>
      </w:r>
      <w:r>
        <w:rPr>
          <w:b/>
          <w:bCs/>
          <w:color w:val="000000"/>
          <w:u w:val="single"/>
          <w:shd w:val="clear" w:color="auto" w:fill="00FFFF"/>
        </w:rPr>
        <w:t>has built its power on hoarding data</w:t>
      </w:r>
      <w:r w:rsidRPr="004C7347">
        <w:rPr>
          <w:color w:val="000000"/>
          <w:sz w:val="16"/>
        </w:rPr>
        <w:t> </w:t>
      </w:r>
      <w:r>
        <w:rPr>
          <w:b/>
          <w:bCs/>
          <w:color w:val="000000"/>
          <w:u w:val="single"/>
        </w:rPr>
        <w:t>and then acquiring or</w:t>
      </w:r>
      <w:r w:rsidRPr="004C7347">
        <w:rPr>
          <w:color w:val="000000"/>
          <w:sz w:val="16"/>
        </w:rPr>
        <w:t> </w:t>
      </w:r>
      <w:r>
        <w:rPr>
          <w:b/>
          <w:bCs/>
          <w:color w:val="000000"/>
          <w:u w:val="single"/>
          <w:shd w:val="clear" w:color="auto" w:fill="00FFFF"/>
        </w:rPr>
        <w:t>crushing potential rivals</w:t>
      </w:r>
      <w:r w:rsidRPr="004C7347">
        <w:rPr>
          <w:color w:val="000000"/>
          <w:sz w:val="16"/>
        </w:rPr>
        <w:t>. </w:t>
      </w:r>
      <w:r>
        <w:rPr>
          <w:color w:val="000000"/>
          <w:u w:val="single"/>
          <w:shd w:val="clear" w:color="auto" w:fill="00FFFF"/>
        </w:rPr>
        <w:t>Like all top-heavy systems</w:t>
      </w:r>
      <w:r w:rsidRPr="004C7347">
        <w:rPr>
          <w:color w:val="000000"/>
          <w:sz w:val="16"/>
        </w:rPr>
        <w:t>, </w:t>
      </w:r>
      <w:r>
        <w:rPr>
          <w:b/>
          <w:bCs/>
          <w:color w:val="000000"/>
          <w:u w:val="single"/>
          <w:shd w:val="clear" w:color="auto" w:fill="00FFFF"/>
        </w:rPr>
        <w:t>this one can’t last</w:t>
      </w:r>
      <w:r w:rsidRPr="004C7347">
        <w:rPr>
          <w:color w:val="000000"/>
          <w:sz w:val="16"/>
        </w:rPr>
        <w:t>. </w:t>
      </w:r>
      <w:r>
        <w:rPr>
          <w:color w:val="000000"/>
          <w:u w:val="single"/>
          <w:shd w:val="clear" w:color="auto" w:fill="00FFFF"/>
        </w:rPr>
        <w:t>We should</w:t>
      </w:r>
      <w:r w:rsidRPr="004C7347">
        <w:rPr>
          <w:color w:val="000000"/>
          <w:sz w:val="16"/>
        </w:rPr>
        <w:t>—and soon will—</w:t>
      </w:r>
      <w:r>
        <w:rPr>
          <w:color w:val="000000"/>
          <w:u w:val="single"/>
          <w:shd w:val="clear" w:color="auto" w:fill="00FFFF"/>
        </w:rPr>
        <w:t>have thousands</w:t>
      </w:r>
      <w:r w:rsidRPr="004C7347">
        <w:rPr>
          <w:color w:val="000000"/>
          <w:sz w:val="16"/>
        </w:rPr>
        <w:t> </w:t>
      </w:r>
      <w:r>
        <w:rPr>
          <w:color w:val="000000"/>
          <w:u w:val="single"/>
        </w:rPr>
        <w:t>of DuckDuckGos</w:t>
      </w:r>
      <w:r w:rsidRPr="004C7347">
        <w:rPr>
          <w:color w:val="000000"/>
          <w:sz w:val="16"/>
        </w:rPr>
        <w:t>, </w:t>
      </w:r>
      <w:r>
        <w:rPr>
          <w:b/>
          <w:bCs/>
          <w:color w:val="000000"/>
          <w:u w:val="single"/>
        </w:rPr>
        <w:t>all</w:t>
      </w:r>
      <w:r w:rsidRPr="004C7347">
        <w:rPr>
          <w:color w:val="000000"/>
          <w:sz w:val="16"/>
        </w:rPr>
        <w:t> </w:t>
      </w:r>
      <w:r>
        <w:rPr>
          <w:b/>
          <w:bCs/>
          <w:color w:val="000000"/>
          <w:u w:val="single"/>
          <w:shd w:val="clear" w:color="auto" w:fill="00FFFF"/>
        </w:rPr>
        <w:t>innovating</w:t>
      </w:r>
      <w:r w:rsidRPr="004C7347">
        <w:rPr>
          <w:color w:val="000000"/>
          <w:sz w:val="16"/>
        </w:rPr>
        <w:t> </w:t>
      </w:r>
      <w:r>
        <w:rPr>
          <w:b/>
          <w:bCs/>
          <w:color w:val="000000"/>
          <w:u w:val="single"/>
        </w:rPr>
        <w:t>in ways that improve the user experience,</w:t>
      </w:r>
      <w:r w:rsidRPr="004C7347">
        <w:rPr>
          <w:color w:val="000000"/>
          <w:sz w:val="16"/>
        </w:rPr>
        <w:t> </w:t>
      </w:r>
      <w:r>
        <w:rPr>
          <w:b/>
          <w:bCs/>
          <w:color w:val="000000"/>
          <w:u w:val="single"/>
          <w:shd w:val="clear" w:color="auto" w:fill="00FFFF"/>
        </w:rPr>
        <w:t>competing</w:t>
      </w:r>
      <w:r w:rsidRPr="004C7347">
        <w:rPr>
          <w:color w:val="000000"/>
          <w:sz w:val="16"/>
        </w:rPr>
        <w:t> </w:t>
      </w:r>
      <w:r>
        <w:rPr>
          <w:b/>
          <w:bCs/>
          <w:color w:val="000000"/>
          <w:u w:val="single"/>
        </w:rPr>
        <w:t>with each other</w:t>
      </w:r>
      <w:r w:rsidRPr="004C7347">
        <w:rPr>
          <w:color w:val="000000"/>
          <w:sz w:val="16"/>
        </w:rPr>
        <w:t> </w:t>
      </w:r>
      <w:r>
        <w:rPr>
          <w:b/>
          <w:bCs/>
          <w:color w:val="000000"/>
          <w:u w:val="single"/>
          <w:shd w:val="clear" w:color="auto" w:fill="00FFFF"/>
        </w:rPr>
        <w:t>to improve</w:t>
      </w:r>
      <w:r w:rsidRPr="004C7347">
        <w:rPr>
          <w:color w:val="000000"/>
          <w:sz w:val="16"/>
        </w:rPr>
        <w:t> </w:t>
      </w:r>
      <w:r>
        <w:rPr>
          <w:b/>
          <w:bCs/>
          <w:color w:val="000000"/>
          <w:u w:val="single"/>
        </w:rPr>
        <w:t>quality</w:t>
      </w:r>
      <w:r w:rsidRPr="004C7347">
        <w:rPr>
          <w:color w:val="000000"/>
          <w:sz w:val="16"/>
        </w:rPr>
        <w:t> and to serve different sectors of the population that might want different things. But how do we get there? While most people think of antitrust as vertical and horizontal breakups—or blocking a merger or divestiture—</w:t>
      </w:r>
      <w:r>
        <w:rPr>
          <w:color w:val="000000"/>
          <w:u w:val="single"/>
        </w:rPr>
        <w:t>much of the</w:t>
      </w:r>
      <w:r w:rsidRPr="004C7347">
        <w:rPr>
          <w:color w:val="000000"/>
          <w:sz w:val="16"/>
        </w:rPr>
        <w:t> </w:t>
      </w:r>
      <w:r>
        <w:rPr>
          <w:color w:val="000000"/>
          <w:u w:val="single"/>
          <w:shd w:val="clear" w:color="auto" w:fill="00FFFF"/>
        </w:rPr>
        <w:t>most powerful antitrust work</w:t>
      </w:r>
      <w:r w:rsidRPr="004C7347">
        <w:rPr>
          <w:color w:val="000000"/>
          <w:sz w:val="16"/>
        </w:rPr>
        <w:t> isn’t about that at all. It’s </w:t>
      </w:r>
      <w:r>
        <w:rPr>
          <w:color w:val="000000"/>
          <w:u w:val="single"/>
        </w:rPr>
        <w:t>about</w:t>
      </w:r>
      <w:r w:rsidRPr="004C7347">
        <w:rPr>
          <w:color w:val="000000"/>
          <w:sz w:val="16"/>
        </w:rPr>
        <w:t> </w:t>
      </w:r>
      <w:r>
        <w:rPr>
          <w:color w:val="000000"/>
          <w:u w:val="single"/>
          <w:shd w:val="clear" w:color="auto" w:fill="00FFFF"/>
        </w:rPr>
        <w:t>enforcing rules that prohibit</w:t>
      </w:r>
      <w:r w:rsidRPr="004C7347">
        <w:rPr>
          <w:color w:val="000000"/>
          <w:sz w:val="16"/>
        </w:rPr>
        <w:t> </w:t>
      </w:r>
      <w:r>
        <w:rPr>
          <w:color w:val="000000"/>
          <w:u w:val="single"/>
        </w:rPr>
        <w:t>companies from entrenching their power through illegal</w:t>
      </w:r>
      <w:r w:rsidRPr="004C7347">
        <w:rPr>
          <w:color w:val="000000"/>
          <w:sz w:val="16"/>
        </w:rPr>
        <w:t>, </w:t>
      </w:r>
      <w:r>
        <w:rPr>
          <w:b/>
          <w:bCs/>
          <w:color w:val="000000"/>
          <w:u w:val="single"/>
          <w:shd w:val="clear" w:color="auto" w:fill="00FFFF"/>
        </w:rPr>
        <w:t>walled gardens</w:t>
      </w:r>
      <w:r w:rsidRPr="004C7347">
        <w:rPr>
          <w:color w:val="000000"/>
          <w:sz w:val="16"/>
        </w:rPr>
        <w:t>. We use the phrase “breakup,” but many of the cases would be more accurately described as an “open up,” where the law serves to pry apart informational monopolies jealously held by a few big companies and to ban contracts that entrench power by punishing competition. For instance, when Attorney General for the District of Columbia Karl Racine brought his antitrust case against Amazon this summer, he wasn’t asking for a direct breakup. He was asking for an opening up, because Amazon is illegally closing the channels of power. The lawsuit challenges Amazon’s use of restrictive agreements that keep third-party sellers from offering lower prices elsewhere, even on their own websites. If Racine wins the suit, Amazon will be forced to behave more like a platform and less like an octopus, and third-party sellers can innovate themselves, or work with competitors who can also innovate. Or when Lina Khan, the chair of the Federal Trade Commission, put out a notice about new enforcement policies around “right to repair”—the right of end users to repair electronics free of manufacturer restrictions—the result was Microsoft and Apple opening up, so that small, entrepreneurial companies that had been denied access to important information were suddenly given the keys to provide repair services. Khan’s enforcement statement was like an “Open Sesame” command to Microsoft and Apple. </w:t>
      </w:r>
      <w:r>
        <w:rPr>
          <w:color w:val="000000"/>
          <w:u w:val="single"/>
        </w:rPr>
        <w:t>The</w:t>
      </w:r>
      <w:r w:rsidRPr="004C7347">
        <w:rPr>
          <w:color w:val="000000"/>
          <w:sz w:val="16"/>
        </w:rPr>
        <w:t> </w:t>
      </w:r>
      <w:r>
        <w:rPr>
          <w:color w:val="000000"/>
          <w:u w:val="single"/>
          <w:shd w:val="clear" w:color="auto" w:fill="00FFFF"/>
        </w:rPr>
        <w:t>economy that emerges from aggressive antitrust</w:t>
      </w:r>
      <w:r w:rsidRPr="004C7347">
        <w:rPr>
          <w:color w:val="000000"/>
          <w:sz w:val="16"/>
        </w:rPr>
        <w:t> </w:t>
      </w:r>
      <w:r>
        <w:rPr>
          <w:color w:val="000000"/>
          <w:u w:val="single"/>
        </w:rPr>
        <w:t>action isn’t about isolated companies</w:t>
      </w:r>
      <w:r w:rsidRPr="004C7347">
        <w:rPr>
          <w:color w:val="000000"/>
          <w:sz w:val="16"/>
        </w:rPr>
        <w:t>, </w:t>
      </w:r>
      <w:r>
        <w:rPr>
          <w:color w:val="000000"/>
          <w:u w:val="single"/>
        </w:rPr>
        <w:t>but shared public protocols</w:t>
      </w:r>
      <w:r w:rsidRPr="004C7347">
        <w:rPr>
          <w:color w:val="000000"/>
          <w:sz w:val="16"/>
        </w:rPr>
        <w:t> (like the protocol of the seven-digit phone number) </w:t>
      </w:r>
      <w:r>
        <w:rPr>
          <w:b/>
          <w:bCs/>
          <w:color w:val="000000"/>
          <w:u w:val="single"/>
        </w:rPr>
        <w:t>that</w:t>
      </w:r>
      <w:r w:rsidRPr="004C7347">
        <w:rPr>
          <w:color w:val="000000"/>
          <w:sz w:val="16"/>
        </w:rPr>
        <w:t> </w:t>
      </w:r>
      <w:r>
        <w:rPr>
          <w:b/>
          <w:bCs/>
          <w:color w:val="000000"/>
          <w:u w:val="single"/>
          <w:shd w:val="clear" w:color="auto" w:fill="00FFFF"/>
        </w:rPr>
        <w:t>enable entrepreneurship and</w:t>
      </w:r>
      <w:r w:rsidRPr="004C7347">
        <w:rPr>
          <w:color w:val="000000"/>
          <w:sz w:val="16"/>
        </w:rPr>
        <w:t> </w:t>
      </w:r>
      <w:r>
        <w:rPr>
          <w:b/>
          <w:bCs/>
          <w:color w:val="000000"/>
          <w:u w:val="single"/>
        </w:rPr>
        <w:t>a</w:t>
      </w:r>
      <w:r w:rsidRPr="004C7347">
        <w:rPr>
          <w:color w:val="000000"/>
          <w:sz w:val="16"/>
        </w:rPr>
        <w:t> </w:t>
      </w:r>
      <w:r>
        <w:rPr>
          <w:b/>
          <w:bCs/>
          <w:color w:val="000000"/>
          <w:u w:val="single"/>
          <w:shd w:val="clear" w:color="auto" w:fill="00FFFF"/>
        </w:rPr>
        <w:t>robust, interactive economy</w:t>
      </w:r>
      <w:r>
        <w:rPr>
          <w:b/>
          <w:bCs/>
          <w:color w:val="000000"/>
          <w:u w:val="single"/>
        </w:rPr>
        <w:t>.</w:t>
      </w:r>
      <w:r w:rsidRPr="004C7347">
        <w:rPr>
          <w:color w:val="000000"/>
          <w:sz w:val="16"/>
        </w:rPr>
        <w:t> Forced licensing, the requirement of shared protocols or enforcement of bright-line rules against restrictive agreements, isn’t new to antitrust. It may not fit with our image of Teddy Roosevelt on a horse cutting Standard Oil into pieces with his sword. In fact, it defined the work of the late nineteenth century, as the brilliant historian Richard R. John showed in his book Network Nation: Inventing American Telecommunications. To take one example: The telephone became popular only as telephone companies were forced to allow access to the telephone network. What is new, though, is the scope and nature of the problem. Big data wasn’t around in 1911. </w:t>
      </w:r>
      <w:r>
        <w:rPr>
          <w:color w:val="000000"/>
          <w:u w:val="single"/>
        </w:rPr>
        <w:t>The</w:t>
      </w:r>
      <w:r w:rsidRPr="004C7347">
        <w:rPr>
          <w:color w:val="000000"/>
          <w:sz w:val="16"/>
        </w:rPr>
        <w:t> </w:t>
      </w:r>
      <w:r>
        <w:rPr>
          <w:color w:val="000000"/>
          <w:u w:val="single"/>
        </w:rPr>
        <w:t>challenge of concentrated data, and the degree to which data constitutes power today, can’t be overstated</w:t>
      </w:r>
      <w:r w:rsidRPr="004C7347">
        <w:rPr>
          <w:color w:val="000000"/>
          <w:sz w:val="16"/>
        </w:rPr>
        <w:t>. When we talk about monopolies, </w:t>
      </w:r>
      <w:r>
        <w:rPr>
          <w:color w:val="000000"/>
          <w:u w:val="single"/>
        </w:rPr>
        <w:t>a lot of what we are talking about is</w:t>
      </w:r>
      <w:r w:rsidRPr="004C7347">
        <w:rPr>
          <w:color w:val="000000"/>
          <w:sz w:val="16"/>
        </w:rPr>
        <w:t> </w:t>
      </w:r>
      <w:r>
        <w:rPr>
          <w:color w:val="000000"/>
          <w:u w:val="single"/>
          <w:shd w:val="clear" w:color="auto" w:fill="00FFFF"/>
        </w:rPr>
        <w:t>data</w:t>
      </w:r>
      <w:r w:rsidRPr="004C7347">
        <w:rPr>
          <w:color w:val="000000"/>
          <w:sz w:val="16"/>
        </w:rPr>
        <w:t> </w:t>
      </w:r>
      <w:r>
        <w:rPr>
          <w:color w:val="000000"/>
          <w:u w:val="single"/>
          <w:shd w:val="clear" w:color="auto" w:fill="00FFFF"/>
        </w:rPr>
        <w:t>monopolies</w:t>
      </w:r>
      <w:r>
        <w:rPr>
          <w:color w:val="000000"/>
          <w:u w:val="single"/>
        </w:rPr>
        <w:t>. Right now, FAANG owns people’s data.</w:t>
      </w:r>
      <w:r w:rsidRPr="004C7347">
        <w:rPr>
          <w:color w:val="000000"/>
          <w:sz w:val="16"/>
        </w:rPr>
        <w:t> On a personal level, that’s an incredibly undignified situation to be in—to have Schmidt, Bezos, Pichai, Zuckerberg, and Cook sitting like jailers above all of us, using our data for their experimentation and profit. </w:t>
      </w:r>
      <w:r>
        <w:rPr>
          <w:color w:val="000000"/>
          <w:u w:val="single"/>
          <w:shd w:val="clear" w:color="auto" w:fill="00FFFF"/>
        </w:rPr>
        <w:t>On an economic level</w:t>
      </w:r>
      <w:r w:rsidRPr="004C7347">
        <w:rPr>
          <w:color w:val="000000"/>
          <w:sz w:val="16"/>
        </w:rPr>
        <w:t>, </w:t>
      </w:r>
      <w:r>
        <w:rPr>
          <w:b/>
          <w:bCs/>
          <w:color w:val="000000"/>
          <w:u w:val="single"/>
          <w:shd w:val="clear" w:color="auto" w:fill="00FFFF"/>
        </w:rPr>
        <w:t>it is the biggest single block to innovation</w:t>
      </w:r>
      <w:r w:rsidRPr="004C7347">
        <w:rPr>
          <w:color w:val="000000"/>
          <w:sz w:val="16"/>
        </w:rPr>
        <w:t> and, arguably, to economic growth. </w:t>
      </w:r>
      <w:r>
        <w:rPr>
          <w:color w:val="000000"/>
          <w:u w:val="single"/>
        </w:rPr>
        <w:t>The</w:t>
      </w:r>
      <w:r w:rsidRPr="004C7347">
        <w:rPr>
          <w:color w:val="000000"/>
          <w:sz w:val="16"/>
        </w:rPr>
        <w:t> </w:t>
      </w:r>
      <w:r>
        <w:rPr>
          <w:color w:val="000000"/>
          <w:u w:val="single"/>
        </w:rPr>
        <w:t>challenge of data monopolies means</w:t>
      </w:r>
      <w:r w:rsidRPr="004C7347">
        <w:rPr>
          <w:color w:val="000000"/>
          <w:sz w:val="16"/>
        </w:rPr>
        <w:t> three things </w:t>
      </w:r>
      <w:r>
        <w:rPr>
          <w:color w:val="000000"/>
          <w:u w:val="single"/>
        </w:rPr>
        <w:t>for antitrust</w:t>
      </w:r>
      <w:r w:rsidRPr="004C7347">
        <w:rPr>
          <w:color w:val="000000"/>
          <w:sz w:val="16"/>
        </w:rPr>
        <w:t>: first, a greater focus on using existing legal tools to demand settlements to open up access, and on litigation that can lead to quick changes in the data power structures. Second, it means we need to pass new </w:t>
      </w:r>
      <w:r>
        <w:rPr>
          <w:color w:val="000000"/>
          <w:u w:val="single"/>
        </w:rPr>
        <w:t>laws directed at the particular problem of data concentration</w:t>
      </w:r>
      <w:r w:rsidRPr="004C7347">
        <w:rPr>
          <w:color w:val="000000"/>
          <w:sz w:val="16"/>
        </w:rPr>
        <w:t>. Third, </w:t>
      </w:r>
      <w:r>
        <w:rPr>
          <w:color w:val="000000"/>
          <w:u w:val="single"/>
        </w:rPr>
        <w:t>it</w:t>
      </w:r>
      <w:r w:rsidRPr="004C7347">
        <w:rPr>
          <w:color w:val="000000"/>
          <w:sz w:val="16"/>
        </w:rPr>
        <w:t> </w:t>
      </w:r>
      <w:r>
        <w:rPr>
          <w:color w:val="000000"/>
          <w:u w:val="single"/>
        </w:rPr>
        <w:t>means</w:t>
      </w:r>
      <w:r w:rsidRPr="004C7347">
        <w:rPr>
          <w:color w:val="000000"/>
          <w:sz w:val="16"/>
        </w:rPr>
        <w:t> </w:t>
      </w:r>
      <w:r>
        <w:rPr>
          <w:color w:val="000000"/>
          <w:u w:val="single"/>
        </w:rPr>
        <w:t>getting past</w:t>
      </w:r>
      <w:r w:rsidRPr="004C7347">
        <w:rPr>
          <w:color w:val="000000"/>
          <w:sz w:val="16"/>
        </w:rPr>
        <w:t> </w:t>
      </w:r>
      <w:r>
        <w:rPr>
          <w:color w:val="000000"/>
          <w:u w:val="single"/>
          <w:shd w:val="clear" w:color="auto" w:fill="00FFFF"/>
        </w:rPr>
        <w:t>the old framework</w:t>
      </w:r>
      <w:r w:rsidRPr="004C7347">
        <w:rPr>
          <w:color w:val="000000"/>
          <w:sz w:val="16"/>
        </w:rPr>
        <w:t> of “vertical” and “horizontal” mergers and contractual restraints. When Amazon bought Whole Foods, it didn’t fit neatly into either box, but it certainly </w:t>
      </w:r>
      <w:r>
        <w:rPr>
          <w:color w:val="000000"/>
          <w:u w:val="single"/>
          <w:shd w:val="clear" w:color="auto" w:fill="00FFFF"/>
        </w:rPr>
        <w:t>allowed</w:t>
      </w:r>
      <w:r w:rsidRPr="004C7347">
        <w:rPr>
          <w:color w:val="000000"/>
          <w:sz w:val="16"/>
        </w:rPr>
        <w:t> Amazon </w:t>
      </w:r>
      <w:r>
        <w:rPr>
          <w:b/>
          <w:bCs/>
          <w:color w:val="000000"/>
          <w:u w:val="single"/>
          <w:shd w:val="clear" w:color="auto" w:fill="00FFFF"/>
        </w:rPr>
        <w:t>to cement power in its walled garden by amassing data over its customers.</w:t>
      </w:r>
      <w:r w:rsidRPr="004C7347">
        <w:rPr>
          <w:color w:val="000000"/>
          <w:sz w:val="16"/>
        </w:rPr>
        <w:t> The appointments of Khan to the FTC and Jonathan Kanter to head the Department of Justice’s antitrust division are strong moves in the right direction. But the state attorneys general play an outsize role. They have started to enforce existing laws in a far more aggressive way: Think of it like tech impact litigation. These cases don’t have to go on for years: If Big Tech knows attorneys general are serious, they can insist on settlements that include agreements to open up access to data and applications. At the same time, attorneys general have a lot of sway when advocating for state law changes that would force access that might be impossible at the federal level. One of the problems with the “break them up” mantra—and here I plead guilty to having helped popularize it!—is that while people may want it, they are smart enough to know that big divestiture cases can take a decade, and it doesn’t seem like it will change their lives, or the tech industry, fast enough. But once we understand that breaking up isn’t just about dismantling but also about forcing open access, it’s a lot easier to see short-term changes, analogous to the recent right-to-repair changes, that would transform the industry in the short term. If we enforce existing law and pass new laws directed at the particular problem of data concentration, we can imagine a future where all individuals control and direct their own data—their own history of interactions of shopping and reading—much as they now log their financial activity in a private bank account. </w:t>
      </w:r>
      <w:r>
        <w:rPr>
          <w:color w:val="000000"/>
          <w:u w:val="single"/>
        </w:rPr>
        <w:t>The information is kept in a bank but not controlled by the bank, and each person can take it where they want to go</w:t>
      </w:r>
      <w:r w:rsidRPr="004C7347">
        <w:rPr>
          <w:color w:val="000000"/>
          <w:sz w:val="16"/>
        </w:rPr>
        <w:t>. Because </w:t>
      </w:r>
      <w:r>
        <w:rPr>
          <w:b/>
          <w:bCs/>
          <w:color w:val="000000"/>
          <w:u w:val="single"/>
          <w:shd w:val="clear" w:color="auto" w:fill="00FFFF"/>
        </w:rPr>
        <w:t>antitrust enforcers will break up, open up, and won’t allow the walled gardens to develop</w:t>
      </w:r>
      <w:r w:rsidRPr="004C7347">
        <w:rPr>
          <w:color w:val="000000"/>
          <w:sz w:val="16"/>
        </w:rPr>
        <w:t>, </w:t>
      </w:r>
      <w:r>
        <w:rPr>
          <w:color w:val="000000"/>
          <w:u w:val="single"/>
          <w:shd w:val="clear" w:color="auto" w:fill="00FFFF"/>
        </w:rPr>
        <w:t>they will be able to shift</w:t>
      </w:r>
      <w:r w:rsidRPr="004C7347">
        <w:rPr>
          <w:color w:val="000000"/>
          <w:sz w:val="16"/>
        </w:rPr>
        <w:t> </w:t>
      </w:r>
      <w:r>
        <w:rPr>
          <w:color w:val="000000"/>
          <w:u w:val="single"/>
        </w:rPr>
        <w:t>easily</w:t>
      </w:r>
      <w:r w:rsidRPr="004C7347">
        <w:rPr>
          <w:color w:val="000000"/>
          <w:sz w:val="16"/>
        </w:rPr>
        <w:t> </w:t>
      </w:r>
      <w:r>
        <w:rPr>
          <w:color w:val="000000"/>
          <w:u w:val="single"/>
          <w:shd w:val="clear" w:color="auto" w:fill="00FFFF"/>
        </w:rPr>
        <w:t>between</w:t>
      </w:r>
      <w:r w:rsidRPr="004C7347">
        <w:rPr>
          <w:color w:val="000000"/>
          <w:sz w:val="16"/>
        </w:rPr>
        <w:t> </w:t>
      </w:r>
      <w:r>
        <w:rPr>
          <w:color w:val="000000"/>
          <w:u w:val="single"/>
        </w:rPr>
        <w:t>different</w:t>
      </w:r>
      <w:r w:rsidRPr="004C7347">
        <w:rPr>
          <w:color w:val="000000"/>
          <w:sz w:val="16"/>
        </w:rPr>
        <w:t> </w:t>
      </w:r>
      <w:r>
        <w:rPr>
          <w:color w:val="000000"/>
          <w:u w:val="single"/>
          <w:shd w:val="clear" w:color="auto" w:fill="00FFFF"/>
        </w:rPr>
        <w:t>service providers, which</w:t>
      </w:r>
      <w:r w:rsidRPr="004C7347">
        <w:rPr>
          <w:color w:val="000000"/>
          <w:sz w:val="16"/>
        </w:rPr>
        <w:t> </w:t>
      </w:r>
      <w:r>
        <w:rPr>
          <w:color w:val="000000"/>
          <w:u w:val="single"/>
        </w:rPr>
        <w:t>in turn will</w:t>
      </w:r>
      <w:r w:rsidRPr="004C7347">
        <w:rPr>
          <w:color w:val="000000"/>
          <w:sz w:val="16"/>
        </w:rPr>
        <w:t> </w:t>
      </w:r>
      <w:r>
        <w:rPr>
          <w:color w:val="000000"/>
          <w:u w:val="single"/>
          <w:shd w:val="clear" w:color="auto" w:fill="00FFFF"/>
        </w:rPr>
        <w:t>allow</w:t>
      </w:r>
      <w:r w:rsidRPr="004C7347">
        <w:rPr>
          <w:color w:val="000000"/>
          <w:sz w:val="16"/>
        </w:rPr>
        <w:t> </w:t>
      </w:r>
      <w:r>
        <w:rPr>
          <w:color w:val="000000"/>
          <w:u w:val="single"/>
        </w:rPr>
        <w:t>those service</w:t>
      </w:r>
      <w:r w:rsidRPr="004C7347">
        <w:rPr>
          <w:color w:val="000000"/>
          <w:sz w:val="16"/>
        </w:rPr>
        <w:t> </w:t>
      </w:r>
      <w:r>
        <w:rPr>
          <w:color w:val="000000"/>
          <w:u w:val="single"/>
          <w:shd w:val="clear" w:color="auto" w:fill="00FFFF"/>
        </w:rPr>
        <w:t>providers to flourish</w:t>
      </w:r>
      <w:r w:rsidRPr="004C7347">
        <w:rPr>
          <w:color w:val="000000"/>
          <w:sz w:val="16"/>
        </w:rPr>
        <w:t> </w:t>
      </w:r>
      <w:r>
        <w:rPr>
          <w:color w:val="000000"/>
          <w:u w:val="single"/>
        </w:rPr>
        <w:t>when they provide good services</w:t>
      </w:r>
      <w:r w:rsidRPr="004C7347">
        <w:rPr>
          <w:color w:val="000000"/>
          <w:sz w:val="16"/>
        </w:rPr>
        <w:t>—</w:t>
      </w:r>
      <w:r>
        <w:rPr>
          <w:color w:val="000000"/>
          <w:u w:val="single"/>
        </w:rPr>
        <w:t>not just when they engage in lockouts.</w:t>
      </w:r>
    </w:p>
    <w:p w14:paraId="61714C90" w14:textId="77777777" w:rsidR="007F55FD" w:rsidRDefault="007F55FD" w:rsidP="007F55FD">
      <w:pPr>
        <w:pStyle w:val="Heading4"/>
        <w:spacing w:before="30" w:line="278" w:lineRule="atLeast"/>
        <w:rPr>
          <w:rFonts w:cs="Calibri"/>
          <w:color w:val="000000"/>
          <w:szCs w:val="26"/>
        </w:rPr>
      </w:pPr>
      <w:r>
        <w:rPr>
          <w:rFonts w:cs="Calibri"/>
          <w:color w:val="000000"/>
          <w:szCs w:val="26"/>
        </w:rPr>
        <w:t>Innovation solves everything and saves billions of lives — including resource shortages in the long run.</w:t>
      </w:r>
    </w:p>
    <w:p w14:paraId="52930C06" w14:textId="77777777" w:rsidR="007F55FD" w:rsidRPr="008E7586" w:rsidRDefault="007F55FD" w:rsidP="007F55FD">
      <w:pPr>
        <w:spacing w:line="235" w:lineRule="atLeast"/>
        <w:rPr>
          <w:color w:val="000000"/>
          <w:sz w:val="16"/>
        </w:rPr>
      </w:pPr>
      <w:r w:rsidRPr="008E7586">
        <w:rPr>
          <w:color w:val="000000"/>
          <w:sz w:val="16"/>
        </w:rPr>
        <w:t>Solves warming, resource shortages, and natural disasters.</w:t>
      </w:r>
    </w:p>
    <w:p w14:paraId="6E41289B" w14:textId="77777777" w:rsidR="007F55FD" w:rsidRPr="008E7586" w:rsidRDefault="007F55FD" w:rsidP="007F55FD">
      <w:pPr>
        <w:spacing w:after="120" w:line="235" w:lineRule="atLeast"/>
        <w:rPr>
          <w:color w:val="000000"/>
          <w:sz w:val="16"/>
        </w:rPr>
      </w:pPr>
      <w:r w:rsidRPr="008E7586">
        <w:rPr>
          <w:b/>
          <w:bCs/>
          <w:color w:val="000000"/>
          <w:sz w:val="16"/>
          <w:szCs w:val="26"/>
        </w:rPr>
        <w:t>Kay 20</w:t>
      </w:r>
      <w:r w:rsidRPr="008E7586">
        <w:rPr>
          <w:color w:val="000000"/>
          <w:sz w:val="16"/>
        </w:rPr>
        <w:t> — Award-winning editor, versatile storyteller, and the founder of Hong Kong-based creative content agency Perfect Ink Media. Proven track record for creating and directing multi-platform content that balances commercial imperatives with editorial verve for media outlets and international brands. Effective team-builder and experienced trainer. [Paul Kay; Published: December 7, 2020; "When disaster strikes, innovation </w:t>
      </w:r>
      <w:r w:rsidRPr="008E7586">
        <w:rPr>
          <w:b/>
          <w:bCs/>
          <w:color w:val="000000"/>
          <w:sz w:val="16"/>
          <w:szCs w:val="26"/>
        </w:rPr>
        <w:t>strikes back</w:t>
      </w:r>
      <w:r w:rsidRPr="008E7586">
        <w:rPr>
          <w:color w:val="000000"/>
          <w:sz w:val="16"/>
        </w:rPr>
        <w:t>"; National Geographic; Accessed: April 26, 2021; ]//KL</w:t>
      </w:r>
    </w:p>
    <w:p w14:paraId="54BFA7C3" w14:textId="77777777" w:rsidR="007F55FD" w:rsidRPr="008E7586" w:rsidRDefault="007F55FD" w:rsidP="007F55FD">
      <w:pPr>
        <w:spacing w:line="235" w:lineRule="atLeast"/>
        <w:rPr>
          <w:color w:val="000000"/>
          <w:sz w:val="16"/>
        </w:rPr>
      </w:pPr>
      <w:r>
        <w:rPr>
          <w:color w:val="000000"/>
          <w:u w:val="single"/>
        </w:rPr>
        <w:t>The course of</w:t>
      </w:r>
      <w:r w:rsidRPr="008E7586">
        <w:rPr>
          <w:color w:val="000000"/>
          <w:sz w:val="16"/>
        </w:rPr>
        <w:t> </w:t>
      </w:r>
      <w:r>
        <w:rPr>
          <w:b/>
          <w:bCs/>
          <w:color w:val="000000"/>
          <w:u w:val="single"/>
        </w:rPr>
        <w:t>human</w:t>
      </w:r>
      <w:r w:rsidRPr="008E7586">
        <w:rPr>
          <w:color w:val="000000"/>
          <w:sz w:val="16"/>
        </w:rPr>
        <w:t> </w:t>
      </w:r>
      <w:r>
        <w:rPr>
          <w:b/>
          <w:bCs/>
          <w:color w:val="000000"/>
          <w:u w:val="single"/>
          <w:shd w:val="clear" w:color="auto" w:fill="00FFFF"/>
        </w:rPr>
        <w:t>history</w:t>
      </w:r>
      <w:r w:rsidRPr="008E7586">
        <w:rPr>
          <w:color w:val="000000"/>
          <w:sz w:val="16"/>
        </w:rPr>
        <w:t> </w:t>
      </w:r>
      <w:r>
        <w:rPr>
          <w:color w:val="000000"/>
          <w:u w:val="single"/>
          <w:shd w:val="clear" w:color="auto" w:fill="00FFFF"/>
        </w:rPr>
        <w:t>has been</w:t>
      </w:r>
      <w:r w:rsidRPr="008E7586">
        <w:rPr>
          <w:color w:val="000000"/>
          <w:sz w:val="16"/>
        </w:rPr>
        <w:t> </w:t>
      </w:r>
      <w:r>
        <w:rPr>
          <w:b/>
          <w:bCs/>
          <w:color w:val="000000"/>
          <w:u w:val="single"/>
          <w:shd w:val="clear" w:color="auto" w:fill="00FFFF"/>
        </w:rPr>
        <w:t>shaped</w:t>
      </w:r>
      <w:r w:rsidRPr="008E7586">
        <w:rPr>
          <w:color w:val="000000"/>
          <w:sz w:val="16"/>
        </w:rPr>
        <w:t> </w:t>
      </w:r>
      <w:r>
        <w:rPr>
          <w:color w:val="000000"/>
          <w:u w:val="single"/>
          <w:shd w:val="clear" w:color="auto" w:fill="00FFFF"/>
        </w:rPr>
        <w:t>by</w:t>
      </w:r>
      <w:r w:rsidRPr="008E7586">
        <w:rPr>
          <w:color w:val="000000"/>
          <w:sz w:val="16"/>
        </w:rPr>
        <w:t> many different forces, from kings and empires, to wars and treaties, to </w:t>
      </w:r>
      <w:r>
        <w:rPr>
          <w:color w:val="000000"/>
          <w:u w:val="single"/>
        </w:rPr>
        <w:t>science and</w:t>
      </w:r>
      <w:r w:rsidRPr="008E7586">
        <w:rPr>
          <w:color w:val="000000"/>
          <w:sz w:val="16"/>
        </w:rPr>
        <w:t> </w:t>
      </w:r>
      <w:r>
        <w:rPr>
          <w:b/>
          <w:bCs/>
          <w:color w:val="000000"/>
          <w:u w:val="single"/>
          <w:shd w:val="clear" w:color="auto" w:fill="00FFFF"/>
        </w:rPr>
        <w:t>tech</w:t>
      </w:r>
      <w:r>
        <w:rPr>
          <w:b/>
          <w:bCs/>
          <w:color w:val="000000"/>
          <w:u w:val="single"/>
        </w:rPr>
        <w:t>nology</w:t>
      </w:r>
      <w:r w:rsidRPr="008E7586">
        <w:rPr>
          <w:color w:val="000000"/>
          <w:sz w:val="16"/>
        </w:rPr>
        <w:t>. </w:t>
      </w:r>
      <w:r>
        <w:rPr>
          <w:b/>
          <w:bCs/>
          <w:color w:val="000000"/>
          <w:u w:val="single"/>
        </w:rPr>
        <w:t>Frequently</w:t>
      </w:r>
      <w:r w:rsidRPr="008E7586">
        <w:rPr>
          <w:color w:val="000000"/>
          <w:sz w:val="16"/>
        </w:rPr>
        <w:t>, however, </w:t>
      </w:r>
      <w:r>
        <w:rPr>
          <w:color w:val="000000"/>
          <w:u w:val="single"/>
        </w:rPr>
        <w:t>the world has been</w:t>
      </w:r>
      <w:r w:rsidRPr="008E7586">
        <w:rPr>
          <w:color w:val="000000"/>
          <w:sz w:val="16"/>
        </w:rPr>
        <w:t> changed—or, better yet, </w:t>
      </w:r>
      <w:r>
        <w:rPr>
          <w:color w:val="000000"/>
          <w:u w:val="single"/>
        </w:rPr>
        <w:t>improved</w:t>
      </w:r>
      <w:r w:rsidRPr="008E7586">
        <w:rPr>
          <w:color w:val="000000"/>
          <w:sz w:val="16"/>
        </w:rPr>
        <w:t>—</w:t>
      </w:r>
      <w:r>
        <w:rPr>
          <w:color w:val="000000"/>
          <w:u w:val="single"/>
        </w:rPr>
        <w:t>by a</w:t>
      </w:r>
      <w:r w:rsidRPr="008E7586">
        <w:rPr>
          <w:color w:val="000000"/>
          <w:sz w:val="16"/>
        </w:rPr>
        <w:t> </w:t>
      </w:r>
      <w:r>
        <w:rPr>
          <w:b/>
          <w:bCs/>
          <w:color w:val="000000"/>
          <w:u w:val="single"/>
        </w:rPr>
        <w:t>single idea</w:t>
      </w:r>
      <w:r w:rsidRPr="008E7586">
        <w:rPr>
          <w:color w:val="000000"/>
          <w:sz w:val="16"/>
        </w:rPr>
        <w:t>.</w:t>
      </w:r>
    </w:p>
    <w:p w14:paraId="5793BB6E" w14:textId="77777777" w:rsidR="007F55FD" w:rsidRPr="008E7586" w:rsidRDefault="007F55FD" w:rsidP="007F55FD">
      <w:pPr>
        <w:spacing w:line="235" w:lineRule="atLeast"/>
        <w:rPr>
          <w:color w:val="000000"/>
          <w:sz w:val="16"/>
        </w:rPr>
      </w:pPr>
      <w:r>
        <w:rPr>
          <w:color w:val="000000"/>
          <w:u w:val="single"/>
        </w:rPr>
        <w:t>Over the past</w:t>
      </w:r>
      <w:r w:rsidRPr="008E7586">
        <w:rPr>
          <w:color w:val="000000"/>
          <w:sz w:val="16"/>
        </w:rPr>
        <w:t> </w:t>
      </w:r>
      <w:r>
        <w:rPr>
          <w:b/>
          <w:bCs/>
          <w:color w:val="000000"/>
          <w:u w:val="single"/>
        </w:rPr>
        <w:t>150 years alone</w:t>
      </w:r>
      <w:r w:rsidRPr="008E7586">
        <w:rPr>
          <w:color w:val="000000"/>
          <w:sz w:val="16"/>
        </w:rPr>
        <w:t>, the invention of </w:t>
      </w:r>
      <w:r>
        <w:rPr>
          <w:color w:val="000000"/>
          <w:u w:val="single"/>
        </w:rPr>
        <w:t>toilets</w:t>
      </w:r>
      <w:r w:rsidRPr="008E7586">
        <w:rPr>
          <w:color w:val="000000"/>
          <w:sz w:val="16"/>
        </w:rPr>
        <w:t>, </w:t>
      </w:r>
      <w:r>
        <w:rPr>
          <w:color w:val="000000"/>
          <w:u w:val="single"/>
        </w:rPr>
        <w:t>synthetic</w:t>
      </w:r>
      <w:r w:rsidRPr="008E7586">
        <w:rPr>
          <w:color w:val="000000"/>
          <w:sz w:val="16"/>
        </w:rPr>
        <w:t> </w:t>
      </w:r>
      <w:r>
        <w:rPr>
          <w:color w:val="000000"/>
          <w:u w:val="single"/>
          <w:shd w:val="clear" w:color="auto" w:fill="00FFFF"/>
        </w:rPr>
        <w:t>fertilizers</w:t>
      </w:r>
      <w:r w:rsidRPr="008E7586">
        <w:rPr>
          <w:color w:val="000000"/>
          <w:sz w:val="16"/>
        </w:rPr>
        <w:t>, </w:t>
      </w:r>
      <w:r>
        <w:rPr>
          <w:color w:val="000000"/>
          <w:u w:val="single"/>
        </w:rPr>
        <w:t>blood</w:t>
      </w:r>
      <w:r w:rsidRPr="008E7586">
        <w:rPr>
          <w:color w:val="000000"/>
          <w:sz w:val="16"/>
        </w:rPr>
        <w:t> </w:t>
      </w:r>
      <w:r>
        <w:rPr>
          <w:color w:val="000000"/>
          <w:u w:val="single"/>
          <w:shd w:val="clear" w:color="auto" w:fill="00FFFF"/>
        </w:rPr>
        <w:t>transfusions</w:t>
      </w:r>
      <w:r w:rsidRPr="008E7586">
        <w:rPr>
          <w:color w:val="000000"/>
          <w:sz w:val="16"/>
        </w:rPr>
        <w:t>, </w:t>
      </w:r>
      <w:r>
        <w:rPr>
          <w:color w:val="000000"/>
          <w:u w:val="single"/>
          <w:shd w:val="clear" w:color="auto" w:fill="00FFFF"/>
        </w:rPr>
        <w:t>and vaccines</w:t>
      </w:r>
      <w:r w:rsidRPr="008E7586">
        <w:rPr>
          <w:color w:val="000000"/>
          <w:sz w:val="16"/>
        </w:rPr>
        <w:t> </w:t>
      </w:r>
      <w:r>
        <w:rPr>
          <w:color w:val="000000"/>
          <w:u w:val="single"/>
        </w:rPr>
        <w:t>are</w:t>
      </w:r>
      <w:r w:rsidRPr="008E7586">
        <w:rPr>
          <w:color w:val="000000"/>
          <w:sz w:val="16"/>
        </w:rPr>
        <w:t> all </w:t>
      </w:r>
      <w:r>
        <w:rPr>
          <w:color w:val="000000"/>
          <w:u w:val="single"/>
        </w:rPr>
        <w:t>credited with</w:t>
      </w:r>
      <w:r w:rsidRPr="008E7586">
        <w:rPr>
          <w:color w:val="000000"/>
          <w:sz w:val="16"/>
        </w:rPr>
        <w:t> </w:t>
      </w:r>
      <w:r>
        <w:rPr>
          <w:color w:val="000000"/>
          <w:u w:val="single"/>
          <w:shd w:val="clear" w:color="auto" w:fill="00FFFF"/>
        </w:rPr>
        <w:t>sav</w:t>
      </w:r>
      <w:r>
        <w:rPr>
          <w:color w:val="000000"/>
          <w:u w:val="single"/>
        </w:rPr>
        <w:t>ing more than</w:t>
      </w:r>
      <w:r w:rsidRPr="008E7586">
        <w:rPr>
          <w:color w:val="000000"/>
          <w:sz w:val="16"/>
        </w:rPr>
        <w:t> </w:t>
      </w:r>
      <w:r>
        <w:rPr>
          <w:color w:val="000000"/>
          <w:u w:val="single"/>
          <w:shd w:val="clear" w:color="auto" w:fill="00FFFF"/>
        </w:rPr>
        <w:t>a</w:t>
      </w:r>
      <w:r w:rsidRPr="008E7586">
        <w:rPr>
          <w:color w:val="000000"/>
          <w:sz w:val="16"/>
        </w:rPr>
        <w:t> </w:t>
      </w:r>
      <w:r>
        <w:rPr>
          <w:b/>
          <w:bCs/>
          <w:color w:val="000000"/>
          <w:u w:val="single"/>
          <w:shd w:val="clear" w:color="auto" w:fill="00FFFF"/>
        </w:rPr>
        <w:t>billion</w:t>
      </w:r>
      <w:r w:rsidRPr="008E7586">
        <w:rPr>
          <w:color w:val="000000"/>
          <w:sz w:val="16"/>
        </w:rPr>
        <w:t> </w:t>
      </w:r>
      <w:r>
        <w:rPr>
          <w:color w:val="000000"/>
          <w:u w:val="single"/>
          <w:shd w:val="clear" w:color="auto" w:fill="00FFFF"/>
        </w:rPr>
        <w:t>lives</w:t>
      </w:r>
      <w:r w:rsidRPr="008E7586">
        <w:rPr>
          <w:color w:val="000000"/>
          <w:sz w:val="16"/>
        </w:rPr>
        <w:t> </w:t>
      </w:r>
      <w:r>
        <w:rPr>
          <w:color w:val="000000"/>
          <w:u w:val="single"/>
        </w:rPr>
        <w:t>each</w:t>
      </w:r>
      <w:r w:rsidRPr="008E7586">
        <w:rPr>
          <w:color w:val="000000"/>
          <w:sz w:val="16"/>
        </w:rPr>
        <w:t>1, while </w:t>
      </w:r>
      <w:r>
        <w:rPr>
          <w:color w:val="000000"/>
          <w:u w:val="single"/>
          <w:shd w:val="clear" w:color="auto" w:fill="00FFFF"/>
        </w:rPr>
        <w:t>countless</w:t>
      </w:r>
      <w:r w:rsidRPr="008E7586">
        <w:rPr>
          <w:color w:val="000000"/>
          <w:sz w:val="16"/>
        </w:rPr>
        <w:t> </w:t>
      </w:r>
      <w:r>
        <w:rPr>
          <w:color w:val="000000"/>
          <w:u w:val="single"/>
        </w:rPr>
        <w:t>other</w:t>
      </w:r>
      <w:r w:rsidRPr="008E7586">
        <w:rPr>
          <w:color w:val="000000"/>
          <w:sz w:val="16"/>
        </w:rPr>
        <w:t> </w:t>
      </w:r>
      <w:r>
        <w:rPr>
          <w:color w:val="000000"/>
          <w:u w:val="single"/>
          <w:shd w:val="clear" w:color="auto" w:fill="00FFFF"/>
        </w:rPr>
        <w:t>innovations</w:t>
      </w:r>
      <w:r w:rsidRPr="008E7586">
        <w:rPr>
          <w:color w:val="000000"/>
          <w:sz w:val="16"/>
        </w:rPr>
        <w:t>—</w:t>
      </w:r>
      <w:r>
        <w:rPr>
          <w:color w:val="000000"/>
          <w:u w:val="single"/>
        </w:rPr>
        <w:t>from pasteurization to water chlorination to bifurcated needles</w:t>
      </w:r>
      <w:r w:rsidRPr="008E7586">
        <w:rPr>
          <w:color w:val="000000"/>
          <w:sz w:val="16"/>
        </w:rPr>
        <w:t>—</w:t>
      </w:r>
      <w:r>
        <w:rPr>
          <w:color w:val="000000"/>
          <w:u w:val="single"/>
        </w:rPr>
        <w:t>have</w:t>
      </w:r>
      <w:r w:rsidRPr="008E7586">
        <w:rPr>
          <w:color w:val="000000"/>
          <w:sz w:val="16"/>
        </w:rPr>
        <w:t> </w:t>
      </w:r>
      <w:r>
        <w:rPr>
          <w:color w:val="000000"/>
          <w:u w:val="single"/>
          <w:shd w:val="clear" w:color="auto" w:fill="00FFFF"/>
        </w:rPr>
        <w:t>save</w:t>
      </w:r>
      <w:r>
        <w:rPr>
          <w:color w:val="000000"/>
          <w:u w:val="single"/>
        </w:rPr>
        <w:t>d</w:t>
      </w:r>
      <w:r w:rsidRPr="008E7586">
        <w:rPr>
          <w:color w:val="000000"/>
          <w:sz w:val="16"/>
        </w:rPr>
        <w:t> </w:t>
      </w:r>
      <w:r>
        <w:rPr>
          <w:color w:val="000000"/>
          <w:u w:val="single"/>
          <w:shd w:val="clear" w:color="auto" w:fill="00FFFF"/>
        </w:rPr>
        <w:t>tens of</w:t>
      </w:r>
      <w:r w:rsidRPr="008E7586">
        <w:rPr>
          <w:color w:val="000000"/>
          <w:sz w:val="16"/>
        </w:rPr>
        <w:t> </w:t>
      </w:r>
      <w:r>
        <w:rPr>
          <w:b/>
          <w:bCs/>
          <w:color w:val="000000"/>
          <w:u w:val="single"/>
          <w:shd w:val="clear" w:color="auto" w:fill="00FFFF"/>
        </w:rPr>
        <w:t>millions</w:t>
      </w:r>
      <w:r w:rsidRPr="008E7586">
        <w:rPr>
          <w:color w:val="000000"/>
          <w:sz w:val="16"/>
        </w:rPr>
        <w:t> more. </w:t>
      </w:r>
      <w:r>
        <w:rPr>
          <w:color w:val="000000"/>
          <w:u w:val="single"/>
        </w:rPr>
        <w:t>In most cases, these breakthroughs have been the result of meticulous, single-minded</w:t>
      </w:r>
      <w:r w:rsidRPr="008E7586">
        <w:rPr>
          <w:color w:val="000000"/>
          <w:sz w:val="16"/>
        </w:rPr>
        <w:t> </w:t>
      </w:r>
      <w:r>
        <w:rPr>
          <w:b/>
          <w:bCs/>
          <w:color w:val="000000"/>
          <w:u w:val="single"/>
        </w:rPr>
        <w:t>research</w:t>
      </w:r>
      <w:r w:rsidRPr="008E7586">
        <w:rPr>
          <w:color w:val="000000"/>
          <w:sz w:val="16"/>
        </w:rPr>
        <w:t> to solve a specific problem, but many of the world’s most important life-saving inventions have been stumbled upon by accident, or developed for a completely different purpose than that which they would ultimately fulfill.</w:t>
      </w:r>
    </w:p>
    <w:p w14:paraId="598A51C3" w14:textId="77777777" w:rsidR="007F55FD" w:rsidRPr="008E7586" w:rsidRDefault="007F55FD" w:rsidP="007F55FD">
      <w:pPr>
        <w:spacing w:line="235" w:lineRule="atLeast"/>
        <w:rPr>
          <w:color w:val="000000"/>
          <w:sz w:val="16"/>
        </w:rPr>
      </w:pPr>
      <w:r w:rsidRPr="008E7586">
        <w:rPr>
          <w:color w:val="000000"/>
          <w:sz w:val="16"/>
        </w:rPr>
        <w:t>The laminated safety glass most commonly used in car windshields, for example, was invented when French scientist Edouard Benedictus carelessly dropped a glass flask containing cellulose nitrate, a liquid plastic that not only stopped the glass from shattering but enabled it to retain its original shape. Penicillin, meanwhile, was discovered when Scottish researcher Alexander Fleming accidentally contaminated a petri dish of bacteria he was working on, and noticed that the mold that formed prevented the bacteria culture from growing. And X-rays were a fortuitous byproduct of German physics professor Wilhelm Röntgen’s experiments with cathode ray tubes.</w:t>
      </w:r>
    </w:p>
    <w:p w14:paraId="2A6F87C6" w14:textId="77777777" w:rsidR="007F55FD" w:rsidRDefault="007F55FD" w:rsidP="007F55FD">
      <w:pPr>
        <w:spacing w:line="235" w:lineRule="atLeast"/>
        <w:rPr>
          <w:color w:val="000000"/>
          <w:sz w:val="16"/>
        </w:rPr>
      </w:pPr>
      <w:r w:rsidRPr="008E7586">
        <w:rPr>
          <w:color w:val="000000"/>
          <w:sz w:val="16"/>
        </w:rPr>
        <w:t>As science and technology have grown more sophisticated, world-changing discoveries—both deliberate and inadvertent—have become more and more frequent, with new innovations that enhance, protect or even save people’s lives appearing at astoundingly regular intervals. But just </w:t>
      </w:r>
      <w:r>
        <w:rPr>
          <w:color w:val="000000"/>
          <w:u w:val="single"/>
          <w:shd w:val="clear" w:color="auto" w:fill="00FFFF"/>
        </w:rPr>
        <w:t>as our ability to</w:t>
      </w:r>
      <w:r w:rsidRPr="008E7586">
        <w:rPr>
          <w:color w:val="000000"/>
          <w:sz w:val="16"/>
        </w:rPr>
        <w:t> </w:t>
      </w:r>
      <w:r>
        <w:rPr>
          <w:color w:val="000000"/>
          <w:u w:val="single"/>
        </w:rPr>
        <w:t>advance or</w:t>
      </w:r>
      <w:r w:rsidRPr="008E7586">
        <w:rPr>
          <w:color w:val="000000"/>
          <w:sz w:val="16"/>
        </w:rPr>
        <w:t> </w:t>
      </w:r>
      <w:r>
        <w:rPr>
          <w:color w:val="000000"/>
          <w:u w:val="single"/>
          <w:shd w:val="clear" w:color="auto" w:fill="00FFFF"/>
        </w:rPr>
        <w:t>safeguard our species has</w:t>
      </w:r>
      <w:r w:rsidRPr="008E7586">
        <w:rPr>
          <w:color w:val="000000"/>
          <w:sz w:val="16"/>
        </w:rPr>
        <w:t> </w:t>
      </w:r>
      <w:r>
        <w:rPr>
          <w:b/>
          <w:bCs/>
          <w:color w:val="000000"/>
          <w:u w:val="single"/>
          <w:shd w:val="clear" w:color="auto" w:fill="00FFFF"/>
        </w:rPr>
        <w:t>grown</w:t>
      </w:r>
      <w:r w:rsidRPr="008E7586">
        <w:rPr>
          <w:color w:val="000000"/>
          <w:sz w:val="16"/>
        </w:rPr>
        <w:t> </w:t>
      </w:r>
      <w:r>
        <w:rPr>
          <w:color w:val="000000"/>
          <w:u w:val="single"/>
        </w:rPr>
        <w:t>and</w:t>
      </w:r>
      <w:r w:rsidRPr="008E7586">
        <w:rPr>
          <w:color w:val="000000"/>
          <w:sz w:val="16"/>
        </w:rPr>
        <w:t> </w:t>
      </w:r>
      <w:r>
        <w:rPr>
          <w:b/>
          <w:bCs/>
          <w:color w:val="000000"/>
          <w:u w:val="single"/>
        </w:rPr>
        <w:t>evolved</w:t>
      </w:r>
      <w:r>
        <w:rPr>
          <w:color w:val="000000"/>
          <w:u w:val="single"/>
        </w:rPr>
        <w:t>,</w:t>
      </w:r>
      <w:r w:rsidRPr="008E7586">
        <w:rPr>
          <w:color w:val="000000"/>
          <w:sz w:val="16"/>
        </w:rPr>
        <w:t> </w:t>
      </w:r>
      <w:r>
        <w:rPr>
          <w:color w:val="000000"/>
          <w:u w:val="single"/>
          <w:shd w:val="clear" w:color="auto" w:fill="00FFFF"/>
        </w:rPr>
        <w:t>so too have the</w:t>
      </w:r>
      <w:r w:rsidRPr="008E7586">
        <w:rPr>
          <w:color w:val="000000"/>
          <w:sz w:val="16"/>
        </w:rPr>
        <w:t> </w:t>
      </w:r>
      <w:r>
        <w:rPr>
          <w:b/>
          <w:bCs/>
          <w:color w:val="000000"/>
          <w:u w:val="single"/>
          <w:shd w:val="clear" w:color="auto" w:fill="00FFFF"/>
        </w:rPr>
        <w:t>problems</w:t>
      </w:r>
      <w:r w:rsidRPr="008E7586">
        <w:rPr>
          <w:color w:val="000000"/>
          <w:sz w:val="16"/>
        </w:rPr>
        <w:t> </w:t>
      </w:r>
      <w:r>
        <w:rPr>
          <w:b/>
          <w:bCs/>
          <w:color w:val="000000"/>
          <w:u w:val="single"/>
        </w:rPr>
        <w:t>we face</w:t>
      </w:r>
      <w:r w:rsidRPr="008E7586">
        <w:rPr>
          <w:color w:val="000000"/>
          <w:sz w:val="16"/>
        </w:rPr>
        <w:t>. </w:t>
      </w:r>
      <w:r>
        <w:rPr>
          <w:color w:val="000000"/>
          <w:u w:val="single"/>
        </w:rPr>
        <w:t>For all our ingenuity,</w:t>
      </w:r>
      <w:r w:rsidRPr="008E7586">
        <w:rPr>
          <w:color w:val="000000"/>
          <w:sz w:val="16"/>
        </w:rPr>
        <w:t> </w:t>
      </w:r>
      <w:r>
        <w:rPr>
          <w:color w:val="000000"/>
          <w:u w:val="single"/>
          <w:shd w:val="clear" w:color="auto" w:fill="00FFFF"/>
        </w:rPr>
        <w:t>Covid</w:t>
      </w:r>
      <w:r>
        <w:rPr>
          <w:color w:val="000000"/>
          <w:u w:val="single"/>
        </w:rPr>
        <w:t>-19 brought the world to a</w:t>
      </w:r>
      <w:r w:rsidRPr="008E7586">
        <w:rPr>
          <w:color w:val="000000"/>
          <w:sz w:val="16"/>
        </w:rPr>
        <w:t> virtual </w:t>
      </w:r>
      <w:r>
        <w:rPr>
          <w:color w:val="000000"/>
          <w:u w:val="single"/>
        </w:rPr>
        <w:t>standstill</w:t>
      </w:r>
      <w:r w:rsidRPr="008E7586">
        <w:rPr>
          <w:color w:val="000000"/>
          <w:sz w:val="16"/>
        </w:rPr>
        <w:t> in the past year, </w:t>
      </w:r>
      <w:r>
        <w:rPr>
          <w:color w:val="000000"/>
          <w:u w:val="single"/>
          <w:shd w:val="clear" w:color="auto" w:fill="00FFFF"/>
        </w:rPr>
        <w:t>highlight</w:t>
      </w:r>
      <w:r>
        <w:rPr>
          <w:color w:val="000000"/>
          <w:u w:val="single"/>
        </w:rPr>
        <w:t>ing</w:t>
      </w:r>
      <w:r w:rsidRPr="008E7586">
        <w:rPr>
          <w:color w:val="000000"/>
          <w:sz w:val="16"/>
        </w:rPr>
        <w:t> </w:t>
      </w:r>
      <w:r>
        <w:rPr>
          <w:color w:val="000000"/>
          <w:u w:val="single"/>
          <w:shd w:val="clear" w:color="auto" w:fill="00FFFF"/>
        </w:rPr>
        <w:t>the need for</w:t>
      </w:r>
      <w:r w:rsidRPr="008E7586">
        <w:rPr>
          <w:color w:val="000000"/>
          <w:sz w:val="16"/>
        </w:rPr>
        <w:t> </w:t>
      </w:r>
      <w:r>
        <w:rPr>
          <w:b/>
          <w:bCs/>
          <w:color w:val="000000"/>
          <w:u w:val="single"/>
          <w:shd w:val="clear" w:color="auto" w:fill="00FFFF"/>
        </w:rPr>
        <w:t>innovative solutions</w:t>
      </w:r>
      <w:r w:rsidRPr="008E7586">
        <w:rPr>
          <w:color w:val="000000"/>
          <w:sz w:val="16"/>
        </w:rPr>
        <w:t> </w:t>
      </w:r>
      <w:r>
        <w:rPr>
          <w:color w:val="000000"/>
          <w:u w:val="single"/>
          <w:shd w:val="clear" w:color="auto" w:fill="00FFFF"/>
        </w:rPr>
        <w:t>that</w:t>
      </w:r>
      <w:r w:rsidRPr="008E7586">
        <w:rPr>
          <w:color w:val="000000"/>
          <w:sz w:val="16"/>
        </w:rPr>
        <w:t> </w:t>
      </w:r>
      <w:r>
        <w:rPr>
          <w:color w:val="000000"/>
          <w:u w:val="single"/>
        </w:rPr>
        <w:t>can</w:t>
      </w:r>
      <w:r w:rsidRPr="008E7586">
        <w:rPr>
          <w:color w:val="000000"/>
          <w:sz w:val="16"/>
        </w:rPr>
        <w:t> </w:t>
      </w:r>
      <w:r>
        <w:rPr>
          <w:color w:val="000000"/>
          <w:u w:val="single"/>
          <w:shd w:val="clear" w:color="auto" w:fill="00FFFF"/>
        </w:rPr>
        <w:t>respond</w:t>
      </w:r>
      <w:r w:rsidRPr="008E7586">
        <w:rPr>
          <w:color w:val="000000"/>
          <w:sz w:val="16"/>
        </w:rPr>
        <w:t> quickly </w:t>
      </w:r>
      <w:r>
        <w:rPr>
          <w:color w:val="000000"/>
          <w:u w:val="single"/>
          <w:shd w:val="clear" w:color="auto" w:fill="00FFFF"/>
        </w:rPr>
        <w:t>to</w:t>
      </w:r>
      <w:r w:rsidRPr="008E7586">
        <w:rPr>
          <w:color w:val="000000"/>
          <w:sz w:val="16"/>
        </w:rPr>
        <w:t> </w:t>
      </w:r>
      <w:r>
        <w:rPr>
          <w:b/>
          <w:bCs/>
          <w:color w:val="000000"/>
          <w:u w:val="single"/>
          <w:shd w:val="clear" w:color="auto" w:fill="00FFFF"/>
        </w:rPr>
        <w:t>emergenc</w:t>
      </w:r>
      <w:r>
        <w:rPr>
          <w:color w:val="000000"/>
          <w:u w:val="single"/>
        </w:rPr>
        <w:t>y situation</w:t>
      </w:r>
      <w:r>
        <w:rPr>
          <w:b/>
          <w:bCs/>
          <w:color w:val="000000"/>
          <w:u w:val="single"/>
          <w:shd w:val="clear" w:color="auto" w:fill="00FFFF"/>
        </w:rPr>
        <w:t>s</w:t>
      </w:r>
      <w:r>
        <w:rPr>
          <w:color w:val="000000"/>
          <w:u w:val="single"/>
        </w:rPr>
        <w:t>, while the challenges</w:t>
      </w:r>
      <w:r w:rsidRPr="008E7586">
        <w:rPr>
          <w:color w:val="000000"/>
          <w:sz w:val="16"/>
        </w:rPr>
        <w:t> </w:t>
      </w:r>
      <w:r>
        <w:rPr>
          <w:color w:val="000000"/>
          <w:u w:val="single"/>
          <w:shd w:val="clear" w:color="auto" w:fill="00FFFF"/>
        </w:rPr>
        <w:t>posed by</w:t>
      </w:r>
      <w:r w:rsidRPr="008E7586">
        <w:rPr>
          <w:color w:val="000000"/>
          <w:sz w:val="16"/>
        </w:rPr>
        <w:t> </w:t>
      </w:r>
      <w:r>
        <w:rPr>
          <w:b/>
          <w:bCs/>
          <w:color w:val="000000"/>
          <w:u w:val="single"/>
          <w:shd w:val="clear" w:color="auto" w:fill="00FFFF"/>
        </w:rPr>
        <w:t>climate</w:t>
      </w:r>
      <w:r w:rsidRPr="008E7586">
        <w:rPr>
          <w:color w:val="000000"/>
          <w:sz w:val="16"/>
        </w:rPr>
        <w:t> </w:t>
      </w:r>
      <w:r>
        <w:rPr>
          <w:b/>
          <w:bCs/>
          <w:color w:val="000000"/>
          <w:u w:val="single"/>
        </w:rPr>
        <w:t>change</w:t>
      </w:r>
      <w:r>
        <w:rPr>
          <w:color w:val="000000"/>
          <w:u w:val="single"/>
        </w:rPr>
        <w:t>,</w:t>
      </w:r>
      <w:r w:rsidRPr="008E7586">
        <w:rPr>
          <w:color w:val="000000"/>
          <w:sz w:val="16"/>
        </w:rPr>
        <w:t> </w:t>
      </w:r>
      <w:r>
        <w:rPr>
          <w:b/>
          <w:bCs/>
          <w:color w:val="000000"/>
          <w:u w:val="single"/>
        </w:rPr>
        <w:t>dwindling</w:t>
      </w:r>
      <w:r w:rsidRPr="008E7586">
        <w:rPr>
          <w:color w:val="000000"/>
          <w:sz w:val="16"/>
        </w:rPr>
        <w:t> </w:t>
      </w:r>
      <w:r>
        <w:rPr>
          <w:b/>
          <w:bCs/>
          <w:color w:val="000000"/>
          <w:u w:val="single"/>
          <w:shd w:val="clear" w:color="auto" w:fill="00FFFF"/>
        </w:rPr>
        <w:t>resources</w:t>
      </w:r>
      <w:r>
        <w:rPr>
          <w:color w:val="000000"/>
          <w:u w:val="single"/>
        </w:rPr>
        <w:t>,</w:t>
      </w:r>
      <w:r w:rsidRPr="008E7586">
        <w:rPr>
          <w:color w:val="000000"/>
          <w:sz w:val="16"/>
        </w:rPr>
        <w:t> </w:t>
      </w:r>
      <w:r>
        <w:rPr>
          <w:color w:val="000000"/>
          <w:u w:val="single"/>
          <w:shd w:val="clear" w:color="auto" w:fill="00FFFF"/>
        </w:rPr>
        <w:t>and</w:t>
      </w:r>
      <w:r w:rsidRPr="008E7586">
        <w:rPr>
          <w:color w:val="000000"/>
          <w:sz w:val="16"/>
        </w:rPr>
        <w:t> </w:t>
      </w:r>
      <w:r>
        <w:rPr>
          <w:b/>
          <w:bCs/>
          <w:color w:val="000000"/>
          <w:u w:val="single"/>
        </w:rPr>
        <w:t>natural</w:t>
      </w:r>
      <w:r w:rsidRPr="008E7586">
        <w:rPr>
          <w:color w:val="000000"/>
          <w:sz w:val="16"/>
        </w:rPr>
        <w:t> </w:t>
      </w:r>
      <w:r>
        <w:rPr>
          <w:b/>
          <w:bCs/>
          <w:color w:val="000000"/>
          <w:u w:val="single"/>
          <w:shd w:val="clear" w:color="auto" w:fill="00FFFF"/>
        </w:rPr>
        <w:t>disaster</w:t>
      </w:r>
      <w:r w:rsidRPr="008E7586">
        <w:rPr>
          <w:color w:val="000000"/>
          <w:sz w:val="16"/>
        </w:rPr>
        <w:t> </w:t>
      </w:r>
      <w:r>
        <w:rPr>
          <w:color w:val="000000"/>
          <w:u w:val="single"/>
        </w:rPr>
        <w:t>events continue to</w:t>
      </w:r>
      <w:r w:rsidRPr="008E7586">
        <w:rPr>
          <w:color w:val="000000"/>
          <w:sz w:val="16"/>
        </w:rPr>
        <w:t> </w:t>
      </w:r>
      <w:r>
        <w:rPr>
          <w:b/>
          <w:bCs/>
          <w:color w:val="000000"/>
          <w:u w:val="single"/>
        </w:rPr>
        <w:t>loom</w:t>
      </w:r>
      <w:r w:rsidRPr="008E7586">
        <w:rPr>
          <w:color w:val="000000"/>
          <w:sz w:val="16"/>
        </w:rPr>
        <w:t> large.</w:t>
      </w:r>
    </w:p>
    <w:p w14:paraId="13B879EB" w14:textId="77777777" w:rsidR="007F55FD" w:rsidRDefault="007F55FD" w:rsidP="007F55FD">
      <w:pPr>
        <w:pStyle w:val="Heading4"/>
        <w:spacing w:before="30" w:line="278" w:lineRule="atLeast"/>
        <w:rPr>
          <w:rFonts w:cs="Calibri"/>
          <w:color w:val="000000"/>
          <w:szCs w:val="26"/>
        </w:rPr>
      </w:pPr>
      <w:r>
        <w:rPr>
          <w:rFonts w:cs="Calibri"/>
          <w:color w:val="000000"/>
          <w:szCs w:val="26"/>
        </w:rPr>
        <w:t>Corporate data collection is the primacy facilitator of big data policing. Status quo patchwork regulation makes any meaningful resistance dead on arrival.</w:t>
      </w:r>
    </w:p>
    <w:p w14:paraId="2729EEAF" w14:textId="77777777" w:rsidR="007F55FD" w:rsidRPr="002E35CD" w:rsidRDefault="007F55FD" w:rsidP="007F55FD">
      <w:r w:rsidRPr="002E35CD">
        <w:rPr>
          <w:rStyle w:val="Style13ptBold"/>
        </w:rPr>
        <w:t>Ferguson, 17</w:t>
      </w:r>
      <w:r w:rsidRPr="002E35CD">
        <w:t>—Professor of Law, UDC David A. Clarke School of Law (Andrew, “Big Data’s Watchful Eye: The Rise of Data Surveillance,” The Rise of Big Data Policing: Surveillance, Race, and the Future of Law Enforcement, Chapter 1, pg 9-18, dml)</w:t>
      </w:r>
    </w:p>
    <w:p w14:paraId="0EB67FE7" w14:textId="77777777" w:rsidR="007F55FD" w:rsidRPr="002E35CD" w:rsidRDefault="007F55FD" w:rsidP="007F55FD">
      <w:pPr>
        <w:spacing w:line="235" w:lineRule="atLeast"/>
        <w:rPr>
          <w:color w:val="000000"/>
          <w:sz w:val="16"/>
        </w:rPr>
      </w:pPr>
      <w:r>
        <w:rPr>
          <w:color w:val="000000"/>
          <w:u w:val="single"/>
          <w:shd w:val="clear" w:color="auto" w:fill="00FFFF"/>
        </w:rPr>
        <w:t>Big data comes from</w:t>
      </w:r>
      <w:r w:rsidRPr="002E35CD">
        <w:rPr>
          <w:color w:val="000000"/>
          <w:sz w:val="16"/>
        </w:rPr>
        <w:t> </w:t>
      </w:r>
      <w:r>
        <w:rPr>
          <w:b/>
          <w:bCs/>
          <w:color w:val="000000"/>
          <w:u w:val="single"/>
          <w:shd w:val="clear" w:color="auto" w:fill="00FFFF"/>
        </w:rPr>
        <w:t>you</w:t>
      </w:r>
      <w:r>
        <w:rPr>
          <w:color w:val="000000"/>
          <w:u w:val="single"/>
        </w:rPr>
        <w:t>. You provide the</w:t>
      </w:r>
      <w:r w:rsidRPr="002E35CD">
        <w:rPr>
          <w:color w:val="000000"/>
          <w:sz w:val="16"/>
        </w:rPr>
        <w:t> </w:t>
      </w:r>
      <w:r>
        <w:rPr>
          <w:b/>
          <w:bCs/>
          <w:color w:val="000000"/>
          <w:u w:val="single"/>
        </w:rPr>
        <w:t>building blocks</w:t>
      </w:r>
      <w:r w:rsidRPr="002E35CD">
        <w:rPr>
          <w:color w:val="000000"/>
          <w:sz w:val="16"/>
        </w:rPr>
        <w:t> </w:t>
      </w:r>
      <w:r>
        <w:rPr>
          <w:color w:val="000000"/>
          <w:u w:val="single"/>
        </w:rPr>
        <w:t>of big data’s power in</w:t>
      </w:r>
      <w:r w:rsidRPr="002E35CD">
        <w:rPr>
          <w:color w:val="000000"/>
          <w:sz w:val="16"/>
        </w:rPr>
        <w:t> </w:t>
      </w:r>
      <w:r>
        <w:rPr>
          <w:b/>
          <w:bCs/>
          <w:color w:val="000000"/>
          <w:u w:val="single"/>
        </w:rPr>
        <w:t>small digital bits</w:t>
      </w:r>
      <w:r w:rsidRPr="002E35CD">
        <w:rPr>
          <w:color w:val="000000"/>
          <w:sz w:val="16"/>
        </w:rPr>
        <w:t>.</w:t>
      </w:r>
    </w:p>
    <w:p w14:paraId="0A55699C" w14:textId="77777777" w:rsidR="007F55FD" w:rsidRPr="002E35CD" w:rsidRDefault="007F55FD" w:rsidP="007F55FD">
      <w:pPr>
        <w:spacing w:line="235" w:lineRule="atLeast"/>
        <w:rPr>
          <w:color w:val="000000"/>
          <w:sz w:val="16"/>
        </w:rPr>
      </w:pPr>
      <w:r w:rsidRPr="002E35CD">
        <w:rPr>
          <w:color w:val="000000"/>
          <w:sz w:val="16"/>
        </w:rPr>
        <w:t>Think of the normal patterns of your life. </w:t>
      </w:r>
      <w:r>
        <w:rPr>
          <w:color w:val="000000"/>
          <w:u w:val="single"/>
        </w:rPr>
        <w:t>You probably live in a</w:t>
      </w:r>
      <w:r w:rsidRPr="002E35CD">
        <w:rPr>
          <w:color w:val="000000"/>
          <w:sz w:val="16"/>
        </w:rPr>
        <w:t> </w:t>
      </w:r>
      <w:r>
        <w:rPr>
          <w:b/>
          <w:bCs/>
          <w:color w:val="000000"/>
          <w:u w:val="single"/>
        </w:rPr>
        <w:t>house</w:t>
      </w:r>
      <w:r w:rsidRPr="002E35CD">
        <w:rPr>
          <w:color w:val="000000"/>
          <w:sz w:val="16"/>
        </w:rPr>
        <w:t> </w:t>
      </w:r>
      <w:r>
        <w:rPr>
          <w:color w:val="000000"/>
          <w:u w:val="single"/>
        </w:rPr>
        <w:t>or an</w:t>
      </w:r>
      <w:r w:rsidRPr="002E35CD">
        <w:rPr>
          <w:color w:val="000000"/>
          <w:sz w:val="16"/>
        </w:rPr>
        <w:t> </w:t>
      </w:r>
      <w:r>
        <w:rPr>
          <w:b/>
          <w:bCs/>
          <w:color w:val="000000"/>
          <w:u w:val="single"/>
        </w:rPr>
        <w:t>apartment</w:t>
      </w:r>
      <w:r>
        <w:rPr>
          <w:color w:val="000000"/>
          <w:u w:val="single"/>
        </w:rPr>
        <w:t>. Even if you do not live in a wired “</w:t>
      </w:r>
      <w:r>
        <w:rPr>
          <w:b/>
          <w:bCs/>
          <w:color w:val="000000"/>
          <w:u w:val="single"/>
        </w:rPr>
        <w:t>smart home</w:t>
      </w:r>
      <w:r>
        <w:rPr>
          <w:color w:val="000000"/>
          <w:u w:val="single"/>
        </w:rPr>
        <w:t>”</w:t>
      </w:r>
      <w:r w:rsidRPr="002E35CD">
        <w:rPr>
          <w:color w:val="000000"/>
          <w:sz w:val="16"/>
        </w:rPr>
        <w:t> that comes equipped with a “smart fridge” to order milk when you run out, or a Nest “smart thermostat” to turn down the heat when you leave, </w:t>
      </w:r>
      <w:r>
        <w:rPr>
          <w:color w:val="000000"/>
          <w:u w:val="single"/>
        </w:rPr>
        <w:t>your home does reveal</w:t>
      </w:r>
      <w:r w:rsidRPr="002E35CD">
        <w:rPr>
          <w:color w:val="000000"/>
          <w:sz w:val="16"/>
        </w:rPr>
        <w:t> </w:t>
      </w:r>
      <w:r>
        <w:rPr>
          <w:b/>
          <w:bCs/>
          <w:color w:val="000000"/>
          <w:u w:val="single"/>
        </w:rPr>
        <w:t>basic data</w:t>
      </w:r>
      <w:r w:rsidRPr="002E35CD">
        <w:rPr>
          <w:color w:val="000000"/>
          <w:sz w:val="16"/>
        </w:rPr>
        <w:t> </w:t>
      </w:r>
      <w:r>
        <w:rPr>
          <w:color w:val="000000"/>
          <w:u w:val="single"/>
        </w:rPr>
        <w:t>about your lifestyle</w:t>
      </w:r>
      <w:r w:rsidRPr="002E35CD">
        <w:rPr>
          <w:color w:val="000000"/>
          <w:sz w:val="16"/>
        </w:rPr>
        <w:t>.20 </w:t>
      </w:r>
      <w:r>
        <w:rPr>
          <w:color w:val="000000"/>
          <w:u w:val="single"/>
        </w:rPr>
        <w:t>You have</w:t>
      </w:r>
      <w:r w:rsidRPr="002E35CD">
        <w:rPr>
          <w:color w:val="000000"/>
          <w:sz w:val="16"/>
        </w:rPr>
        <w:t> </w:t>
      </w:r>
      <w:r>
        <w:rPr>
          <w:color w:val="000000"/>
          <w:u w:val="single"/>
          <w:shd w:val="clear" w:color="auto" w:fill="00FFFF"/>
        </w:rPr>
        <w:t>an</w:t>
      </w:r>
      <w:r w:rsidRPr="002E35CD">
        <w:rPr>
          <w:color w:val="000000"/>
          <w:sz w:val="16"/>
        </w:rPr>
        <w:t> </w:t>
      </w:r>
      <w:r>
        <w:rPr>
          <w:b/>
          <w:bCs/>
          <w:color w:val="000000"/>
          <w:u w:val="single"/>
          <w:shd w:val="clear" w:color="auto" w:fill="00FFFF"/>
        </w:rPr>
        <w:t>address</w:t>
      </w:r>
      <w:r>
        <w:rPr>
          <w:color w:val="000000"/>
          <w:u w:val="single"/>
        </w:rPr>
        <w:t>. The address</w:t>
      </w:r>
      <w:r w:rsidRPr="002E35CD">
        <w:rPr>
          <w:color w:val="000000"/>
          <w:sz w:val="16"/>
        </w:rPr>
        <w:t> </w:t>
      </w:r>
      <w:r>
        <w:rPr>
          <w:color w:val="000000"/>
          <w:u w:val="single"/>
          <w:shd w:val="clear" w:color="auto" w:fill="00FFFF"/>
        </w:rPr>
        <w:t>reveals</w:t>
      </w:r>
      <w:r w:rsidRPr="002E35CD">
        <w:rPr>
          <w:color w:val="000000"/>
          <w:sz w:val="16"/>
        </w:rPr>
        <w:t> </w:t>
      </w:r>
      <w:r>
        <w:rPr>
          <w:color w:val="000000"/>
          <w:u w:val="single"/>
        </w:rPr>
        <w:t>general information about your</w:t>
      </w:r>
      <w:r w:rsidRPr="002E35CD">
        <w:rPr>
          <w:color w:val="000000"/>
          <w:sz w:val="16"/>
        </w:rPr>
        <w:t> </w:t>
      </w:r>
      <w:r>
        <w:rPr>
          <w:b/>
          <w:bCs/>
          <w:color w:val="000000"/>
          <w:u w:val="single"/>
          <w:shd w:val="clear" w:color="auto" w:fill="00FFFF"/>
        </w:rPr>
        <w:t>income</w:t>
      </w:r>
      <w:r w:rsidRPr="002E35CD">
        <w:rPr>
          <w:color w:val="000000"/>
          <w:sz w:val="16"/>
        </w:rPr>
        <w:t> (as implied by the cost of the home) </w:t>
      </w:r>
      <w:r>
        <w:rPr>
          <w:color w:val="000000"/>
          <w:u w:val="single"/>
        </w:rPr>
        <w:t>and your</w:t>
      </w:r>
      <w:r w:rsidRPr="002E35CD">
        <w:rPr>
          <w:color w:val="000000"/>
          <w:sz w:val="16"/>
        </w:rPr>
        <w:t> </w:t>
      </w:r>
      <w:r>
        <w:rPr>
          <w:b/>
          <w:bCs/>
          <w:color w:val="000000"/>
          <w:u w:val="single"/>
          <w:shd w:val="clear" w:color="auto" w:fill="00FFFF"/>
        </w:rPr>
        <w:t>family size</w:t>
      </w:r>
      <w:r w:rsidRPr="002E35CD">
        <w:rPr>
          <w:color w:val="000000"/>
          <w:sz w:val="16"/>
        </w:rPr>
        <w:t> (number of bedrooms). </w:t>
      </w:r>
      <w:r>
        <w:rPr>
          <w:color w:val="000000"/>
          <w:u w:val="single"/>
        </w:rPr>
        <w:t>Your zip code provides clues about</w:t>
      </w:r>
      <w:r w:rsidRPr="002E35CD">
        <w:rPr>
          <w:color w:val="000000"/>
          <w:sz w:val="16"/>
        </w:rPr>
        <w:t> </w:t>
      </w:r>
      <w:r>
        <w:rPr>
          <w:b/>
          <w:bCs/>
          <w:color w:val="000000"/>
          <w:u w:val="single"/>
          <w:shd w:val="clear" w:color="auto" w:fill="00FFFF"/>
        </w:rPr>
        <w:t>demographics</w:t>
      </w:r>
      <w:r>
        <w:rPr>
          <w:color w:val="000000"/>
          <w:u w:val="single"/>
        </w:rPr>
        <w:t>,</w:t>
      </w:r>
      <w:r w:rsidRPr="002E35CD">
        <w:rPr>
          <w:color w:val="000000"/>
          <w:sz w:val="16"/>
        </w:rPr>
        <w:t> </w:t>
      </w:r>
      <w:r>
        <w:rPr>
          <w:b/>
          <w:bCs/>
          <w:color w:val="000000"/>
          <w:u w:val="single"/>
          <w:shd w:val="clear" w:color="auto" w:fill="00FFFF"/>
        </w:rPr>
        <w:t>wealth</w:t>
      </w:r>
      <w:r>
        <w:rPr>
          <w:color w:val="000000"/>
          <w:u w:val="single"/>
        </w:rPr>
        <w:t>, and</w:t>
      </w:r>
      <w:r w:rsidRPr="002E35CD">
        <w:rPr>
          <w:color w:val="000000"/>
          <w:sz w:val="16"/>
        </w:rPr>
        <w:t> </w:t>
      </w:r>
      <w:r>
        <w:rPr>
          <w:b/>
          <w:bCs/>
          <w:color w:val="000000"/>
          <w:u w:val="single"/>
          <w:shd w:val="clear" w:color="auto" w:fill="00FFFF"/>
        </w:rPr>
        <w:t>political sentiment</w:t>
      </w:r>
      <w:r>
        <w:rPr>
          <w:color w:val="000000"/>
          <w:u w:val="single"/>
        </w:rPr>
        <w:t>.</w:t>
      </w:r>
    </w:p>
    <w:p w14:paraId="09C12AFD" w14:textId="77777777" w:rsidR="007F55FD" w:rsidRPr="002E35CD" w:rsidRDefault="007F55FD" w:rsidP="007F55FD">
      <w:pPr>
        <w:spacing w:line="235" w:lineRule="atLeast"/>
        <w:rPr>
          <w:color w:val="000000"/>
          <w:sz w:val="16"/>
        </w:rPr>
      </w:pPr>
      <w:r>
        <w:rPr>
          <w:color w:val="000000"/>
          <w:u w:val="single"/>
        </w:rPr>
        <w:t>You probably get mail</w:t>
      </w:r>
      <w:r w:rsidRPr="002E35CD">
        <w:rPr>
          <w:color w:val="000000"/>
          <w:sz w:val="16"/>
        </w:rPr>
        <w:t> at that address. First to note, </w:t>
      </w:r>
      <w:r>
        <w:rPr>
          <w:color w:val="000000"/>
          <w:u w:val="single"/>
        </w:rPr>
        <w:t>the</w:t>
      </w:r>
      <w:r w:rsidRPr="002E35CD">
        <w:rPr>
          <w:color w:val="000000"/>
          <w:sz w:val="16"/>
        </w:rPr>
        <w:t> United States </w:t>
      </w:r>
      <w:r>
        <w:rPr>
          <w:color w:val="000000"/>
          <w:u w:val="single"/>
        </w:rPr>
        <w:t>Postal System</w:t>
      </w:r>
      <w:r w:rsidRPr="002E35CD">
        <w:rPr>
          <w:color w:val="000000"/>
          <w:sz w:val="16"/>
        </w:rPr>
        <w:t> runs the Mail Isolation Control and Tracking program, which </w:t>
      </w:r>
      <w:r>
        <w:rPr>
          <w:color w:val="000000"/>
          <w:u w:val="single"/>
        </w:rPr>
        <w:t>photographs</w:t>
      </w:r>
      <w:r w:rsidRPr="002E35CD">
        <w:rPr>
          <w:color w:val="000000"/>
          <w:sz w:val="16"/>
        </w:rPr>
        <w:t> the exterior of </w:t>
      </w:r>
      <w:r>
        <w:rPr>
          <w:b/>
          <w:bCs/>
          <w:color w:val="000000"/>
          <w:u w:val="single"/>
        </w:rPr>
        <w:t>every single piece of mail</w:t>
      </w:r>
      <w:r w:rsidRPr="002E35CD">
        <w:rPr>
          <w:color w:val="000000"/>
          <w:sz w:val="16"/>
        </w:rPr>
        <w:t> </w:t>
      </w:r>
      <w:r>
        <w:rPr>
          <w:color w:val="000000"/>
          <w:u w:val="single"/>
        </w:rPr>
        <w:t>processed in the United States</w:t>
      </w:r>
      <w:r w:rsidRPr="002E35CD">
        <w:rPr>
          <w:color w:val="000000"/>
          <w:sz w:val="16"/>
        </w:rPr>
        <w:t>.21 So data about your address is tracked along with the 150 billion letters mailed each year.22 But more obviously, </w:t>
      </w:r>
      <w:r>
        <w:rPr>
          <w:color w:val="000000"/>
          <w:u w:val="single"/>
        </w:rPr>
        <w:t>your mail also reveals</w:t>
      </w:r>
      <w:r w:rsidRPr="002E35CD">
        <w:rPr>
          <w:color w:val="000000"/>
          <w:sz w:val="16"/>
        </w:rPr>
        <w:t> things about you. Magazine subscriptions reveal </w:t>
      </w:r>
      <w:r>
        <w:rPr>
          <w:color w:val="000000"/>
          <w:u w:val="single"/>
        </w:rPr>
        <w:t>your</w:t>
      </w:r>
      <w:r w:rsidRPr="002E35CD">
        <w:rPr>
          <w:color w:val="000000"/>
          <w:sz w:val="16"/>
        </w:rPr>
        <w:t> </w:t>
      </w:r>
      <w:r>
        <w:rPr>
          <w:b/>
          <w:bCs/>
          <w:color w:val="000000"/>
          <w:u w:val="single"/>
        </w:rPr>
        <w:t>political</w:t>
      </w:r>
      <w:r w:rsidRPr="002E35CD">
        <w:rPr>
          <w:color w:val="000000"/>
          <w:sz w:val="16"/>
        </w:rPr>
        <w:t> </w:t>
      </w:r>
      <w:r>
        <w:rPr>
          <w:color w:val="000000"/>
          <w:u w:val="single"/>
        </w:rPr>
        <w:t>and</w:t>
      </w:r>
      <w:r w:rsidRPr="002E35CD">
        <w:rPr>
          <w:color w:val="000000"/>
          <w:sz w:val="16"/>
        </w:rPr>
        <w:t> </w:t>
      </w:r>
      <w:r>
        <w:rPr>
          <w:b/>
          <w:bCs/>
          <w:color w:val="000000"/>
          <w:u w:val="single"/>
        </w:rPr>
        <w:t>cultural interests</w:t>
      </w:r>
      <w:r w:rsidRPr="002E35CD">
        <w:rPr>
          <w:color w:val="000000"/>
          <w:sz w:val="16"/>
        </w:rPr>
        <w:t>, and catalogues reveal </w:t>
      </w:r>
      <w:r>
        <w:rPr>
          <w:color w:val="000000"/>
          <w:u w:val="single"/>
        </w:rPr>
        <w:t>your</w:t>
      </w:r>
      <w:r w:rsidRPr="002E35CD">
        <w:rPr>
          <w:color w:val="000000"/>
          <w:sz w:val="16"/>
        </w:rPr>
        <w:t> </w:t>
      </w:r>
      <w:r>
        <w:rPr>
          <w:b/>
          <w:bCs/>
          <w:color w:val="000000"/>
          <w:u w:val="single"/>
        </w:rPr>
        <w:t>hobbies</w:t>
      </w:r>
      <w:r w:rsidRPr="002E35CD">
        <w:rPr>
          <w:color w:val="000000"/>
          <w:sz w:val="16"/>
        </w:rPr>
        <w:t> </w:t>
      </w:r>
      <w:r>
        <w:rPr>
          <w:color w:val="000000"/>
          <w:u w:val="single"/>
        </w:rPr>
        <w:t>and</w:t>
      </w:r>
      <w:r w:rsidRPr="002E35CD">
        <w:rPr>
          <w:color w:val="000000"/>
          <w:sz w:val="16"/>
        </w:rPr>
        <w:t> </w:t>
      </w:r>
      <w:r>
        <w:rPr>
          <w:b/>
          <w:bCs/>
          <w:color w:val="000000"/>
          <w:u w:val="single"/>
        </w:rPr>
        <w:t>shopping preferences</w:t>
      </w:r>
      <w:r w:rsidRPr="002E35CD">
        <w:rPr>
          <w:color w:val="000000"/>
          <w:sz w:val="16"/>
        </w:rPr>
        <w:t>. Mail reveals </w:t>
      </w:r>
      <w:r>
        <w:rPr>
          <w:color w:val="000000"/>
          <w:u w:val="single"/>
        </w:rPr>
        <w:t>your</w:t>
      </w:r>
      <w:r w:rsidRPr="002E35CD">
        <w:rPr>
          <w:color w:val="000000"/>
          <w:sz w:val="16"/>
        </w:rPr>
        <w:t> </w:t>
      </w:r>
      <w:r>
        <w:rPr>
          <w:b/>
          <w:bCs/>
          <w:color w:val="000000"/>
          <w:u w:val="single"/>
        </w:rPr>
        <w:t>friends</w:t>
      </w:r>
      <w:r w:rsidRPr="002E35CD">
        <w:rPr>
          <w:color w:val="000000"/>
          <w:sz w:val="16"/>
        </w:rPr>
        <w:t> </w:t>
      </w:r>
      <w:r>
        <w:rPr>
          <w:color w:val="000000"/>
          <w:u w:val="single"/>
        </w:rPr>
        <w:t>and</w:t>
      </w:r>
      <w:r w:rsidRPr="002E35CD">
        <w:rPr>
          <w:color w:val="000000"/>
          <w:sz w:val="16"/>
        </w:rPr>
        <w:t> </w:t>
      </w:r>
      <w:r>
        <w:rPr>
          <w:b/>
          <w:bCs/>
          <w:color w:val="000000"/>
          <w:u w:val="single"/>
        </w:rPr>
        <w:t>associates</w:t>
      </w:r>
      <w:r w:rsidRPr="002E35CD">
        <w:rPr>
          <w:color w:val="000000"/>
          <w:sz w:val="16"/>
        </w:rPr>
        <w:t>, just as packages reveal </w:t>
      </w:r>
      <w:r>
        <w:rPr>
          <w:color w:val="000000"/>
          <w:u w:val="single"/>
        </w:rPr>
        <w:t>your</w:t>
      </w:r>
      <w:r w:rsidRPr="002E35CD">
        <w:rPr>
          <w:color w:val="000000"/>
          <w:sz w:val="16"/>
        </w:rPr>
        <w:t> </w:t>
      </w:r>
      <w:r>
        <w:rPr>
          <w:b/>
          <w:bCs/>
          <w:color w:val="000000"/>
          <w:u w:val="single"/>
        </w:rPr>
        <w:t>styles</w:t>
      </w:r>
      <w:r>
        <w:rPr>
          <w:color w:val="000000"/>
          <w:u w:val="single"/>
        </w:rPr>
        <w:t>,</w:t>
      </w:r>
      <w:r w:rsidRPr="002E35CD">
        <w:rPr>
          <w:color w:val="000000"/>
          <w:sz w:val="16"/>
        </w:rPr>
        <w:t> </w:t>
      </w:r>
      <w:r>
        <w:rPr>
          <w:b/>
          <w:bCs/>
          <w:color w:val="000000"/>
          <w:u w:val="single"/>
        </w:rPr>
        <w:t>interests</w:t>
      </w:r>
      <w:r>
        <w:rPr>
          <w:color w:val="000000"/>
          <w:u w:val="single"/>
        </w:rPr>
        <w:t>, and</w:t>
      </w:r>
      <w:r w:rsidRPr="002E35CD">
        <w:rPr>
          <w:color w:val="000000"/>
          <w:sz w:val="16"/>
        </w:rPr>
        <w:t> </w:t>
      </w:r>
      <w:r>
        <w:rPr>
          <w:b/>
          <w:bCs/>
          <w:color w:val="000000"/>
          <w:u w:val="single"/>
        </w:rPr>
        <w:t>lifestyle choices</w:t>
      </w:r>
      <w:r w:rsidRPr="002E35CD">
        <w:rPr>
          <w:color w:val="000000"/>
          <w:sz w:val="16"/>
        </w:rPr>
        <w:t>. Even junk mail says something about what marketers think you want.</w:t>
      </w:r>
    </w:p>
    <w:p w14:paraId="529AF0EB" w14:textId="77777777" w:rsidR="007F55FD" w:rsidRPr="002E35CD" w:rsidRDefault="007F55FD" w:rsidP="007F55FD">
      <w:pPr>
        <w:spacing w:line="235" w:lineRule="atLeast"/>
        <w:rPr>
          <w:color w:val="000000"/>
          <w:sz w:val="16"/>
        </w:rPr>
      </w:pPr>
      <w:r>
        <w:rPr>
          <w:color w:val="000000"/>
          <w:u w:val="single"/>
        </w:rPr>
        <w:t>You likely also use the</w:t>
      </w:r>
      <w:r w:rsidRPr="002E35CD">
        <w:rPr>
          <w:color w:val="000000"/>
          <w:sz w:val="16"/>
        </w:rPr>
        <w:t> </w:t>
      </w:r>
      <w:r>
        <w:rPr>
          <w:b/>
          <w:bCs/>
          <w:color w:val="000000"/>
          <w:u w:val="single"/>
        </w:rPr>
        <w:t>internet</w:t>
      </w:r>
      <w:r w:rsidRPr="002E35CD">
        <w:rPr>
          <w:color w:val="000000"/>
          <w:sz w:val="16"/>
        </w:rPr>
        <w:t>. Some of those packages came from online shopping. Those online retail </w:t>
      </w:r>
      <w:r>
        <w:rPr>
          <w:color w:val="000000"/>
          <w:u w:val="single"/>
          <w:shd w:val="clear" w:color="auto" w:fill="00FFFF"/>
        </w:rPr>
        <w:t>companies</w:t>
      </w:r>
      <w:r w:rsidRPr="002E35CD">
        <w:rPr>
          <w:color w:val="000000"/>
          <w:sz w:val="16"/>
        </w:rPr>
        <w:t> </w:t>
      </w:r>
      <w:r>
        <w:rPr>
          <w:b/>
          <w:bCs/>
          <w:color w:val="000000"/>
          <w:u w:val="single"/>
          <w:shd w:val="clear" w:color="auto" w:fill="00FFFF"/>
        </w:rPr>
        <w:t>track</w:t>
      </w:r>
      <w:r w:rsidRPr="002E35CD">
        <w:rPr>
          <w:color w:val="000000"/>
          <w:sz w:val="16"/>
        </w:rPr>
        <w:t> </w:t>
      </w:r>
      <w:r>
        <w:rPr>
          <w:b/>
          <w:bCs/>
          <w:color w:val="000000"/>
          <w:u w:val="single"/>
        </w:rPr>
        <w:t>your</w:t>
      </w:r>
      <w:r w:rsidRPr="002E35CD">
        <w:rPr>
          <w:color w:val="000000"/>
          <w:sz w:val="16"/>
        </w:rPr>
        <w:t> </w:t>
      </w:r>
      <w:r>
        <w:rPr>
          <w:b/>
          <w:bCs/>
          <w:color w:val="000000"/>
          <w:u w:val="single"/>
          <w:shd w:val="clear" w:color="auto" w:fill="00FFFF"/>
        </w:rPr>
        <w:t>purchases</w:t>
      </w:r>
      <w:r w:rsidRPr="002E35CD">
        <w:rPr>
          <w:color w:val="000000"/>
          <w:sz w:val="16"/>
        </w:rPr>
        <w:t> </w:t>
      </w:r>
      <w:r>
        <w:rPr>
          <w:color w:val="000000"/>
          <w:u w:val="single"/>
        </w:rPr>
        <w:t>and even those things you looked at but did not purchase</w:t>
      </w:r>
      <w:r w:rsidRPr="002E35CD">
        <w:rPr>
          <w:color w:val="000000"/>
          <w:sz w:val="16"/>
        </w:rPr>
        <w:t>.23 Inferences from those purchases are also valuable. If you bought infant diapers for the first time, you might also need age- appropriate children’s toys for the next holiday season (and for the next 18 years). If you bought a “how to quit smoking book,” you might not be the best candidate for a new cigar magazine. </w:t>
      </w:r>
      <w:r>
        <w:rPr>
          <w:color w:val="000000"/>
          <w:u w:val="single"/>
        </w:rPr>
        <w:t>But you</w:t>
      </w:r>
      <w:r w:rsidRPr="002E35CD">
        <w:rPr>
          <w:color w:val="000000"/>
          <w:sz w:val="16"/>
        </w:rPr>
        <w:t> </w:t>
      </w:r>
      <w:r>
        <w:rPr>
          <w:b/>
          <w:bCs/>
          <w:color w:val="000000"/>
          <w:u w:val="single"/>
        </w:rPr>
        <w:t>don’t even have to shop</w:t>
      </w:r>
      <w:r w:rsidRPr="002E35CD">
        <w:rPr>
          <w:color w:val="000000"/>
          <w:sz w:val="16"/>
        </w:rPr>
        <w:t> </w:t>
      </w:r>
      <w:r>
        <w:rPr>
          <w:color w:val="000000"/>
          <w:u w:val="single"/>
        </w:rPr>
        <w:t>to give up your data. Google records</w:t>
      </w:r>
      <w:r w:rsidRPr="002E35CD">
        <w:rPr>
          <w:color w:val="000000"/>
          <w:sz w:val="16"/>
        </w:rPr>
        <w:t> </w:t>
      </w:r>
      <w:r>
        <w:rPr>
          <w:color w:val="000000"/>
          <w:u w:val="single"/>
          <w:shd w:val="clear" w:color="auto" w:fill="00FFFF"/>
        </w:rPr>
        <w:t>every</w:t>
      </w:r>
      <w:r w:rsidRPr="002E35CD">
        <w:rPr>
          <w:color w:val="000000"/>
          <w:sz w:val="16"/>
        </w:rPr>
        <w:t> </w:t>
      </w:r>
      <w:r>
        <w:rPr>
          <w:b/>
          <w:bCs/>
          <w:color w:val="000000"/>
          <w:u w:val="single"/>
        </w:rPr>
        <w:t>internet</w:t>
      </w:r>
      <w:r w:rsidRPr="002E35CD">
        <w:rPr>
          <w:color w:val="000000"/>
          <w:sz w:val="16"/>
        </w:rPr>
        <w:t> </w:t>
      </w:r>
      <w:r>
        <w:rPr>
          <w:b/>
          <w:bCs/>
          <w:color w:val="000000"/>
          <w:u w:val="single"/>
          <w:shd w:val="clear" w:color="auto" w:fill="00FFFF"/>
        </w:rPr>
        <w:t>search</w:t>
      </w:r>
      <w:r w:rsidRPr="002E35CD">
        <w:rPr>
          <w:color w:val="000000"/>
          <w:sz w:val="16"/>
        </w:rPr>
        <w:t>, really </w:t>
      </w:r>
      <w:r>
        <w:rPr>
          <w:color w:val="000000"/>
          <w:u w:val="single"/>
          <w:shd w:val="clear" w:color="auto" w:fill="00FFFF"/>
        </w:rPr>
        <w:t>every</w:t>
      </w:r>
      <w:r w:rsidRPr="002E35CD">
        <w:rPr>
          <w:color w:val="000000"/>
          <w:sz w:val="16"/>
        </w:rPr>
        <w:t> </w:t>
      </w:r>
      <w:r>
        <w:rPr>
          <w:b/>
          <w:bCs/>
          <w:color w:val="000000"/>
          <w:u w:val="single"/>
          <w:shd w:val="clear" w:color="auto" w:fill="00FFFF"/>
        </w:rPr>
        <w:t>click</w:t>
      </w:r>
      <w:r w:rsidRPr="002E35CD">
        <w:rPr>
          <w:color w:val="000000"/>
          <w:sz w:val="16"/>
        </w:rPr>
        <w:t> </w:t>
      </w:r>
      <w:r>
        <w:rPr>
          <w:b/>
          <w:bCs/>
          <w:color w:val="000000"/>
          <w:u w:val="single"/>
        </w:rPr>
        <w:t>of the mouse</w:t>
      </w:r>
      <w:r w:rsidRPr="002E35CD">
        <w:rPr>
          <w:color w:val="000000"/>
          <w:sz w:val="16"/>
        </w:rPr>
        <w:t>.24 That means </w:t>
      </w:r>
      <w:r>
        <w:rPr>
          <w:color w:val="000000"/>
          <w:u w:val="single"/>
        </w:rPr>
        <w:t>every</w:t>
      </w:r>
      <w:r w:rsidRPr="002E35CD">
        <w:rPr>
          <w:color w:val="000000"/>
          <w:sz w:val="16"/>
        </w:rPr>
        <w:t> </w:t>
      </w:r>
      <w:r>
        <w:rPr>
          <w:b/>
          <w:bCs/>
          <w:color w:val="000000"/>
          <w:u w:val="single"/>
        </w:rPr>
        <w:t>health query</w:t>
      </w:r>
      <w:r>
        <w:rPr>
          <w:color w:val="000000"/>
          <w:u w:val="single"/>
        </w:rPr>
        <w:t>,</w:t>
      </w:r>
      <w:r w:rsidRPr="002E35CD">
        <w:rPr>
          <w:color w:val="000000"/>
          <w:sz w:val="16"/>
        </w:rPr>
        <w:t> </w:t>
      </w:r>
      <w:r>
        <w:rPr>
          <w:b/>
          <w:bCs/>
          <w:color w:val="000000"/>
          <w:u w:val="single"/>
        </w:rPr>
        <w:t>travel question</w:t>
      </w:r>
      <w:r>
        <w:rPr>
          <w:color w:val="000000"/>
          <w:u w:val="single"/>
        </w:rPr>
        <w:t>,</w:t>
      </w:r>
      <w:r w:rsidRPr="002E35CD">
        <w:rPr>
          <w:color w:val="000000"/>
          <w:sz w:val="16"/>
        </w:rPr>
        <w:t> </w:t>
      </w:r>
      <w:r>
        <w:rPr>
          <w:b/>
          <w:bCs/>
          <w:color w:val="000000"/>
          <w:u w:val="single"/>
        </w:rPr>
        <w:t>childrearing tip</w:t>
      </w:r>
      <w:r>
        <w:rPr>
          <w:color w:val="000000"/>
          <w:u w:val="single"/>
        </w:rPr>
        <w:t>,</w:t>
      </w:r>
      <w:r w:rsidRPr="002E35CD">
        <w:rPr>
          <w:color w:val="000000"/>
          <w:sz w:val="16"/>
        </w:rPr>
        <w:t> </w:t>
      </w:r>
      <w:r>
        <w:rPr>
          <w:b/>
          <w:bCs/>
          <w:color w:val="000000"/>
          <w:u w:val="single"/>
        </w:rPr>
        <w:t>news article</w:t>
      </w:r>
      <w:r>
        <w:rPr>
          <w:color w:val="000000"/>
          <w:u w:val="single"/>
        </w:rPr>
        <w:t>, and</w:t>
      </w:r>
      <w:r w:rsidRPr="002E35CD">
        <w:rPr>
          <w:color w:val="000000"/>
          <w:sz w:val="16"/>
        </w:rPr>
        <w:t> </w:t>
      </w:r>
      <w:r>
        <w:rPr>
          <w:b/>
          <w:bCs/>
          <w:color w:val="000000"/>
          <w:u w:val="single"/>
        </w:rPr>
        <w:t>entertainment site</w:t>
      </w:r>
      <w:r w:rsidRPr="002E35CD">
        <w:rPr>
          <w:color w:val="000000"/>
          <w:sz w:val="16"/>
        </w:rPr>
        <w:t>. Google and other search engines provide little windows into your thinking (if not your soul). </w:t>
      </w:r>
      <w:r>
        <w:rPr>
          <w:color w:val="000000"/>
          <w:u w:val="single"/>
        </w:rPr>
        <w:t>Your</w:t>
      </w:r>
      <w:r w:rsidRPr="002E35CD">
        <w:rPr>
          <w:color w:val="000000"/>
          <w:sz w:val="16"/>
        </w:rPr>
        <w:t> internet protocol (</w:t>
      </w:r>
      <w:r>
        <w:rPr>
          <w:b/>
          <w:bCs/>
          <w:color w:val="000000"/>
          <w:u w:val="single"/>
          <w:shd w:val="clear" w:color="auto" w:fill="00FFFF"/>
        </w:rPr>
        <w:t>IP</w:t>
      </w:r>
      <w:r w:rsidRPr="002E35CD">
        <w:rPr>
          <w:color w:val="000000"/>
          <w:sz w:val="16"/>
        </w:rPr>
        <w:t>) </w:t>
      </w:r>
      <w:r>
        <w:rPr>
          <w:color w:val="000000"/>
          <w:u w:val="single"/>
          <w:shd w:val="clear" w:color="auto" w:fill="00FFFF"/>
        </w:rPr>
        <w:t>provides</w:t>
      </w:r>
      <w:r w:rsidRPr="002E35CD">
        <w:rPr>
          <w:color w:val="000000"/>
          <w:sz w:val="16"/>
        </w:rPr>
        <w:t> </w:t>
      </w:r>
      <w:r>
        <w:rPr>
          <w:color w:val="000000"/>
          <w:u w:val="single"/>
        </w:rPr>
        <w:t>your</w:t>
      </w:r>
      <w:r w:rsidRPr="002E35CD">
        <w:rPr>
          <w:color w:val="000000"/>
          <w:sz w:val="16"/>
        </w:rPr>
        <w:t> </w:t>
      </w:r>
      <w:r>
        <w:rPr>
          <w:b/>
          <w:bCs/>
          <w:color w:val="000000"/>
          <w:u w:val="single"/>
        </w:rPr>
        <w:t>exact</w:t>
      </w:r>
      <w:r w:rsidRPr="002E35CD">
        <w:rPr>
          <w:color w:val="000000"/>
          <w:sz w:val="16"/>
        </w:rPr>
        <w:t> </w:t>
      </w:r>
      <w:r>
        <w:rPr>
          <w:b/>
          <w:bCs/>
          <w:color w:val="000000"/>
          <w:u w:val="single"/>
          <w:shd w:val="clear" w:color="auto" w:fill="00FFFF"/>
        </w:rPr>
        <w:t>location</w:t>
      </w:r>
      <w:r w:rsidRPr="002E35CD">
        <w:rPr>
          <w:color w:val="000000"/>
          <w:sz w:val="16"/>
        </w:rPr>
        <w:t>,25 and while your IP addresses might change as you switch from your home computer to your iPhone to your work computer, Hotmail knows where you are at all times. Amazon knows the page you stopped reading on your Kindle ebook reader.26 </w:t>
      </w:r>
      <w:r>
        <w:rPr>
          <w:color w:val="000000"/>
          <w:u w:val="single"/>
        </w:rPr>
        <w:t>Your cable provider</w:t>
      </w:r>
      <w:r w:rsidRPr="002E35CD">
        <w:rPr>
          <w:color w:val="000000"/>
          <w:sz w:val="16"/>
        </w:rPr>
        <w:t> (which may also be your cellphone and wireless provider) </w:t>
      </w:r>
      <w:r>
        <w:rPr>
          <w:color w:val="000000"/>
          <w:u w:val="single"/>
        </w:rPr>
        <w:t>knows</w:t>
      </w:r>
      <w:r w:rsidRPr="002E35CD">
        <w:rPr>
          <w:color w:val="000000"/>
          <w:sz w:val="16"/>
        </w:rPr>
        <w:t> </w:t>
      </w:r>
      <w:r>
        <w:rPr>
          <w:b/>
          <w:bCs/>
          <w:color w:val="000000"/>
          <w:u w:val="single"/>
        </w:rPr>
        <w:t>what TV shows you watch</w:t>
      </w:r>
      <w:r w:rsidRPr="002E35CD">
        <w:rPr>
          <w:color w:val="000000"/>
          <w:sz w:val="16"/>
        </w:rPr>
        <w:t> </w:t>
      </w:r>
      <w:r>
        <w:rPr>
          <w:color w:val="000000"/>
          <w:u w:val="single"/>
        </w:rPr>
        <w:t>late at night</w:t>
      </w:r>
      <w:r w:rsidRPr="002E35CD">
        <w:rPr>
          <w:color w:val="000000"/>
          <w:sz w:val="16"/>
        </w:rPr>
        <w:t>. Netflix and other streaming entertainment services rely on personalized predictive formulas based on past viewing data.</w:t>
      </w:r>
    </w:p>
    <w:p w14:paraId="1D194C60" w14:textId="77777777" w:rsidR="007F55FD" w:rsidRPr="002E35CD" w:rsidRDefault="007F55FD" w:rsidP="007F55FD">
      <w:pPr>
        <w:spacing w:line="235" w:lineRule="atLeast"/>
        <w:rPr>
          <w:color w:val="000000"/>
          <w:sz w:val="16"/>
        </w:rPr>
      </w:pPr>
      <w:r>
        <w:rPr>
          <w:color w:val="000000"/>
          <w:u w:val="single"/>
          <w:shd w:val="clear" w:color="auto" w:fill="00FFFF"/>
        </w:rPr>
        <w:t>Social media</w:t>
      </w:r>
      <w:r w:rsidRPr="002E35CD">
        <w:rPr>
          <w:color w:val="000000"/>
          <w:sz w:val="16"/>
        </w:rPr>
        <w:t> </w:t>
      </w:r>
      <w:r>
        <w:rPr>
          <w:b/>
          <w:bCs/>
          <w:color w:val="000000"/>
          <w:u w:val="single"/>
          <w:shd w:val="clear" w:color="auto" w:fill="00FFFF"/>
        </w:rPr>
        <w:t>expands the web</w:t>
      </w:r>
      <w:r w:rsidRPr="002E35CD">
        <w:rPr>
          <w:color w:val="000000"/>
          <w:sz w:val="16"/>
        </w:rPr>
        <w:t> </w:t>
      </w:r>
      <w:r>
        <w:rPr>
          <w:b/>
          <w:bCs/>
          <w:color w:val="000000"/>
          <w:u w:val="single"/>
        </w:rPr>
        <w:t>of data</w:t>
      </w:r>
      <w:r w:rsidRPr="002E35CD">
        <w:rPr>
          <w:color w:val="000000"/>
          <w:sz w:val="16"/>
        </w:rPr>
        <w:t> from yourself to your friends and associates.27 On Facebook, </w:t>
      </w:r>
      <w:r>
        <w:rPr>
          <w:color w:val="000000"/>
          <w:u w:val="single"/>
        </w:rPr>
        <w:t>you literally display your “likes” of certain things</w:t>
      </w:r>
      <w:r w:rsidRPr="002E35CD">
        <w:rPr>
          <w:color w:val="000000"/>
          <w:sz w:val="16"/>
        </w:rPr>
        <w:t>. Professional sites like LinkedIn add more information about what you do, who you know, and what accolades you have received. </w:t>
      </w:r>
      <w:r>
        <w:rPr>
          <w:color w:val="000000"/>
          <w:u w:val="single"/>
        </w:rPr>
        <w:t>Personal and social updates</w:t>
      </w:r>
      <w:r w:rsidRPr="002E35CD">
        <w:rPr>
          <w:color w:val="000000"/>
          <w:sz w:val="16"/>
        </w:rPr>
        <w:t> </w:t>
      </w:r>
      <w:r>
        <w:rPr>
          <w:b/>
          <w:bCs/>
          <w:color w:val="000000"/>
          <w:u w:val="single"/>
        </w:rPr>
        <w:t>broadcast life changes</w:t>
      </w:r>
      <w:r w:rsidRPr="002E35CD">
        <w:rPr>
          <w:color w:val="000000"/>
          <w:sz w:val="16"/>
        </w:rPr>
        <w:t>, and charity or community service activities get promoted. </w:t>
      </w:r>
      <w:r>
        <w:rPr>
          <w:color w:val="000000"/>
          <w:u w:val="single"/>
        </w:rPr>
        <w:t>Photos provide data about</w:t>
      </w:r>
      <w:r w:rsidRPr="002E35CD">
        <w:rPr>
          <w:color w:val="000000"/>
          <w:sz w:val="16"/>
        </w:rPr>
        <w:t> </w:t>
      </w:r>
      <w:r>
        <w:rPr>
          <w:b/>
          <w:bCs/>
          <w:color w:val="000000"/>
          <w:u w:val="single"/>
        </w:rPr>
        <w:t>where</w:t>
      </w:r>
      <w:r w:rsidRPr="002E35CD">
        <w:rPr>
          <w:color w:val="000000"/>
          <w:sz w:val="16"/>
        </w:rPr>
        <w:t> </w:t>
      </w:r>
      <w:r>
        <w:rPr>
          <w:color w:val="000000"/>
          <w:u w:val="single"/>
        </w:rPr>
        <w:t>you have been and</w:t>
      </w:r>
      <w:r w:rsidRPr="002E35CD">
        <w:rPr>
          <w:color w:val="000000"/>
          <w:sz w:val="16"/>
        </w:rPr>
        <w:t> </w:t>
      </w:r>
      <w:r>
        <w:rPr>
          <w:b/>
          <w:bCs/>
          <w:color w:val="000000"/>
          <w:u w:val="single"/>
        </w:rPr>
        <w:t>who</w:t>
      </w:r>
      <w:r w:rsidRPr="002E35CD">
        <w:rPr>
          <w:color w:val="000000"/>
          <w:sz w:val="16"/>
        </w:rPr>
        <w:t> </w:t>
      </w:r>
      <w:r>
        <w:rPr>
          <w:color w:val="000000"/>
          <w:u w:val="single"/>
        </w:rPr>
        <w:t>you were with. Geotagging</w:t>
      </w:r>
      <w:r w:rsidRPr="002E35CD">
        <w:rPr>
          <w:color w:val="000000"/>
          <w:sz w:val="16"/>
        </w:rPr>
        <w:t> of information from those photos and other services </w:t>
      </w:r>
      <w:r>
        <w:rPr>
          <w:color w:val="000000"/>
          <w:u w:val="single"/>
        </w:rPr>
        <w:t>reveal the</w:t>
      </w:r>
      <w:r w:rsidRPr="002E35CD">
        <w:rPr>
          <w:color w:val="000000"/>
          <w:sz w:val="16"/>
        </w:rPr>
        <w:t> </w:t>
      </w:r>
      <w:r>
        <w:rPr>
          <w:b/>
          <w:bCs/>
          <w:color w:val="000000"/>
          <w:u w:val="single"/>
        </w:rPr>
        <w:t>time</w:t>
      </w:r>
      <w:r>
        <w:rPr>
          <w:color w:val="000000"/>
          <w:u w:val="single"/>
        </w:rPr>
        <w:t>,</w:t>
      </w:r>
      <w:r w:rsidRPr="002E35CD">
        <w:rPr>
          <w:color w:val="000000"/>
          <w:sz w:val="16"/>
        </w:rPr>
        <w:t> </w:t>
      </w:r>
      <w:r>
        <w:rPr>
          <w:b/>
          <w:bCs/>
          <w:color w:val="000000"/>
          <w:u w:val="single"/>
        </w:rPr>
        <w:t>location</w:t>
      </w:r>
      <w:r>
        <w:rPr>
          <w:color w:val="000000"/>
          <w:u w:val="single"/>
        </w:rPr>
        <w:t>, and</w:t>
      </w:r>
      <w:r w:rsidRPr="002E35CD">
        <w:rPr>
          <w:color w:val="000000"/>
          <w:sz w:val="16"/>
        </w:rPr>
        <w:t> </w:t>
      </w:r>
      <w:r>
        <w:rPr>
          <w:b/>
          <w:bCs/>
          <w:color w:val="000000"/>
          <w:u w:val="single"/>
        </w:rPr>
        <w:t>date</w:t>
      </w:r>
      <w:r w:rsidRPr="002E35CD">
        <w:rPr>
          <w:color w:val="000000"/>
          <w:sz w:val="16"/>
        </w:rPr>
        <w:t> </w:t>
      </w:r>
      <w:r>
        <w:rPr>
          <w:color w:val="000000"/>
          <w:u w:val="single"/>
        </w:rPr>
        <w:t>of the picture</w:t>
      </w:r>
      <w:r w:rsidRPr="002E35CD">
        <w:rPr>
          <w:color w:val="000000"/>
          <w:sz w:val="16"/>
        </w:rPr>
        <w:t>.28 </w:t>
      </w:r>
      <w:r>
        <w:rPr>
          <w:color w:val="000000"/>
          <w:u w:val="single"/>
        </w:rPr>
        <w:t>Facial recognition links people together</w:t>
      </w:r>
      <w:r w:rsidRPr="002E35CD">
        <w:rPr>
          <w:color w:val="000000"/>
          <w:sz w:val="16"/>
        </w:rPr>
        <w:t>, so that your photos (and thus your identity) can be tracked over different social media platforms. And sometimes you might simply tell people on Twitter what you are doing or upload photos of your dinner entrée on Instagram or Snapchat.</w:t>
      </w:r>
    </w:p>
    <w:p w14:paraId="6E93D304" w14:textId="77777777" w:rsidR="007F55FD" w:rsidRPr="002E35CD" w:rsidRDefault="007F55FD" w:rsidP="007F55FD">
      <w:pPr>
        <w:spacing w:line="235" w:lineRule="atLeast"/>
        <w:rPr>
          <w:color w:val="000000"/>
          <w:sz w:val="16"/>
        </w:rPr>
      </w:pPr>
      <w:r>
        <w:rPr>
          <w:color w:val="000000"/>
          <w:u w:val="single"/>
        </w:rPr>
        <w:t>You might leave your home in a</w:t>
      </w:r>
      <w:r w:rsidRPr="002E35CD">
        <w:rPr>
          <w:color w:val="000000"/>
          <w:sz w:val="16"/>
        </w:rPr>
        <w:t> </w:t>
      </w:r>
      <w:r>
        <w:rPr>
          <w:b/>
          <w:bCs/>
          <w:color w:val="000000"/>
          <w:u w:val="single"/>
        </w:rPr>
        <w:t>car</w:t>
      </w:r>
      <w:r w:rsidRPr="002E35CD">
        <w:rPr>
          <w:color w:val="000000"/>
          <w:sz w:val="16"/>
        </w:rPr>
        <w:t>— a car </w:t>
      </w:r>
      <w:r>
        <w:rPr>
          <w:color w:val="000000"/>
          <w:u w:val="single"/>
        </w:rPr>
        <w:t>registered to your address with a</w:t>
      </w:r>
      <w:r w:rsidRPr="002E35CD">
        <w:rPr>
          <w:color w:val="000000"/>
          <w:sz w:val="16"/>
        </w:rPr>
        <w:t> </w:t>
      </w:r>
      <w:r>
        <w:rPr>
          <w:b/>
          <w:bCs/>
          <w:color w:val="000000"/>
          <w:u w:val="single"/>
        </w:rPr>
        <w:t>name</w:t>
      </w:r>
      <w:r>
        <w:rPr>
          <w:color w:val="000000"/>
          <w:u w:val="single"/>
        </w:rPr>
        <w:t>,</w:t>
      </w:r>
      <w:r w:rsidRPr="002E35CD">
        <w:rPr>
          <w:color w:val="000000"/>
          <w:sz w:val="16"/>
        </w:rPr>
        <w:t> </w:t>
      </w:r>
      <w:r>
        <w:rPr>
          <w:b/>
          <w:bCs/>
          <w:color w:val="000000"/>
          <w:u w:val="single"/>
        </w:rPr>
        <w:t>gender</w:t>
      </w:r>
      <w:r>
        <w:rPr>
          <w:color w:val="000000"/>
          <w:u w:val="single"/>
        </w:rPr>
        <w:t>,</w:t>
      </w:r>
      <w:r w:rsidRPr="002E35CD">
        <w:rPr>
          <w:color w:val="000000"/>
          <w:sz w:val="16"/>
        </w:rPr>
        <w:t> </w:t>
      </w:r>
      <w:r>
        <w:rPr>
          <w:b/>
          <w:bCs/>
          <w:color w:val="000000"/>
          <w:u w:val="single"/>
        </w:rPr>
        <w:t>birthdate</w:t>
      </w:r>
      <w:r>
        <w:rPr>
          <w:color w:val="000000"/>
          <w:u w:val="single"/>
        </w:rPr>
        <w:t>, and</w:t>
      </w:r>
      <w:r w:rsidRPr="002E35CD">
        <w:rPr>
          <w:color w:val="000000"/>
          <w:sz w:val="16"/>
        </w:rPr>
        <w:t> </w:t>
      </w:r>
      <w:r>
        <w:rPr>
          <w:b/>
          <w:bCs/>
          <w:color w:val="000000"/>
          <w:u w:val="single"/>
        </w:rPr>
        <w:t>identification number</w:t>
      </w:r>
      <w:r>
        <w:rPr>
          <w:color w:val="000000"/>
          <w:u w:val="single"/>
        </w:rPr>
        <w:t>. The car can be</w:t>
      </w:r>
      <w:r w:rsidRPr="002E35CD">
        <w:rPr>
          <w:color w:val="000000"/>
          <w:sz w:val="16"/>
        </w:rPr>
        <w:t> </w:t>
      </w:r>
      <w:r>
        <w:rPr>
          <w:b/>
          <w:bCs/>
          <w:color w:val="000000"/>
          <w:u w:val="single"/>
        </w:rPr>
        <w:t>tracked</w:t>
      </w:r>
      <w:r w:rsidRPr="002E35CD">
        <w:rPr>
          <w:color w:val="000000"/>
          <w:sz w:val="16"/>
        </w:rPr>
        <w:t> </w:t>
      </w:r>
      <w:r>
        <w:rPr>
          <w:color w:val="000000"/>
          <w:u w:val="single"/>
        </w:rPr>
        <w:t>through a city via</w:t>
      </w:r>
      <w:r w:rsidRPr="002E35CD">
        <w:rPr>
          <w:color w:val="000000"/>
          <w:sz w:val="16"/>
        </w:rPr>
        <w:t> </w:t>
      </w:r>
      <w:r>
        <w:rPr>
          <w:b/>
          <w:bCs/>
          <w:color w:val="000000"/>
          <w:u w:val="single"/>
        </w:rPr>
        <w:t>surveillance cameras</w:t>
      </w:r>
      <w:r>
        <w:rPr>
          <w:color w:val="000000"/>
          <w:u w:val="single"/>
        </w:rPr>
        <w:t>,</w:t>
      </w:r>
      <w:r w:rsidRPr="002E35CD">
        <w:rPr>
          <w:color w:val="000000"/>
          <w:sz w:val="16"/>
        </w:rPr>
        <w:t> </w:t>
      </w:r>
      <w:r>
        <w:rPr>
          <w:b/>
          <w:bCs/>
          <w:color w:val="000000"/>
          <w:u w:val="single"/>
        </w:rPr>
        <w:t>electronic toll collectors</w:t>
      </w:r>
      <w:r>
        <w:rPr>
          <w:color w:val="000000"/>
          <w:u w:val="single"/>
        </w:rPr>
        <w:t>, or</w:t>
      </w:r>
      <w:r w:rsidRPr="002E35CD">
        <w:rPr>
          <w:color w:val="000000"/>
          <w:sz w:val="16"/>
        </w:rPr>
        <w:t> </w:t>
      </w:r>
      <w:r>
        <w:rPr>
          <w:b/>
          <w:bCs/>
          <w:color w:val="000000"/>
          <w:u w:val="single"/>
        </w:rPr>
        <w:t>automated license-plate scanners</w:t>
      </w:r>
      <w:r w:rsidRPr="002E35CD">
        <w:rPr>
          <w:color w:val="000000"/>
          <w:sz w:val="16"/>
        </w:rPr>
        <w:t>.29 Your type of car (hybrid or Hummer) might reveal a lifestyle preference or environmental worldview. </w:t>
      </w:r>
      <w:r>
        <w:rPr>
          <w:color w:val="000000"/>
          <w:u w:val="single"/>
        </w:rPr>
        <w:t>The car</w:t>
      </w:r>
      <w:r w:rsidRPr="002E35CD">
        <w:rPr>
          <w:color w:val="000000"/>
          <w:sz w:val="16"/>
        </w:rPr>
        <w:t> itself </w:t>
      </w:r>
      <w:r>
        <w:rPr>
          <w:color w:val="000000"/>
          <w:u w:val="single"/>
        </w:rPr>
        <w:t>might have</w:t>
      </w:r>
      <w:r w:rsidRPr="002E35CD">
        <w:rPr>
          <w:color w:val="000000"/>
          <w:sz w:val="16"/>
        </w:rPr>
        <w:t> Global Positioning System (</w:t>
      </w:r>
      <w:r>
        <w:rPr>
          <w:b/>
          <w:bCs/>
          <w:color w:val="000000"/>
          <w:u w:val="single"/>
        </w:rPr>
        <w:t>GPS</w:t>
      </w:r>
      <w:r w:rsidRPr="002E35CD">
        <w:rPr>
          <w:color w:val="000000"/>
          <w:sz w:val="16"/>
        </w:rPr>
        <w:t>) </w:t>
      </w:r>
      <w:r>
        <w:rPr>
          <w:color w:val="000000"/>
          <w:u w:val="single"/>
        </w:rPr>
        <w:t>tracking</w:t>
      </w:r>
      <w:r w:rsidRPr="002E35CD">
        <w:rPr>
          <w:color w:val="000000"/>
          <w:sz w:val="16"/>
        </w:rPr>
        <w:t> through something like a GM OnStar program to allow for instant help in an accident or emergency.30 But that helpful service requires constant locational tracking. Or maybe you have an insurance provider that monitors real- time driving data of your habits in return for lower car- insurance rates.31 You drive carefully, you save money.</w:t>
      </w:r>
    </w:p>
    <w:p w14:paraId="38133FFB" w14:textId="77777777" w:rsidR="007F55FD" w:rsidRPr="002E35CD" w:rsidRDefault="007F55FD" w:rsidP="007F55FD">
      <w:pPr>
        <w:spacing w:line="235" w:lineRule="atLeast"/>
        <w:rPr>
          <w:color w:val="000000"/>
          <w:sz w:val="16"/>
        </w:rPr>
      </w:pPr>
      <w:r w:rsidRPr="002E35CD">
        <w:rPr>
          <w:color w:val="000000"/>
          <w:sz w:val="16"/>
        </w:rPr>
        <w:t>But, no matter, </w:t>
      </w:r>
      <w:r>
        <w:rPr>
          <w:color w:val="000000"/>
          <w:u w:val="single"/>
        </w:rPr>
        <w:t>if you possess</w:t>
      </w:r>
      <w:r w:rsidRPr="002E35CD">
        <w:rPr>
          <w:color w:val="000000"/>
          <w:sz w:val="16"/>
        </w:rPr>
        <w:t> </w:t>
      </w:r>
      <w:r>
        <w:rPr>
          <w:color w:val="000000"/>
          <w:u w:val="single"/>
          <w:shd w:val="clear" w:color="auto" w:fill="00FFFF"/>
        </w:rPr>
        <w:t>a</w:t>
      </w:r>
      <w:r w:rsidRPr="002E35CD">
        <w:rPr>
          <w:color w:val="000000"/>
          <w:sz w:val="16"/>
        </w:rPr>
        <w:t> </w:t>
      </w:r>
      <w:r>
        <w:rPr>
          <w:b/>
          <w:bCs/>
          <w:color w:val="000000"/>
          <w:u w:val="single"/>
          <w:shd w:val="clear" w:color="auto" w:fill="00FFFF"/>
        </w:rPr>
        <w:t>smartphone</w:t>
      </w:r>
      <w:r w:rsidRPr="002E35CD">
        <w:rPr>
          <w:color w:val="000000"/>
          <w:sz w:val="16"/>
        </w:rPr>
        <w:t> </w:t>
      </w:r>
      <w:r>
        <w:rPr>
          <w:color w:val="000000"/>
          <w:u w:val="single"/>
        </w:rPr>
        <w:t>with locational services turned on, the</w:t>
      </w:r>
      <w:r w:rsidRPr="002E35CD">
        <w:rPr>
          <w:color w:val="000000"/>
          <w:sz w:val="16"/>
        </w:rPr>
        <w:t> </w:t>
      </w:r>
      <w:r>
        <w:rPr>
          <w:b/>
          <w:bCs/>
          <w:color w:val="000000"/>
          <w:u w:val="single"/>
        </w:rPr>
        <w:t>speed</w:t>
      </w:r>
      <w:r>
        <w:rPr>
          <w:color w:val="000000"/>
          <w:u w:val="single"/>
        </w:rPr>
        <w:t>,</w:t>
      </w:r>
      <w:r w:rsidRPr="002E35CD">
        <w:rPr>
          <w:color w:val="000000"/>
          <w:sz w:val="16"/>
        </w:rPr>
        <w:t> </w:t>
      </w:r>
      <w:r>
        <w:rPr>
          <w:b/>
          <w:bCs/>
          <w:color w:val="000000"/>
          <w:u w:val="single"/>
        </w:rPr>
        <w:t>location</w:t>
      </w:r>
      <w:r>
        <w:rPr>
          <w:color w:val="000000"/>
          <w:u w:val="single"/>
        </w:rPr>
        <w:t>, and</w:t>
      </w:r>
      <w:r w:rsidRPr="002E35CD">
        <w:rPr>
          <w:color w:val="000000"/>
          <w:sz w:val="16"/>
        </w:rPr>
        <w:t> </w:t>
      </w:r>
      <w:r>
        <w:rPr>
          <w:b/>
          <w:bCs/>
          <w:color w:val="000000"/>
          <w:u w:val="single"/>
        </w:rPr>
        <w:t>direction</w:t>
      </w:r>
      <w:r w:rsidRPr="002E35CD">
        <w:rPr>
          <w:color w:val="000000"/>
          <w:sz w:val="16"/>
        </w:rPr>
        <w:t> </w:t>
      </w:r>
      <w:r>
        <w:rPr>
          <w:color w:val="000000"/>
          <w:u w:val="single"/>
        </w:rPr>
        <w:t>of your car is being</w:t>
      </w:r>
      <w:r w:rsidRPr="002E35CD">
        <w:rPr>
          <w:color w:val="000000"/>
          <w:sz w:val="16"/>
        </w:rPr>
        <w:t> </w:t>
      </w:r>
      <w:r>
        <w:rPr>
          <w:b/>
          <w:bCs/>
          <w:color w:val="000000"/>
          <w:u w:val="single"/>
        </w:rPr>
        <w:t>monitored in real time</w:t>
      </w:r>
      <w:r w:rsidRPr="002E35CD">
        <w:rPr>
          <w:color w:val="000000"/>
          <w:sz w:val="16"/>
        </w:rPr>
        <w:t>.32 </w:t>
      </w:r>
      <w:r>
        <w:rPr>
          <w:color w:val="000000"/>
          <w:u w:val="single"/>
        </w:rPr>
        <w:t>Your iPhone</w:t>
      </w:r>
      <w:r w:rsidRPr="002E35CD">
        <w:rPr>
          <w:color w:val="000000"/>
          <w:sz w:val="16"/>
        </w:rPr>
        <w:t> </w:t>
      </w:r>
      <w:r>
        <w:rPr>
          <w:color w:val="000000"/>
          <w:u w:val="single"/>
          <w:shd w:val="clear" w:color="auto" w:fill="00FFFF"/>
        </w:rPr>
        <w:t>knows</w:t>
      </w:r>
      <w:r w:rsidRPr="002E35CD">
        <w:rPr>
          <w:color w:val="000000"/>
          <w:sz w:val="16"/>
        </w:rPr>
        <w:t> </w:t>
      </w:r>
      <w:r>
        <w:rPr>
          <w:color w:val="000000"/>
          <w:u w:val="single"/>
        </w:rPr>
        <w:t>a</w:t>
      </w:r>
      <w:r w:rsidRPr="002E35CD">
        <w:rPr>
          <w:color w:val="000000"/>
          <w:sz w:val="16"/>
        </w:rPr>
        <w:t> </w:t>
      </w:r>
      <w:r>
        <w:rPr>
          <w:b/>
          <w:bCs/>
          <w:color w:val="000000"/>
          <w:u w:val="single"/>
        </w:rPr>
        <w:t>wealth of</w:t>
      </w:r>
      <w:r w:rsidRPr="002E35CD">
        <w:rPr>
          <w:color w:val="000000"/>
          <w:sz w:val="16"/>
        </w:rPr>
        <w:t> </w:t>
      </w:r>
      <w:r>
        <w:rPr>
          <w:b/>
          <w:bCs/>
          <w:color w:val="000000"/>
          <w:u w:val="single"/>
          <w:shd w:val="clear" w:color="auto" w:fill="00FFFF"/>
        </w:rPr>
        <w:t>locational info</w:t>
      </w:r>
      <w:r>
        <w:rPr>
          <w:b/>
          <w:bCs/>
          <w:color w:val="000000"/>
          <w:u w:val="single"/>
        </w:rPr>
        <w:t>rmation</w:t>
      </w:r>
      <w:r w:rsidRPr="002E35CD">
        <w:rPr>
          <w:color w:val="000000"/>
          <w:sz w:val="16"/>
        </w:rPr>
        <w:t> </w:t>
      </w:r>
      <w:r>
        <w:rPr>
          <w:color w:val="000000"/>
          <w:u w:val="single"/>
        </w:rPr>
        <w:t>about where you go, which health clinic you stopped at, and the Alcoholics Anonymous meeting you just attended. Locational data from Google Maps tracks your</w:t>
      </w:r>
      <w:r w:rsidRPr="002E35CD">
        <w:rPr>
          <w:color w:val="000000"/>
          <w:sz w:val="16"/>
        </w:rPr>
        <w:t> </w:t>
      </w:r>
      <w:r>
        <w:rPr>
          <w:b/>
          <w:bCs/>
          <w:color w:val="000000"/>
          <w:u w:val="single"/>
        </w:rPr>
        <w:t>church attendance</w:t>
      </w:r>
      <w:r>
        <w:rPr>
          <w:color w:val="000000"/>
          <w:u w:val="single"/>
        </w:rPr>
        <w:t>,</w:t>
      </w:r>
      <w:r w:rsidRPr="002E35CD">
        <w:rPr>
          <w:color w:val="000000"/>
          <w:sz w:val="16"/>
        </w:rPr>
        <w:t> </w:t>
      </w:r>
      <w:r>
        <w:rPr>
          <w:b/>
          <w:bCs/>
          <w:color w:val="000000"/>
          <w:u w:val="single"/>
        </w:rPr>
        <w:t>political protests</w:t>
      </w:r>
      <w:r>
        <w:rPr>
          <w:color w:val="000000"/>
          <w:u w:val="single"/>
        </w:rPr>
        <w:t>, and</w:t>
      </w:r>
      <w:r w:rsidRPr="002E35CD">
        <w:rPr>
          <w:color w:val="000000"/>
          <w:sz w:val="16"/>
        </w:rPr>
        <w:t> </w:t>
      </w:r>
      <w:r>
        <w:rPr>
          <w:b/>
          <w:bCs/>
          <w:color w:val="000000"/>
          <w:u w:val="single"/>
        </w:rPr>
        <w:t>friends</w:t>
      </w:r>
      <w:r>
        <w:rPr>
          <w:color w:val="000000"/>
          <w:u w:val="single"/>
        </w:rPr>
        <w:t>. Other mobile apps</w:t>
      </w:r>
      <w:r w:rsidRPr="002E35CD">
        <w:rPr>
          <w:color w:val="000000"/>
          <w:sz w:val="16"/>
        </w:rPr>
        <w:t> </w:t>
      </w:r>
      <w:r>
        <w:rPr>
          <w:b/>
          <w:bCs/>
          <w:color w:val="000000"/>
          <w:u w:val="single"/>
        </w:rPr>
        <w:t>leech data to companies</w:t>
      </w:r>
      <w:r w:rsidRPr="002E35CD">
        <w:rPr>
          <w:color w:val="000000"/>
          <w:sz w:val="16"/>
        </w:rPr>
        <w:t> </w:t>
      </w:r>
      <w:r>
        <w:rPr>
          <w:color w:val="000000"/>
          <w:u w:val="single"/>
        </w:rPr>
        <w:t>in return for</w:t>
      </w:r>
      <w:r w:rsidRPr="002E35CD">
        <w:rPr>
          <w:color w:val="000000"/>
          <w:sz w:val="16"/>
        </w:rPr>
        <w:t> </w:t>
      </w:r>
      <w:r>
        <w:rPr>
          <w:b/>
          <w:bCs/>
          <w:color w:val="000000"/>
          <w:u w:val="single"/>
        </w:rPr>
        <w:t>targeted advertisements</w:t>
      </w:r>
      <w:r w:rsidRPr="002E35CD">
        <w:rPr>
          <w:color w:val="000000"/>
          <w:sz w:val="16"/>
        </w:rPr>
        <w:t> </w:t>
      </w:r>
      <w:r>
        <w:rPr>
          <w:color w:val="000000"/>
          <w:u w:val="single"/>
        </w:rPr>
        <w:t>or</w:t>
      </w:r>
      <w:r w:rsidRPr="002E35CD">
        <w:rPr>
          <w:color w:val="000000"/>
          <w:sz w:val="16"/>
        </w:rPr>
        <w:t> </w:t>
      </w:r>
      <w:r>
        <w:rPr>
          <w:b/>
          <w:bCs/>
          <w:color w:val="000000"/>
          <w:u w:val="single"/>
        </w:rPr>
        <w:t>travel tips</w:t>
      </w:r>
      <w:r w:rsidRPr="002E35CD">
        <w:rPr>
          <w:color w:val="000000"/>
          <w:sz w:val="16"/>
        </w:rPr>
        <w:t>.33 </w:t>
      </w:r>
      <w:r>
        <w:rPr>
          <w:color w:val="000000"/>
          <w:u w:val="single"/>
        </w:rPr>
        <w:t>Games, services, geotracking ads, emergency calls—all depend on location. Everything that little pocket computer does can be</w:t>
      </w:r>
      <w:r w:rsidRPr="002E35CD">
        <w:rPr>
          <w:color w:val="000000"/>
          <w:sz w:val="16"/>
        </w:rPr>
        <w:t> </w:t>
      </w:r>
      <w:r>
        <w:rPr>
          <w:b/>
          <w:bCs/>
          <w:color w:val="000000"/>
          <w:u w:val="single"/>
        </w:rPr>
        <w:t>tracked</w:t>
      </w:r>
      <w:r w:rsidRPr="002E35CD">
        <w:rPr>
          <w:color w:val="000000"/>
          <w:sz w:val="16"/>
        </w:rPr>
        <w:t> </w:t>
      </w:r>
      <w:r>
        <w:rPr>
          <w:color w:val="000000"/>
          <w:u w:val="single"/>
        </w:rPr>
        <w:t>and</w:t>
      </w:r>
      <w:r w:rsidRPr="002E35CD">
        <w:rPr>
          <w:color w:val="000000"/>
          <w:sz w:val="16"/>
        </w:rPr>
        <w:t> </w:t>
      </w:r>
      <w:r>
        <w:rPr>
          <w:b/>
          <w:bCs/>
          <w:color w:val="000000"/>
          <w:u w:val="single"/>
        </w:rPr>
        <w:t>recorded in granular detail</w:t>
      </w:r>
      <w:r w:rsidRPr="002E35CD">
        <w:rPr>
          <w:color w:val="000000"/>
          <w:sz w:val="16"/>
        </w:rPr>
        <w:t>. That means that every YouTube video, every photograph, and every check of the weather is collected, to reveal the things you do on a daily basis, as well as where you were when you did them.34</w:t>
      </w:r>
    </w:p>
    <w:p w14:paraId="558A5FDE" w14:textId="77777777" w:rsidR="007F55FD" w:rsidRPr="002E35CD" w:rsidRDefault="007F55FD" w:rsidP="007F55FD">
      <w:pPr>
        <w:spacing w:line="235" w:lineRule="atLeast"/>
        <w:rPr>
          <w:color w:val="000000"/>
          <w:sz w:val="16"/>
        </w:rPr>
      </w:pPr>
      <w:r w:rsidRPr="002E35CD">
        <w:rPr>
          <w:color w:val="000000"/>
          <w:sz w:val="16"/>
        </w:rPr>
        <w:t>Maybe you took that car to work. </w:t>
      </w:r>
      <w:r>
        <w:rPr>
          <w:color w:val="000000"/>
          <w:u w:val="single"/>
        </w:rPr>
        <w:t>Your</w:t>
      </w:r>
      <w:r w:rsidRPr="002E35CD">
        <w:rPr>
          <w:color w:val="000000"/>
          <w:sz w:val="16"/>
        </w:rPr>
        <w:t> </w:t>
      </w:r>
      <w:r>
        <w:rPr>
          <w:b/>
          <w:bCs/>
          <w:color w:val="000000"/>
          <w:u w:val="single"/>
        </w:rPr>
        <w:t>employment history</w:t>
      </w:r>
      <w:r w:rsidRPr="002E35CD">
        <w:rPr>
          <w:color w:val="000000"/>
          <w:sz w:val="16"/>
        </w:rPr>
        <w:t> </w:t>
      </w:r>
      <w:r>
        <w:rPr>
          <w:color w:val="000000"/>
          <w:u w:val="single"/>
        </w:rPr>
        <w:t>has been</w:t>
      </w:r>
      <w:r w:rsidRPr="002E35CD">
        <w:rPr>
          <w:color w:val="000000"/>
          <w:sz w:val="16"/>
        </w:rPr>
        <w:t> </w:t>
      </w:r>
      <w:r>
        <w:rPr>
          <w:b/>
          <w:bCs/>
          <w:color w:val="000000"/>
          <w:u w:val="single"/>
        </w:rPr>
        <w:t>harvested by credit agencies</w:t>
      </w:r>
      <w:r w:rsidRPr="002E35CD">
        <w:rPr>
          <w:color w:val="000000"/>
          <w:sz w:val="16"/>
        </w:rPr>
        <w:t>.35 </w:t>
      </w:r>
      <w:r>
        <w:rPr>
          <w:color w:val="000000"/>
          <w:u w:val="single"/>
        </w:rPr>
        <w:t>Your</w:t>
      </w:r>
      <w:r w:rsidRPr="002E35CD">
        <w:rPr>
          <w:color w:val="000000"/>
          <w:sz w:val="16"/>
        </w:rPr>
        <w:t> </w:t>
      </w:r>
      <w:r>
        <w:rPr>
          <w:b/>
          <w:bCs/>
          <w:color w:val="000000"/>
          <w:u w:val="single"/>
        </w:rPr>
        <w:t>job</w:t>
      </w:r>
      <w:r>
        <w:rPr>
          <w:color w:val="000000"/>
          <w:u w:val="single"/>
        </w:rPr>
        <w:t>,</w:t>
      </w:r>
      <w:r w:rsidRPr="002E35CD">
        <w:rPr>
          <w:color w:val="000000"/>
          <w:sz w:val="16"/>
        </w:rPr>
        <w:t> </w:t>
      </w:r>
      <w:r>
        <w:rPr>
          <w:b/>
          <w:bCs/>
          <w:color w:val="000000"/>
          <w:u w:val="single"/>
        </w:rPr>
        <w:t>finances</w:t>
      </w:r>
      <w:r>
        <w:rPr>
          <w:color w:val="000000"/>
          <w:u w:val="single"/>
        </w:rPr>
        <w:t>,</w:t>
      </w:r>
      <w:r w:rsidRPr="002E35CD">
        <w:rPr>
          <w:color w:val="000000"/>
          <w:sz w:val="16"/>
        </w:rPr>
        <w:t> </w:t>
      </w:r>
      <w:r>
        <w:rPr>
          <w:b/>
          <w:bCs/>
          <w:color w:val="000000"/>
          <w:u w:val="single"/>
        </w:rPr>
        <w:t>professional history</w:t>
      </w:r>
      <w:r>
        <w:rPr>
          <w:color w:val="000000"/>
          <w:u w:val="single"/>
        </w:rPr>
        <w:t>, and even your</w:t>
      </w:r>
      <w:r w:rsidRPr="002E35CD">
        <w:rPr>
          <w:color w:val="000000"/>
          <w:sz w:val="16"/>
        </w:rPr>
        <w:t> </w:t>
      </w:r>
      <w:r>
        <w:rPr>
          <w:b/>
          <w:bCs/>
          <w:color w:val="000000"/>
          <w:u w:val="single"/>
        </w:rPr>
        <w:t>education</w:t>
      </w:r>
      <w:r w:rsidRPr="002E35CD">
        <w:rPr>
          <w:color w:val="000000"/>
          <w:sz w:val="16"/>
        </w:rPr>
        <w:t> </w:t>
      </w:r>
      <w:r>
        <w:rPr>
          <w:color w:val="000000"/>
          <w:u w:val="single"/>
        </w:rPr>
        <w:t>are recorded</w:t>
      </w:r>
      <w:r w:rsidRPr="002E35CD">
        <w:rPr>
          <w:color w:val="000000"/>
          <w:sz w:val="16"/>
        </w:rPr>
        <w:t>.36 </w:t>
      </w:r>
      <w:r>
        <w:rPr>
          <w:color w:val="000000"/>
          <w:u w:val="single"/>
        </w:rPr>
        <w:t>Maybe you went shopping. That customer-loyalty card offering in-store discounts also</w:t>
      </w:r>
      <w:r w:rsidRPr="002E35CD">
        <w:rPr>
          <w:color w:val="000000"/>
          <w:sz w:val="16"/>
        </w:rPr>
        <w:t> </w:t>
      </w:r>
      <w:r>
        <w:rPr>
          <w:b/>
          <w:bCs/>
          <w:color w:val="000000"/>
          <w:u w:val="single"/>
        </w:rPr>
        <w:t>tracks each purchase</w:t>
      </w:r>
      <w:r w:rsidRPr="002E35CD">
        <w:rPr>
          <w:color w:val="000000"/>
          <w:sz w:val="16"/>
        </w:rPr>
        <w:t> </w:t>
      </w:r>
      <w:r>
        <w:rPr>
          <w:color w:val="000000"/>
          <w:u w:val="single"/>
        </w:rPr>
        <w:t>you make</w:t>
      </w:r>
      <w:r w:rsidRPr="002E35CD">
        <w:rPr>
          <w:color w:val="000000"/>
          <w:sz w:val="16"/>
        </w:rPr>
        <w:t>.37 </w:t>
      </w:r>
      <w:r>
        <w:rPr>
          <w:color w:val="000000"/>
          <w:u w:val="single"/>
        </w:rPr>
        <w:t>Stores know not only</w:t>
      </w:r>
      <w:r w:rsidRPr="002E35CD">
        <w:rPr>
          <w:color w:val="000000"/>
          <w:sz w:val="16"/>
        </w:rPr>
        <w:t> </w:t>
      </w:r>
      <w:r>
        <w:rPr>
          <w:b/>
          <w:bCs/>
          <w:color w:val="000000"/>
          <w:u w:val="single"/>
        </w:rPr>
        <w:t>everything you have purchased</w:t>
      </w:r>
      <w:r w:rsidRPr="002E35CD">
        <w:rPr>
          <w:color w:val="000000"/>
          <w:sz w:val="16"/>
        </w:rPr>
        <w:t> </w:t>
      </w:r>
      <w:r>
        <w:rPr>
          <w:color w:val="000000"/>
          <w:u w:val="single"/>
        </w:rPr>
        <w:t>going back years but also your</w:t>
      </w:r>
      <w:r w:rsidRPr="002E35CD">
        <w:rPr>
          <w:color w:val="000000"/>
          <w:sz w:val="16"/>
        </w:rPr>
        <w:t> </w:t>
      </w:r>
      <w:r>
        <w:rPr>
          <w:b/>
          <w:bCs/>
          <w:color w:val="000000"/>
          <w:u w:val="single"/>
        </w:rPr>
        <w:t>physical location</w:t>
      </w:r>
      <w:r w:rsidRPr="002E35CD">
        <w:rPr>
          <w:color w:val="000000"/>
          <w:sz w:val="16"/>
        </w:rPr>
        <w:t> </w:t>
      </w:r>
      <w:r>
        <w:rPr>
          <w:color w:val="000000"/>
          <w:u w:val="single"/>
        </w:rPr>
        <w:t>when you made the purchase. Maybe you went to the</w:t>
      </w:r>
      <w:r w:rsidRPr="002E35CD">
        <w:rPr>
          <w:color w:val="000000"/>
          <w:sz w:val="16"/>
        </w:rPr>
        <w:t> </w:t>
      </w:r>
      <w:r>
        <w:rPr>
          <w:b/>
          <w:bCs/>
          <w:color w:val="000000"/>
          <w:u w:val="single"/>
        </w:rPr>
        <w:t>bank</w:t>
      </w:r>
      <w:r>
        <w:rPr>
          <w:color w:val="000000"/>
          <w:u w:val="single"/>
        </w:rPr>
        <w:t>.</w:t>
      </w:r>
      <w:r w:rsidRPr="002E35CD">
        <w:rPr>
          <w:color w:val="000000"/>
          <w:sz w:val="16"/>
        </w:rPr>
        <w:t> </w:t>
      </w:r>
      <w:r>
        <w:rPr>
          <w:color w:val="000000"/>
          <w:u w:val="single"/>
        </w:rPr>
        <w:t>All of</w:t>
      </w:r>
      <w:r w:rsidRPr="002E35CD">
        <w:rPr>
          <w:color w:val="000000"/>
          <w:sz w:val="16"/>
        </w:rPr>
        <w:t> </w:t>
      </w:r>
      <w:r>
        <w:rPr>
          <w:color w:val="000000"/>
          <w:u w:val="single"/>
        </w:rPr>
        <w:t>your</w:t>
      </w:r>
      <w:r w:rsidRPr="002E35CD">
        <w:rPr>
          <w:color w:val="000000"/>
          <w:sz w:val="16"/>
        </w:rPr>
        <w:t> </w:t>
      </w:r>
      <w:r>
        <w:rPr>
          <w:b/>
          <w:bCs/>
          <w:color w:val="000000"/>
          <w:u w:val="single"/>
        </w:rPr>
        <w:t>financial information</w:t>
      </w:r>
      <w:r>
        <w:rPr>
          <w:color w:val="000000"/>
          <w:u w:val="single"/>
        </w:rPr>
        <w:t>,</w:t>
      </w:r>
      <w:r w:rsidRPr="002E35CD">
        <w:rPr>
          <w:color w:val="000000"/>
          <w:sz w:val="16"/>
        </w:rPr>
        <w:t> </w:t>
      </w:r>
      <w:r>
        <w:rPr>
          <w:b/>
          <w:bCs/>
          <w:color w:val="000000"/>
          <w:u w:val="single"/>
        </w:rPr>
        <w:t>account balances</w:t>
      </w:r>
      <w:r>
        <w:rPr>
          <w:color w:val="000000"/>
          <w:u w:val="single"/>
        </w:rPr>
        <w:t>,</w:t>
      </w:r>
      <w:r w:rsidRPr="002E35CD">
        <w:rPr>
          <w:color w:val="000000"/>
          <w:sz w:val="16"/>
        </w:rPr>
        <w:t> </w:t>
      </w:r>
      <w:r>
        <w:rPr>
          <w:b/>
          <w:bCs/>
          <w:color w:val="000000"/>
          <w:u w:val="single"/>
        </w:rPr>
        <w:t>late fees</w:t>
      </w:r>
      <w:r>
        <w:rPr>
          <w:color w:val="000000"/>
          <w:u w:val="single"/>
        </w:rPr>
        <w:t>,</w:t>
      </w:r>
      <w:r w:rsidRPr="002E35CD">
        <w:rPr>
          <w:color w:val="000000"/>
          <w:sz w:val="16"/>
        </w:rPr>
        <w:t> </w:t>
      </w:r>
      <w:r>
        <w:rPr>
          <w:b/>
          <w:bCs/>
          <w:color w:val="000000"/>
          <w:u w:val="single"/>
        </w:rPr>
        <w:t>investments</w:t>
      </w:r>
      <w:r>
        <w:rPr>
          <w:color w:val="000000"/>
          <w:u w:val="single"/>
        </w:rPr>
        <w:t>,</w:t>
      </w:r>
      <w:r w:rsidRPr="002E35CD">
        <w:rPr>
          <w:color w:val="000000"/>
          <w:sz w:val="16"/>
        </w:rPr>
        <w:t> </w:t>
      </w:r>
      <w:r>
        <w:rPr>
          <w:b/>
          <w:bCs/>
          <w:color w:val="000000"/>
          <w:u w:val="single"/>
        </w:rPr>
        <w:t>credit history</w:t>
      </w:r>
      <w:r>
        <w:rPr>
          <w:color w:val="000000"/>
          <w:u w:val="single"/>
        </w:rPr>
        <w:t>—all are recorded</w:t>
      </w:r>
      <w:r w:rsidRPr="002E35CD">
        <w:rPr>
          <w:color w:val="000000"/>
          <w:sz w:val="16"/>
        </w:rPr>
        <w:t>.38 Your credit card statement is a little reminder of everything you did and where you did it for the past month. Maybe you took the car to have fun. The Google search of local restaurant reviews followed by a map search of a particular restaurant and an Open Table reservation provide a pretty good prediction of your Saturday- night plans.39</w:t>
      </w:r>
    </w:p>
    <w:p w14:paraId="388C9FC4" w14:textId="77777777" w:rsidR="007F55FD" w:rsidRPr="002E35CD" w:rsidRDefault="007F55FD" w:rsidP="007F55FD">
      <w:pPr>
        <w:spacing w:line="235" w:lineRule="atLeast"/>
        <w:rPr>
          <w:color w:val="000000"/>
          <w:sz w:val="16"/>
        </w:rPr>
      </w:pPr>
      <w:r>
        <w:rPr>
          <w:color w:val="000000"/>
          <w:u w:val="single"/>
        </w:rPr>
        <w:t>If you add in “</w:t>
      </w:r>
      <w:r>
        <w:rPr>
          <w:b/>
          <w:bCs/>
          <w:color w:val="000000"/>
          <w:u w:val="single"/>
        </w:rPr>
        <w:t>smart devices</w:t>
      </w:r>
      <w:r>
        <w:rPr>
          <w:color w:val="000000"/>
          <w:u w:val="single"/>
        </w:rPr>
        <w:t>” connected through the</w:t>
      </w:r>
      <w:r w:rsidRPr="002E35CD">
        <w:rPr>
          <w:color w:val="000000"/>
          <w:sz w:val="16"/>
        </w:rPr>
        <w:t> </w:t>
      </w:r>
      <w:r>
        <w:rPr>
          <w:b/>
          <w:bCs/>
          <w:color w:val="000000"/>
          <w:u w:val="single"/>
        </w:rPr>
        <w:t>Internet of Things</w:t>
      </w:r>
      <w:r w:rsidRPr="002E35CD">
        <w:rPr>
          <w:color w:val="000000"/>
          <w:sz w:val="16"/>
        </w:rPr>
        <w:t> (Fitbits, smart bandages, smart cups) or sensors built into our transportation infrastructure, clothing, and bodies, </w:t>
      </w:r>
      <w:r>
        <w:rPr>
          <w:color w:val="000000"/>
          <w:u w:val="single"/>
        </w:rPr>
        <w:t>you have a</w:t>
      </w:r>
      <w:r w:rsidRPr="002E35CD">
        <w:rPr>
          <w:color w:val="000000"/>
          <w:sz w:val="16"/>
        </w:rPr>
        <w:t> </w:t>
      </w:r>
      <w:r>
        <w:rPr>
          <w:b/>
          <w:bCs/>
          <w:color w:val="000000"/>
          <w:u w:val="single"/>
        </w:rPr>
        <w:t>very revealing web of data</w:t>
      </w:r>
      <w:r w:rsidRPr="002E35CD">
        <w:rPr>
          <w:color w:val="000000"/>
          <w:sz w:val="16"/>
        </w:rPr>
        <w:t> </w:t>
      </w:r>
      <w:r>
        <w:rPr>
          <w:color w:val="000000"/>
          <w:u w:val="single"/>
        </w:rPr>
        <w:t>about our activities</w:t>
      </w:r>
      <w:r w:rsidRPr="002E35CD">
        <w:rPr>
          <w:color w:val="000000"/>
          <w:sz w:val="16"/>
        </w:rPr>
        <w:t>.40 Researchers predict that </w:t>
      </w:r>
      <w:r>
        <w:rPr>
          <w:color w:val="000000"/>
          <w:u w:val="single"/>
          <w:shd w:val="clear" w:color="auto" w:fill="00FFFF"/>
        </w:rPr>
        <w:t>there will be</w:t>
      </w:r>
      <w:r w:rsidRPr="002E35CD">
        <w:rPr>
          <w:color w:val="000000"/>
          <w:sz w:val="16"/>
        </w:rPr>
        <w:t> </w:t>
      </w:r>
      <w:r>
        <w:rPr>
          <w:b/>
          <w:bCs/>
          <w:color w:val="000000"/>
          <w:u w:val="single"/>
          <w:shd w:val="clear" w:color="auto" w:fill="00FFFF"/>
        </w:rPr>
        <w:t>over 50 billion smart things</w:t>
      </w:r>
      <w:r w:rsidRPr="002E35CD">
        <w:rPr>
          <w:color w:val="000000"/>
          <w:sz w:val="16"/>
        </w:rPr>
        <w:t> </w:t>
      </w:r>
      <w:r>
        <w:rPr>
          <w:color w:val="000000"/>
          <w:u w:val="single"/>
        </w:rPr>
        <w:t>connected among the “</w:t>
      </w:r>
      <w:r>
        <w:rPr>
          <w:b/>
          <w:bCs/>
          <w:color w:val="000000"/>
          <w:u w:val="single"/>
        </w:rPr>
        <w:t>Internet of Everything</w:t>
      </w:r>
      <w:r>
        <w:rPr>
          <w:color w:val="000000"/>
          <w:u w:val="single"/>
        </w:rPr>
        <w:t>” by</w:t>
      </w:r>
      <w:r w:rsidRPr="002E35CD">
        <w:rPr>
          <w:color w:val="000000"/>
          <w:sz w:val="16"/>
        </w:rPr>
        <w:t> </w:t>
      </w:r>
      <w:r>
        <w:rPr>
          <w:b/>
          <w:bCs/>
          <w:color w:val="000000"/>
          <w:u w:val="single"/>
        </w:rPr>
        <w:t>2020</w:t>
      </w:r>
      <w:r w:rsidRPr="002E35CD">
        <w:rPr>
          <w:color w:val="000000"/>
          <w:sz w:val="16"/>
        </w:rPr>
        <w:t>.41 These “smart devices” are scarily aware of you. If your television responds to your voice or your electronic personal assistant answers your questions, it means </w:t>
      </w:r>
      <w:r>
        <w:rPr>
          <w:color w:val="000000"/>
          <w:u w:val="single"/>
        </w:rPr>
        <w:t>these smart devices are</w:t>
      </w:r>
      <w:r w:rsidRPr="002E35CD">
        <w:rPr>
          <w:color w:val="000000"/>
          <w:sz w:val="16"/>
        </w:rPr>
        <w:t> </w:t>
      </w:r>
      <w:r>
        <w:rPr>
          <w:b/>
          <w:bCs/>
          <w:color w:val="000000"/>
          <w:u w:val="single"/>
          <w:shd w:val="clear" w:color="auto" w:fill="00FFFF"/>
        </w:rPr>
        <w:t>always listening</w:t>
      </w:r>
      <w:r w:rsidRPr="002E35CD">
        <w:rPr>
          <w:color w:val="000000"/>
          <w:sz w:val="16"/>
        </w:rPr>
        <w:t> </w:t>
      </w:r>
      <w:r>
        <w:rPr>
          <w:color w:val="000000"/>
          <w:u w:val="single"/>
          <w:shd w:val="clear" w:color="auto" w:fill="00FFFF"/>
        </w:rPr>
        <w:t>and</w:t>
      </w:r>
      <w:r w:rsidRPr="002E35CD">
        <w:rPr>
          <w:color w:val="000000"/>
          <w:sz w:val="16"/>
        </w:rPr>
        <w:t> </w:t>
      </w:r>
      <w:r>
        <w:rPr>
          <w:b/>
          <w:bCs/>
          <w:color w:val="000000"/>
          <w:u w:val="single"/>
          <w:shd w:val="clear" w:color="auto" w:fill="00FFFF"/>
        </w:rPr>
        <w:t>always on</w:t>
      </w:r>
      <w:r w:rsidRPr="002E35CD">
        <w:rPr>
          <w:color w:val="000000"/>
          <w:sz w:val="16"/>
        </w:rPr>
        <w:t>.</w:t>
      </w:r>
    </w:p>
    <w:p w14:paraId="05D9ED0F" w14:textId="77777777" w:rsidR="007F55FD" w:rsidRPr="002E35CD" w:rsidRDefault="007F55FD" w:rsidP="007F55FD">
      <w:pPr>
        <w:spacing w:line="235" w:lineRule="atLeast"/>
        <w:rPr>
          <w:color w:val="000000"/>
          <w:sz w:val="16"/>
        </w:rPr>
      </w:pPr>
      <w:r w:rsidRPr="002E35CD">
        <w:rPr>
          <w:color w:val="000000"/>
          <w:sz w:val="16"/>
        </w:rPr>
        <w:t>Finally, </w:t>
      </w:r>
      <w:r>
        <w:rPr>
          <w:color w:val="000000"/>
          <w:u w:val="single"/>
        </w:rPr>
        <w:t>public records filled with</w:t>
      </w:r>
      <w:r w:rsidRPr="002E35CD">
        <w:rPr>
          <w:color w:val="000000"/>
          <w:sz w:val="16"/>
        </w:rPr>
        <w:t> </w:t>
      </w:r>
      <w:r>
        <w:rPr>
          <w:b/>
          <w:bCs/>
          <w:color w:val="000000"/>
          <w:u w:val="single"/>
        </w:rPr>
        <w:t>census data</w:t>
      </w:r>
      <w:r>
        <w:rPr>
          <w:color w:val="000000"/>
          <w:u w:val="single"/>
        </w:rPr>
        <w:t>,</w:t>
      </w:r>
      <w:r w:rsidRPr="002E35CD">
        <w:rPr>
          <w:color w:val="000000"/>
          <w:sz w:val="16"/>
        </w:rPr>
        <w:t> </w:t>
      </w:r>
      <w:r>
        <w:rPr>
          <w:b/>
          <w:bCs/>
          <w:color w:val="000000"/>
          <w:u w:val="single"/>
        </w:rPr>
        <w:t>property records</w:t>
      </w:r>
      <w:r>
        <w:rPr>
          <w:color w:val="000000"/>
          <w:u w:val="single"/>
        </w:rPr>
        <w:t>,</w:t>
      </w:r>
      <w:r w:rsidRPr="002E35CD">
        <w:rPr>
          <w:color w:val="000000"/>
          <w:sz w:val="16"/>
        </w:rPr>
        <w:t> </w:t>
      </w:r>
      <w:r>
        <w:rPr>
          <w:b/>
          <w:bCs/>
          <w:color w:val="000000"/>
          <w:u w:val="single"/>
        </w:rPr>
        <w:t>licenses</w:t>
      </w:r>
      <w:r>
        <w:rPr>
          <w:color w:val="000000"/>
          <w:u w:val="single"/>
        </w:rPr>
        <w:t>,</w:t>
      </w:r>
      <w:r w:rsidRPr="002E35CD">
        <w:rPr>
          <w:color w:val="000000"/>
          <w:sz w:val="16"/>
        </w:rPr>
        <w:t> </w:t>
      </w:r>
      <w:r>
        <w:rPr>
          <w:b/>
          <w:bCs/>
          <w:color w:val="000000"/>
          <w:u w:val="single"/>
        </w:rPr>
        <w:t>Department of Motor Vehicle information</w:t>
      </w:r>
      <w:r>
        <w:rPr>
          <w:color w:val="000000"/>
          <w:u w:val="single"/>
        </w:rPr>
        <w:t>,</w:t>
      </w:r>
      <w:r w:rsidRPr="002E35CD">
        <w:rPr>
          <w:color w:val="000000"/>
          <w:sz w:val="16"/>
        </w:rPr>
        <w:t> </w:t>
      </w:r>
      <w:r>
        <w:rPr>
          <w:b/>
          <w:bCs/>
          <w:color w:val="000000"/>
          <w:u w:val="single"/>
        </w:rPr>
        <w:t>bankruptcies</w:t>
      </w:r>
      <w:r>
        <w:rPr>
          <w:color w:val="000000"/>
          <w:u w:val="single"/>
        </w:rPr>
        <w:t>,</w:t>
      </w:r>
      <w:r w:rsidRPr="002E35CD">
        <w:rPr>
          <w:color w:val="000000"/>
          <w:sz w:val="16"/>
        </w:rPr>
        <w:t> </w:t>
      </w:r>
      <w:r>
        <w:rPr>
          <w:b/>
          <w:bCs/>
          <w:color w:val="000000"/>
          <w:u w:val="single"/>
        </w:rPr>
        <w:t>criminal convictions</w:t>
      </w:r>
      <w:r>
        <w:rPr>
          <w:color w:val="000000"/>
          <w:u w:val="single"/>
        </w:rPr>
        <w:t>, and</w:t>
      </w:r>
      <w:r w:rsidRPr="002E35CD">
        <w:rPr>
          <w:color w:val="000000"/>
          <w:sz w:val="16"/>
        </w:rPr>
        <w:t> </w:t>
      </w:r>
      <w:r>
        <w:rPr>
          <w:b/>
          <w:bCs/>
          <w:color w:val="000000"/>
          <w:u w:val="single"/>
        </w:rPr>
        <w:t>civil judgments</w:t>
      </w:r>
      <w:r w:rsidRPr="002E35CD">
        <w:rPr>
          <w:color w:val="000000"/>
          <w:sz w:val="16"/>
        </w:rPr>
        <w:t> </w:t>
      </w:r>
      <w:r>
        <w:rPr>
          <w:color w:val="000000"/>
          <w:u w:val="single"/>
        </w:rPr>
        <w:t>can be purchased by companies seeking to understand us</w:t>
      </w:r>
      <w:r w:rsidRPr="002E35CD">
        <w:rPr>
          <w:color w:val="000000"/>
          <w:sz w:val="16"/>
        </w:rPr>
        <w:t>.42 This official, bureaucratic record of life, linked as it is to governmental data systems, has become the foundation for many credit histories and personalized data dossiers on individuals.43</w:t>
      </w:r>
    </w:p>
    <w:p w14:paraId="14681D89" w14:textId="77777777" w:rsidR="007F55FD" w:rsidRPr="002E35CD" w:rsidRDefault="007F55FD" w:rsidP="007F55FD">
      <w:pPr>
        <w:spacing w:line="235" w:lineRule="atLeast"/>
        <w:rPr>
          <w:color w:val="000000"/>
          <w:sz w:val="16"/>
        </w:rPr>
      </w:pPr>
      <w:r>
        <w:rPr>
          <w:color w:val="000000"/>
          <w:u w:val="single"/>
        </w:rPr>
        <w:t>This is</w:t>
      </w:r>
      <w:r w:rsidRPr="002E35CD">
        <w:rPr>
          <w:color w:val="000000"/>
          <w:sz w:val="16"/>
        </w:rPr>
        <w:t> </w:t>
      </w:r>
      <w:r>
        <w:rPr>
          <w:b/>
          <w:bCs/>
          <w:color w:val="000000"/>
          <w:u w:val="single"/>
        </w:rPr>
        <w:t>how big data becomes big</w:t>
      </w:r>
      <w:r>
        <w:rPr>
          <w:color w:val="000000"/>
          <w:u w:val="single"/>
        </w:rPr>
        <w:t>.</w:t>
      </w:r>
      <w:r w:rsidRPr="002E35CD">
        <w:rPr>
          <w:color w:val="000000"/>
          <w:sz w:val="16"/>
        </w:rPr>
        <w:t> </w:t>
      </w:r>
      <w:r>
        <w:rPr>
          <w:color w:val="000000"/>
          <w:u w:val="single"/>
        </w:rPr>
        <w:t>This is why</w:t>
      </w:r>
      <w:r w:rsidRPr="002E35CD">
        <w:rPr>
          <w:color w:val="000000"/>
          <w:sz w:val="16"/>
        </w:rPr>
        <w:t> </w:t>
      </w:r>
      <w:r>
        <w:rPr>
          <w:color w:val="000000"/>
          <w:u w:val="single"/>
          <w:shd w:val="clear" w:color="auto" w:fill="00FFFF"/>
        </w:rPr>
        <w:t>big data can be</w:t>
      </w:r>
      <w:r w:rsidRPr="002E35CD">
        <w:rPr>
          <w:color w:val="000000"/>
          <w:sz w:val="16"/>
        </w:rPr>
        <w:t> </w:t>
      </w:r>
      <w:r>
        <w:rPr>
          <w:b/>
          <w:bCs/>
          <w:color w:val="000000"/>
          <w:u w:val="single"/>
        </w:rPr>
        <w:t>such</w:t>
      </w:r>
      <w:r w:rsidRPr="002E35CD">
        <w:rPr>
          <w:color w:val="000000"/>
          <w:sz w:val="16"/>
        </w:rPr>
        <w:t> </w:t>
      </w:r>
      <w:r>
        <w:rPr>
          <w:b/>
          <w:bCs/>
          <w:color w:val="000000"/>
          <w:u w:val="single"/>
          <w:shd w:val="clear" w:color="auto" w:fill="00FFFF"/>
        </w:rPr>
        <w:t>a threat to privacy</w:t>
      </w:r>
      <w:r>
        <w:rPr>
          <w:color w:val="000000"/>
          <w:u w:val="single"/>
        </w:rPr>
        <w:t>,</w:t>
      </w:r>
      <w:r w:rsidRPr="002E35CD">
        <w:rPr>
          <w:color w:val="000000"/>
          <w:sz w:val="16"/>
        </w:rPr>
        <w:t> </w:t>
      </w:r>
      <w:r>
        <w:rPr>
          <w:b/>
          <w:bCs/>
          <w:color w:val="000000"/>
          <w:u w:val="single"/>
        </w:rPr>
        <w:t>associational freedom</w:t>
      </w:r>
      <w:r>
        <w:rPr>
          <w:color w:val="000000"/>
          <w:u w:val="single"/>
        </w:rPr>
        <w:t>,</w:t>
      </w:r>
      <w:r w:rsidRPr="002E35CD">
        <w:rPr>
          <w:color w:val="000000"/>
          <w:sz w:val="16"/>
        </w:rPr>
        <w:t> </w:t>
      </w:r>
      <w:r>
        <w:rPr>
          <w:color w:val="000000"/>
          <w:u w:val="single"/>
          <w:shd w:val="clear" w:color="auto" w:fill="00FFFF"/>
        </w:rPr>
        <w:t>and</w:t>
      </w:r>
      <w:r w:rsidRPr="002E35CD">
        <w:rPr>
          <w:color w:val="000000"/>
          <w:sz w:val="16"/>
        </w:rPr>
        <w:t> </w:t>
      </w:r>
      <w:r>
        <w:rPr>
          <w:b/>
          <w:bCs/>
          <w:color w:val="000000"/>
          <w:u w:val="single"/>
          <w:shd w:val="clear" w:color="auto" w:fill="00FFFF"/>
        </w:rPr>
        <w:t>autonomy</w:t>
      </w:r>
      <w:r w:rsidRPr="002E35CD">
        <w:rPr>
          <w:color w:val="000000"/>
          <w:sz w:val="16"/>
        </w:rPr>
        <w:t>. Your selfsurveillance provides the currency for commercial profit but also the building blocks for an intrusive police state. </w:t>
      </w:r>
      <w:r>
        <w:rPr>
          <w:color w:val="000000"/>
          <w:u w:val="single"/>
          <w:shd w:val="clear" w:color="auto" w:fill="00FFFF"/>
        </w:rPr>
        <w:t>Every digital clue</w:t>
      </w:r>
      <w:r>
        <w:rPr>
          <w:color w:val="000000"/>
          <w:u w:val="single"/>
        </w:rPr>
        <w:t>—with the</w:t>
      </w:r>
      <w:r w:rsidRPr="002E35CD">
        <w:rPr>
          <w:color w:val="000000"/>
          <w:sz w:val="16"/>
        </w:rPr>
        <w:t> </w:t>
      </w:r>
      <w:r>
        <w:rPr>
          <w:b/>
          <w:bCs/>
          <w:color w:val="000000"/>
          <w:u w:val="single"/>
        </w:rPr>
        <w:t>appropriate legal process</w:t>
      </w:r>
      <w:r>
        <w:rPr>
          <w:color w:val="000000"/>
          <w:u w:val="single"/>
        </w:rPr>
        <w:t>—can be</w:t>
      </w:r>
      <w:r w:rsidRPr="002E35CD">
        <w:rPr>
          <w:color w:val="000000"/>
          <w:sz w:val="16"/>
        </w:rPr>
        <w:t> </w:t>
      </w:r>
      <w:r>
        <w:rPr>
          <w:b/>
          <w:bCs/>
          <w:color w:val="000000"/>
          <w:u w:val="single"/>
          <w:shd w:val="clear" w:color="auto" w:fill="00FFFF"/>
        </w:rPr>
        <w:t>demanded by police</w:t>
      </w:r>
      <w:r w:rsidRPr="002E35CD">
        <w:rPr>
          <w:color w:val="000000"/>
          <w:sz w:val="16"/>
        </w:rPr>
        <w:t> </w:t>
      </w:r>
      <w:r>
        <w:rPr>
          <w:color w:val="000000"/>
          <w:u w:val="single"/>
        </w:rPr>
        <w:t>and</w:t>
      </w:r>
      <w:r w:rsidRPr="002E35CD">
        <w:rPr>
          <w:color w:val="000000"/>
          <w:sz w:val="16"/>
        </w:rPr>
        <w:t> </w:t>
      </w:r>
      <w:r>
        <w:rPr>
          <w:b/>
          <w:bCs/>
          <w:color w:val="000000"/>
          <w:u w:val="single"/>
        </w:rPr>
        <w:t>prosecutors</w:t>
      </w:r>
      <w:r w:rsidRPr="002E35CD">
        <w:rPr>
          <w:color w:val="000000"/>
          <w:sz w:val="16"/>
        </w:rPr>
        <w:t>. Whereas in an earlier era, only your family might know what you did, what you ate, how you dressed, or what you thought about, now the digital clues of life online can be collected, reassembled, and mapped to mirror this same knowledge. In fact, your digital clues may reveal secrets you have kept hidden from your spouse, family, or best friends.</w:t>
      </w:r>
    </w:p>
    <w:p w14:paraId="7941D660" w14:textId="77777777" w:rsidR="007F55FD" w:rsidRPr="002E35CD" w:rsidRDefault="007F55FD" w:rsidP="007F55FD">
      <w:pPr>
        <w:spacing w:line="235" w:lineRule="atLeast"/>
        <w:rPr>
          <w:color w:val="000000"/>
          <w:sz w:val="16"/>
        </w:rPr>
      </w:pPr>
      <w:r w:rsidRPr="002E35CD">
        <w:rPr>
          <w:color w:val="000000"/>
          <w:sz w:val="16"/>
        </w:rPr>
        <w:t>Who Owns the Data?</w:t>
      </w:r>
    </w:p>
    <w:p w14:paraId="6DCA1742" w14:textId="77777777" w:rsidR="007F55FD" w:rsidRPr="002E35CD" w:rsidRDefault="007F55FD" w:rsidP="007F55FD">
      <w:pPr>
        <w:spacing w:line="235" w:lineRule="atLeast"/>
        <w:rPr>
          <w:color w:val="000000"/>
          <w:sz w:val="16"/>
        </w:rPr>
      </w:pPr>
      <w:r w:rsidRPr="002E35CD">
        <w:rPr>
          <w:color w:val="000000"/>
          <w:sz w:val="16"/>
        </w:rPr>
        <w:t>Private data brokers collect, buy, and sell personal data to companies interested in selling products, determining financial credit risk, or conducting employment background investigations.44 Data brokers sell your data to others— including law enforcement— for investigative purposes.45</w:t>
      </w:r>
    </w:p>
    <w:p w14:paraId="7CEB3EE0" w14:textId="77777777" w:rsidR="007F55FD" w:rsidRPr="002E35CD" w:rsidRDefault="007F55FD" w:rsidP="007F55FD">
      <w:pPr>
        <w:spacing w:line="235" w:lineRule="atLeast"/>
        <w:rPr>
          <w:color w:val="000000"/>
          <w:sz w:val="16"/>
        </w:rPr>
      </w:pPr>
      <w:r w:rsidRPr="002E35CD">
        <w:rPr>
          <w:color w:val="000000"/>
          <w:sz w:val="16"/>
        </w:rPr>
        <w:t>Data brokers challenge conventional assumptions about individual privacy. Aggregated private transactions are repurposed and repackaged into a composite targeted profile of you as a consumer.46 The United States Senate Commerce Committee detailed how big data companies like Acxiom claim to have information on over 700 million consumers worldwide with over 3,000 data segments for nearly every U.S. consumer.47 Another company, Datalogix, claims to have data on almost every U.S. household.48 Much of this information is demographic, such as name, address, telephone number, email, gender, age, marital status, children, educational level, and political affiliation. Some of the information is available through consumer transactions, detailing where one bought something, and some of the information focuses on health problems and medical data. The Senate report detailed how “one company collects data on whether consumers suffer from particular ailments, including Attention Deficit Hyperactivity Disorder, anxiety, depression, diabetes, high blood pressure, insomnia, and osteoporosis, among others; another keeps data on the weights of individuals in a household.”49 And “an additional company offers for sale lists of consumers under 44 different categories of health conditions, including obesity, Parkinson’s disease, Multiple Sclerosis, Alzheimer’s disease, and cancer, among others.”50</w:t>
      </w:r>
    </w:p>
    <w:p w14:paraId="67D819F9" w14:textId="77777777" w:rsidR="007F55FD" w:rsidRPr="002E35CD" w:rsidRDefault="007F55FD" w:rsidP="007F55FD">
      <w:pPr>
        <w:spacing w:line="235" w:lineRule="atLeast"/>
        <w:rPr>
          <w:color w:val="000000"/>
          <w:sz w:val="16"/>
        </w:rPr>
      </w:pPr>
      <w:r w:rsidRPr="002E35CD">
        <w:rPr>
          <w:color w:val="000000"/>
          <w:sz w:val="16"/>
        </w:rPr>
        <w:t>The level of detail can be remarkably creepy.51 Here are two excerpts from the Senate Commerce Committee’s report:</w:t>
      </w:r>
    </w:p>
    <w:p w14:paraId="6869565F" w14:textId="77777777" w:rsidR="007F55FD" w:rsidRPr="002E35CD" w:rsidRDefault="007F55FD" w:rsidP="007F55FD">
      <w:pPr>
        <w:spacing w:line="235" w:lineRule="atLeast"/>
        <w:rPr>
          <w:color w:val="000000"/>
          <w:sz w:val="16"/>
        </w:rPr>
      </w:pPr>
      <w:r w:rsidRPr="002E35CD">
        <w:rPr>
          <w:color w:val="000000"/>
          <w:sz w:val="16"/>
        </w:rPr>
        <w:t>Equifax maintains approximately 75,000 individual data elements for its use in creating marketing products, including information as specific as whether a consumer purchased a particular soft drink or shampoo product in the last six months, uses laxatives or yeast infection products, OB/ GYN doctor visits within the last 12 months, miles traveled in the last 4 weeks, and the number of whiskey drinks consumed in the past 30 days.52</w:t>
      </w:r>
    </w:p>
    <w:p w14:paraId="2C237073" w14:textId="77777777" w:rsidR="007F55FD" w:rsidRPr="002E35CD" w:rsidRDefault="007F55FD" w:rsidP="007F55FD">
      <w:pPr>
        <w:spacing w:line="235" w:lineRule="atLeast"/>
        <w:rPr>
          <w:color w:val="000000"/>
          <w:sz w:val="16"/>
        </w:rPr>
      </w:pPr>
      <w:r w:rsidRPr="002E35CD">
        <w:rPr>
          <w:color w:val="000000"/>
          <w:sz w:val="16"/>
        </w:rPr>
        <w:t>Some companies offer “data dictionaries” that include more than one thousand potential data elements, including whether the individual or household is a pet owner, smokes, has a propensity to purchase prescriptions through the mail, donates to charitable causes, is active military or a veteran, holds certain insurance products including burial insurance or juvenile life insurance, enjoys reading romance novels, or is a hunter.53</w:t>
      </w:r>
    </w:p>
    <w:p w14:paraId="669DC1DE" w14:textId="77777777" w:rsidR="007F55FD" w:rsidRPr="002E35CD" w:rsidRDefault="007F55FD" w:rsidP="007F55FD">
      <w:pPr>
        <w:spacing w:line="235" w:lineRule="atLeast"/>
        <w:rPr>
          <w:color w:val="000000"/>
          <w:sz w:val="16"/>
        </w:rPr>
      </w:pPr>
      <w:r w:rsidRPr="002E35CD">
        <w:rPr>
          <w:color w:val="000000"/>
          <w:sz w:val="16"/>
        </w:rPr>
        <w:t>The companies know if you have allergies, if you smoke or wear contacts, if your elderly parents live with you, if you speak Spanish, the type of roof on your house, and if you have more than 250 Twitter followers.54 The creepiness crosses into almost comedic stereotypes as large groups of people become lumped together on the basis of shared demographics or income. Data brokers segment out certain groups. Single men and women over age 66 with “low educational attainment and low net worths” are targeted as “Rural Everlasting.”55 Other singles in the same age group but with more disposable income are known as “Thrifty Elders.” Certain low- income minority groups composed of African Americans and Latinos are labeled as “Urban Scramble” or “Mobile Mixers.”56 Private data companies regularly sell and repackage this information about consumer activity to other data brokers, further expanding the webs of shared data.</w:t>
      </w:r>
    </w:p>
    <w:p w14:paraId="4D235689" w14:textId="77777777" w:rsidR="007F55FD" w:rsidRPr="002E35CD" w:rsidRDefault="007F55FD" w:rsidP="007F55FD">
      <w:pPr>
        <w:spacing w:line="235" w:lineRule="atLeast"/>
        <w:rPr>
          <w:color w:val="000000"/>
          <w:sz w:val="16"/>
        </w:rPr>
      </w:pPr>
      <w:r>
        <w:rPr>
          <w:color w:val="000000"/>
          <w:u w:val="single"/>
        </w:rPr>
        <w:t>If you think about what</w:t>
      </w:r>
      <w:r w:rsidRPr="002E35CD">
        <w:rPr>
          <w:color w:val="000000"/>
          <w:sz w:val="16"/>
        </w:rPr>
        <w:t> </w:t>
      </w:r>
      <w:r>
        <w:rPr>
          <w:color w:val="000000"/>
          <w:u w:val="single"/>
          <w:shd w:val="clear" w:color="auto" w:fill="00FFFF"/>
        </w:rPr>
        <w:t>big data companies</w:t>
      </w:r>
      <w:r w:rsidRPr="002E35CD">
        <w:rPr>
          <w:color w:val="000000"/>
          <w:sz w:val="16"/>
        </w:rPr>
        <w:t> </w:t>
      </w:r>
      <w:r>
        <w:rPr>
          <w:color w:val="000000"/>
          <w:u w:val="single"/>
        </w:rPr>
        <w:t>do in the consumer space, you will</w:t>
      </w:r>
      <w:r w:rsidRPr="002E35CD">
        <w:rPr>
          <w:color w:val="000000"/>
          <w:sz w:val="16"/>
        </w:rPr>
        <w:t> </w:t>
      </w:r>
      <w:r>
        <w:rPr>
          <w:color w:val="000000"/>
          <w:u w:val="single"/>
          <w:shd w:val="clear" w:color="auto" w:fill="00FFFF"/>
        </w:rPr>
        <w:t>see</w:t>
      </w:r>
      <w:r w:rsidRPr="002E35CD">
        <w:rPr>
          <w:color w:val="000000"/>
          <w:sz w:val="16"/>
        </w:rPr>
        <w:t> </w:t>
      </w:r>
      <w:r>
        <w:rPr>
          <w:color w:val="000000"/>
          <w:u w:val="single"/>
        </w:rPr>
        <w:t>the</w:t>
      </w:r>
      <w:r w:rsidRPr="002E35CD">
        <w:rPr>
          <w:color w:val="000000"/>
          <w:sz w:val="16"/>
        </w:rPr>
        <w:t> </w:t>
      </w:r>
      <w:r>
        <w:rPr>
          <w:b/>
          <w:bCs/>
          <w:color w:val="000000"/>
          <w:u w:val="single"/>
          <w:shd w:val="clear" w:color="auto" w:fill="00FFFF"/>
        </w:rPr>
        <w:t>allure for law enforcement</w:t>
      </w:r>
      <w:r>
        <w:rPr>
          <w:color w:val="000000"/>
          <w:u w:val="single"/>
        </w:rPr>
        <w:t>.</w:t>
      </w:r>
      <w:r w:rsidRPr="002E35CD">
        <w:rPr>
          <w:color w:val="000000"/>
          <w:sz w:val="16"/>
        </w:rPr>
        <w:t> </w:t>
      </w:r>
      <w:r>
        <w:rPr>
          <w:color w:val="000000"/>
          <w:u w:val="single"/>
          <w:shd w:val="clear" w:color="auto" w:fill="00FFFF"/>
        </w:rPr>
        <w:t>Data brokers</w:t>
      </w:r>
      <w:r w:rsidRPr="002E35CD">
        <w:rPr>
          <w:color w:val="000000"/>
          <w:sz w:val="16"/>
        </w:rPr>
        <w:t> </w:t>
      </w:r>
      <w:r>
        <w:rPr>
          <w:b/>
          <w:bCs/>
          <w:color w:val="000000"/>
          <w:u w:val="single"/>
        </w:rPr>
        <w:t>collect personal information</w:t>
      </w:r>
      <w:r w:rsidRPr="002E35CD">
        <w:rPr>
          <w:color w:val="000000"/>
          <w:sz w:val="16"/>
        </w:rPr>
        <w:t> </w:t>
      </w:r>
      <w:r>
        <w:rPr>
          <w:color w:val="000000"/>
          <w:u w:val="single"/>
        </w:rPr>
        <w:t>to</w:t>
      </w:r>
      <w:r w:rsidRPr="002E35CD">
        <w:rPr>
          <w:color w:val="000000"/>
          <w:sz w:val="16"/>
        </w:rPr>
        <w:t> </w:t>
      </w:r>
      <w:r>
        <w:rPr>
          <w:color w:val="000000"/>
          <w:u w:val="single"/>
          <w:shd w:val="clear" w:color="auto" w:fill="00FFFF"/>
        </w:rPr>
        <w:t>monitor</w:t>
      </w:r>
      <w:r w:rsidRPr="002E35CD">
        <w:rPr>
          <w:color w:val="000000"/>
          <w:sz w:val="16"/>
        </w:rPr>
        <w:t> </w:t>
      </w:r>
      <w:r>
        <w:rPr>
          <w:color w:val="000000"/>
          <w:u w:val="single"/>
        </w:rPr>
        <w:t>individuals’</w:t>
      </w:r>
      <w:r w:rsidRPr="002E35CD">
        <w:rPr>
          <w:color w:val="000000"/>
          <w:sz w:val="16"/>
        </w:rPr>
        <w:t> </w:t>
      </w:r>
      <w:r>
        <w:rPr>
          <w:b/>
          <w:bCs/>
          <w:color w:val="000000"/>
          <w:u w:val="single"/>
          <w:shd w:val="clear" w:color="auto" w:fill="00FFFF"/>
        </w:rPr>
        <w:t>interests</w:t>
      </w:r>
      <w:r w:rsidRPr="002E35CD">
        <w:rPr>
          <w:color w:val="000000"/>
          <w:sz w:val="16"/>
        </w:rPr>
        <w:t> </w:t>
      </w:r>
      <w:r>
        <w:rPr>
          <w:color w:val="000000"/>
          <w:u w:val="single"/>
        </w:rPr>
        <w:t>and</w:t>
      </w:r>
      <w:r w:rsidRPr="002E35CD">
        <w:rPr>
          <w:color w:val="000000"/>
          <w:sz w:val="16"/>
        </w:rPr>
        <w:t> </w:t>
      </w:r>
      <w:r>
        <w:rPr>
          <w:b/>
          <w:bCs/>
          <w:color w:val="000000"/>
          <w:u w:val="single"/>
        </w:rPr>
        <w:t>inclinations</w:t>
      </w:r>
      <w:r>
        <w:rPr>
          <w:color w:val="000000"/>
          <w:u w:val="single"/>
        </w:rPr>
        <w:t>. They</w:t>
      </w:r>
      <w:r w:rsidRPr="002E35CD">
        <w:rPr>
          <w:color w:val="000000"/>
          <w:sz w:val="16"/>
        </w:rPr>
        <w:t> </w:t>
      </w:r>
      <w:r>
        <w:rPr>
          <w:b/>
          <w:bCs/>
          <w:color w:val="000000"/>
          <w:u w:val="single"/>
          <w:shd w:val="clear" w:color="auto" w:fill="00FFFF"/>
        </w:rPr>
        <w:t>investigate connections</w:t>
      </w:r>
      <w:r w:rsidRPr="002E35CD">
        <w:rPr>
          <w:color w:val="000000"/>
          <w:sz w:val="16"/>
        </w:rPr>
        <w:t> </w:t>
      </w:r>
      <w:r>
        <w:rPr>
          <w:color w:val="000000"/>
          <w:u w:val="single"/>
        </w:rPr>
        <w:t>among groups of like-minded people</w:t>
      </w:r>
      <w:r w:rsidRPr="002E35CD">
        <w:rPr>
          <w:color w:val="000000"/>
          <w:sz w:val="16"/>
        </w:rPr>
        <w:t> </w:t>
      </w:r>
      <w:r>
        <w:rPr>
          <w:color w:val="000000"/>
          <w:u w:val="single"/>
          <w:shd w:val="clear" w:color="auto" w:fill="00FFFF"/>
        </w:rPr>
        <w:t>and</w:t>
      </w:r>
      <w:r w:rsidRPr="002E35CD">
        <w:rPr>
          <w:color w:val="000000"/>
          <w:sz w:val="16"/>
        </w:rPr>
        <w:t> </w:t>
      </w:r>
      <w:r>
        <w:rPr>
          <w:b/>
          <w:bCs/>
          <w:color w:val="000000"/>
          <w:u w:val="single"/>
          <w:shd w:val="clear" w:color="auto" w:fill="00FFFF"/>
        </w:rPr>
        <w:t>uncover patterns</w:t>
      </w:r>
      <w:r w:rsidRPr="002E35CD">
        <w:rPr>
          <w:color w:val="000000"/>
          <w:sz w:val="16"/>
        </w:rPr>
        <w:t> in the data to reveal hidden insights. </w:t>
      </w:r>
      <w:r>
        <w:rPr>
          <w:color w:val="000000"/>
          <w:u w:val="single"/>
        </w:rPr>
        <w:t>This is also</w:t>
      </w:r>
      <w:r w:rsidRPr="002E35CD">
        <w:rPr>
          <w:color w:val="000000"/>
          <w:sz w:val="16"/>
        </w:rPr>
        <w:t> </w:t>
      </w:r>
      <w:r>
        <w:rPr>
          <w:b/>
          <w:bCs/>
          <w:color w:val="000000"/>
          <w:u w:val="single"/>
        </w:rPr>
        <w:t>what law enforcement investigators do</w:t>
      </w:r>
      <w:r w:rsidRPr="002E35CD">
        <w:rPr>
          <w:color w:val="000000"/>
          <w:sz w:val="16"/>
        </w:rPr>
        <w:t> with criminal suspects and gangs. </w:t>
      </w:r>
      <w:r>
        <w:rPr>
          <w:color w:val="000000"/>
          <w:u w:val="single"/>
        </w:rPr>
        <w:t>Police</w:t>
      </w:r>
      <w:r w:rsidRPr="002E35CD">
        <w:rPr>
          <w:color w:val="000000"/>
          <w:sz w:val="16"/>
        </w:rPr>
        <w:t> </w:t>
      </w:r>
      <w:r>
        <w:rPr>
          <w:b/>
          <w:bCs/>
          <w:color w:val="000000"/>
          <w:u w:val="single"/>
        </w:rPr>
        <w:t>monitor</w:t>
      </w:r>
      <w:r>
        <w:rPr>
          <w:color w:val="000000"/>
          <w:u w:val="single"/>
        </w:rPr>
        <w:t>,</w:t>
      </w:r>
      <w:r w:rsidRPr="002E35CD">
        <w:rPr>
          <w:color w:val="000000"/>
          <w:sz w:val="16"/>
        </w:rPr>
        <w:t> </w:t>
      </w:r>
      <w:r>
        <w:rPr>
          <w:b/>
          <w:bCs/>
          <w:color w:val="000000"/>
          <w:u w:val="single"/>
        </w:rPr>
        <w:t>investigate</w:t>
      </w:r>
      <w:r>
        <w:rPr>
          <w:color w:val="000000"/>
          <w:u w:val="single"/>
        </w:rPr>
        <w:t>,</w:t>
      </w:r>
      <w:r w:rsidRPr="002E35CD">
        <w:rPr>
          <w:color w:val="000000"/>
          <w:sz w:val="16"/>
        </w:rPr>
        <w:t> </w:t>
      </w:r>
      <w:r>
        <w:rPr>
          <w:b/>
          <w:bCs/>
          <w:color w:val="000000"/>
          <w:u w:val="single"/>
        </w:rPr>
        <w:t>uncover</w:t>
      </w:r>
      <w:r>
        <w:rPr>
          <w:color w:val="000000"/>
          <w:u w:val="single"/>
        </w:rPr>
        <w:t>, and</w:t>
      </w:r>
      <w:r w:rsidRPr="002E35CD">
        <w:rPr>
          <w:color w:val="000000"/>
          <w:sz w:val="16"/>
        </w:rPr>
        <w:t> </w:t>
      </w:r>
      <w:r>
        <w:rPr>
          <w:b/>
          <w:bCs/>
          <w:color w:val="000000"/>
          <w:u w:val="single"/>
        </w:rPr>
        <w:t>target</w:t>
      </w:r>
      <w:r>
        <w:rPr>
          <w:color w:val="000000"/>
          <w:u w:val="single"/>
        </w:rPr>
        <w:t>. Police</w:t>
      </w:r>
      <w:r w:rsidRPr="002E35CD">
        <w:rPr>
          <w:color w:val="000000"/>
          <w:sz w:val="16"/>
        </w:rPr>
        <w:t> </w:t>
      </w:r>
      <w:r>
        <w:rPr>
          <w:b/>
          <w:bCs/>
          <w:color w:val="000000"/>
          <w:u w:val="single"/>
        </w:rPr>
        <w:t>look for suspicious patterns</w:t>
      </w:r>
      <w:r>
        <w:rPr>
          <w:color w:val="000000"/>
          <w:u w:val="single"/>
        </w:rPr>
        <w:t>. Police</w:t>
      </w:r>
      <w:r w:rsidRPr="002E35CD">
        <w:rPr>
          <w:color w:val="000000"/>
          <w:sz w:val="16"/>
        </w:rPr>
        <w:t> </w:t>
      </w:r>
      <w:r>
        <w:rPr>
          <w:b/>
          <w:bCs/>
          <w:color w:val="000000"/>
          <w:u w:val="single"/>
        </w:rPr>
        <w:t>watch</w:t>
      </w:r>
      <w:r>
        <w:rPr>
          <w:color w:val="000000"/>
          <w:u w:val="single"/>
        </w:rPr>
        <w:t>.</w:t>
      </w:r>
      <w:r w:rsidRPr="002E35CD">
        <w:rPr>
          <w:color w:val="000000"/>
          <w:sz w:val="16"/>
        </w:rPr>
        <w:t> </w:t>
      </w:r>
      <w:r>
        <w:rPr>
          <w:color w:val="000000"/>
          <w:u w:val="single"/>
          <w:shd w:val="clear" w:color="auto" w:fill="00FFFF"/>
        </w:rPr>
        <w:t>The</w:t>
      </w:r>
      <w:r w:rsidRPr="002E35CD">
        <w:rPr>
          <w:color w:val="000000"/>
          <w:sz w:val="16"/>
        </w:rPr>
        <w:t> </w:t>
      </w:r>
      <w:r>
        <w:rPr>
          <w:b/>
          <w:bCs/>
          <w:color w:val="000000"/>
          <w:u w:val="single"/>
          <w:shd w:val="clear" w:color="auto" w:fill="00FFFF"/>
        </w:rPr>
        <w:t>tools of big data</w:t>
      </w:r>
      <w:r w:rsidRPr="002E35CD">
        <w:rPr>
          <w:color w:val="000000"/>
          <w:sz w:val="16"/>
        </w:rPr>
        <w:t> </w:t>
      </w:r>
      <w:r>
        <w:rPr>
          <w:color w:val="000000"/>
          <w:u w:val="single"/>
          <w:shd w:val="clear" w:color="auto" w:fill="00FFFF"/>
        </w:rPr>
        <w:t>are the</w:t>
      </w:r>
      <w:r w:rsidRPr="002E35CD">
        <w:rPr>
          <w:color w:val="000000"/>
          <w:sz w:val="16"/>
        </w:rPr>
        <w:t> </w:t>
      </w:r>
      <w:r>
        <w:rPr>
          <w:b/>
          <w:bCs/>
          <w:color w:val="000000"/>
          <w:u w:val="single"/>
          <w:shd w:val="clear" w:color="auto" w:fill="00FFFF"/>
        </w:rPr>
        <w:t>tools of surveillance</w:t>
      </w:r>
      <w:r>
        <w:rPr>
          <w:color w:val="000000"/>
          <w:u w:val="single"/>
        </w:rPr>
        <w:t>, and law enforcement</w:t>
      </w:r>
      <w:r w:rsidRPr="002E35CD">
        <w:rPr>
          <w:color w:val="000000"/>
          <w:sz w:val="16"/>
        </w:rPr>
        <w:t> </w:t>
      </w:r>
      <w:r>
        <w:rPr>
          <w:b/>
          <w:bCs/>
          <w:color w:val="000000"/>
          <w:u w:val="single"/>
        </w:rPr>
        <w:t>relies on surveillance</w:t>
      </w:r>
      <w:r w:rsidRPr="002E35CD">
        <w:rPr>
          <w:color w:val="000000"/>
          <w:sz w:val="16"/>
        </w:rPr>
        <w:t> </w:t>
      </w:r>
      <w:r>
        <w:rPr>
          <w:color w:val="000000"/>
          <w:u w:val="single"/>
        </w:rPr>
        <w:t>to solve and prevent crime</w:t>
      </w:r>
      <w:r w:rsidRPr="002E35CD">
        <w:rPr>
          <w:color w:val="000000"/>
          <w:sz w:val="16"/>
        </w:rPr>
        <w:t>. Unsurprisingly, </w:t>
      </w:r>
      <w:r>
        <w:rPr>
          <w:color w:val="000000"/>
          <w:u w:val="single"/>
          <w:shd w:val="clear" w:color="auto" w:fill="00FFFF"/>
        </w:rPr>
        <w:t>police have shown</w:t>
      </w:r>
      <w:r w:rsidRPr="002E35CD">
        <w:rPr>
          <w:color w:val="000000"/>
          <w:sz w:val="16"/>
        </w:rPr>
        <w:t> </w:t>
      </w:r>
      <w:r>
        <w:rPr>
          <w:b/>
          <w:bCs/>
          <w:color w:val="000000"/>
          <w:u w:val="single"/>
          <w:shd w:val="clear" w:color="auto" w:fill="00FFFF"/>
        </w:rPr>
        <w:t>great interest</w:t>
      </w:r>
      <w:r w:rsidRPr="002E35CD">
        <w:rPr>
          <w:color w:val="000000"/>
          <w:sz w:val="16"/>
        </w:rPr>
        <w:t> </w:t>
      </w:r>
      <w:r>
        <w:rPr>
          <w:color w:val="000000"/>
          <w:u w:val="single"/>
          <w:shd w:val="clear" w:color="auto" w:fill="00FFFF"/>
        </w:rPr>
        <w:t>in</w:t>
      </w:r>
      <w:r w:rsidRPr="002E35CD">
        <w:rPr>
          <w:color w:val="000000"/>
          <w:sz w:val="16"/>
        </w:rPr>
        <w:t> </w:t>
      </w:r>
      <w:r>
        <w:rPr>
          <w:color w:val="000000"/>
          <w:u w:val="single"/>
        </w:rPr>
        <w:t>the possibilities of</w:t>
      </w:r>
      <w:r w:rsidRPr="002E35CD">
        <w:rPr>
          <w:color w:val="000000"/>
          <w:sz w:val="16"/>
        </w:rPr>
        <w:t> </w:t>
      </w:r>
      <w:r>
        <w:rPr>
          <w:b/>
          <w:bCs/>
          <w:color w:val="000000"/>
          <w:u w:val="single"/>
          <w:shd w:val="clear" w:color="auto" w:fill="00FFFF"/>
        </w:rPr>
        <w:t>big data policing</w:t>
      </w:r>
      <w:r w:rsidRPr="002E35CD">
        <w:rPr>
          <w:color w:val="000000"/>
          <w:sz w:val="16"/>
        </w:rPr>
        <w:t>.</w:t>
      </w:r>
    </w:p>
    <w:p w14:paraId="5FBBAD65" w14:textId="77777777" w:rsidR="007F55FD" w:rsidRPr="002E35CD" w:rsidRDefault="007F55FD" w:rsidP="007F55FD">
      <w:pPr>
        <w:spacing w:line="235" w:lineRule="atLeast"/>
        <w:rPr>
          <w:color w:val="000000"/>
          <w:sz w:val="16"/>
        </w:rPr>
      </w:pPr>
      <w:r w:rsidRPr="002E35CD">
        <w:rPr>
          <w:color w:val="000000"/>
          <w:sz w:val="16"/>
        </w:rPr>
        <w:t>A Permanent Digital Record</w:t>
      </w:r>
    </w:p>
    <w:p w14:paraId="3DF7DD8C" w14:textId="77777777" w:rsidR="007F55FD" w:rsidRPr="002E35CD" w:rsidRDefault="007F55FD" w:rsidP="007F55FD">
      <w:pPr>
        <w:spacing w:line="235" w:lineRule="atLeast"/>
        <w:rPr>
          <w:color w:val="000000"/>
          <w:sz w:val="16"/>
        </w:rPr>
      </w:pPr>
      <w:r w:rsidRPr="002E35CD">
        <w:rPr>
          <w:color w:val="000000"/>
          <w:sz w:val="16"/>
        </w:rPr>
        <w:t>The first step in solving any crime is analyzing the clues. Knowing who might be the likely suspect has been part of policing since the mid1700s, when courts first recorded those who were thought to have been involved in a fraud or felony.57 Unsurprisingly, as policing developed in sophistication, so did data collection and use. The modern “police blotter” now sits on a cloud server accessible to officers across the jurisdiction or the country.58</w:t>
      </w:r>
    </w:p>
    <w:p w14:paraId="68FB263D" w14:textId="77777777" w:rsidR="007F55FD" w:rsidRPr="002E35CD" w:rsidRDefault="007F55FD" w:rsidP="007F55FD">
      <w:pPr>
        <w:spacing w:line="235" w:lineRule="atLeast"/>
        <w:rPr>
          <w:color w:val="000000"/>
          <w:sz w:val="16"/>
        </w:rPr>
      </w:pPr>
      <w:r w:rsidRPr="002E35CD">
        <w:rPr>
          <w:color w:val="000000"/>
          <w:sz w:val="16"/>
        </w:rPr>
        <w:t>Federal databases like the National Crime Information Center (NCIC) contain 13 million active records, all searchable by police officers on the street or in their patrol cars. In a routine traffic stop, if a police officer “runs your name” through the system, NCIC will provide personal details about any arrests, warrants, gang affiliations, terrorism ties, supervised release, or fugitive status, as well as information about property including gun ownership, car and boat licenses, and even if you have been the victim of identity theft.59 This massive database filled with state, local, and federal information is reportedly accessed 12 million times a day by authorities.60 The federal government also maintains watch lists focused on terrorism, including 700,000 names in the Terrorist Screening Database (TSD), a million names in the Terrorist Identities Datamart Environment (TIDE), and 50,000 names on the “No- Fly List.”61</w:t>
      </w:r>
    </w:p>
    <w:p w14:paraId="05F6DEF6" w14:textId="77777777" w:rsidR="007F55FD" w:rsidRPr="002E35CD" w:rsidRDefault="007F55FD" w:rsidP="007F55FD">
      <w:pPr>
        <w:spacing w:line="235" w:lineRule="atLeast"/>
        <w:rPr>
          <w:color w:val="000000"/>
          <w:sz w:val="16"/>
        </w:rPr>
      </w:pPr>
      <w:r w:rsidRPr="002E35CD">
        <w:rPr>
          <w:color w:val="000000"/>
          <w:sz w:val="16"/>
        </w:rPr>
        <w:t>States also collect and generate data sets to monitor citizens. Eleven states maintain extensive electronic gang databases on suspected gang members.62 Over 800,000 men and women are listed in federal and state sex- offender registries for convicted sex offenders.63 Individuals convicted of gun crimes in some states have been required to register.64 Details about where these offenders live, work, and go to school; what cars they drive; and even their appearance (tattoos, facial hair, scars) are updated constantly in digital archives.65</w:t>
      </w:r>
    </w:p>
    <w:p w14:paraId="6AD42CF3" w14:textId="77777777" w:rsidR="007F55FD" w:rsidRPr="002E35CD" w:rsidRDefault="007F55FD" w:rsidP="007F55FD">
      <w:pPr>
        <w:spacing w:line="235" w:lineRule="atLeast"/>
        <w:rPr>
          <w:color w:val="000000"/>
          <w:sz w:val="16"/>
        </w:rPr>
      </w:pPr>
      <w:r>
        <w:rPr>
          <w:color w:val="000000"/>
          <w:u w:val="single"/>
        </w:rPr>
        <w:t>After</w:t>
      </w:r>
      <w:r w:rsidRPr="002E35CD">
        <w:rPr>
          <w:color w:val="000000"/>
          <w:sz w:val="16"/>
        </w:rPr>
        <w:t> the terrorist attacks of </w:t>
      </w:r>
      <w:r>
        <w:rPr>
          <w:color w:val="000000"/>
          <w:u w:val="single"/>
        </w:rPr>
        <w:t>September 11</w:t>
      </w:r>
      <w:r w:rsidRPr="002E35CD">
        <w:rPr>
          <w:color w:val="000000"/>
          <w:sz w:val="16"/>
        </w:rPr>
        <w:t>, 2001, </w:t>
      </w:r>
      <w:r>
        <w:rPr>
          <w:color w:val="000000"/>
          <w:u w:val="single"/>
        </w:rPr>
        <w:t>federal and state officials</w:t>
      </w:r>
      <w:r w:rsidRPr="002E35CD">
        <w:rPr>
          <w:color w:val="000000"/>
          <w:sz w:val="16"/>
        </w:rPr>
        <w:t> </w:t>
      </w:r>
      <w:r>
        <w:rPr>
          <w:b/>
          <w:bCs/>
          <w:color w:val="000000"/>
          <w:u w:val="single"/>
        </w:rPr>
        <w:t>joined forces</w:t>
      </w:r>
      <w:r w:rsidRPr="002E35CD">
        <w:rPr>
          <w:color w:val="000000"/>
          <w:sz w:val="16"/>
        </w:rPr>
        <w:t> </w:t>
      </w:r>
      <w:r>
        <w:rPr>
          <w:color w:val="000000"/>
          <w:u w:val="single"/>
        </w:rPr>
        <w:t>to establish a national intelligence strategy to</w:t>
      </w:r>
      <w:r w:rsidRPr="002E35CD">
        <w:rPr>
          <w:color w:val="000000"/>
          <w:sz w:val="16"/>
        </w:rPr>
        <w:t> </w:t>
      </w:r>
      <w:r>
        <w:rPr>
          <w:b/>
          <w:bCs/>
          <w:color w:val="000000"/>
          <w:u w:val="single"/>
        </w:rPr>
        <w:t>improve criminal justice data collection</w:t>
      </w:r>
      <w:r w:rsidRPr="002E35CD">
        <w:rPr>
          <w:color w:val="000000"/>
          <w:sz w:val="16"/>
        </w:rPr>
        <w:t> </w:t>
      </w:r>
      <w:r>
        <w:rPr>
          <w:color w:val="000000"/>
          <w:u w:val="single"/>
        </w:rPr>
        <w:t>and</w:t>
      </w:r>
      <w:r w:rsidRPr="002E35CD">
        <w:rPr>
          <w:color w:val="000000"/>
          <w:sz w:val="16"/>
        </w:rPr>
        <w:t> </w:t>
      </w:r>
      <w:r>
        <w:rPr>
          <w:b/>
          <w:bCs/>
          <w:color w:val="000000"/>
          <w:u w:val="single"/>
        </w:rPr>
        <w:t>information sharing</w:t>
      </w:r>
      <w:r w:rsidRPr="002E35CD">
        <w:rPr>
          <w:color w:val="000000"/>
          <w:sz w:val="16"/>
        </w:rPr>
        <w:t>.66 </w:t>
      </w:r>
      <w:r>
        <w:rPr>
          <w:color w:val="000000"/>
          <w:u w:val="single"/>
          <w:shd w:val="clear" w:color="auto" w:fill="00FFFF"/>
        </w:rPr>
        <w:t>A</w:t>
      </w:r>
      <w:r w:rsidRPr="002E35CD">
        <w:rPr>
          <w:color w:val="000000"/>
          <w:sz w:val="16"/>
        </w:rPr>
        <w:t> </w:t>
      </w:r>
      <w:r>
        <w:rPr>
          <w:b/>
          <w:bCs/>
          <w:color w:val="000000"/>
          <w:u w:val="single"/>
          <w:shd w:val="clear" w:color="auto" w:fill="00FFFF"/>
        </w:rPr>
        <w:t>vast array</w:t>
      </w:r>
      <w:r w:rsidRPr="002E35CD">
        <w:rPr>
          <w:color w:val="000000"/>
          <w:sz w:val="16"/>
        </w:rPr>
        <w:t> </w:t>
      </w:r>
      <w:r>
        <w:rPr>
          <w:color w:val="000000"/>
          <w:u w:val="single"/>
          <w:shd w:val="clear" w:color="auto" w:fill="00FFFF"/>
        </w:rPr>
        <w:t>of</w:t>
      </w:r>
      <w:r w:rsidRPr="002E35CD">
        <w:rPr>
          <w:color w:val="000000"/>
          <w:sz w:val="16"/>
        </w:rPr>
        <w:t> </w:t>
      </w:r>
      <w:r>
        <w:rPr>
          <w:color w:val="000000"/>
          <w:u w:val="single"/>
        </w:rPr>
        <w:t>law enforcement</w:t>
      </w:r>
      <w:r w:rsidRPr="002E35CD">
        <w:rPr>
          <w:color w:val="000000"/>
          <w:sz w:val="16"/>
        </w:rPr>
        <w:t> </w:t>
      </w:r>
      <w:r>
        <w:rPr>
          <w:color w:val="000000"/>
          <w:u w:val="single"/>
          <w:shd w:val="clear" w:color="auto" w:fill="00FFFF"/>
        </w:rPr>
        <w:t>organizations</w:t>
      </w:r>
      <w:r w:rsidRPr="002E35CD">
        <w:rPr>
          <w:color w:val="000000"/>
          <w:sz w:val="16"/>
        </w:rPr>
        <w:t> </w:t>
      </w:r>
      <w:r>
        <w:rPr>
          <w:color w:val="000000"/>
          <w:u w:val="single"/>
        </w:rPr>
        <w:t>now</w:t>
      </w:r>
      <w:r w:rsidRPr="002E35CD">
        <w:rPr>
          <w:color w:val="000000"/>
          <w:sz w:val="16"/>
        </w:rPr>
        <w:t> </w:t>
      </w:r>
      <w:r>
        <w:rPr>
          <w:b/>
          <w:bCs/>
          <w:color w:val="000000"/>
          <w:u w:val="single"/>
          <w:shd w:val="clear" w:color="auto" w:fill="00FFFF"/>
        </w:rPr>
        <w:t>share</w:t>
      </w:r>
      <w:r w:rsidRPr="002E35CD">
        <w:rPr>
          <w:color w:val="000000"/>
          <w:sz w:val="16"/>
        </w:rPr>
        <w:t> </w:t>
      </w:r>
      <w:r>
        <w:rPr>
          <w:b/>
          <w:bCs/>
          <w:color w:val="000000"/>
          <w:u w:val="single"/>
        </w:rPr>
        <w:t>personal</w:t>
      </w:r>
      <w:r w:rsidRPr="002E35CD">
        <w:rPr>
          <w:color w:val="000000"/>
          <w:sz w:val="16"/>
        </w:rPr>
        <w:t> </w:t>
      </w:r>
      <w:r>
        <w:rPr>
          <w:b/>
          <w:bCs/>
          <w:color w:val="000000"/>
          <w:u w:val="single"/>
          <w:shd w:val="clear" w:color="auto" w:fill="00FFFF"/>
        </w:rPr>
        <w:t>data</w:t>
      </w:r>
      <w:r w:rsidRPr="002E35CD">
        <w:rPr>
          <w:color w:val="000000"/>
          <w:sz w:val="16"/>
        </w:rPr>
        <w:t> </w:t>
      </w:r>
      <w:r>
        <w:rPr>
          <w:color w:val="000000"/>
          <w:u w:val="single"/>
        </w:rPr>
        <w:t>about suspects, crimes, and crime patterns</w:t>
      </w:r>
      <w:r w:rsidRPr="002E35CD">
        <w:rPr>
          <w:color w:val="000000"/>
          <w:sz w:val="16"/>
        </w:rPr>
        <w:t>. These organizations include state, local, tribal, and territorial agencies, the Department of Justice (DOJ), the Department of Homeland Security (DHS), the Federal Bureau of Investigation (FBI), the Drug Enforcement Administration (DEA), and the Bureau of Alcohol, Tobacco, and Firearms (ATF). </w:t>
      </w:r>
      <w:r>
        <w:rPr>
          <w:color w:val="000000"/>
          <w:u w:val="single"/>
        </w:rPr>
        <w:t>A network of fusion centers seeks to share threat- related information</w:t>
      </w:r>
      <w:r w:rsidRPr="002E35CD">
        <w:rPr>
          <w:color w:val="000000"/>
          <w:sz w:val="16"/>
        </w:rPr>
        <w:t> </w:t>
      </w:r>
      <w:r>
        <w:rPr>
          <w:b/>
          <w:bCs/>
          <w:color w:val="000000"/>
          <w:u w:val="single"/>
          <w:shd w:val="clear" w:color="auto" w:fill="00FFFF"/>
        </w:rPr>
        <w:t>across federal</w:t>
      </w:r>
      <w:r w:rsidRPr="002E35CD">
        <w:rPr>
          <w:color w:val="000000"/>
          <w:sz w:val="16"/>
        </w:rPr>
        <w:t> </w:t>
      </w:r>
      <w:r>
        <w:rPr>
          <w:color w:val="000000"/>
          <w:u w:val="single"/>
          <w:shd w:val="clear" w:color="auto" w:fill="00FFFF"/>
        </w:rPr>
        <w:t>and</w:t>
      </w:r>
      <w:r w:rsidRPr="002E35CD">
        <w:rPr>
          <w:color w:val="000000"/>
          <w:sz w:val="16"/>
        </w:rPr>
        <w:t> </w:t>
      </w:r>
      <w:r>
        <w:rPr>
          <w:b/>
          <w:bCs/>
          <w:color w:val="000000"/>
          <w:u w:val="single"/>
          <w:shd w:val="clear" w:color="auto" w:fill="00FFFF"/>
        </w:rPr>
        <w:t>state lines</w:t>
      </w:r>
      <w:r w:rsidRPr="002E35CD">
        <w:rPr>
          <w:color w:val="000000"/>
          <w:sz w:val="16"/>
        </w:rPr>
        <w:t>.67 Regional Information Sharing Systems (RISS) Centers coordinate incoming data, while Crime Analysis Centers (CACs) analyze collected data. </w:t>
      </w:r>
      <w:r>
        <w:rPr>
          <w:color w:val="000000"/>
          <w:u w:val="single"/>
        </w:rPr>
        <w:t>These</w:t>
      </w:r>
      <w:r w:rsidRPr="002E35CD">
        <w:rPr>
          <w:color w:val="000000"/>
          <w:sz w:val="16"/>
        </w:rPr>
        <w:t> new data- sharing entities also coordinate with the 17 different agencies that make up the United States intelligence community, including outward, international- facing data- collection agencies like the National Security Agency (NSA) and the Central Intelligence Agency (CIA).</w:t>
      </w:r>
    </w:p>
    <w:p w14:paraId="68CD5F36" w14:textId="77777777" w:rsidR="007F55FD" w:rsidRPr="002E35CD" w:rsidRDefault="007F55FD" w:rsidP="007F55FD">
      <w:pPr>
        <w:spacing w:line="235" w:lineRule="atLeast"/>
        <w:rPr>
          <w:color w:val="000000"/>
          <w:sz w:val="16"/>
        </w:rPr>
      </w:pPr>
      <w:r w:rsidRPr="002E35CD">
        <w:rPr>
          <w:color w:val="000000"/>
          <w:sz w:val="16"/>
        </w:rPr>
        <w:t>Data projects like the National Data Exchange Program (N- DEx) </w:t>
      </w:r>
      <w:r>
        <w:rPr>
          <w:color w:val="000000"/>
          <w:u w:val="single"/>
        </w:rPr>
        <w:t>have been set up “as a</w:t>
      </w:r>
      <w:r w:rsidRPr="002E35CD">
        <w:rPr>
          <w:color w:val="000000"/>
          <w:sz w:val="16"/>
        </w:rPr>
        <w:t> </w:t>
      </w:r>
      <w:r>
        <w:rPr>
          <w:b/>
          <w:bCs/>
          <w:color w:val="000000"/>
          <w:u w:val="single"/>
        </w:rPr>
        <w:t>giant data warehouse</w:t>
      </w:r>
      <w:r>
        <w:rPr>
          <w:color w:val="000000"/>
          <w:u w:val="single"/>
        </w:rPr>
        <w:t>”</w:t>
      </w:r>
      <w:r w:rsidRPr="002E35CD">
        <w:rPr>
          <w:color w:val="000000"/>
          <w:sz w:val="16"/>
        </w:rPr>
        <w:t> to pull together otherwise-incompatible police databases.68 As described in N- DEx’s “Privacy Impact Assessment,”</w:t>
      </w:r>
    </w:p>
    <w:p w14:paraId="29CA7AE7" w14:textId="77777777" w:rsidR="007F55FD" w:rsidRPr="002E35CD" w:rsidRDefault="007F55FD" w:rsidP="007F55FD">
      <w:pPr>
        <w:spacing w:line="235" w:lineRule="atLeast"/>
        <w:rPr>
          <w:color w:val="000000"/>
          <w:sz w:val="16"/>
        </w:rPr>
      </w:pPr>
      <w:r w:rsidRPr="002E35CD">
        <w:rPr>
          <w:color w:val="000000"/>
          <w:sz w:val="16"/>
        </w:rPr>
        <w:t>N- DEx provides a national investigative information sharing system available through a secure Internet site </w:t>
      </w:r>
      <w:r>
        <w:rPr>
          <w:color w:val="000000"/>
          <w:u w:val="single"/>
        </w:rPr>
        <w:t>that allows criminal justice agencies to search and analyze data representing the</w:t>
      </w:r>
      <w:r w:rsidRPr="002E35CD">
        <w:rPr>
          <w:color w:val="000000"/>
          <w:sz w:val="16"/>
        </w:rPr>
        <w:t> </w:t>
      </w:r>
      <w:r>
        <w:rPr>
          <w:b/>
          <w:bCs/>
          <w:color w:val="000000"/>
          <w:u w:val="single"/>
        </w:rPr>
        <w:t>entire criminal justice cycle</w:t>
      </w:r>
      <w:r>
        <w:rPr>
          <w:color w:val="000000"/>
          <w:u w:val="single"/>
        </w:rPr>
        <w:t>, including crime incident and investigation records; arrest, booking, and incarceration records; and probation and parole records</w:t>
      </w:r>
      <w:r w:rsidRPr="002E35CD">
        <w:rPr>
          <w:color w:val="000000"/>
          <w:sz w:val="16"/>
        </w:rPr>
        <w:t>. As a repository of information from local, state, regional, tribal, and federal criminal justice entities, N- DEx provides these agencies with the capability to make linkages between crime incidents, criminal investigations, and related events to help solve, deter, and prevent crimes. . . . N- DEx contains the personally identifiable information (PII) of suspects, perpetrators, witnesses and victims, and anyone else who may be identified in a law enforcement report concerning a crime incident or criminal investigation.69</w:t>
      </w:r>
    </w:p>
    <w:p w14:paraId="57D9B30D" w14:textId="77777777" w:rsidR="007F55FD" w:rsidRPr="002E35CD" w:rsidRDefault="007F55FD" w:rsidP="007F55FD">
      <w:pPr>
        <w:spacing w:line="235" w:lineRule="atLeast"/>
        <w:rPr>
          <w:color w:val="000000"/>
          <w:sz w:val="16"/>
        </w:rPr>
      </w:pPr>
      <w:r w:rsidRPr="002E35CD">
        <w:rPr>
          <w:color w:val="000000"/>
          <w:sz w:val="16"/>
        </w:rPr>
        <w:t>As of 2014, N- DEx had over 107,000 users and over 170 million searchable records.70 Start- up </w:t>
      </w:r>
      <w:r>
        <w:rPr>
          <w:color w:val="000000"/>
          <w:u w:val="single"/>
        </w:rPr>
        <w:t>companies have been building similar private data-management systems to</w:t>
      </w:r>
      <w:r w:rsidRPr="002E35CD">
        <w:rPr>
          <w:color w:val="000000"/>
          <w:sz w:val="16"/>
        </w:rPr>
        <w:t> </w:t>
      </w:r>
      <w:r>
        <w:rPr>
          <w:b/>
          <w:bCs/>
          <w:color w:val="000000"/>
          <w:u w:val="single"/>
        </w:rPr>
        <w:t>assist law enforcement</w:t>
      </w:r>
      <w:r w:rsidRPr="002E35CD">
        <w:rPr>
          <w:color w:val="000000"/>
          <w:sz w:val="16"/>
        </w:rPr>
        <w:t> </w:t>
      </w:r>
      <w:r>
        <w:rPr>
          <w:color w:val="000000"/>
          <w:u w:val="single"/>
        </w:rPr>
        <w:t>in organizing the ever-growing stores of data</w:t>
      </w:r>
      <w:r w:rsidRPr="002E35CD">
        <w:rPr>
          <w:color w:val="000000"/>
          <w:sz w:val="16"/>
        </w:rPr>
        <w:t>.</w:t>
      </w:r>
    </w:p>
    <w:p w14:paraId="55B6F055" w14:textId="77777777" w:rsidR="007F55FD" w:rsidRPr="002E35CD" w:rsidRDefault="007F55FD" w:rsidP="007F55FD">
      <w:pPr>
        <w:spacing w:line="235" w:lineRule="atLeast"/>
        <w:rPr>
          <w:color w:val="000000"/>
          <w:sz w:val="16"/>
        </w:rPr>
      </w:pPr>
      <w:r w:rsidRPr="002E35CD">
        <w:rPr>
          <w:color w:val="000000"/>
          <w:sz w:val="16"/>
        </w:rPr>
        <w:t>Beyond investigative records, law enforcement now collects biological data. Biometric collection regularly includes DNA, fingerprints, photographs, and iris and retina scans— all secured in searchable databases to investigate crimes.71 The Combined DNA Index System (CODIS) includes 12 million searchable DNA profiles.72 The FBI’s Next Generation Identification (NGI) system integrates fingerprints, palm prints, facial recognition, and iris scans in one larger searchable database. The FBI has over 23 million searchable photographs and the largest collection of fingerprints in the world.73 </w:t>
      </w:r>
      <w:r>
        <w:rPr>
          <w:color w:val="000000"/>
          <w:u w:val="single"/>
        </w:rPr>
        <w:t>All of this data</w:t>
      </w:r>
      <w:r w:rsidRPr="002E35CD">
        <w:rPr>
          <w:color w:val="000000"/>
          <w:sz w:val="16"/>
        </w:rPr>
        <w:t> </w:t>
      </w:r>
      <w:r>
        <w:rPr>
          <w:b/>
          <w:bCs/>
          <w:color w:val="000000"/>
          <w:u w:val="single"/>
        </w:rPr>
        <w:t>pushes police investigation into the future</w:t>
      </w:r>
      <w:r>
        <w:rPr>
          <w:color w:val="000000"/>
          <w:u w:val="single"/>
        </w:rPr>
        <w:t>, and all of it</w:t>
      </w:r>
      <w:r w:rsidRPr="002E35CD">
        <w:rPr>
          <w:color w:val="000000"/>
          <w:sz w:val="16"/>
        </w:rPr>
        <w:t> </w:t>
      </w:r>
      <w:r>
        <w:rPr>
          <w:b/>
          <w:bCs/>
          <w:color w:val="000000"/>
          <w:u w:val="single"/>
        </w:rPr>
        <w:t>opens the opportunity</w:t>
      </w:r>
      <w:r w:rsidRPr="002E35CD">
        <w:rPr>
          <w:color w:val="000000"/>
          <w:sz w:val="16"/>
        </w:rPr>
        <w:t> </w:t>
      </w:r>
      <w:r>
        <w:rPr>
          <w:color w:val="000000"/>
          <w:u w:val="single"/>
        </w:rPr>
        <w:t>for</w:t>
      </w:r>
      <w:r w:rsidRPr="002E35CD">
        <w:rPr>
          <w:color w:val="000000"/>
          <w:sz w:val="16"/>
        </w:rPr>
        <w:t> </w:t>
      </w:r>
      <w:r>
        <w:rPr>
          <w:color w:val="000000"/>
          <w:u w:val="single"/>
        </w:rPr>
        <w:t>new big</w:t>
      </w:r>
      <w:r w:rsidRPr="002E35CD">
        <w:rPr>
          <w:color w:val="000000"/>
          <w:sz w:val="16"/>
        </w:rPr>
        <w:t> </w:t>
      </w:r>
      <w:r>
        <w:rPr>
          <w:color w:val="000000"/>
          <w:u w:val="single"/>
        </w:rPr>
        <w:t>data tools to</w:t>
      </w:r>
      <w:r w:rsidRPr="002E35CD">
        <w:rPr>
          <w:color w:val="000000"/>
          <w:sz w:val="16"/>
        </w:rPr>
        <w:t> </w:t>
      </w:r>
      <w:r>
        <w:rPr>
          <w:b/>
          <w:bCs/>
          <w:color w:val="000000"/>
          <w:u w:val="single"/>
        </w:rPr>
        <w:t>sort</w:t>
      </w:r>
      <w:r>
        <w:rPr>
          <w:color w:val="000000"/>
          <w:u w:val="single"/>
        </w:rPr>
        <w:t>,</w:t>
      </w:r>
      <w:r w:rsidRPr="002E35CD">
        <w:rPr>
          <w:color w:val="000000"/>
          <w:sz w:val="16"/>
        </w:rPr>
        <w:t> </w:t>
      </w:r>
      <w:r>
        <w:rPr>
          <w:b/>
          <w:bCs/>
          <w:color w:val="000000"/>
          <w:u w:val="single"/>
        </w:rPr>
        <w:t>search</w:t>
      </w:r>
      <w:r>
        <w:rPr>
          <w:color w:val="000000"/>
          <w:u w:val="single"/>
        </w:rPr>
        <w:t>, and</w:t>
      </w:r>
      <w:r w:rsidRPr="002E35CD">
        <w:rPr>
          <w:color w:val="000000"/>
          <w:sz w:val="16"/>
        </w:rPr>
        <w:t> </w:t>
      </w:r>
      <w:r>
        <w:rPr>
          <w:b/>
          <w:bCs/>
          <w:color w:val="000000"/>
          <w:u w:val="single"/>
        </w:rPr>
        <w:t>discover otherwise hidden connections</w:t>
      </w:r>
      <w:r w:rsidRPr="002E35CD">
        <w:rPr>
          <w:color w:val="000000"/>
          <w:sz w:val="16"/>
        </w:rPr>
        <w:t> </w:t>
      </w:r>
      <w:r>
        <w:rPr>
          <w:color w:val="000000"/>
          <w:u w:val="single"/>
        </w:rPr>
        <w:t>between crime and criminals</w:t>
      </w:r>
      <w:r w:rsidRPr="002E35CD">
        <w:rPr>
          <w:color w:val="000000"/>
          <w:sz w:val="16"/>
        </w:rPr>
        <w:t>.</w:t>
      </w:r>
    </w:p>
    <w:p w14:paraId="662EDB52" w14:textId="77777777" w:rsidR="007F55FD" w:rsidRPr="002E35CD" w:rsidRDefault="007F55FD" w:rsidP="007F55FD">
      <w:pPr>
        <w:spacing w:line="235" w:lineRule="atLeast"/>
        <w:rPr>
          <w:color w:val="000000"/>
          <w:sz w:val="16"/>
        </w:rPr>
      </w:pPr>
      <w:r>
        <w:rPr>
          <w:color w:val="000000"/>
          <w:u w:val="single"/>
          <w:shd w:val="clear" w:color="auto" w:fill="00FFFF"/>
        </w:rPr>
        <w:t>Data has</w:t>
      </w:r>
      <w:r w:rsidRPr="002E35CD">
        <w:rPr>
          <w:color w:val="000000"/>
          <w:sz w:val="16"/>
        </w:rPr>
        <w:t> </w:t>
      </w:r>
      <w:r>
        <w:rPr>
          <w:color w:val="000000"/>
          <w:u w:val="single"/>
        </w:rPr>
        <w:t>also</w:t>
      </w:r>
      <w:r w:rsidRPr="002E35CD">
        <w:rPr>
          <w:color w:val="000000"/>
          <w:sz w:val="16"/>
        </w:rPr>
        <w:t> </w:t>
      </w:r>
      <w:r>
        <w:rPr>
          <w:b/>
          <w:bCs/>
          <w:color w:val="000000"/>
          <w:u w:val="single"/>
          <w:shd w:val="clear" w:color="auto" w:fill="00FFFF"/>
        </w:rPr>
        <w:t>revolutionized</w:t>
      </w:r>
      <w:r w:rsidRPr="002E35CD">
        <w:rPr>
          <w:color w:val="000000"/>
          <w:sz w:val="16"/>
        </w:rPr>
        <w:t> </w:t>
      </w:r>
      <w:r>
        <w:rPr>
          <w:color w:val="000000"/>
          <w:u w:val="single"/>
        </w:rPr>
        <w:t>how certain</w:t>
      </w:r>
      <w:r w:rsidRPr="002E35CD">
        <w:rPr>
          <w:color w:val="000000"/>
          <w:sz w:val="16"/>
        </w:rPr>
        <w:t> </w:t>
      </w:r>
      <w:r>
        <w:rPr>
          <w:color w:val="000000"/>
          <w:u w:val="single"/>
          <w:shd w:val="clear" w:color="auto" w:fill="00FFFF"/>
        </w:rPr>
        <w:t>police</w:t>
      </w:r>
      <w:r w:rsidRPr="002E35CD">
        <w:rPr>
          <w:color w:val="000000"/>
          <w:sz w:val="16"/>
        </w:rPr>
        <w:t> </w:t>
      </w:r>
      <w:r>
        <w:rPr>
          <w:color w:val="000000"/>
          <w:u w:val="single"/>
        </w:rPr>
        <w:t>run their</w:t>
      </w:r>
      <w:r w:rsidRPr="002E35CD">
        <w:rPr>
          <w:color w:val="000000"/>
          <w:sz w:val="16"/>
        </w:rPr>
        <w:t> </w:t>
      </w:r>
      <w:r>
        <w:rPr>
          <w:color w:val="000000"/>
          <w:u w:val="single"/>
          <w:shd w:val="clear" w:color="auto" w:fill="00FFFF"/>
        </w:rPr>
        <w:t>day-to-day operations</w:t>
      </w:r>
      <w:r>
        <w:rPr>
          <w:color w:val="000000"/>
          <w:u w:val="single"/>
        </w:rPr>
        <w:t>. Many large police departments follow the crime numbers to guide strategy</w:t>
      </w:r>
      <w:r w:rsidRPr="002E35CD">
        <w:rPr>
          <w:color w:val="000000"/>
          <w:sz w:val="16"/>
        </w:rPr>
        <w:t>.74 </w:t>
      </w:r>
      <w:r>
        <w:rPr>
          <w:color w:val="000000"/>
          <w:u w:val="single"/>
        </w:rPr>
        <w:t>Some</w:t>
      </w:r>
      <w:r w:rsidRPr="002E35CD">
        <w:rPr>
          <w:color w:val="000000"/>
          <w:sz w:val="16"/>
        </w:rPr>
        <w:t> bigger police </w:t>
      </w:r>
      <w:r>
        <w:rPr>
          <w:color w:val="000000"/>
          <w:u w:val="single"/>
        </w:rPr>
        <w:t>departments</w:t>
      </w:r>
      <w:r w:rsidRPr="002E35CD">
        <w:rPr>
          <w:color w:val="000000"/>
          <w:sz w:val="16"/>
        </w:rPr>
        <w:t> like the New York Police Department (NYPD) </w:t>
      </w:r>
      <w:r>
        <w:rPr>
          <w:color w:val="000000"/>
          <w:u w:val="single"/>
        </w:rPr>
        <w:t>have gone so far as to hire a director of analytics to assist in crunching the numbers</w:t>
      </w:r>
      <w:r w:rsidRPr="002E35CD">
        <w:rPr>
          <w:color w:val="000000"/>
          <w:sz w:val="16"/>
        </w:rPr>
        <w:t>.75 </w:t>
      </w:r>
      <w:r>
        <w:rPr>
          <w:color w:val="000000"/>
          <w:u w:val="single"/>
        </w:rPr>
        <w:t>Other police departments have partnered with private data- analytics companies or consultants to sort and study the collected data. Professional crime analysts</w:t>
      </w:r>
      <w:r w:rsidRPr="002E35CD">
        <w:rPr>
          <w:color w:val="000000"/>
          <w:sz w:val="16"/>
        </w:rPr>
        <w:t> </w:t>
      </w:r>
      <w:r>
        <w:rPr>
          <w:b/>
          <w:bCs/>
          <w:color w:val="000000"/>
          <w:u w:val="single"/>
        </w:rPr>
        <w:t>routinely participate</w:t>
      </w:r>
      <w:r w:rsidRPr="002E35CD">
        <w:rPr>
          <w:color w:val="000000"/>
          <w:sz w:val="16"/>
        </w:rPr>
        <w:t> </w:t>
      </w:r>
      <w:r>
        <w:rPr>
          <w:color w:val="000000"/>
          <w:u w:val="single"/>
        </w:rPr>
        <w:t>in strategy sessions in big police departments</w:t>
      </w:r>
      <w:r w:rsidRPr="002E35CD">
        <w:rPr>
          <w:color w:val="000000"/>
          <w:sz w:val="16"/>
        </w:rPr>
        <w:t>.76 While relying on data differently, most have accepted the underlying principle that the big data technologies created for the private sector can assist police administrators working to improve public safety. In fact, in 2009, Los Angeles Police Department (LAPD) chief Charlie Beck wrote a seminal article, titled “Predictive Policing: What Can We Learn from Wal- Mart and Amazon about Fighting Crime in a Recession?,” which explicitly advocated adopting data- driven business principles to improve policing.77 “Analytics,” “riskbased deployment,” “prediction,” “data mining,” and “cost- effectiveness” all emerged as new values and goals for the modern police professional.</w:t>
      </w:r>
    </w:p>
    <w:p w14:paraId="2EA0CEF4" w14:textId="77777777" w:rsidR="007F55FD" w:rsidRPr="002E35CD" w:rsidRDefault="007F55FD" w:rsidP="007F55FD">
      <w:pPr>
        <w:spacing w:line="235" w:lineRule="atLeast"/>
        <w:rPr>
          <w:color w:val="000000"/>
          <w:sz w:val="16"/>
        </w:rPr>
      </w:pPr>
      <w:r>
        <w:rPr>
          <w:b/>
          <w:bCs/>
          <w:color w:val="000000"/>
          <w:u w:val="single"/>
          <w:shd w:val="clear" w:color="auto" w:fill="00FFFF"/>
        </w:rPr>
        <w:t>Currently</w:t>
      </w:r>
      <w:r>
        <w:rPr>
          <w:color w:val="000000"/>
          <w:u w:val="single"/>
        </w:rPr>
        <w:t>, consumer</w:t>
      </w:r>
      <w:r w:rsidRPr="002E35CD">
        <w:rPr>
          <w:color w:val="000000"/>
          <w:sz w:val="16"/>
        </w:rPr>
        <w:t> </w:t>
      </w:r>
      <w:r>
        <w:rPr>
          <w:color w:val="000000"/>
          <w:u w:val="single"/>
          <w:shd w:val="clear" w:color="auto" w:fill="00FFFF"/>
        </w:rPr>
        <w:t>big data tech</w:t>
      </w:r>
      <w:r>
        <w:rPr>
          <w:color w:val="000000"/>
          <w:u w:val="single"/>
        </w:rPr>
        <w:t>nologies</w:t>
      </w:r>
      <w:r w:rsidRPr="002E35CD">
        <w:rPr>
          <w:color w:val="000000"/>
          <w:sz w:val="16"/>
        </w:rPr>
        <w:t> </w:t>
      </w:r>
      <w:r>
        <w:rPr>
          <w:color w:val="000000"/>
          <w:u w:val="single"/>
          <w:shd w:val="clear" w:color="auto" w:fill="00FFFF"/>
        </w:rPr>
        <w:t>and law enforcement</w:t>
      </w:r>
      <w:r w:rsidRPr="002E35CD">
        <w:rPr>
          <w:color w:val="000000"/>
          <w:sz w:val="16"/>
        </w:rPr>
        <w:t> </w:t>
      </w:r>
      <w:r>
        <w:rPr>
          <w:color w:val="000000"/>
          <w:u w:val="single"/>
        </w:rPr>
        <w:t>data systems</w:t>
      </w:r>
      <w:r w:rsidRPr="002E35CD">
        <w:rPr>
          <w:color w:val="000000"/>
          <w:sz w:val="16"/>
        </w:rPr>
        <w:t> </w:t>
      </w:r>
      <w:r>
        <w:rPr>
          <w:b/>
          <w:bCs/>
          <w:color w:val="000000"/>
          <w:u w:val="single"/>
          <w:shd w:val="clear" w:color="auto" w:fill="00FFFF"/>
        </w:rPr>
        <w:t>operate on separate tracks</w:t>
      </w:r>
      <w:r w:rsidRPr="002E35CD">
        <w:rPr>
          <w:color w:val="000000"/>
          <w:sz w:val="16"/>
        </w:rPr>
        <w:t>. What Google knows is not what the FBI knows. The NCIC system is not available to private data brokers. </w:t>
      </w:r>
      <w:r>
        <w:rPr>
          <w:color w:val="000000"/>
          <w:u w:val="single"/>
          <w:shd w:val="clear" w:color="auto" w:fill="00FFFF"/>
        </w:rPr>
        <w:t>A</w:t>
      </w:r>
      <w:r w:rsidRPr="002E35CD">
        <w:rPr>
          <w:color w:val="000000"/>
          <w:sz w:val="16"/>
        </w:rPr>
        <w:t> </w:t>
      </w:r>
      <w:r>
        <w:rPr>
          <w:b/>
          <w:bCs/>
          <w:color w:val="000000"/>
          <w:u w:val="single"/>
          <w:shd w:val="clear" w:color="auto" w:fill="00FFFF"/>
        </w:rPr>
        <w:t>patchwork</w:t>
      </w:r>
      <w:r w:rsidRPr="002E35CD">
        <w:rPr>
          <w:color w:val="000000"/>
          <w:sz w:val="16"/>
        </w:rPr>
        <w:t> </w:t>
      </w:r>
      <w:r>
        <w:rPr>
          <w:color w:val="000000"/>
          <w:u w:val="single"/>
          <w:shd w:val="clear" w:color="auto" w:fill="00FFFF"/>
        </w:rPr>
        <w:t>of</w:t>
      </w:r>
      <w:r w:rsidRPr="002E35CD">
        <w:rPr>
          <w:color w:val="000000"/>
          <w:sz w:val="16"/>
        </w:rPr>
        <w:t> </w:t>
      </w:r>
      <w:r>
        <w:rPr>
          <w:color w:val="000000"/>
          <w:u w:val="single"/>
        </w:rPr>
        <w:t>federal</w:t>
      </w:r>
      <w:r w:rsidRPr="002E35CD">
        <w:rPr>
          <w:color w:val="000000"/>
          <w:sz w:val="16"/>
        </w:rPr>
        <w:t> </w:t>
      </w:r>
      <w:r>
        <w:rPr>
          <w:color w:val="000000"/>
          <w:u w:val="single"/>
          <w:shd w:val="clear" w:color="auto" w:fill="00FFFF"/>
        </w:rPr>
        <w:t>privacy laws</w:t>
      </w:r>
      <w:r w:rsidRPr="002E35CD">
        <w:rPr>
          <w:color w:val="000000"/>
          <w:sz w:val="16"/>
        </w:rPr>
        <w:t> </w:t>
      </w:r>
      <w:r>
        <w:rPr>
          <w:b/>
          <w:bCs/>
          <w:color w:val="000000"/>
          <w:u w:val="single"/>
          <w:shd w:val="clear" w:color="auto" w:fill="00FFFF"/>
        </w:rPr>
        <w:t>theoretically restricts</w:t>
      </w:r>
      <w:r w:rsidRPr="002E35CD">
        <w:rPr>
          <w:color w:val="000000"/>
          <w:sz w:val="16"/>
        </w:rPr>
        <w:t> </w:t>
      </w:r>
      <w:r>
        <w:rPr>
          <w:color w:val="000000"/>
          <w:u w:val="single"/>
        </w:rPr>
        <w:t>the direct</w:t>
      </w:r>
      <w:r w:rsidRPr="002E35CD">
        <w:rPr>
          <w:color w:val="000000"/>
          <w:sz w:val="16"/>
        </w:rPr>
        <w:t> </w:t>
      </w:r>
      <w:r>
        <w:rPr>
          <w:color w:val="000000"/>
          <w:u w:val="single"/>
          <w:shd w:val="clear" w:color="auto" w:fill="00FFFF"/>
        </w:rPr>
        <w:t>governmental collection</w:t>
      </w:r>
      <w:r w:rsidRPr="002E35CD">
        <w:rPr>
          <w:color w:val="000000"/>
          <w:sz w:val="16"/>
        </w:rPr>
        <w:t> </w:t>
      </w:r>
      <w:r>
        <w:rPr>
          <w:color w:val="000000"/>
          <w:u w:val="single"/>
        </w:rPr>
        <w:t>of personal identifiable information</w:t>
      </w:r>
      <w:r w:rsidRPr="002E35CD">
        <w:rPr>
          <w:color w:val="000000"/>
          <w:sz w:val="16"/>
        </w:rPr>
        <w:t>. These statutes include the Privacy Act of 1974,78 Electronic Communications Privacy Act of 1986 (ECPA),79 and Stored Communications Act (SCA),80 Foreign Intelligence Surveillance Act (FISA),81 E- Government Act of 2002,82 Financial Privacy Act,83 Communications Act, Gramm- LeachBliley Act,84 Bank Secrecy Act,85 Right To Financial Privacy Act,86 Fair Credit Reporting Act,87 Health Insurance Portability and Accountability Act of 1996 (HIPAA),88 Genetic Information Non- discrimination Act (GINA),89 Children’s Online Privacy Protection Act (COPPA),90 Family Educational Rights and Privacy Act,91 Telephone Records and Privacy Protection Act of 2006,92 and Video Protection Privacy Act.93 In addition to being dated (since some were drafted decades before the big data era), these laws do not prevent law enforcement access. As Erin Murphy has written, “The United States Code currently contains over twenty separate statutes that restrict both the acquisition and release of covered information. . . . Yet across this remarkable diversity, there is one feature that all these statutes share in common: each contains a provision exempting law enforcement from its general terms.”94 Police can obtain certain data with a court order or subpoena.95 With a valid warrant, </w:t>
      </w:r>
      <w:r>
        <w:rPr>
          <w:color w:val="000000"/>
          <w:u w:val="single"/>
        </w:rPr>
        <w:t>police can obtain</w:t>
      </w:r>
      <w:r w:rsidRPr="002E35CD">
        <w:rPr>
          <w:color w:val="000000"/>
          <w:sz w:val="16"/>
        </w:rPr>
        <w:t> </w:t>
      </w:r>
      <w:r>
        <w:rPr>
          <w:b/>
          <w:bCs/>
          <w:color w:val="000000"/>
          <w:u w:val="single"/>
        </w:rPr>
        <w:t>most anything big data companies have collected</w:t>
      </w:r>
      <w:r w:rsidRPr="002E35CD">
        <w:rPr>
          <w:color w:val="000000"/>
          <w:sz w:val="16"/>
        </w:rPr>
        <w:t> </w:t>
      </w:r>
      <w:r>
        <w:rPr>
          <w:color w:val="000000"/>
          <w:u w:val="single"/>
        </w:rPr>
        <w:t>for consumer purposes. This patchwork of privacy law also</w:t>
      </w:r>
      <w:r w:rsidRPr="002E35CD">
        <w:rPr>
          <w:color w:val="000000"/>
          <w:sz w:val="16"/>
        </w:rPr>
        <w:t> </w:t>
      </w:r>
      <w:r>
        <w:rPr>
          <w:b/>
          <w:bCs/>
          <w:color w:val="000000"/>
          <w:u w:val="single"/>
        </w:rPr>
        <w:t>does not stop</w:t>
      </w:r>
      <w:r w:rsidRPr="002E35CD">
        <w:rPr>
          <w:color w:val="000000"/>
          <w:sz w:val="16"/>
        </w:rPr>
        <w:t> </w:t>
      </w:r>
      <w:r>
        <w:rPr>
          <w:color w:val="000000"/>
          <w:u w:val="single"/>
        </w:rPr>
        <w:t>law enforcement from</w:t>
      </w:r>
      <w:r w:rsidRPr="002E35CD">
        <w:rPr>
          <w:color w:val="000000"/>
          <w:sz w:val="16"/>
        </w:rPr>
        <w:t> </w:t>
      </w:r>
      <w:r>
        <w:rPr>
          <w:b/>
          <w:bCs/>
          <w:color w:val="000000"/>
          <w:u w:val="single"/>
        </w:rPr>
        <w:t>purchasing</w:t>
      </w:r>
      <w:r w:rsidRPr="002E35CD">
        <w:rPr>
          <w:color w:val="000000"/>
          <w:sz w:val="16"/>
        </w:rPr>
        <w:t> </w:t>
      </w:r>
      <w:r>
        <w:rPr>
          <w:color w:val="000000"/>
          <w:u w:val="single"/>
        </w:rPr>
        <w:t>the same big data information</w:t>
      </w:r>
      <w:r w:rsidRPr="002E35CD">
        <w:rPr>
          <w:color w:val="000000"/>
          <w:sz w:val="16"/>
        </w:rPr>
        <w:t> </w:t>
      </w:r>
      <w:r>
        <w:rPr>
          <w:color w:val="000000"/>
          <w:u w:val="single"/>
        </w:rPr>
        <w:t>like</w:t>
      </w:r>
      <w:r w:rsidRPr="002E35CD">
        <w:rPr>
          <w:color w:val="000000"/>
          <w:sz w:val="16"/>
        </w:rPr>
        <w:t> </w:t>
      </w:r>
      <w:r>
        <w:rPr>
          <w:color w:val="000000"/>
          <w:u w:val="single"/>
        </w:rPr>
        <w:t>any other customer</w:t>
      </w:r>
      <w:r w:rsidRPr="002E35CD">
        <w:rPr>
          <w:color w:val="000000"/>
          <w:sz w:val="16"/>
        </w:rPr>
        <w:t>.96 Just like a private data broker, </w:t>
      </w:r>
      <w:r>
        <w:rPr>
          <w:color w:val="000000"/>
          <w:u w:val="single"/>
        </w:rPr>
        <w:t>police can purchase your cellphone and internet information</w:t>
      </w:r>
      <w:r w:rsidRPr="002E35CD">
        <w:rPr>
          <w:color w:val="000000"/>
          <w:sz w:val="16"/>
        </w:rPr>
        <w:t> </w:t>
      </w:r>
      <w:r>
        <w:rPr>
          <w:b/>
          <w:bCs/>
          <w:color w:val="000000"/>
          <w:u w:val="single"/>
        </w:rPr>
        <w:t>directly</w:t>
      </w:r>
      <w:r w:rsidRPr="002E35CD">
        <w:rPr>
          <w:color w:val="000000"/>
          <w:sz w:val="16"/>
        </w:rPr>
        <w:t> </w:t>
      </w:r>
      <w:r>
        <w:rPr>
          <w:color w:val="000000"/>
          <w:u w:val="single"/>
        </w:rPr>
        <w:t>from the companies</w:t>
      </w:r>
      <w:r w:rsidRPr="002E35CD">
        <w:rPr>
          <w:color w:val="000000"/>
          <w:sz w:val="16"/>
        </w:rPr>
        <w:t>.97</w:t>
      </w:r>
    </w:p>
    <w:p w14:paraId="6A302B46" w14:textId="77777777" w:rsidR="007F55FD" w:rsidRPr="002E35CD" w:rsidRDefault="007F55FD" w:rsidP="007F55FD">
      <w:pPr>
        <w:spacing w:line="235" w:lineRule="atLeast"/>
        <w:rPr>
          <w:color w:val="000000"/>
          <w:sz w:val="16"/>
        </w:rPr>
      </w:pPr>
      <w:r>
        <w:rPr>
          <w:color w:val="000000"/>
          <w:u w:val="single"/>
          <w:shd w:val="clear" w:color="auto" w:fill="00FFFF"/>
        </w:rPr>
        <w:t>A</w:t>
      </w:r>
      <w:r w:rsidRPr="002E35CD">
        <w:rPr>
          <w:color w:val="000000"/>
          <w:sz w:val="16"/>
        </w:rPr>
        <w:t> </w:t>
      </w:r>
      <w:r>
        <w:rPr>
          <w:b/>
          <w:bCs/>
          <w:color w:val="000000"/>
          <w:u w:val="single"/>
          <w:shd w:val="clear" w:color="auto" w:fill="00FFFF"/>
        </w:rPr>
        <w:t>complete big data convergence</w:t>
      </w:r>
      <w:r w:rsidRPr="002E35CD">
        <w:rPr>
          <w:color w:val="000000"/>
          <w:sz w:val="16"/>
        </w:rPr>
        <w:t> </w:t>
      </w:r>
      <w:r>
        <w:rPr>
          <w:color w:val="000000"/>
          <w:u w:val="single"/>
        </w:rPr>
        <w:t>between private consumer data collection and public law enforcement collection</w:t>
      </w:r>
      <w:r w:rsidRPr="002E35CD">
        <w:rPr>
          <w:color w:val="000000"/>
          <w:sz w:val="16"/>
        </w:rPr>
        <w:t> </w:t>
      </w:r>
      <w:r>
        <w:rPr>
          <w:b/>
          <w:bCs/>
          <w:color w:val="000000"/>
          <w:u w:val="single"/>
          <w:shd w:val="clear" w:color="auto" w:fill="00FFFF"/>
        </w:rPr>
        <w:t>has not yet occurred</w:t>
      </w:r>
      <w:r>
        <w:rPr>
          <w:color w:val="000000"/>
          <w:u w:val="single"/>
        </w:rPr>
        <w:t>. But the lines are</w:t>
      </w:r>
      <w:r w:rsidRPr="002E35CD">
        <w:rPr>
          <w:color w:val="000000"/>
          <w:sz w:val="16"/>
        </w:rPr>
        <w:t> </w:t>
      </w:r>
      <w:r>
        <w:rPr>
          <w:b/>
          <w:bCs/>
          <w:color w:val="000000"/>
          <w:u w:val="single"/>
          <w:shd w:val="clear" w:color="auto" w:fill="00FFFF"/>
        </w:rPr>
        <w:t>blurry</w:t>
      </w:r>
      <w:r w:rsidRPr="002E35CD">
        <w:rPr>
          <w:color w:val="000000"/>
          <w:sz w:val="16"/>
        </w:rPr>
        <w:t> </w:t>
      </w:r>
      <w:r>
        <w:rPr>
          <w:color w:val="000000"/>
          <w:u w:val="single"/>
          <w:shd w:val="clear" w:color="auto" w:fill="00FFFF"/>
        </w:rPr>
        <w:t>and</w:t>
      </w:r>
      <w:r w:rsidRPr="002E35CD">
        <w:rPr>
          <w:color w:val="000000"/>
          <w:sz w:val="16"/>
        </w:rPr>
        <w:t> </w:t>
      </w:r>
      <w:r>
        <w:rPr>
          <w:b/>
          <w:bCs/>
          <w:color w:val="000000"/>
          <w:u w:val="single"/>
          <w:shd w:val="clear" w:color="auto" w:fill="00FFFF"/>
        </w:rPr>
        <w:t>growing fainter</w:t>
      </w:r>
      <w:r>
        <w:rPr>
          <w:color w:val="000000"/>
          <w:u w:val="single"/>
        </w:rPr>
        <w:t>.</w:t>
      </w:r>
      <w:r w:rsidRPr="002E35CD">
        <w:rPr>
          <w:color w:val="000000"/>
          <w:sz w:val="16"/>
        </w:rPr>
        <w:t> </w:t>
      </w:r>
      <w:r>
        <w:rPr>
          <w:color w:val="000000"/>
          <w:u w:val="single"/>
          <w:shd w:val="clear" w:color="auto" w:fill="00FFFF"/>
        </w:rPr>
        <w:t>Once data has been collected</w:t>
      </w:r>
      <w:r w:rsidRPr="002E35CD">
        <w:rPr>
          <w:color w:val="000000"/>
          <w:sz w:val="16"/>
        </w:rPr>
        <w:t> </w:t>
      </w:r>
      <w:r>
        <w:rPr>
          <w:color w:val="000000"/>
          <w:u w:val="single"/>
        </w:rPr>
        <w:t>in one place,</w:t>
      </w:r>
      <w:r w:rsidRPr="002E35CD">
        <w:rPr>
          <w:color w:val="000000"/>
          <w:sz w:val="16"/>
        </w:rPr>
        <w:t> </w:t>
      </w:r>
      <w:r>
        <w:rPr>
          <w:color w:val="000000"/>
          <w:u w:val="single"/>
          <w:shd w:val="clear" w:color="auto" w:fill="00FFFF"/>
        </w:rPr>
        <w:t>it becomes</w:t>
      </w:r>
      <w:r w:rsidRPr="002E35CD">
        <w:rPr>
          <w:color w:val="000000"/>
          <w:sz w:val="16"/>
        </w:rPr>
        <w:t> </w:t>
      </w:r>
      <w:r>
        <w:rPr>
          <w:b/>
          <w:bCs/>
          <w:color w:val="000000"/>
          <w:u w:val="single"/>
          <w:shd w:val="clear" w:color="auto" w:fill="00FFFF"/>
        </w:rPr>
        <w:t>harder</w:t>
      </w:r>
      <w:r w:rsidRPr="002E35CD">
        <w:rPr>
          <w:color w:val="000000"/>
          <w:sz w:val="16"/>
        </w:rPr>
        <w:t> </w:t>
      </w:r>
      <w:r>
        <w:rPr>
          <w:color w:val="000000"/>
          <w:u w:val="single"/>
        </w:rPr>
        <w:t>and</w:t>
      </w:r>
      <w:r w:rsidRPr="002E35CD">
        <w:rPr>
          <w:color w:val="000000"/>
          <w:sz w:val="16"/>
        </w:rPr>
        <w:t> </w:t>
      </w:r>
      <w:r>
        <w:rPr>
          <w:b/>
          <w:bCs/>
          <w:color w:val="000000"/>
          <w:u w:val="single"/>
        </w:rPr>
        <w:t>harder</w:t>
      </w:r>
      <w:r w:rsidRPr="002E35CD">
        <w:rPr>
          <w:color w:val="000000"/>
          <w:sz w:val="16"/>
        </w:rPr>
        <w:t> </w:t>
      </w:r>
      <w:r>
        <w:rPr>
          <w:color w:val="000000"/>
          <w:u w:val="single"/>
          <w:shd w:val="clear" w:color="auto" w:fill="00FFFF"/>
        </w:rPr>
        <w:t>not to aggregate</w:t>
      </w:r>
      <w:r w:rsidRPr="002E35CD">
        <w:rPr>
          <w:color w:val="000000"/>
          <w:sz w:val="16"/>
        </w:rPr>
        <w:t> </w:t>
      </w:r>
      <w:r>
        <w:rPr>
          <w:color w:val="000000"/>
          <w:u w:val="single"/>
        </w:rPr>
        <w:t>the information.</w:t>
      </w:r>
      <w:r w:rsidRPr="002E35CD">
        <w:rPr>
          <w:color w:val="000000"/>
          <w:sz w:val="16"/>
        </w:rPr>
        <w:t> </w:t>
      </w:r>
      <w:r>
        <w:rPr>
          <w:color w:val="000000"/>
          <w:u w:val="single"/>
          <w:shd w:val="clear" w:color="auto" w:fill="00FFFF"/>
        </w:rPr>
        <w:t>Private data becomes</w:t>
      </w:r>
      <w:r w:rsidRPr="002E35CD">
        <w:rPr>
          <w:color w:val="000000"/>
          <w:sz w:val="16"/>
        </w:rPr>
        <w:t> </w:t>
      </w:r>
      <w:r>
        <w:rPr>
          <w:b/>
          <w:bCs/>
          <w:color w:val="000000"/>
          <w:u w:val="single"/>
        </w:rPr>
        <w:t>part of</w:t>
      </w:r>
      <w:r w:rsidRPr="002E35CD">
        <w:rPr>
          <w:color w:val="000000"/>
          <w:sz w:val="16"/>
        </w:rPr>
        <w:t> </w:t>
      </w:r>
      <w:r>
        <w:rPr>
          <w:b/>
          <w:bCs/>
          <w:color w:val="000000"/>
          <w:u w:val="single"/>
          <w:shd w:val="clear" w:color="auto" w:fill="00FFFF"/>
        </w:rPr>
        <w:t>public records</w:t>
      </w:r>
      <w:r>
        <w:rPr>
          <w:color w:val="000000"/>
          <w:u w:val="single"/>
        </w:rPr>
        <w:t>, and then public records</w:t>
      </w:r>
      <w:r w:rsidRPr="002E35CD">
        <w:rPr>
          <w:color w:val="000000"/>
          <w:sz w:val="16"/>
        </w:rPr>
        <w:t> </w:t>
      </w:r>
      <w:r>
        <w:rPr>
          <w:color w:val="000000"/>
          <w:u w:val="single"/>
          <w:shd w:val="clear" w:color="auto" w:fill="00FFFF"/>
        </w:rPr>
        <w:t>become the</w:t>
      </w:r>
      <w:r w:rsidRPr="002E35CD">
        <w:rPr>
          <w:color w:val="000000"/>
          <w:sz w:val="16"/>
        </w:rPr>
        <w:t> </w:t>
      </w:r>
      <w:r>
        <w:rPr>
          <w:b/>
          <w:bCs/>
          <w:color w:val="000000"/>
          <w:u w:val="single"/>
          <w:shd w:val="clear" w:color="auto" w:fill="00FFFF"/>
        </w:rPr>
        <w:t>building blocks</w:t>
      </w:r>
      <w:r w:rsidRPr="002E35CD">
        <w:rPr>
          <w:color w:val="000000"/>
          <w:sz w:val="16"/>
        </w:rPr>
        <w:t> </w:t>
      </w:r>
      <w:r>
        <w:rPr>
          <w:color w:val="000000"/>
          <w:u w:val="single"/>
          <w:shd w:val="clear" w:color="auto" w:fill="00FFFF"/>
        </w:rPr>
        <w:t>of</w:t>
      </w:r>
      <w:r w:rsidRPr="002E35CD">
        <w:rPr>
          <w:color w:val="000000"/>
          <w:sz w:val="16"/>
        </w:rPr>
        <w:t> </w:t>
      </w:r>
      <w:r>
        <w:rPr>
          <w:color w:val="000000"/>
          <w:u w:val="single"/>
        </w:rPr>
        <w:t>private and government</w:t>
      </w:r>
      <w:r w:rsidRPr="002E35CD">
        <w:rPr>
          <w:color w:val="000000"/>
          <w:sz w:val="16"/>
        </w:rPr>
        <w:t> </w:t>
      </w:r>
      <w:r>
        <w:rPr>
          <w:color w:val="000000"/>
          <w:u w:val="single"/>
          <w:shd w:val="clear" w:color="auto" w:fill="00FFFF"/>
        </w:rPr>
        <w:t>databases</w:t>
      </w:r>
      <w:r w:rsidRPr="002E35CD">
        <w:rPr>
          <w:color w:val="000000"/>
          <w:sz w:val="16"/>
        </w:rPr>
        <w:t>. Data gets sold and repackaged such that the original collection point becomes obscured.98 </w:t>
      </w:r>
      <w:r>
        <w:rPr>
          <w:color w:val="000000"/>
          <w:u w:val="single"/>
        </w:rPr>
        <w:t>If police want to know about a suspect, and the data has been collected by private third parties, those private companies are</w:t>
      </w:r>
      <w:r w:rsidRPr="002E35CD">
        <w:rPr>
          <w:color w:val="000000"/>
          <w:sz w:val="16"/>
        </w:rPr>
        <w:t> </w:t>
      </w:r>
      <w:r>
        <w:rPr>
          <w:b/>
          <w:bCs/>
          <w:color w:val="000000"/>
          <w:u w:val="single"/>
        </w:rPr>
        <w:t>hard-pressed</w:t>
      </w:r>
      <w:r w:rsidRPr="002E35CD">
        <w:rPr>
          <w:color w:val="000000"/>
          <w:sz w:val="16"/>
        </w:rPr>
        <w:t> </w:t>
      </w:r>
      <w:r>
        <w:rPr>
          <w:color w:val="000000"/>
          <w:u w:val="single"/>
        </w:rPr>
        <w:t>to push back and protect the information from lawful government requests</w:t>
      </w:r>
      <w:r w:rsidRPr="002E35CD">
        <w:rPr>
          <w:color w:val="000000"/>
          <w:sz w:val="16"/>
        </w:rPr>
        <w:t>. A few powerful technology companies have on occasion rejected government requests for assistance in obtaining customer information or have designed encrypted systems to avoid being in a position to provide information to police investigators.99 But other companies have been good corporate citizens and provided the information as requested.</w:t>
      </w:r>
    </w:p>
    <w:p w14:paraId="54F904F4" w14:textId="77777777" w:rsidR="007F55FD" w:rsidRPr="0004143C" w:rsidRDefault="007F55FD" w:rsidP="007F55FD">
      <w:pPr>
        <w:pStyle w:val="Heading4"/>
      </w:pPr>
      <w:r>
        <w:t xml:space="preserve">Big data policing causes </w:t>
      </w:r>
      <w:r w:rsidRPr="0004143C">
        <w:rPr>
          <w:u w:val="single"/>
        </w:rPr>
        <w:t>extinction</w:t>
      </w:r>
      <w:r>
        <w:t xml:space="preserve"> and compromises the </w:t>
      </w:r>
      <w:r>
        <w:rPr>
          <w:u w:val="single"/>
        </w:rPr>
        <w:t>conditions</w:t>
      </w:r>
      <w:r>
        <w:t xml:space="preserve"> for agency and relationality.</w:t>
      </w:r>
    </w:p>
    <w:p w14:paraId="703FED63" w14:textId="77777777" w:rsidR="007F55FD" w:rsidRPr="001F0769" w:rsidRDefault="007F55FD" w:rsidP="007F55FD">
      <w:r w:rsidRPr="001F0769">
        <w:rPr>
          <w:rStyle w:val="Style13ptBold"/>
        </w:rPr>
        <w:t>Harel and Brownsword, 19</w:t>
      </w:r>
      <w:r w:rsidRPr="001F0769">
        <w:t>—law professor at the Hebrew University of Jerusalem AND Professor in Law at King's College London (Alon and Roger, “Law, liberty and technology: criminal justice in the context of smart machines,” International Journal of Law in Context, Volume 15, Special Issue 2, June 2019, pp. 107-125, dml) [language modifications denoted by brackets]</w:t>
      </w:r>
    </w:p>
    <w:p w14:paraId="5F82EC9E" w14:textId="77777777" w:rsidR="007F55FD" w:rsidRPr="00615760" w:rsidRDefault="007F55FD" w:rsidP="007F55FD">
      <w:pPr>
        <w:rPr>
          <w:sz w:val="16"/>
        </w:rPr>
      </w:pPr>
      <w:r w:rsidRPr="001F0769">
        <w:rPr>
          <w:sz w:val="16"/>
        </w:rPr>
        <w:t xml:space="preserve">Famously, Stephen Hawking (2018, p. 188) remarked that ‘the advent of super-intelligent AI would be either the best or the worst thing ever to happen to humanity’. At best, smart machines, </w:t>
      </w:r>
      <w:r w:rsidRPr="00CD6B9F">
        <w:rPr>
          <w:rStyle w:val="Emphasis"/>
          <w:highlight w:val="cyan"/>
        </w:rPr>
        <w:t>smart policing</w:t>
      </w:r>
      <w:r w:rsidRPr="001F0769">
        <w:rPr>
          <w:sz w:val="16"/>
        </w:rPr>
        <w:t xml:space="preserve"> and smart cities of the kind contemplated by Elizabeth Joh </w:t>
      </w:r>
      <w:r w:rsidRPr="001F0769">
        <w:rPr>
          <w:rStyle w:val="Emphasis"/>
        </w:rPr>
        <w:t>might</w:t>
      </w:r>
      <w:r w:rsidRPr="001F0769">
        <w:rPr>
          <w:rStyle w:val="StyleUnderline"/>
        </w:rPr>
        <w:t xml:space="preserve"> signal the </w:t>
      </w:r>
      <w:r w:rsidRPr="001F0769">
        <w:rPr>
          <w:rStyle w:val="Emphasis"/>
        </w:rPr>
        <w:t>end of crime</w:t>
      </w:r>
      <w:r w:rsidRPr="001F0769">
        <w:rPr>
          <w:sz w:val="16"/>
        </w:rPr>
        <w:t xml:space="preserve">; </w:t>
      </w:r>
      <w:r w:rsidRPr="001F0769">
        <w:rPr>
          <w:rStyle w:val="StyleUnderline"/>
        </w:rPr>
        <w:t>but</w:t>
      </w:r>
      <w:r w:rsidRPr="001F0769">
        <w:rPr>
          <w:sz w:val="16"/>
        </w:rPr>
        <w:t xml:space="preserve">, at worst, </w:t>
      </w:r>
      <w:r w:rsidRPr="001F0769">
        <w:rPr>
          <w:rStyle w:val="StyleUnderline"/>
        </w:rPr>
        <w:t xml:space="preserve">we can imagine </w:t>
      </w:r>
      <w:r w:rsidRPr="001F0769">
        <w:rPr>
          <w:rStyle w:val="Emphasis"/>
        </w:rPr>
        <w:t>various dystopian futures</w:t>
      </w:r>
      <w:r w:rsidRPr="001F0769">
        <w:rPr>
          <w:rStyle w:val="StyleUnderline"/>
        </w:rPr>
        <w:t xml:space="preserve"> where the </w:t>
      </w:r>
      <w:r w:rsidRPr="001F0769">
        <w:rPr>
          <w:rStyle w:val="Emphasis"/>
        </w:rPr>
        <w:t>existential</w:t>
      </w:r>
      <w:r w:rsidRPr="001F0769">
        <w:rPr>
          <w:rStyle w:val="StyleUnderline"/>
        </w:rPr>
        <w:t xml:space="preserve"> and </w:t>
      </w:r>
      <w:r w:rsidRPr="001F0769">
        <w:rPr>
          <w:rStyle w:val="Emphasis"/>
        </w:rPr>
        <w:t>agential threats</w:t>
      </w:r>
      <w:r w:rsidRPr="001F0769">
        <w:rPr>
          <w:rStyle w:val="StyleUnderline"/>
        </w:rPr>
        <w:t xml:space="preserve"> presented by AI have been </w:t>
      </w:r>
      <w:r w:rsidRPr="001F0769">
        <w:rPr>
          <w:rStyle w:val="Emphasis"/>
        </w:rPr>
        <w:t>realised</w:t>
      </w:r>
      <w:r w:rsidRPr="001F0769">
        <w:rPr>
          <w:sz w:val="16"/>
        </w:rPr>
        <w:t xml:space="preserve">. </w:t>
      </w:r>
      <w:r w:rsidRPr="001F0769">
        <w:rPr>
          <w:rStyle w:val="StyleUnderline"/>
        </w:rPr>
        <w:t>Given</w:t>
      </w:r>
      <w:r w:rsidRPr="001F0769">
        <w:rPr>
          <w:sz w:val="16"/>
        </w:rPr>
        <w:t xml:space="preserve">, in James Bridle's (2018, p. 2) words, </w:t>
      </w:r>
      <w:r w:rsidRPr="001F0769">
        <w:rPr>
          <w:rStyle w:val="StyleUnderline"/>
        </w:rPr>
        <w:t xml:space="preserve">that our </w:t>
      </w:r>
      <w:r w:rsidRPr="00CD6B9F">
        <w:rPr>
          <w:rStyle w:val="StyleUnderline"/>
          <w:highlight w:val="cyan"/>
        </w:rPr>
        <w:t>tech</w:t>
      </w:r>
      <w:r w:rsidRPr="0004143C">
        <w:rPr>
          <w:rStyle w:val="StyleUnderline"/>
        </w:rPr>
        <w:t xml:space="preserve">nologies </w:t>
      </w:r>
      <w:r w:rsidRPr="00CD6B9F">
        <w:rPr>
          <w:rStyle w:val="StyleUnderline"/>
          <w:highlight w:val="cyan"/>
        </w:rPr>
        <w:t xml:space="preserve">are </w:t>
      </w:r>
      <w:r w:rsidRPr="00CD6B9F">
        <w:rPr>
          <w:rStyle w:val="Emphasis"/>
          <w:highlight w:val="cyan"/>
        </w:rPr>
        <w:t>complicit</w:t>
      </w:r>
      <w:r w:rsidRPr="00CD6B9F">
        <w:rPr>
          <w:rStyle w:val="StyleUnderline"/>
          <w:highlight w:val="cyan"/>
        </w:rPr>
        <w:t xml:space="preserve"> in ‘an </w:t>
      </w:r>
      <w:r w:rsidRPr="00CD6B9F">
        <w:rPr>
          <w:rStyle w:val="Emphasis"/>
          <w:highlight w:val="cyan"/>
        </w:rPr>
        <w:t>out-of-control</w:t>
      </w:r>
      <w:r w:rsidRPr="001F0769">
        <w:rPr>
          <w:rStyle w:val="StyleUnderline"/>
        </w:rPr>
        <w:t xml:space="preserve"> economic </w:t>
      </w:r>
      <w:r w:rsidRPr="00CD6B9F">
        <w:rPr>
          <w:rStyle w:val="StyleUnderline"/>
          <w:highlight w:val="cyan"/>
        </w:rPr>
        <w:t xml:space="preserve">system </w:t>
      </w:r>
      <w:r w:rsidRPr="0004143C">
        <w:rPr>
          <w:rStyle w:val="StyleUnderline"/>
        </w:rPr>
        <w:t xml:space="preserve">that </w:t>
      </w:r>
      <w:r w:rsidRPr="0004143C">
        <w:rPr>
          <w:rStyle w:val="Emphasis"/>
        </w:rPr>
        <w:t>immiserates many</w:t>
      </w:r>
      <w:r w:rsidRPr="0004143C">
        <w:rPr>
          <w:rStyle w:val="StyleUnderline"/>
        </w:rPr>
        <w:t xml:space="preserve"> and continues to </w:t>
      </w:r>
      <w:r w:rsidRPr="0004143C">
        <w:rPr>
          <w:rStyle w:val="Emphasis"/>
        </w:rPr>
        <w:t>widen the gap</w:t>
      </w:r>
      <w:r w:rsidRPr="0004143C">
        <w:rPr>
          <w:rStyle w:val="StyleUnderline"/>
        </w:rPr>
        <w:t xml:space="preserve"> between rich and poor; the </w:t>
      </w:r>
      <w:r w:rsidRPr="0004143C">
        <w:rPr>
          <w:rStyle w:val="Emphasis"/>
        </w:rPr>
        <w:t>collapse of political</w:t>
      </w:r>
      <w:r w:rsidRPr="0004143C">
        <w:rPr>
          <w:rStyle w:val="StyleUnderline"/>
        </w:rPr>
        <w:t xml:space="preserve"> and </w:t>
      </w:r>
      <w:r w:rsidRPr="0004143C">
        <w:rPr>
          <w:rStyle w:val="Emphasis"/>
        </w:rPr>
        <w:t>societal consensus</w:t>
      </w:r>
      <w:r w:rsidRPr="0004143C">
        <w:rPr>
          <w:rStyle w:val="StyleUnderline"/>
        </w:rPr>
        <w:t xml:space="preserve"> across the globe resulting in</w:t>
      </w:r>
      <w:r w:rsidRPr="001F0769">
        <w:rPr>
          <w:rStyle w:val="StyleUnderline"/>
        </w:rPr>
        <w:t xml:space="preserve"> </w:t>
      </w:r>
      <w:r w:rsidRPr="001F0769">
        <w:rPr>
          <w:rStyle w:val="Emphasis"/>
        </w:rPr>
        <w:t xml:space="preserve">increasing </w:t>
      </w:r>
      <w:r w:rsidRPr="00CD6B9F">
        <w:rPr>
          <w:rStyle w:val="Emphasis"/>
          <w:highlight w:val="cyan"/>
        </w:rPr>
        <w:t>nationalisms</w:t>
      </w:r>
      <w:r w:rsidRPr="00CD6B9F">
        <w:rPr>
          <w:rStyle w:val="StyleUnderline"/>
          <w:highlight w:val="cyan"/>
        </w:rPr>
        <w:t xml:space="preserve">, </w:t>
      </w:r>
      <w:r w:rsidRPr="00CD6B9F">
        <w:rPr>
          <w:rStyle w:val="Emphasis"/>
          <w:highlight w:val="cyan"/>
        </w:rPr>
        <w:t>social divisions</w:t>
      </w:r>
      <w:r w:rsidRPr="00CD6B9F">
        <w:rPr>
          <w:rStyle w:val="StyleUnderline"/>
          <w:highlight w:val="cyan"/>
        </w:rPr>
        <w:t xml:space="preserve">, </w:t>
      </w:r>
      <w:r w:rsidRPr="00CD6B9F">
        <w:rPr>
          <w:rStyle w:val="Emphasis"/>
          <w:highlight w:val="cyan"/>
        </w:rPr>
        <w:t>ethnic conflicts</w:t>
      </w:r>
      <w:r w:rsidRPr="00CD6B9F">
        <w:rPr>
          <w:rStyle w:val="StyleUnderline"/>
          <w:highlight w:val="cyan"/>
        </w:rPr>
        <w:t xml:space="preserve"> and </w:t>
      </w:r>
      <w:r w:rsidRPr="00CD6B9F">
        <w:rPr>
          <w:rStyle w:val="Emphasis"/>
          <w:highlight w:val="cyan"/>
        </w:rPr>
        <w:t>shadow wars</w:t>
      </w:r>
      <w:r w:rsidRPr="00CD6B9F">
        <w:rPr>
          <w:rStyle w:val="StyleUnderline"/>
          <w:highlight w:val="cyan"/>
        </w:rPr>
        <w:t xml:space="preserve">; and a </w:t>
      </w:r>
      <w:r w:rsidRPr="00CD6B9F">
        <w:rPr>
          <w:rStyle w:val="Emphasis"/>
          <w:highlight w:val="cyan"/>
        </w:rPr>
        <w:t>warming climate</w:t>
      </w:r>
      <w:r w:rsidRPr="00CD6B9F">
        <w:rPr>
          <w:rStyle w:val="StyleUnderline"/>
          <w:highlight w:val="cyan"/>
        </w:rPr>
        <w:t xml:space="preserve">, which </w:t>
      </w:r>
      <w:r w:rsidRPr="00CD6B9F">
        <w:rPr>
          <w:rStyle w:val="Emphasis"/>
          <w:highlight w:val="cyan"/>
        </w:rPr>
        <w:t>existentially threatens us all</w:t>
      </w:r>
      <w:r w:rsidRPr="00CD6B9F">
        <w:rPr>
          <w:rStyle w:val="StyleUnderline"/>
          <w:highlight w:val="cyan"/>
        </w:rPr>
        <w:t>’</w:t>
      </w:r>
      <w:r w:rsidRPr="001F0769">
        <w:rPr>
          <w:rStyle w:val="StyleUnderline"/>
        </w:rPr>
        <w:t>, then</w:t>
      </w:r>
      <w:r w:rsidRPr="001F0769">
        <w:rPr>
          <w:sz w:val="16"/>
        </w:rPr>
        <w:t xml:space="preserve"> Vincent Chiao might well be right in claiming that </w:t>
      </w:r>
      <w:r w:rsidRPr="001F0769">
        <w:rPr>
          <w:rStyle w:val="StyleUnderline"/>
        </w:rPr>
        <w:t xml:space="preserve">the turn </w:t>
      </w:r>
      <w:r w:rsidRPr="00615760">
        <w:rPr>
          <w:rStyle w:val="StyleUnderline"/>
        </w:rPr>
        <w:t xml:space="preserve">to smart technology </w:t>
      </w:r>
      <w:r w:rsidRPr="00615760">
        <w:rPr>
          <w:rStyle w:val="Emphasis"/>
        </w:rPr>
        <w:t>might not be the</w:t>
      </w:r>
      <w:r w:rsidRPr="00615760">
        <w:rPr>
          <w:sz w:val="16"/>
        </w:rPr>
        <w:t xml:space="preserve"> smartest </w:t>
      </w:r>
      <w:r w:rsidRPr="00615760">
        <w:rPr>
          <w:rStyle w:val="Emphasis"/>
        </w:rPr>
        <w:t>[best] way</w:t>
      </w:r>
      <w:r w:rsidRPr="00615760">
        <w:rPr>
          <w:rStyle w:val="StyleUnderline"/>
        </w:rPr>
        <w:t xml:space="preserve"> of trying to achieve the </w:t>
      </w:r>
      <w:r w:rsidRPr="00615760">
        <w:rPr>
          <w:rStyle w:val="Emphasis"/>
        </w:rPr>
        <w:t>end of crime</w:t>
      </w:r>
      <w:r w:rsidRPr="00615760">
        <w:rPr>
          <w:sz w:val="16"/>
        </w:rPr>
        <w:t>.</w:t>
      </w:r>
    </w:p>
    <w:p w14:paraId="3CBC5AC4" w14:textId="77777777" w:rsidR="007F55FD" w:rsidRPr="001F0769" w:rsidRDefault="007F55FD" w:rsidP="007F55FD">
      <w:pPr>
        <w:rPr>
          <w:sz w:val="16"/>
        </w:rPr>
      </w:pPr>
      <w:r w:rsidRPr="00615760">
        <w:rPr>
          <w:sz w:val="16"/>
        </w:rPr>
        <w:t>In this collection, our contributors have not highlighted</w:t>
      </w:r>
      <w:r w:rsidRPr="001F0769">
        <w:rPr>
          <w:sz w:val="16"/>
        </w:rPr>
        <w:t xml:space="preserve"> concerns of an existential nature. Nevertheless, we might fear that, </w:t>
      </w:r>
      <w:r w:rsidRPr="001F0769">
        <w:rPr>
          <w:rStyle w:val="StyleUnderline"/>
        </w:rPr>
        <w:t xml:space="preserve">in </w:t>
      </w:r>
      <w:r w:rsidRPr="00CD6B9F">
        <w:rPr>
          <w:rStyle w:val="StyleUnderline"/>
          <w:highlight w:val="cyan"/>
        </w:rPr>
        <w:t xml:space="preserve">our quest for </w:t>
      </w:r>
      <w:r w:rsidRPr="00CD6B9F">
        <w:rPr>
          <w:rStyle w:val="Emphasis"/>
          <w:highlight w:val="cyan"/>
        </w:rPr>
        <w:t>crime-free societies</w:t>
      </w:r>
      <w:r w:rsidRPr="001F0769">
        <w:rPr>
          <w:rStyle w:val="StyleUnderline"/>
        </w:rPr>
        <w:t xml:space="preserve">, for </w:t>
      </w:r>
      <w:r w:rsidRPr="001F0769">
        <w:rPr>
          <w:rStyle w:val="Emphasis"/>
        </w:rPr>
        <w:t>greater safety</w:t>
      </w:r>
      <w:r w:rsidRPr="001F0769">
        <w:rPr>
          <w:rStyle w:val="StyleUnderline"/>
        </w:rPr>
        <w:t xml:space="preserve"> and </w:t>
      </w:r>
      <w:r w:rsidRPr="001F0769">
        <w:rPr>
          <w:rStyle w:val="Emphasis"/>
        </w:rPr>
        <w:t>well-being</w:t>
      </w:r>
      <w:r w:rsidRPr="001F0769">
        <w:rPr>
          <w:rStyle w:val="StyleUnderline"/>
        </w:rPr>
        <w:t xml:space="preserve">, we </w:t>
      </w:r>
      <w:r w:rsidRPr="00CD6B9F">
        <w:rPr>
          <w:rStyle w:val="StyleUnderline"/>
          <w:highlight w:val="cyan"/>
        </w:rPr>
        <w:t xml:space="preserve">will </w:t>
      </w:r>
      <w:r w:rsidRPr="00CD6B9F">
        <w:rPr>
          <w:rStyle w:val="Emphasis"/>
          <w:highlight w:val="cyan"/>
        </w:rPr>
        <w:t>develop</w:t>
      </w:r>
      <w:r w:rsidRPr="00615760">
        <w:rPr>
          <w:rStyle w:val="StyleUnderline"/>
        </w:rPr>
        <w:t xml:space="preserve"> and </w:t>
      </w:r>
      <w:r w:rsidRPr="00615760">
        <w:rPr>
          <w:rStyle w:val="Emphasis"/>
        </w:rPr>
        <w:t>embed ever</w:t>
      </w:r>
      <w:r w:rsidRPr="001F0769">
        <w:rPr>
          <w:rStyle w:val="Emphasis"/>
        </w:rPr>
        <w:t xml:space="preserve"> more </w:t>
      </w:r>
      <w:r w:rsidRPr="00CD6B9F">
        <w:rPr>
          <w:rStyle w:val="Emphasis"/>
          <w:highlight w:val="cyan"/>
        </w:rPr>
        <w:t>intelligent devices</w:t>
      </w:r>
      <w:r w:rsidRPr="001F0769">
        <w:rPr>
          <w:rStyle w:val="StyleUnderline"/>
        </w:rPr>
        <w:t xml:space="preserve"> to the point that </w:t>
      </w:r>
      <w:r w:rsidRPr="00CD6B9F">
        <w:rPr>
          <w:rStyle w:val="StyleUnderline"/>
          <w:highlight w:val="cyan"/>
        </w:rPr>
        <w:t xml:space="preserve">there is a risk of the </w:t>
      </w:r>
      <w:r w:rsidRPr="00CD6B9F">
        <w:rPr>
          <w:rStyle w:val="Emphasis"/>
          <w:highlight w:val="cyan"/>
        </w:rPr>
        <w:t>extinction of humans</w:t>
      </w:r>
      <w:r w:rsidRPr="001F0769">
        <w:rPr>
          <w:rStyle w:val="StyleUnderline"/>
        </w:rPr>
        <w:t xml:space="preserve"> – </w:t>
      </w:r>
      <w:r w:rsidRPr="00CD6B9F">
        <w:rPr>
          <w:rStyle w:val="StyleUnderline"/>
          <w:highlight w:val="cyan"/>
        </w:rPr>
        <w:t>or</w:t>
      </w:r>
      <w:r w:rsidRPr="001F0769">
        <w:rPr>
          <w:sz w:val="16"/>
        </w:rPr>
        <w:t xml:space="preserve">, if not that, then </w:t>
      </w:r>
      <w:r w:rsidRPr="001F0769">
        <w:rPr>
          <w:rStyle w:val="StyleUnderline"/>
        </w:rPr>
        <w:t xml:space="preserve">a risk of humanity surviving ‘in some </w:t>
      </w:r>
      <w:r w:rsidRPr="001F0769">
        <w:rPr>
          <w:rStyle w:val="Emphasis"/>
        </w:rPr>
        <w:t>highly suboptimal state</w:t>
      </w:r>
      <w:r w:rsidRPr="001F0769">
        <w:rPr>
          <w:rStyle w:val="StyleUnderline"/>
        </w:rPr>
        <w:t xml:space="preserve"> or in which a large portion of </w:t>
      </w:r>
      <w:r w:rsidRPr="00CD6B9F">
        <w:rPr>
          <w:rStyle w:val="StyleUnderline"/>
          <w:highlight w:val="cyan"/>
        </w:rPr>
        <w:t>our potential</w:t>
      </w:r>
      <w:r w:rsidRPr="001F0769">
        <w:rPr>
          <w:rStyle w:val="StyleUnderline"/>
        </w:rPr>
        <w:t xml:space="preserve"> for desirable development </w:t>
      </w:r>
      <w:r w:rsidRPr="00CD6B9F">
        <w:rPr>
          <w:rStyle w:val="StyleUnderline"/>
          <w:highlight w:val="cyan"/>
        </w:rPr>
        <w:t>is</w:t>
      </w:r>
      <w:r w:rsidRPr="00615760">
        <w:rPr>
          <w:rStyle w:val="StyleUnderline"/>
        </w:rPr>
        <w:t xml:space="preserve"> </w:t>
      </w:r>
      <w:r w:rsidRPr="00615760">
        <w:rPr>
          <w:rStyle w:val="Emphasis"/>
        </w:rPr>
        <w:t xml:space="preserve">irreversibly </w:t>
      </w:r>
      <w:r w:rsidRPr="00CD6B9F">
        <w:rPr>
          <w:rStyle w:val="Emphasis"/>
          <w:highlight w:val="cyan"/>
        </w:rPr>
        <w:t>squandered</w:t>
      </w:r>
      <w:r w:rsidRPr="00CD6B9F">
        <w:rPr>
          <w:rStyle w:val="StyleUnderline"/>
          <w:highlight w:val="cyan"/>
        </w:rPr>
        <w:t>’</w:t>
      </w:r>
      <w:r w:rsidRPr="001F0769">
        <w:rPr>
          <w:sz w:val="16"/>
        </w:rPr>
        <w:t xml:space="preserve"> (Bostrom, 2014, p. 281, note 1; see also Ford, 2015). Our contributors have not yet recommended that we should follow the example of Samuel Butler's Erewhonians who, fearful for their liberty, destroyed their machines (Butler, 1872) – and who also, of course, inverted conventional wisdom by punishing those who fell ill while, by contrast, treating in hospital and sympathising with those who committed crimes such as forging cheques, setting property on fire or robbing with violence. Yet, the beauty of Erewhon is that, to some present-day readers – particularly readers who are familiar with, say, Harari's Homo Deus (2016) 15 or Häggerström's Here be Dragons (2016) – the practices of the Erewhonians might seem to be anything but benighted. </w:t>
      </w:r>
      <w:r w:rsidRPr="001F0769">
        <w:rPr>
          <w:rStyle w:val="StyleUnderline"/>
        </w:rPr>
        <w:t xml:space="preserve">Is it </w:t>
      </w:r>
      <w:r w:rsidRPr="001F0769">
        <w:rPr>
          <w:rStyle w:val="Emphasis"/>
        </w:rPr>
        <w:t>so ridiculous</w:t>
      </w:r>
      <w:r w:rsidRPr="001F0769">
        <w:rPr>
          <w:rStyle w:val="StyleUnderline"/>
        </w:rPr>
        <w:t xml:space="preserve"> to think that, with the </w:t>
      </w:r>
      <w:r w:rsidRPr="001F0769">
        <w:rPr>
          <w:rStyle w:val="Emphasis"/>
        </w:rPr>
        <w:t>acceleration in technological development</w:t>
      </w:r>
      <w:r w:rsidRPr="001F0769">
        <w:rPr>
          <w:rStyle w:val="StyleUnderline"/>
        </w:rPr>
        <w:t xml:space="preserve">, machines might become </w:t>
      </w:r>
      <w:r w:rsidRPr="001F0769">
        <w:rPr>
          <w:rStyle w:val="Emphasis"/>
        </w:rPr>
        <w:t>much smaller</w:t>
      </w:r>
      <w:r w:rsidRPr="001F0769">
        <w:rPr>
          <w:rStyle w:val="StyleUnderline"/>
        </w:rPr>
        <w:t xml:space="preserve"> and </w:t>
      </w:r>
      <w:r w:rsidRPr="001F0769">
        <w:rPr>
          <w:rStyle w:val="Emphasis"/>
        </w:rPr>
        <w:t>smarter</w:t>
      </w:r>
      <w:r w:rsidRPr="001F0769">
        <w:rPr>
          <w:rStyle w:val="StyleUnderline"/>
        </w:rPr>
        <w:t xml:space="preserve">, capable of </w:t>
      </w:r>
      <w:r w:rsidRPr="001F0769">
        <w:rPr>
          <w:rStyle w:val="Emphasis"/>
        </w:rPr>
        <w:t>reproducing themselves</w:t>
      </w:r>
      <w:r w:rsidRPr="001F0769">
        <w:rPr>
          <w:rStyle w:val="StyleUnderline"/>
        </w:rPr>
        <w:t xml:space="preserve">, </w:t>
      </w:r>
      <w:r w:rsidRPr="001F0769">
        <w:rPr>
          <w:rStyle w:val="Emphasis"/>
        </w:rPr>
        <w:t>communicating</w:t>
      </w:r>
      <w:r w:rsidRPr="001F0769">
        <w:rPr>
          <w:rStyle w:val="StyleUnderline"/>
        </w:rPr>
        <w:t xml:space="preserve"> with one another and displaying various degrees of </w:t>
      </w:r>
      <w:r w:rsidRPr="001F0769">
        <w:rPr>
          <w:rStyle w:val="Emphasis"/>
        </w:rPr>
        <w:t>intelligence</w:t>
      </w:r>
      <w:r w:rsidRPr="001F0769">
        <w:rPr>
          <w:sz w:val="16"/>
        </w:rPr>
        <w:t xml:space="preserve"> (if not consciousness as humans experience it) </w:t>
      </w:r>
      <w:r w:rsidRPr="001F0769">
        <w:rPr>
          <w:rStyle w:val="StyleUnderline"/>
        </w:rPr>
        <w:t xml:space="preserve">and </w:t>
      </w:r>
      <w:r w:rsidRPr="001F0769">
        <w:rPr>
          <w:rStyle w:val="Emphasis"/>
        </w:rPr>
        <w:t>agency</w:t>
      </w:r>
      <w:r w:rsidRPr="001F0769">
        <w:rPr>
          <w:rStyle w:val="StyleUnderline"/>
        </w:rPr>
        <w:t>?</w:t>
      </w:r>
      <w:r w:rsidRPr="001F0769">
        <w:rPr>
          <w:sz w:val="16"/>
        </w:rPr>
        <w:t xml:space="preserve"> Most importantly, </w:t>
      </w:r>
      <w:r w:rsidRPr="001F0769">
        <w:rPr>
          <w:rStyle w:val="StyleUnderline"/>
        </w:rPr>
        <w:t>which policy would be the more</w:t>
      </w:r>
      <w:r w:rsidRPr="001F0769">
        <w:rPr>
          <w:sz w:val="16"/>
        </w:rPr>
        <w:t xml:space="preserve"> crazy </w:t>
      </w:r>
      <w:r w:rsidRPr="001F0769">
        <w:rPr>
          <w:rStyle w:val="StyleUnderline"/>
        </w:rPr>
        <w:t xml:space="preserve">[imprudent]: to </w:t>
      </w:r>
      <w:r w:rsidRPr="001F0769">
        <w:rPr>
          <w:rStyle w:val="Emphasis"/>
        </w:rPr>
        <w:t>disregard</w:t>
      </w:r>
      <w:r w:rsidRPr="001F0769">
        <w:rPr>
          <w:rStyle w:val="StyleUnderline"/>
        </w:rPr>
        <w:t xml:space="preserve"> machines as a threat to the human condition or to </w:t>
      </w:r>
      <w:r w:rsidRPr="00615760">
        <w:rPr>
          <w:rStyle w:val="StyleUnderline"/>
        </w:rPr>
        <w:t xml:space="preserve">treat </w:t>
      </w:r>
      <w:r w:rsidRPr="00CD6B9F">
        <w:rPr>
          <w:rStyle w:val="StyleUnderline"/>
          <w:highlight w:val="cyan"/>
        </w:rPr>
        <w:t>the threat</w:t>
      </w:r>
      <w:r w:rsidRPr="00615760">
        <w:rPr>
          <w:rStyle w:val="StyleUnderline"/>
        </w:rPr>
        <w:t xml:space="preserve"> as </w:t>
      </w:r>
      <w:r w:rsidRPr="00615760">
        <w:rPr>
          <w:rStyle w:val="Emphasis"/>
        </w:rPr>
        <w:t>sufficiently serious</w:t>
      </w:r>
      <w:r w:rsidRPr="00615760">
        <w:rPr>
          <w:rStyle w:val="StyleUnderline"/>
        </w:rPr>
        <w:t xml:space="preserve"> to </w:t>
      </w:r>
      <w:r w:rsidRPr="00CD6B9F">
        <w:rPr>
          <w:rStyle w:val="StyleUnderline"/>
          <w:highlight w:val="cyan"/>
        </w:rPr>
        <w:t>warrant</w:t>
      </w:r>
      <w:r w:rsidRPr="001F0769">
        <w:rPr>
          <w:rStyle w:val="StyleUnderline"/>
        </w:rPr>
        <w:t xml:space="preserve"> at least some </w:t>
      </w:r>
      <w:r w:rsidRPr="00CD6B9F">
        <w:rPr>
          <w:rStyle w:val="Emphasis"/>
          <w:highlight w:val="cyan"/>
        </w:rPr>
        <w:t>precautionary measures</w:t>
      </w:r>
      <w:r w:rsidRPr="001F0769">
        <w:rPr>
          <w:sz w:val="16"/>
        </w:rPr>
        <w:t xml:space="preserve"> – albeit perhaps not precaution on the scale exercised by the Erewhonians, who destroyed ‘all the inventions that had been discovered for the preceding 271 years’ (Butler, 1872, p. 260)?</w:t>
      </w:r>
    </w:p>
    <w:p w14:paraId="20F2E43A" w14:textId="77777777" w:rsidR="007F55FD" w:rsidRPr="001F0769" w:rsidRDefault="007F55FD" w:rsidP="007F55FD">
      <w:pPr>
        <w:rPr>
          <w:sz w:val="16"/>
        </w:rPr>
      </w:pPr>
      <w:r w:rsidRPr="001F0769">
        <w:rPr>
          <w:sz w:val="16"/>
        </w:rPr>
        <w:t xml:space="preserve">Such, however, are not </w:t>
      </w:r>
      <w:r w:rsidRPr="00CD6B9F">
        <w:rPr>
          <w:rStyle w:val="StyleUnderline"/>
          <w:highlight w:val="cyan"/>
        </w:rPr>
        <w:t xml:space="preserve">the </w:t>
      </w:r>
      <w:r w:rsidRPr="00CD6B9F">
        <w:rPr>
          <w:rStyle w:val="Emphasis"/>
          <w:highlight w:val="cyan"/>
        </w:rPr>
        <w:t>most explicit concerns</w:t>
      </w:r>
      <w:r w:rsidRPr="001F0769">
        <w:rPr>
          <w:sz w:val="16"/>
        </w:rPr>
        <w:t xml:space="preserve"> of our contributors. Rather, the concerns expressed by Bowling and Iyer, by Lynskey and by Macdonald, Correia and Watkin </w:t>
      </w:r>
      <w:r w:rsidRPr="00CD6B9F">
        <w:rPr>
          <w:rStyle w:val="StyleUnderline"/>
          <w:highlight w:val="cyan"/>
        </w:rPr>
        <w:t>relate to</w:t>
      </w:r>
      <w:r w:rsidRPr="001F0769">
        <w:rPr>
          <w:rStyle w:val="StyleUnderline"/>
        </w:rPr>
        <w:t xml:space="preserve"> our </w:t>
      </w:r>
      <w:r w:rsidRPr="001F0769">
        <w:rPr>
          <w:rStyle w:val="Emphasis"/>
        </w:rPr>
        <w:t>agential interests</w:t>
      </w:r>
      <w:r w:rsidRPr="001F0769">
        <w:rPr>
          <w:rStyle w:val="StyleUnderline"/>
        </w:rPr>
        <w:t xml:space="preserve"> and</w:t>
      </w:r>
      <w:r w:rsidRPr="001F0769">
        <w:rPr>
          <w:sz w:val="16"/>
        </w:rPr>
        <w:t xml:space="preserve">, in particular to our interests </w:t>
      </w:r>
      <w:r w:rsidRPr="001F0769">
        <w:rPr>
          <w:rStyle w:val="StyleUnderline"/>
        </w:rPr>
        <w:t xml:space="preserve">in </w:t>
      </w:r>
      <w:r w:rsidRPr="00CD6B9F">
        <w:rPr>
          <w:rStyle w:val="Emphasis"/>
          <w:highlight w:val="cyan"/>
        </w:rPr>
        <w:t>privacy</w:t>
      </w:r>
      <w:r w:rsidRPr="00615760">
        <w:rPr>
          <w:sz w:val="16"/>
        </w:rPr>
        <w:t xml:space="preserve">, in </w:t>
      </w:r>
      <w:r w:rsidRPr="00615760">
        <w:rPr>
          <w:rStyle w:val="StyleUnderline"/>
        </w:rPr>
        <w:t xml:space="preserve">the </w:t>
      </w:r>
      <w:r w:rsidRPr="00615760">
        <w:rPr>
          <w:rStyle w:val="Emphasis"/>
        </w:rPr>
        <w:t xml:space="preserve">fair </w:t>
      </w:r>
      <w:r w:rsidRPr="00CD6B9F">
        <w:rPr>
          <w:rStyle w:val="Emphasis"/>
          <w:highlight w:val="cyan"/>
        </w:rPr>
        <w:t>collection</w:t>
      </w:r>
      <w:r w:rsidRPr="00CD6B9F">
        <w:rPr>
          <w:rStyle w:val="StyleUnderline"/>
          <w:highlight w:val="cyan"/>
        </w:rPr>
        <w:t xml:space="preserve"> and </w:t>
      </w:r>
      <w:r w:rsidRPr="00CD6B9F">
        <w:rPr>
          <w:rStyle w:val="Emphasis"/>
          <w:highlight w:val="cyan"/>
        </w:rPr>
        <w:t>processing</w:t>
      </w:r>
      <w:r w:rsidRPr="00CD6B9F">
        <w:rPr>
          <w:rStyle w:val="StyleUnderline"/>
          <w:highlight w:val="cyan"/>
        </w:rPr>
        <w:t xml:space="preserve"> of </w:t>
      </w:r>
      <w:r w:rsidRPr="0004143C">
        <w:rPr>
          <w:rStyle w:val="StyleUnderline"/>
        </w:rPr>
        <w:t>o</w:t>
      </w:r>
      <w:r w:rsidRPr="001F0769">
        <w:rPr>
          <w:rStyle w:val="StyleUnderline"/>
        </w:rPr>
        <w:t xml:space="preserve">ur personal </w:t>
      </w:r>
      <w:r w:rsidRPr="00CD6B9F">
        <w:rPr>
          <w:rStyle w:val="StyleUnderline"/>
          <w:highlight w:val="cyan"/>
        </w:rPr>
        <w:t>data and</w:t>
      </w:r>
      <w:r w:rsidRPr="001F0769">
        <w:rPr>
          <w:rStyle w:val="StyleUnderline"/>
        </w:rPr>
        <w:t xml:space="preserve"> in </w:t>
      </w:r>
      <w:r w:rsidRPr="00CD6B9F">
        <w:rPr>
          <w:rStyle w:val="Emphasis"/>
          <w:highlight w:val="cyan"/>
        </w:rPr>
        <w:t>access</w:t>
      </w:r>
      <w:r w:rsidRPr="001F0769">
        <w:rPr>
          <w:rStyle w:val="StyleUnderline"/>
        </w:rPr>
        <w:t xml:space="preserve"> to (and the </w:t>
      </w:r>
      <w:r w:rsidRPr="001F0769">
        <w:rPr>
          <w:rStyle w:val="Emphasis"/>
        </w:rPr>
        <w:t>integrity</w:t>
      </w:r>
      <w:r w:rsidRPr="001F0769">
        <w:rPr>
          <w:rStyle w:val="StyleUnderline"/>
        </w:rPr>
        <w:t xml:space="preserve"> of) the informational eco-system</w:t>
      </w:r>
      <w:r w:rsidRPr="001F0769">
        <w:rPr>
          <w:sz w:val="16"/>
        </w:rPr>
        <w:t xml:space="preserve">. Increasingly, it is being recognised that </w:t>
      </w:r>
      <w:r w:rsidRPr="001F0769">
        <w:rPr>
          <w:rStyle w:val="StyleUnderline"/>
        </w:rPr>
        <w:t>such interests are ‘</w:t>
      </w:r>
      <w:r w:rsidRPr="001F0769">
        <w:rPr>
          <w:rStyle w:val="Emphasis"/>
        </w:rPr>
        <w:t>contextual</w:t>
      </w:r>
      <w:r w:rsidRPr="001F0769">
        <w:rPr>
          <w:rStyle w:val="StyleUnderline"/>
        </w:rPr>
        <w:t xml:space="preserve">’ not only in the sense that their demands might </w:t>
      </w:r>
      <w:r w:rsidRPr="001F0769">
        <w:rPr>
          <w:rStyle w:val="Emphasis"/>
        </w:rPr>
        <w:t>vary</w:t>
      </w:r>
      <w:r w:rsidRPr="001F0769">
        <w:rPr>
          <w:rStyle w:val="StyleUnderline"/>
        </w:rPr>
        <w:t xml:space="preserve"> from one context to another, but in the </w:t>
      </w:r>
      <w:r w:rsidRPr="001F0769">
        <w:rPr>
          <w:rStyle w:val="Emphasis"/>
        </w:rPr>
        <w:t>more fundamental sense</w:t>
      </w:r>
      <w:r w:rsidRPr="001F0769">
        <w:rPr>
          <w:rStyle w:val="StyleUnderline"/>
        </w:rPr>
        <w:t xml:space="preserve"> that </w:t>
      </w:r>
      <w:r w:rsidRPr="00CD6B9F">
        <w:rPr>
          <w:rStyle w:val="StyleUnderline"/>
          <w:highlight w:val="cyan"/>
        </w:rPr>
        <w:t xml:space="preserve">we have a </w:t>
      </w:r>
      <w:r w:rsidRPr="00CD6B9F">
        <w:rPr>
          <w:rStyle w:val="Emphasis"/>
          <w:highlight w:val="cyan"/>
        </w:rPr>
        <w:t>common interest</w:t>
      </w:r>
      <w:r w:rsidRPr="00CD6B9F">
        <w:rPr>
          <w:rStyle w:val="StyleUnderline"/>
          <w:highlight w:val="cyan"/>
        </w:rPr>
        <w:t xml:space="preserve"> in a context that </w:t>
      </w:r>
      <w:r w:rsidRPr="00CD6B9F">
        <w:rPr>
          <w:rStyle w:val="Emphasis"/>
          <w:highlight w:val="cyan"/>
        </w:rPr>
        <w:t>enables</w:t>
      </w:r>
      <w:r w:rsidRPr="001F0769">
        <w:rPr>
          <w:rStyle w:val="Emphasis"/>
        </w:rPr>
        <w:t xml:space="preserve"> our </w:t>
      </w:r>
      <w:r w:rsidRPr="00CD6B9F">
        <w:rPr>
          <w:rStyle w:val="Emphasis"/>
          <w:highlight w:val="cyan"/>
        </w:rPr>
        <w:t>self-development</w:t>
      </w:r>
      <w:r w:rsidRPr="001F0769">
        <w:rPr>
          <w:sz w:val="16"/>
        </w:rPr>
        <w:t xml:space="preserve"> (Hu, 2017; Brincker, 2017). This is nicely expressed in a paper (discussing data governance) from the Royal Society and British Academy:</w:t>
      </w:r>
    </w:p>
    <w:p w14:paraId="212A4270" w14:textId="77777777" w:rsidR="007F55FD" w:rsidRPr="001F0769" w:rsidRDefault="007F55FD" w:rsidP="007F55FD">
      <w:pPr>
        <w:rPr>
          <w:sz w:val="16"/>
        </w:rPr>
      </w:pPr>
      <w:r w:rsidRPr="001F0769">
        <w:rPr>
          <w:sz w:val="16"/>
        </w:rPr>
        <w:t>‘</w:t>
      </w:r>
      <w:r w:rsidRPr="001F0769">
        <w:rPr>
          <w:rStyle w:val="StyleUnderline"/>
        </w:rPr>
        <w:t xml:space="preserve">Future concerns will likely relate to the </w:t>
      </w:r>
      <w:r w:rsidRPr="001F0769">
        <w:rPr>
          <w:rStyle w:val="Emphasis"/>
        </w:rPr>
        <w:t>freedom</w:t>
      </w:r>
      <w:r w:rsidRPr="001F0769">
        <w:rPr>
          <w:rStyle w:val="StyleUnderline"/>
        </w:rPr>
        <w:t xml:space="preserve"> and </w:t>
      </w:r>
      <w:r w:rsidRPr="001F0769">
        <w:rPr>
          <w:rStyle w:val="Emphasis"/>
        </w:rPr>
        <w:t>capacity</w:t>
      </w:r>
      <w:r w:rsidRPr="001F0769">
        <w:rPr>
          <w:rStyle w:val="StyleUnderline"/>
        </w:rPr>
        <w:t xml:space="preserve"> to create conditions in which we can </w:t>
      </w:r>
      <w:r w:rsidRPr="001F0769">
        <w:rPr>
          <w:rStyle w:val="Emphasis"/>
        </w:rPr>
        <w:t>flourish</w:t>
      </w:r>
      <w:r w:rsidRPr="001F0769">
        <w:rPr>
          <w:rStyle w:val="StyleUnderline"/>
        </w:rPr>
        <w:t xml:space="preserve"> as individuals; </w:t>
      </w:r>
      <w:r w:rsidRPr="00CD6B9F">
        <w:rPr>
          <w:rStyle w:val="Emphasis"/>
          <w:highlight w:val="cyan"/>
        </w:rPr>
        <w:t>governance</w:t>
      </w:r>
      <w:r w:rsidRPr="00CD6B9F">
        <w:rPr>
          <w:rStyle w:val="StyleUnderline"/>
          <w:highlight w:val="cyan"/>
        </w:rPr>
        <w:t xml:space="preserve"> </w:t>
      </w:r>
      <w:r w:rsidRPr="0004143C">
        <w:rPr>
          <w:rStyle w:val="StyleUnderline"/>
        </w:rPr>
        <w:t>will</w:t>
      </w:r>
      <w:r w:rsidRPr="001F0769">
        <w:rPr>
          <w:rStyle w:val="StyleUnderline"/>
        </w:rPr>
        <w:t xml:space="preserve"> determine the </w:t>
      </w:r>
      <w:r w:rsidRPr="001F0769">
        <w:rPr>
          <w:rStyle w:val="Emphasis"/>
        </w:rPr>
        <w:t>social</w:t>
      </w:r>
      <w:r w:rsidRPr="001F0769">
        <w:rPr>
          <w:rStyle w:val="StyleUnderline"/>
        </w:rPr>
        <w:t xml:space="preserve">, </w:t>
      </w:r>
      <w:r w:rsidRPr="001F0769">
        <w:rPr>
          <w:rStyle w:val="Emphasis"/>
        </w:rPr>
        <w:t>political</w:t>
      </w:r>
      <w:r w:rsidRPr="001F0769">
        <w:rPr>
          <w:rStyle w:val="StyleUnderline"/>
        </w:rPr>
        <w:t xml:space="preserve">, </w:t>
      </w:r>
      <w:r w:rsidRPr="001F0769">
        <w:rPr>
          <w:rStyle w:val="Emphasis"/>
        </w:rPr>
        <w:t>legal</w:t>
      </w:r>
      <w:r w:rsidRPr="001F0769">
        <w:rPr>
          <w:rStyle w:val="StyleUnderline"/>
        </w:rPr>
        <w:t xml:space="preserve"> and </w:t>
      </w:r>
      <w:r w:rsidRPr="001F0769">
        <w:rPr>
          <w:rStyle w:val="Emphasis"/>
        </w:rPr>
        <w:t>moral infrastructure</w:t>
      </w:r>
      <w:r w:rsidRPr="001F0769">
        <w:rPr>
          <w:rStyle w:val="StyleUnderline"/>
        </w:rPr>
        <w:t xml:space="preserve"> that </w:t>
      </w:r>
      <w:r w:rsidRPr="00CD6B9F">
        <w:rPr>
          <w:rStyle w:val="StyleUnderline"/>
          <w:highlight w:val="cyan"/>
        </w:rPr>
        <w:t xml:space="preserve">gives each </w:t>
      </w:r>
      <w:r w:rsidRPr="00615760">
        <w:rPr>
          <w:rStyle w:val="StyleUnderline"/>
        </w:rPr>
        <w:t xml:space="preserve">person </w:t>
      </w:r>
      <w:r w:rsidRPr="00CD6B9F">
        <w:rPr>
          <w:rStyle w:val="StyleUnderline"/>
          <w:highlight w:val="cyan"/>
        </w:rPr>
        <w:t xml:space="preserve">a </w:t>
      </w:r>
      <w:r w:rsidRPr="00CD6B9F">
        <w:rPr>
          <w:rStyle w:val="Emphasis"/>
          <w:highlight w:val="cyan"/>
        </w:rPr>
        <w:t>sphere of protection</w:t>
      </w:r>
      <w:r w:rsidRPr="00CD6B9F">
        <w:rPr>
          <w:rStyle w:val="StyleUnderline"/>
          <w:highlight w:val="cyan"/>
        </w:rPr>
        <w:t xml:space="preserve"> through which they can </w:t>
      </w:r>
      <w:r w:rsidRPr="00CD6B9F">
        <w:rPr>
          <w:rStyle w:val="Emphasis"/>
          <w:highlight w:val="cyan"/>
        </w:rPr>
        <w:t>explore who they are</w:t>
      </w:r>
      <w:r w:rsidRPr="00CD6B9F">
        <w:rPr>
          <w:rStyle w:val="StyleUnderline"/>
          <w:highlight w:val="cyan"/>
        </w:rPr>
        <w:t xml:space="preserve">, </w:t>
      </w:r>
      <w:r w:rsidRPr="00CD6B9F">
        <w:rPr>
          <w:rStyle w:val="Emphasis"/>
          <w:highlight w:val="cyan"/>
        </w:rPr>
        <w:t>with whom they</w:t>
      </w:r>
      <w:r w:rsidRPr="001F0769">
        <w:rPr>
          <w:rStyle w:val="Emphasis"/>
        </w:rPr>
        <w:t xml:space="preserve"> want to </w:t>
      </w:r>
      <w:r w:rsidRPr="00CD6B9F">
        <w:rPr>
          <w:rStyle w:val="Emphasis"/>
          <w:highlight w:val="cyan"/>
        </w:rPr>
        <w:t>relate</w:t>
      </w:r>
      <w:r w:rsidRPr="00CD6B9F">
        <w:rPr>
          <w:rStyle w:val="StyleUnderline"/>
          <w:highlight w:val="cyan"/>
        </w:rPr>
        <w:t xml:space="preserve"> and </w:t>
      </w:r>
      <w:r w:rsidRPr="00CD6B9F">
        <w:rPr>
          <w:rStyle w:val="Emphasis"/>
          <w:highlight w:val="cyan"/>
        </w:rPr>
        <w:t>how</w:t>
      </w:r>
      <w:r w:rsidRPr="00615760">
        <w:rPr>
          <w:rStyle w:val="Emphasis"/>
        </w:rPr>
        <w:t xml:space="preserve"> they want to understand themselves</w:t>
      </w:r>
      <w:r w:rsidRPr="00615760">
        <w:rPr>
          <w:rStyle w:val="StyleUnderline"/>
        </w:rPr>
        <w:t>, free from</w:t>
      </w:r>
      <w:r w:rsidRPr="001F0769">
        <w:rPr>
          <w:rStyle w:val="StyleUnderline"/>
        </w:rPr>
        <w:t xml:space="preserve"> </w:t>
      </w:r>
      <w:r w:rsidRPr="001F0769">
        <w:rPr>
          <w:rStyle w:val="Emphasis"/>
        </w:rPr>
        <w:t>intrusion</w:t>
      </w:r>
      <w:r w:rsidRPr="001F0769">
        <w:rPr>
          <w:rStyle w:val="StyleUnderline"/>
        </w:rPr>
        <w:t xml:space="preserve"> or </w:t>
      </w:r>
      <w:r w:rsidRPr="001F0769">
        <w:rPr>
          <w:rStyle w:val="Emphasis"/>
        </w:rPr>
        <w:t>limitation</w:t>
      </w:r>
      <w:r w:rsidRPr="001F0769">
        <w:rPr>
          <w:rStyle w:val="StyleUnderline"/>
        </w:rPr>
        <w:t xml:space="preserve"> of choice</w:t>
      </w:r>
      <w:r w:rsidRPr="001F0769">
        <w:rPr>
          <w:sz w:val="16"/>
        </w:rPr>
        <w:t>.’ (Royal Society and British Academy, 2016, p. 5)</w:t>
      </w:r>
    </w:p>
    <w:p w14:paraId="6D439375" w14:textId="77777777" w:rsidR="007F55FD" w:rsidRPr="001F0769" w:rsidRDefault="007F55FD" w:rsidP="007F55FD">
      <w:pPr>
        <w:rPr>
          <w:sz w:val="16"/>
        </w:rPr>
      </w:pPr>
      <w:r w:rsidRPr="001F0769">
        <w:rPr>
          <w:rStyle w:val="StyleUnderline"/>
        </w:rPr>
        <w:t>With data being gathered</w:t>
      </w:r>
      <w:r w:rsidRPr="001F0769">
        <w:rPr>
          <w:sz w:val="16"/>
        </w:rPr>
        <w:t xml:space="preserve">, in both the public and the private sector, </w:t>
      </w:r>
      <w:r w:rsidRPr="001F0769">
        <w:rPr>
          <w:rStyle w:val="StyleUnderline"/>
        </w:rPr>
        <w:t xml:space="preserve">on an </w:t>
      </w:r>
      <w:r w:rsidRPr="001F0769">
        <w:rPr>
          <w:rStyle w:val="Emphasis"/>
        </w:rPr>
        <w:t>unprecedented scale</w:t>
      </w:r>
      <w:r w:rsidRPr="001F0769">
        <w:rPr>
          <w:sz w:val="16"/>
        </w:rPr>
        <w:t xml:space="preserve"> (Vaidhyanathan, 2011; Galloway, 2017), </w:t>
      </w:r>
      <w:r w:rsidRPr="001F0769">
        <w:rPr>
          <w:rStyle w:val="StyleUnderline"/>
        </w:rPr>
        <w:t xml:space="preserve">we might </w:t>
      </w:r>
      <w:r w:rsidRPr="00615760">
        <w:rPr>
          <w:rStyle w:val="StyleUnderline"/>
        </w:rPr>
        <w:t>treat</w:t>
      </w:r>
      <w:r w:rsidRPr="001F0769">
        <w:rPr>
          <w:rStyle w:val="StyleUnderline"/>
        </w:rPr>
        <w:t xml:space="preserve"> such </w:t>
      </w:r>
      <w:r w:rsidRPr="00CD6B9F">
        <w:rPr>
          <w:rStyle w:val="StyleUnderline"/>
          <w:highlight w:val="cyan"/>
        </w:rPr>
        <w:t>dataveillance</w:t>
      </w:r>
      <w:r w:rsidRPr="00615760">
        <w:rPr>
          <w:rStyle w:val="StyleUnderline"/>
        </w:rPr>
        <w:t xml:space="preserve"> as </w:t>
      </w:r>
      <w:r w:rsidRPr="00CD6B9F">
        <w:rPr>
          <w:rStyle w:val="Emphasis"/>
          <w:highlight w:val="cyan"/>
        </w:rPr>
        <w:t>compromis</w:t>
      </w:r>
      <w:r w:rsidRPr="00615760">
        <w:rPr>
          <w:rStyle w:val="Emphasis"/>
        </w:rPr>
        <w:t xml:space="preserve">ing the </w:t>
      </w:r>
      <w:r w:rsidRPr="00CD6B9F">
        <w:rPr>
          <w:rStyle w:val="Emphasis"/>
          <w:highlight w:val="cyan"/>
        </w:rPr>
        <w:t>conditions for</w:t>
      </w:r>
      <w:r w:rsidRPr="001F0769">
        <w:rPr>
          <w:rStyle w:val="Emphasis"/>
        </w:rPr>
        <w:t xml:space="preserve"> self-development</w:t>
      </w:r>
      <w:r w:rsidRPr="001F0769">
        <w:rPr>
          <w:rStyle w:val="StyleUnderline"/>
        </w:rPr>
        <w:t xml:space="preserve"> and </w:t>
      </w:r>
      <w:r w:rsidRPr="00CD6B9F">
        <w:rPr>
          <w:rStyle w:val="Emphasis"/>
          <w:highlight w:val="cyan"/>
        </w:rPr>
        <w:t>agency</w:t>
      </w:r>
      <w:r w:rsidRPr="001F0769">
        <w:rPr>
          <w:sz w:val="16"/>
        </w:rPr>
        <w:t xml:space="preserve"> (Pasquale, 2015). Moreover, we might fear that, </w:t>
      </w:r>
      <w:r w:rsidRPr="001F0769">
        <w:rPr>
          <w:rStyle w:val="StyleUnderline"/>
        </w:rPr>
        <w:t xml:space="preserve">where data are used to </w:t>
      </w:r>
      <w:r w:rsidRPr="001F0769">
        <w:rPr>
          <w:rStyle w:val="Emphasis"/>
        </w:rPr>
        <w:t xml:space="preserve">train </w:t>
      </w:r>
      <w:r w:rsidRPr="00CD6B9F">
        <w:rPr>
          <w:rStyle w:val="Emphasis"/>
          <w:highlight w:val="cyan"/>
        </w:rPr>
        <w:t>smart machines that</w:t>
      </w:r>
      <w:r w:rsidRPr="00615760">
        <w:rPr>
          <w:rStyle w:val="Emphasis"/>
        </w:rPr>
        <w:t xml:space="preserve"> </w:t>
      </w:r>
      <w:r w:rsidRPr="001F0769">
        <w:rPr>
          <w:rStyle w:val="Emphasis"/>
        </w:rPr>
        <w:t>sift</w:t>
      </w:r>
      <w:r w:rsidRPr="001F0769">
        <w:rPr>
          <w:rStyle w:val="StyleUnderline"/>
        </w:rPr>
        <w:t xml:space="preserve"> and </w:t>
      </w:r>
      <w:r w:rsidRPr="00CD6B9F">
        <w:rPr>
          <w:rStyle w:val="Emphasis"/>
          <w:highlight w:val="cyan"/>
        </w:rPr>
        <w:t>sort citizens</w:t>
      </w:r>
      <w:r w:rsidRPr="001F0769">
        <w:rPr>
          <w:sz w:val="16"/>
        </w:rPr>
        <w:t xml:space="preserve"> (as mooted by the Chinese social credit system) (Chen and Cheung, 2017), then, in Glen Greenwald's (2014, p. 6) words, </w:t>
      </w:r>
      <w:r w:rsidRPr="001F0769">
        <w:rPr>
          <w:rStyle w:val="StyleUnderline"/>
        </w:rPr>
        <w:t xml:space="preserve">this </w:t>
      </w:r>
      <w:r w:rsidRPr="00CD6B9F">
        <w:rPr>
          <w:rStyle w:val="StyleUnderline"/>
          <w:highlight w:val="cyan"/>
        </w:rPr>
        <w:t xml:space="preserve">could be the </w:t>
      </w:r>
      <w:r w:rsidRPr="00CD6B9F">
        <w:rPr>
          <w:rStyle w:val="Emphasis"/>
          <w:highlight w:val="cyan"/>
        </w:rPr>
        <w:t>precursor</w:t>
      </w:r>
      <w:r w:rsidRPr="00CD6B9F">
        <w:rPr>
          <w:rStyle w:val="StyleUnderline"/>
          <w:highlight w:val="cyan"/>
        </w:rPr>
        <w:t xml:space="preserve"> to a</w:t>
      </w:r>
      <w:r w:rsidRPr="001F0769">
        <w:rPr>
          <w:rStyle w:val="StyleUnderline"/>
        </w:rPr>
        <w:t xml:space="preserve"> </w:t>
      </w:r>
      <w:r w:rsidRPr="001F0769">
        <w:rPr>
          <w:rStyle w:val="Emphasis"/>
        </w:rPr>
        <w:t xml:space="preserve">truly </w:t>
      </w:r>
      <w:r w:rsidRPr="00CD6B9F">
        <w:rPr>
          <w:rStyle w:val="Emphasis"/>
          <w:highlight w:val="cyan"/>
        </w:rPr>
        <w:t>dystopian</w:t>
      </w:r>
      <w:r w:rsidRPr="00CD6B9F">
        <w:rPr>
          <w:rStyle w:val="StyleUnderline"/>
          <w:highlight w:val="cyan"/>
        </w:rPr>
        <w:t xml:space="preserve"> ‘system of </w:t>
      </w:r>
      <w:r w:rsidRPr="00CD6B9F">
        <w:rPr>
          <w:rStyle w:val="Emphasis"/>
          <w:highlight w:val="cyan"/>
        </w:rPr>
        <w:t>omnipresent monitoring</w:t>
      </w:r>
      <w:r w:rsidRPr="00CD6B9F">
        <w:rPr>
          <w:rStyle w:val="StyleUnderline"/>
          <w:highlight w:val="cyan"/>
        </w:rPr>
        <w:t xml:space="preserve"> and </w:t>
      </w:r>
      <w:r w:rsidRPr="00CD6B9F">
        <w:rPr>
          <w:rStyle w:val="Emphasis"/>
          <w:highlight w:val="cyan"/>
        </w:rPr>
        <w:t>control</w:t>
      </w:r>
      <w:r w:rsidRPr="00CD6B9F">
        <w:rPr>
          <w:rStyle w:val="StyleUnderline"/>
          <w:highlight w:val="cyan"/>
        </w:rPr>
        <w:t>’</w:t>
      </w:r>
      <w:r w:rsidRPr="001F0769">
        <w:rPr>
          <w:sz w:val="16"/>
        </w:rPr>
        <w:t>.</w:t>
      </w:r>
    </w:p>
    <w:p w14:paraId="547CE85D" w14:textId="77777777" w:rsidR="007F55FD" w:rsidRPr="001F0769" w:rsidRDefault="007F55FD" w:rsidP="007F55FD">
      <w:pPr>
        <w:rPr>
          <w:sz w:val="16"/>
        </w:rPr>
      </w:pPr>
      <w:r w:rsidRPr="001F0769">
        <w:rPr>
          <w:sz w:val="16"/>
        </w:rPr>
        <w:t xml:space="preserve">Finally, there is the subtle and insidious way in </w:t>
      </w:r>
      <w:r w:rsidRPr="001F0769">
        <w:rPr>
          <w:rStyle w:val="StyleUnderline"/>
        </w:rPr>
        <w:t xml:space="preserve">which smart machines might compromise the </w:t>
      </w:r>
      <w:r w:rsidRPr="001F0769">
        <w:rPr>
          <w:rStyle w:val="Emphasis"/>
        </w:rPr>
        <w:t>conditions for moral development</w:t>
      </w:r>
      <w:r w:rsidRPr="001F0769">
        <w:rPr>
          <w:sz w:val="16"/>
        </w:rPr>
        <w:t xml:space="preserve">. If we accept that the fundamental aspiration of any moral community is that its members should try to do the right thing, then this presupposes a process of moral reflection and action that accords with one's moral judgment. Of course, this does not imply that each agent will make the same moral judgment or apply the same reasons. A utilitarian community is very different to a Kantian community; but, in both cases, these are moral communities and it is their shared aspiration to do the right thing that is the lowest common denominator (Brownsword, 2013; 2018a). Arguably, </w:t>
      </w:r>
      <w:r w:rsidRPr="00CD6B9F">
        <w:rPr>
          <w:rStyle w:val="Emphasis"/>
          <w:highlight w:val="cyan"/>
        </w:rPr>
        <w:t>liberty</w:t>
      </w:r>
      <w:r w:rsidRPr="001F0769">
        <w:rPr>
          <w:sz w:val="16"/>
        </w:rPr>
        <w:t xml:space="preserve"> – in the sense of </w:t>
      </w:r>
      <w:r w:rsidRPr="001F0769">
        <w:rPr>
          <w:rStyle w:val="StyleUnderline"/>
        </w:rPr>
        <w:t xml:space="preserve">having the </w:t>
      </w:r>
      <w:r w:rsidRPr="001F0769">
        <w:rPr>
          <w:rStyle w:val="Emphasis"/>
        </w:rPr>
        <w:t>practical option</w:t>
      </w:r>
      <w:r w:rsidRPr="001F0769">
        <w:rPr>
          <w:rStyle w:val="StyleUnderline"/>
        </w:rPr>
        <w:t xml:space="preserve"> of doing both the </w:t>
      </w:r>
      <w:r w:rsidRPr="001F0769">
        <w:rPr>
          <w:rStyle w:val="Emphasis"/>
        </w:rPr>
        <w:t>right</w:t>
      </w:r>
      <w:r w:rsidRPr="001F0769">
        <w:rPr>
          <w:rStyle w:val="StyleUnderline"/>
        </w:rPr>
        <w:t xml:space="preserve"> thing and the </w:t>
      </w:r>
      <w:r w:rsidRPr="001F0769">
        <w:rPr>
          <w:rStyle w:val="Emphasis"/>
        </w:rPr>
        <w:t>wrong</w:t>
      </w:r>
      <w:r w:rsidRPr="001F0769">
        <w:rPr>
          <w:rStyle w:val="StyleUnderline"/>
        </w:rPr>
        <w:t xml:space="preserve"> thing</w:t>
      </w:r>
      <w:r w:rsidRPr="001F0769">
        <w:rPr>
          <w:sz w:val="16"/>
        </w:rPr>
        <w:t xml:space="preserve"> – </w:t>
      </w:r>
      <w:r w:rsidRPr="001F0769">
        <w:rPr>
          <w:rStyle w:val="StyleUnderline"/>
        </w:rPr>
        <w:t xml:space="preserve">is </w:t>
      </w:r>
      <w:r w:rsidRPr="001F0769">
        <w:rPr>
          <w:rStyle w:val="Emphasis"/>
        </w:rPr>
        <w:t>critical</w:t>
      </w:r>
      <w:r w:rsidRPr="001F0769">
        <w:rPr>
          <w:rStyle w:val="StyleUnderline"/>
        </w:rPr>
        <w:t xml:space="preserve"> to moral community</w:t>
      </w:r>
      <w:r w:rsidRPr="001F0769">
        <w:rPr>
          <w:sz w:val="16"/>
        </w:rPr>
        <w:t xml:space="preserve">. On the East coast, where crime is rife and where prudential reasoning dominates, the moral project is poorly realised; but it is at least a community with moral possibilities and with room for moral improvement. By contrast, in the well-ordered technologically managed West coast, </w:t>
      </w:r>
      <w:r w:rsidRPr="001F0769">
        <w:rPr>
          <w:rStyle w:val="StyleUnderline"/>
        </w:rPr>
        <w:t xml:space="preserve">if the possibility of moral community is </w:t>
      </w:r>
      <w:r w:rsidRPr="001F0769">
        <w:rPr>
          <w:rStyle w:val="Emphasis"/>
        </w:rPr>
        <w:t>lost</w:t>
      </w:r>
      <w:r w:rsidRPr="001F0769">
        <w:rPr>
          <w:sz w:val="16"/>
        </w:rPr>
        <w:t xml:space="preserve">, then, as Beyleveld and Brownsword emphasise, </w:t>
      </w:r>
      <w:r w:rsidRPr="001F0769">
        <w:rPr>
          <w:rStyle w:val="StyleUnderline"/>
        </w:rPr>
        <w:t>this should</w:t>
      </w:r>
      <w:r w:rsidRPr="001F0769">
        <w:rPr>
          <w:sz w:val="16"/>
        </w:rPr>
        <w:t xml:space="preserve"> certainly </w:t>
      </w:r>
      <w:r w:rsidRPr="001F0769">
        <w:rPr>
          <w:rStyle w:val="StyleUnderline"/>
        </w:rPr>
        <w:t xml:space="preserve">give us </w:t>
      </w:r>
      <w:r w:rsidRPr="001F0769">
        <w:rPr>
          <w:rStyle w:val="Emphasis"/>
        </w:rPr>
        <w:t>pause</w:t>
      </w:r>
      <w:r w:rsidRPr="001F0769">
        <w:rPr>
          <w:rStyle w:val="StyleUnderline"/>
        </w:rPr>
        <w:t xml:space="preserve"> about the direction of travel in the </w:t>
      </w:r>
      <w:r w:rsidRPr="001F0769">
        <w:rPr>
          <w:rStyle w:val="Emphasis"/>
        </w:rPr>
        <w:t>criminal justice system</w:t>
      </w:r>
      <w:r w:rsidRPr="001F0769">
        <w:rPr>
          <w:sz w:val="16"/>
        </w:rPr>
        <w:t>.</w:t>
      </w:r>
    </w:p>
    <w:p w14:paraId="56EB112C" w14:textId="77777777" w:rsidR="007F55FD" w:rsidRPr="001F0769" w:rsidRDefault="007F55FD" w:rsidP="007F55FD">
      <w:pPr>
        <w:rPr>
          <w:sz w:val="16"/>
        </w:rPr>
      </w:pPr>
      <w:r w:rsidRPr="001F0769">
        <w:rPr>
          <w:rStyle w:val="StyleUnderline"/>
        </w:rPr>
        <w:t>The ability to do the right thing</w:t>
      </w:r>
      <w:r w:rsidRPr="001F0769">
        <w:rPr>
          <w:sz w:val="16"/>
        </w:rPr>
        <w:t xml:space="preserve"> also </w:t>
      </w:r>
      <w:r w:rsidRPr="00CD6B9F">
        <w:rPr>
          <w:rStyle w:val="Emphasis"/>
          <w:highlight w:val="cyan"/>
        </w:rPr>
        <w:t>hinges</w:t>
      </w:r>
      <w:r w:rsidRPr="001F0769">
        <w:rPr>
          <w:sz w:val="16"/>
        </w:rPr>
        <w:t xml:space="preserve"> not only on individual deliberation, but also </w:t>
      </w:r>
      <w:r w:rsidRPr="00CD6B9F">
        <w:rPr>
          <w:rStyle w:val="StyleUnderline"/>
          <w:highlight w:val="cyan"/>
        </w:rPr>
        <w:t>on</w:t>
      </w:r>
      <w:r w:rsidRPr="001F0769">
        <w:rPr>
          <w:rStyle w:val="StyleUnderline"/>
        </w:rPr>
        <w:t xml:space="preserve"> </w:t>
      </w:r>
      <w:r w:rsidRPr="001F0769">
        <w:rPr>
          <w:rStyle w:val="Emphasis"/>
        </w:rPr>
        <w:t xml:space="preserve">public </w:t>
      </w:r>
      <w:r w:rsidRPr="00CD6B9F">
        <w:rPr>
          <w:rStyle w:val="Emphasis"/>
          <w:highlight w:val="cyan"/>
        </w:rPr>
        <w:t>moral deliberation</w:t>
      </w:r>
      <w:r w:rsidRPr="001F0769">
        <w:rPr>
          <w:sz w:val="16"/>
        </w:rPr>
        <w:t xml:space="preserve">. The </w:t>
      </w:r>
      <w:r w:rsidRPr="001F0769">
        <w:rPr>
          <w:rStyle w:val="StyleUnderline"/>
        </w:rPr>
        <w:t>automated processes designed to disable crime also</w:t>
      </w:r>
      <w:r w:rsidRPr="001F0769">
        <w:rPr>
          <w:sz w:val="16"/>
        </w:rPr>
        <w:t xml:space="preserve"> typically mute and </w:t>
      </w:r>
      <w:r w:rsidRPr="001F0769">
        <w:rPr>
          <w:rStyle w:val="StyleUnderline"/>
        </w:rPr>
        <w:t xml:space="preserve">disable public moral deliberation. </w:t>
      </w:r>
      <w:r w:rsidRPr="00CD6B9F">
        <w:rPr>
          <w:rStyle w:val="StyleUnderline"/>
          <w:highlight w:val="cyan"/>
        </w:rPr>
        <w:t>If behaviour that</w:t>
      </w:r>
      <w:r w:rsidRPr="001F0769">
        <w:rPr>
          <w:rStyle w:val="StyleUnderline"/>
        </w:rPr>
        <w:t xml:space="preserve"> previously </w:t>
      </w:r>
      <w:r w:rsidRPr="00CD6B9F">
        <w:rPr>
          <w:rStyle w:val="StyleUnderline"/>
          <w:highlight w:val="cyan"/>
        </w:rPr>
        <w:t>was</w:t>
      </w:r>
      <w:r w:rsidRPr="001F0769">
        <w:rPr>
          <w:rStyle w:val="StyleUnderline"/>
        </w:rPr>
        <w:t xml:space="preserve"> condemned and </w:t>
      </w:r>
      <w:r w:rsidRPr="00CD6B9F">
        <w:rPr>
          <w:rStyle w:val="StyleUnderline"/>
          <w:highlight w:val="cyan"/>
        </w:rPr>
        <w:t xml:space="preserve">prohibited has become </w:t>
      </w:r>
      <w:r w:rsidRPr="00CD6B9F">
        <w:rPr>
          <w:rStyle w:val="Emphasis"/>
          <w:highlight w:val="cyan"/>
        </w:rPr>
        <w:t>impossible</w:t>
      </w:r>
      <w:r w:rsidRPr="001F0769">
        <w:rPr>
          <w:rStyle w:val="StyleUnderline"/>
        </w:rPr>
        <w:t xml:space="preserve"> to engage in</w:t>
      </w:r>
      <w:r w:rsidRPr="001F0769">
        <w:rPr>
          <w:sz w:val="16"/>
        </w:rPr>
        <w:t xml:space="preserve"> (due to technological innovations), </w:t>
      </w:r>
      <w:r w:rsidRPr="00CD6B9F">
        <w:rPr>
          <w:rStyle w:val="StyleUnderline"/>
          <w:highlight w:val="cyan"/>
        </w:rPr>
        <w:t xml:space="preserve">we are </w:t>
      </w:r>
      <w:r w:rsidRPr="00CD6B9F">
        <w:rPr>
          <w:rStyle w:val="Emphasis"/>
          <w:highlight w:val="cyan"/>
        </w:rPr>
        <w:t>less likely</w:t>
      </w:r>
      <w:r w:rsidRPr="00CD6B9F">
        <w:rPr>
          <w:rStyle w:val="StyleUnderline"/>
          <w:highlight w:val="cyan"/>
        </w:rPr>
        <w:t xml:space="preserve"> to debate it</w:t>
      </w:r>
      <w:r w:rsidRPr="001F0769">
        <w:rPr>
          <w:rStyle w:val="StyleUnderline"/>
        </w:rPr>
        <w:t>s justifiability</w:t>
      </w:r>
      <w:r w:rsidRPr="001F0769">
        <w:rPr>
          <w:sz w:val="16"/>
        </w:rPr>
        <w:t xml:space="preserve">. We will never know whether speed limits are justified unless some people violate them; </w:t>
      </w:r>
      <w:r w:rsidRPr="00CD6B9F">
        <w:rPr>
          <w:rStyle w:val="StyleUnderline"/>
          <w:highlight w:val="cyan"/>
        </w:rPr>
        <w:t xml:space="preserve">we </w:t>
      </w:r>
      <w:r w:rsidRPr="00CD6B9F">
        <w:rPr>
          <w:rStyle w:val="Emphasis"/>
          <w:highlight w:val="cyan"/>
        </w:rPr>
        <w:t>can never know</w:t>
      </w:r>
      <w:r w:rsidRPr="00CD6B9F">
        <w:rPr>
          <w:rStyle w:val="StyleUnderline"/>
          <w:highlight w:val="cyan"/>
        </w:rPr>
        <w:t xml:space="preserve"> whether</w:t>
      </w:r>
      <w:r w:rsidRPr="001F0769">
        <w:rPr>
          <w:rStyle w:val="StyleUnderline"/>
        </w:rPr>
        <w:t xml:space="preserve"> certain </w:t>
      </w:r>
      <w:r w:rsidRPr="00CD6B9F">
        <w:rPr>
          <w:rStyle w:val="StyleUnderline"/>
          <w:highlight w:val="cyan"/>
        </w:rPr>
        <w:t>restrictions</w:t>
      </w:r>
      <w:r w:rsidRPr="001F0769">
        <w:rPr>
          <w:sz w:val="16"/>
        </w:rPr>
        <w:t xml:space="preserve"> on movement </w:t>
      </w:r>
      <w:r w:rsidRPr="00CD6B9F">
        <w:rPr>
          <w:rStyle w:val="StyleUnderline"/>
          <w:highlight w:val="cyan"/>
        </w:rPr>
        <w:t>promote</w:t>
      </w:r>
      <w:r w:rsidRPr="001F0769">
        <w:rPr>
          <w:rStyle w:val="StyleUnderline"/>
        </w:rPr>
        <w:t xml:space="preserve"> the public </w:t>
      </w:r>
      <w:r w:rsidRPr="00CD6B9F">
        <w:rPr>
          <w:rStyle w:val="StyleUnderline"/>
          <w:highlight w:val="cyan"/>
        </w:rPr>
        <w:t>interest if</w:t>
      </w:r>
      <w:r w:rsidRPr="001F0769">
        <w:rPr>
          <w:rStyle w:val="StyleUnderline"/>
        </w:rPr>
        <w:t xml:space="preserve"> such restrictions are </w:t>
      </w:r>
      <w:r w:rsidRPr="00CD6B9F">
        <w:rPr>
          <w:rStyle w:val="Emphasis"/>
          <w:highlight w:val="cyan"/>
        </w:rPr>
        <w:t>enforced perfectly</w:t>
      </w:r>
      <w:r w:rsidRPr="001F0769">
        <w:rPr>
          <w:rStyle w:val="StyleUnderline"/>
        </w:rPr>
        <w:t xml:space="preserve"> by using technological innovations</w:t>
      </w:r>
      <w:r w:rsidRPr="001F0769">
        <w:rPr>
          <w:sz w:val="16"/>
        </w:rPr>
        <w:t xml:space="preserve">. In other words, </w:t>
      </w:r>
      <w:r w:rsidRPr="001F0769">
        <w:rPr>
          <w:rStyle w:val="StyleUnderline"/>
        </w:rPr>
        <w:t>automated processes</w:t>
      </w:r>
      <w:r w:rsidRPr="001F0769">
        <w:rPr>
          <w:sz w:val="16"/>
        </w:rPr>
        <w:t xml:space="preserve"> do not only erode individual moral sensibilities; they also </w:t>
      </w:r>
      <w:r w:rsidRPr="001F0769">
        <w:rPr>
          <w:rStyle w:val="Emphasis"/>
        </w:rPr>
        <w:t>erode</w:t>
      </w:r>
      <w:r w:rsidRPr="001F0769">
        <w:rPr>
          <w:rStyle w:val="StyleUnderline"/>
        </w:rPr>
        <w:t xml:space="preserve"> public moral deliberation</w:t>
      </w:r>
      <w:r w:rsidRPr="001F0769">
        <w:rPr>
          <w:sz w:val="16"/>
        </w:rPr>
        <w:t>.</w:t>
      </w:r>
    </w:p>
    <w:p w14:paraId="12FEB993" w14:textId="77777777" w:rsidR="007F55FD" w:rsidRPr="001F0769" w:rsidRDefault="007F55FD" w:rsidP="007F55FD">
      <w:pPr>
        <w:rPr>
          <w:sz w:val="16"/>
        </w:rPr>
      </w:pPr>
      <w:r w:rsidRPr="001F0769">
        <w:rPr>
          <w:sz w:val="16"/>
        </w:rPr>
        <w:t>Whether or not it will go well for those communities that head West, we do not know. As it has rightly been remarked, public debate about emerging technologies often tends ‘to oscillate between unrealistic expectations on one hand, and potentially overblown fears on the other’ (Olhede and Wolfe, 2018, p. 2). However, for communities that begin (or are already on) this journey, it is worth recalling a priceless remark by Robert Merton in his Foreword to Jacques Ellul's The Technological Society (1964, p. vi). There</w:t>
      </w:r>
      <w:r w:rsidRPr="00615760">
        <w:rPr>
          <w:sz w:val="16"/>
        </w:rPr>
        <w:t xml:space="preserve">, Merton </w:t>
      </w:r>
      <w:r w:rsidRPr="00615760">
        <w:rPr>
          <w:rStyle w:val="Emphasis"/>
        </w:rPr>
        <w:t>caution</w:t>
      </w:r>
      <w:r w:rsidRPr="00615760">
        <w:rPr>
          <w:sz w:val="16"/>
        </w:rPr>
        <w:t xml:space="preserve">ed </w:t>
      </w:r>
      <w:r w:rsidRPr="00615760">
        <w:rPr>
          <w:rStyle w:val="StyleUnderline"/>
        </w:rPr>
        <w:t xml:space="preserve">against civilisations and technocrats that are ‘committed to the quest for </w:t>
      </w:r>
      <w:r w:rsidRPr="00615760">
        <w:rPr>
          <w:rStyle w:val="Emphasis"/>
        </w:rPr>
        <w:t>continually improved means</w:t>
      </w:r>
      <w:r w:rsidRPr="00615760">
        <w:rPr>
          <w:rStyle w:val="StyleUnderline"/>
        </w:rPr>
        <w:t xml:space="preserve"> to </w:t>
      </w:r>
      <w:r w:rsidRPr="00615760">
        <w:rPr>
          <w:rStyle w:val="Emphasis"/>
        </w:rPr>
        <w:t>carelessly examined ends</w:t>
      </w:r>
      <w:r w:rsidRPr="00615760">
        <w:rPr>
          <w:rStyle w:val="StyleUnderline"/>
        </w:rPr>
        <w:t>’</w:t>
      </w:r>
      <w:r w:rsidRPr="00615760">
        <w:rPr>
          <w:sz w:val="16"/>
        </w:rPr>
        <w:t>. Although</w:t>
      </w:r>
      <w:r w:rsidRPr="001F0769">
        <w:rPr>
          <w:sz w:val="16"/>
        </w:rPr>
        <w:t xml:space="preserve"> this caution is appropriate to all domains of our lives, as the contributions to this Special Issue </w:t>
      </w:r>
      <w:r w:rsidRPr="00615760">
        <w:rPr>
          <w:sz w:val="16"/>
        </w:rPr>
        <w:t>convincingly demonstra</w:t>
      </w:r>
      <w:r w:rsidRPr="00615760">
        <w:rPr>
          <w:sz w:val="16"/>
          <w:szCs w:val="16"/>
        </w:rPr>
        <w:t>te, it is particularly apt to the adoption of smart technologies in the criminal justice system.</w:t>
      </w:r>
    </w:p>
    <w:p w14:paraId="585E235B" w14:textId="77777777" w:rsidR="00B715F9" w:rsidRDefault="00B715F9" w:rsidP="00B715F9">
      <w:pPr>
        <w:pStyle w:val="Heading3"/>
      </w:pPr>
      <w:r>
        <w:t xml:space="preserve">1AR – Internet </w:t>
      </w:r>
    </w:p>
    <w:p w14:paraId="2E7F510C" w14:textId="77777777" w:rsidR="00B715F9" w:rsidRDefault="00B715F9" w:rsidP="00B715F9">
      <w:pPr>
        <w:pStyle w:val="Heading4"/>
        <w:spacing w:before="30" w:line="278" w:lineRule="atLeast"/>
        <w:rPr>
          <w:rFonts w:cs="Calibri"/>
          <w:color w:val="000000"/>
          <w:szCs w:val="26"/>
        </w:rPr>
      </w:pPr>
      <w:r>
        <w:rPr>
          <w:rFonts w:cs="Calibri"/>
          <w:color w:val="000000"/>
          <w:szCs w:val="26"/>
        </w:rPr>
        <w:t>Free and open internet solves every impact</w:t>
      </w:r>
    </w:p>
    <w:p w14:paraId="6554FDEB" w14:textId="77777777" w:rsidR="00B715F9" w:rsidRDefault="00B715F9" w:rsidP="00B715F9">
      <w:pPr>
        <w:spacing w:after="120" w:line="235" w:lineRule="atLeast"/>
        <w:rPr>
          <w:color w:val="000000"/>
        </w:rPr>
      </w:pPr>
      <w:r>
        <w:rPr>
          <w:b/>
          <w:bCs/>
          <w:color w:val="000000"/>
          <w:sz w:val="26"/>
          <w:szCs w:val="26"/>
        </w:rPr>
        <w:t>Genachowski 13</w:t>
      </w:r>
      <w:r>
        <w:rPr>
          <w:color w:val="000000"/>
        </w:rPr>
        <w:t> (Chair-FCC, 4/16, "The Plot to Block Internet Freedom", http://www.foreignpolicy.com/articles/2013/04/16/plot_block_internet_freedom?page=full)</w:t>
      </w:r>
    </w:p>
    <w:p w14:paraId="089E01EE" w14:textId="77777777" w:rsidR="00B715F9" w:rsidRPr="006970B3" w:rsidRDefault="00B715F9" w:rsidP="00B715F9">
      <w:pPr>
        <w:spacing w:line="235" w:lineRule="atLeast"/>
        <w:rPr>
          <w:color w:val="000000"/>
          <w:sz w:val="16"/>
        </w:rPr>
      </w:pPr>
      <w:r w:rsidRPr="006970B3">
        <w:rPr>
          <w:color w:val="000000"/>
          <w:sz w:val="16"/>
        </w:rPr>
        <w:t>The Internet has created an extraordinary new democratic forum for people around the world to express their opinions. It is revolutionizing global access to information: Today, more than 1 billion people worldwide have access to the Internet, and at current growth rates, 5 billion people -- about 70 percent of the world's population -- will be connected in five years. But this growth trajectory is not inevitable, and </w:t>
      </w:r>
      <w:r>
        <w:rPr>
          <w:color w:val="000000"/>
          <w:u w:val="single"/>
          <w:shd w:val="clear" w:color="auto" w:fill="00FFFF"/>
        </w:rPr>
        <w:t>threats are mounting to the global spread of an open</w:t>
      </w:r>
      <w:r w:rsidRPr="006970B3">
        <w:rPr>
          <w:color w:val="000000"/>
          <w:sz w:val="16"/>
        </w:rPr>
        <w:t> </w:t>
      </w:r>
      <w:r>
        <w:rPr>
          <w:color w:val="000000"/>
          <w:u w:val="single"/>
        </w:rPr>
        <w:t>and truly "worldwide"</w:t>
      </w:r>
      <w:r w:rsidRPr="006970B3">
        <w:rPr>
          <w:color w:val="000000"/>
          <w:sz w:val="16"/>
        </w:rPr>
        <w:t> </w:t>
      </w:r>
      <w:r>
        <w:rPr>
          <w:color w:val="000000"/>
          <w:u w:val="single"/>
          <w:shd w:val="clear" w:color="auto" w:fill="00FFFF"/>
        </w:rPr>
        <w:t>web.</w:t>
      </w:r>
      <w:r w:rsidRPr="006970B3">
        <w:rPr>
          <w:color w:val="000000"/>
          <w:sz w:val="16"/>
        </w:rPr>
        <w:t> </w:t>
      </w:r>
      <w:r>
        <w:rPr>
          <w:color w:val="000000"/>
          <w:u w:val="single"/>
        </w:rPr>
        <w:t>The</w:t>
      </w:r>
      <w:r w:rsidRPr="006970B3">
        <w:rPr>
          <w:color w:val="000000"/>
          <w:sz w:val="16"/>
        </w:rPr>
        <w:t> </w:t>
      </w:r>
      <w:r>
        <w:rPr>
          <w:color w:val="000000"/>
          <w:u w:val="single"/>
          <w:shd w:val="clear" w:color="auto" w:fill="00FFFF"/>
        </w:rPr>
        <w:t>expansion of the open Internet</w:t>
      </w:r>
      <w:r w:rsidRPr="006970B3">
        <w:rPr>
          <w:color w:val="000000"/>
          <w:sz w:val="16"/>
        </w:rPr>
        <w:t> </w:t>
      </w:r>
      <w:r>
        <w:rPr>
          <w:color w:val="000000"/>
          <w:u w:val="single"/>
          <w:shd w:val="clear" w:color="auto" w:fill="00FFFF"/>
        </w:rPr>
        <w:t>must be allowed to continue</w:t>
      </w:r>
      <w:r>
        <w:rPr>
          <w:color w:val="000000"/>
          <w:u w:val="single"/>
        </w:rPr>
        <w:t>: The mobile and social media revolutions are critical not only for democratic institutions' ability</w:t>
      </w:r>
      <w:r w:rsidRPr="006970B3">
        <w:rPr>
          <w:color w:val="000000"/>
          <w:sz w:val="16"/>
        </w:rPr>
        <w:t> </w:t>
      </w:r>
      <w:r>
        <w:rPr>
          <w:color w:val="000000"/>
          <w:u w:val="single"/>
          <w:shd w:val="clear" w:color="auto" w:fill="00FFFF"/>
        </w:rPr>
        <w:t>to</w:t>
      </w:r>
      <w:r w:rsidRPr="006970B3">
        <w:rPr>
          <w:color w:val="000000"/>
          <w:sz w:val="16"/>
        </w:rPr>
        <w:t> </w:t>
      </w:r>
      <w:r>
        <w:rPr>
          <w:color w:val="000000"/>
          <w:u w:val="single"/>
          <w:shd w:val="clear" w:color="auto" w:fill="00FFFF"/>
        </w:rPr>
        <w:t>solve the collective problems of a shrinking world</w:t>
      </w:r>
      <w:r>
        <w:rPr>
          <w:color w:val="000000"/>
          <w:u w:val="single"/>
        </w:rPr>
        <w:t>, but also</w:t>
      </w:r>
      <w:r w:rsidRPr="006970B3">
        <w:rPr>
          <w:color w:val="000000"/>
          <w:sz w:val="16"/>
        </w:rPr>
        <w:t> </w:t>
      </w:r>
      <w:r>
        <w:rPr>
          <w:color w:val="000000"/>
          <w:u w:val="single"/>
          <w:shd w:val="clear" w:color="auto" w:fill="00FFFF"/>
        </w:rPr>
        <w:t>to a dynamic and innovative global economy that depends on</w:t>
      </w:r>
      <w:r w:rsidRPr="006970B3">
        <w:rPr>
          <w:color w:val="000000"/>
          <w:sz w:val="16"/>
        </w:rPr>
        <w:t> </w:t>
      </w:r>
      <w:r>
        <w:rPr>
          <w:color w:val="000000"/>
          <w:u w:val="single"/>
        </w:rPr>
        <w:t>financial transparency and</w:t>
      </w:r>
      <w:r w:rsidRPr="006970B3">
        <w:rPr>
          <w:color w:val="000000"/>
          <w:sz w:val="16"/>
        </w:rPr>
        <w:t> </w:t>
      </w:r>
      <w:r>
        <w:rPr>
          <w:color w:val="000000"/>
          <w:u w:val="single"/>
          <w:shd w:val="clear" w:color="auto" w:fill="00FFFF"/>
        </w:rPr>
        <w:t>the free flow of information</w:t>
      </w:r>
      <w:r>
        <w:rPr>
          <w:color w:val="000000"/>
          <w:u w:val="single"/>
        </w:rPr>
        <w:t>.</w:t>
      </w:r>
      <w:r w:rsidRPr="006970B3">
        <w:rPr>
          <w:color w:val="000000"/>
          <w:sz w:val="16"/>
        </w:rPr>
        <w:t>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two deeply worrisome trends came to a head. First, we see that the Arab Spring and similar events have </w:t>
      </w:r>
      <w:r>
        <w:rPr>
          <w:color w:val="000000"/>
          <w:u w:val="single"/>
        </w:rPr>
        <w:t>awakened nondemocratic governments to the danger that the Internet poses to their regimes. In Dubai, they pushed for a treaty that would give the ITU's imprimatur to governments' blocking or favoring of online content under the guise of preventing spam and increasing network security. Authoritarian countries' real goal is to legitimize content regulation, opening the door for governments to block any content they do not like, such as political speech. Second, the basic commercial model underlying the</w:t>
      </w:r>
      <w:r w:rsidRPr="006970B3">
        <w:rPr>
          <w:color w:val="000000"/>
          <w:sz w:val="16"/>
        </w:rPr>
        <w:t> </w:t>
      </w:r>
      <w:r>
        <w:rPr>
          <w:color w:val="000000"/>
          <w:u w:val="single"/>
          <w:shd w:val="clear" w:color="auto" w:fill="00FFFF"/>
        </w:rPr>
        <w:t>open Internet is</w:t>
      </w:r>
      <w:r w:rsidRPr="006970B3">
        <w:rPr>
          <w:color w:val="000000"/>
          <w:sz w:val="16"/>
        </w:rPr>
        <w:t> </w:t>
      </w:r>
      <w:r>
        <w:rPr>
          <w:color w:val="000000"/>
          <w:u w:val="single"/>
        </w:rPr>
        <w:t>also</w:t>
      </w:r>
      <w:r w:rsidRPr="006970B3">
        <w:rPr>
          <w:color w:val="000000"/>
          <w:sz w:val="16"/>
        </w:rPr>
        <w:t> </w:t>
      </w:r>
      <w:r>
        <w:rPr>
          <w:color w:val="000000"/>
          <w:u w:val="single"/>
          <w:shd w:val="clear" w:color="auto" w:fill="00FFFF"/>
        </w:rPr>
        <w:t>under threat</w:t>
      </w:r>
      <w:r w:rsidRPr="006970B3">
        <w:rPr>
          <w:color w:val="000000"/>
          <w:sz w:val="16"/>
        </w:rPr>
        <w:t>.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w:t>
      </w:r>
      <w:r>
        <w:rPr>
          <w:color w:val="000000"/>
          <w:u w:val="single"/>
        </w:rPr>
        <w:t>and</w:t>
      </w:r>
      <w:r w:rsidRPr="006970B3">
        <w:rPr>
          <w:color w:val="000000"/>
          <w:sz w:val="16"/>
        </w:rPr>
        <w:t> </w:t>
      </w:r>
      <w:r>
        <w:rPr>
          <w:color w:val="000000"/>
          <w:u w:val="single"/>
          <w:shd w:val="clear" w:color="auto" w:fill="00FFFF"/>
        </w:rPr>
        <w:t>the growth of global connectivity</w:t>
      </w:r>
      <w:r w:rsidRPr="006970B3">
        <w:rPr>
          <w:color w:val="000000"/>
          <w:sz w:val="16"/>
        </w:rPr>
        <w:t> </w:t>
      </w:r>
      <w:r>
        <w:rPr>
          <w:color w:val="000000"/>
          <w:u w:val="single"/>
        </w:rPr>
        <w:t>-- as well as its attendant benefits for democracy --</w:t>
      </w:r>
      <w:r w:rsidRPr="006970B3">
        <w:rPr>
          <w:color w:val="000000"/>
          <w:sz w:val="16"/>
        </w:rPr>
        <w:t> </w:t>
      </w:r>
      <w:r>
        <w:rPr>
          <w:color w:val="000000"/>
          <w:u w:val="single"/>
          <w:shd w:val="clear" w:color="auto" w:fill="00FFFF"/>
        </w:rPr>
        <w:t>would slow dramatically. So too would</w:t>
      </w:r>
      <w:r w:rsidRPr="006970B3">
        <w:rPr>
          <w:color w:val="000000"/>
          <w:sz w:val="16"/>
        </w:rPr>
        <w:t> </w:t>
      </w:r>
      <w:r>
        <w:rPr>
          <w:color w:val="000000"/>
          <w:u w:val="single"/>
        </w:rPr>
        <w:t>the</w:t>
      </w:r>
      <w:r w:rsidRPr="006970B3">
        <w:rPr>
          <w:color w:val="000000"/>
          <w:sz w:val="16"/>
        </w:rPr>
        <w:t> </w:t>
      </w:r>
      <w:r>
        <w:rPr>
          <w:color w:val="000000"/>
          <w:u w:val="single"/>
          <w:shd w:val="clear" w:color="auto" w:fill="00FFFF"/>
        </w:rPr>
        <w:t>benefits</w:t>
      </w:r>
      <w:r w:rsidRPr="006970B3">
        <w:rPr>
          <w:color w:val="000000"/>
          <w:sz w:val="16"/>
        </w:rPr>
        <w:t> </w:t>
      </w:r>
      <w:r>
        <w:rPr>
          <w:color w:val="000000"/>
          <w:u w:val="single"/>
        </w:rPr>
        <w:t>accruing</w:t>
      </w:r>
      <w:r w:rsidRPr="006970B3">
        <w:rPr>
          <w:color w:val="000000"/>
          <w:sz w:val="16"/>
        </w:rPr>
        <w:t> </w:t>
      </w:r>
      <w:r>
        <w:rPr>
          <w:color w:val="000000"/>
          <w:u w:val="single"/>
          <w:shd w:val="clear" w:color="auto" w:fill="00FFFF"/>
        </w:rPr>
        <w:t>to the global economy</w:t>
      </w:r>
      <w:r w:rsidRPr="006970B3">
        <w:rPr>
          <w:color w:val="000000"/>
          <w:sz w:val="16"/>
        </w:rPr>
        <w:t>. Without continuing improvements in transparency and information sharing, the </w:t>
      </w:r>
      <w:r>
        <w:rPr>
          <w:color w:val="000000"/>
          <w:u w:val="single"/>
        </w:rPr>
        <w:t>innovation</w:t>
      </w:r>
      <w:r w:rsidRPr="006970B3">
        <w:rPr>
          <w:color w:val="000000"/>
          <w:sz w:val="16"/>
        </w:rPr>
        <w:t> </w:t>
      </w:r>
      <w:r>
        <w:rPr>
          <w:color w:val="000000"/>
          <w:u w:val="single"/>
        </w:rPr>
        <w:t>that springs from new commercial ideas and creative breakthroughs</w:t>
      </w:r>
      <w:r w:rsidRPr="006970B3">
        <w:rPr>
          <w:color w:val="000000"/>
          <w:sz w:val="16"/>
        </w:rPr>
        <w:t> </w:t>
      </w:r>
      <w:r>
        <w:rPr>
          <w:color w:val="000000"/>
          <w:u w:val="single"/>
          <w:shd w:val="clear" w:color="auto" w:fill="00FFFF"/>
        </w:rPr>
        <w:t>is sure to be severely inhibited.</w:t>
      </w:r>
      <w:r w:rsidRPr="006970B3">
        <w:rPr>
          <w:color w:val="000000"/>
          <w:sz w:val="16"/>
        </w:rPr>
        <w:t> </w:t>
      </w:r>
      <w:r>
        <w:rPr>
          <w:color w:val="000000"/>
          <w:u w:val="single"/>
        </w:rPr>
        <w:t>To their credit, American Internet service providers have joined with the broader U.S. technology industry, civil society, and others in opposing these changes. Together, we were able to win the battle in Dubai over sender pays, but we have not yet won the war. Issues affecting global Internet openness, broadband deployment, and free speech will return in upcoming international forums</w:t>
      </w:r>
      <w:r w:rsidRPr="006970B3">
        <w:rPr>
          <w:color w:val="000000"/>
          <w:sz w:val="16"/>
        </w:rPr>
        <w:t>,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All Internet users lose something when some countries are cut off from the World Wide Web. Each person who is unable to connect to the Internet diminishes our own access to information. We become less able to understand the world and formulate policies to respond to our shrinking planet. Conversely, we gain a richer understanding of global events as more people connect around the world,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Pr>
          <w:color w:val="000000"/>
          <w:u w:val="single"/>
        </w:rPr>
        <w:t>We must preserve the Internet as the most open and robust platform for the free exchange</w:t>
      </w:r>
      <w:r w:rsidRPr="006970B3">
        <w:rPr>
          <w:color w:val="000000"/>
          <w:sz w:val="16"/>
        </w:rPr>
        <w:t> </w:t>
      </w:r>
      <w:r>
        <w:rPr>
          <w:color w:val="000000"/>
          <w:u w:val="single"/>
        </w:rPr>
        <w:t>of information ever devised.</w:t>
      </w:r>
      <w:r w:rsidRPr="006970B3">
        <w:rPr>
          <w:color w:val="000000"/>
          <w:sz w:val="16"/>
        </w:rPr>
        <w:t> Keeping the Internet open is perhaps the most important free speech issue of our time.</w:t>
      </w:r>
    </w:p>
    <w:p w14:paraId="51220827" w14:textId="77777777" w:rsidR="007F55FD" w:rsidRPr="002E35CD" w:rsidRDefault="007F55FD" w:rsidP="007F55FD">
      <w:pPr>
        <w:rPr>
          <w:color w:val="000000"/>
          <w:sz w:val="16"/>
          <w:szCs w:val="27"/>
        </w:rPr>
      </w:pPr>
    </w:p>
    <w:p w14:paraId="219FB283" w14:textId="77777777" w:rsidR="007F55FD" w:rsidRDefault="007F55FD" w:rsidP="007F55FD"/>
    <w:p w14:paraId="0690061D" w14:textId="77777777" w:rsidR="007F55FD" w:rsidRDefault="007F55FD" w:rsidP="007F55FD">
      <w:pPr>
        <w:pStyle w:val="Heading3"/>
      </w:pPr>
      <w:r>
        <w:t>1AR – Data Collection</w:t>
      </w:r>
    </w:p>
    <w:p w14:paraId="5E4734B1" w14:textId="77777777" w:rsidR="007F55FD" w:rsidRDefault="007F55FD" w:rsidP="007F55FD">
      <w:pPr>
        <w:pStyle w:val="Heading4"/>
        <w:spacing w:before="30" w:line="278" w:lineRule="atLeast"/>
        <w:rPr>
          <w:rFonts w:cs="Calibri"/>
          <w:color w:val="000000"/>
          <w:szCs w:val="26"/>
        </w:rPr>
      </w:pPr>
      <w:r>
        <w:rPr>
          <w:rFonts w:cs="Calibri"/>
          <w:color w:val="000000"/>
          <w:szCs w:val="26"/>
        </w:rPr>
        <w:t>Make no mistake--“bulk” data collection is targeted. Surveillance technologies create inexact profiles utilized for discrimination.</w:t>
      </w:r>
    </w:p>
    <w:p w14:paraId="6CBD3FF1" w14:textId="77777777" w:rsidR="007F55FD" w:rsidRDefault="007F55FD" w:rsidP="007F55FD">
      <w:pPr>
        <w:spacing w:after="120" w:line="235" w:lineRule="atLeast"/>
        <w:rPr>
          <w:color w:val="000000"/>
        </w:rPr>
      </w:pPr>
      <w:r>
        <w:rPr>
          <w:b/>
          <w:bCs/>
          <w:color w:val="000000"/>
          <w:sz w:val="26"/>
          <w:szCs w:val="26"/>
        </w:rPr>
        <w:t>Bernal 16</w:t>
      </w:r>
      <w:r>
        <w:rPr>
          <w:color w:val="000000"/>
        </w:rPr>
        <w:t>, Paul Bernal, Lecturer in Information Technology, Intellectual Property and Media Law, University of East Anglia School of Law "Data gathering, surveillance and human rights: recasting the debate," Taylor &amp; Francis, 8-1-2016, https://www.tandfonline.com/doi/full/10.1080/23738871.2016.1228990 PBM UMKC</w:t>
      </w:r>
    </w:p>
    <w:p w14:paraId="334AF1FE" w14:textId="77777777" w:rsidR="007F55FD" w:rsidRDefault="007F55FD" w:rsidP="007F55FD">
      <w:pPr>
        <w:rPr>
          <w:sz w:val="16"/>
        </w:rPr>
      </w:pPr>
      <w:r w:rsidRPr="00AF661F">
        <w:rPr>
          <w:sz w:val="16"/>
        </w:rPr>
        <w:t>3.1. Article 8: right to respect for private and family life Everyone has the right to respect for his private and family life, his home and his correspondence. 29 29. ECHR Article 8 (1). View all notes </w:t>
      </w:r>
      <w:r>
        <w:rPr>
          <w:u w:val="single"/>
          <w:shd w:val="clear" w:color="auto" w:fill="00FFFF"/>
        </w:rPr>
        <w:t>Great play has been made</w:t>
      </w:r>
      <w:r w:rsidRPr="00AF661F">
        <w:rPr>
          <w:sz w:val="16"/>
        </w:rPr>
        <w:t> </w:t>
      </w:r>
      <w:r w:rsidRPr="009F2633">
        <w:rPr>
          <w:rStyle w:val="StyleUnderline"/>
        </w:rPr>
        <w:t>by politicians</w:t>
      </w:r>
      <w:r w:rsidRPr="00AF661F">
        <w:rPr>
          <w:sz w:val="16"/>
        </w:rPr>
        <w:t> </w:t>
      </w:r>
      <w:r>
        <w:rPr>
          <w:u w:val="single"/>
          <w:shd w:val="clear" w:color="auto" w:fill="00FFFF"/>
        </w:rPr>
        <w:t>that</w:t>
      </w:r>
      <w:r w:rsidRPr="00AF661F">
        <w:rPr>
          <w:sz w:val="16"/>
        </w:rPr>
        <w:t> </w:t>
      </w:r>
      <w:r w:rsidRPr="009F2633">
        <w:rPr>
          <w:rStyle w:val="StyleUnderline"/>
        </w:rPr>
        <w:t>the</w:t>
      </w:r>
      <w:r w:rsidRPr="00AF661F">
        <w:rPr>
          <w:sz w:val="16"/>
        </w:rPr>
        <w:t> </w:t>
      </w:r>
      <w:r>
        <w:rPr>
          <w:u w:val="single"/>
          <w:shd w:val="clear" w:color="auto" w:fill="00FFFF"/>
        </w:rPr>
        <w:t>new surveillance</w:t>
      </w:r>
      <w:r w:rsidRPr="00AF661F">
        <w:rPr>
          <w:sz w:val="16"/>
        </w:rPr>
        <w:t> </w:t>
      </w:r>
      <w:r>
        <w:rPr>
          <w:u w:val="single"/>
          <w:shd w:val="clear" w:color="auto" w:fill="00FFFF"/>
        </w:rPr>
        <w:t>does not include</w:t>
      </w:r>
      <w:r w:rsidRPr="00AF661F">
        <w:rPr>
          <w:sz w:val="16"/>
        </w:rPr>
        <w:t> </w:t>
      </w:r>
      <w:r w:rsidRPr="009F2633">
        <w:rPr>
          <w:rStyle w:val="StyleUnderline"/>
        </w:rPr>
        <w:t>the ‘content’</w:t>
      </w:r>
      <w:r w:rsidRPr="00AF661F">
        <w:rPr>
          <w:sz w:val="16"/>
        </w:rPr>
        <w:t> </w:t>
      </w:r>
      <w:r w:rsidRPr="009F2633">
        <w:rPr>
          <w:rStyle w:val="StyleUnderline"/>
        </w:rPr>
        <w:t>of calls,</w:t>
      </w:r>
      <w:r w:rsidRPr="00AF661F">
        <w:rPr>
          <w:sz w:val="16"/>
        </w:rPr>
        <w:t> </w:t>
      </w:r>
      <w:r>
        <w:rPr>
          <w:u w:val="single"/>
          <w:shd w:val="clear" w:color="auto" w:fill="00FFFF"/>
        </w:rPr>
        <w:t>just</w:t>
      </w:r>
      <w:r w:rsidRPr="00AF661F">
        <w:rPr>
          <w:sz w:val="16"/>
        </w:rPr>
        <w:t> </w:t>
      </w:r>
      <w:r w:rsidRPr="009F2633">
        <w:rPr>
          <w:rStyle w:val="StyleUnderline"/>
        </w:rPr>
        <w:t>the</w:t>
      </w:r>
      <w:r w:rsidRPr="00AF661F">
        <w:rPr>
          <w:sz w:val="16"/>
        </w:rPr>
        <w:t> </w:t>
      </w:r>
      <w:r>
        <w:rPr>
          <w:u w:val="single"/>
          <w:shd w:val="clear" w:color="auto" w:fill="00FFFF"/>
        </w:rPr>
        <w:t>metadata</w:t>
      </w:r>
      <w:r w:rsidRPr="009F2633">
        <w:rPr>
          <w:rStyle w:val="StyleUnderline"/>
        </w:rPr>
        <w:t>. As computer scientists</w:t>
      </w:r>
      <w:r w:rsidRPr="00AF661F">
        <w:rPr>
          <w:sz w:val="16"/>
        </w:rPr>
        <w:t> and others </w:t>
      </w:r>
      <w:r w:rsidRPr="009F2633">
        <w:rPr>
          <w:rStyle w:val="StyleUnderline"/>
        </w:rPr>
        <w:t>have pointed out,</w:t>
      </w:r>
      <w:r w:rsidRPr="00AF661F">
        <w:rPr>
          <w:sz w:val="16"/>
        </w:rPr>
        <w:t> </w:t>
      </w:r>
      <w:r>
        <w:rPr>
          <w:u w:val="single"/>
          <w:shd w:val="clear" w:color="auto" w:fill="00FFFF"/>
        </w:rPr>
        <w:t>this</w:t>
      </w:r>
      <w:r w:rsidRPr="00AF661F">
        <w:rPr>
          <w:sz w:val="16"/>
        </w:rPr>
        <w:t> </w:t>
      </w:r>
      <w:r w:rsidRPr="009F2633">
        <w:rPr>
          <w:rStyle w:val="StyleUnderline"/>
        </w:rPr>
        <w:t>largely</w:t>
      </w:r>
      <w:r w:rsidRPr="00AF661F">
        <w:rPr>
          <w:sz w:val="16"/>
        </w:rPr>
        <w:t> </w:t>
      </w:r>
      <w:r>
        <w:rPr>
          <w:u w:val="single"/>
          <w:shd w:val="clear" w:color="auto" w:fill="00FFFF"/>
        </w:rPr>
        <w:t>misses the point</w:t>
      </w:r>
      <w:r w:rsidRPr="00AF661F">
        <w:rPr>
          <w:sz w:val="16"/>
        </w:rPr>
        <w:t>. As Professor Edward Felten put it in the context of telephony: … analysis of telephony metadata often reveals information that could traditionally only be obtained by examining the content of communications. That is, </w:t>
      </w:r>
      <w:r>
        <w:rPr>
          <w:u w:val="single"/>
          <w:shd w:val="clear" w:color="auto" w:fill="00FFFF"/>
        </w:rPr>
        <w:t>metadata is</w:t>
      </w:r>
      <w:r w:rsidRPr="00AF661F">
        <w:rPr>
          <w:sz w:val="16"/>
        </w:rPr>
        <w:t> </w:t>
      </w:r>
      <w:r w:rsidRPr="009F2633">
        <w:rPr>
          <w:rStyle w:val="StyleUnderline"/>
        </w:rPr>
        <w:t>often a</w:t>
      </w:r>
      <w:r w:rsidRPr="00AF661F">
        <w:rPr>
          <w:sz w:val="16"/>
        </w:rPr>
        <w:t> </w:t>
      </w:r>
      <w:r>
        <w:rPr>
          <w:u w:val="single"/>
          <w:shd w:val="clear" w:color="auto" w:fill="00FFFF"/>
        </w:rPr>
        <w:t>proxy for content</w:t>
      </w:r>
      <w:r w:rsidRPr="00AF661F">
        <w:rPr>
          <w:sz w:val="16"/>
        </w:rPr>
        <w:t>.30 30. Declaration of Professor Edward W Felten in ACLU v Clapper and others, Case No. 13-cv-03994 (WHP) at the United States District Court, Southern District of New York, p14. Online at http://ia601803.us.archive.org/22/items/gov.uscourts.nysd.413072/gov.uscourts.nysd.413072.27.0.pdf. View all notes Felten was writing about telephony metadata, but the </w:t>
      </w:r>
      <w:r w:rsidRPr="009F2633">
        <w:rPr>
          <w:rStyle w:val="StyleUnderline"/>
        </w:rPr>
        <w:t>data gathered by internet surveillance covers far more than tha</w:t>
      </w:r>
      <w:r w:rsidRPr="00AF661F">
        <w:rPr>
          <w:sz w:val="16"/>
        </w:rPr>
        <w:t>t, and can be even more revealing. </w:t>
      </w:r>
      <w:r>
        <w:rPr>
          <w:u w:val="single"/>
          <w:shd w:val="clear" w:color="auto" w:fill="00FFFF"/>
        </w:rPr>
        <w:t>Internet surveillance can</w:t>
      </w:r>
      <w:r w:rsidRPr="00AF661F">
        <w:rPr>
          <w:sz w:val="16"/>
        </w:rPr>
        <w:t>, without even considering content, </w:t>
      </w:r>
      <w:r>
        <w:rPr>
          <w:u w:val="single"/>
          <w:shd w:val="clear" w:color="auto" w:fill="00FFFF"/>
        </w:rPr>
        <w:t>provide more information</w:t>
      </w:r>
      <w:r w:rsidRPr="00AF661F">
        <w:rPr>
          <w:sz w:val="16"/>
        </w:rPr>
        <w:t> </w:t>
      </w:r>
      <w:r w:rsidRPr="009F2633">
        <w:rPr>
          <w:rStyle w:val="StyleUnderline"/>
        </w:rPr>
        <w:t>about someone’s communications, and in a far more accessible form,</w:t>
      </w:r>
      <w:r w:rsidRPr="00AF661F">
        <w:rPr>
          <w:sz w:val="16"/>
        </w:rPr>
        <w:t> </w:t>
      </w:r>
      <w:r>
        <w:rPr>
          <w:u w:val="single"/>
          <w:shd w:val="clear" w:color="auto" w:fill="00FFFF"/>
        </w:rPr>
        <w:t>than conventional wiretapping</w:t>
      </w:r>
      <w:r w:rsidRPr="00AF661F">
        <w:rPr>
          <w:sz w:val="16"/>
        </w:rPr>
        <w:t> even where that conventional wiretapping would have included contents. Article 8 provides for protection for private and family life as well as for correspondence. On the surface, it might appear that ‘communications data’ relates to the ‘correspondence’ part of Article 8 – communications like telephone calls, emails, text messages and tweets fit into this category – but internet communications data have a broader impact upon the ‘private life’ aspect of the Article. Web-browsing data can be used to uncover far more intimate, important and personal information than is immediately obvious. It shows which websites are visited, which search terms are used, which links are followed, which files are downloaded – and also when, and how long sites are perused, using what kind of computer, phone or other device and so forth. When the other data that is being gathered through commercial and governmental internet surveillance – from traditional communications data like email, text messages and phone calls to music listened to on Smartphones, geolocation data, etc. – is added to this, aggregated and analysed, the potential becomes even greater. </w:t>
      </w:r>
      <w:r w:rsidRPr="009F2633">
        <w:rPr>
          <w:rStyle w:val="StyleUnderline"/>
        </w:rPr>
        <w:t>This</w:t>
      </w:r>
      <w:r w:rsidRPr="00AF661F">
        <w:rPr>
          <w:sz w:val="16"/>
        </w:rPr>
        <w:t> </w:t>
      </w:r>
      <w:r>
        <w:rPr>
          <w:u w:val="single"/>
          <w:shd w:val="clear" w:color="auto" w:fill="00FFFF"/>
        </w:rPr>
        <w:t>data can reveal habits, preferences and tastes</w:t>
      </w:r>
      <w:r w:rsidRPr="00AF661F">
        <w:rPr>
          <w:sz w:val="16"/>
        </w:rPr>
        <w:t> </w:t>
      </w:r>
      <w:r w:rsidRPr="009F2633">
        <w:rPr>
          <w:rStyle w:val="StyleUnderline"/>
        </w:rPr>
        <w:t>–</w:t>
      </w:r>
      <w:r w:rsidRPr="00AF661F">
        <w:rPr>
          <w:sz w:val="16"/>
        </w:rPr>
        <w:t> </w:t>
      </w:r>
      <w:r>
        <w:rPr>
          <w:u w:val="single"/>
          <w:shd w:val="clear" w:color="auto" w:fill="00FFFF"/>
        </w:rPr>
        <w:t>and</w:t>
      </w:r>
      <w:r w:rsidRPr="00AF661F">
        <w:rPr>
          <w:sz w:val="16"/>
        </w:rPr>
        <w:t> </w:t>
      </w:r>
      <w:r w:rsidRPr="009F2633">
        <w:rPr>
          <w:rStyle w:val="StyleUnderline"/>
        </w:rPr>
        <w:t>can</w:t>
      </w:r>
      <w:r w:rsidRPr="00AF661F">
        <w:rPr>
          <w:sz w:val="16"/>
        </w:rPr>
        <w:t> </w:t>
      </w:r>
      <w:r>
        <w:rPr>
          <w:u w:val="single"/>
          <w:shd w:val="clear" w:color="auto" w:fill="00FFFF"/>
        </w:rPr>
        <w:t>uncover</w:t>
      </w:r>
      <w:r w:rsidRPr="009F2633">
        <w:rPr>
          <w:rStyle w:val="StyleUnderline"/>
        </w:rPr>
        <w:t>, to a reasonable probability,</w:t>
      </w:r>
      <w:r w:rsidRPr="00AF661F">
        <w:rPr>
          <w:sz w:val="16"/>
        </w:rPr>
        <w:t> </w:t>
      </w:r>
      <w:r>
        <w:rPr>
          <w:u w:val="single"/>
          <w:shd w:val="clear" w:color="auto" w:fill="00FFFF"/>
        </w:rPr>
        <w:t>religion, sexual preferences, political leanings and more</w:t>
      </w:r>
      <w:r w:rsidRPr="009F2633">
        <w:rPr>
          <w:rStyle w:val="StyleUnderline"/>
        </w:rPr>
        <w:t>.</w:t>
      </w:r>
      <w:r w:rsidRPr="00AF661F">
        <w:rPr>
          <w:sz w:val="16"/>
        </w:rPr>
        <w:t> </w:t>
      </w:r>
      <w:r>
        <w:rPr>
          <w:u w:val="single"/>
          <w:shd w:val="clear" w:color="auto" w:fill="00FFFF"/>
        </w:rPr>
        <w:t>It can dig deep</w:t>
      </w:r>
      <w:r w:rsidRPr="00AF661F">
        <w:rPr>
          <w:sz w:val="16"/>
        </w:rPr>
        <w:t> </w:t>
      </w:r>
      <w:r w:rsidRPr="009F2633">
        <w:rPr>
          <w:rStyle w:val="StyleUnderline"/>
        </w:rPr>
        <w:t>into personal lives</w:t>
      </w:r>
      <w:r w:rsidRPr="00AF661F">
        <w:rPr>
          <w:sz w:val="16"/>
        </w:rPr>
        <w:t>. People use the internet to establish and support personal relationships, to find jobs, to bank, to shop, to gather the news, to decide where to go on holiday, to concerts, museums or football matches. Some use it for education and for religious observance – checking the times and dates of festivals or details of dietary rules. There are very few areas of peoples lives that remain untouched by the internet. Furthermore, analytical methods through which more personal and private data can be derived from browsing habits have already been developed, and are continuing to be refined and extended, for example by the behavioural advertising industry. </w:t>
      </w:r>
      <w:r>
        <w:rPr>
          <w:u w:val="single"/>
          <w:shd w:val="clear" w:color="auto" w:fill="00FFFF"/>
        </w:rPr>
        <w:t>Significant amounts of money and effort are being spent</w:t>
      </w:r>
      <w:r w:rsidRPr="00AF661F">
        <w:rPr>
          <w:sz w:val="16"/>
        </w:rPr>
        <w:t> </w:t>
      </w:r>
      <w:r w:rsidRPr="009F2633">
        <w:rPr>
          <w:rStyle w:val="StyleUnderline"/>
        </w:rPr>
        <w:t>in this direction</w:t>
      </w:r>
      <w:r w:rsidRPr="00AF661F">
        <w:rPr>
          <w:sz w:val="16"/>
        </w:rPr>
        <w:t> – it is a key part of the business models of Google, Facebook and others. The profiling and predictive capabilities will develop further both in scope and in accuracy in the future. </w:t>
      </w:r>
      <w:r>
        <w:rPr>
          <w:u w:val="single"/>
          <w:shd w:val="clear" w:color="auto" w:fill="00FFFF"/>
        </w:rPr>
        <w:t>This is</w:t>
      </w:r>
      <w:r w:rsidRPr="00AF661F">
        <w:rPr>
          <w:sz w:val="16"/>
        </w:rPr>
        <w:t> </w:t>
      </w:r>
      <w:r w:rsidRPr="009F2633">
        <w:rPr>
          <w:rStyle w:val="StyleUnderline"/>
        </w:rPr>
        <w:t>not profiling in the conventional</w:t>
      </w:r>
      <w:r w:rsidRPr="00AF661F">
        <w:rPr>
          <w:sz w:val="16"/>
        </w:rPr>
        <w:t> ‘psychological’ </w:t>
      </w:r>
      <w:r w:rsidRPr="009F2633">
        <w:rPr>
          <w:rStyle w:val="StyleUnderline"/>
        </w:rPr>
        <w:t>form</w:t>
      </w:r>
      <w:r w:rsidRPr="00AF661F">
        <w:rPr>
          <w:sz w:val="16"/>
        </w:rPr>
        <w:t>, based on educated guesses and theoretical associations: </w:t>
      </w:r>
      <w:r w:rsidRPr="009F2633">
        <w:rPr>
          <w:rStyle w:val="StyleUnderline"/>
        </w:rPr>
        <w:t>it is</w:t>
      </w:r>
      <w:r w:rsidRPr="00AF661F">
        <w:rPr>
          <w:sz w:val="16"/>
        </w:rPr>
        <w:t> </w:t>
      </w:r>
      <w:r>
        <w:rPr>
          <w:u w:val="single"/>
          <w:shd w:val="clear" w:color="auto" w:fill="00FFFF"/>
        </w:rPr>
        <w:t>mathematical profiling, based on correlations</w:t>
      </w:r>
      <w:r w:rsidRPr="00AF661F">
        <w:rPr>
          <w:sz w:val="16"/>
        </w:rPr>
        <w:t> </w:t>
      </w:r>
      <w:r w:rsidRPr="009F2633">
        <w:rPr>
          <w:rStyle w:val="StyleUnderline"/>
        </w:rPr>
        <w:t>determined by comparisons of massive amounts of data.</w:t>
      </w:r>
      <w:r w:rsidRPr="00AF661F">
        <w:rPr>
          <w:sz w:val="16"/>
        </w:rPr>
        <w:t> </w:t>
      </w:r>
      <w:r w:rsidRPr="009F2633">
        <w:rPr>
          <w:rStyle w:val="StyleUnderline"/>
        </w:rPr>
        <w:t>The</w:t>
      </w:r>
      <w:r w:rsidRPr="00AF661F">
        <w:rPr>
          <w:sz w:val="16"/>
        </w:rPr>
        <w:t> </w:t>
      </w:r>
      <w:r>
        <w:rPr>
          <w:u w:val="single"/>
          <w:shd w:val="clear" w:color="auto" w:fill="00FFFF"/>
        </w:rPr>
        <w:t>techniques</w:t>
      </w:r>
      <w:r w:rsidRPr="00AF661F">
        <w:rPr>
          <w:sz w:val="16"/>
        </w:rPr>
        <w:t> </w:t>
      </w:r>
      <w:r w:rsidRPr="009F2633">
        <w:rPr>
          <w:rStyle w:val="StyleUnderline"/>
        </w:rPr>
        <w:t>and technologies</w:t>
      </w:r>
      <w:r w:rsidRPr="00AF661F">
        <w:rPr>
          <w:sz w:val="16"/>
        </w:rPr>
        <w:t> </w:t>
      </w:r>
      <w:r>
        <w:rPr>
          <w:u w:val="single"/>
          <w:shd w:val="clear" w:color="auto" w:fill="00FFFF"/>
        </w:rPr>
        <w:t>developed to profile</w:t>
      </w:r>
      <w:r w:rsidRPr="00AF661F">
        <w:rPr>
          <w:sz w:val="16"/>
        </w:rPr>
        <w:t> </w:t>
      </w:r>
      <w:r w:rsidRPr="009F2633">
        <w:rPr>
          <w:rStyle w:val="StyleUnderline"/>
        </w:rPr>
        <w:t>for</w:t>
      </w:r>
      <w:r w:rsidRPr="00AF661F">
        <w:rPr>
          <w:sz w:val="16"/>
        </w:rPr>
        <w:t> </w:t>
      </w:r>
      <w:r>
        <w:rPr>
          <w:u w:val="single"/>
          <w:shd w:val="clear" w:color="auto" w:fill="00FFFF"/>
        </w:rPr>
        <w:t>advertising can be applied just as easily to other forms of profiling</w:t>
      </w:r>
      <w:r w:rsidRPr="009F2633">
        <w:rPr>
          <w:rStyle w:val="StyleUnderline"/>
        </w:rPr>
        <w:t>, whether they be</w:t>
      </w:r>
      <w:r w:rsidRPr="00AF661F">
        <w:rPr>
          <w:sz w:val="16"/>
        </w:rPr>
        <w:t> </w:t>
      </w:r>
      <w:r>
        <w:rPr>
          <w:u w:val="single"/>
          <w:shd w:val="clear" w:color="auto" w:fill="00FFFF"/>
        </w:rPr>
        <w:t>political, religious, ethnic or any other</w:t>
      </w:r>
      <w:r w:rsidRPr="00AF661F">
        <w:rPr>
          <w:sz w:val="16"/>
        </w:rPr>
        <w:t> </w:t>
      </w:r>
      <w:r w:rsidRPr="009F2633">
        <w:rPr>
          <w:rStyle w:val="StyleUnderline"/>
        </w:rPr>
        <w:t>kind</w:t>
      </w:r>
      <w:r w:rsidRPr="00AF661F">
        <w:rPr>
          <w:sz w:val="16"/>
        </w:rPr>
        <w:t>. </w:t>
      </w:r>
      <w:r w:rsidRPr="009F2633">
        <w:rPr>
          <w:rStyle w:val="StyleUnderline"/>
        </w:rPr>
        <w:t>Data gathering can therefore impact upon any aspect of a private life</w:t>
      </w:r>
      <w:r w:rsidRPr="00AF661F">
        <w:rPr>
          <w:sz w:val="16"/>
        </w:rPr>
        <w:t>.31 31. See Bernal (2012 Bernal, Paul. 2012. The Draft Communications Bill and the ECHR. Blog: UK Constitutional Law Association. https://ukconstitutionallaw.org/2012/07/11/paul-bernal-the-draft-communications-bill-and-the-echr . [Google Scholar] ) for earlier iterations of these arguments. View all notes 3.2. Article 9: freedom of thought, conscience and religion Everyone has the right to freedom of thought, conscience and religion  …  32 32. ECHR Article 9 (1). View all notes This kind of profiling can also bring Article 9 into play. </w:t>
      </w:r>
      <w:r>
        <w:rPr>
          <w:u w:val="single"/>
          <w:shd w:val="clear" w:color="auto" w:fill="00FFFF"/>
        </w:rPr>
        <w:t>It can</w:t>
      </w:r>
      <w:r w:rsidRPr="00AF661F">
        <w:rPr>
          <w:sz w:val="16"/>
        </w:rPr>
        <w:t> </w:t>
      </w:r>
      <w:r w:rsidRPr="009F2633">
        <w:rPr>
          <w:rStyle w:val="StyleUnderline"/>
        </w:rPr>
        <w:t>be possible to</w:t>
      </w:r>
      <w:r w:rsidRPr="00AF661F">
        <w:rPr>
          <w:sz w:val="16"/>
        </w:rPr>
        <w:t> </w:t>
      </w:r>
      <w:r>
        <w:rPr>
          <w:u w:val="single"/>
          <w:shd w:val="clear" w:color="auto" w:fill="00FFFF"/>
        </w:rPr>
        <w:t>determine</w:t>
      </w:r>
      <w:r w:rsidRPr="00AF661F">
        <w:rPr>
          <w:sz w:val="16"/>
        </w:rPr>
        <w:t> (to a reasonable probability) </w:t>
      </w:r>
      <w:r>
        <w:rPr>
          <w:u w:val="single"/>
          <w:shd w:val="clear" w:color="auto" w:fill="00FFFF"/>
        </w:rPr>
        <w:t>individuals’ religions, politics and philosophy</w:t>
      </w:r>
      <w:r w:rsidRPr="00AF661F">
        <w:rPr>
          <w:sz w:val="16"/>
        </w:rPr>
        <w:t>, the languages they use and even their ethnic origins,33 33. This is already being done by Facebook – see n35. View all notes and then use that information to monitor them both online and offline. </w:t>
      </w:r>
      <w:r>
        <w:rPr>
          <w:u w:val="single"/>
          <w:shd w:val="clear" w:color="auto" w:fill="00FFFF"/>
        </w:rPr>
        <w:t>It could</w:t>
      </w:r>
      <w:r w:rsidRPr="00AF661F">
        <w:rPr>
          <w:sz w:val="16"/>
        </w:rPr>
        <w:t> </w:t>
      </w:r>
      <w:r w:rsidRPr="009F2633">
        <w:rPr>
          <w:rStyle w:val="StyleUnderline"/>
        </w:rPr>
        <w:t>potentially</w:t>
      </w:r>
      <w:r w:rsidRPr="00AF661F">
        <w:rPr>
          <w:sz w:val="16"/>
        </w:rPr>
        <w:t> </w:t>
      </w:r>
      <w:r>
        <w:rPr>
          <w:u w:val="single"/>
          <w:shd w:val="clear" w:color="auto" w:fill="00FFFF"/>
        </w:rPr>
        <w:t>be used to limit or control the activities of people that fit within a particular religious outlook</w:t>
      </w:r>
      <w:r w:rsidRPr="00AF661F">
        <w:rPr>
          <w:sz w:val="16"/>
        </w:rPr>
        <w:t> – </w:t>
      </w:r>
      <w:r w:rsidRPr="009F2633">
        <w:rPr>
          <w:rStyle w:val="StyleUnderline"/>
        </w:rPr>
        <w:t>and it can also be used to limit the related rights to freedom of association and assembly</w:t>
      </w:r>
      <w:r w:rsidRPr="00AF661F">
        <w:rPr>
          <w:sz w:val="16"/>
        </w:rPr>
        <w:t>. Although it could be seen as a stretch to suggest that such profiling might allow a profiler to know what someone is thinking, that, effectively, is its aim. Apple Google and Microsoft’s ‘digital assistants’, Siri, Now and Cortana respectively, all aim to predict what you want to know.34 34. See for example http://searchengineland.com/how-google-now-siri-cortana-predict-what-you-want-229799. View all notes Indeed, it has been argued that Google and Facebook can know people better than they know themselves, as they are free from ‘self-deception’.35 35. See for example James Carmichael in http://www.theatlantic.com/technology/archive/2014/08/google-knows-you-better-than-you-know-yourself/378608/ and Jon Evans in http://techcrunch.com/2015/10/24/when-facebook-knows-you-better-than-you-know-yourself/. View all notes </w:t>
      </w:r>
      <w:r>
        <w:rPr>
          <w:u w:val="single"/>
          <w:shd w:val="clear" w:color="auto" w:fill="00FFFF"/>
        </w:rPr>
        <w:t>From the perspective of the profiler</w:t>
      </w:r>
      <w:r w:rsidRPr="00AF661F">
        <w:rPr>
          <w:sz w:val="16"/>
        </w:rPr>
        <w:t> (and the commercial profiler in particular) </w:t>
      </w:r>
      <w:r>
        <w:rPr>
          <w:u w:val="single"/>
          <w:shd w:val="clear" w:color="auto" w:fill="00FFFF"/>
        </w:rPr>
        <w:t>precise accuracy may not be crucial</w:t>
      </w:r>
      <w:r w:rsidRPr="009F2633">
        <w:rPr>
          <w:rStyle w:val="StyleUnderline"/>
        </w:rPr>
        <w:t>; a reasonable probability may be all that is needed</w:t>
      </w:r>
      <w:r w:rsidRPr="00AF661F">
        <w:rPr>
          <w:sz w:val="16"/>
        </w:rPr>
        <w:t>. </w:t>
      </w:r>
      <w:r w:rsidRPr="009F2633">
        <w:rPr>
          <w:rStyle w:val="StyleUnderline"/>
        </w:rPr>
        <w:t>From</w:t>
      </w:r>
      <w:r w:rsidRPr="00AF661F">
        <w:rPr>
          <w:sz w:val="16"/>
        </w:rPr>
        <w:t> </w:t>
      </w:r>
      <w:r>
        <w:rPr>
          <w:u w:val="single"/>
          <w:shd w:val="clear" w:color="auto" w:fill="00FFFF"/>
        </w:rPr>
        <w:t>the perspective of</w:t>
      </w:r>
      <w:r w:rsidRPr="00AF661F">
        <w:rPr>
          <w:sz w:val="16"/>
        </w:rPr>
        <w:t> </w:t>
      </w:r>
      <w:r>
        <w:rPr>
          <w:u w:val="single"/>
          <w:shd w:val="clear" w:color="auto" w:fill="00FFFF"/>
        </w:rPr>
        <w:t>those being profiled</w:t>
      </w:r>
      <w:r w:rsidRPr="009F2633">
        <w:rPr>
          <w:rStyle w:val="StyleUnderline"/>
        </w:rPr>
        <w:t>, the situation</w:t>
      </w:r>
      <w:r w:rsidRPr="00AF661F">
        <w:rPr>
          <w:sz w:val="16"/>
        </w:rPr>
        <w:t> </w:t>
      </w:r>
      <w:r>
        <w:rPr>
          <w:u w:val="single"/>
          <w:shd w:val="clear" w:color="auto" w:fill="00FFFF"/>
        </w:rPr>
        <w:t>is very different</w:t>
      </w:r>
      <w:r w:rsidRPr="00AF661F">
        <w:rPr>
          <w:sz w:val="16"/>
        </w:rPr>
        <w:t> </w:t>
      </w:r>
      <w:r w:rsidRPr="009F2633">
        <w:rPr>
          <w:rStyle w:val="StyleUnderline"/>
        </w:rPr>
        <w:t>– and problems may arise from both accurate and inaccurate profiling. A real ‘dissident’, for example, may be located and imprisoned by an accurate profile, while an ‘innocent’ may be unfairly punished by an inaccurate profile</w:t>
      </w:r>
      <w:r w:rsidRPr="00AF661F">
        <w:rPr>
          <w:sz w:val="16"/>
        </w:rPr>
        <w:t>.36 36. See Bernal (2012 Bernal, Paul. 2012. The Draft Communications Bill and the ECHR. Blog: UK Constitutional Law Association. https://ukconstitutionallaw.org/2012/07/11/paul-bernal-the-draft-communications-bill-and-the-echr . [Google Scholar] ) for earlier iterations of these arguments. View all notes Further, as discussed in more depth in Section 3.6 below, </w:t>
      </w:r>
      <w:r>
        <w:rPr>
          <w:u w:val="single"/>
          <w:shd w:val="clear" w:color="auto" w:fill="00FFFF"/>
        </w:rPr>
        <w:t>there is a growing potential for discrimination on the basis of these profiles</w:t>
      </w:r>
      <w:r w:rsidRPr="00AF661F">
        <w:rPr>
          <w:sz w:val="16"/>
        </w:rPr>
        <w:t>.</w:t>
      </w:r>
    </w:p>
    <w:p w14:paraId="6D2EDB8D" w14:textId="77777777" w:rsidR="00B715F9" w:rsidRDefault="00B715F9" w:rsidP="00B715F9">
      <w:pPr>
        <w:pStyle w:val="Heading4"/>
        <w:spacing w:before="30" w:line="278" w:lineRule="atLeast"/>
        <w:rPr>
          <w:rFonts w:cs="Calibri"/>
          <w:color w:val="000000"/>
          <w:szCs w:val="26"/>
        </w:rPr>
      </w:pPr>
      <w:r>
        <w:rPr>
          <w:rFonts w:cs="Calibri"/>
          <w:color w:val="000000"/>
          <w:szCs w:val="26"/>
        </w:rPr>
        <w:t>Corporate control undermines internet connectivity and interdependence</w:t>
      </w:r>
    </w:p>
    <w:p w14:paraId="39A9917B" w14:textId="77777777" w:rsidR="00B715F9" w:rsidRDefault="00B715F9" w:rsidP="00B715F9">
      <w:pPr>
        <w:spacing w:after="120" w:line="235" w:lineRule="atLeast"/>
        <w:rPr>
          <w:color w:val="000000"/>
        </w:rPr>
      </w:pPr>
      <w:r>
        <w:rPr>
          <w:color w:val="000000"/>
        </w:rPr>
        <w:t>Julius </w:t>
      </w:r>
      <w:r>
        <w:rPr>
          <w:b/>
          <w:bCs/>
          <w:color w:val="000000"/>
          <w:sz w:val="26"/>
          <w:szCs w:val="26"/>
        </w:rPr>
        <w:t>Genachowski &amp;</w:t>
      </w:r>
      <w:r>
        <w:rPr>
          <w:color w:val="000000"/>
        </w:rPr>
        <w:t> Lee C. </w:t>
      </w:r>
      <w:r>
        <w:rPr>
          <w:b/>
          <w:bCs/>
          <w:color w:val="000000"/>
          <w:sz w:val="26"/>
          <w:szCs w:val="26"/>
        </w:rPr>
        <w:t>Bollinger 13</w:t>
      </w:r>
      <w:r>
        <w:rPr>
          <w:color w:val="000000"/>
        </w:rPr>
        <w:t>, Former Chairman of the U.S. Federal Communications Commission; President of Columbia University, “The Plot to Block Internet Freedom,” Foreign Policy, 4/16/13, https://foreignpolicy.com/2013/04/16/the-plot-to-block-internet-freedom/</w:t>
      </w:r>
    </w:p>
    <w:p w14:paraId="393EECAF" w14:textId="77777777" w:rsidR="00B715F9" w:rsidRDefault="00B715F9" w:rsidP="00B715F9">
      <w:pPr>
        <w:spacing w:line="235" w:lineRule="atLeast"/>
        <w:rPr>
          <w:color w:val="000000"/>
        </w:rPr>
      </w:pPr>
      <w:r>
        <w:rPr>
          <w:color w:val="000000"/>
        </w:rPr>
        <w:t>The </w:t>
      </w:r>
      <w:r>
        <w:rPr>
          <w:color w:val="000000"/>
          <w:u w:val="single"/>
          <w:shd w:val="clear" w:color="auto" w:fill="00FFFF"/>
        </w:rPr>
        <w:t>Internet</w:t>
      </w:r>
      <w:r>
        <w:rPr>
          <w:color w:val="000000"/>
        </w:rPr>
        <w:t> has </w:t>
      </w:r>
      <w:r>
        <w:rPr>
          <w:b/>
          <w:bCs/>
          <w:color w:val="000000"/>
          <w:u w:val="single"/>
          <w:shd w:val="clear" w:color="auto" w:fill="00FFFF"/>
        </w:rPr>
        <w:t>created an extraordinary</w:t>
      </w:r>
      <w:r>
        <w:rPr>
          <w:color w:val="000000"/>
        </w:rPr>
        <w:t> </w:t>
      </w:r>
      <w:r>
        <w:rPr>
          <w:b/>
          <w:bCs/>
          <w:color w:val="000000"/>
          <w:u w:val="single"/>
        </w:rPr>
        <w:t>new</w:t>
      </w:r>
      <w:r>
        <w:rPr>
          <w:color w:val="000000"/>
        </w:rPr>
        <w:t> </w:t>
      </w:r>
      <w:r>
        <w:rPr>
          <w:b/>
          <w:bCs/>
          <w:color w:val="000000"/>
          <w:u w:val="single"/>
          <w:shd w:val="clear" w:color="auto" w:fill="00FFFF"/>
        </w:rPr>
        <w:t>democratic forum</w:t>
      </w:r>
      <w:r>
        <w:rPr>
          <w:color w:val="000000"/>
        </w:rPr>
        <w:t> </w:t>
      </w:r>
      <w:r>
        <w:rPr>
          <w:color w:val="000000"/>
          <w:u w:val="single"/>
        </w:rPr>
        <w:t>for people around the world to express their opinions. It is</w:t>
      </w:r>
      <w:r>
        <w:rPr>
          <w:color w:val="000000"/>
        </w:rPr>
        <w:t> </w:t>
      </w:r>
      <w:r>
        <w:rPr>
          <w:color w:val="000000"/>
          <w:u w:val="single"/>
          <w:shd w:val="clear" w:color="auto" w:fill="00FFFF"/>
        </w:rPr>
        <w:t>revolutionizing</w:t>
      </w:r>
      <w:r>
        <w:rPr>
          <w:color w:val="000000"/>
        </w:rPr>
        <w:t> </w:t>
      </w:r>
      <w:r>
        <w:rPr>
          <w:color w:val="000000"/>
          <w:u w:val="single"/>
        </w:rPr>
        <w:t>global</w:t>
      </w:r>
      <w:r>
        <w:rPr>
          <w:color w:val="000000"/>
        </w:rPr>
        <w:t> </w:t>
      </w:r>
      <w:r>
        <w:rPr>
          <w:color w:val="000000"/>
          <w:u w:val="single"/>
          <w:shd w:val="clear" w:color="auto" w:fill="00FFFF"/>
        </w:rPr>
        <w:t>access to info</w:t>
      </w:r>
      <w:r>
        <w:rPr>
          <w:color w:val="000000"/>
          <w:u w:val="single"/>
        </w:rPr>
        <w:t>rmation</w:t>
      </w:r>
      <w:r>
        <w:rPr>
          <w:color w:val="000000"/>
        </w:rPr>
        <w:t>: Today, more than 1 billion people worldwide have access to the Internet, and at current growth rates, 5 billion people — about 70 percent of the world’s population — will be connected in five years.</w:t>
      </w:r>
    </w:p>
    <w:p w14:paraId="3E0AB69D" w14:textId="77777777" w:rsidR="00B715F9" w:rsidRDefault="00B715F9" w:rsidP="00B715F9">
      <w:pPr>
        <w:spacing w:line="235" w:lineRule="atLeast"/>
        <w:rPr>
          <w:color w:val="000000"/>
        </w:rPr>
      </w:pPr>
      <w:r>
        <w:rPr>
          <w:color w:val="000000"/>
        </w:rPr>
        <w:t>But this </w:t>
      </w:r>
      <w:r>
        <w:rPr>
          <w:b/>
          <w:bCs/>
          <w:color w:val="000000"/>
          <w:u w:val="single"/>
          <w:shd w:val="clear" w:color="auto" w:fill="00FFFF"/>
        </w:rPr>
        <w:t>growth</w:t>
      </w:r>
      <w:r>
        <w:rPr>
          <w:color w:val="000000"/>
        </w:rPr>
        <w:t> </w:t>
      </w:r>
      <w:r>
        <w:rPr>
          <w:b/>
          <w:bCs/>
          <w:color w:val="000000"/>
          <w:u w:val="single"/>
        </w:rPr>
        <w:t>trajectory</w:t>
      </w:r>
      <w:r>
        <w:rPr>
          <w:color w:val="000000"/>
        </w:rPr>
        <w:t> </w:t>
      </w:r>
      <w:r>
        <w:rPr>
          <w:b/>
          <w:bCs/>
          <w:color w:val="000000"/>
          <w:u w:val="single"/>
          <w:shd w:val="clear" w:color="auto" w:fill="00FFFF"/>
        </w:rPr>
        <w:t>is not inevitable</w:t>
      </w:r>
      <w:r>
        <w:rPr>
          <w:color w:val="000000"/>
          <w:u w:val="single"/>
        </w:rPr>
        <w:t>, and</w:t>
      </w:r>
      <w:r>
        <w:rPr>
          <w:color w:val="000000"/>
        </w:rPr>
        <w:t> </w:t>
      </w:r>
      <w:r>
        <w:rPr>
          <w:color w:val="000000"/>
          <w:u w:val="single"/>
          <w:shd w:val="clear" w:color="auto" w:fill="00FFFF"/>
        </w:rPr>
        <w:t>threats are mounting to the</w:t>
      </w:r>
      <w:r>
        <w:rPr>
          <w:color w:val="000000"/>
        </w:rPr>
        <w:t> </w:t>
      </w:r>
      <w:r>
        <w:rPr>
          <w:color w:val="000000"/>
          <w:u w:val="single"/>
        </w:rPr>
        <w:t>global</w:t>
      </w:r>
      <w:r>
        <w:rPr>
          <w:color w:val="000000"/>
        </w:rPr>
        <w:t> </w:t>
      </w:r>
      <w:r>
        <w:rPr>
          <w:color w:val="000000"/>
          <w:u w:val="single"/>
          <w:shd w:val="clear" w:color="auto" w:fill="00FFFF"/>
        </w:rPr>
        <w:t>spread of an open</w:t>
      </w:r>
      <w:r>
        <w:rPr>
          <w:color w:val="000000"/>
        </w:rPr>
        <w:t> </w:t>
      </w:r>
      <w:r>
        <w:rPr>
          <w:color w:val="000000"/>
          <w:u w:val="single"/>
        </w:rPr>
        <w:t>and truly "worldwide"</w:t>
      </w:r>
      <w:r>
        <w:rPr>
          <w:color w:val="000000"/>
        </w:rPr>
        <w:t> </w:t>
      </w:r>
      <w:r>
        <w:rPr>
          <w:color w:val="000000"/>
          <w:u w:val="single"/>
          <w:shd w:val="clear" w:color="auto" w:fill="00FFFF"/>
        </w:rPr>
        <w:t>web.</w:t>
      </w:r>
      <w:r>
        <w:rPr>
          <w:color w:val="000000"/>
        </w:rPr>
        <w:t> The </w:t>
      </w:r>
      <w:r>
        <w:rPr>
          <w:b/>
          <w:bCs/>
          <w:color w:val="000000"/>
          <w:u w:val="single"/>
          <w:shd w:val="clear" w:color="auto" w:fill="00FFFF"/>
        </w:rPr>
        <w:t>expansion</w:t>
      </w:r>
      <w:r>
        <w:rPr>
          <w:color w:val="000000"/>
        </w:rPr>
        <w:t> </w:t>
      </w:r>
      <w:r>
        <w:rPr>
          <w:b/>
          <w:bCs/>
          <w:color w:val="000000"/>
          <w:u w:val="single"/>
        </w:rPr>
        <w:t>of the open Internet</w:t>
      </w:r>
      <w:r>
        <w:rPr>
          <w:color w:val="000000"/>
        </w:rPr>
        <w:t> </w:t>
      </w:r>
      <w:r>
        <w:rPr>
          <w:b/>
          <w:bCs/>
          <w:color w:val="000000"/>
          <w:u w:val="single"/>
          <w:shd w:val="clear" w:color="auto" w:fill="00FFFF"/>
        </w:rPr>
        <w:t>must be allowed to continue</w:t>
      </w:r>
      <w:r>
        <w:rPr>
          <w:color w:val="000000"/>
        </w:rPr>
        <w:t>: The </w:t>
      </w:r>
      <w:r>
        <w:rPr>
          <w:color w:val="000000"/>
          <w:u w:val="single"/>
        </w:rPr>
        <w:t>mobile and social media revolutions</w:t>
      </w:r>
      <w:r>
        <w:rPr>
          <w:color w:val="000000"/>
        </w:rPr>
        <w:t> are critical not only </w:t>
      </w:r>
      <w:r>
        <w:rPr>
          <w:color w:val="000000"/>
          <w:u w:val="single"/>
        </w:rPr>
        <w:t>for democratic institutions’ ability to solve the collective problems of a shrinking world</w:t>
      </w:r>
      <w:r>
        <w:rPr>
          <w:color w:val="000000"/>
        </w:rPr>
        <w:t>, but also to a dynamic and innovative global economy that depends on financial transparency and the free flow of information.</w:t>
      </w:r>
    </w:p>
    <w:p w14:paraId="3C0C71FD" w14:textId="77777777" w:rsidR="00B715F9" w:rsidRDefault="00B715F9" w:rsidP="00B715F9">
      <w:pPr>
        <w:spacing w:line="235" w:lineRule="atLeast"/>
        <w:rPr>
          <w:color w:val="000000"/>
        </w:rPr>
      </w:pPr>
      <w:r>
        <w:rPr>
          <w:color w:val="000000"/>
          <w:u w:val="single"/>
        </w:rPr>
        <w:t>The</w:t>
      </w:r>
      <w:r>
        <w:rPr>
          <w:color w:val="000000"/>
        </w:rPr>
        <w:t> </w:t>
      </w:r>
      <w:r>
        <w:rPr>
          <w:b/>
          <w:bCs/>
          <w:color w:val="000000"/>
          <w:u w:val="single"/>
          <w:shd w:val="clear" w:color="auto" w:fill="00FFFF"/>
        </w:rPr>
        <w:t>threats to the open Internet</w:t>
      </w:r>
      <w:r>
        <w:rPr>
          <w:color w:val="000000"/>
        </w:rPr>
        <w:t> </w:t>
      </w:r>
      <w:r>
        <w:rPr>
          <w:color w:val="000000"/>
          <w:u w:val="single"/>
          <w:shd w:val="clear" w:color="auto" w:fill="00FFFF"/>
        </w:rPr>
        <w:t>were on</w:t>
      </w:r>
      <w:r>
        <w:rPr>
          <w:color w:val="000000"/>
        </w:rPr>
        <w:t> </w:t>
      </w:r>
      <w:r>
        <w:rPr>
          <w:color w:val="000000"/>
          <w:u w:val="single"/>
        </w:rPr>
        <w:t>stark</w:t>
      </w:r>
      <w:r>
        <w:rPr>
          <w:color w:val="000000"/>
        </w:rPr>
        <w:t> </w:t>
      </w:r>
      <w:r>
        <w:rPr>
          <w:color w:val="000000"/>
          <w:u w:val="single"/>
          <w:shd w:val="clear" w:color="auto" w:fill="00FFFF"/>
        </w:rPr>
        <w:t>display</w:t>
      </w:r>
      <w:r>
        <w:rPr>
          <w:color w:val="000000"/>
        </w:rPr>
        <w:t> at last December’s World Conference on International Telecommunications in Dubai, </w:t>
      </w:r>
      <w:r>
        <w:rPr>
          <w:color w:val="000000"/>
          <w:u w:val="single"/>
          <w:shd w:val="clear" w:color="auto" w:fill="00FFFF"/>
        </w:rPr>
        <w:t>where</w:t>
      </w:r>
      <w:r>
        <w:rPr>
          <w:color w:val="000000"/>
        </w:rPr>
        <w:t> </w:t>
      </w:r>
      <w:r>
        <w:rPr>
          <w:color w:val="000000"/>
          <w:u w:val="single"/>
        </w:rPr>
        <w:t>the</w:t>
      </w:r>
      <w:r>
        <w:rPr>
          <w:color w:val="000000"/>
        </w:rPr>
        <w:t> </w:t>
      </w:r>
      <w:r>
        <w:rPr>
          <w:color w:val="000000"/>
          <w:u w:val="single"/>
          <w:shd w:val="clear" w:color="auto" w:fill="00FFFF"/>
        </w:rPr>
        <w:t>U</w:t>
      </w:r>
      <w:r>
        <w:rPr>
          <w:color w:val="000000"/>
        </w:rPr>
        <w:t>nited </w:t>
      </w:r>
      <w:r>
        <w:rPr>
          <w:color w:val="000000"/>
          <w:u w:val="single"/>
          <w:shd w:val="clear" w:color="auto" w:fill="00FFFF"/>
        </w:rPr>
        <w:t>S</w:t>
      </w:r>
      <w:r>
        <w:rPr>
          <w:color w:val="000000"/>
        </w:rPr>
        <w:t>tates </w:t>
      </w:r>
      <w:r>
        <w:rPr>
          <w:color w:val="000000"/>
          <w:u w:val="single"/>
          <w:shd w:val="clear" w:color="auto" w:fill="00FFFF"/>
        </w:rPr>
        <w:t>fought attempts</w:t>
      </w:r>
      <w:r>
        <w:rPr>
          <w:color w:val="000000"/>
        </w:rPr>
        <w:t> </w:t>
      </w:r>
      <w:r>
        <w:rPr>
          <w:color w:val="000000"/>
          <w:u w:val="single"/>
        </w:rPr>
        <w:t>by</w:t>
      </w:r>
      <w:r>
        <w:rPr>
          <w:color w:val="000000"/>
        </w:rPr>
        <w:t> </w:t>
      </w:r>
      <w:r>
        <w:rPr>
          <w:color w:val="000000"/>
          <w:u w:val="single"/>
        </w:rPr>
        <w:t>a number of</w:t>
      </w:r>
      <w:r>
        <w:rPr>
          <w:color w:val="000000"/>
        </w:rPr>
        <w:t> </w:t>
      </w:r>
      <w:r>
        <w:rPr>
          <w:color w:val="000000"/>
          <w:u w:val="single"/>
        </w:rPr>
        <w:t>countries</w:t>
      </w:r>
      <w:r>
        <w:rPr>
          <w:color w:val="000000"/>
        </w:rPr>
        <w:t> — including Russia, China, and Saudi Arabia — </w:t>
      </w:r>
      <w:r>
        <w:rPr>
          <w:color w:val="000000"/>
          <w:u w:val="single"/>
          <w:shd w:val="clear" w:color="auto" w:fill="00FFFF"/>
        </w:rPr>
        <w:t>to give</w:t>
      </w:r>
      <w:r>
        <w:rPr>
          <w:color w:val="000000"/>
        </w:rPr>
        <w:t> a U.N. organization, </w:t>
      </w:r>
      <w:r>
        <w:rPr>
          <w:color w:val="000000"/>
          <w:u w:val="single"/>
        </w:rPr>
        <w:t>the</w:t>
      </w:r>
      <w:r>
        <w:rPr>
          <w:color w:val="000000"/>
        </w:rPr>
        <w:t> International Telecommunication Union (</w:t>
      </w:r>
      <w:r>
        <w:rPr>
          <w:color w:val="000000"/>
          <w:u w:val="single"/>
          <w:shd w:val="clear" w:color="auto" w:fill="00FFFF"/>
        </w:rPr>
        <w:t>ITU</w:t>
      </w:r>
      <w:r>
        <w:rPr>
          <w:color w:val="000000"/>
        </w:rPr>
        <w:t>), </w:t>
      </w:r>
      <w:r>
        <w:rPr>
          <w:color w:val="000000"/>
          <w:u w:val="single"/>
        </w:rPr>
        <w:t>new regulatory</w:t>
      </w:r>
      <w:r>
        <w:rPr>
          <w:color w:val="000000"/>
        </w:rPr>
        <w:t> </w:t>
      </w:r>
      <w:r>
        <w:rPr>
          <w:color w:val="000000"/>
          <w:u w:val="single"/>
          <w:shd w:val="clear" w:color="auto" w:fill="00FFFF"/>
        </w:rPr>
        <w:t>authority over the Internet.</w:t>
      </w:r>
      <w:r>
        <w:rPr>
          <w:color w:val="000000"/>
        </w:rPr>
        <w:t> Ultimately, over the objection of the United States and many others, 89 countries voted to approve a treaty that could strengthen the power of governments to control online content and deter broadband deployment.</w:t>
      </w:r>
    </w:p>
    <w:p w14:paraId="447DBF4A" w14:textId="77777777" w:rsidR="00B715F9" w:rsidRDefault="00B715F9" w:rsidP="00B715F9">
      <w:pPr>
        <w:spacing w:line="235" w:lineRule="atLeast"/>
        <w:rPr>
          <w:color w:val="000000"/>
        </w:rPr>
      </w:pPr>
      <w:r>
        <w:rPr>
          <w:color w:val="000000"/>
        </w:rPr>
        <w:t>In Dubai, two deeply worrisome trends came to a head.</w:t>
      </w:r>
    </w:p>
    <w:p w14:paraId="2720658E" w14:textId="77777777" w:rsidR="00B715F9" w:rsidRDefault="00B715F9" w:rsidP="00B715F9">
      <w:pPr>
        <w:spacing w:line="235" w:lineRule="atLeast"/>
        <w:rPr>
          <w:color w:val="000000"/>
        </w:rPr>
      </w:pPr>
      <w:r>
        <w:rPr>
          <w:color w:val="000000"/>
        </w:rPr>
        <w:t>First, we see that the </w:t>
      </w:r>
      <w:r>
        <w:rPr>
          <w:color w:val="000000"/>
          <w:u w:val="single"/>
        </w:rPr>
        <w:t>Arab Spring and similar events have awakened nondemocratic governments to the danger that the Internet poses to their regimes.</w:t>
      </w:r>
      <w:r>
        <w:rPr>
          <w:color w:val="000000"/>
        </w:rPr>
        <w:t> In Dubai, they pushed for a treaty that would give the ITU’s imprimatur to governments’ blocking or favoring of online content under the guise of preventing spam and increasing network security. </w:t>
      </w:r>
      <w:r>
        <w:rPr>
          <w:color w:val="000000"/>
          <w:u w:val="single"/>
        </w:rPr>
        <w:t>Authoritarian countries’ real goal is to legitimize content regulation, opening the door for governments to block any content they do not like</w:t>
      </w:r>
      <w:r>
        <w:rPr>
          <w:color w:val="000000"/>
        </w:rPr>
        <w:t>, such as political speech.</w:t>
      </w:r>
    </w:p>
    <w:p w14:paraId="20E4D31A" w14:textId="77777777" w:rsidR="00B715F9" w:rsidRDefault="00B715F9" w:rsidP="00B715F9">
      <w:pPr>
        <w:spacing w:line="235" w:lineRule="atLeast"/>
        <w:rPr>
          <w:color w:val="000000"/>
        </w:rPr>
      </w:pPr>
      <w:r>
        <w:rPr>
          <w:color w:val="000000"/>
        </w:rPr>
        <w:t>Second, the basic commercial model underlying the open Internet is also under threat.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w:t>
      </w:r>
    </w:p>
    <w:p w14:paraId="0583501C" w14:textId="77777777" w:rsidR="00B715F9" w:rsidRDefault="00B715F9" w:rsidP="00B715F9">
      <w:pPr>
        <w:spacing w:line="235" w:lineRule="atLeast"/>
        <w:rPr>
          <w:color w:val="000000"/>
        </w:rPr>
      </w:pPr>
      <w:r>
        <w:rPr>
          <w:color w:val="000000"/>
        </w:rPr>
        <w:t>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w:t>
      </w:r>
    </w:p>
    <w:p w14:paraId="19A4F679" w14:textId="77777777" w:rsidR="00B715F9" w:rsidRDefault="00B715F9" w:rsidP="00B715F9">
      <w:pPr>
        <w:spacing w:line="235" w:lineRule="atLeast"/>
        <w:rPr>
          <w:color w:val="000000"/>
        </w:rPr>
      </w:pPr>
      <w:r>
        <w:rPr>
          <w:color w:val="000000"/>
        </w:rPr>
        <w:t>Repeat the process in a few more countries, and the </w:t>
      </w:r>
      <w:r>
        <w:rPr>
          <w:b/>
          <w:bCs/>
          <w:color w:val="000000"/>
          <w:u w:val="single"/>
          <w:shd w:val="clear" w:color="auto" w:fill="00FFFF"/>
        </w:rPr>
        <w:t>growth of global connectivity</w:t>
      </w:r>
      <w:r>
        <w:rPr>
          <w:color w:val="000000"/>
        </w:rPr>
        <w:t> — as well as its attendant benefits for democracy — </w:t>
      </w:r>
      <w:r>
        <w:rPr>
          <w:b/>
          <w:bCs/>
          <w:color w:val="000000"/>
          <w:u w:val="single"/>
          <w:shd w:val="clear" w:color="auto" w:fill="00FFFF"/>
        </w:rPr>
        <w:t>would slow dramatically.</w:t>
      </w:r>
      <w:r>
        <w:rPr>
          <w:color w:val="000000"/>
        </w:rPr>
        <w:t> So too would the benefits accruing to the global economy. Without continuing improvements in transparency and information sharing, the innovation that springs from new commercial ideas and creative breakthroughs is sure to be severely inhibited.</w:t>
      </w:r>
    </w:p>
    <w:p w14:paraId="6890518D" w14:textId="77777777" w:rsidR="00B715F9" w:rsidRDefault="00B715F9" w:rsidP="00B715F9">
      <w:pPr>
        <w:spacing w:line="235" w:lineRule="atLeast"/>
        <w:rPr>
          <w:color w:val="000000"/>
        </w:rPr>
      </w:pPr>
      <w:r>
        <w:rPr>
          <w:color w:val="000000"/>
        </w:rPr>
        <w:t>To their credit, American Internet service providers have joined with the broader U.S. technology industry, civil society, and others in opposing these changes. Together, we were able to win the battle in Dubai over sender pays, but we have not yet won the war. </w:t>
      </w:r>
      <w:r>
        <w:rPr>
          <w:color w:val="000000"/>
          <w:u w:val="single"/>
        </w:rPr>
        <w:t>Issues affecting global Internet openness</w:t>
      </w:r>
      <w:r>
        <w:rPr>
          <w:color w:val="000000"/>
        </w:rPr>
        <w:t>, broadband deployment, </w:t>
      </w:r>
      <w:r>
        <w:rPr>
          <w:color w:val="000000"/>
          <w:u w:val="single"/>
        </w:rPr>
        <w:t>and free speech will return</w:t>
      </w:r>
      <w:r>
        <w:rPr>
          <w:color w:val="000000"/>
        </w:rPr>
        <w:t> in upcoming international forums, including an important meeting in Geneva in May, the World Telecommunication/ICT Policy Forum.</w:t>
      </w:r>
    </w:p>
    <w:p w14:paraId="03958703" w14:textId="77777777" w:rsidR="00B715F9" w:rsidRDefault="00B715F9" w:rsidP="00B715F9">
      <w:pPr>
        <w:spacing w:line="235" w:lineRule="atLeast"/>
        <w:rPr>
          <w:color w:val="000000"/>
        </w:rPr>
      </w:pPr>
      <w:r>
        <w:rPr>
          <w:color w:val="000000"/>
        </w:rPr>
        <w:t>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w:t>
      </w:r>
    </w:p>
    <w:p w14:paraId="1A692A13" w14:textId="77777777" w:rsidR="00B715F9" w:rsidRDefault="00B715F9" w:rsidP="00B715F9">
      <w:pPr>
        <w:spacing w:line="235" w:lineRule="atLeast"/>
        <w:rPr>
          <w:color w:val="000000"/>
        </w:rPr>
      </w:pPr>
      <w:r>
        <w:rPr>
          <w:color w:val="000000"/>
        </w:rPr>
        <w:t>All </w:t>
      </w:r>
      <w:r>
        <w:rPr>
          <w:color w:val="000000"/>
          <w:u w:val="single"/>
        </w:rPr>
        <w:t>Internet users</w:t>
      </w:r>
      <w:r>
        <w:rPr>
          <w:color w:val="000000"/>
        </w:rPr>
        <w:t> lose something when some countries are cut off from the World Wide Web. Each person who is unable to connect to the Internet diminishes our own access to information. We become less able to understand the world and formulate policies to respond to our shrinking planet. Conversely, we </w:t>
      </w:r>
      <w:r>
        <w:rPr>
          <w:color w:val="000000"/>
          <w:u w:val="single"/>
        </w:rPr>
        <w:t>gain a richer understanding of global events as</w:t>
      </w:r>
      <w:r>
        <w:rPr>
          <w:color w:val="000000"/>
        </w:rPr>
        <w:t> </w:t>
      </w:r>
      <w:r>
        <w:rPr>
          <w:b/>
          <w:bCs/>
          <w:color w:val="000000"/>
          <w:u w:val="single"/>
          <w:shd w:val="clear" w:color="auto" w:fill="00FFFF"/>
        </w:rPr>
        <w:t>more people connect around the world</w:t>
      </w:r>
      <w:r>
        <w:rPr>
          <w:color w:val="000000"/>
          <w:u w:val="single"/>
        </w:rPr>
        <w:t>, and</w:t>
      </w:r>
      <w:r>
        <w:rPr>
          <w:color w:val="000000"/>
        </w:rPr>
        <w:t> those </w:t>
      </w:r>
      <w:r>
        <w:rPr>
          <w:color w:val="000000"/>
          <w:u w:val="single"/>
        </w:rPr>
        <w:t>societies nurturing nascent democracy movements become more familiar with America’s traditions of free speech and pluralism.</w:t>
      </w:r>
    </w:p>
    <w:p w14:paraId="4F7FE648" w14:textId="77777777" w:rsidR="00B715F9" w:rsidRDefault="00B715F9" w:rsidP="00B715F9">
      <w:pPr>
        <w:spacing w:line="235" w:lineRule="atLeast"/>
        <w:rPr>
          <w:color w:val="000000"/>
        </w:rPr>
      </w:pPr>
      <w:r>
        <w:rPr>
          <w:color w:val="000000"/>
        </w:rPr>
        <w:t>That’s why we believe that the </w:t>
      </w:r>
      <w:r>
        <w:rPr>
          <w:b/>
          <w:bCs/>
          <w:color w:val="000000"/>
          <w:u w:val="single"/>
          <w:shd w:val="clear" w:color="auto" w:fill="00FFFF"/>
        </w:rPr>
        <w:t>Internet should remain free of gatekeepers</w:t>
      </w:r>
      <w:r>
        <w:rPr>
          <w:color w:val="000000"/>
        </w:rPr>
        <w:t> </w:t>
      </w:r>
      <w:r>
        <w:rPr>
          <w:color w:val="000000"/>
          <w:u w:val="single"/>
        </w:rPr>
        <w:t>and that</w:t>
      </w:r>
      <w:r>
        <w:rPr>
          <w:color w:val="000000"/>
        </w:rPr>
        <w:t> </w:t>
      </w:r>
      <w:r>
        <w:rPr>
          <w:b/>
          <w:bCs/>
          <w:color w:val="000000"/>
          <w:u w:val="single"/>
          <w:shd w:val="clear" w:color="auto" w:fill="00FFFF"/>
        </w:rPr>
        <w:t>no entity</w:t>
      </w:r>
      <w:r>
        <w:rPr>
          <w:color w:val="000000"/>
        </w:rPr>
        <w:t> </w:t>
      </w:r>
      <w:r>
        <w:rPr>
          <w:color w:val="000000"/>
          <w:u w:val="single"/>
        </w:rPr>
        <w:t>— public or private —</w:t>
      </w:r>
      <w:r>
        <w:rPr>
          <w:color w:val="000000"/>
        </w:rPr>
        <w:t> </w:t>
      </w:r>
      <w:r>
        <w:rPr>
          <w:b/>
          <w:bCs/>
          <w:color w:val="000000"/>
          <w:u w:val="single"/>
          <w:shd w:val="clear" w:color="auto" w:fill="00FFFF"/>
        </w:rPr>
        <w:t>should be able to pick and choose the info</w:t>
      </w:r>
      <w:r>
        <w:rPr>
          <w:b/>
          <w:bCs/>
          <w:color w:val="000000"/>
          <w:u w:val="single"/>
        </w:rPr>
        <w:t>rmation web</w:t>
      </w:r>
      <w:r>
        <w:rPr>
          <w:color w:val="000000"/>
        </w:rPr>
        <w:t> </w:t>
      </w:r>
      <w:r>
        <w:rPr>
          <w:b/>
          <w:bCs/>
          <w:color w:val="000000"/>
          <w:u w:val="single"/>
          <w:shd w:val="clear" w:color="auto" w:fill="00FFFF"/>
        </w:rPr>
        <w:t>users can receive.</w:t>
      </w:r>
      <w:r>
        <w:rPr>
          <w:color w:val="000000"/>
        </w:rPr>
        <w:t>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w:t>
      </w:r>
    </w:p>
    <w:p w14:paraId="78B227A7" w14:textId="77777777" w:rsidR="00B715F9" w:rsidRDefault="00B715F9" w:rsidP="00B715F9">
      <w:pPr>
        <w:spacing w:line="235" w:lineRule="atLeast"/>
        <w:rPr>
          <w:color w:val="000000"/>
        </w:rPr>
      </w:pPr>
      <w:r>
        <w:rPr>
          <w:color w:val="000000"/>
        </w:rPr>
        <w:t>We </w:t>
      </w:r>
      <w:r>
        <w:rPr>
          <w:color w:val="000000"/>
          <w:u w:val="single"/>
          <w:shd w:val="clear" w:color="auto" w:fill="00FFFF"/>
        </w:rPr>
        <w:t>must preserve the Internet as</w:t>
      </w:r>
      <w:r>
        <w:rPr>
          <w:color w:val="000000"/>
        </w:rPr>
        <w:t> </w:t>
      </w:r>
      <w:r>
        <w:rPr>
          <w:color w:val="000000"/>
          <w:u w:val="single"/>
        </w:rPr>
        <w:t>the</w:t>
      </w:r>
      <w:r>
        <w:rPr>
          <w:color w:val="000000"/>
        </w:rPr>
        <w:t> </w:t>
      </w:r>
      <w:r>
        <w:rPr>
          <w:color w:val="000000"/>
          <w:u w:val="single"/>
          <w:shd w:val="clear" w:color="auto" w:fill="00FFFF"/>
        </w:rPr>
        <w:t>most</w:t>
      </w:r>
      <w:r>
        <w:rPr>
          <w:color w:val="000000"/>
        </w:rPr>
        <w:t> </w:t>
      </w:r>
      <w:r>
        <w:rPr>
          <w:b/>
          <w:bCs/>
          <w:color w:val="000000"/>
          <w:u w:val="single"/>
          <w:shd w:val="clear" w:color="auto" w:fill="00FFFF"/>
        </w:rPr>
        <w:t>open and robust platform</w:t>
      </w:r>
      <w:r>
        <w:rPr>
          <w:color w:val="000000"/>
        </w:rPr>
        <w:t> </w:t>
      </w:r>
      <w:r>
        <w:rPr>
          <w:color w:val="000000"/>
          <w:u w:val="single"/>
        </w:rPr>
        <w:t>for the free exchange of information</w:t>
      </w:r>
      <w:r>
        <w:rPr>
          <w:color w:val="000000"/>
        </w:rPr>
        <w:t> </w:t>
      </w:r>
      <w:r>
        <w:rPr>
          <w:color w:val="000000"/>
          <w:u w:val="single"/>
          <w:shd w:val="clear" w:color="auto" w:fill="00FFFF"/>
        </w:rPr>
        <w:t>ever devised.</w:t>
      </w:r>
      <w:r>
        <w:rPr>
          <w:color w:val="000000"/>
        </w:rPr>
        <w:t> </w:t>
      </w:r>
      <w:r>
        <w:rPr>
          <w:color w:val="000000"/>
          <w:u w:val="single"/>
        </w:rPr>
        <w:t>Keeping the Internet open is</w:t>
      </w:r>
      <w:r>
        <w:rPr>
          <w:color w:val="000000"/>
        </w:rPr>
        <w:t> perhaps </w:t>
      </w:r>
      <w:r>
        <w:rPr>
          <w:b/>
          <w:bCs/>
          <w:color w:val="000000"/>
          <w:u w:val="single"/>
        </w:rPr>
        <w:t>the</w:t>
      </w:r>
      <w:r>
        <w:rPr>
          <w:color w:val="000000"/>
        </w:rPr>
        <w:t> </w:t>
      </w:r>
      <w:r>
        <w:rPr>
          <w:b/>
          <w:bCs/>
          <w:color w:val="000000"/>
          <w:u w:val="single"/>
          <w:shd w:val="clear" w:color="auto" w:fill="00FFFF"/>
        </w:rPr>
        <w:t>most important</w:t>
      </w:r>
      <w:r>
        <w:rPr>
          <w:color w:val="000000"/>
        </w:rPr>
        <w:t> </w:t>
      </w:r>
      <w:r>
        <w:rPr>
          <w:b/>
          <w:bCs/>
          <w:color w:val="000000"/>
          <w:u w:val="single"/>
        </w:rPr>
        <w:t>free speech</w:t>
      </w:r>
      <w:r>
        <w:rPr>
          <w:color w:val="000000"/>
        </w:rPr>
        <w:t> </w:t>
      </w:r>
      <w:r>
        <w:rPr>
          <w:b/>
          <w:bCs/>
          <w:color w:val="000000"/>
          <w:u w:val="single"/>
          <w:shd w:val="clear" w:color="auto" w:fill="00FFFF"/>
        </w:rPr>
        <w:t>issue of our time.</w:t>
      </w:r>
    </w:p>
    <w:p w14:paraId="65A82727" w14:textId="77777777" w:rsidR="00B715F9" w:rsidRDefault="00B715F9" w:rsidP="00B715F9">
      <w:pPr>
        <w:rPr>
          <w:color w:val="000000"/>
          <w:sz w:val="27"/>
          <w:szCs w:val="27"/>
        </w:rPr>
      </w:pPr>
    </w:p>
    <w:p w14:paraId="0B0F835A" w14:textId="77777777" w:rsidR="00B715F9" w:rsidRPr="00AF661F" w:rsidRDefault="00B715F9" w:rsidP="007F55FD">
      <w:pPr>
        <w:rPr>
          <w:sz w:val="16"/>
        </w:rPr>
      </w:pPr>
    </w:p>
    <w:p w14:paraId="5D327743" w14:textId="77777777" w:rsidR="007F55FD" w:rsidRPr="00AF661F" w:rsidRDefault="007F55FD" w:rsidP="007F55FD">
      <w:pPr>
        <w:rPr>
          <w:color w:val="000000"/>
          <w:sz w:val="8"/>
          <w:szCs w:val="27"/>
        </w:rPr>
      </w:pPr>
    </w:p>
    <w:p w14:paraId="741624F2" w14:textId="77777777" w:rsidR="007F55FD" w:rsidRPr="00AF661F" w:rsidRDefault="007F55FD" w:rsidP="007F55FD">
      <w:pPr>
        <w:spacing w:line="235" w:lineRule="atLeast"/>
        <w:rPr>
          <w:color w:val="000000"/>
          <w:sz w:val="8"/>
        </w:rPr>
      </w:pPr>
    </w:p>
    <w:p w14:paraId="10944F6E" w14:textId="77777777" w:rsidR="007F55FD" w:rsidRDefault="007F55FD" w:rsidP="007F55FD">
      <w:pPr>
        <w:pStyle w:val="Heading3"/>
      </w:pPr>
      <w:r>
        <w:t xml:space="preserve">1AR – Crowdout </w:t>
      </w:r>
    </w:p>
    <w:p w14:paraId="24B7D7A6" w14:textId="77777777" w:rsidR="007F55FD" w:rsidRPr="00AF661F" w:rsidRDefault="007F55FD" w:rsidP="007F55FD">
      <w:pPr>
        <w:pStyle w:val="Heading4"/>
      </w:pPr>
      <w:r>
        <w:t xml:space="preserve">Filtering technology is inaccessible for small businesses – the counterplan causes a monopoly on the internet. </w:t>
      </w:r>
    </w:p>
    <w:p w14:paraId="3BD8C6FC" w14:textId="77777777" w:rsidR="007F55FD" w:rsidRDefault="007F55FD" w:rsidP="007F55FD">
      <w:r>
        <w:rPr>
          <w:rStyle w:val="Style13ptBold"/>
        </w:rPr>
        <w:t xml:space="preserve">Spoerri 19 </w:t>
      </w:r>
      <w:r w:rsidRPr="008F13EE">
        <w:t xml:space="preserve">[Thomas Spoerri; LIC. IUR., ATTORNEY AT LAW, CERTIFIED SPECIALIST SBA CONSTRUCTION AND PROPERTY LAW; </w:t>
      </w:r>
      <w:r>
        <w:t>2019</w:t>
      </w:r>
      <w:r w:rsidRPr="008F13EE">
        <w:t xml:space="preserve">; On Upload-Filters and other Competitive Advantages for Big Tech Companies under Article 17 of the Directive on Copyright in the Digital Single Market; </w:t>
      </w:r>
      <w:r w:rsidRPr="00480481">
        <w:t>Journal of Intellectual Property, Information Technology and E-Commerce Law</w:t>
      </w:r>
      <w:r w:rsidRPr="008F13EE">
        <w:t>; https://www.jipitec.eu/archive/issues/jipitec-10-2-2019/4914; 7-8-2024; LC]</w:t>
      </w:r>
    </w:p>
    <w:p w14:paraId="0656768F" w14:textId="77777777" w:rsidR="007F55FD" w:rsidRPr="009F2633" w:rsidRDefault="007F55FD" w:rsidP="007F55FD">
      <w:pPr>
        <w:rPr>
          <w:rStyle w:val="StyleUnderline"/>
        </w:rPr>
      </w:pPr>
      <w:r w:rsidRPr="00AF661F">
        <w:rPr>
          <w:sz w:val="16"/>
        </w:rPr>
        <w:t xml:space="preserve">As we have seen, </w:t>
      </w:r>
      <w:r w:rsidRPr="00480481">
        <w:rPr>
          <w:rStyle w:val="StyleUnderline"/>
        </w:rPr>
        <w:t>article 17 DSM provides several strong incentives for companies to invest in the development of copyright filtering technologies.</w:t>
      </w:r>
      <w:r w:rsidRPr="00AF661F">
        <w:rPr>
          <w:sz w:val="16"/>
        </w:rPr>
        <w:t xml:space="preserve"> However, </w:t>
      </w:r>
      <w:r w:rsidRPr="00480481">
        <w:rPr>
          <w:rStyle w:val="Emphasis"/>
        </w:rPr>
        <w:t>developing and maintaining an upload-filter requires significant resources</w:t>
      </w:r>
      <w:r w:rsidRPr="00AF661F">
        <w:rPr>
          <w:sz w:val="16"/>
        </w:rPr>
        <w:t xml:space="preserve">. As mentioned, </w:t>
      </w:r>
      <w:r w:rsidRPr="00480481">
        <w:rPr>
          <w:rStyle w:val="StyleUnderline"/>
        </w:rPr>
        <w:t xml:space="preserve">YouTube has already invested over USD 100 million </w:t>
      </w:r>
      <w:r w:rsidRPr="00AF661F">
        <w:rPr>
          <w:sz w:val="16"/>
        </w:rPr>
        <w:t xml:space="preserve">in its proprietary “Content ID” filter </w:t>
      </w:r>
      <w:r w:rsidRPr="00480481">
        <w:rPr>
          <w:rStyle w:val="StyleUnderline"/>
        </w:rPr>
        <w:t>using a filtering technology called fingerprinting</w:t>
      </w:r>
      <w:r w:rsidRPr="00AF661F">
        <w:rPr>
          <w:sz w:val="16"/>
        </w:rPr>
        <w:t>. [38] According to a 2016 Google report, “</w:t>
      </w:r>
      <w:r w:rsidRPr="00480481">
        <w:rPr>
          <w:rStyle w:val="StyleUnderline"/>
        </w:rPr>
        <w:t>Content ID” is responsible for 98% of the content management.</w:t>
      </w:r>
      <w:r w:rsidRPr="00AF661F">
        <w:rPr>
          <w:sz w:val="16"/>
        </w:rPr>
        <w:t xml:space="preserve"> With regard to the music industry, </w:t>
      </w:r>
      <w:r w:rsidRPr="00480481">
        <w:rPr>
          <w:rStyle w:val="StyleUnderline"/>
        </w:rPr>
        <w:t>even 99.5% of reported sound recording copyright claims were automated through Content ID.</w:t>
      </w:r>
      <w:r w:rsidRPr="00AF661F">
        <w:rPr>
          <w:sz w:val="16"/>
        </w:rPr>
        <w:t xml:space="preserve"> [39] To give an idea of the scale of content: 500 hours of video material are uploaded on YouTube every minute (or 82.2 years every day). [40] YouTube describes its filter as a technology that blocks videos which match items identified by a small, trusted group of rightholders. [41] Since “Content ID” is a proprietary filter, we cannot analyze the tool in detail and must rely on (rare) publicly available information about it. At any rate, in view of the significant number of YouTube users, the massive amount of content uploaded to the platform, and YouTube’s efforts and investments in its filter, there are many reasons to believe that to date, “</w:t>
      </w:r>
      <w:r w:rsidRPr="00480481">
        <w:rPr>
          <w:rStyle w:val="StyleUnderline"/>
        </w:rPr>
        <w:t>Content ID” may well be the most sophisticated upload-filter.</w:t>
      </w:r>
    </w:p>
    <w:p w14:paraId="3E0F0A97" w14:textId="77777777" w:rsidR="007F55FD" w:rsidRPr="00AF661F" w:rsidRDefault="007F55FD" w:rsidP="007F55FD">
      <w:pPr>
        <w:rPr>
          <w:sz w:val="16"/>
        </w:rPr>
      </w:pPr>
      <w:r w:rsidRPr="00AF661F">
        <w:rPr>
          <w:sz w:val="16"/>
        </w:rPr>
        <w:t>24</w:t>
      </w:r>
    </w:p>
    <w:p w14:paraId="62161700" w14:textId="77777777" w:rsidR="007F55FD" w:rsidRPr="00AF661F" w:rsidRDefault="007F55FD" w:rsidP="007F55FD">
      <w:pPr>
        <w:rPr>
          <w:sz w:val="16"/>
        </w:rPr>
      </w:pPr>
      <w:r w:rsidRPr="00AF661F">
        <w:rPr>
          <w:sz w:val="16"/>
        </w:rPr>
        <w:t>However, YouTube is not the only platform that has developed its own filtering technology. Audible Magic is a US based private company and currently the only third-party provider that offers content recognition solutions, which it licenses to universities and social media platforms. It has a growing list of social media clients, which includes, for instance, Facebook, Vimeo, Viacom, DailyMotion, and Tumblr. [42] YouTube initially licensed Audible Magic’s digital fingerprinting technology, but ultimately decided to build its own proprietary system. Confusingly, both companies now refer to their systems as “Content ID”,  [43] which led to an (on-going) trademark dispute over this name. [44]</w:t>
      </w:r>
    </w:p>
    <w:p w14:paraId="047D342B" w14:textId="77777777" w:rsidR="007F55FD" w:rsidRPr="00AF661F" w:rsidRDefault="007F55FD" w:rsidP="007F55FD">
      <w:pPr>
        <w:rPr>
          <w:sz w:val="16"/>
        </w:rPr>
      </w:pPr>
      <w:r w:rsidRPr="00AF661F">
        <w:rPr>
          <w:sz w:val="16"/>
        </w:rPr>
        <w:t>25</w:t>
      </w:r>
    </w:p>
    <w:p w14:paraId="52470EF1" w14:textId="77777777" w:rsidR="007F55FD" w:rsidRPr="00AF661F" w:rsidRDefault="007F55FD" w:rsidP="007F55FD">
      <w:pPr>
        <w:rPr>
          <w:sz w:val="16"/>
        </w:rPr>
      </w:pPr>
      <w:r w:rsidRPr="00AF661F">
        <w:rPr>
          <w:sz w:val="16"/>
        </w:rPr>
        <w:t>Also, smaller platforms in the EU have made important investments in the development of such filters. For instance, Soundcloud spent over EUR 5 million to build its own filtering technology and dedicates seven full-time employees – out of approx. 300 employees [45] - to maintain the technology. [46]</w:t>
      </w:r>
    </w:p>
    <w:p w14:paraId="0B150BAC" w14:textId="77777777" w:rsidR="007F55FD" w:rsidRPr="00AF661F" w:rsidRDefault="007F55FD" w:rsidP="007F55FD">
      <w:pPr>
        <w:rPr>
          <w:sz w:val="16"/>
        </w:rPr>
      </w:pPr>
      <w:r w:rsidRPr="00AF661F">
        <w:rPr>
          <w:sz w:val="16"/>
        </w:rPr>
        <w:t>26</w:t>
      </w:r>
    </w:p>
    <w:p w14:paraId="416D69FA" w14:textId="77777777" w:rsidR="007F55FD" w:rsidRPr="00AF661F" w:rsidRDefault="007F55FD" w:rsidP="007F55FD">
      <w:pPr>
        <w:rPr>
          <w:sz w:val="16"/>
        </w:rPr>
      </w:pPr>
      <w:r w:rsidRPr="00AF661F">
        <w:rPr>
          <w:sz w:val="16"/>
        </w:rPr>
        <w:t xml:space="preserve">The above shows that, contrary to claims made by proponents of article 17 DSM, copyright filtering tools are expensive, both to develop and maintain, and such cost may be too much too bear for startups and small companies. The </w:t>
      </w:r>
      <w:r w:rsidRPr="009979B2">
        <w:rPr>
          <w:rStyle w:val="StyleUnderline"/>
        </w:rPr>
        <w:t xml:space="preserve">European Commission’s policy rationale for proposing a mandatory filtering obligation </w:t>
      </w:r>
      <w:r w:rsidRPr="00AF661F">
        <w:rPr>
          <w:sz w:val="16"/>
        </w:rPr>
        <w:t>(outlined in a leaked impact assessment</w:t>
      </w:r>
      <w:r w:rsidRPr="009979B2">
        <w:rPr>
          <w:rStyle w:val="Emphasis"/>
        </w:rPr>
        <w:t>) reflects a misunderstanding of the technological and economic realities around content filtering</w:t>
      </w:r>
      <w:r w:rsidRPr="00AF661F">
        <w:rPr>
          <w:sz w:val="16"/>
        </w:rPr>
        <w:t xml:space="preserve">. In this impact assessment, the </w:t>
      </w:r>
      <w:r w:rsidRPr="009979B2">
        <w:rPr>
          <w:rStyle w:val="StyleUnderline"/>
        </w:rPr>
        <w:t>European Commission</w:t>
      </w:r>
      <w:r w:rsidRPr="00AF661F">
        <w:rPr>
          <w:sz w:val="16"/>
        </w:rPr>
        <w:t xml:space="preserve"> </w:t>
      </w:r>
      <w:r w:rsidRPr="009979B2">
        <w:rPr>
          <w:rStyle w:val="StyleUnderline"/>
        </w:rPr>
        <w:t>claims that the cost of filtering tools would be negligible for startups</w:t>
      </w:r>
      <w:r w:rsidRPr="00AF661F">
        <w:rPr>
          <w:sz w:val="16"/>
        </w:rPr>
        <w:t xml:space="preserve">: “it is </w:t>
      </w:r>
      <w:r w:rsidRPr="00556DBE">
        <w:rPr>
          <w:rStyle w:val="StyleUnderline"/>
        </w:rPr>
        <w:t>estimated</w:t>
      </w:r>
      <w:r w:rsidRPr="00AF661F">
        <w:rPr>
          <w:sz w:val="16"/>
        </w:rPr>
        <w:t xml:space="preserve"> that a </w:t>
      </w:r>
      <w:r w:rsidRPr="00556DBE">
        <w:rPr>
          <w:rStyle w:val="StyleUnderline"/>
        </w:rPr>
        <w:t>small-scale online service provider</w:t>
      </w:r>
      <w:r w:rsidRPr="00AF661F">
        <w:rPr>
          <w:sz w:val="16"/>
        </w:rPr>
        <w:t xml:space="preserve"> can </w:t>
      </w:r>
      <w:r w:rsidRPr="00556DBE">
        <w:rPr>
          <w:rStyle w:val="StyleUnderline"/>
        </w:rPr>
        <w:t>obtain such services for less than 900 euros a month”</w:t>
      </w:r>
      <w:r w:rsidRPr="00AF661F">
        <w:rPr>
          <w:sz w:val="16"/>
        </w:rPr>
        <w:t xml:space="preserve"> . [47] This </w:t>
      </w:r>
      <w:r w:rsidRPr="00556DBE">
        <w:rPr>
          <w:rStyle w:val="StyleUnderline"/>
        </w:rPr>
        <w:t>estimate is almost solely based on comments submitted by Audible Magic</w:t>
      </w:r>
      <w:r w:rsidRPr="00AF661F">
        <w:rPr>
          <w:sz w:val="16"/>
        </w:rPr>
        <w:t xml:space="preserve"> to the US Copyright Office in a study about the effectiveness of the U.S. Digital Millennium Copyright Act’s safe harbor provisions. [48] However, as Engstrom and Feamster explain, </w:t>
      </w:r>
      <w:r w:rsidRPr="00556DBE">
        <w:rPr>
          <w:rStyle w:val="Emphasis"/>
        </w:rPr>
        <w:t>this estimate is only accurate for an incredibly small number of CSSPs.</w:t>
      </w:r>
      <w:r w:rsidRPr="00AF661F">
        <w:rPr>
          <w:sz w:val="16"/>
        </w:rPr>
        <w:t xml:space="preserve"> [49]27</w:t>
      </w:r>
    </w:p>
    <w:p w14:paraId="1D8760E8" w14:textId="77777777" w:rsidR="007F55FD" w:rsidRPr="00AF661F" w:rsidRDefault="007F55FD" w:rsidP="007F55FD">
      <w:pPr>
        <w:rPr>
          <w:sz w:val="16"/>
        </w:rPr>
      </w:pPr>
      <w:r w:rsidRPr="00AF661F">
        <w:rPr>
          <w:sz w:val="16"/>
        </w:rPr>
        <w:t>According to Audible Magic’s website and its current pricing, a CSSP hosting less than 10,000 song files per month has to pay a monthly fee of USD 1,000 in order to license Audible Magic’s filtering technology for audio files only (video files have to be licensed separately at the same rate). [50] However, 10,000 song files is an incredibly low volume for a CSSP. To put this in perspective, when Soundcloud was only five years old, users were already uploading twelve hours of audio content every minute (or two years of material per day). [51] This amounts to 172,000 files per month, with an average song length of 3 minutes.</w:t>
      </w:r>
      <w:r>
        <w:rPr>
          <w:rStyle w:val="StyleUnderline"/>
          <w:sz w:val="16"/>
          <w:u w:val="none"/>
        </w:rPr>
        <w:t xml:space="preserve"> </w:t>
      </w:r>
      <w:r w:rsidRPr="00AF661F">
        <w:rPr>
          <w:sz w:val="16"/>
        </w:rPr>
        <w:t>28</w:t>
      </w:r>
    </w:p>
    <w:p w14:paraId="6D9D69E3" w14:textId="77777777" w:rsidR="007F55FD" w:rsidRPr="00556DBE" w:rsidRDefault="007F55FD" w:rsidP="007F55FD">
      <w:pPr>
        <w:rPr>
          <w:b/>
          <w:iCs/>
          <w:u w:val="single"/>
        </w:rPr>
      </w:pPr>
      <w:r w:rsidRPr="00AF661F">
        <w:rPr>
          <w:sz w:val="16"/>
        </w:rPr>
        <w:t xml:space="preserve">As such, </w:t>
      </w:r>
      <w:r w:rsidRPr="00556DBE">
        <w:rPr>
          <w:rStyle w:val="Emphasis"/>
        </w:rPr>
        <w:t>developing or licensing a content filter comes at a relatively high cost.</w:t>
      </w:r>
      <w:r w:rsidRPr="00AF661F">
        <w:rPr>
          <w:sz w:val="16"/>
        </w:rPr>
        <w:t xml:space="preserve"> A </w:t>
      </w:r>
      <w:r w:rsidRPr="00556DBE">
        <w:rPr>
          <w:rStyle w:val="StyleUnderline"/>
        </w:rPr>
        <w:t>survey of CSSPs reported that medium-sized platforms</w:t>
      </w:r>
      <w:r w:rsidRPr="00AF661F">
        <w:rPr>
          <w:sz w:val="16"/>
        </w:rPr>
        <w:t xml:space="preserve"> </w:t>
      </w:r>
      <w:r w:rsidRPr="00556DBE">
        <w:rPr>
          <w:rStyle w:val="StyleUnderline"/>
        </w:rPr>
        <w:t xml:space="preserve">engaged in file-hosting services paid between </w:t>
      </w:r>
      <w:r w:rsidRPr="00556DBE">
        <w:rPr>
          <w:rStyle w:val="Emphasis"/>
        </w:rPr>
        <w:t>USD 10,000 and USD 50,000</w:t>
      </w:r>
      <w:r w:rsidRPr="00556DBE">
        <w:rPr>
          <w:rStyle w:val="StyleUnderline"/>
        </w:rPr>
        <w:t xml:space="preserve"> </w:t>
      </w:r>
      <w:r w:rsidRPr="00AF661F">
        <w:rPr>
          <w:sz w:val="16"/>
        </w:rPr>
        <w:t xml:space="preserve">a month of licensing fees </w:t>
      </w:r>
      <w:r w:rsidRPr="00556DBE">
        <w:rPr>
          <w:rStyle w:val="StyleUnderline"/>
        </w:rPr>
        <w:t>just to use Audible Magic’s filtering tool</w:t>
      </w:r>
      <w:r w:rsidRPr="00AF661F">
        <w:rPr>
          <w:sz w:val="16"/>
        </w:rPr>
        <w:t xml:space="preserve">. [52] </w:t>
      </w:r>
      <w:r w:rsidRPr="00556DBE">
        <w:rPr>
          <w:rStyle w:val="StyleUnderline"/>
        </w:rPr>
        <w:t xml:space="preserve">Another source states that, for mid-sized streaming companies, Audible Magic </w:t>
      </w:r>
      <w:r w:rsidRPr="00AF661F">
        <w:rPr>
          <w:sz w:val="16"/>
        </w:rPr>
        <w:t xml:space="preserve">is </w:t>
      </w:r>
      <w:r w:rsidRPr="00556DBE">
        <w:rPr>
          <w:rStyle w:val="StyleUnderline"/>
        </w:rPr>
        <w:t>quoting on average USD 30,000 to 60,000 per month of licensing fees.</w:t>
      </w:r>
      <w:r w:rsidRPr="00AF661F">
        <w:rPr>
          <w:sz w:val="16"/>
        </w:rPr>
        <w:t xml:space="preserve"> [53] However, it is worth </w:t>
      </w:r>
      <w:r w:rsidRPr="00556DBE">
        <w:rPr>
          <w:rStyle w:val="StyleUnderline"/>
        </w:rPr>
        <w:t xml:space="preserve">noting that the licensing fees paid to the third-party provider amount </w:t>
      </w:r>
      <w:r w:rsidRPr="00556DBE">
        <w:rPr>
          <w:rStyle w:val="Emphasis"/>
        </w:rPr>
        <w:t>to only a portion of the total costs</w:t>
      </w:r>
      <w:r w:rsidRPr="00AF661F">
        <w:rPr>
          <w:sz w:val="16"/>
        </w:rPr>
        <w:t xml:space="preserve"> </w:t>
      </w:r>
      <w:r w:rsidRPr="00556DBE">
        <w:rPr>
          <w:rStyle w:val="StyleUnderline"/>
        </w:rPr>
        <w:t>associated with fingerprinting software</w:t>
      </w:r>
      <w:r w:rsidRPr="00AF661F">
        <w:rPr>
          <w:sz w:val="16"/>
        </w:rPr>
        <w:t xml:space="preserve">. As noted by Urban et. al., </w:t>
      </w:r>
      <w:r w:rsidRPr="00556DBE">
        <w:rPr>
          <w:rStyle w:val="StyleUnderline"/>
        </w:rPr>
        <w:t>licensed content filtering systems are not a turnkey service</w:t>
      </w:r>
      <w:r w:rsidRPr="00AF661F">
        <w:rPr>
          <w:sz w:val="16"/>
        </w:rPr>
        <w:t xml:space="preserve">. In addition, </w:t>
      </w:r>
      <w:r w:rsidRPr="00556DBE">
        <w:rPr>
          <w:rStyle w:val="StyleUnderline"/>
        </w:rPr>
        <w:t>filtering systems require integration with existing systems and additional operational work,</w:t>
      </w:r>
      <w:r w:rsidRPr="00AF661F">
        <w:rPr>
          <w:sz w:val="16"/>
        </w:rPr>
        <w:t xml:space="preserve"> such as tracking and managing user appeals. [54] The </w:t>
      </w:r>
      <w:r w:rsidRPr="00556DBE">
        <w:rPr>
          <w:rStyle w:val="StyleUnderline"/>
        </w:rPr>
        <w:t>platform of any CSSP must be altered or augmented to perform the fingerprint lookups</w:t>
      </w:r>
      <w:r w:rsidRPr="00AF661F">
        <w:rPr>
          <w:sz w:val="16"/>
        </w:rPr>
        <w:t xml:space="preserve"> and comparisons against a fingerprint database. This is also </w:t>
      </w:r>
      <w:r w:rsidRPr="00556DBE">
        <w:rPr>
          <w:rStyle w:val="StyleUnderline"/>
        </w:rPr>
        <w:t>a substantial software integration task</w:t>
      </w:r>
      <w:r w:rsidRPr="00AF661F">
        <w:rPr>
          <w:sz w:val="16"/>
        </w:rPr>
        <w:t xml:space="preserve">. [55] Under article 17(4) DSM, this is what a CSSP will potentially need to do in order to meet the requirement to make best efforts to ensure the unavailability of specific works for which the rightholders have provided the CSSPs with the necessary information (i.e. fingerprinting and other information, which then needs to be compared against the CSSP’s data base). Thus, </w:t>
      </w:r>
      <w:r w:rsidRPr="00556DBE">
        <w:rPr>
          <w:rStyle w:val="StyleUnderline"/>
        </w:rPr>
        <w:t xml:space="preserve">the cost for CSSPs to source filtering technologies from third parties and implement them in their internal systems is likely </w:t>
      </w:r>
      <w:r w:rsidRPr="00556DBE">
        <w:rPr>
          <w:rStyle w:val="Emphasis"/>
        </w:rPr>
        <w:t>to be much greater in absolute terms than the European Commission’s initial projection.</w:t>
      </w:r>
    </w:p>
    <w:p w14:paraId="4AF41FDA" w14:textId="77777777" w:rsidR="007F55FD" w:rsidRPr="00AF661F" w:rsidRDefault="007F55FD" w:rsidP="007F55FD">
      <w:pPr>
        <w:rPr>
          <w:sz w:val="16"/>
        </w:rPr>
      </w:pPr>
      <w:r w:rsidRPr="00AF661F">
        <w:rPr>
          <w:sz w:val="16"/>
        </w:rPr>
        <w:t>29</w:t>
      </w:r>
    </w:p>
    <w:p w14:paraId="1276C7BD" w14:textId="77777777" w:rsidR="007F55FD" w:rsidRPr="00AF661F" w:rsidRDefault="007F55FD" w:rsidP="007F55FD">
      <w:pPr>
        <w:rPr>
          <w:sz w:val="16"/>
        </w:rPr>
      </w:pPr>
      <w:r w:rsidRPr="00AF661F">
        <w:rPr>
          <w:sz w:val="16"/>
        </w:rPr>
        <w:t>The fact that article 17 DSM applies to “copyright-protected works or other protected subject matter uploaded by its users” is another challenge, because it is not restricted to certain specific copyrighted works such as audio or audio-visual works, for which most of the current filtering technologies are designed for, but for any kind of work. [56] This makes it even more difficult for a CSSP to efficiently filter the entire uploaded content and will create challenges for any CSSP applying article 17 DSM. Indeed, because rightholders can provide CSSPs with the relevant information about any kind of copyrighted work, including images or text files, a DSM-compliant filter will have to be capable of recognizing any kind of copyrighted content. However, fingerprinting tools are narrowly tailored to particular media types (for instance, an audio fingerprinting tool cannot be used to match copyrighted text files), and such tools only exist for a small subset of the many types of copyrighted content available online. [57] This will imply additional costs, since text, image, audio and video content must be separated and will likely each require a separate tool or technology (in case a CSSP’s platform allows one to upload these different kinds of works).</w:t>
      </w:r>
    </w:p>
    <w:p w14:paraId="71D95375" w14:textId="77777777" w:rsidR="007F55FD" w:rsidRPr="00AF661F" w:rsidRDefault="007F55FD" w:rsidP="007F55FD">
      <w:pPr>
        <w:rPr>
          <w:sz w:val="16"/>
        </w:rPr>
      </w:pPr>
      <w:r w:rsidRPr="00AF661F">
        <w:rPr>
          <w:sz w:val="16"/>
        </w:rPr>
        <w:t>30</w:t>
      </w:r>
    </w:p>
    <w:p w14:paraId="39639961" w14:textId="77777777" w:rsidR="007F55FD" w:rsidRPr="009F2633" w:rsidRDefault="007F55FD" w:rsidP="007F55FD">
      <w:pPr>
        <w:rPr>
          <w:rStyle w:val="StyleUnderline"/>
        </w:rPr>
      </w:pPr>
      <w:r w:rsidRPr="00AF661F">
        <w:rPr>
          <w:sz w:val="16"/>
        </w:rPr>
        <w:t xml:space="preserve">An additional aspect of the requirement set by article 17 DSM is </w:t>
      </w:r>
      <w:r w:rsidRPr="00556DBE">
        <w:rPr>
          <w:rStyle w:val="StyleUnderline"/>
        </w:rPr>
        <w:t xml:space="preserve">that the cost of filtering systems also makes it harder for </w:t>
      </w:r>
      <w:r w:rsidRPr="00556DBE">
        <w:rPr>
          <w:rStyle w:val="Emphasis"/>
        </w:rPr>
        <w:t>young companies to attract investors and compete with incumbents</w:t>
      </w:r>
      <w:r w:rsidRPr="00AF661F">
        <w:rPr>
          <w:sz w:val="16"/>
        </w:rPr>
        <w:t xml:space="preserve">. This is confirmed by a survey in the US and the EU, which indicates that </w:t>
      </w:r>
      <w:r w:rsidRPr="00556DBE">
        <w:rPr>
          <w:rStyle w:val="StyleUnderline"/>
        </w:rPr>
        <w:t>a majority of investors would be</w:t>
      </w:r>
      <w:r w:rsidRPr="00AF661F">
        <w:rPr>
          <w:sz w:val="16"/>
        </w:rPr>
        <w:t xml:space="preserve"> “</w:t>
      </w:r>
      <w:r w:rsidRPr="00556DBE">
        <w:rPr>
          <w:rStyle w:val="Emphasis"/>
        </w:rPr>
        <w:t>uncomfortable investing in businesses</w:t>
      </w:r>
      <w:r w:rsidRPr="00AF661F">
        <w:rPr>
          <w:sz w:val="16"/>
        </w:rPr>
        <w:t xml:space="preserve"> that </w:t>
      </w:r>
      <w:r w:rsidRPr="00556DBE">
        <w:rPr>
          <w:rStyle w:val="StyleUnderline"/>
        </w:rPr>
        <w:t>would be required by law to run a technological filter on user uploaded content”. [58]</w:t>
      </w:r>
    </w:p>
    <w:p w14:paraId="3CFFEB0A" w14:textId="77777777" w:rsidR="007F55FD" w:rsidRPr="00AF661F" w:rsidRDefault="007F55FD" w:rsidP="007F55FD">
      <w:pPr>
        <w:rPr>
          <w:sz w:val="16"/>
        </w:rPr>
      </w:pPr>
      <w:r w:rsidRPr="00AF661F">
        <w:rPr>
          <w:sz w:val="16"/>
        </w:rPr>
        <w:t>31</w:t>
      </w:r>
    </w:p>
    <w:p w14:paraId="40E8BF71" w14:textId="77777777" w:rsidR="007F55FD" w:rsidRPr="00AF661F" w:rsidRDefault="007F55FD" w:rsidP="007F55FD">
      <w:pPr>
        <w:rPr>
          <w:sz w:val="16"/>
        </w:rPr>
      </w:pPr>
      <w:r w:rsidRPr="00AF661F">
        <w:rPr>
          <w:sz w:val="16"/>
        </w:rPr>
        <w:t xml:space="preserve">The </w:t>
      </w:r>
      <w:r w:rsidRPr="00556DBE">
        <w:rPr>
          <w:rStyle w:val="StyleUnderline"/>
        </w:rPr>
        <w:t>effects of economies of scale also weigh in</w:t>
      </w:r>
      <w:r w:rsidRPr="00AF661F">
        <w:rPr>
          <w:sz w:val="16"/>
        </w:rPr>
        <w:t xml:space="preserve"> </w:t>
      </w:r>
      <w:r w:rsidRPr="00556DBE">
        <w:rPr>
          <w:rStyle w:val="Emphasis"/>
        </w:rPr>
        <w:t>favor of large tech companies</w:t>
      </w:r>
      <w:r w:rsidRPr="00AF661F">
        <w:rPr>
          <w:sz w:val="16"/>
        </w:rPr>
        <w:t xml:space="preserve"> </w:t>
      </w:r>
      <w:r w:rsidRPr="00556DBE">
        <w:rPr>
          <w:rStyle w:val="StyleUnderline"/>
        </w:rPr>
        <w:t>when it comes to the filtering requirement.</w:t>
      </w:r>
      <w:r w:rsidRPr="00AF661F">
        <w:rPr>
          <w:sz w:val="16"/>
        </w:rPr>
        <w:t xml:space="preserve"> </w:t>
      </w:r>
      <w:r w:rsidRPr="00556DBE">
        <w:rPr>
          <w:rStyle w:val="StyleUnderline"/>
        </w:rPr>
        <w:t>Once a technological product is built</w:t>
      </w:r>
      <w:r w:rsidRPr="00AF661F">
        <w:rPr>
          <w:sz w:val="16"/>
        </w:rPr>
        <w:t xml:space="preserve">, </w:t>
      </w:r>
      <w:r w:rsidRPr="00556DBE">
        <w:rPr>
          <w:rStyle w:val="StyleUnderline"/>
        </w:rPr>
        <w:t>the costs of offering an additional unit decrease with increasing scale.</w:t>
      </w:r>
      <w:r w:rsidRPr="00AF661F">
        <w:rPr>
          <w:sz w:val="16"/>
        </w:rPr>
        <w:t xml:space="preserve"> Economies of scale are a key advantage for large businesses, as such </w:t>
      </w:r>
      <w:r w:rsidRPr="00556DBE">
        <w:rPr>
          <w:rStyle w:val="StyleUnderline"/>
        </w:rPr>
        <w:t>businesses can afford to invest in expensive and specialized capital machinery</w:t>
      </w:r>
      <w:r w:rsidRPr="00AF661F">
        <w:rPr>
          <w:sz w:val="16"/>
        </w:rPr>
        <w:t xml:space="preserve">, whereas it may not be viable or cost-efficient for smaller businesses to either buy/license or invest in specific technologies, thus creating an entry barrier for such companies, where having the technology in question is a legal requirement. Large companies are also more likely to have a large workforce that can be assigned to separate tasks in order to boost productivity. [59] </w:t>
      </w:r>
      <w:r w:rsidRPr="00556DBE">
        <w:rPr>
          <w:rStyle w:val="StyleUnderline"/>
        </w:rPr>
        <w:t>These factors all contribute to the fact that it will likely be big companies with sufficient financial and human resources</w:t>
      </w:r>
      <w:r w:rsidRPr="00AF661F">
        <w:rPr>
          <w:sz w:val="16"/>
        </w:rPr>
        <w:t xml:space="preserve"> </w:t>
      </w:r>
      <w:r w:rsidRPr="00556DBE">
        <w:rPr>
          <w:rStyle w:val="StyleUnderline"/>
        </w:rPr>
        <w:t xml:space="preserve">and a large user-base that will be in a position to develop a sophisticated content filter, </w:t>
      </w:r>
      <w:r w:rsidRPr="00556DBE">
        <w:rPr>
          <w:rStyle w:val="Emphasis"/>
        </w:rPr>
        <w:t xml:space="preserve">rather than smaller players with no such resources and a much smaller user-base. </w:t>
      </w:r>
      <w:r w:rsidRPr="00AF661F">
        <w:rPr>
          <w:sz w:val="16"/>
        </w:rPr>
        <w:t xml:space="preserve">For instance, </w:t>
      </w:r>
      <w:r w:rsidRPr="00556DBE">
        <w:rPr>
          <w:rStyle w:val="StyleUnderline"/>
        </w:rPr>
        <w:t>it seems doubtful that any other company than YouTube would reasonably be in a position</w:t>
      </w:r>
      <w:r w:rsidRPr="00AF661F">
        <w:rPr>
          <w:sz w:val="16"/>
        </w:rPr>
        <w:t xml:space="preserve"> </w:t>
      </w:r>
      <w:r w:rsidRPr="00556DBE">
        <w:rPr>
          <w:rStyle w:val="StyleUnderline"/>
        </w:rPr>
        <w:t>to invest USD 100 million in a proprietary content filtering technology.</w:t>
      </w:r>
      <w:r w:rsidRPr="00AF661F">
        <w:rPr>
          <w:sz w:val="16"/>
        </w:rPr>
        <w:t xml:space="preserve"> And </w:t>
      </w:r>
      <w:r w:rsidRPr="00556DBE">
        <w:rPr>
          <w:rStyle w:val="StyleUnderline"/>
        </w:rPr>
        <w:t>even if another company did choose to invest</w:t>
      </w:r>
      <w:r w:rsidRPr="00AF661F">
        <w:rPr>
          <w:sz w:val="16"/>
        </w:rPr>
        <w:t xml:space="preserve"> in the development of its own filter, the </w:t>
      </w:r>
      <w:r w:rsidRPr="00556DBE">
        <w:rPr>
          <w:rStyle w:val="StyleUnderline"/>
        </w:rPr>
        <w:t>end product would presumably not be as powerful as YouTube’s “Content ID</w:t>
      </w:r>
      <w:r w:rsidRPr="00AF661F">
        <w:rPr>
          <w:sz w:val="16"/>
        </w:rPr>
        <w:t xml:space="preserve">” </w:t>
      </w:r>
      <w:r w:rsidRPr="00556DBE">
        <w:rPr>
          <w:rStyle w:val="StyleUnderline"/>
        </w:rPr>
        <w:t>and might not even be compliant with the requirements of article 17 (4) DS</w:t>
      </w:r>
      <w:r w:rsidRPr="00AF661F">
        <w:rPr>
          <w:sz w:val="16"/>
        </w:rPr>
        <w:t>M (which requires CSSPs to make best efforts in accordance with the high industry standards of professional diligence and to take all the steps that would be taken by a diligent operator to achieve the result of preventing the availability of unauthorized works taking into account best industry practices and the effectiveness of the steps taken).</w:t>
      </w:r>
    </w:p>
    <w:p w14:paraId="3C051F9A" w14:textId="77777777" w:rsidR="007F55FD" w:rsidRPr="00AF661F" w:rsidRDefault="007F55FD" w:rsidP="007F55FD">
      <w:pPr>
        <w:rPr>
          <w:sz w:val="16"/>
        </w:rPr>
      </w:pPr>
      <w:r w:rsidRPr="00AF661F">
        <w:rPr>
          <w:sz w:val="16"/>
        </w:rPr>
        <w:t>32</w:t>
      </w:r>
    </w:p>
    <w:p w14:paraId="2B9A30B6" w14:textId="77777777" w:rsidR="007F55FD" w:rsidRPr="00AF661F" w:rsidRDefault="007F55FD" w:rsidP="007F55FD">
      <w:pPr>
        <w:rPr>
          <w:sz w:val="16"/>
        </w:rPr>
      </w:pPr>
      <w:r w:rsidRPr="00AF661F">
        <w:rPr>
          <w:sz w:val="16"/>
        </w:rPr>
        <w:t xml:space="preserve">The German Federal Commissioner for Data Protection and Freedom of Information, Ulrich Kelber, also comes to the conclusion that </w:t>
      </w:r>
      <w:r w:rsidRPr="00556DBE">
        <w:rPr>
          <w:rStyle w:val="Emphasis"/>
        </w:rPr>
        <w:t>smaller CSSPs will not be able to develop their own filtering technology and that they will have to license it from a third party</w:t>
      </w:r>
      <w:r w:rsidRPr="00AF661F">
        <w:rPr>
          <w:sz w:val="16"/>
        </w:rPr>
        <w:t xml:space="preserve">. He raises an interesting point in connection with data collection. According to Kelber, the </w:t>
      </w:r>
      <w:r w:rsidRPr="00556DBE">
        <w:rPr>
          <w:rStyle w:val="StyleUnderline"/>
        </w:rPr>
        <w:t xml:space="preserve">filtering obligation will ultimately create an </w:t>
      </w:r>
      <w:r w:rsidRPr="00556DBE">
        <w:rPr>
          <w:rStyle w:val="Emphasis"/>
        </w:rPr>
        <w:t>oligopoly</w:t>
      </w:r>
      <w:r w:rsidRPr="00556DBE">
        <w:rPr>
          <w:rStyle w:val="StyleUnderline"/>
        </w:rPr>
        <w:t xml:space="preserve"> of a few providers of filtering technologies,</w:t>
      </w:r>
      <w:r w:rsidRPr="00AF661F">
        <w:rPr>
          <w:sz w:val="16"/>
        </w:rPr>
        <w:t xml:space="preserve"> through </w:t>
      </w:r>
      <w:r w:rsidRPr="00556DBE">
        <w:rPr>
          <w:rStyle w:val="StyleUnderline"/>
        </w:rPr>
        <w:t xml:space="preserve">which more or less all the Internet traffic of the relevant platforms and services will run. </w:t>
      </w:r>
      <w:r w:rsidRPr="00AF661F">
        <w:rPr>
          <w:sz w:val="16"/>
        </w:rPr>
        <w:t xml:space="preserve">Thus, these </w:t>
      </w:r>
      <w:r w:rsidRPr="00556DBE">
        <w:rPr>
          <w:rStyle w:val="StyleUnderline"/>
        </w:rPr>
        <w:t>providers would receive and collect extensive data</w:t>
      </w:r>
      <w:r w:rsidRPr="00AF661F">
        <w:rPr>
          <w:sz w:val="16"/>
        </w:rPr>
        <w:t xml:space="preserve">. [60] This would allow these companies to collect data about the users of their clients’ (i.e. other CSSPs) platforms in addition to the data already collected in connection with their own platform. At this point, however, it seems more likely that </w:t>
      </w:r>
      <w:r w:rsidRPr="00556DBE">
        <w:rPr>
          <w:rStyle w:val="StyleUnderline"/>
        </w:rPr>
        <w:t>large tech companies will rather take advantage of their technological, structural and financial edge over smaller CSSPs</w:t>
      </w:r>
      <w:r w:rsidRPr="00AF661F">
        <w:rPr>
          <w:sz w:val="16"/>
        </w:rPr>
        <w:t xml:space="preserve"> and </w:t>
      </w:r>
      <w:r w:rsidRPr="00AF661F">
        <w:rPr>
          <w:rStyle w:val="Emphasis"/>
        </w:rPr>
        <w:t>keep their more advanced filtering technology for themselves.</w:t>
      </w:r>
      <w:r w:rsidRPr="00AF661F">
        <w:rPr>
          <w:sz w:val="16"/>
        </w:rPr>
        <w:t xml:space="preserve"> This </w:t>
      </w:r>
      <w:r w:rsidRPr="00AF661F">
        <w:rPr>
          <w:rStyle w:val="StyleUnderline"/>
        </w:rPr>
        <w:t>allows large CSSPs to gain in market power instead of supporting their competitors</w:t>
      </w:r>
      <w:r w:rsidRPr="00AF661F">
        <w:rPr>
          <w:sz w:val="16"/>
        </w:rPr>
        <w:t xml:space="preserve"> </w:t>
      </w:r>
      <w:r w:rsidRPr="00AF661F">
        <w:rPr>
          <w:rStyle w:val="StyleUnderline"/>
        </w:rPr>
        <w:t>by licensing</w:t>
      </w:r>
      <w:r w:rsidRPr="00AF661F">
        <w:rPr>
          <w:sz w:val="16"/>
        </w:rPr>
        <w:t xml:space="preserve"> </w:t>
      </w:r>
      <w:r w:rsidRPr="00AF661F">
        <w:rPr>
          <w:rStyle w:val="StyleUnderline"/>
        </w:rPr>
        <w:t>out their filtering technology to smaller CSSPs on a voluntary basis</w:t>
      </w:r>
      <w:r w:rsidRPr="00AF661F">
        <w:rPr>
          <w:sz w:val="16"/>
        </w:rPr>
        <w:t>. However, it remains to be seen how powerful third-party providers like Audible Magic will become and how they will use the collected data from their clients.</w:t>
      </w:r>
    </w:p>
    <w:p w14:paraId="554B80D2" w14:textId="77777777" w:rsidR="007F55FD" w:rsidRDefault="007F55FD" w:rsidP="007F55FD">
      <w:pPr>
        <w:pStyle w:val="Heading3"/>
      </w:pPr>
      <w:r>
        <w:t xml:space="preserve">1AR – Solvency </w:t>
      </w:r>
    </w:p>
    <w:p w14:paraId="4C99D5CD" w14:textId="77777777" w:rsidR="007F55FD" w:rsidRDefault="007F55FD" w:rsidP="007F55FD">
      <w:pPr>
        <w:pStyle w:val="Heading4"/>
        <w:rPr>
          <w:rStyle w:val="Style13ptBold"/>
        </w:rPr>
      </w:pPr>
      <w:r>
        <w:rPr>
          <w:rStyle w:val="Style13ptBold"/>
        </w:rPr>
        <w:t xml:space="preserve">Filtering technology isn’t advanced enough to understand the nuance of copyright law. </w:t>
      </w:r>
    </w:p>
    <w:p w14:paraId="44ABE753" w14:textId="77777777" w:rsidR="007F55FD" w:rsidRDefault="007F55FD" w:rsidP="007F55FD">
      <w:r>
        <w:rPr>
          <w:rStyle w:val="Style13ptBold"/>
        </w:rPr>
        <w:t xml:space="preserve">Spoerri 19 </w:t>
      </w:r>
      <w:r w:rsidRPr="008F13EE">
        <w:t xml:space="preserve">[Thomas Spoerri; LIC. IUR., ATTORNEY AT LAW, CERTIFIED SPECIALIST SBA CONSTRUCTION AND PROPERTY LAW; </w:t>
      </w:r>
      <w:r>
        <w:t>2019</w:t>
      </w:r>
      <w:r w:rsidRPr="008F13EE">
        <w:t xml:space="preserve">; On Upload-Filters and other Competitive Advantages for Big Tech Companies under Article 17 of the Directive on Copyright in the Digital Single Market; </w:t>
      </w:r>
      <w:r w:rsidRPr="00480481">
        <w:t>Journal of Intellectual Property, Information Technology and E-Commerce Law</w:t>
      </w:r>
      <w:r w:rsidRPr="008F13EE">
        <w:t>; https://www.jipitec.eu/archive/issues/jipitec-10-2-2019/4914; 7-8-2024; LC]</w:t>
      </w:r>
    </w:p>
    <w:p w14:paraId="11D62A6E" w14:textId="77777777" w:rsidR="007F55FD" w:rsidRPr="00AF661F" w:rsidRDefault="007F55FD" w:rsidP="007F55FD">
      <w:pPr>
        <w:rPr>
          <w:b/>
          <w:bCs/>
          <w:sz w:val="16"/>
        </w:rPr>
      </w:pPr>
    </w:p>
    <w:p w14:paraId="6026782E" w14:textId="77777777" w:rsidR="007F55FD" w:rsidRPr="00AF661F" w:rsidRDefault="007F55FD" w:rsidP="007F55FD">
      <w:pPr>
        <w:rPr>
          <w:rStyle w:val="StyleUnderline"/>
        </w:rPr>
      </w:pPr>
      <w:r w:rsidRPr="00AF661F">
        <w:rPr>
          <w:sz w:val="16"/>
        </w:rPr>
        <w:t xml:space="preserve">As mentioned, upload-filters already play an important role for CSSPs today, and their role will only gain in importance under article 17 DSM. The </w:t>
      </w:r>
      <w:r w:rsidRPr="00AF661F">
        <w:rPr>
          <w:rStyle w:val="StyleUnderline"/>
        </w:rPr>
        <w:t xml:space="preserve">role of upload-filters under article 17 DSM might be </w:t>
      </w:r>
      <w:r w:rsidRPr="00AF661F">
        <w:rPr>
          <w:rStyle w:val="Emphasis"/>
        </w:rPr>
        <w:t>somewhat overstated</w:t>
      </w:r>
      <w:r w:rsidRPr="00AF661F">
        <w:rPr>
          <w:sz w:val="16"/>
        </w:rPr>
        <w:t xml:space="preserve"> and </w:t>
      </w:r>
      <w:r w:rsidRPr="00AF661F">
        <w:rPr>
          <w:rStyle w:val="StyleUnderline"/>
        </w:rPr>
        <w:t>may stem</w:t>
      </w:r>
      <w:r w:rsidRPr="00AF661F">
        <w:rPr>
          <w:sz w:val="16"/>
        </w:rPr>
        <w:t xml:space="preserve"> </w:t>
      </w:r>
      <w:r w:rsidRPr="00AF661F">
        <w:rPr>
          <w:rStyle w:val="StyleUnderline"/>
        </w:rPr>
        <w:t xml:space="preserve">from the </w:t>
      </w:r>
      <w:r w:rsidRPr="00AF661F">
        <w:rPr>
          <w:rStyle w:val="Emphasis"/>
        </w:rPr>
        <w:t>false impression</w:t>
      </w:r>
      <w:r w:rsidRPr="00AF661F">
        <w:rPr>
          <w:rStyle w:val="StyleUnderline"/>
        </w:rPr>
        <w:t xml:space="preserve"> that filtering technologies are more developed than what they actually are.</w:t>
      </w:r>
      <w:r w:rsidRPr="00AF661F">
        <w:rPr>
          <w:sz w:val="16"/>
        </w:rPr>
        <w:t xml:space="preserve"> For instance, in a video for the European Commission, </w:t>
      </w:r>
      <w:r w:rsidRPr="00AF661F">
        <w:rPr>
          <w:rStyle w:val="StyleUnderline"/>
        </w:rPr>
        <w:t>Audible Magic advertised the benefits and affordability of filtering technologies,</w:t>
      </w:r>
      <w:r w:rsidRPr="00AF661F">
        <w:rPr>
          <w:sz w:val="16"/>
        </w:rPr>
        <w:t xml:space="preserve">  [61]</w:t>
      </w:r>
      <w:r w:rsidRPr="00AF661F">
        <w:rPr>
          <w:rStyle w:val="Emphasis"/>
        </w:rPr>
        <w:t>giving the (false) impression that such filters were efficient, accurate and affordable.</w:t>
      </w:r>
      <w:r w:rsidRPr="00AF661F">
        <w:rPr>
          <w:sz w:val="16"/>
        </w:rPr>
        <w:t xml:space="preserve"> As part of its lobbying efforts, Audible Magic stated that its </w:t>
      </w:r>
      <w:r w:rsidRPr="00AF661F">
        <w:rPr>
          <w:rStyle w:val="StyleUnderline"/>
        </w:rPr>
        <w:t>technology is accurate to about 99%. Even if this statement is true</w:t>
      </w:r>
      <w:r w:rsidRPr="00AF661F">
        <w:rPr>
          <w:sz w:val="16"/>
        </w:rPr>
        <w:t xml:space="preserve">, an </w:t>
      </w:r>
      <w:r w:rsidRPr="00AF661F">
        <w:rPr>
          <w:rStyle w:val="StyleUnderline"/>
        </w:rPr>
        <w:t>algorithm that misidentifies about one in every 100 pieces of audio content does raise a number of issues.</w:t>
      </w:r>
      <w:r w:rsidRPr="00AF661F">
        <w:rPr>
          <w:sz w:val="16"/>
        </w:rPr>
        <w:t xml:space="preserve"> To </w:t>
      </w:r>
      <w:r w:rsidRPr="00AF661F">
        <w:rPr>
          <w:rStyle w:val="StyleUnderline"/>
        </w:rPr>
        <w:t>put the range of acceptable false positive rates into perspective</w:t>
      </w:r>
      <w:r w:rsidRPr="00AF661F">
        <w:rPr>
          <w:sz w:val="16"/>
        </w:rPr>
        <w:t xml:space="preserve">, </w:t>
      </w:r>
      <w:r w:rsidRPr="00AF661F">
        <w:rPr>
          <w:rStyle w:val="StyleUnderline"/>
        </w:rPr>
        <w:t>e-mail service providers, for instance</w:t>
      </w:r>
      <w:r w:rsidRPr="00AF661F">
        <w:rPr>
          <w:sz w:val="16"/>
        </w:rPr>
        <w:t xml:space="preserve">, </w:t>
      </w:r>
      <w:r w:rsidRPr="00AF661F">
        <w:rPr>
          <w:rStyle w:val="StyleUnderline"/>
        </w:rPr>
        <w:t xml:space="preserve">consider that any false positive rate </w:t>
      </w:r>
      <w:r w:rsidRPr="00AF661F">
        <w:rPr>
          <w:rStyle w:val="Emphasis"/>
        </w:rPr>
        <w:t xml:space="preserve">higher than about 0.1 percent is too high </w:t>
      </w:r>
      <w:r w:rsidRPr="00AF661F">
        <w:rPr>
          <w:rStyle w:val="StyleUnderline"/>
        </w:rPr>
        <w:t>to be used for spam filters,</w:t>
      </w:r>
      <w:r w:rsidRPr="00AF661F">
        <w:rPr>
          <w:sz w:val="16"/>
        </w:rPr>
        <w:t xml:space="preserve"> </w:t>
      </w:r>
      <w:r w:rsidRPr="00AF661F">
        <w:rPr>
          <w:rStyle w:val="Emphasis"/>
        </w:rPr>
        <w:t>due to the potential limitations on speech</w:t>
      </w:r>
      <w:r w:rsidRPr="00AF661F">
        <w:rPr>
          <w:sz w:val="16"/>
        </w:rPr>
        <w:t xml:space="preserve"> that could arise </w:t>
      </w:r>
      <w:r w:rsidRPr="00AF661F">
        <w:rPr>
          <w:rStyle w:val="StyleUnderline"/>
        </w:rPr>
        <w:t>as a result of legitimate e-mail messages being misidentified as spa</w:t>
      </w:r>
      <w:r w:rsidRPr="00AF661F">
        <w:rPr>
          <w:sz w:val="16"/>
        </w:rPr>
        <w:t xml:space="preserve">m. [62] Thus, </w:t>
      </w:r>
      <w:r w:rsidRPr="00AF661F">
        <w:rPr>
          <w:rStyle w:val="StyleUnderline"/>
        </w:rPr>
        <w:t>an accuracy rate of 99% might sound high at first glance,</w:t>
      </w:r>
      <w:r w:rsidRPr="00AF661F">
        <w:rPr>
          <w:sz w:val="16"/>
        </w:rPr>
        <w:t xml:space="preserve"> </w:t>
      </w:r>
      <w:r w:rsidRPr="00AF661F">
        <w:rPr>
          <w:rStyle w:val="StyleUnderline"/>
        </w:rPr>
        <w:t>but</w:t>
      </w:r>
      <w:r w:rsidRPr="00AF661F">
        <w:rPr>
          <w:sz w:val="16"/>
        </w:rPr>
        <w:t xml:space="preserve"> </w:t>
      </w:r>
      <w:r w:rsidRPr="00AF661F">
        <w:rPr>
          <w:rStyle w:val="StyleUnderline"/>
        </w:rPr>
        <w:t>taking a closer look may well prove insufficient for a tech company filtering millions of files on a daily basis.</w:t>
      </w:r>
    </w:p>
    <w:p w14:paraId="3EDD5BB8" w14:textId="77777777" w:rsidR="007F55FD" w:rsidRPr="00AF661F" w:rsidRDefault="007F55FD" w:rsidP="007F55FD">
      <w:pPr>
        <w:rPr>
          <w:sz w:val="16"/>
        </w:rPr>
      </w:pPr>
    </w:p>
    <w:p w14:paraId="4D1487F8" w14:textId="77777777" w:rsidR="007F55FD" w:rsidRPr="00AF661F" w:rsidRDefault="007F55FD" w:rsidP="007F55FD">
      <w:pPr>
        <w:rPr>
          <w:sz w:val="16"/>
        </w:rPr>
      </w:pPr>
      <w:r w:rsidRPr="00AF661F">
        <w:rPr>
          <w:sz w:val="16"/>
        </w:rPr>
        <w:t>35</w:t>
      </w:r>
    </w:p>
    <w:p w14:paraId="27B1250A" w14:textId="77777777" w:rsidR="007F55FD" w:rsidRPr="00AF661F" w:rsidRDefault="007F55FD" w:rsidP="007F55FD">
      <w:pPr>
        <w:rPr>
          <w:sz w:val="16"/>
        </w:rPr>
      </w:pPr>
      <w:r w:rsidRPr="00AF661F">
        <w:rPr>
          <w:sz w:val="16"/>
        </w:rPr>
        <w:t xml:space="preserve">In their report that examines the current state of content filtering technology, Engstrom and Feamster find that all </w:t>
      </w:r>
      <w:r w:rsidRPr="00AF661F">
        <w:rPr>
          <w:rStyle w:val="StyleUnderline"/>
        </w:rPr>
        <w:t xml:space="preserve">tools currently available to identify potentially infringing material – from hash-based filtering to fingerprinting </w:t>
      </w:r>
      <w:r w:rsidRPr="00AF661F">
        <w:rPr>
          <w:sz w:val="16"/>
        </w:rPr>
        <w:t xml:space="preserve">– </w:t>
      </w:r>
      <w:r w:rsidRPr="00AF661F">
        <w:rPr>
          <w:rStyle w:val="Emphasis"/>
        </w:rPr>
        <w:t>are limited in their capacity to accurately identify infringements.</w:t>
      </w:r>
      <w:r w:rsidRPr="00AF661F">
        <w:rPr>
          <w:sz w:val="16"/>
        </w:rPr>
        <w:t xml:space="preserve">  [63]The authors observe that “</w:t>
      </w:r>
      <w:r w:rsidRPr="00AF661F">
        <w:rPr>
          <w:rStyle w:val="StyleUnderline"/>
        </w:rPr>
        <w:t>critically, all content filtering technologies are at best capable of simply</w:t>
      </w:r>
      <w:r w:rsidRPr="00AF661F">
        <w:rPr>
          <w:sz w:val="16"/>
        </w:rPr>
        <w:t xml:space="preserve"> </w:t>
      </w:r>
      <w:r w:rsidRPr="00AF661F">
        <w:rPr>
          <w:rStyle w:val="StyleUnderline"/>
        </w:rPr>
        <w:t>identifying the contents of a file,</w:t>
      </w:r>
      <w:r w:rsidRPr="00AF661F">
        <w:rPr>
          <w:sz w:val="16"/>
        </w:rPr>
        <w:t xml:space="preserve"> </w:t>
      </w:r>
      <w:r w:rsidRPr="00AF661F">
        <w:rPr>
          <w:rStyle w:val="Emphasis"/>
        </w:rPr>
        <w:t xml:space="preserve">not making the often complex </w:t>
      </w:r>
      <w:r w:rsidRPr="00AF661F">
        <w:rPr>
          <w:rStyle w:val="StyleUnderline"/>
        </w:rPr>
        <w:t>determination as to whether the use of a particular file constitutes an infringement”.</w:t>
      </w:r>
      <w:r w:rsidRPr="00AF661F">
        <w:rPr>
          <w:sz w:val="16"/>
        </w:rPr>
        <w:t xml:space="preserve"> [64] Filtering </w:t>
      </w:r>
      <w:r w:rsidRPr="00AF661F">
        <w:rPr>
          <w:rStyle w:val="StyleUnderline"/>
        </w:rPr>
        <w:t>technologies have a role to play in</w:t>
      </w:r>
      <w:r w:rsidRPr="00AF661F">
        <w:rPr>
          <w:sz w:val="16"/>
        </w:rPr>
        <w:t xml:space="preserve"> the </w:t>
      </w:r>
      <w:r w:rsidRPr="00AF661F">
        <w:rPr>
          <w:rStyle w:val="StyleUnderline"/>
        </w:rPr>
        <w:t>online ecosystem to identify and remove infringing material</w:t>
      </w:r>
      <w:r w:rsidRPr="00AF661F">
        <w:rPr>
          <w:sz w:val="16"/>
        </w:rPr>
        <w:t xml:space="preserve">. However, due to the mentioned limitations, the </w:t>
      </w:r>
      <w:r w:rsidRPr="00AF661F">
        <w:rPr>
          <w:rStyle w:val="StyleUnderline"/>
        </w:rPr>
        <w:t>range of infringing activity that filtering tools can effectively address</w:t>
      </w:r>
      <w:r w:rsidRPr="00AF661F">
        <w:rPr>
          <w:sz w:val="16"/>
        </w:rPr>
        <w:t xml:space="preserve"> </w:t>
      </w:r>
      <w:r w:rsidRPr="00AF661F">
        <w:rPr>
          <w:rStyle w:val="Emphasis"/>
        </w:rPr>
        <w:t>is rather narrow.</w:t>
      </w:r>
      <w:r w:rsidRPr="00AF661F">
        <w:rPr>
          <w:sz w:val="16"/>
        </w:rPr>
        <w:t xml:space="preserve"> </w:t>
      </w:r>
      <w:r w:rsidRPr="00AF661F">
        <w:rPr>
          <w:rStyle w:val="StyleUnderline"/>
        </w:rPr>
        <w:t>Even for media types</w:t>
      </w:r>
      <w:r w:rsidRPr="00AF661F">
        <w:rPr>
          <w:sz w:val="16"/>
        </w:rPr>
        <w:t xml:space="preserve"> </w:t>
      </w:r>
      <w:r w:rsidRPr="00AF661F">
        <w:rPr>
          <w:rStyle w:val="StyleUnderline"/>
        </w:rPr>
        <w:t>for which filtering tools already exist</w:t>
      </w:r>
      <w:r w:rsidRPr="00AF661F">
        <w:rPr>
          <w:sz w:val="16"/>
        </w:rPr>
        <w:t xml:space="preserve">, the </w:t>
      </w:r>
      <w:r w:rsidRPr="00AF661F">
        <w:rPr>
          <w:rStyle w:val="StyleUnderline"/>
        </w:rPr>
        <w:t>tools are only capable of matching content;</w:t>
      </w:r>
      <w:r w:rsidRPr="00AF661F">
        <w:rPr>
          <w:sz w:val="16"/>
        </w:rPr>
        <w:t xml:space="preserve"> however, </w:t>
      </w:r>
      <w:r w:rsidRPr="00AF661F">
        <w:rPr>
          <w:rStyle w:val="Emphasis"/>
        </w:rPr>
        <w:t xml:space="preserve">they are not capable of determining whether or not the use of a particular work constitutes an infringement. </w:t>
      </w:r>
      <w:r w:rsidRPr="00AF661F">
        <w:rPr>
          <w:sz w:val="16"/>
        </w:rPr>
        <w:t xml:space="preserve">This determination generally </w:t>
      </w:r>
      <w:r w:rsidRPr="00AF661F">
        <w:rPr>
          <w:rStyle w:val="StyleUnderline"/>
        </w:rPr>
        <w:t>requires the intervention of humans</w:t>
      </w:r>
      <w:r w:rsidRPr="00AF661F">
        <w:rPr>
          <w:sz w:val="16"/>
        </w:rPr>
        <w:t xml:space="preserve"> - </w:t>
      </w:r>
      <w:r w:rsidRPr="00AF661F">
        <w:rPr>
          <w:rStyle w:val="StyleUnderline"/>
        </w:rPr>
        <w:t>courts and legal practitioners</w:t>
      </w:r>
      <w:r w:rsidRPr="00AF661F">
        <w:rPr>
          <w:sz w:val="16"/>
        </w:rPr>
        <w:t xml:space="preserve">, since such identification does, depending on the applicable law, </w:t>
      </w:r>
      <w:r w:rsidRPr="00AF661F">
        <w:rPr>
          <w:rStyle w:val="StyleUnderline"/>
        </w:rPr>
        <w:t xml:space="preserve">also entail being able to correctly identify copyright concepts </w:t>
      </w:r>
      <w:r w:rsidRPr="00AF661F">
        <w:rPr>
          <w:rStyle w:val="Emphasis"/>
        </w:rPr>
        <w:t>such as fair use and fair dealing</w:t>
      </w:r>
      <w:r w:rsidRPr="00AF661F">
        <w:rPr>
          <w:sz w:val="16"/>
        </w:rPr>
        <w:t xml:space="preserve">, </w:t>
      </w:r>
      <w:r w:rsidRPr="00AF661F">
        <w:rPr>
          <w:rStyle w:val="StyleUnderline"/>
        </w:rPr>
        <w:t xml:space="preserve">as well as specific copyright </w:t>
      </w:r>
      <w:r w:rsidRPr="00AF661F">
        <w:rPr>
          <w:rStyle w:val="Emphasis"/>
        </w:rPr>
        <w:t>exceptions</w:t>
      </w:r>
      <w:r w:rsidRPr="00AF661F">
        <w:rPr>
          <w:rStyle w:val="StyleUnderline"/>
        </w:rPr>
        <w:t xml:space="preserve"> such as parody or criticism</w:t>
      </w:r>
      <w:r w:rsidRPr="00AF661F">
        <w:rPr>
          <w:sz w:val="16"/>
        </w:rPr>
        <w:t xml:space="preserve">. In the EU, the list of exceptions is already quite rigid and comprises twenty-one exceptions, nearly all optional, which describe exhaustively when a copyright protected work may be lawfully used without the rightholder’s approval. [65] The lack of EU-level harmonization in relation to copyright exception and limitations makes it even more challenging for filtering systems to be effective. </w:t>
      </w:r>
      <w:r w:rsidRPr="00AF661F">
        <w:rPr>
          <w:rStyle w:val="Emphasis"/>
        </w:rPr>
        <w:t>This would require filtering systems to ascertain on a case-by-case basis</w:t>
      </w:r>
      <w:r w:rsidRPr="00AF661F">
        <w:rPr>
          <w:sz w:val="16"/>
        </w:rPr>
        <w:t xml:space="preserve"> </w:t>
      </w:r>
      <w:r w:rsidRPr="00AF661F">
        <w:rPr>
          <w:rStyle w:val="StyleUnderline"/>
        </w:rPr>
        <w:t>the infringing nature of content in a geographically sound manner</w:t>
      </w:r>
      <w:r w:rsidRPr="00AF661F">
        <w:rPr>
          <w:sz w:val="16"/>
        </w:rPr>
        <w:t xml:space="preserve">, namely </w:t>
      </w:r>
      <w:r w:rsidRPr="00AF661F">
        <w:rPr>
          <w:rStyle w:val="StyleUnderline"/>
        </w:rPr>
        <w:t xml:space="preserve">taking into account the </w:t>
      </w:r>
      <w:r w:rsidRPr="00AF661F">
        <w:rPr>
          <w:rStyle w:val="Emphasis"/>
        </w:rPr>
        <w:t>diverse existing national exception regimes</w:t>
      </w:r>
      <w:r w:rsidRPr="00AF661F">
        <w:rPr>
          <w:rStyle w:val="StyleUnderline"/>
        </w:rPr>
        <w:t>.</w:t>
      </w:r>
      <w:r w:rsidRPr="00AF661F">
        <w:rPr>
          <w:sz w:val="16"/>
        </w:rPr>
        <w:t xml:space="preserve"> [66] For these reasons, it seems rather </w:t>
      </w:r>
      <w:r w:rsidRPr="00AF661F">
        <w:rPr>
          <w:rStyle w:val="StyleUnderline"/>
        </w:rPr>
        <w:t>unlikely</w:t>
      </w:r>
      <w:r w:rsidRPr="00AF661F">
        <w:rPr>
          <w:sz w:val="16"/>
        </w:rPr>
        <w:t xml:space="preserve"> that in the near future </w:t>
      </w:r>
      <w:r w:rsidRPr="00AF661F">
        <w:rPr>
          <w:rStyle w:val="StyleUnderline"/>
        </w:rPr>
        <w:t>an algorithm will be able to accurately identify copyright infringements,</w:t>
      </w:r>
      <w:r w:rsidRPr="00AF661F">
        <w:rPr>
          <w:sz w:val="16"/>
        </w:rPr>
        <w:t xml:space="preserve"> </w:t>
      </w:r>
      <w:r w:rsidRPr="00AF661F">
        <w:rPr>
          <w:rStyle w:val="Emphasis"/>
        </w:rPr>
        <w:t>in the EU or elsewhere</w:t>
      </w:r>
      <w:r w:rsidRPr="00AF661F">
        <w:rPr>
          <w:sz w:val="16"/>
        </w:rPr>
        <w:t>. This would, however, be necessary to avoid false-positives.</w:t>
      </w:r>
    </w:p>
    <w:p w14:paraId="51E6B258" w14:textId="77777777" w:rsidR="007F55FD" w:rsidRPr="00AF661F" w:rsidRDefault="007F55FD" w:rsidP="007F55FD">
      <w:pPr>
        <w:rPr>
          <w:sz w:val="16"/>
        </w:rPr>
      </w:pPr>
      <w:r w:rsidRPr="00AF661F">
        <w:rPr>
          <w:sz w:val="16"/>
        </w:rPr>
        <w:t>36</w:t>
      </w:r>
    </w:p>
    <w:p w14:paraId="1A54BF46" w14:textId="77777777" w:rsidR="007F55FD" w:rsidRPr="00AF661F" w:rsidRDefault="007F55FD" w:rsidP="007F55FD">
      <w:pPr>
        <w:rPr>
          <w:sz w:val="16"/>
        </w:rPr>
      </w:pPr>
      <w:r w:rsidRPr="00AF661F">
        <w:rPr>
          <w:rStyle w:val="StyleUnderline"/>
        </w:rPr>
        <w:t>Even works belonging to the public domain</w:t>
      </w:r>
      <w:r w:rsidRPr="00AF661F">
        <w:rPr>
          <w:sz w:val="16"/>
        </w:rPr>
        <w:t xml:space="preserve"> </w:t>
      </w:r>
      <w:r w:rsidRPr="00AF661F">
        <w:rPr>
          <w:rStyle w:val="StyleUnderline"/>
        </w:rPr>
        <w:t>present challenges for upload-filter</w:t>
      </w:r>
      <w:r w:rsidRPr="00AF661F">
        <w:rPr>
          <w:sz w:val="16"/>
        </w:rPr>
        <w:t xml:space="preserve">s </w:t>
      </w:r>
      <w:r w:rsidRPr="00AF661F">
        <w:rPr>
          <w:rStyle w:val="StyleUnderline"/>
        </w:rPr>
        <w:t>as evidenced for instance by YouTube’s Content ID,</w:t>
      </w:r>
      <w:r w:rsidRPr="00AF661F">
        <w:rPr>
          <w:sz w:val="16"/>
        </w:rPr>
        <w:t xml:space="preserve"> which </w:t>
      </w:r>
      <w:r w:rsidRPr="00AF661F">
        <w:rPr>
          <w:rStyle w:val="Emphasis"/>
        </w:rPr>
        <w:t>struggles to recognize the difference between copyrighted material and works belonging to the public domain</w:t>
      </w:r>
      <w:r w:rsidRPr="00AF661F">
        <w:rPr>
          <w:sz w:val="16"/>
        </w:rPr>
        <w:t xml:space="preserve">. A German </w:t>
      </w:r>
      <w:r w:rsidRPr="00AF661F">
        <w:rPr>
          <w:rStyle w:val="StyleUnderline"/>
        </w:rPr>
        <w:t>music professor tested Content ID and uploaded public domain recordings of copyright-free music pieces</w:t>
      </w:r>
      <w:r w:rsidRPr="00AF661F">
        <w:rPr>
          <w:sz w:val="16"/>
        </w:rPr>
        <w:t xml:space="preserve"> by Bartok, Schubert, Puccini, and Wagner, recorded before 1963 (and therefore in the public domain under German law). </w:t>
      </w:r>
      <w:r w:rsidRPr="00AF661F">
        <w:rPr>
          <w:rStyle w:val="Emphasis"/>
        </w:rPr>
        <w:t xml:space="preserve">All these music pieces were blocked by Content ID </w:t>
      </w:r>
      <w:r w:rsidRPr="00AF661F">
        <w:rPr>
          <w:sz w:val="16"/>
        </w:rPr>
        <w:t>and the professor had to appeal to numerous takedown requests.  [67]</w:t>
      </w:r>
      <w:r w:rsidRPr="00AF661F">
        <w:rPr>
          <w:rStyle w:val="StyleUnderline"/>
        </w:rPr>
        <w:t>Another professor even uploaded a ten-hour video of white noise, only to have it flagged five times for copyright infringement.</w:t>
      </w:r>
      <w:r w:rsidRPr="00AF661F">
        <w:rPr>
          <w:sz w:val="16"/>
        </w:rPr>
        <w:t xml:space="preserve"> [68]</w:t>
      </w:r>
    </w:p>
    <w:p w14:paraId="7D3371B6" w14:textId="77777777" w:rsidR="00B114CE" w:rsidRPr="005D388F" w:rsidRDefault="00B114CE" w:rsidP="00B114CE"/>
    <w:p w14:paraId="496D3E80" w14:textId="4840FF69" w:rsidR="00015E71" w:rsidRDefault="00015E71" w:rsidP="00037B17">
      <w:pPr>
        <w:pStyle w:val="Heading2"/>
      </w:pPr>
      <w:r>
        <w:t>Politics DA</w:t>
      </w:r>
    </w:p>
    <w:p w14:paraId="2A20972E" w14:textId="405974A3" w:rsidR="00015E71" w:rsidRDefault="00015E71" w:rsidP="00015E71">
      <w:pPr>
        <w:pStyle w:val="Heading3"/>
      </w:pPr>
      <w:r>
        <w:t>Link Turn</w:t>
      </w:r>
    </w:p>
    <w:p w14:paraId="17C72278" w14:textId="2A8707B5" w:rsidR="00015E71" w:rsidRDefault="00015E71" w:rsidP="00015E71">
      <w:pPr>
        <w:pStyle w:val="Heading4"/>
      </w:pPr>
      <w:r>
        <w:t>SOPA warrants are disproven by empirics, unanimous MPA support shields the link.</w:t>
      </w:r>
    </w:p>
    <w:p w14:paraId="5735FD28" w14:textId="20643094" w:rsidR="00015E71" w:rsidRDefault="00015E71" w:rsidP="00015E71">
      <w:r w:rsidRPr="00D24492">
        <w:rPr>
          <w:rStyle w:val="Style13ptBold"/>
        </w:rPr>
        <w:t>Van der Sar</w:t>
      </w:r>
      <w:r>
        <w:rPr>
          <w:rStyle w:val="Style13ptBold"/>
        </w:rPr>
        <w:t xml:space="preserve"> 23 </w:t>
      </w:r>
      <w:r w:rsidRPr="00D24492">
        <w:t xml:space="preserve">— Ernesto Van der Sar, </w:t>
      </w:r>
      <w:r>
        <w:t>Staff-Writer for Torrent Freak</w:t>
      </w:r>
      <w:r w:rsidRPr="00D24492">
        <w:t>, 202</w:t>
      </w:r>
      <w:r>
        <w:t>3(“</w:t>
      </w:r>
      <w:r w:rsidRPr="00015E71">
        <w:t>‘Time for U.S. Lawmakers to Discuss Pirate Site Blocking’</w:t>
      </w:r>
      <w:r>
        <w:t xml:space="preserve">,” </w:t>
      </w:r>
      <w:r>
        <w:rPr>
          <w:i/>
          <w:iCs/>
        </w:rPr>
        <w:t>Torrent Freak</w:t>
      </w:r>
      <w:r>
        <w:t>, February 23</w:t>
      </w:r>
      <w:r w:rsidRPr="00015E71">
        <w:rPr>
          <w:vertAlign w:val="superscript"/>
        </w:rPr>
        <w:t>rd</w:t>
      </w:r>
      <w:r>
        <w:t xml:space="preserve">, Available Online at </w:t>
      </w:r>
      <w:r w:rsidRPr="00015E71">
        <w:t>https://torrentfreak.com/time-for-u-s-lawmakers-to-discuss-pirate-site-blocking-230223/</w:t>
      </w:r>
      <w:r>
        <w:t>, Accessed 07-11-2024) JM</w:t>
      </w:r>
    </w:p>
    <w:p w14:paraId="6CB1B980" w14:textId="77777777" w:rsidR="00015E71" w:rsidRDefault="00015E71" w:rsidP="00015E71">
      <w:r>
        <w:t>The Star-Spangled Elephant</w:t>
      </w:r>
    </w:p>
    <w:p w14:paraId="2E1DB819" w14:textId="77777777" w:rsidR="00015E71" w:rsidRDefault="00015E71" w:rsidP="00015E71">
      <w:r w:rsidRPr="00015E71">
        <w:rPr>
          <w:rStyle w:val="StyleUnderline"/>
        </w:rPr>
        <w:t>American entertainment companies are the driving force behind most pro-blocking campaigns</w:t>
      </w:r>
      <w:r>
        <w:t xml:space="preserve">, which currently span all inhabited continents. This </w:t>
      </w:r>
      <w:r w:rsidRPr="00015E71">
        <w:rPr>
          <w:rStyle w:val="StyleUnderline"/>
        </w:rPr>
        <w:t xml:space="preserve">can be seen as a great achievement but there’s a </w:t>
      </w:r>
      <w:r w:rsidRPr="00015E71">
        <w:rPr>
          <w:rStyle w:val="Emphasis"/>
        </w:rPr>
        <w:t>star-spangled elephant</w:t>
      </w:r>
      <w:r w:rsidRPr="00015E71">
        <w:rPr>
          <w:rStyle w:val="StyleUnderline"/>
        </w:rPr>
        <w:t xml:space="preserve"> that’s rarely brought up in site-blocking discussions</w:t>
      </w:r>
      <w:r>
        <w:t>; the lack of pirate site blocking in the U.S.</w:t>
      </w:r>
    </w:p>
    <w:p w14:paraId="522EDF59" w14:textId="77777777" w:rsidR="00015E71" w:rsidRDefault="00015E71" w:rsidP="00015E71">
      <w:r>
        <w:t>This isn’t a minor oversight as the United States actually harbors many millions of online pirates, more than any other country in the world. At the same time, however, the U.S. was also where the first major site-blocking legislation push failed more than a decade ago, following fierce protests from the public.</w:t>
      </w:r>
    </w:p>
    <w:p w14:paraId="5C266E20" w14:textId="77777777" w:rsidR="00015E71" w:rsidRDefault="00015E71" w:rsidP="00015E71">
      <w:r>
        <w:t>In recent years major rightsholders have slowly started to put the issue back on the political agenda. This week, CreativeFuture CEO Ruth Vitale wrote an op-ed for The Hill, calling for action.</w:t>
      </w:r>
    </w:p>
    <w:p w14:paraId="5C2E2178" w14:textId="77777777" w:rsidR="00015E71" w:rsidRDefault="00015E71" w:rsidP="00015E71">
      <w:r>
        <w:t>CreativeFuture is an organization that represents the interests of over 500 copyright-reliant companies, as well as 300,000 individuals who work in the creative industries. The group is a fierce proponent of stricter copyright legislation including site blocking.</w:t>
      </w:r>
    </w:p>
    <w:p w14:paraId="169ABCF7" w14:textId="77777777" w:rsidR="00015E71" w:rsidRDefault="00015E71" w:rsidP="00015E71">
      <w:r>
        <w:t>“Despite the long history of innovation in our creative communities, the U.S. is somehow lacking a commonsense and extremely effective anti-piracy tool: site blocking. And we need it now more than ever,” Vitale writes.</w:t>
      </w:r>
    </w:p>
    <w:p w14:paraId="1E559165" w14:textId="77777777" w:rsidR="00015E71" w:rsidRDefault="00015E71" w:rsidP="00015E71">
      <w:r>
        <w:t>According to Vitale, it is “incomprehensible” that the U.S. sits on the sidelines while other countries are taking these “commonsense measures”.</w:t>
      </w:r>
    </w:p>
    <w:p w14:paraId="290DC99F" w14:textId="49500827" w:rsidR="00015E71" w:rsidRDefault="00015E71" w:rsidP="00015E71">
      <w:r>
        <w:t>No-Fault Injunctions</w:t>
      </w:r>
    </w:p>
    <w:p w14:paraId="419A6105" w14:textId="77777777" w:rsidR="00015E71" w:rsidRDefault="00015E71" w:rsidP="00015E71">
      <w:r>
        <w:t>Technically, U.S. courts can already order intermediaries to block sites, and that has happened in the past. However, the text of the law is not entirely clear on whether ISPs have to be held liable or not. This makes it a complicated legal issue.</w:t>
      </w:r>
    </w:p>
    <w:p w14:paraId="4C2D18E5" w14:textId="77777777" w:rsidR="00015E71" w:rsidRDefault="00015E71" w:rsidP="00015E71">
      <w:r>
        <w:t>Ideally, rightsholders would like to change the legal framework in the United States to allow for these orders on home turf. Concrete proposals are yet to be formed but according to Vitale, it’s clear that site-blocking schemes work.</w:t>
      </w:r>
    </w:p>
    <w:p w14:paraId="000860AF" w14:textId="77777777" w:rsidR="00015E71" w:rsidRDefault="00015E71" w:rsidP="00015E71">
      <w:r>
        <w:t>With proper judicial oversight, courts should be able to require Internet providers to block foreign pirate sites, without holding the intermediaries liable.</w:t>
      </w:r>
    </w:p>
    <w:p w14:paraId="5A21EA9E" w14:textId="7920F29D" w:rsidR="00015E71" w:rsidRPr="00015E71" w:rsidRDefault="00015E71" w:rsidP="00015E71">
      <w:r>
        <w:t>“Such site blocking has proven to be an effective remedy against piracy in the more than 40 countries that have implemented court-adjudicated site blocking — including western democracies like Canada and the UK,” Vitale notes.</w:t>
      </w:r>
    </w:p>
    <w:p w14:paraId="2C0554E0" w14:textId="16370135" w:rsidR="00015E71" w:rsidRPr="00015E71" w:rsidRDefault="00015E71" w:rsidP="00015E71">
      <w:r w:rsidRPr="00015E71">
        <w:t>Western Democracy-Approved</w:t>
      </w:r>
    </w:p>
    <w:p w14:paraId="2BECB1CC" w14:textId="77777777" w:rsidR="00015E71" w:rsidRDefault="00015E71" w:rsidP="00015E71">
      <w:pPr>
        <w:rPr>
          <w:rStyle w:val="StyleUnderline"/>
        </w:rPr>
      </w:pPr>
      <w:r w:rsidRPr="00015E71">
        <w:t xml:space="preserve">The </w:t>
      </w:r>
      <w:r w:rsidRPr="00015E71">
        <w:rPr>
          <w:rStyle w:val="StyleUnderline"/>
        </w:rPr>
        <w:t>earlier “SOPA” site-blocking legislation</w:t>
      </w:r>
      <w:r w:rsidRPr="00015E71">
        <w:t xml:space="preserve"> became stranded after massive public protests were supported by tech giants including Google and Wikipedia. The </w:t>
      </w:r>
      <w:r w:rsidRPr="00015E71">
        <w:rPr>
          <w:rStyle w:val="StyleUnderline"/>
        </w:rPr>
        <w:t>main fear was that blocking would eventually lead to over-blocking and other problems affecting core internet infrastructure.</w:t>
      </w:r>
    </w:p>
    <w:p w14:paraId="3215E539" w14:textId="77777777" w:rsidR="00015E71" w:rsidRDefault="00015E71" w:rsidP="00015E71">
      <w:r w:rsidRPr="00015E71">
        <w:t xml:space="preserve">According to Vitale, those </w:t>
      </w:r>
      <w:r w:rsidRPr="00015E71">
        <w:rPr>
          <w:rStyle w:val="StyleUnderline"/>
        </w:rPr>
        <w:t xml:space="preserve">fears were </w:t>
      </w:r>
      <w:r w:rsidRPr="00015E71">
        <w:rPr>
          <w:rStyle w:val="Emphasis"/>
        </w:rPr>
        <w:t>overblown and unproven</w:t>
      </w:r>
      <w:r w:rsidRPr="00015E71">
        <w:rPr>
          <w:rStyle w:val="StyleUnderline"/>
        </w:rPr>
        <w:t>. There have been few issues in countries where site-blocking is operational. In fact, several of these</w:t>
      </w:r>
      <w:r w:rsidRPr="00015E71">
        <w:t xml:space="preserve"> counties rank higher on core democratic values than the United States.</w:t>
      </w:r>
    </w:p>
    <w:p w14:paraId="76855317" w14:textId="77777777" w:rsidR="00015E71" w:rsidRDefault="00015E71" w:rsidP="00015E71">
      <w:r w:rsidRPr="00015E71">
        <w:t>“Many of the countries that permit judicial site blocking, including Canada, Australia, and the UK, ranked higher than the U.S. in the Economist Intelligence Unit’s latest annual index of the state of democracy around the world.</w:t>
      </w:r>
    </w:p>
    <w:p w14:paraId="48BB0E9E" w14:textId="77777777" w:rsidR="00015E71" w:rsidRDefault="00015E71" w:rsidP="00015E71">
      <w:r w:rsidRPr="00015E71">
        <w:t>“The takeaway? There is little, if any, evidence of a negative correlation between site blocking and freedom of expression,” Vitale adds.</w:t>
      </w:r>
    </w:p>
    <w:p w14:paraId="2903C47B" w14:textId="73D18A7F" w:rsidR="00015E71" w:rsidRPr="00015E71" w:rsidRDefault="00015E71" w:rsidP="00015E71">
      <w:r w:rsidRPr="00015E71">
        <w:t>Calling on Congress</w:t>
      </w:r>
    </w:p>
    <w:p w14:paraId="0731DA83" w14:textId="77777777" w:rsidR="00015E71" w:rsidRDefault="00015E71" w:rsidP="00015E71">
      <w:r w:rsidRPr="00015E71">
        <w:t>Opponents have pointed out that site blocking is a slippery slope that threatens free speech. In addition, the effectiveness of the measures are also in question, as they are easy to bypass or circumvent.</w:t>
      </w:r>
    </w:p>
    <w:p w14:paraId="5C5FEA66" w14:textId="77777777" w:rsidR="00015E71" w:rsidRDefault="00015E71" w:rsidP="00015E71">
      <w:pPr>
        <w:rPr>
          <w:rStyle w:val="StyleUnderline"/>
        </w:rPr>
      </w:pPr>
      <w:r w:rsidRPr="00015E71">
        <w:rPr>
          <w:rStyle w:val="StyleUnderline"/>
        </w:rPr>
        <w:t>Vitale counters the latter by pointing to research that shows how site blocking can decrease piracy and increase legal consumption. It may not be perfect, but that’s besides the point.</w:t>
      </w:r>
    </w:p>
    <w:p w14:paraId="101C6481" w14:textId="77777777" w:rsidR="00015E71" w:rsidRDefault="00015E71" w:rsidP="00015E71">
      <w:pPr>
        <w:rPr>
          <w:rStyle w:val="StyleUnderline"/>
        </w:rPr>
      </w:pPr>
      <w:r w:rsidRPr="00015E71">
        <w:rPr>
          <w:rStyle w:val="StyleUnderline"/>
        </w:rPr>
        <w:t>“It is time for these outdated arguments against commonsense anti-piracy tools to stop. Protecting the creative industries has always been a bipartisan issue, and I hope that members of Congress on both sides of the aisle will soon be ready to discuss site blocking legislation,” Vitale concludes.</w:t>
      </w:r>
    </w:p>
    <w:p w14:paraId="6D8458DD" w14:textId="77777777" w:rsidR="00015E71" w:rsidRDefault="00015E71" w:rsidP="00015E71">
      <w:r w:rsidRPr="00015E71">
        <w:t>The fact that the headline of Vitale’s op-ed avoids the term ‘site blocking’ suggests that sensitivities remain. At this point, however, completely ignoring the site blocking issue is becoming increasingly uncomfortable.</w:t>
      </w:r>
    </w:p>
    <w:p w14:paraId="1112FB77" w14:textId="2C485226" w:rsidR="00015E71" w:rsidRPr="00015E71" w:rsidRDefault="00015E71" w:rsidP="00015E71">
      <w:pPr>
        <w:rPr>
          <w:rStyle w:val="StyleUnderline"/>
        </w:rPr>
      </w:pPr>
      <w:r w:rsidRPr="00015E71">
        <w:t xml:space="preserve">There is </w:t>
      </w:r>
      <w:r w:rsidRPr="00015E71">
        <w:rPr>
          <w:rStyle w:val="StyleUnderline"/>
        </w:rPr>
        <w:t>some movement already, however. US Senator Thom Tillis previously asked the public to share their views on site blocking. This triggered unanimous support from the Motion Picture Association, but there was plenty of opposition too, as always.</w:t>
      </w:r>
    </w:p>
    <w:p w14:paraId="6D79D826" w14:textId="5C97DFB0" w:rsidR="00037B17" w:rsidRDefault="00037B17" w:rsidP="00037B17">
      <w:pPr>
        <w:pStyle w:val="Heading2"/>
      </w:pPr>
      <w:r>
        <w:t>Process CP</w:t>
      </w:r>
    </w:p>
    <w:p w14:paraId="76660DAE" w14:textId="77777777" w:rsidR="00037B17" w:rsidRPr="00646E06" w:rsidRDefault="00037B17" w:rsidP="00037B17"/>
    <w:p w14:paraId="4427D15C" w14:textId="77777777" w:rsidR="00037B17" w:rsidRDefault="00037B17" w:rsidP="00037B17">
      <w:pPr>
        <w:pStyle w:val="Heading3"/>
      </w:pPr>
      <w:r>
        <w:t>Should</w:t>
      </w:r>
    </w:p>
    <w:p w14:paraId="469787B8" w14:textId="77777777" w:rsidR="00037B17" w:rsidRPr="000A7D1D" w:rsidRDefault="00037B17" w:rsidP="00037B17">
      <w:pPr>
        <w:pStyle w:val="Heading4"/>
        <w:rPr>
          <w:color w:val="000000" w:themeColor="text1"/>
          <w:szCs w:val="28"/>
        </w:rPr>
      </w:pPr>
      <w:r>
        <w:rPr>
          <w:szCs w:val="28"/>
        </w:rPr>
        <w:t>Should.</w:t>
      </w:r>
    </w:p>
    <w:p w14:paraId="3E3E7AC1" w14:textId="3EED1F49" w:rsidR="00037B17" w:rsidRPr="000A7D1D" w:rsidRDefault="00037B17" w:rsidP="00037B17">
      <w:pPr>
        <w:rPr>
          <w:i/>
        </w:rPr>
      </w:pPr>
      <w:r w:rsidRPr="000A7D1D">
        <w:rPr>
          <w:rStyle w:val="Style13ptBold"/>
        </w:rPr>
        <w:t>RC 10</w:t>
      </w:r>
      <w:r w:rsidRPr="000A7D1D">
        <w:t xml:space="preserve"> — Riverside County (California)’s General Plan, a document outlining the county’s overarching governance strategy, 2010 (“Chapter 1: Introduction,” </w:t>
      </w:r>
      <w:r w:rsidRPr="000A7D1D">
        <w:rPr>
          <w:i/>
        </w:rPr>
        <w:t>County of Riverside General Plan — GPA 1096</w:t>
      </w:r>
      <w:r w:rsidRPr="000A7D1D">
        <w:t>, December 1</w:t>
      </w:r>
      <w:r w:rsidRPr="000A7D1D">
        <w:rPr>
          <w:vertAlign w:val="superscript"/>
        </w:rPr>
        <w:t>st</w:t>
      </w:r>
      <w:r w:rsidRPr="000A7D1D">
        <w:t>, Available Online at http://www.rivcoph.org/Portals/0/pdf/introduction.pdf, Accessed 11-16-2018, p. 12-13)</w:t>
      </w:r>
      <w:r w:rsidR="00F9162E">
        <w:t xml:space="preserve"> JM</w:t>
      </w:r>
    </w:p>
    <w:p w14:paraId="7DF820F1" w14:textId="77777777" w:rsidR="00037B17" w:rsidRPr="000A7D1D" w:rsidRDefault="00037B17" w:rsidP="00037B17">
      <w:r w:rsidRPr="000A7D1D">
        <w:t>Policy Interpretation</w:t>
      </w:r>
    </w:p>
    <w:p w14:paraId="3314ADCB" w14:textId="77777777" w:rsidR="00037B17" w:rsidRPr="000A7D1D" w:rsidRDefault="00037B17" w:rsidP="00037B17">
      <w:r w:rsidRPr="00112702">
        <w:t xml:space="preserve">For a policy to be useful, it must be clear. However, </w:t>
      </w:r>
      <w:r w:rsidRPr="00112702">
        <w:rPr>
          <w:rStyle w:val="StyleUnderline"/>
        </w:rPr>
        <w:t>not all policies are the same; they differ in terms of</w:t>
      </w:r>
      <w:r w:rsidRPr="00112702">
        <w:t xml:space="preserve"> expected results, commitment of resources, and </w:t>
      </w:r>
      <w:r w:rsidRPr="00112702">
        <w:rPr>
          <w:rStyle w:val="StyleUnderline"/>
        </w:rPr>
        <w:t>indication of importance or urgency</w:t>
      </w:r>
      <w:r w:rsidRPr="00112702">
        <w:t xml:space="preserve">. Therefore, </w:t>
      </w:r>
      <w:r w:rsidRPr="00112702">
        <w:rPr>
          <w:rStyle w:val="StyleUnderline"/>
        </w:rPr>
        <w:t>it is important to simplify the language</w:t>
      </w:r>
      <w:r w:rsidRPr="00112702">
        <w:t xml:space="preserve"> used in the General Plan </w:t>
      </w:r>
      <w:r w:rsidRPr="00112702">
        <w:rPr>
          <w:rStyle w:val="StyleUnderline"/>
        </w:rPr>
        <w:t>and understand the distinctions between the</w:t>
      </w:r>
      <w:r w:rsidRPr="00112702">
        <w:t xml:space="preserve"> [end page I-12] </w:t>
      </w:r>
      <w:r w:rsidRPr="00112702">
        <w:rPr>
          <w:rStyle w:val="StyleUnderline"/>
        </w:rPr>
        <w:t>different levels of policy. The following definitions of terms provide guidance in interpreting</w:t>
      </w:r>
      <w:r w:rsidRPr="00112702">
        <w:t xml:space="preserve"> the </w:t>
      </w:r>
      <w:r w:rsidRPr="00112702">
        <w:rPr>
          <w:rStyle w:val="StyleUnderline"/>
        </w:rPr>
        <w:t>policy language</w:t>
      </w:r>
      <w:r w:rsidRPr="000A7D1D">
        <w:t xml:space="preserve"> of the General Plan:</w:t>
      </w:r>
    </w:p>
    <w:p w14:paraId="3B5C2255" w14:textId="77777777" w:rsidR="00037B17" w:rsidRPr="000A7D1D" w:rsidRDefault="00037B17" w:rsidP="00037B17">
      <w:r w:rsidRPr="000A7D1D">
        <w:t xml:space="preserve">• </w:t>
      </w:r>
      <w:r w:rsidRPr="000A7D1D">
        <w:rPr>
          <w:rStyle w:val="Emphasis"/>
        </w:rPr>
        <w:t>Shall</w:t>
      </w:r>
      <w:r w:rsidRPr="000A7D1D">
        <w:rPr>
          <w:rStyle w:val="StyleUnderline"/>
        </w:rPr>
        <w:t xml:space="preserve">: </w:t>
      </w:r>
      <w:r w:rsidRPr="0036113A">
        <w:rPr>
          <w:rStyle w:val="StyleUnderline"/>
          <w:highlight w:val="cyan"/>
        </w:rPr>
        <w:t>Policies containing</w:t>
      </w:r>
      <w:r w:rsidRPr="000A7D1D">
        <w:rPr>
          <w:rStyle w:val="StyleUnderline"/>
        </w:rPr>
        <w:t xml:space="preserve"> the word </w:t>
      </w:r>
      <w:r w:rsidRPr="0036113A">
        <w:rPr>
          <w:rStyle w:val="StyleUnderline"/>
          <w:highlight w:val="cyan"/>
        </w:rPr>
        <w:t>"</w:t>
      </w:r>
      <w:r w:rsidRPr="0036113A">
        <w:rPr>
          <w:rStyle w:val="Emphasis"/>
          <w:highlight w:val="cyan"/>
        </w:rPr>
        <w:t>shall</w:t>
      </w:r>
      <w:r w:rsidRPr="0036113A">
        <w:rPr>
          <w:rStyle w:val="StyleUnderline"/>
          <w:highlight w:val="cyan"/>
        </w:rPr>
        <w:t>" indicate</w:t>
      </w:r>
      <w:r w:rsidRPr="000A7D1D">
        <w:rPr>
          <w:rStyle w:val="StyleUnderline"/>
        </w:rPr>
        <w:t xml:space="preserve"> that an </w:t>
      </w:r>
      <w:r w:rsidRPr="0036113A">
        <w:rPr>
          <w:rStyle w:val="StyleUnderline"/>
          <w:highlight w:val="cyan"/>
        </w:rPr>
        <w:t xml:space="preserve">action </w:t>
      </w:r>
      <w:r w:rsidRPr="0036113A">
        <w:rPr>
          <w:rStyle w:val="Emphasis"/>
          <w:highlight w:val="cyan"/>
        </w:rPr>
        <w:t>must be taken in all cases</w:t>
      </w:r>
      <w:r w:rsidRPr="0036113A">
        <w:rPr>
          <w:rStyle w:val="StyleUnderline"/>
          <w:highlight w:val="cyan"/>
        </w:rPr>
        <w:t>.</w:t>
      </w:r>
      <w:r w:rsidRPr="000A7D1D">
        <w:rPr>
          <w:rStyle w:val="StyleUnderline"/>
        </w:rPr>
        <w:t xml:space="preserve"> This represents </w:t>
      </w:r>
      <w:r w:rsidRPr="000A7D1D">
        <w:rPr>
          <w:rStyle w:val="Emphasis"/>
        </w:rPr>
        <w:t>absolute commitment to the policy</w:t>
      </w:r>
      <w:r w:rsidRPr="000A7D1D">
        <w:rPr>
          <w:rStyle w:val="StyleUnderline"/>
        </w:rPr>
        <w:t xml:space="preserve">, and the expectation is that the policy will </w:t>
      </w:r>
      <w:r w:rsidRPr="000A7D1D">
        <w:rPr>
          <w:rStyle w:val="Emphasis"/>
        </w:rPr>
        <w:t>always</w:t>
      </w:r>
      <w:r w:rsidRPr="000A7D1D">
        <w:rPr>
          <w:rStyle w:val="StyleUnderline"/>
        </w:rPr>
        <w:t xml:space="preserve"> be carried out</w:t>
      </w:r>
      <w:r w:rsidRPr="000A7D1D">
        <w:t>.</w:t>
      </w:r>
    </w:p>
    <w:p w14:paraId="589DEBB2" w14:textId="77777777" w:rsidR="00037B17" w:rsidRPr="000A7D1D" w:rsidRDefault="00037B17" w:rsidP="00037B17">
      <w:r w:rsidRPr="000A7D1D">
        <w:t xml:space="preserve">• </w:t>
      </w:r>
      <w:r w:rsidRPr="000A7D1D">
        <w:rPr>
          <w:rStyle w:val="Emphasis"/>
        </w:rPr>
        <w:t>Should</w:t>
      </w:r>
      <w:r w:rsidRPr="000A7D1D">
        <w:rPr>
          <w:rStyle w:val="StyleUnderline"/>
        </w:rPr>
        <w:t xml:space="preserve">: </w:t>
      </w:r>
      <w:r w:rsidRPr="0036113A">
        <w:rPr>
          <w:rStyle w:val="StyleUnderline"/>
          <w:highlight w:val="cyan"/>
        </w:rPr>
        <w:t>Policies containing</w:t>
      </w:r>
      <w:r w:rsidRPr="000A7D1D">
        <w:rPr>
          <w:rStyle w:val="StyleUnderline"/>
        </w:rPr>
        <w:t xml:space="preserve"> the word </w:t>
      </w:r>
      <w:r w:rsidRPr="0036113A">
        <w:rPr>
          <w:rStyle w:val="StyleUnderline"/>
          <w:highlight w:val="cyan"/>
        </w:rPr>
        <w:t>"should" indicate</w:t>
      </w:r>
      <w:r w:rsidRPr="000A7D1D">
        <w:rPr>
          <w:rStyle w:val="StyleUnderline"/>
        </w:rPr>
        <w:t xml:space="preserve"> that an </w:t>
      </w:r>
      <w:r w:rsidRPr="0036113A">
        <w:rPr>
          <w:rStyle w:val="StyleUnderline"/>
          <w:highlight w:val="cyan"/>
        </w:rPr>
        <w:t xml:space="preserve">action will be taken </w:t>
      </w:r>
      <w:r w:rsidRPr="0036113A">
        <w:rPr>
          <w:rStyle w:val="Emphasis"/>
          <w:highlight w:val="cyan"/>
        </w:rPr>
        <w:t>in most cases</w:t>
      </w:r>
      <w:r w:rsidRPr="0036113A">
        <w:rPr>
          <w:rStyle w:val="StyleUnderline"/>
          <w:highlight w:val="cyan"/>
        </w:rPr>
        <w:t xml:space="preserve">, but </w:t>
      </w:r>
      <w:r w:rsidRPr="0036113A">
        <w:rPr>
          <w:rStyle w:val="Emphasis"/>
          <w:highlight w:val="cyan"/>
        </w:rPr>
        <w:t>exceptions are acceptable for good reason</w:t>
      </w:r>
      <w:r w:rsidRPr="000A7D1D">
        <w:t>.</w:t>
      </w:r>
    </w:p>
    <w:p w14:paraId="3D67FD2E" w14:textId="77777777" w:rsidR="00037B17" w:rsidRPr="000A7D1D" w:rsidRDefault="00037B17" w:rsidP="00037B17">
      <w:r w:rsidRPr="000A7D1D">
        <w:t>• Allow: Policies containing the word "allow" indicate that a proposed action will be supported within certain parameters and following certain guidelines.</w:t>
      </w:r>
    </w:p>
    <w:p w14:paraId="5968AEAB" w14:textId="77777777" w:rsidR="00037B17" w:rsidRPr="000A7D1D" w:rsidRDefault="00037B17" w:rsidP="00037B17">
      <w:r w:rsidRPr="000A7D1D">
        <w:t>• Coordinate: Policies containing the word "coordinate" indicate that an action will occur along with some other entity, and the County will carry its share of the burden or responsibility.</w:t>
      </w:r>
    </w:p>
    <w:p w14:paraId="2001B19C" w14:textId="77777777" w:rsidR="00037B17" w:rsidRPr="000A7D1D" w:rsidRDefault="00037B17" w:rsidP="00037B17">
      <w:r w:rsidRPr="000A7D1D">
        <w:t>• Explore: Policies containing the word "explore" indicate that an action will be taken to investigate the subject at hand to discover whether or not some further commitment is in order.</w:t>
      </w:r>
    </w:p>
    <w:p w14:paraId="7C077F31" w14:textId="77777777" w:rsidR="00037B17" w:rsidRPr="000A7D1D" w:rsidRDefault="00037B17" w:rsidP="00037B17">
      <w:r w:rsidRPr="000A7D1D">
        <w:t>• Consider: Policies containing the word "consider" indicate that an action may or may not be taken, depending upon the results of analysis that remain to be completed.</w:t>
      </w:r>
    </w:p>
    <w:p w14:paraId="46A76C9E" w14:textId="77777777" w:rsidR="00037B17" w:rsidRPr="000A7D1D" w:rsidRDefault="00037B17" w:rsidP="00037B17">
      <w:r w:rsidRPr="000A7D1D">
        <w:t>• Limit: Policies containing the word "limit" indicate that an action will be taken to keep the subject within certain limits, or at least operate to make undesired change more difficult.</w:t>
      </w:r>
    </w:p>
    <w:p w14:paraId="1FFEBFF1" w14:textId="77777777" w:rsidR="00037B17" w:rsidRPr="000A7D1D" w:rsidRDefault="00037B17" w:rsidP="00037B17">
      <w:r w:rsidRPr="000A7D1D">
        <w:t>• Restrict: Policies containing the word "restrict" indicate that an action will be taken to actively keep the undesired action to a minimum. Where other action terms are used that are not specified here, they are to be equated to the closest applicable term described above.</w:t>
      </w:r>
    </w:p>
    <w:p w14:paraId="0B165287" w14:textId="77777777" w:rsidR="00037B17" w:rsidRDefault="00037B17" w:rsidP="00037B17">
      <w:pPr>
        <w:rPr>
          <w:sz w:val="16"/>
        </w:rPr>
      </w:pPr>
    </w:p>
    <w:p w14:paraId="7268AD94" w14:textId="77777777" w:rsidR="00037B17" w:rsidRDefault="00037B17" w:rsidP="00037B17">
      <w:pPr>
        <w:pStyle w:val="Heading3"/>
      </w:pPr>
      <w:r>
        <w:t>USFG</w:t>
      </w:r>
    </w:p>
    <w:p w14:paraId="34D7EADF" w14:textId="77777777" w:rsidR="00037B17" w:rsidRPr="008F07FC" w:rsidRDefault="00037B17" w:rsidP="00037B17">
      <w:pPr>
        <w:pStyle w:val="Heading4"/>
      </w:pPr>
      <w:r w:rsidRPr="008F07FC">
        <w:t>USFG</w:t>
      </w:r>
      <w:r>
        <w:t>.</w:t>
      </w:r>
    </w:p>
    <w:p w14:paraId="5A5A3A43" w14:textId="118F4DD5" w:rsidR="00037B17" w:rsidRPr="000A7D1D" w:rsidRDefault="00037B17" w:rsidP="00037B17">
      <w:r w:rsidRPr="000A7D1D">
        <w:rPr>
          <w:rStyle w:val="Style13ptBold"/>
        </w:rPr>
        <w:t>Words &amp; Phrases 4</w:t>
      </w:r>
      <w:r w:rsidRPr="000A7D1D">
        <w:t xml:space="preserve"> — Words and Phrases, </w:t>
      </w:r>
      <w:r w:rsidRPr="00A245C5">
        <w:t>judicial constructions and definitions of words and phrases by the State and Federal courts from the earliest times, alphabetically arranged and indexed.</w:t>
      </w:r>
      <w:r>
        <w:t>,</w:t>
      </w:r>
      <w:r w:rsidRPr="00A245C5">
        <w:t xml:space="preserve"> </w:t>
      </w:r>
      <w:r w:rsidRPr="000A7D1D">
        <w:t>2004 (Cumulative Supplementary Pamphlet, v. 16A, p. 42</w:t>
      </w:r>
      <w:r>
        <w:t xml:space="preserve">. Available Online to Subscribing Institutions via Westlaw. The same quotation is also available here: </w:t>
      </w:r>
      <w:r w:rsidRPr="00091C67">
        <w:t>https://casetext.com/case/griffin-v-united-states-postal-service-2</w:t>
      </w:r>
      <w:r>
        <w:t xml:space="preserve">, Accessed 04-11-2024) </w:t>
      </w:r>
      <w:r w:rsidR="00F9162E">
        <w:t>JM</w:t>
      </w:r>
    </w:p>
    <w:p w14:paraId="527A0098" w14:textId="77777777" w:rsidR="00037B17" w:rsidRDefault="00037B17" w:rsidP="00037B17">
      <w:r w:rsidRPr="003D3D69">
        <w:t xml:space="preserve">N.D.Ga. 1986.  </w:t>
      </w:r>
      <w:r w:rsidRPr="0036113A">
        <w:rPr>
          <w:rStyle w:val="StyleUnderline"/>
          <w:highlight w:val="cyan"/>
        </w:rPr>
        <w:t xml:space="preserve">Action against the Postal Service, although </w:t>
      </w:r>
      <w:r w:rsidRPr="0036113A">
        <w:rPr>
          <w:rStyle w:val="Emphasis"/>
          <w:highlight w:val="cyan"/>
        </w:rPr>
        <w:t>an independent establishment</w:t>
      </w:r>
      <w:r w:rsidRPr="0036113A">
        <w:rPr>
          <w:rStyle w:val="StyleUnderline"/>
          <w:highlight w:val="cyan"/>
        </w:rPr>
        <w:t xml:space="preserve"> of</w:t>
      </w:r>
      <w:r w:rsidRPr="003D3D69">
        <w:rPr>
          <w:rStyle w:val="StyleUnderline"/>
        </w:rPr>
        <w:t xml:space="preserve"> the executive branch of </w:t>
      </w:r>
      <w:r w:rsidRPr="0036113A">
        <w:rPr>
          <w:rStyle w:val="StyleUnderline"/>
          <w:highlight w:val="cyan"/>
        </w:rPr>
        <w:t>the fed</w:t>
      </w:r>
      <w:r w:rsidRPr="00FF2E47">
        <w:rPr>
          <w:rStyle w:val="StyleUnderline"/>
        </w:rPr>
        <w:t xml:space="preserve">eral </w:t>
      </w:r>
      <w:r w:rsidRPr="0036113A">
        <w:rPr>
          <w:rStyle w:val="StyleUnderline"/>
          <w:highlight w:val="cyan"/>
        </w:rPr>
        <w:t>gov</w:t>
      </w:r>
      <w:r w:rsidRPr="00FF2E47">
        <w:rPr>
          <w:rStyle w:val="StyleUnderline"/>
        </w:rPr>
        <w:t xml:space="preserve">ernment, </w:t>
      </w:r>
      <w:r w:rsidRPr="0036113A">
        <w:rPr>
          <w:rStyle w:val="Emphasis"/>
          <w:highlight w:val="cyan"/>
        </w:rPr>
        <w:t>is</w:t>
      </w:r>
      <w:r w:rsidRPr="0036113A">
        <w:rPr>
          <w:rStyle w:val="StyleUnderline"/>
          <w:highlight w:val="cyan"/>
        </w:rPr>
        <w:t xml:space="preserve"> an action against </w:t>
      </w:r>
      <w:r w:rsidRPr="0036113A">
        <w:rPr>
          <w:rStyle w:val="Emphasis"/>
          <w:highlight w:val="cyan"/>
        </w:rPr>
        <w:t>the "Federal Government"</w:t>
      </w:r>
      <w:r w:rsidRPr="003D3D69">
        <w:t xml:space="preserve"> for purposes of rule that plaintiff in action against government has right to jury trial only where right is one of terms of government's consent to be sued; declining to follow Algernon Blair Industrial Contractors, Inc. v. Tennessee Valley Authority, 552 F.Supp. 872 (M.D.Ala.).  39 U.S.C.A. 201; U.S.C.A. Const.Amend. 7.--Griffin v. U.S. Postal Service, 635 F.Supp. 190.--Jury 12(1.2).</w:t>
      </w:r>
    </w:p>
    <w:p w14:paraId="441D4B47" w14:textId="77777777" w:rsidR="006E7D81" w:rsidRPr="006E7D81" w:rsidRDefault="006E7D81" w:rsidP="006E7D81"/>
    <w:p w14:paraId="57D1120B" w14:textId="362512A1" w:rsidR="003B3F3C" w:rsidRDefault="003B3F3C" w:rsidP="00D66E21">
      <w:pPr>
        <w:pStyle w:val="Heading1"/>
      </w:pPr>
      <w:r>
        <w:t>Future Aff Research</w:t>
      </w:r>
    </w:p>
    <w:p w14:paraId="5E1E19D0" w14:textId="77777777" w:rsidR="003B3F3C" w:rsidRDefault="003B3F3C" w:rsidP="003B3F3C">
      <w:pPr>
        <w:pStyle w:val="Heading3"/>
      </w:pPr>
      <w:r>
        <w:t xml:space="preserve">Q+A over No Fault Injunctive Relief from Subcommittees </w:t>
      </w:r>
    </w:p>
    <w:p w14:paraId="43D1305B" w14:textId="77777777" w:rsidR="003B3F3C" w:rsidRDefault="003B3F3C" w:rsidP="003B3F3C">
      <w:r w:rsidRPr="00FB7277">
        <w:t>https://www.judiciary.senate.gov/imo/media/doc/McCoy%20Responses%20to%20QFRs.pdf</w:t>
      </w:r>
    </w:p>
    <w:p w14:paraId="4B38ED32" w14:textId="77777777" w:rsidR="003B3F3C" w:rsidRDefault="003B3F3C" w:rsidP="003B3F3C"/>
    <w:p w14:paraId="61F084B5" w14:textId="77777777" w:rsidR="003B3F3C" w:rsidRDefault="003B3F3C" w:rsidP="003B3F3C">
      <w:r w:rsidRPr="00D12B7E">
        <w:t>https://www.congress.gov/118/meeting/house/116671/documents/HHRG-118-JU03-20231213-QFR004.pdf</w:t>
      </w:r>
    </w:p>
    <w:p w14:paraId="63200305" w14:textId="77777777" w:rsidR="003B3F3C" w:rsidRDefault="003B3F3C" w:rsidP="003B3F3C"/>
    <w:p w14:paraId="5E20CCE7" w14:textId="77777777" w:rsidR="003B3F3C" w:rsidRDefault="003B3F3C" w:rsidP="003B3F3C">
      <w:pPr>
        <w:pStyle w:val="Heading3"/>
      </w:pPr>
      <w:r>
        <w:t>AT: People Shift to Other Illegal Sites</w:t>
      </w:r>
    </w:p>
    <w:p w14:paraId="2B619DF3" w14:textId="77777777" w:rsidR="003B3F3C" w:rsidRDefault="003B3F3C" w:rsidP="003B3F3C">
      <w:pPr>
        <w:pStyle w:val="Heading4"/>
      </w:pPr>
      <w:r>
        <w:t>Empirical analysis of blocking video piracy sites shows sweeping bans like the result of the plan cause substantial shifts towards legal usage.</w:t>
      </w:r>
    </w:p>
    <w:p w14:paraId="5AF5398F" w14:textId="6162DAD6" w:rsidR="003B3F3C" w:rsidRDefault="003B3F3C" w:rsidP="003B3F3C">
      <w:pPr>
        <w:rPr>
          <w:sz w:val="16"/>
          <w:szCs w:val="16"/>
        </w:rPr>
      </w:pPr>
      <w:r>
        <w:rPr>
          <w:rStyle w:val="Style13ptBold"/>
        </w:rPr>
        <w:t xml:space="preserve">Danaher et al 19 </w:t>
      </w:r>
      <w:r w:rsidRPr="0030742D">
        <w:rPr>
          <w:sz w:val="16"/>
          <w:szCs w:val="16"/>
        </w:rPr>
        <w:t xml:space="preserve">– [Brett Danaher, assistant professor of economics and management science at Chapman University] AND [Jonathan Hersh, assistant professor of economics and management science at Chapman University] AND [Michael Smith, professor of information technology and marketing at Carnegie Mellon H. John Heinz III School of Public Policy and Management] AND </w:t>
      </w:r>
      <w:r>
        <w:rPr>
          <w:sz w:val="16"/>
          <w:szCs w:val="16"/>
        </w:rPr>
        <w:t xml:space="preserve">[Caitlin Kizielewicz, media relations officer at Carnegie Mellon] AND </w:t>
      </w:r>
      <w:r w:rsidRPr="0030742D">
        <w:rPr>
          <w:sz w:val="16"/>
          <w:szCs w:val="16"/>
        </w:rPr>
        <w:t>[Rahul Telang, professor of information systems and management at the Carnegie Mellon H. John Heinz III School of Public Policy and Management], 8-13-2019, "</w:t>
      </w:r>
      <w:r>
        <w:rPr>
          <w:sz w:val="16"/>
          <w:szCs w:val="16"/>
        </w:rPr>
        <w:t>In Anti-Piracy Work, Blocking Websites More Effective When Multiple Sites Are Targeted</w:t>
      </w:r>
      <w:r w:rsidRPr="0030742D">
        <w:rPr>
          <w:sz w:val="16"/>
          <w:szCs w:val="16"/>
        </w:rPr>
        <w:t xml:space="preserve">", accessed 7-1-2024, </w:t>
      </w:r>
      <w:r w:rsidRPr="007A277A">
        <w:rPr>
          <w:sz w:val="16"/>
          <w:szCs w:val="16"/>
        </w:rPr>
        <w:t xml:space="preserve">https://www.heinz.cmu.edu/media/2019/October/anti-piracy-blocking-multiple-websites </w:t>
      </w:r>
      <w:r w:rsidR="00E233DF">
        <w:rPr>
          <w:sz w:val="16"/>
          <w:szCs w:val="16"/>
        </w:rPr>
        <w:t>–</w:t>
      </w:r>
      <w:r w:rsidRPr="0030742D">
        <w:rPr>
          <w:sz w:val="16"/>
          <w:szCs w:val="16"/>
        </w:rPr>
        <w:t xml:space="preserve"> J</w:t>
      </w:r>
      <w:r w:rsidR="00E233DF">
        <w:rPr>
          <w:sz w:val="16"/>
          <w:szCs w:val="16"/>
        </w:rPr>
        <w:t>acer</w:t>
      </w:r>
    </w:p>
    <w:p w14:paraId="62467851" w14:textId="2872400D" w:rsidR="00E233DF" w:rsidRPr="0030742D" w:rsidRDefault="00E233DF" w:rsidP="003B3F3C">
      <w:r>
        <w:rPr>
          <w:sz w:val="16"/>
          <w:szCs w:val="16"/>
        </w:rPr>
        <w:t>z</w:t>
      </w:r>
    </w:p>
    <w:p w14:paraId="0CAE0B54" w14:textId="77777777" w:rsidR="003B3F3C" w:rsidRDefault="003B3F3C" w:rsidP="003B3F3C">
      <w:pPr>
        <w:pStyle w:val="Heading3"/>
      </w:pPr>
      <w:r>
        <w:t>Congress Solves</w:t>
      </w:r>
    </w:p>
    <w:p w14:paraId="0BF549F8" w14:textId="77777777" w:rsidR="003B3F3C" w:rsidRDefault="003B3F3C" w:rsidP="003B3F3C">
      <w:pPr>
        <w:pStyle w:val="Heading4"/>
      </w:pPr>
      <w:r>
        <w:t>Amending Section 512 of the DMCA to allow no fault injunctions solves court clog and digital piracy.</w:t>
      </w:r>
    </w:p>
    <w:p w14:paraId="5C236843" w14:textId="52559AAC" w:rsidR="003B3F3C" w:rsidRDefault="003B3F3C" w:rsidP="003B3F3C">
      <w:r>
        <w:rPr>
          <w:rStyle w:val="Style13ptBold"/>
        </w:rPr>
        <w:t xml:space="preserve">Stout &amp; Manne 22 – </w:t>
      </w:r>
      <w:r>
        <w:t xml:space="preserve">[Kritian Stout, ], xx-xx-xxxx, "A Roadmap to Reform Section 512 of the Copyright Act", accessed 7-1-2024, https://laweconcenter.org/resources/a-roadmap-to-reform-section-512-of-the-copyright-act/ - </w:t>
      </w:r>
      <w:r w:rsidR="00E233DF">
        <w:t>Jacer</w:t>
      </w:r>
    </w:p>
    <w:p w14:paraId="58E075F0" w14:textId="77777777" w:rsidR="003B3F3C" w:rsidRDefault="003B3F3C" w:rsidP="003B3F3C"/>
    <w:p w14:paraId="47E9A78A" w14:textId="77777777" w:rsidR="003B3F3C" w:rsidRDefault="003B3F3C" w:rsidP="003B3F3C">
      <w:pPr>
        <w:pStyle w:val="Heading4"/>
      </w:pPr>
      <w:r>
        <w:t xml:space="preserve">Another Solvency but doesn’t add much </w:t>
      </w:r>
    </w:p>
    <w:p w14:paraId="69CD2AE1" w14:textId="77777777" w:rsidR="003B3F3C" w:rsidRPr="00D12B7E" w:rsidRDefault="003B3F3C" w:rsidP="003B3F3C">
      <w:r w:rsidRPr="00D12B7E">
        <w:t>https://deadline.com/2023/12/motion-picture-association-piracy-sopa-1235665347/</w:t>
      </w:r>
    </w:p>
    <w:p w14:paraId="0361543F" w14:textId="77777777" w:rsidR="003B3F3C" w:rsidRDefault="003B3F3C" w:rsidP="003B3F3C"/>
    <w:p w14:paraId="40718592" w14:textId="77777777" w:rsidR="003B3F3C" w:rsidRPr="003B3F3C" w:rsidRDefault="003B3F3C" w:rsidP="003B3F3C"/>
    <w:p w14:paraId="7C4747AA" w14:textId="77777777" w:rsidR="00073151" w:rsidRPr="00A633BF" w:rsidRDefault="00073151" w:rsidP="00A633BF"/>
    <w:p w14:paraId="25275C59" w14:textId="77777777" w:rsidR="00A633BF" w:rsidRDefault="00A633BF" w:rsidP="00D66E21">
      <w:pPr>
        <w:pStyle w:val="Heading1"/>
      </w:pPr>
    </w:p>
    <w:p w14:paraId="4E332BD9" w14:textId="5FE3119B" w:rsidR="00D66E21" w:rsidRDefault="00D66E21" w:rsidP="00D66E21">
      <w:pPr>
        <w:pStyle w:val="Heading1"/>
      </w:pPr>
      <w:r>
        <w:t>Neg</w:t>
      </w:r>
    </w:p>
    <w:p w14:paraId="451DB2DF" w14:textId="2732F543" w:rsidR="006E7D81" w:rsidRDefault="00683E6B" w:rsidP="006E7D81">
      <w:pPr>
        <w:pStyle w:val="Heading2"/>
      </w:pPr>
      <w:r>
        <w:t>Solvency</w:t>
      </w:r>
    </w:p>
    <w:p w14:paraId="2303C25E" w14:textId="336F04F3" w:rsidR="00F8563C" w:rsidRDefault="00F8563C" w:rsidP="00F8563C">
      <w:pPr>
        <w:pStyle w:val="Heading3"/>
      </w:pPr>
      <w:r>
        <w:t>Alt Causes/No Solvency</w:t>
      </w:r>
      <w:r w:rsidR="006B2B42">
        <w:t>—Neg</w:t>
      </w:r>
    </w:p>
    <w:p w14:paraId="1D55A0DD" w14:textId="08C60510" w:rsidR="00663998" w:rsidRPr="006B2B42" w:rsidRDefault="004C35C4" w:rsidP="00663998">
      <w:pPr>
        <w:pStyle w:val="Heading4"/>
        <w:rPr>
          <w:b w:val="0"/>
          <w:bCs/>
        </w:rPr>
      </w:pPr>
      <w:r>
        <w:t>Major problems prevent effective responses to piracy</w:t>
      </w:r>
      <w:r w:rsidR="006B2B42">
        <w:t xml:space="preserve"> </w:t>
      </w:r>
      <w:r w:rsidR="006B2B42">
        <w:rPr>
          <w:b w:val="0"/>
          <w:bCs/>
        </w:rPr>
        <w:t xml:space="preserve">— low barrier to entry, jurisdictional issues, lack of qualified intermediaries and WHOIS data. </w:t>
      </w:r>
    </w:p>
    <w:p w14:paraId="2A9CD0B5" w14:textId="1651D2F0" w:rsidR="00CE146C" w:rsidRDefault="004C35C4" w:rsidP="00663998">
      <w:pPr>
        <w:rPr>
          <w:rStyle w:val="Style13ptBold"/>
        </w:rPr>
      </w:pPr>
      <w:r>
        <w:rPr>
          <w:rStyle w:val="Style13ptBold"/>
        </w:rPr>
        <w:t xml:space="preserve">Temple 23 </w:t>
      </w:r>
      <w:r w:rsidRPr="00F86C15">
        <w:t>— Testimony by Karyn Temple in the House Judiciary Subcommittee on Courts, Intellectual Property, and the Internet Hearing</w:t>
      </w:r>
      <w:r>
        <w:t xml:space="preserve">, </w:t>
      </w:r>
      <w:r w:rsidRPr="00F86C15">
        <w:t>Senior Executive Vice President and Global General Counsel for the Motion Picture Association</w:t>
      </w:r>
      <w:r>
        <w:t xml:space="preserve">, Former </w:t>
      </w:r>
      <w:r w:rsidRPr="00F86C15">
        <w:t>Register of Copyrights</w:t>
      </w:r>
      <w:r>
        <w:t xml:space="preserve"> in the US Copyright Office, Former </w:t>
      </w:r>
      <w:r w:rsidRPr="00F86C15">
        <w:t>Vice President</w:t>
      </w:r>
      <w:r>
        <w:t xml:space="preserve"> in the </w:t>
      </w:r>
      <w:r w:rsidRPr="00F86C15">
        <w:t>Litigation and Legal Affairs for the Recording Industry Association of America</w:t>
      </w:r>
      <w:r>
        <w:t xml:space="preserve">, Holds a JD </w:t>
      </w:r>
      <w:r w:rsidRPr="00F86C15">
        <w:t>from Columbia University School of Law</w:t>
      </w:r>
      <w:r>
        <w:t xml:space="preserve">, Holds a BA </w:t>
      </w:r>
      <w:r w:rsidRPr="00F86C15">
        <w:t>in English from the University of Michigan</w:t>
      </w:r>
      <w:r>
        <w:t>, 2023(“</w:t>
      </w:r>
      <w:r w:rsidRPr="00F86C15">
        <w:t>House Judiciary Subcommittee on Courts, Intellectual Property, and the Internet Hearing; "Digital Copyright Piracy: Protecting American Consumers, Workers, and Creators."; Testimony by Karyn Temple, Senior Executive Vice President and Global General Counsel, Motion Picture Association; former Register of Copyrights and Director, U.S. Copyright Office</w:t>
      </w:r>
      <w:r>
        <w:t xml:space="preserve">,” </w:t>
      </w:r>
      <w:r>
        <w:rPr>
          <w:i/>
          <w:iCs/>
        </w:rPr>
        <w:t>Nexis</w:t>
      </w:r>
      <w:r>
        <w:t>, December 13</w:t>
      </w:r>
      <w:r w:rsidRPr="00F86C15">
        <w:rPr>
          <w:vertAlign w:val="superscript"/>
        </w:rPr>
        <w:t>th</w:t>
      </w:r>
      <w:r>
        <w:t xml:space="preserve">, Available Online at </w:t>
      </w:r>
      <w:r w:rsidRPr="00F86C15">
        <w:t>https://advance-lexis-com.proxy.lib.umich.edu/api/document?collection=news&amp;id=urn:contentItem:69W1-Y341-DYVR-P10J-00000-00&amp;context=1516831</w:t>
      </w:r>
      <w:r>
        <w:t>, Accessed 07-02-2024) JM</w:t>
      </w:r>
    </w:p>
    <w:p w14:paraId="7C82781F" w14:textId="77777777" w:rsidR="00663998" w:rsidRDefault="00663998" w:rsidP="00663998">
      <w:r w:rsidRPr="00663998">
        <w:t>IV. CHALLENGES WHEN ADDRESSING PIRACY</w:t>
      </w:r>
    </w:p>
    <w:p w14:paraId="11526295" w14:textId="2D85AE75" w:rsidR="00663998" w:rsidRPr="00663998" w:rsidRDefault="00663998" w:rsidP="00663998">
      <w:pPr>
        <w:rPr>
          <w:rStyle w:val="StyleUnderline"/>
        </w:rPr>
      </w:pPr>
      <w:r w:rsidRPr="00663998">
        <w:rPr>
          <w:rStyle w:val="StyleUnderline"/>
        </w:rPr>
        <w:t xml:space="preserve">There are </w:t>
      </w:r>
      <w:r w:rsidRPr="00CD6B9F">
        <w:rPr>
          <w:rStyle w:val="StyleUnderline"/>
          <w:highlight w:val="cyan"/>
        </w:rPr>
        <w:t>several factors</w:t>
      </w:r>
      <w:r w:rsidRPr="00663998">
        <w:rPr>
          <w:rStyle w:val="StyleUnderline"/>
        </w:rPr>
        <w:t xml:space="preserve"> that have </w:t>
      </w:r>
      <w:r w:rsidRPr="00CD6B9F">
        <w:rPr>
          <w:rStyle w:val="StyleUnderline"/>
          <w:highlight w:val="cyan"/>
        </w:rPr>
        <w:t>encouraged</w:t>
      </w:r>
      <w:r w:rsidRPr="00663998">
        <w:rPr>
          <w:rStyle w:val="StyleUnderline"/>
        </w:rPr>
        <w:t xml:space="preserve"> the proliferation of </w:t>
      </w:r>
      <w:r w:rsidRPr="00CD6B9F">
        <w:rPr>
          <w:rStyle w:val="StyleUnderline"/>
          <w:highlight w:val="cyan"/>
        </w:rPr>
        <w:t>online piracy</w:t>
      </w:r>
      <w:r w:rsidRPr="00663998">
        <w:rPr>
          <w:rStyle w:val="StyleUnderline"/>
        </w:rPr>
        <w:t xml:space="preserve">, including the </w:t>
      </w:r>
      <w:r w:rsidRPr="00CD6B9F">
        <w:rPr>
          <w:rStyle w:val="StyleUnderline"/>
          <w:highlight w:val="cyan"/>
        </w:rPr>
        <w:t>ease of discoverability</w:t>
      </w:r>
      <w:r w:rsidRPr="00663998">
        <w:rPr>
          <w:rStyle w:val="StyleUnderline"/>
        </w:rPr>
        <w:t xml:space="preserve"> of piracy services, </w:t>
      </w:r>
      <w:r w:rsidRPr="00CD6B9F">
        <w:rPr>
          <w:rStyle w:val="StyleUnderline"/>
          <w:highlight w:val="cyan"/>
        </w:rPr>
        <w:t>increased difficulty for consumers differentiating</w:t>
      </w:r>
      <w:r w:rsidRPr="00663998">
        <w:rPr>
          <w:rStyle w:val="StyleUnderline"/>
        </w:rPr>
        <w:t xml:space="preserve"> between illegal and legal services, the </w:t>
      </w:r>
      <w:r w:rsidRPr="00CD6B9F">
        <w:rPr>
          <w:rStyle w:val="StyleUnderline"/>
          <w:highlight w:val="cyan"/>
        </w:rPr>
        <w:t>availability of programmatic ad revenue</w:t>
      </w:r>
      <w:r w:rsidRPr="00663998">
        <w:rPr>
          <w:rStyle w:val="StyleUnderline"/>
        </w:rPr>
        <w:t xml:space="preserve"> and more payment options for illegal subscription services, and </w:t>
      </w:r>
      <w:r w:rsidRPr="00CD6B9F">
        <w:rPr>
          <w:rStyle w:val="StyleUnderline"/>
          <w:highlight w:val="cyan"/>
        </w:rPr>
        <w:t>lower barriers to entry</w:t>
      </w:r>
      <w:r w:rsidRPr="00663998">
        <w:rPr>
          <w:rStyle w:val="StyleUnderline"/>
        </w:rPr>
        <w:t xml:space="preserve"> for piracy operators </w:t>
      </w:r>
      <w:r w:rsidRPr="00CD6B9F">
        <w:rPr>
          <w:rStyle w:val="StyleUnderline"/>
          <w:highlight w:val="cyan"/>
        </w:rPr>
        <w:t>due to PaaS</w:t>
      </w:r>
      <w:r w:rsidRPr="00663998">
        <w:rPr>
          <w:rStyle w:val="StyleUnderline"/>
        </w:rPr>
        <w:t xml:space="preserve">. </w:t>
      </w:r>
      <w:r w:rsidRPr="00663998">
        <w:t>In addition to these challenges, there are also a</w:t>
      </w:r>
      <w:r w:rsidRPr="00663998">
        <w:rPr>
          <w:rStyle w:val="StyleUnderline"/>
        </w:rPr>
        <w:t xml:space="preserve"> number of hurdles that act as barriers to adequate enforcement. </w:t>
      </w:r>
      <w:r w:rsidRPr="00663998">
        <w:t>We discuss some of those challenges in more detail below.</w:t>
      </w:r>
    </w:p>
    <w:p w14:paraId="2A3944FC" w14:textId="77777777" w:rsidR="00663998" w:rsidRDefault="00663998" w:rsidP="00663998">
      <w:pPr>
        <w:rPr>
          <w:rStyle w:val="StyleUnderline"/>
        </w:rPr>
      </w:pPr>
      <w:r w:rsidRPr="00663998">
        <w:rPr>
          <w:rStyle w:val="StyleUnderline"/>
        </w:rPr>
        <w:t>A. Global nature of piracy networks</w:t>
      </w:r>
    </w:p>
    <w:p w14:paraId="271455E0" w14:textId="77777777" w:rsidR="00663998" w:rsidRDefault="00663998" w:rsidP="00663998">
      <w:r w:rsidRPr="00663998">
        <w:t xml:space="preserve">One of the most significant challenges to addressing piracy is the </w:t>
      </w:r>
      <w:r w:rsidRPr="00CD6B9F">
        <w:rPr>
          <w:rStyle w:val="StyleUnderline"/>
          <w:highlight w:val="cyan"/>
        </w:rPr>
        <w:t>global nature of piracy</w:t>
      </w:r>
      <w:r w:rsidRPr="00663998">
        <w:rPr>
          <w:rStyle w:val="StyleUnderline"/>
        </w:rPr>
        <w:t xml:space="preserve"> networks</w:t>
      </w:r>
      <w:r w:rsidRPr="00663998">
        <w:t xml:space="preserve">. While </w:t>
      </w:r>
      <w:r w:rsidRPr="00663998">
        <w:rPr>
          <w:rStyle w:val="StyleUnderline"/>
        </w:rPr>
        <w:t>laws</w:t>
      </w:r>
      <w:r w:rsidRPr="00663998">
        <w:t xml:space="preserve"> around the world aimed at combatting piracy </w:t>
      </w:r>
      <w:r w:rsidRPr="00CD6B9F">
        <w:rPr>
          <w:rStyle w:val="StyleUnderline"/>
          <w:highlight w:val="cyan"/>
        </w:rPr>
        <w:t>have limited</w:t>
      </w:r>
      <w:r w:rsidRPr="00663998">
        <w:rPr>
          <w:rStyle w:val="StyleUnderline"/>
        </w:rPr>
        <w:t xml:space="preserve"> </w:t>
      </w:r>
      <w:r w:rsidRPr="00CD6B9F">
        <w:rPr>
          <w:rStyle w:val="StyleUnderline"/>
          <w:highlight w:val="cyan"/>
        </w:rPr>
        <w:t>jurisdiction</w:t>
      </w:r>
      <w:r w:rsidRPr="00663998">
        <w:t xml:space="preserve">, </w:t>
      </w:r>
      <w:r w:rsidRPr="00663998">
        <w:rPr>
          <w:rStyle w:val="StyleUnderline"/>
        </w:rPr>
        <w:t>piracy does not respect national boundaries</w:t>
      </w:r>
      <w:r w:rsidRPr="00663998">
        <w:t xml:space="preserve">. This means that the most </w:t>
      </w:r>
      <w:r w:rsidRPr="00663998">
        <w:rPr>
          <w:rStyle w:val="StyleUnderline"/>
        </w:rPr>
        <w:t xml:space="preserve">egregious pirates are able to profit from stolen content and </w:t>
      </w:r>
      <w:r w:rsidRPr="00CD6B9F">
        <w:rPr>
          <w:rStyle w:val="StyleUnderline"/>
          <w:highlight w:val="cyan"/>
        </w:rPr>
        <w:t>evade</w:t>
      </w:r>
      <w:r w:rsidRPr="00663998">
        <w:rPr>
          <w:rStyle w:val="StyleUnderline"/>
        </w:rPr>
        <w:t xml:space="preserve"> the </w:t>
      </w:r>
      <w:r w:rsidRPr="00CD6B9F">
        <w:rPr>
          <w:rStyle w:val="StyleUnderline"/>
          <w:highlight w:val="cyan"/>
        </w:rPr>
        <w:t>laws of</w:t>
      </w:r>
      <w:r w:rsidRPr="004C35C4">
        <w:rPr>
          <w:rStyle w:val="StyleUnderline"/>
        </w:rPr>
        <w:t xml:space="preserve"> the </w:t>
      </w:r>
      <w:r w:rsidRPr="00CD6B9F">
        <w:rPr>
          <w:rStyle w:val="StyleUnderline"/>
          <w:highlight w:val="cyan"/>
        </w:rPr>
        <w:t>U</w:t>
      </w:r>
      <w:r w:rsidRPr="00663998">
        <w:rPr>
          <w:rStyle w:val="StyleUnderline"/>
        </w:rPr>
        <w:t xml:space="preserve">nited </w:t>
      </w:r>
      <w:r w:rsidRPr="00CD6B9F">
        <w:rPr>
          <w:rStyle w:val="StyleUnderline"/>
          <w:highlight w:val="cyan"/>
        </w:rPr>
        <w:t>S</w:t>
      </w:r>
      <w:r w:rsidRPr="00663998">
        <w:rPr>
          <w:rStyle w:val="StyleUnderline"/>
        </w:rPr>
        <w:t xml:space="preserve">tates by strategically choosing to operate from within countries that do not provide effective remedies against piracy. </w:t>
      </w:r>
      <w:r w:rsidRPr="00663998">
        <w:t>But because the internet is worldwide, the</w:t>
      </w:r>
      <w:r w:rsidRPr="00663998">
        <w:rPr>
          <w:rStyle w:val="StyleUnderline"/>
        </w:rPr>
        <w:t xml:space="preserve"> impact and scope of these piracy operations are not limited to the borders of any one jurisdiction</w:t>
      </w:r>
      <w:r w:rsidRPr="00663998">
        <w:t>--they too are worldwide. However, jurisdictional limits prevent us from holding the operators of these websites accountable either criminally or civilly, and instead, they are able to continue to exploit the content of our members for significant financial gain without recourse.</w:t>
      </w:r>
    </w:p>
    <w:p w14:paraId="793B864A" w14:textId="77777777" w:rsidR="00663998" w:rsidRDefault="00663998" w:rsidP="00663998">
      <w:r w:rsidRPr="00663998">
        <w:t xml:space="preserve">B. </w:t>
      </w:r>
      <w:r w:rsidRPr="00663998">
        <w:rPr>
          <w:rStyle w:val="StyleUnderline"/>
        </w:rPr>
        <w:t xml:space="preserve">Role of </w:t>
      </w:r>
      <w:r w:rsidRPr="004C35C4">
        <w:rPr>
          <w:rStyle w:val="StyleUnderline"/>
        </w:rPr>
        <w:t>intermediaries</w:t>
      </w:r>
    </w:p>
    <w:p w14:paraId="229126FB" w14:textId="77777777" w:rsidR="00663998" w:rsidRDefault="00663998" w:rsidP="00663998">
      <w:pPr>
        <w:rPr>
          <w:rStyle w:val="StyleUnderline"/>
        </w:rPr>
      </w:pPr>
      <w:r w:rsidRPr="00663998">
        <w:t xml:space="preserve">Online enforcement efforts are rendered </w:t>
      </w:r>
      <w:r w:rsidRPr="00663998">
        <w:rPr>
          <w:rStyle w:val="StyleUnderline"/>
        </w:rPr>
        <w:t xml:space="preserve">more difficult when </w:t>
      </w:r>
      <w:r w:rsidRPr="00CD6B9F">
        <w:rPr>
          <w:rStyle w:val="StyleUnderline"/>
          <w:highlight w:val="cyan"/>
        </w:rPr>
        <w:t>intermediaries fail to take adequate step</w:t>
      </w:r>
      <w:r w:rsidRPr="00663998">
        <w:rPr>
          <w:rStyle w:val="StyleUnderline"/>
        </w:rPr>
        <w:t>s to ensure their services are not being used to facilitate copyright infringemen</w:t>
      </w:r>
      <w:r w:rsidRPr="00663998">
        <w:t xml:space="preserve">t, a problem compounded by the fact that most website operators operate anonymously and outside the boundaries of the law. </w:t>
      </w:r>
      <w:r w:rsidRPr="00663998">
        <w:rPr>
          <w:rStyle w:val="StyleUnderline"/>
        </w:rPr>
        <w:t xml:space="preserve">Moreover, certain intermediaries </w:t>
      </w:r>
      <w:r w:rsidRPr="00CD6B9F">
        <w:rPr>
          <w:rStyle w:val="StyleUnderline"/>
          <w:highlight w:val="cyan"/>
        </w:rPr>
        <w:t>lack adequate knowledge</w:t>
      </w:r>
      <w:r w:rsidRPr="00663998">
        <w:rPr>
          <w:rStyle w:val="StyleUnderline"/>
        </w:rPr>
        <w:t xml:space="preserve"> of their customers, </w:t>
      </w:r>
      <w:r w:rsidRPr="00CD6B9F">
        <w:rPr>
          <w:rStyle w:val="StyleUnderline"/>
          <w:highlight w:val="cyan"/>
        </w:rPr>
        <w:t>and</w:t>
      </w:r>
      <w:r w:rsidRPr="00663998">
        <w:rPr>
          <w:rStyle w:val="StyleUnderline"/>
        </w:rPr>
        <w:t xml:space="preserve"> the law </w:t>
      </w:r>
      <w:r w:rsidRPr="00CD6B9F">
        <w:rPr>
          <w:rStyle w:val="StyleUnderline"/>
          <w:highlight w:val="cyan"/>
        </w:rPr>
        <w:t>allows piracy operators to provide fake</w:t>
      </w:r>
      <w:r w:rsidRPr="00663998">
        <w:rPr>
          <w:rStyle w:val="StyleUnderline"/>
        </w:rPr>
        <w:t xml:space="preserve">, </w:t>
      </w:r>
      <w:r w:rsidRPr="00CD6B9F">
        <w:rPr>
          <w:rStyle w:val="StyleUnderline"/>
          <w:highlight w:val="cyan"/>
        </w:rPr>
        <w:t>incomplete, or unverified info</w:t>
      </w:r>
      <w:r w:rsidRPr="00663998">
        <w:rPr>
          <w:rStyle w:val="StyleUnderline"/>
        </w:rPr>
        <w:t>rmation in signing up with domain name providers, hosting providers, advertising networks, and others within the online ecosystem. Many copyright infringing sites utilize reverse-proxy services and content delivery networks ("CDNs") to mask their internet protocol (IP) address-- i.e., the internet location of their server--and the hosting provider of their website, so as to thwart enforcement efforts and operate in anonymity.</w:t>
      </w:r>
    </w:p>
    <w:p w14:paraId="6D606832" w14:textId="7B9BC994" w:rsidR="00663998" w:rsidRDefault="00663998" w:rsidP="00663998">
      <w:pPr>
        <w:rPr>
          <w:rStyle w:val="StyleUnderline"/>
        </w:rPr>
      </w:pPr>
      <w:r w:rsidRPr="00663998">
        <w:rPr>
          <w:rStyle w:val="StyleUnderline"/>
        </w:rPr>
        <w:t xml:space="preserve">This </w:t>
      </w:r>
      <w:r w:rsidRPr="00CD6B9F">
        <w:rPr>
          <w:rStyle w:val="StyleUnderline"/>
          <w:highlight w:val="cyan"/>
        </w:rPr>
        <w:t>problem is further exacerbated by diminished access to WHOIS data</w:t>
      </w:r>
      <w:r w:rsidRPr="00663998">
        <w:rPr>
          <w:rStyle w:val="StyleUnderline"/>
        </w:rPr>
        <w:t>, which contains basic contact details for holders of internet domain names</w:t>
      </w:r>
      <w:r w:rsidRPr="00663998">
        <w:t xml:space="preserve">. Domain name registries and registrars have restricted access to WHOIS data based on a misinterpretation of the European Union's General Data Protection Regulation ("GDPR"). The GDPR does not apply to non-personal information; and, even in the case of personal information, the regulation allows disclosure for legitimate interests such as public safety, law enforcement and investigation, enforcement of rights or a contract, fulfillment of a legal obligation, cybersecurity, and preventing fraud. </w:t>
      </w:r>
      <w:r w:rsidRPr="00663998">
        <w:rPr>
          <w:rStyle w:val="StyleUnderline"/>
        </w:rPr>
        <w:t>The MPA and its members have previously raised the need for the Internet Corporation for Assigned Names and Numbers ("ICANN") to restore access to WHOIS data and urge the USPTO to address this issue further with ICANN.</w:t>
      </w:r>
    </w:p>
    <w:p w14:paraId="206F8D9D" w14:textId="04D1B3F0" w:rsidR="00976C53" w:rsidRDefault="00976C53" w:rsidP="00976C53">
      <w:pPr>
        <w:pStyle w:val="Heading3"/>
        <w:rPr>
          <w:lang w:eastAsia="zh-CN"/>
        </w:rPr>
      </w:pPr>
      <w:r>
        <w:rPr>
          <w:rFonts w:hint="eastAsia"/>
          <w:lang w:eastAsia="zh-CN"/>
        </w:rPr>
        <w:t>Alt Cause</w:t>
      </w:r>
      <w:r>
        <w:rPr>
          <w:lang w:eastAsia="zh-CN"/>
        </w:rPr>
        <w:t>s—Digital Piracy</w:t>
      </w:r>
    </w:p>
    <w:p w14:paraId="72988005" w14:textId="77777777" w:rsidR="00976C53" w:rsidRDefault="00976C53" w:rsidP="00976C53">
      <w:pPr>
        <w:pStyle w:val="Heading4"/>
      </w:pPr>
      <w:r>
        <w:t>Account sharing is an alt-cause to digital piracy</w:t>
      </w:r>
      <w:r>
        <w:rPr>
          <w:rFonts w:hint="eastAsia"/>
          <w:lang w:eastAsia="zh-CN"/>
        </w:rPr>
        <w:t xml:space="preserve"> AND affects startups</w:t>
      </w:r>
      <w:r>
        <w:t>.</w:t>
      </w:r>
    </w:p>
    <w:p w14:paraId="5F7444AA" w14:textId="77777777" w:rsidR="00976C53" w:rsidRPr="008360F9" w:rsidRDefault="00976C53" w:rsidP="00976C53">
      <w:pPr>
        <w:rPr>
          <w:rFonts w:eastAsiaTheme="minorEastAsia"/>
          <w:sz w:val="16"/>
          <w:szCs w:val="16"/>
          <w:lang w:eastAsia="zh-CN"/>
        </w:rPr>
      </w:pPr>
      <w:r w:rsidRPr="008360F9">
        <w:rPr>
          <w:rStyle w:val="Style13ptBold"/>
          <w:rFonts w:eastAsiaTheme="minorEastAsia"/>
          <w:lang w:eastAsia="zh-CN"/>
        </w:rPr>
        <w:t>Woodburn 4/2</w:t>
      </w:r>
      <w:r>
        <w:rPr>
          <w:rStyle w:val="Style13ptBold"/>
          <w:rFonts w:eastAsiaTheme="minorEastAsia" w:hint="eastAsia"/>
          <w:lang w:eastAsia="zh-CN"/>
        </w:rPr>
        <w:t xml:space="preserve"> </w:t>
      </w:r>
      <w:r w:rsidRPr="008360F9">
        <w:rPr>
          <w:sz w:val="16"/>
          <w:szCs w:val="16"/>
        </w:rPr>
        <w:t>[Brogan Woodburn,</w:t>
      </w:r>
      <w:r>
        <w:rPr>
          <w:rFonts w:eastAsiaTheme="minorEastAsia" w:hint="eastAsia"/>
          <w:sz w:val="16"/>
          <w:szCs w:val="16"/>
          <w:lang w:eastAsia="zh-CN"/>
        </w:rPr>
        <w:t xml:space="preserve"> Writer for Red Points,</w:t>
      </w:r>
      <w:r w:rsidRPr="008360F9">
        <w:rPr>
          <w:sz w:val="16"/>
          <w:szCs w:val="16"/>
        </w:rPr>
        <w:t xml:space="preserve"> 4-2-2024, "When account sharing becomes a piracy issue", Red Points, https://www.redpoints.com/blog/account-sharing/]</w:t>
      </w:r>
      <w:r w:rsidRPr="008360F9">
        <w:rPr>
          <w:rFonts w:ascii="PingFang TC" w:eastAsia="PingFang TC" w:hAnsi="PingFang TC" w:cs="PingFang TC" w:hint="eastAsia"/>
          <w:sz w:val="16"/>
          <w:szCs w:val="16"/>
          <w:lang w:eastAsia="zh-CN"/>
        </w:rPr>
        <w:t>陈</w:t>
      </w:r>
      <w:r w:rsidRPr="008360F9">
        <w:rPr>
          <w:rFonts w:ascii="MS Mincho" w:eastAsia="MS Mincho" w:hAnsi="MS Mincho" w:cs="MS Mincho" w:hint="eastAsia"/>
          <w:sz w:val="16"/>
          <w:szCs w:val="16"/>
          <w:lang w:eastAsia="zh-CN"/>
        </w:rPr>
        <w:t>静植</w:t>
      </w:r>
    </w:p>
    <w:p w14:paraId="0A7B098C" w14:textId="77777777" w:rsidR="00976C53" w:rsidRPr="008360F9" w:rsidRDefault="00976C53" w:rsidP="00976C53">
      <w:pPr>
        <w:rPr>
          <w:rFonts w:eastAsia="Times New Roman"/>
          <w:color w:val="3E4348"/>
          <w:sz w:val="16"/>
        </w:rPr>
      </w:pPr>
      <w:r w:rsidRPr="008360F9">
        <w:rPr>
          <w:rFonts w:eastAsia="Times New Roman"/>
          <w:color w:val="3E4348"/>
          <w:highlight w:val="cyan"/>
          <w:u w:val="single"/>
        </w:rPr>
        <w:t>Account sharing has</w:t>
      </w:r>
      <w:r w:rsidRPr="008360F9">
        <w:rPr>
          <w:rFonts w:eastAsia="Times New Roman"/>
          <w:color w:val="3E4348"/>
          <w:u w:val="single"/>
        </w:rPr>
        <w:t xml:space="preserve"> its </w:t>
      </w:r>
      <w:r w:rsidRPr="008360F9">
        <w:rPr>
          <w:rFonts w:eastAsia="Times New Roman"/>
          <w:color w:val="3E4348"/>
          <w:highlight w:val="cyan"/>
          <w:u w:val="single"/>
        </w:rPr>
        <w:t>roots in digital piracy</w:t>
      </w:r>
      <w:r w:rsidRPr="008360F9">
        <w:rPr>
          <w:rFonts w:eastAsia="Times New Roman"/>
          <w:color w:val="3E4348"/>
          <w:sz w:val="16"/>
        </w:rPr>
        <w:t>, even though it might not feel like that to those who participate. Think back to the time when physical music CDs were popular. No one thought twice about burning CDs for friends who didn’t buy the albums. And when MP3s came out, that mindset shifted into peer-to-peer (P2P) piracy (e.g. Napster). If someone had the CD on their computer, they could share that data with other people online.</w:t>
      </w:r>
    </w:p>
    <w:p w14:paraId="2D2A06E5" w14:textId="77777777" w:rsidR="00976C53" w:rsidRPr="008360F9" w:rsidRDefault="00976C53" w:rsidP="00976C53">
      <w:pPr>
        <w:rPr>
          <w:rFonts w:eastAsia="Times New Roman"/>
          <w:color w:val="3E4348"/>
          <w:sz w:val="16"/>
        </w:rPr>
      </w:pPr>
      <w:r w:rsidRPr="008360F9">
        <w:rPr>
          <w:rFonts w:eastAsia="Times New Roman"/>
          <w:color w:val="3E4348"/>
          <w:highlight w:val="cyan"/>
          <w:u w:val="single"/>
        </w:rPr>
        <w:t>Digital piracy has always been hard to enforce</w:t>
      </w:r>
      <w:r w:rsidRPr="008360F9">
        <w:rPr>
          <w:rFonts w:eastAsia="Times New Roman"/>
          <w:color w:val="3E4348"/>
          <w:u w:val="single"/>
        </w:rPr>
        <w:t xml:space="preserve">. Today, </w:t>
      </w:r>
      <w:r w:rsidRPr="008360F9">
        <w:rPr>
          <w:rFonts w:eastAsia="Times New Roman"/>
          <w:color w:val="3E4348"/>
          <w:highlight w:val="cyan"/>
          <w:u w:val="single"/>
        </w:rPr>
        <w:t>streaming platforms and smart TVs make illegally downloading a movie</w:t>
      </w:r>
      <w:r w:rsidRPr="008360F9">
        <w:rPr>
          <w:rFonts w:eastAsia="Times New Roman"/>
          <w:color w:val="3E4348"/>
          <w:u w:val="single"/>
        </w:rPr>
        <w:t xml:space="preserve"> onto a computer </w:t>
      </w:r>
      <w:r w:rsidRPr="008360F9">
        <w:rPr>
          <w:rFonts w:eastAsia="Times New Roman"/>
          <w:color w:val="3E4348"/>
          <w:highlight w:val="cyan"/>
          <w:u w:val="single"/>
        </w:rPr>
        <w:t>clunky and outdated</w:t>
      </w:r>
      <w:r w:rsidRPr="008360F9">
        <w:rPr>
          <w:rFonts w:eastAsia="Times New Roman"/>
          <w:color w:val="3E4348"/>
          <w:sz w:val="16"/>
        </w:rPr>
        <w:t xml:space="preserve">. Unless you’re searching for a hard-to-find title, you can probably find a source to stream or rent the movie online. </w:t>
      </w:r>
      <w:r w:rsidRPr="008360F9">
        <w:rPr>
          <w:rFonts w:eastAsia="Times New Roman"/>
          <w:color w:val="3E4348"/>
          <w:u w:val="single"/>
        </w:rPr>
        <w:t xml:space="preserve">But </w:t>
      </w:r>
      <w:r w:rsidRPr="001A1294">
        <w:rPr>
          <w:rStyle w:val="Emphasis"/>
          <w:highlight w:val="cyan"/>
        </w:rPr>
        <w:t>the problem now is making sure streaming accounts are used according to</w:t>
      </w:r>
      <w:r w:rsidRPr="001A1294">
        <w:rPr>
          <w:rStyle w:val="Emphasis"/>
        </w:rPr>
        <w:t xml:space="preserve"> their </w:t>
      </w:r>
      <w:r w:rsidRPr="001A1294">
        <w:rPr>
          <w:rStyle w:val="Emphasis"/>
          <w:highlight w:val="cyan"/>
        </w:rPr>
        <w:t>t</w:t>
      </w:r>
      <w:r w:rsidRPr="001A1294">
        <w:rPr>
          <w:rStyle w:val="Emphasis"/>
        </w:rPr>
        <w:t xml:space="preserve">erms </w:t>
      </w:r>
      <w:r w:rsidRPr="001A1294">
        <w:rPr>
          <w:rStyle w:val="Emphasis"/>
          <w:highlight w:val="cyan"/>
        </w:rPr>
        <w:t>o</w:t>
      </w:r>
      <w:r w:rsidRPr="001A1294">
        <w:rPr>
          <w:rStyle w:val="Emphasis"/>
        </w:rPr>
        <w:t xml:space="preserve">f </w:t>
      </w:r>
      <w:r w:rsidRPr="001A1294">
        <w:rPr>
          <w:rStyle w:val="Emphasis"/>
          <w:highlight w:val="cyan"/>
        </w:rPr>
        <w:t>s</w:t>
      </w:r>
      <w:r w:rsidRPr="001A1294">
        <w:rPr>
          <w:rStyle w:val="Emphasis"/>
        </w:rPr>
        <w:t>ervice</w:t>
      </w:r>
      <w:r w:rsidRPr="008360F9">
        <w:rPr>
          <w:rFonts w:eastAsia="Times New Roman"/>
          <w:color w:val="3E4348"/>
          <w:u w:val="single"/>
        </w:rPr>
        <w:t>.</w:t>
      </w:r>
    </w:p>
    <w:p w14:paraId="40573A29" w14:textId="77777777" w:rsidR="00976C53" w:rsidRPr="008360F9" w:rsidRDefault="00976C53" w:rsidP="00976C53">
      <w:pPr>
        <w:rPr>
          <w:sz w:val="16"/>
        </w:rPr>
      </w:pPr>
      <w:r w:rsidRPr="008360F9">
        <w:rPr>
          <w:sz w:val="16"/>
        </w:rPr>
        <w:t xml:space="preserve">The growth of entertainment piracy and account sharing </w:t>
      </w:r>
    </w:p>
    <w:p w14:paraId="6D5F0EDC" w14:textId="77777777" w:rsidR="00976C53" w:rsidRPr="008360F9" w:rsidRDefault="00976C53" w:rsidP="00976C53">
      <w:pPr>
        <w:rPr>
          <w:sz w:val="16"/>
        </w:rPr>
      </w:pPr>
      <w:r w:rsidRPr="008360F9">
        <w:rPr>
          <w:sz w:val="16"/>
        </w:rPr>
        <w:t>Many people have the belief that online entertainment should be free. Since you can’t physically hold a digital object, piracy through account sharing doesn’t feel as bad as something like shoplifting. But let’s say you stream all the episodes of The Office for free. That would cost about $50 as a DVD collection.</w:t>
      </w:r>
    </w:p>
    <w:p w14:paraId="72C9F133" w14:textId="77777777" w:rsidR="00976C53" w:rsidRPr="009F2633" w:rsidRDefault="00976C53" w:rsidP="00976C53">
      <w:pPr>
        <w:rPr>
          <w:rStyle w:val="StyleUnderline"/>
        </w:rPr>
      </w:pPr>
      <w:r w:rsidRPr="009F2633">
        <w:rPr>
          <w:rStyle w:val="StyleUnderline"/>
        </w:rPr>
        <w:t xml:space="preserve">According to Hub’s 2019 Video Redefined survey, </w:t>
      </w:r>
      <w:r w:rsidRPr="001A1294">
        <w:rPr>
          <w:rStyle w:val="Emphasis"/>
          <w:highlight w:val="cyan"/>
        </w:rPr>
        <w:t xml:space="preserve">47% of respondents </w:t>
      </w:r>
      <w:r w:rsidRPr="001A1294">
        <w:rPr>
          <w:rStyle w:val="Emphasis"/>
        </w:rPr>
        <w:t xml:space="preserve">had either </w:t>
      </w:r>
      <w:r w:rsidRPr="001A1294">
        <w:rPr>
          <w:rStyle w:val="Emphasis"/>
          <w:highlight w:val="cyan"/>
        </w:rPr>
        <w:t>shared their own account info or used someone else’s</w:t>
      </w:r>
      <w:r w:rsidRPr="009F2633">
        <w:rPr>
          <w:rStyle w:val="StyleUnderline"/>
        </w:rPr>
        <w:t xml:space="preserve"> to watch password-protected content. </w:t>
      </w:r>
      <w:r w:rsidRPr="009F2633">
        <w:rPr>
          <w:rStyle w:val="StyleUnderline"/>
          <w:highlight w:val="cyan"/>
        </w:rPr>
        <w:t>And</w:t>
      </w:r>
      <w:r w:rsidRPr="009F2633">
        <w:rPr>
          <w:rStyle w:val="StyleUnderline"/>
        </w:rPr>
        <w:t xml:space="preserve"> </w:t>
      </w:r>
      <w:r w:rsidRPr="001A1294">
        <w:rPr>
          <w:rStyle w:val="Emphasis"/>
        </w:rPr>
        <w:t xml:space="preserve">that number climbs to </w:t>
      </w:r>
      <w:r w:rsidRPr="001A1294">
        <w:rPr>
          <w:rStyle w:val="Emphasis"/>
          <w:highlight w:val="cyan"/>
        </w:rPr>
        <w:t>81%</w:t>
      </w:r>
      <w:r w:rsidRPr="009F2633">
        <w:rPr>
          <w:rStyle w:val="StyleUnderline"/>
          <w:highlight w:val="cyan"/>
        </w:rPr>
        <w:t xml:space="preserve"> for people between</w:t>
      </w:r>
      <w:r w:rsidRPr="009F2633">
        <w:rPr>
          <w:rStyle w:val="StyleUnderline"/>
        </w:rPr>
        <w:t xml:space="preserve"> the ages of </w:t>
      </w:r>
      <w:r w:rsidRPr="009F2633">
        <w:rPr>
          <w:rStyle w:val="StyleUnderline"/>
          <w:highlight w:val="cyan"/>
        </w:rPr>
        <w:t>18 and 25</w:t>
      </w:r>
      <w:r w:rsidRPr="009F2633">
        <w:rPr>
          <w:rStyle w:val="StyleUnderline"/>
        </w:rPr>
        <w:t>.</w:t>
      </w:r>
    </w:p>
    <w:p w14:paraId="4837254B" w14:textId="77777777" w:rsidR="00976C53" w:rsidRPr="008360F9" w:rsidRDefault="00976C53" w:rsidP="00976C53">
      <w:pPr>
        <w:rPr>
          <w:sz w:val="16"/>
        </w:rPr>
      </w:pPr>
      <w:r w:rsidRPr="008360F9">
        <w:rPr>
          <w:sz w:val="16"/>
        </w:rPr>
        <w:t>That means a lot of people are already used to sharing their account credentials. Of course, the problem isn’t always black or white. Someone may pay for one or two streaming services and then use a friend’s account to access other platforms.</w:t>
      </w:r>
    </w:p>
    <w:p w14:paraId="069E7A27" w14:textId="77777777" w:rsidR="00976C53" w:rsidRPr="009F2633" w:rsidRDefault="00976C53" w:rsidP="009F2633">
      <w:pPr>
        <w:rPr>
          <w:rStyle w:val="StyleUnderline"/>
        </w:rPr>
      </w:pPr>
      <w:r w:rsidRPr="009F2633">
        <w:rPr>
          <w:rStyle w:val="StyleUnderline"/>
        </w:rPr>
        <w:t xml:space="preserve">Parks Associates predicts that </w:t>
      </w:r>
      <w:r w:rsidRPr="009F2633">
        <w:rPr>
          <w:rStyle w:val="StyleUnderline"/>
          <w:highlight w:val="cyan"/>
        </w:rPr>
        <w:t xml:space="preserve">account sharing will cost video streaming and pay-TV companies </w:t>
      </w:r>
      <w:r w:rsidRPr="001A1294">
        <w:rPr>
          <w:rStyle w:val="Emphasis"/>
          <w:highlight w:val="cyan"/>
        </w:rPr>
        <w:t>$12.5 billion in 2024</w:t>
      </w:r>
      <w:r w:rsidRPr="009F2633">
        <w:rPr>
          <w:rStyle w:val="StyleUnderline"/>
        </w:rPr>
        <w:t xml:space="preserve">. That’s an increase from $9.1 billion lost in 2019. </w:t>
      </w:r>
      <w:r w:rsidRPr="009F2633">
        <w:rPr>
          <w:rStyle w:val="StyleUnderline"/>
          <w:highlight w:val="cyan"/>
        </w:rPr>
        <w:t>Compared to the</w:t>
      </w:r>
      <w:r w:rsidRPr="009F2633">
        <w:rPr>
          <w:rStyle w:val="StyleUnderline"/>
        </w:rPr>
        <w:t xml:space="preserve"> size of the </w:t>
      </w:r>
      <w:r w:rsidRPr="009F2633">
        <w:rPr>
          <w:rStyle w:val="StyleUnderline"/>
          <w:highlight w:val="cyan"/>
        </w:rPr>
        <w:t>market, that’s a huge chunk of revenue</w:t>
      </w:r>
      <w:r w:rsidRPr="009F2633">
        <w:rPr>
          <w:rStyle w:val="StyleUnderline"/>
        </w:rPr>
        <w:t>.</w:t>
      </w:r>
    </w:p>
    <w:p w14:paraId="08C0DDB9" w14:textId="77777777" w:rsidR="00976C53" w:rsidRPr="008360F9" w:rsidRDefault="00976C53" w:rsidP="009F2633">
      <w:pPr>
        <w:rPr>
          <w:sz w:val="16"/>
        </w:rPr>
      </w:pPr>
      <w:r w:rsidRPr="009F2633">
        <w:rPr>
          <w:rStyle w:val="StyleUnderline"/>
          <w:highlight w:val="cyan"/>
        </w:rPr>
        <w:t xml:space="preserve">Account sharing can be a problem in </w:t>
      </w:r>
      <w:r w:rsidRPr="009F2633">
        <w:rPr>
          <w:rStyle w:val="StyleUnderline"/>
        </w:rPr>
        <w:t xml:space="preserve">other </w:t>
      </w:r>
      <w:r w:rsidRPr="009F2633">
        <w:rPr>
          <w:rStyle w:val="StyleUnderline"/>
          <w:highlight w:val="cyan"/>
        </w:rPr>
        <w:t>industries like music streaming, photo editing, and digital security software</w:t>
      </w:r>
      <w:r w:rsidRPr="009F2633">
        <w:rPr>
          <w:rStyle w:val="StyleUnderline"/>
        </w:rPr>
        <w:t>.</w:t>
      </w:r>
      <w:r w:rsidRPr="008360F9">
        <w:rPr>
          <w:sz w:val="16"/>
        </w:rPr>
        <w:t xml:space="preserve"> For example, Spotify Premium users can download and listen to music offline on up to three devices.</w:t>
      </w:r>
      <w:r w:rsidRPr="009F2633">
        <w:rPr>
          <w:rStyle w:val="StyleUnderline"/>
        </w:rPr>
        <w:t xml:space="preserve"> Some users may share their credentials with a friend, but </w:t>
      </w:r>
      <w:r w:rsidRPr="009F2633">
        <w:rPr>
          <w:rStyle w:val="StyleUnderline"/>
          <w:highlight w:val="cyan"/>
        </w:rPr>
        <w:t>people can also find cracked</w:t>
      </w:r>
      <w:r w:rsidRPr="009F2633">
        <w:rPr>
          <w:rStyle w:val="StyleUnderline"/>
        </w:rPr>
        <w:t xml:space="preserve"> Spotify Premium </w:t>
      </w:r>
      <w:r w:rsidRPr="009F2633">
        <w:rPr>
          <w:rStyle w:val="StyleUnderline"/>
          <w:highlight w:val="cyan"/>
        </w:rPr>
        <w:t xml:space="preserve">accounts on the web </w:t>
      </w:r>
      <w:r w:rsidRPr="009F2633">
        <w:rPr>
          <w:rStyle w:val="StyleUnderline"/>
        </w:rPr>
        <w:t>for use on jailbroken devices.</w:t>
      </w:r>
    </w:p>
    <w:p w14:paraId="6A06B47B" w14:textId="77777777" w:rsidR="00976C53" w:rsidRPr="008360F9" w:rsidRDefault="00976C53" w:rsidP="00976C53">
      <w:pPr>
        <w:rPr>
          <w:sz w:val="16"/>
        </w:rPr>
      </w:pPr>
      <w:r w:rsidRPr="008360F9">
        <w:rPr>
          <w:sz w:val="16"/>
        </w:rPr>
        <w:t>Bitdefender offers digital security services and supports up to 15 devices under the Family Pack. However, sharing account information to people outside a household goes against the terms of service, as does selling account access to make a profit.</w:t>
      </w:r>
    </w:p>
    <w:p w14:paraId="1E46CE51" w14:textId="77777777" w:rsidR="00976C53" w:rsidRPr="008360F9" w:rsidRDefault="00976C53" w:rsidP="00976C53">
      <w:pPr>
        <w:rPr>
          <w:sz w:val="16"/>
        </w:rPr>
      </w:pPr>
      <w:r w:rsidRPr="008360F9">
        <w:rPr>
          <w:sz w:val="16"/>
        </w:rPr>
        <w:t>People also like to share VPN services with their friends or family. It can be frustrating for a company to know that multiple people are using one account. For example, some businesses allow their customers to connect up to six devices at one time (or five through a single server).</w:t>
      </w:r>
    </w:p>
    <w:p w14:paraId="1D65C807" w14:textId="77777777" w:rsidR="00976C53" w:rsidRPr="008360F9" w:rsidRDefault="00976C53" w:rsidP="00976C53">
      <w:pPr>
        <w:rPr>
          <w:sz w:val="16"/>
        </w:rPr>
      </w:pPr>
      <w:r w:rsidRPr="008360F9">
        <w:rPr>
          <w:sz w:val="16"/>
        </w:rPr>
        <w:t>Of course, the very nature of a VPN service means the company doesn’t store records of customer activity, and each device’s IP address is anonymized. This makes account sharing a complex issue for VPN providers.</w:t>
      </w:r>
    </w:p>
    <w:p w14:paraId="64B77CC6" w14:textId="77777777" w:rsidR="00976C53" w:rsidRPr="008360F9" w:rsidRDefault="00976C53" w:rsidP="00976C53">
      <w:pPr>
        <w:rPr>
          <w:sz w:val="16"/>
        </w:rPr>
      </w:pPr>
      <w:r w:rsidRPr="009F2633">
        <w:rPr>
          <w:rStyle w:val="StyleUnderline"/>
          <w:highlight w:val="cyan"/>
        </w:rPr>
        <w:t>A smaller company</w:t>
      </w:r>
      <w:r w:rsidRPr="009F2633">
        <w:rPr>
          <w:rStyle w:val="StyleUnderline"/>
        </w:rPr>
        <w:t xml:space="preserve"> with account-based content or software </w:t>
      </w:r>
      <w:r w:rsidRPr="009F2633">
        <w:rPr>
          <w:rStyle w:val="StyleUnderline"/>
          <w:highlight w:val="cyan"/>
        </w:rPr>
        <w:t>may</w:t>
      </w:r>
      <w:r w:rsidRPr="009F2633">
        <w:rPr>
          <w:rStyle w:val="StyleUnderline"/>
        </w:rPr>
        <w:t xml:space="preserve"> not </w:t>
      </w:r>
      <w:r w:rsidRPr="009F2633">
        <w:rPr>
          <w:rStyle w:val="StyleUnderline"/>
          <w:highlight w:val="cyan"/>
        </w:rPr>
        <w:t>have a big issue with account sharing</w:t>
      </w:r>
      <w:r w:rsidRPr="009F2633">
        <w:rPr>
          <w:rStyle w:val="StyleUnderline"/>
        </w:rPr>
        <w:t xml:space="preserve">. But </w:t>
      </w:r>
      <w:r w:rsidRPr="009F2633">
        <w:rPr>
          <w:rStyle w:val="StyleUnderline"/>
          <w:highlight w:val="cyan"/>
        </w:rPr>
        <w:t>as more people want to access</w:t>
      </w:r>
      <w:r w:rsidRPr="009F2633">
        <w:rPr>
          <w:rStyle w:val="StyleUnderline"/>
        </w:rPr>
        <w:t xml:space="preserve"> the product, the issue of account sharing grows.</w:t>
      </w:r>
      <w:r w:rsidRPr="008360F9">
        <w:rPr>
          <w:sz w:val="16"/>
        </w:rPr>
        <w:t xml:space="preserve"> We see this all the time in the counterfeiting world. People only counterfeit what they think will sell, so brands that are growing quickly or are already visible will have more issues.</w:t>
      </w:r>
    </w:p>
    <w:p w14:paraId="6E3A95AA" w14:textId="77777777" w:rsidR="00976C53" w:rsidRPr="008360F9" w:rsidRDefault="00976C53" w:rsidP="00976C53">
      <w:pPr>
        <w:rPr>
          <w:sz w:val="16"/>
        </w:rPr>
      </w:pPr>
      <w:r w:rsidRPr="008360F9">
        <w:rPr>
          <w:sz w:val="16"/>
        </w:rPr>
        <w:t>Most account sharing is casual between friends or acquaintances. Someone might charge their friends a couple of bucks to use the streaming service each month, but they aren’t in it to make a profit.</w:t>
      </w:r>
    </w:p>
    <w:p w14:paraId="588C7D83" w14:textId="77777777" w:rsidR="00976C53" w:rsidRPr="008360F9" w:rsidRDefault="00976C53" w:rsidP="00976C53">
      <w:pPr>
        <w:rPr>
          <w:sz w:val="16"/>
        </w:rPr>
      </w:pPr>
      <w:r w:rsidRPr="008360F9">
        <w:rPr>
          <w:sz w:val="16"/>
        </w:rPr>
        <w:t xml:space="preserve">However, </w:t>
      </w:r>
      <w:r w:rsidRPr="009F2633">
        <w:rPr>
          <w:rStyle w:val="StyleUnderline"/>
        </w:rPr>
        <w:t xml:space="preserve">there are </w:t>
      </w:r>
      <w:r w:rsidRPr="009F2633">
        <w:rPr>
          <w:rStyle w:val="StyleUnderline"/>
          <w:highlight w:val="cyan"/>
        </w:rPr>
        <w:t>bad actors</w:t>
      </w:r>
      <w:r w:rsidRPr="009F2633">
        <w:rPr>
          <w:rStyle w:val="StyleUnderline"/>
        </w:rPr>
        <w:t xml:space="preserve"> who </w:t>
      </w:r>
      <w:r w:rsidRPr="001A1294">
        <w:rPr>
          <w:rStyle w:val="Emphasis"/>
          <w:highlight w:val="cyan"/>
        </w:rPr>
        <w:t>harvest login credentials on the dark web</w:t>
      </w:r>
      <w:r w:rsidRPr="009F2633">
        <w:rPr>
          <w:rStyle w:val="StyleUnderline"/>
        </w:rPr>
        <w:t xml:space="preserve"> to sell. These sellers have so many accounts at their disposal that they can offer “warranties” to buyers in the case that an account’s password is reset and becomes unusable. They simply switch the buyer to another account. </w:t>
      </w:r>
      <w:r w:rsidRPr="009F2633">
        <w:rPr>
          <w:rStyle w:val="StyleUnderline"/>
          <w:highlight w:val="cyan"/>
        </w:rPr>
        <w:t xml:space="preserve">Over </w:t>
      </w:r>
      <w:r w:rsidRPr="001A1294">
        <w:rPr>
          <w:rStyle w:val="Emphasis"/>
          <w:highlight w:val="cyan"/>
        </w:rPr>
        <w:t>15 billion credentials</w:t>
      </w:r>
      <w:r w:rsidRPr="009F2633">
        <w:rPr>
          <w:rStyle w:val="StyleUnderline"/>
          <w:highlight w:val="cyan"/>
        </w:rPr>
        <w:t xml:space="preserve"> are in circulation on the dark web.</w:t>
      </w:r>
    </w:p>
    <w:p w14:paraId="20B7F3DE" w14:textId="77777777" w:rsidR="00976C53" w:rsidRPr="008360F9" w:rsidRDefault="00976C53" w:rsidP="00976C53">
      <w:pPr>
        <w:rPr>
          <w:sz w:val="16"/>
        </w:rPr>
      </w:pPr>
      <w:r w:rsidRPr="009F2633">
        <w:rPr>
          <w:rStyle w:val="StyleUnderline"/>
          <w:highlight w:val="cyan"/>
        </w:rPr>
        <w:t>Another issue</w:t>
      </w:r>
      <w:r w:rsidRPr="009F2633">
        <w:rPr>
          <w:rStyle w:val="StyleUnderline"/>
        </w:rPr>
        <w:t xml:space="preserve"> to consider </w:t>
      </w:r>
      <w:r w:rsidRPr="009F2633">
        <w:rPr>
          <w:rStyle w:val="StyleUnderline"/>
          <w:highlight w:val="cyan"/>
        </w:rPr>
        <w:t xml:space="preserve">is that </w:t>
      </w:r>
      <w:r w:rsidRPr="001A1294">
        <w:rPr>
          <w:rStyle w:val="Emphasis"/>
          <w:highlight w:val="cyan"/>
        </w:rPr>
        <w:t>account piracy can give subscribers in some regions access before the content is available</w:t>
      </w:r>
      <w:r w:rsidRPr="009F2633">
        <w:rPr>
          <w:rStyle w:val="StyleUnderline"/>
          <w:highlight w:val="cyan"/>
        </w:rPr>
        <w:t xml:space="preserve"> in the market.</w:t>
      </w:r>
      <w:r w:rsidRPr="008360F9">
        <w:rPr>
          <w:sz w:val="16"/>
        </w:rPr>
        <w:t xml:space="preserve"> The issue is similar to gray market imports, but in this case, there are no physical products to trace.</w:t>
      </w:r>
    </w:p>
    <w:p w14:paraId="4C1346FE" w14:textId="77777777" w:rsidR="00976C53" w:rsidRPr="008360F9" w:rsidRDefault="00976C53" w:rsidP="00976C53">
      <w:pPr>
        <w:rPr>
          <w:sz w:val="16"/>
        </w:rPr>
      </w:pPr>
    </w:p>
    <w:p w14:paraId="1A9752B8" w14:textId="77777777" w:rsidR="00976C53" w:rsidRPr="009F2633" w:rsidRDefault="00976C53" w:rsidP="00976C53">
      <w:pPr>
        <w:rPr>
          <w:rStyle w:val="StyleUnderline"/>
        </w:rPr>
      </w:pPr>
      <w:r w:rsidRPr="008360F9">
        <w:rPr>
          <w:sz w:val="16"/>
        </w:rPr>
        <w:t xml:space="preserve">One study found that Netflix’s failure to launch in Indonesia in 2016 increased piracy in the country by 20% during that year. After it successfully launched in 2017, Netflix gained about 100,000 subscribers and grew from there. However, the company was already a multinational phenomenon. </w:t>
      </w:r>
      <w:r w:rsidRPr="009F2633">
        <w:rPr>
          <w:rStyle w:val="StyleUnderline"/>
          <w:highlight w:val="cyan"/>
        </w:rPr>
        <w:t>For a smaller organization, account sharing</w:t>
      </w:r>
      <w:r w:rsidRPr="009F2633">
        <w:rPr>
          <w:rStyle w:val="StyleUnderline"/>
        </w:rPr>
        <w:t xml:space="preserve"> and piracy </w:t>
      </w:r>
      <w:r w:rsidRPr="009F2633">
        <w:rPr>
          <w:rStyle w:val="StyleUnderline"/>
          <w:highlight w:val="cyan"/>
        </w:rPr>
        <w:t>can severely impact the market willing to purchase the subscription</w:t>
      </w:r>
      <w:r w:rsidRPr="009F2633">
        <w:rPr>
          <w:rStyle w:val="StyleUnderline"/>
        </w:rPr>
        <w:t xml:space="preserve"> when it becomes available.</w:t>
      </w:r>
    </w:p>
    <w:p w14:paraId="3A4D2B85" w14:textId="77777777" w:rsidR="00976C53" w:rsidRPr="00C25A07" w:rsidRDefault="00976C53" w:rsidP="00976C53">
      <w:pPr>
        <w:rPr>
          <w:rFonts w:eastAsiaTheme="minorEastAsia"/>
          <w:sz w:val="16"/>
          <w:lang w:eastAsia="zh-CN"/>
        </w:rPr>
      </w:pPr>
    </w:p>
    <w:p w14:paraId="2503DE30" w14:textId="77777777" w:rsidR="00976C53" w:rsidRDefault="00976C53" w:rsidP="00663998">
      <w:pPr>
        <w:rPr>
          <w:rStyle w:val="StyleUnderline"/>
        </w:rPr>
      </w:pPr>
    </w:p>
    <w:p w14:paraId="51789E00" w14:textId="77777777" w:rsidR="00683E6B" w:rsidRDefault="00683E6B" w:rsidP="00683E6B">
      <w:pPr>
        <w:pStyle w:val="Heading3"/>
      </w:pPr>
      <w:r>
        <w:t>Can’t Solve---Whack-A-Mole</w:t>
      </w:r>
    </w:p>
    <w:p w14:paraId="560216EB" w14:textId="77777777" w:rsidR="007F55FD" w:rsidRPr="00E50243" w:rsidRDefault="007F55FD" w:rsidP="007F55FD">
      <w:pPr>
        <w:pStyle w:val="Heading4"/>
      </w:pPr>
      <w:r w:rsidRPr="00E50243">
        <w:t>Can’t solve---the aff only makes it easier to remedy the problem *after* the damage has been done</w:t>
      </w:r>
    </w:p>
    <w:p w14:paraId="293621F2" w14:textId="77777777" w:rsidR="007F55FD" w:rsidRPr="00E50243" w:rsidRDefault="007F55FD" w:rsidP="007F55FD">
      <w:pPr>
        <w:rPr>
          <w:sz w:val="16"/>
        </w:rPr>
      </w:pPr>
      <w:r w:rsidRPr="00E50243">
        <w:rPr>
          <w:rStyle w:val="Style13ptBold"/>
        </w:rPr>
        <w:t>Stout &amp; Manne 22</w:t>
      </w:r>
      <w:r w:rsidRPr="00E50243">
        <w:rPr>
          <w:rStyle w:val="Style13ptBold"/>
          <w:sz w:val="16"/>
        </w:rPr>
        <w:t xml:space="preserve"> </w:t>
      </w:r>
      <w:r w:rsidRPr="00E50243">
        <w:rPr>
          <w:sz w:val="16"/>
        </w:rPr>
        <w:t>– [Kritian Stout, director of innovation policy at the international center for law and economics. previous fellow at the Internet Law and Policy Foudnry, as well as the Eagleton Institute of Politics] AND [Geoffrey A. Manne, president and founder of the International Center for Law and Economics, distinguished fellow at Northwestern University’s Center on Law Business and Economics, and a visiting professor of law at IE University, Madrid], 11-13-2022, "A Roadmap to Reform Section 512 of the Copyright Act", accessed 7-1-2024, https://laweconcenter.org/resources/a-roadmap-to-reform-section-512-of-the-copyright-act/ - JR</w:t>
      </w:r>
    </w:p>
    <w:p w14:paraId="1CC0FBF6" w14:textId="77777777" w:rsidR="007F55FD" w:rsidRPr="00E50243" w:rsidRDefault="007F55FD" w:rsidP="007F55FD">
      <w:pPr>
        <w:rPr>
          <w:rStyle w:val="Style13ptBold"/>
          <w:b w:val="0"/>
          <w:bCs w:val="0"/>
          <w:sz w:val="16"/>
        </w:rPr>
      </w:pPr>
      <w:r w:rsidRPr="00E50243">
        <w:rPr>
          <w:sz w:val="16"/>
        </w:rPr>
        <w:t xml:space="preserve">Another area where Section 512 has failed to evolve is in </w:t>
      </w:r>
      <w:r w:rsidRPr="00E50243">
        <w:rPr>
          <w:rStyle w:val="StyleUnderline"/>
        </w:rPr>
        <w:t>the use of injunctions</w:t>
      </w:r>
      <w:r w:rsidRPr="00E50243">
        <w:rPr>
          <w:sz w:val="16"/>
        </w:rPr>
        <w:t xml:space="preserve">. On its face, Section 512(j) appears to provide a broad remedy to rightsholders. It allows courts to grant injunctions: 1) to disable access to infringing content, 2) to limit service to the subscriber who is infringing, or 3) to provide other relief the court deems necessary to limit infringement of copyrighted content at a specific online location.127 The first two forms of relief, however, </w:t>
      </w:r>
      <w:r w:rsidRPr="00E50243">
        <w:rPr>
          <w:rStyle w:val="StyleUnderline"/>
        </w:rPr>
        <w:t>only address access to a specific unauthorized copy of the copyrighted content or continued service access by a specific subscriber, rather than preventing unauthorized access more broadly to the copyrighted work. This perpetuates the Whac-A-Mole problem</w:t>
      </w:r>
      <w:r w:rsidRPr="00E50243">
        <w:rPr>
          <w:sz w:val="16"/>
        </w:rPr>
        <w:t>.</w:t>
      </w:r>
    </w:p>
    <w:p w14:paraId="2DB31BFE" w14:textId="77777777" w:rsidR="00683E6B" w:rsidRDefault="00683E6B" w:rsidP="00683E6B">
      <w:pPr>
        <w:pStyle w:val="Heading3"/>
      </w:pPr>
      <w:r>
        <w:t>Alt Causes</w:t>
      </w:r>
    </w:p>
    <w:p w14:paraId="4B45B61D" w14:textId="77777777" w:rsidR="00683E6B" w:rsidRDefault="00683E6B" w:rsidP="00683E6B">
      <w:pPr>
        <w:pStyle w:val="Heading4"/>
      </w:pPr>
      <w:r>
        <w:t>Overwhelming demand for pirated content means a post-infringement approach can never solve, VPNs deck solvency, and no risk of malware</w:t>
      </w:r>
    </w:p>
    <w:p w14:paraId="4C686461" w14:textId="29BA0405" w:rsidR="00683E6B" w:rsidRPr="00F23342" w:rsidRDefault="00683E6B" w:rsidP="00683E6B">
      <w:pPr>
        <w:rPr>
          <w:sz w:val="16"/>
        </w:rPr>
      </w:pPr>
      <w:r>
        <w:rPr>
          <w:rStyle w:val="Style13ptBold"/>
        </w:rPr>
        <w:t xml:space="preserve">Mora 23 </w:t>
      </w:r>
      <w:r w:rsidRPr="00F23342">
        <w:rPr>
          <w:rStyle w:val="Style13ptBold"/>
          <w:b w:val="0"/>
          <w:sz w:val="16"/>
        </w:rPr>
        <w:t>–</w:t>
      </w:r>
      <w:r w:rsidRPr="00F23342">
        <w:rPr>
          <w:rStyle w:val="Style13ptBold"/>
          <w:sz w:val="16"/>
        </w:rPr>
        <w:t xml:space="preserve"> </w:t>
      </w:r>
      <w:r w:rsidRPr="00F23342">
        <w:rPr>
          <w:sz w:val="16"/>
        </w:rPr>
        <w:t>[Joan Mora, web developer and writer at Internxt], 10-24-2023, "The Rise of Digital Piracy and Its Effects", accessed 7-1-2024, https://blog.internxt.com/digital-piracy/ - J</w:t>
      </w:r>
      <w:r w:rsidR="00E233DF">
        <w:rPr>
          <w:sz w:val="16"/>
        </w:rPr>
        <w:t>acer</w:t>
      </w:r>
    </w:p>
    <w:p w14:paraId="5BDFC204" w14:textId="77777777" w:rsidR="00683E6B" w:rsidRPr="00F23342" w:rsidRDefault="00683E6B" w:rsidP="00683E6B">
      <w:pPr>
        <w:rPr>
          <w:sz w:val="16"/>
        </w:rPr>
      </w:pPr>
      <w:r w:rsidRPr="00F23342">
        <w:rPr>
          <w:rStyle w:val="StyleUnderline"/>
        </w:rPr>
        <w:t>Why Is Digital Piracy Becoming Popular Again</w:t>
      </w:r>
      <w:r w:rsidRPr="00F23342">
        <w:rPr>
          <w:sz w:val="16"/>
        </w:rPr>
        <w:t>?</w:t>
      </w:r>
    </w:p>
    <w:p w14:paraId="3222F90F" w14:textId="77777777" w:rsidR="00683E6B" w:rsidRPr="00F23342" w:rsidRDefault="00683E6B" w:rsidP="00683E6B">
      <w:pPr>
        <w:rPr>
          <w:sz w:val="16"/>
        </w:rPr>
      </w:pPr>
      <w:r w:rsidRPr="00F23342">
        <w:rPr>
          <w:sz w:val="16"/>
        </w:rPr>
        <w:t>There are several reasons why people are either returning to pirating content or dropping their subscriptions, the most obvious being cost. So, let’s look at the big picture and explore other reasons digital piracy is increasing.</w:t>
      </w:r>
    </w:p>
    <w:p w14:paraId="02B9739E" w14:textId="77777777" w:rsidR="00683E6B" w:rsidRPr="00F23342" w:rsidRDefault="00683E6B" w:rsidP="00683E6B">
      <w:pPr>
        <w:rPr>
          <w:rStyle w:val="StyleUnderline"/>
        </w:rPr>
      </w:pPr>
      <w:r w:rsidRPr="00F23342">
        <w:rPr>
          <w:rStyle w:val="StyleUnderline"/>
        </w:rPr>
        <w:t>Price hikes and advertising</w:t>
      </w:r>
    </w:p>
    <w:p w14:paraId="1F952C99" w14:textId="77777777" w:rsidR="00683E6B" w:rsidRPr="00F23342" w:rsidRDefault="00683E6B" w:rsidP="00683E6B">
      <w:pPr>
        <w:rPr>
          <w:sz w:val="16"/>
        </w:rPr>
      </w:pPr>
      <w:r w:rsidRPr="00F23342">
        <w:rPr>
          <w:rStyle w:val="StyleUnderline"/>
        </w:rPr>
        <w:t>Streaming was supposed to solve the problem of digital piracy by making content accessible and cheaper</w:t>
      </w:r>
      <w:r w:rsidRPr="00F23342">
        <w:rPr>
          <w:sz w:val="16"/>
        </w:rPr>
        <w:t xml:space="preserve"> than traditional cable TV. Once Netflix starting to grow, they even put companies out of business, (RIP Blockbuster), and began to release original content that gained over 250 million views, showing just how popular streaming has become.</w:t>
      </w:r>
    </w:p>
    <w:p w14:paraId="38DCA5E7" w14:textId="77777777" w:rsidR="00683E6B" w:rsidRPr="00F23342" w:rsidRDefault="00683E6B" w:rsidP="00683E6B">
      <w:pPr>
        <w:rPr>
          <w:b/>
          <w:bCs/>
        </w:rPr>
      </w:pPr>
      <w:r w:rsidRPr="00F23342">
        <w:rPr>
          <w:b/>
          <w:bCs/>
          <w:noProof/>
        </w:rPr>
        <w:t>&lt;&lt;&lt;chart omitted&gt;&gt;&gt;</w:t>
      </w:r>
    </w:p>
    <w:p w14:paraId="03D561DE" w14:textId="77777777" w:rsidR="00683E6B" w:rsidRPr="00F23342" w:rsidRDefault="00683E6B" w:rsidP="00683E6B">
      <w:pPr>
        <w:rPr>
          <w:sz w:val="16"/>
        </w:rPr>
      </w:pPr>
      <w:r w:rsidRPr="00F23342">
        <w:rPr>
          <w:sz w:val="16"/>
        </w:rPr>
        <w:t xml:space="preserve">This year, </w:t>
      </w:r>
      <w:r w:rsidRPr="00F23342">
        <w:rPr>
          <w:rStyle w:val="StyleUnderline"/>
        </w:rPr>
        <w:t>Netflix decided to raise their prices and introduce plans that included ads, taking a step backward from their</w:t>
      </w:r>
      <w:r w:rsidRPr="00F23342">
        <w:rPr>
          <w:sz w:val="16"/>
        </w:rPr>
        <w:t xml:space="preserve"> initial unique </w:t>
      </w:r>
      <w:r w:rsidRPr="00F23342">
        <w:rPr>
          <w:rStyle w:val="StyleUnderline"/>
        </w:rPr>
        <w:t xml:space="preserve">selling point of cheap, ad-free TV </w:t>
      </w:r>
      <w:r w:rsidRPr="00F23342">
        <w:rPr>
          <w:sz w:val="16"/>
        </w:rPr>
        <w:t xml:space="preserve">shows and movies. </w:t>
      </w:r>
      <w:r w:rsidRPr="00F23342">
        <w:rPr>
          <w:rStyle w:val="StyleUnderline"/>
        </w:rPr>
        <w:t>Other companies followed suit</w:t>
      </w:r>
      <w:r w:rsidRPr="00F23342">
        <w:rPr>
          <w:sz w:val="16"/>
        </w:rPr>
        <w:t xml:space="preserve"> to keep up with Netflix </w:t>
      </w:r>
      <w:r w:rsidRPr="00F23342">
        <w:rPr>
          <w:rStyle w:val="StyleUnderline"/>
        </w:rPr>
        <w:t>by raising their prices and introducing adverts</w:t>
      </w:r>
      <w:r w:rsidRPr="00F23342">
        <w:rPr>
          <w:sz w:val="16"/>
        </w:rPr>
        <w:t xml:space="preserve"> into their payment plans.</w:t>
      </w:r>
    </w:p>
    <w:p w14:paraId="2C18380C" w14:textId="77777777" w:rsidR="00683E6B" w:rsidRPr="00F23342" w:rsidRDefault="00683E6B" w:rsidP="00683E6B">
      <w:pPr>
        <w:rPr>
          <w:sz w:val="16"/>
        </w:rPr>
      </w:pPr>
      <w:r w:rsidRPr="00F23342">
        <w:rPr>
          <w:sz w:val="16"/>
        </w:rPr>
        <w:t>Now, if you want access to the most popular EU streaming services without ads, you will have to pay:</w:t>
      </w:r>
    </w:p>
    <w:p w14:paraId="382AF941" w14:textId="77777777" w:rsidR="00683E6B" w:rsidRPr="00F23342" w:rsidRDefault="00683E6B" w:rsidP="00683E6B">
      <w:pPr>
        <w:rPr>
          <w:sz w:val="16"/>
        </w:rPr>
      </w:pPr>
      <w:r w:rsidRPr="00F23342">
        <w:rPr>
          <w:sz w:val="16"/>
        </w:rPr>
        <w:t>Netflix: €12.99</w:t>
      </w:r>
    </w:p>
    <w:p w14:paraId="63A904BC" w14:textId="77777777" w:rsidR="00683E6B" w:rsidRPr="00F23342" w:rsidRDefault="00683E6B" w:rsidP="00683E6B">
      <w:pPr>
        <w:rPr>
          <w:sz w:val="16"/>
        </w:rPr>
      </w:pPr>
      <w:r w:rsidRPr="00F23342">
        <w:rPr>
          <w:sz w:val="16"/>
        </w:rPr>
        <w:t>Spotify: €10.99</w:t>
      </w:r>
    </w:p>
    <w:p w14:paraId="66277D22" w14:textId="77777777" w:rsidR="00683E6B" w:rsidRPr="00F23342" w:rsidRDefault="00683E6B" w:rsidP="00683E6B">
      <w:pPr>
        <w:rPr>
          <w:sz w:val="16"/>
        </w:rPr>
      </w:pPr>
      <w:r w:rsidRPr="00F23342">
        <w:rPr>
          <w:sz w:val="16"/>
        </w:rPr>
        <w:t>HBO: €9.99</w:t>
      </w:r>
    </w:p>
    <w:p w14:paraId="13F85D37" w14:textId="77777777" w:rsidR="00683E6B" w:rsidRPr="00F23342" w:rsidRDefault="00683E6B" w:rsidP="00683E6B">
      <w:pPr>
        <w:rPr>
          <w:sz w:val="16"/>
        </w:rPr>
      </w:pPr>
      <w:r w:rsidRPr="00F23342">
        <w:rPr>
          <w:sz w:val="16"/>
        </w:rPr>
        <w:t>Amazon Prime: €4.99</w:t>
      </w:r>
    </w:p>
    <w:p w14:paraId="3A1CD4FB" w14:textId="77777777" w:rsidR="00683E6B" w:rsidRPr="00F23342" w:rsidRDefault="00683E6B" w:rsidP="00683E6B">
      <w:pPr>
        <w:rPr>
          <w:sz w:val="16"/>
        </w:rPr>
      </w:pPr>
      <w:r w:rsidRPr="00F23342">
        <w:rPr>
          <w:sz w:val="16"/>
        </w:rPr>
        <w:t>Disney Plus: €10.99</w:t>
      </w:r>
    </w:p>
    <w:p w14:paraId="7F237E64" w14:textId="77777777" w:rsidR="00683E6B" w:rsidRPr="00F23342" w:rsidRDefault="00683E6B" w:rsidP="00683E6B">
      <w:pPr>
        <w:rPr>
          <w:sz w:val="16"/>
        </w:rPr>
      </w:pPr>
      <w:r w:rsidRPr="00F23342">
        <w:rPr>
          <w:rStyle w:val="StyleUnderline"/>
        </w:rPr>
        <w:t>Altogether, these plans come to the</w:t>
      </w:r>
      <w:r w:rsidRPr="00F23342">
        <w:rPr>
          <w:sz w:val="16"/>
        </w:rPr>
        <w:t xml:space="preserve"> grand </w:t>
      </w:r>
      <w:r w:rsidRPr="00F23342">
        <w:rPr>
          <w:rStyle w:val="StyleUnderline"/>
        </w:rPr>
        <w:t>total of</w:t>
      </w:r>
      <w:r w:rsidRPr="00F23342">
        <w:rPr>
          <w:sz w:val="16"/>
        </w:rPr>
        <w:t xml:space="preserve">... €49.95 a month, or </w:t>
      </w:r>
      <w:r w:rsidRPr="00F23342">
        <w:rPr>
          <w:rStyle w:val="StyleUnderline"/>
        </w:rPr>
        <w:t>€599.40 a year.</w:t>
      </w:r>
      <w:r w:rsidRPr="00F23342">
        <w:rPr>
          <w:sz w:val="16"/>
        </w:rPr>
        <w:t xml:space="preserve"> So, when given the choice of paying this or nothing, it's evident why people are moving back to pirating.</w:t>
      </w:r>
    </w:p>
    <w:p w14:paraId="0FB4C109" w14:textId="77777777" w:rsidR="00683E6B" w:rsidRPr="00F23342" w:rsidRDefault="00683E6B" w:rsidP="00683E6B">
      <w:pPr>
        <w:rPr>
          <w:rStyle w:val="StyleUnderline"/>
        </w:rPr>
      </w:pPr>
      <w:r w:rsidRPr="00F23342">
        <w:rPr>
          <w:rStyle w:val="StyleUnderline"/>
        </w:rPr>
        <w:t>Password sharing restrictions</w:t>
      </w:r>
    </w:p>
    <w:p w14:paraId="245E2FBE" w14:textId="77777777" w:rsidR="00683E6B" w:rsidRPr="00F23342" w:rsidRDefault="00683E6B" w:rsidP="00683E6B">
      <w:pPr>
        <w:rPr>
          <w:sz w:val="16"/>
        </w:rPr>
      </w:pPr>
      <w:r w:rsidRPr="00F23342">
        <w:rPr>
          <w:sz w:val="16"/>
        </w:rPr>
        <w:t>Now, I know what you’re thinking: you can reduce this cost significantly by sharing accounts with friends or family, meaning you’re only paying for one account and sharing other streaming platforms for free. Right?</w:t>
      </w:r>
    </w:p>
    <w:p w14:paraId="4C5A4BB6" w14:textId="77777777" w:rsidR="00683E6B" w:rsidRPr="00F23342" w:rsidRDefault="00683E6B" w:rsidP="00683E6B">
      <w:pPr>
        <w:rPr>
          <w:sz w:val="16"/>
        </w:rPr>
      </w:pPr>
      <w:r w:rsidRPr="00F23342">
        <w:rPr>
          <w:sz w:val="16"/>
        </w:rPr>
        <w:t>Wrong.</w:t>
      </w:r>
    </w:p>
    <w:p w14:paraId="3F176E18" w14:textId="77777777" w:rsidR="00683E6B" w:rsidRPr="00F23342" w:rsidRDefault="00683E6B" w:rsidP="00683E6B">
      <w:pPr>
        <w:rPr>
          <w:sz w:val="16"/>
        </w:rPr>
      </w:pPr>
      <w:r w:rsidRPr="00F23342">
        <w:rPr>
          <w:sz w:val="16"/>
        </w:rPr>
        <w:t xml:space="preserve">In 2023, </w:t>
      </w:r>
      <w:r w:rsidRPr="00F23342">
        <w:rPr>
          <w:rStyle w:val="StyleUnderline"/>
        </w:rPr>
        <w:t>Netflix announced</w:t>
      </w:r>
      <w:r w:rsidRPr="00F23342">
        <w:rPr>
          <w:sz w:val="16"/>
        </w:rPr>
        <w:t xml:space="preserve"> that </w:t>
      </w:r>
      <w:r w:rsidRPr="00F23342">
        <w:rPr>
          <w:rStyle w:val="StyleUnderline"/>
        </w:rPr>
        <w:t>password sharing is a thing of the past, and</w:t>
      </w:r>
      <w:r w:rsidRPr="00F23342">
        <w:rPr>
          <w:sz w:val="16"/>
        </w:rPr>
        <w:t xml:space="preserve"> any </w:t>
      </w:r>
      <w:r w:rsidRPr="00F23342">
        <w:rPr>
          <w:rStyle w:val="StyleUnderline"/>
        </w:rPr>
        <w:t>accounts using a shared email will have to create their own account to “enjoy” Netflix.</w:t>
      </w:r>
      <w:r w:rsidRPr="00F23342">
        <w:rPr>
          <w:sz w:val="16"/>
        </w:rPr>
        <w:t xml:space="preserve"> Despite the controversy, Netflix reported more subscribers due to the cheaper plan containing adverts, and companies like </w:t>
      </w:r>
      <w:r w:rsidRPr="00F23342">
        <w:rPr>
          <w:rStyle w:val="StyleUnderline"/>
        </w:rPr>
        <w:t>Disney introduced a similar model</w:t>
      </w:r>
      <w:r w:rsidRPr="00F23342">
        <w:rPr>
          <w:sz w:val="16"/>
        </w:rPr>
        <w:t xml:space="preserve"> for their service.</w:t>
      </w:r>
    </w:p>
    <w:p w14:paraId="00E7548E" w14:textId="77777777" w:rsidR="00683E6B" w:rsidRPr="00F23342" w:rsidRDefault="00683E6B" w:rsidP="00683E6B">
      <w:pPr>
        <w:rPr>
          <w:sz w:val="16"/>
        </w:rPr>
      </w:pPr>
      <w:r w:rsidRPr="00F23342">
        <w:rPr>
          <w:sz w:val="16"/>
        </w:rPr>
        <w:t>For those who aren’t happy with adverts because companies can use ads to collect or sell data, some people decided to eliminate streaming completely and switch to less ethical ways to consume media.</w:t>
      </w:r>
    </w:p>
    <w:p w14:paraId="45A38A27" w14:textId="77777777" w:rsidR="00683E6B" w:rsidRPr="00F23342" w:rsidRDefault="00683E6B" w:rsidP="00683E6B">
      <w:pPr>
        <w:rPr>
          <w:rStyle w:val="StyleUnderline"/>
        </w:rPr>
      </w:pPr>
      <w:r w:rsidRPr="00F23342">
        <w:rPr>
          <w:rStyle w:val="StyleUnderline"/>
        </w:rPr>
        <w:t>Improved technology &amp; accessibility</w:t>
      </w:r>
    </w:p>
    <w:p w14:paraId="2DF7C759" w14:textId="77777777" w:rsidR="00683E6B" w:rsidRPr="00F23342" w:rsidRDefault="00683E6B" w:rsidP="00683E6B">
      <w:pPr>
        <w:rPr>
          <w:sz w:val="16"/>
        </w:rPr>
      </w:pPr>
      <w:r w:rsidRPr="00F23342">
        <w:rPr>
          <w:rStyle w:val="StyleUnderline"/>
        </w:rPr>
        <w:t>In the early 2000s, when piracy first came on the map, downloading a file from the internet was a huge risk as they were often a way of spreading a virus that damaged the computer’s hardware. Thanks to the advances in anti-virus technology, this is not as risky as before</w:t>
      </w:r>
      <w:r w:rsidRPr="00F23342">
        <w:rPr>
          <w:sz w:val="16"/>
        </w:rPr>
        <w:t>, so people are more likely to use torrents to download their files.</w:t>
      </w:r>
    </w:p>
    <w:p w14:paraId="15A763B9" w14:textId="77777777" w:rsidR="00683E6B" w:rsidRPr="00F23342" w:rsidRDefault="00683E6B" w:rsidP="00683E6B">
      <w:pPr>
        <w:rPr>
          <w:sz w:val="16"/>
        </w:rPr>
      </w:pPr>
      <w:r w:rsidRPr="00F23342">
        <w:rPr>
          <w:rStyle w:val="StyleUnderline"/>
        </w:rPr>
        <w:t>Another significant improvement is the power and speed of the internet</w:t>
      </w:r>
      <w:r w:rsidRPr="00F23342">
        <w:rPr>
          <w:sz w:val="16"/>
        </w:rPr>
        <w:t>. If you’re too young to remember dial-up or the early days of the internet before Wi-Fi, a film could take days or even weeks to download.</w:t>
      </w:r>
    </w:p>
    <w:p w14:paraId="51A96122" w14:textId="77777777" w:rsidR="00683E6B" w:rsidRPr="00F23342" w:rsidRDefault="00683E6B" w:rsidP="00683E6B">
      <w:pPr>
        <w:rPr>
          <w:sz w:val="16"/>
        </w:rPr>
      </w:pPr>
      <w:r w:rsidRPr="00F23342">
        <w:rPr>
          <w:sz w:val="16"/>
        </w:rPr>
        <w:t xml:space="preserve">Now, </w:t>
      </w:r>
      <w:r w:rsidRPr="00F23342">
        <w:rPr>
          <w:rStyle w:val="StyleUnderline"/>
        </w:rPr>
        <w:t>the power of the modern internet means you can download entire albums, films, shows, or even books</w:t>
      </w:r>
      <w:r w:rsidRPr="00F23342">
        <w:rPr>
          <w:sz w:val="16"/>
        </w:rPr>
        <w:t xml:space="preserve">, even </w:t>
      </w:r>
      <w:r w:rsidRPr="00F23342">
        <w:rPr>
          <w:rStyle w:val="StyleUnderline"/>
        </w:rPr>
        <w:t>before Netflix or YouTube are finished playing their adverts.</w:t>
      </w:r>
    </w:p>
    <w:p w14:paraId="6A0046A4" w14:textId="77777777" w:rsidR="00683E6B" w:rsidRPr="00F23342" w:rsidRDefault="00683E6B" w:rsidP="00683E6B">
      <w:pPr>
        <w:rPr>
          <w:rStyle w:val="StyleUnderline"/>
        </w:rPr>
      </w:pPr>
      <w:r w:rsidRPr="00F23342">
        <w:rPr>
          <w:sz w:val="16"/>
        </w:rPr>
        <w:t xml:space="preserve">Finally, </w:t>
      </w:r>
      <w:r w:rsidRPr="00F23342">
        <w:rPr>
          <w:rStyle w:val="StyleUnderline"/>
        </w:rPr>
        <w:t>another great tech innovation that helps with digital piracy is VPNs. In an attempt to crack down on piracy, the law will track a user’s location to take legal action against downloading content illegally.</w:t>
      </w:r>
    </w:p>
    <w:p w14:paraId="27A2F3FF" w14:textId="77777777" w:rsidR="00683E6B" w:rsidRPr="00F23342" w:rsidRDefault="00683E6B" w:rsidP="00683E6B">
      <w:pPr>
        <w:rPr>
          <w:rStyle w:val="StyleUnderline"/>
        </w:rPr>
      </w:pPr>
      <w:r w:rsidRPr="00F23342">
        <w:rPr>
          <w:sz w:val="16"/>
        </w:rPr>
        <w:t xml:space="preserve">Now, however, </w:t>
      </w:r>
      <w:r w:rsidRPr="00F23342">
        <w:rPr>
          <w:rStyle w:val="StyleUnderline"/>
        </w:rPr>
        <w:t>people can hide their IP addresses much more quickly and browse the internet anonymously making it easier</w:t>
      </w:r>
      <w:r w:rsidRPr="00F23342">
        <w:rPr>
          <w:sz w:val="16"/>
        </w:rPr>
        <w:t xml:space="preserve">, but not impossible, </w:t>
      </w:r>
      <w:r w:rsidRPr="00F23342">
        <w:rPr>
          <w:rStyle w:val="StyleUnderline"/>
        </w:rPr>
        <w:t>to download torrent files on a secure internet connection.</w:t>
      </w:r>
    </w:p>
    <w:p w14:paraId="31773F20" w14:textId="77777777" w:rsidR="00683E6B" w:rsidRPr="00F23342" w:rsidRDefault="00683E6B" w:rsidP="00683E6B">
      <w:pPr>
        <w:rPr>
          <w:rStyle w:val="StyleUnderline"/>
        </w:rPr>
      </w:pPr>
      <w:r w:rsidRPr="00F23342">
        <w:rPr>
          <w:rStyle w:val="StyleUnderline"/>
        </w:rPr>
        <w:t>An overwhelming amount of content</w:t>
      </w:r>
    </w:p>
    <w:p w14:paraId="46BD7F06" w14:textId="77777777" w:rsidR="00683E6B" w:rsidRPr="00F23342" w:rsidRDefault="00683E6B" w:rsidP="00683E6B">
      <w:pPr>
        <w:rPr>
          <w:sz w:val="16"/>
        </w:rPr>
      </w:pPr>
      <w:r w:rsidRPr="00F23342">
        <w:rPr>
          <w:sz w:val="16"/>
        </w:rPr>
        <w:t>Simply put</w:t>
      </w:r>
      <w:r w:rsidRPr="00F23342">
        <w:rPr>
          <w:rStyle w:val="StyleUnderline"/>
        </w:rPr>
        <w:t>, too much content is out there, and people are not willing to pay the price for something they aren’t going to use</w:t>
      </w:r>
      <w:r w:rsidRPr="00F23342">
        <w:rPr>
          <w:sz w:val="16"/>
        </w:rPr>
        <w:t>. It comes as no surprise people are favoring torrenting to get the content to view the one thing they want to see rather than paying for a library of content they don’t want.</w:t>
      </w:r>
    </w:p>
    <w:p w14:paraId="6EBEDF32" w14:textId="77777777" w:rsidR="00683E6B" w:rsidRPr="00D66E21" w:rsidRDefault="00683E6B" w:rsidP="00683E6B"/>
    <w:p w14:paraId="38A5F36E" w14:textId="77777777" w:rsidR="00683E6B" w:rsidRDefault="00683E6B" w:rsidP="00663998">
      <w:pPr>
        <w:rPr>
          <w:rStyle w:val="StyleUnderline"/>
        </w:rPr>
      </w:pPr>
    </w:p>
    <w:p w14:paraId="7FF5CC96" w14:textId="77777777" w:rsidR="00F8563C" w:rsidRDefault="00F8563C" w:rsidP="00663998">
      <w:pPr>
        <w:rPr>
          <w:rStyle w:val="StyleUnderline"/>
        </w:rPr>
      </w:pPr>
    </w:p>
    <w:p w14:paraId="04B63A36" w14:textId="0B03B296" w:rsidR="00683E6B" w:rsidRDefault="00683E6B" w:rsidP="00683E6B">
      <w:pPr>
        <w:pStyle w:val="Heading2"/>
      </w:pPr>
      <w:r>
        <w:t>Economy ADV</w:t>
      </w:r>
    </w:p>
    <w:p w14:paraId="6272134C" w14:textId="77777777" w:rsidR="00683E6B" w:rsidRDefault="00683E6B" w:rsidP="00D74891"/>
    <w:p w14:paraId="0EB6E54E" w14:textId="2AACBA95" w:rsidR="00354FAD" w:rsidRDefault="00354FAD" w:rsidP="00683E6B">
      <w:pPr>
        <w:pStyle w:val="Heading3"/>
      </w:pPr>
      <w:r>
        <w:t xml:space="preserve">Digital Piracy </w:t>
      </w:r>
      <w:r w:rsidR="00695D34">
        <w:t>Non-</w:t>
      </w:r>
      <w:r>
        <w:t xml:space="preserve">UQ </w:t>
      </w:r>
    </w:p>
    <w:p w14:paraId="5ADA7830" w14:textId="2234D4D3" w:rsidR="00A62184" w:rsidRDefault="00E70974" w:rsidP="00354FAD">
      <w:pPr>
        <w:pStyle w:val="Heading4"/>
      </w:pPr>
      <w:r>
        <w:t xml:space="preserve">Best studies show piracy is decreasing and rates show increased legal usage. </w:t>
      </w:r>
    </w:p>
    <w:p w14:paraId="1795B244" w14:textId="28506F09" w:rsidR="00E70974" w:rsidRPr="00E70974" w:rsidRDefault="00E70974" w:rsidP="00E70974">
      <w:pPr>
        <w:rPr>
          <w:rStyle w:val="Style13ptBold"/>
          <w:b w:val="0"/>
          <w:bCs w:val="0"/>
          <w:sz w:val="20"/>
        </w:rPr>
      </w:pPr>
      <w:r w:rsidRPr="00E70974">
        <w:rPr>
          <w:rStyle w:val="Style13ptBold"/>
        </w:rPr>
        <w:t>Quintais</w:t>
      </w:r>
      <w:r>
        <w:rPr>
          <w:rStyle w:val="Style13ptBold"/>
        </w:rPr>
        <w:t xml:space="preserve"> &amp; </w:t>
      </w:r>
      <w:r w:rsidRPr="00E70974">
        <w:rPr>
          <w:rStyle w:val="Style13ptBold"/>
        </w:rPr>
        <w:t>Poort</w:t>
      </w:r>
      <w:r>
        <w:rPr>
          <w:rStyle w:val="Style13ptBold"/>
        </w:rPr>
        <w:t xml:space="preserve"> 19 </w:t>
      </w:r>
      <w:r w:rsidRPr="00E70974">
        <w:t>— João Pedro Quintais, Associate Professor at University of Amsterdam</w:t>
      </w:r>
      <w:r>
        <w:t xml:space="preserve">, </w:t>
      </w:r>
      <w:r w:rsidRPr="00E70974">
        <w:t>Co-Managing Editor of Kluwer Copyright Blog, co-Director of the Glushko &amp; Samuelson Information Law and Policy Lab, member of the European Copyright Society, member of the Management Team of the Digital Services Act Observatory, member of the ALGOSOC project on Public Values in the Algorithmic Society</w:t>
      </w:r>
      <w:r>
        <w:t>, Holds a PhD in Copyright Law from the University of Amsterdam, Holds a LLM in Intellecutal Property and Competition Law from Munich Intellectual Property Law Center</w:t>
      </w:r>
      <w:r w:rsidRPr="00E70974">
        <w:t xml:space="preserve">, Joost Poort, </w:t>
      </w:r>
      <w:r>
        <w:t xml:space="preserve">Independent economic advisor and consultant for the Chamber of Commerce, </w:t>
      </w:r>
      <w:r w:rsidRPr="00E70974">
        <w:t>Research Partner at the Dutch Gaming Authority</w:t>
      </w:r>
      <w:r>
        <w:t xml:space="preserve">, </w:t>
      </w:r>
      <w:r w:rsidRPr="00E70974">
        <w:t>Associate Senior Researcher at Atlas Research</w:t>
      </w:r>
      <w:r>
        <w:t xml:space="preserve">, </w:t>
      </w:r>
      <w:r w:rsidR="00674AB3">
        <w:t>Holds a PhD in Economics from the University of Amsterdam, Holds a Doctoral in Philosophy of Science from Utrecht University</w:t>
      </w:r>
      <w:r w:rsidRPr="00E70974">
        <w:t>, 2019(“</w:t>
      </w:r>
      <w:r>
        <w:t xml:space="preserve">The Decline of Online Piracy: How Markets - Not Enforcement - Drive Down Copyright Infringement,” </w:t>
      </w:r>
      <w:r>
        <w:rPr>
          <w:i/>
          <w:iCs/>
        </w:rPr>
        <w:t>American University International Law Review</w:t>
      </w:r>
      <w:r>
        <w:t xml:space="preserve">, Available Online at </w:t>
      </w:r>
      <w:r w:rsidRPr="00E70974">
        <w:t>https://digitalcommons.wcl.american.edu/cgi/viewcontent.cgi?article=1992&amp;context=auilr</w:t>
      </w:r>
      <w:r>
        <w:t>, Accessed 07-07-2024) JM</w:t>
      </w:r>
    </w:p>
    <w:p w14:paraId="0AEB925F" w14:textId="55938658" w:rsidR="00A62184" w:rsidRPr="00A62184" w:rsidRDefault="00A62184" w:rsidP="00A62184">
      <w:r w:rsidRPr="00A62184">
        <w:t>V. CONCLUSION</w:t>
      </w:r>
    </w:p>
    <w:p w14:paraId="6DB7AEA7" w14:textId="422808E5" w:rsidR="00A62184" w:rsidRPr="00A62184" w:rsidRDefault="00A62184" w:rsidP="00A62184">
      <w:r w:rsidRPr="00E70974">
        <w:rPr>
          <w:rStyle w:val="StyleUnderline"/>
        </w:rPr>
        <w:t>This article examined</w:t>
      </w:r>
      <w:r w:rsidRPr="00A62184">
        <w:t xml:space="preserve"> the use of </w:t>
      </w:r>
      <w:r w:rsidRPr="00E70974">
        <w:rPr>
          <w:rStyle w:val="StyleUnderline"/>
        </w:rPr>
        <w:t>legal and illegal channels for the acquisition and consumption of copyright</w:t>
      </w:r>
      <w:r w:rsidRPr="00A62184">
        <w:t xml:space="preserve">-protected content </w:t>
      </w:r>
      <w:r w:rsidRPr="00E70974">
        <w:rPr>
          <w:rStyle w:val="StyleUnderline"/>
        </w:rPr>
        <w:t xml:space="preserve">through legal and </w:t>
      </w:r>
      <w:r w:rsidRPr="00E70974">
        <w:rPr>
          <w:rStyle w:val="Emphasis"/>
        </w:rPr>
        <w:t xml:space="preserve">empirical research in thirteen countries </w:t>
      </w:r>
      <w:r w:rsidRPr="00E70974">
        <w:rPr>
          <w:rStyle w:val="StyleUnderline"/>
        </w:rPr>
        <w:t>and regions around the world: France, Germany, Netherlands, Poland, Spain, Sweden, United Kingdom, Brazil, Canada, Hong Kong, Indonesia, Japan, and Thailand</w:t>
      </w:r>
      <w:r w:rsidRPr="00A62184">
        <w:t xml:space="preserve">. The </w:t>
      </w:r>
      <w:r w:rsidRPr="00E70974">
        <w:rPr>
          <w:rStyle w:val="StyleUnderline"/>
        </w:rPr>
        <w:t>types of content studied are music, films, series, books and games</w:t>
      </w:r>
      <w:r w:rsidRPr="00A62184">
        <w:t xml:space="preserve">. Our </w:t>
      </w:r>
      <w:r w:rsidRPr="00E70974">
        <w:rPr>
          <w:rStyle w:val="StyleUnderline"/>
        </w:rPr>
        <w:t>empirical findings are based on consumer surveys of 35.000 respondents</w:t>
      </w:r>
      <w:r w:rsidRPr="00A62184">
        <w:t xml:space="preserve"> in the mentioned thirteen countries.</w:t>
      </w:r>
    </w:p>
    <w:p w14:paraId="74C2558E" w14:textId="77777777" w:rsidR="00A62184" w:rsidRDefault="00A62184" w:rsidP="00A62184">
      <w:r w:rsidRPr="00A62184">
        <w:t>Comparative legal research shows that despite some legal</w:t>
      </w:r>
      <w:r>
        <w:t xml:space="preserve"> </w:t>
      </w:r>
      <w:r w:rsidRPr="00A62184">
        <w:t>uncertainty, most types of online use studied—downloading and</w:t>
      </w:r>
      <w:r>
        <w:t xml:space="preserve"> </w:t>
      </w:r>
      <w:r w:rsidRPr="00A62184">
        <w:t>streaming from illegal sources (including via dedicated technical</w:t>
      </w:r>
      <w:r>
        <w:t xml:space="preserve"> </w:t>
      </w:r>
      <w:r w:rsidRPr="00A62184">
        <w:t>devices), and stream-ripping—qualify as direct copyright</w:t>
      </w:r>
      <w:r>
        <w:t xml:space="preserve"> </w:t>
      </w:r>
      <w:r w:rsidRPr="00A62184">
        <w:t xml:space="preserve">infringement by users or give rise to liability for intermediaries. </w:t>
      </w:r>
      <w:r w:rsidRPr="00E70974">
        <w:rPr>
          <w:rStyle w:val="StyleUnderline"/>
        </w:rPr>
        <w:t>ISPs are frequently subject to injunctions and duties of care even when they benefit from safe harbors</w:t>
      </w:r>
      <w:r w:rsidRPr="00A62184">
        <w:t>. Therefore, copyright holders have at their</w:t>
      </w:r>
      <w:r>
        <w:t xml:space="preserve"> </w:t>
      </w:r>
      <w:r w:rsidRPr="00A62184">
        <w:t>disposal a vast array of enforcement measures against end users and</w:t>
      </w:r>
      <w:r>
        <w:t xml:space="preserve"> </w:t>
      </w:r>
      <w:r w:rsidRPr="00A62184">
        <w:t>intermediaries to tackle infringement. At this stage, the most</w:t>
      </w:r>
      <w:r>
        <w:t xml:space="preserve"> </w:t>
      </w:r>
      <w:r w:rsidRPr="00A62184">
        <w:t>commonly used measures include the blocking of access to infringing</w:t>
      </w:r>
      <w:r>
        <w:t xml:space="preserve"> </w:t>
      </w:r>
      <w:r w:rsidRPr="00A62184">
        <w:t>websites, and the use of notices to infringers and platforms hosting or</w:t>
      </w:r>
      <w:r>
        <w:t xml:space="preserve"> </w:t>
      </w:r>
      <w:r w:rsidRPr="00A62184">
        <w:t>linking to infringing content with the aim of removing or blocking</w:t>
      </w:r>
      <w:r>
        <w:t xml:space="preserve"> </w:t>
      </w:r>
      <w:r w:rsidRPr="00A62184">
        <w:t>such content.</w:t>
      </w:r>
    </w:p>
    <w:p w14:paraId="1CEC05A7" w14:textId="77777777" w:rsidR="00A62184" w:rsidRDefault="00A62184" w:rsidP="00A62184">
      <w:r w:rsidRPr="00A62184">
        <w:t xml:space="preserve">Our </w:t>
      </w:r>
      <w:r w:rsidRPr="00E70974">
        <w:rPr>
          <w:rStyle w:val="StyleUnderline"/>
        </w:rPr>
        <w:t>analysis reveals that the effectiveness of copyright enforcement measures is questionable</w:t>
      </w:r>
      <w:r w:rsidRPr="00A62184">
        <w:t>, casting doubt on whether it holds the key to</w:t>
      </w:r>
      <w:r>
        <w:t xml:space="preserve"> </w:t>
      </w:r>
      <w:r w:rsidRPr="00A62184">
        <w:t>drive down piracy. This is especially true where enforcement</w:t>
      </w:r>
      <w:r>
        <w:t xml:space="preserve"> </w:t>
      </w:r>
      <w:r w:rsidRPr="00A62184">
        <w:t>measures fail to translate into additional revenue, or risk conflicting</w:t>
      </w:r>
      <w:r>
        <w:t xml:space="preserve"> </w:t>
      </w:r>
      <w:r w:rsidRPr="00A62184">
        <w:t>with fundamental rights of users and intermediaries. The answer to</w:t>
      </w:r>
      <w:r>
        <w:t xml:space="preserve"> </w:t>
      </w:r>
      <w:r w:rsidRPr="00A62184">
        <w:t>piracy, it appears, lies beyond the law. Most likely, it is to be found in</w:t>
      </w:r>
      <w:r>
        <w:t xml:space="preserve"> </w:t>
      </w:r>
      <w:r w:rsidRPr="00A62184">
        <w:t>markets.</w:t>
      </w:r>
    </w:p>
    <w:p w14:paraId="5FAFED41" w14:textId="5E5924F7" w:rsidR="00A62184" w:rsidRPr="00A62184" w:rsidRDefault="00A62184" w:rsidP="00A62184">
      <w:r w:rsidRPr="00A62184">
        <w:t>Markets for copyright-protected content are growing. The increase</w:t>
      </w:r>
      <w:r>
        <w:t xml:space="preserve"> </w:t>
      </w:r>
      <w:r w:rsidRPr="00A62184">
        <w:t>in digital sales led to net growth for total recorded music, audio-visual</w:t>
      </w:r>
      <w:r>
        <w:t xml:space="preserve"> </w:t>
      </w:r>
      <w:r w:rsidRPr="00A62184">
        <w:t>content, books, and games between 2014 and 2017 in the majority of</w:t>
      </w:r>
      <w:r>
        <w:t xml:space="preserve"> </w:t>
      </w:r>
      <w:r w:rsidRPr="00A62184">
        <w:t>countries studied, despite a decline in physical sales. Expenditures on</w:t>
      </w:r>
      <w:r>
        <w:t xml:space="preserve"> </w:t>
      </w:r>
      <w:r w:rsidRPr="00A62184">
        <w:t>live concerts and cinema visits are also increasing. Furthermore, sales</w:t>
      </w:r>
      <w:r>
        <w:t xml:space="preserve"> </w:t>
      </w:r>
      <w:r w:rsidRPr="00A62184">
        <w:t>data show that across all content types and formats, per capita income</w:t>
      </w:r>
      <w:r>
        <w:t xml:space="preserve"> </w:t>
      </w:r>
      <w:r w:rsidRPr="00A62184">
        <w:t>is an important driver of expenditures, at least until an annual income</w:t>
      </w:r>
      <w:r>
        <w:t xml:space="preserve"> </w:t>
      </w:r>
      <w:r w:rsidRPr="00A62184">
        <w:t>level of € 30.000 per capita: how much money people make greatly</w:t>
      </w:r>
      <w:r>
        <w:t xml:space="preserve"> </w:t>
      </w:r>
      <w:r w:rsidRPr="00A62184">
        <w:t>affects how much they spend on cultural content.</w:t>
      </w:r>
    </w:p>
    <w:p w14:paraId="0F65842F" w14:textId="30947B6F" w:rsidR="00A62184" w:rsidRPr="00A62184" w:rsidRDefault="00A62184" w:rsidP="00A62184">
      <w:r w:rsidRPr="00E70974">
        <w:rPr>
          <w:rStyle w:val="StyleUnderline"/>
        </w:rPr>
        <w:t>Our surveys show that between 2014 and 2017</w:t>
      </w:r>
      <w:r w:rsidRPr="00A62184">
        <w:t xml:space="preserve">, the </w:t>
      </w:r>
      <w:r w:rsidRPr="00E70974">
        <w:rPr>
          <w:rStyle w:val="StyleUnderline"/>
        </w:rPr>
        <w:t>number of pirates decreased in all European countries except Germany</w:t>
      </w:r>
      <w:r w:rsidRPr="00A62184">
        <w:t>. In</w:t>
      </w:r>
      <w:r>
        <w:t xml:space="preserve"> </w:t>
      </w:r>
      <w:r w:rsidRPr="00A62184">
        <w:t xml:space="preserve">addition, </w:t>
      </w:r>
      <w:r w:rsidRPr="00E70974">
        <w:rPr>
          <w:rStyle w:val="StyleUnderline"/>
        </w:rPr>
        <w:t>online piracy is most prevalent in the internet populations of Indonesia, Thailand, and Brazil, followed by Spain and Poland</w:t>
      </w:r>
      <w:r w:rsidRPr="00A62184">
        <w:t>. As a</w:t>
      </w:r>
      <w:r>
        <w:t xml:space="preserve"> </w:t>
      </w:r>
      <w:r w:rsidRPr="00A62184">
        <w:t>percentage of total population, Spain, Canada, and Hong Kong are the</w:t>
      </w:r>
      <w:r>
        <w:t xml:space="preserve"> </w:t>
      </w:r>
      <w:r w:rsidRPr="00A62184">
        <w:t>top three countries for piracy.</w:t>
      </w:r>
      <w:r>
        <w:t xml:space="preserve"> </w:t>
      </w:r>
    </w:p>
    <w:p w14:paraId="5C2ADE6E" w14:textId="4FEC65D0" w:rsidR="00A62184" w:rsidRPr="00A62184" w:rsidRDefault="00A62184" w:rsidP="00A62184">
      <w:r w:rsidRPr="00A62184">
        <w:t xml:space="preserve">There is </w:t>
      </w:r>
      <w:r w:rsidRPr="00E70974">
        <w:rPr>
          <w:rStyle w:val="StyleUnderline"/>
        </w:rPr>
        <w:t>lack of evidence concerning the effectiveness of most enforcement measures to suggest that an increase in the use of certain enforcement measures against obviously illegal platforms has contributed to the decreasing number of pirates in Europe</w:t>
      </w:r>
      <w:r w:rsidRPr="00A62184">
        <w:t xml:space="preserve">. The </w:t>
      </w:r>
      <w:r w:rsidRPr="00E70974">
        <w:rPr>
          <w:rStyle w:val="StyleUnderline"/>
        </w:rPr>
        <w:t>strong link between piracy and the availability and affordability of content actually suggests otherwise</w:t>
      </w:r>
      <w:r w:rsidRPr="00A62184">
        <w:t>: at a country level, online piracy correlates</w:t>
      </w:r>
      <w:r>
        <w:t xml:space="preserve"> </w:t>
      </w:r>
      <w:r w:rsidRPr="00A62184">
        <w:t>remarkably strongly with a lack of purchasing power. Higher per</w:t>
      </w:r>
      <w:r>
        <w:t xml:space="preserve"> </w:t>
      </w:r>
      <w:r w:rsidRPr="00A62184">
        <w:t>capita income coincides with a lower number of pirates per legal users.</w:t>
      </w:r>
      <w:r>
        <w:t xml:space="preserve"> </w:t>
      </w:r>
    </w:p>
    <w:p w14:paraId="4412DD34" w14:textId="77777777" w:rsidR="00A62184" w:rsidRDefault="00A62184" w:rsidP="00A62184">
      <w:r w:rsidRPr="00E70974">
        <w:rPr>
          <w:rStyle w:val="StyleUnderline"/>
        </w:rPr>
        <w:t>Moreover</w:t>
      </w:r>
      <w:r w:rsidRPr="00A62184">
        <w:t xml:space="preserve">, </w:t>
      </w:r>
      <w:r w:rsidRPr="00E70974">
        <w:rPr>
          <w:rStyle w:val="StyleUnderline"/>
        </w:rPr>
        <w:t>pirates are also legal</w:t>
      </w:r>
      <w:r w:rsidRPr="00A62184">
        <w:t xml:space="preserve"> </w:t>
      </w:r>
      <w:r w:rsidRPr="00E70974">
        <w:rPr>
          <w:rStyle w:val="StyleUnderline"/>
        </w:rPr>
        <w:t>users</w:t>
      </w:r>
      <w:r w:rsidRPr="00A62184">
        <w:t xml:space="preserve">. </w:t>
      </w:r>
      <w:r w:rsidRPr="00E70974">
        <w:rPr>
          <w:rStyle w:val="StyleUnderline"/>
        </w:rPr>
        <w:t>Demographically</w:t>
      </w:r>
      <w:r w:rsidRPr="00A62184">
        <w:t xml:space="preserve">, </w:t>
      </w:r>
      <w:r w:rsidRPr="00E70974">
        <w:rPr>
          <w:rStyle w:val="StyleUnderline"/>
        </w:rPr>
        <w:t>pirates resemble legal users</w:t>
      </w:r>
      <w:r w:rsidRPr="00A62184">
        <w:t xml:space="preserve"> quite closely, although on average they tend to be</w:t>
      </w:r>
      <w:r>
        <w:t xml:space="preserve"> </w:t>
      </w:r>
      <w:r w:rsidRPr="00A62184">
        <w:t xml:space="preserve">somewhat younger and more often male. </w:t>
      </w:r>
      <w:r w:rsidRPr="00E70974">
        <w:rPr>
          <w:rStyle w:val="StyleUnderline"/>
        </w:rPr>
        <w:t>Significantly, 95% or more of pirates also consume content legally and their median legal consumption is typically twice that of non-pirating legal users</w:t>
      </w:r>
      <w:r w:rsidRPr="00A62184">
        <w:t>.</w:t>
      </w:r>
      <w:r>
        <w:t xml:space="preserve"> </w:t>
      </w:r>
      <w:r w:rsidRPr="00A62184">
        <w:t>Regarding sales displacement, our research finds statistical</w:t>
      </w:r>
      <w:r>
        <w:t xml:space="preserve"> </w:t>
      </w:r>
      <w:r w:rsidRPr="00A62184">
        <w:t>evidence that illegal consumption of music, books, and games</w:t>
      </w:r>
      <w:r>
        <w:t xml:space="preserve"> </w:t>
      </w:r>
      <w:r w:rsidRPr="00A62184">
        <w:t>displaces legal consumption. For live concerts and music festivals,</w:t>
      </w:r>
      <w:r>
        <w:t xml:space="preserve"> </w:t>
      </w:r>
      <w:r w:rsidRPr="00A62184">
        <w:t xml:space="preserve">however, there is a positive effect. </w:t>
      </w:r>
      <w:r w:rsidRPr="00E70974">
        <w:rPr>
          <w:rStyle w:val="StyleUnderline"/>
        </w:rPr>
        <w:t>Illegal consumption of blockbuster films, which can be expected to lead to higher displacement rates than niche content and for instance music, is found to replace legal consumption at a rate of less than one half</w:t>
      </w:r>
      <w:r w:rsidRPr="00A62184">
        <w:t xml:space="preserve">. This implies that </w:t>
      </w:r>
      <w:r w:rsidRPr="00E70974">
        <w:rPr>
          <w:rStyle w:val="StyleUnderline"/>
        </w:rPr>
        <w:t>for every two illegal blockbuster views, less than one legal view is displace</w:t>
      </w:r>
      <w:r w:rsidRPr="00A62184">
        <w:t>d.</w:t>
      </w:r>
    </w:p>
    <w:p w14:paraId="46C7BBC9" w14:textId="77777777" w:rsidR="00A62184" w:rsidRDefault="00A62184" w:rsidP="00A62184">
      <w:r w:rsidRPr="00A62184">
        <w:t>Taking overall piracy rates into account, this translates into a sales loss</w:t>
      </w:r>
      <w:r>
        <w:t xml:space="preserve"> </w:t>
      </w:r>
      <w:r w:rsidRPr="00A62184">
        <w:t>of about 4%. At an individual level, changes over time in the</w:t>
      </w:r>
      <w:r>
        <w:t xml:space="preserve"> </w:t>
      </w:r>
      <w:r w:rsidRPr="00A62184">
        <w:t>availability of legal supply, in personal preferences, and economic</w:t>
      </w:r>
      <w:r>
        <w:t xml:space="preserve"> </w:t>
      </w:r>
      <w:r w:rsidRPr="00A62184">
        <w:t>welfare are found to trump outright displacement of legal sales by</w:t>
      </w:r>
      <w:r>
        <w:t xml:space="preserve"> </w:t>
      </w:r>
      <w:r w:rsidRPr="00A62184">
        <w:t>piracy.</w:t>
      </w:r>
    </w:p>
    <w:p w14:paraId="2FBCD63E" w14:textId="22BCF9CC" w:rsidR="00A62184" w:rsidRPr="00A62184" w:rsidRDefault="00A62184" w:rsidP="00E70974">
      <w:r w:rsidRPr="00A62184">
        <w:t xml:space="preserve">The </w:t>
      </w:r>
      <w:r w:rsidRPr="00E70974">
        <w:rPr>
          <w:rStyle w:val="StyleUnderline"/>
        </w:rPr>
        <w:t xml:space="preserve">main takeaway from our research is that </w:t>
      </w:r>
      <w:r w:rsidRPr="00E70974">
        <w:rPr>
          <w:rStyle w:val="Emphasis"/>
        </w:rPr>
        <w:t>online piracy is declining</w:t>
      </w:r>
      <w:r w:rsidRPr="00A62184">
        <w:t xml:space="preserve">. The </w:t>
      </w:r>
      <w:r w:rsidRPr="00E70974">
        <w:rPr>
          <w:rStyle w:val="StyleUnderline"/>
        </w:rPr>
        <w:t>key driver for this decline is the increasing availability of affordable legal content, rather than enforcement measures</w:t>
      </w:r>
      <w:r w:rsidRPr="00A62184">
        <w:t>. Where</w:t>
      </w:r>
      <w:r>
        <w:t xml:space="preserve"> </w:t>
      </w:r>
      <w:r w:rsidRPr="00A62184">
        <w:t>the legal supply of content is affordable, convenient and diverse, there</w:t>
      </w:r>
      <w:r>
        <w:t xml:space="preserve"> </w:t>
      </w:r>
      <w:r w:rsidRPr="00A62184">
        <w:t>is increasing consumer demand for it. Under the right conditions,</w:t>
      </w:r>
      <w:r>
        <w:t xml:space="preserve"> </w:t>
      </w:r>
      <w:r w:rsidRPr="00A62184">
        <w:t xml:space="preserve">consumers are willing to pay for copyright-protected content </w:t>
      </w:r>
      <w:r w:rsidRPr="00E70974">
        <w:t>and to abandon piracy. The crucial policy implication here is that policy makers should focus their resources and legislative efforts on improving those conditions. In particular, they ought to shift their focus from</w:t>
      </w:r>
      <w:r w:rsidRPr="00A62184">
        <w:t xml:space="preserve"> repressive approaches to tackle online infringement</w:t>
      </w:r>
      <w:r>
        <w:t xml:space="preserve"> </w:t>
      </w:r>
      <w:r w:rsidRPr="00A62184">
        <w:t>towards policies and measures that foster lawful remunerated access</w:t>
      </w:r>
      <w:r>
        <w:t xml:space="preserve"> </w:t>
      </w:r>
      <w:r w:rsidRPr="00A62184">
        <w:t>to copyright-protected content.</w:t>
      </w:r>
    </w:p>
    <w:p w14:paraId="52BA5D67" w14:textId="77777777" w:rsidR="00A62184" w:rsidRPr="00A62184" w:rsidRDefault="00A62184" w:rsidP="00A62184"/>
    <w:p w14:paraId="15FE3657" w14:textId="77777777" w:rsidR="00A62184" w:rsidRDefault="00A62184" w:rsidP="00A62184">
      <w:pPr>
        <w:rPr>
          <w:rStyle w:val="Style13ptBold"/>
        </w:rPr>
      </w:pPr>
    </w:p>
    <w:p w14:paraId="0363B57E" w14:textId="77777777" w:rsidR="00A62184" w:rsidRPr="00A62184" w:rsidRDefault="00A62184" w:rsidP="00A62184">
      <w:pPr>
        <w:rPr>
          <w:rStyle w:val="Style13ptBold"/>
        </w:rPr>
      </w:pPr>
    </w:p>
    <w:p w14:paraId="26FA51BD" w14:textId="355C7DC8" w:rsidR="00354FAD" w:rsidRDefault="00E70974" w:rsidP="00354FAD">
      <w:pPr>
        <w:pStyle w:val="Heading4"/>
      </w:pPr>
      <w:r>
        <w:t xml:space="preserve">Empirics show a positive correlation between piracy and legal consumption. </w:t>
      </w:r>
    </w:p>
    <w:p w14:paraId="7CC677EC" w14:textId="77777777" w:rsidR="00D80E42" w:rsidRPr="00E70974" w:rsidRDefault="00D80E42" w:rsidP="00D80E42">
      <w:pPr>
        <w:rPr>
          <w:rStyle w:val="Style13ptBold"/>
          <w:b w:val="0"/>
          <w:bCs w:val="0"/>
          <w:sz w:val="20"/>
        </w:rPr>
      </w:pPr>
      <w:r w:rsidRPr="00E70974">
        <w:rPr>
          <w:rStyle w:val="Style13ptBold"/>
        </w:rPr>
        <w:t>Quintais</w:t>
      </w:r>
      <w:r>
        <w:rPr>
          <w:rStyle w:val="Style13ptBold"/>
        </w:rPr>
        <w:t xml:space="preserve"> &amp; </w:t>
      </w:r>
      <w:r w:rsidRPr="00E70974">
        <w:rPr>
          <w:rStyle w:val="Style13ptBold"/>
        </w:rPr>
        <w:t>Poort</w:t>
      </w:r>
      <w:r>
        <w:rPr>
          <w:rStyle w:val="Style13ptBold"/>
        </w:rPr>
        <w:t xml:space="preserve"> 19 </w:t>
      </w:r>
      <w:r w:rsidRPr="00E70974">
        <w:t>— João Pedro Quintais, Associate Professor at University of Amsterdam</w:t>
      </w:r>
      <w:r>
        <w:t xml:space="preserve">, </w:t>
      </w:r>
      <w:r w:rsidRPr="00E70974">
        <w:t>Co-Managing Editor of Kluwer Copyright Blog, co-Director of the Glushko &amp; Samuelson Information Law and Policy Lab, member of the European Copyright Society, member of the Management Team of the Digital Services Act Observatory, member of the ALGOSOC project on Public Values in the Algorithmic Society</w:t>
      </w:r>
      <w:r>
        <w:t>, Holds a PhD in Copyright Law from the University of Amsterdam, Holds a LLM in Intellecutal Property and Competition Law from Munich Intellectual Property Law Center</w:t>
      </w:r>
      <w:r w:rsidRPr="00E70974">
        <w:t xml:space="preserve">, Joost Poort, </w:t>
      </w:r>
      <w:r>
        <w:t xml:space="preserve">Independent economic advisor and consultant for the Chamber of Commerce, </w:t>
      </w:r>
      <w:r w:rsidRPr="00E70974">
        <w:t>Research Partner at the Dutch Gaming Authority</w:t>
      </w:r>
      <w:r>
        <w:t xml:space="preserve">, </w:t>
      </w:r>
      <w:r w:rsidRPr="00E70974">
        <w:t>Associate Senior Researcher at Atlas Research</w:t>
      </w:r>
      <w:r>
        <w:t>, Holds a PhD in Economics from the University of Amsterdam, Holds a Doctoral in Philosophy of Science from Utrecht University</w:t>
      </w:r>
      <w:r w:rsidRPr="00E70974">
        <w:t>, 2019(“</w:t>
      </w:r>
      <w:r>
        <w:t xml:space="preserve">The Decline of Online Piracy: How Markets - Not Enforcement - Drive Down Copyright Infringement,” </w:t>
      </w:r>
      <w:r>
        <w:rPr>
          <w:i/>
          <w:iCs/>
        </w:rPr>
        <w:t>American University International Law Review</w:t>
      </w:r>
      <w:r>
        <w:t xml:space="preserve">, Available Online at </w:t>
      </w:r>
      <w:r w:rsidRPr="00E70974">
        <w:t>https://digitalcommons.wcl.american.edu/cgi/viewcontent.cgi?article=1992&amp;context=auilr</w:t>
      </w:r>
      <w:r>
        <w:t>, Accessed 07-07-2024) JM</w:t>
      </w:r>
    </w:p>
    <w:p w14:paraId="124B0737" w14:textId="77777777" w:rsidR="00354FAD" w:rsidRPr="00E70974" w:rsidRDefault="00354FAD" w:rsidP="00354FAD">
      <w:pPr>
        <w:rPr>
          <w:rStyle w:val="StyleUnderline"/>
        </w:rPr>
      </w:pPr>
      <w:r w:rsidRPr="00354FAD">
        <w:t xml:space="preserve">IV. </w:t>
      </w:r>
      <w:r w:rsidRPr="00E70974">
        <w:rPr>
          <w:rStyle w:val="StyleUnderline"/>
        </w:rPr>
        <w:t xml:space="preserve">EMPIRICAL FINDINGS </w:t>
      </w:r>
    </w:p>
    <w:p w14:paraId="1DE575D5" w14:textId="5066C972" w:rsidR="00354FAD" w:rsidRPr="00E70974" w:rsidRDefault="00354FAD" w:rsidP="00354FAD">
      <w:pPr>
        <w:rPr>
          <w:rStyle w:val="StyleUnderline"/>
        </w:rPr>
      </w:pPr>
      <w:r w:rsidRPr="00354FAD">
        <w:t xml:space="preserve">At the outset of this article we stressed the intricate </w:t>
      </w:r>
      <w:r w:rsidRPr="00E70974">
        <w:rPr>
          <w:rStyle w:val="StyleUnderline"/>
        </w:rPr>
        <w:t>relation between online piracy and legal sales</w:t>
      </w:r>
      <w:r w:rsidRPr="00354FAD">
        <w:t xml:space="preserve">. </w:t>
      </w:r>
      <w:r w:rsidRPr="00E70974">
        <w:rPr>
          <w:rStyle w:val="StyleUnderline"/>
        </w:rPr>
        <w:t>Positive, neutral and negative interactions exist and their relevance is likely to vary between content types, distribution channels, over time, and between blockbusters and niche content</w:t>
      </w:r>
      <w:r w:rsidRPr="00354FAD">
        <w:t xml:space="preserve">.292 Moreover, </w:t>
      </w:r>
      <w:r w:rsidRPr="00E70974">
        <w:rPr>
          <w:rStyle w:val="StyleUnderline"/>
        </w:rPr>
        <w:t>empirical research to establish any such relation is met with methodological challenges that are difficult to resolve: at an individual level, legal consumption and piracy typically go hand in hand</w:t>
      </w:r>
      <w:r w:rsidRPr="00354FAD">
        <w:t>. This is illustrated in our research by the demographic</w:t>
      </w:r>
      <w:r>
        <w:t xml:space="preserve"> </w:t>
      </w:r>
      <w:r w:rsidRPr="00354FAD">
        <w:t>description of pirates and legal users, who are very much alike.</w:t>
      </w:r>
      <w:r>
        <w:t xml:space="preserve"> </w:t>
      </w:r>
      <w:r w:rsidRPr="00354FAD">
        <w:t xml:space="preserve">Moreover, </w:t>
      </w:r>
      <w:r w:rsidRPr="00E70974">
        <w:rPr>
          <w:rStyle w:val="StyleUnderline"/>
        </w:rPr>
        <w:t>because of underlying individual preferences, pirates are much more likely to be legal users of each content type than are nonpirates, and the median legal consumption of pirates is typically twice that of non-pirates. As such, a positive correlation between piracy and legal consumption can be expected</w:t>
      </w:r>
      <w:r w:rsidRPr="00E70974">
        <w:t>. But this should not be hastily interpreted as a causal relationship. Against this background,</w:t>
      </w:r>
      <w:r w:rsidRPr="00E70974">
        <w:rPr>
          <w:rStyle w:val="StyleUnderline"/>
        </w:rPr>
        <w:t xml:space="preserve"> this Part of the article discusses the empirical findings of our study, based on sales data and data from our consumer survey that targeted nearly 35.000 respondents.</w:t>
      </w:r>
    </w:p>
    <w:p w14:paraId="3A3A73F2" w14:textId="6FCFB746" w:rsidR="00683E6B" w:rsidRDefault="00683E6B" w:rsidP="00683E6B">
      <w:pPr>
        <w:pStyle w:val="Heading3"/>
      </w:pPr>
      <w:r>
        <w:t>No Econ Impact—1NC</w:t>
      </w:r>
    </w:p>
    <w:p w14:paraId="7CA14E1A" w14:textId="77777777" w:rsidR="00683E6B" w:rsidRDefault="00683E6B" w:rsidP="00683E6B">
      <w:pPr>
        <w:pStyle w:val="Heading4"/>
      </w:pPr>
      <w:r w:rsidRPr="005A1359">
        <w:rPr>
          <w:u w:val="single"/>
        </w:rPr>
        <w:t>Economic Decline Doesn’t Cause War</w:t>
      </w:r>
      <w:r>
        <w:t xml:space="preserve"> </w:t>
      </w:r>
      <w:r w:rsidRPr="002653E7">
        <w:rPr>
          <w:b w:val="0"/>
        </w:rPr>
        <w:t>— empirics and theory.</w:t>
      </w:r>
      <w:r>
        <w:t xml:space="preserve"> </w:t>
      </w:r>
    </w:p>
    <w:p w14:paraId="533E3ECB" w14:textId="0BF82D22" w:rsidR="00683E6B" w:rsidRPr="00481A18" w:rsidRDefault="00683E6B" w:rsidP="00683E6B">
      <w:r w:rsidRPr="005A1359">
        <w:rPr>
          <w:rStyle w:val="Style13ptBold"/>
        </w:rPr>
        <w:t>Walt 20</w:t>
      </w:r>
      <w:r>
        <w:t xml:space="preserve"> — Stephen M. Walt, </w:t>
      </w:r>
      <w:r w:rsidRPr="005A1359">
        <w:t xml:space="preserve">Robert and Renée Belfer Professor of International Affairs and former Academic Dean of the John F. Kennedy School of Government at Harvard University, Non-Resident Senior Fellow at the Quincy Institute for Responsible Statecraft, Contributing Editor at </w:t>
      </w:r>
      <w:r w:rsidRPr="005A1359">
        <w:rPr>
          <w:i/>
        </w:rPr>
        <w:t>Foreign Policy</w:t>
      </w:r>
      <w:r w:rsidRPr="005A1359">
        <w:t xml:space="preserve">, holds a Ph.D. in Political Science from the University of California-Berkeley, </w:t>
      </w:r>
      <w:r>
        <w:t>2020 (“</w:t>
      </w:r>
      <w:r w:rsidRPr="00481A18">
        <w:t>Will a Global Depression Trigger Another World War</w:t>
      </w:r>
      <w:r>
        <w:t xml:space="preserve">,” </w:t>
      </w:r>
      <w:r>
        <w:rPr>
          <w:i/>
        </w:rPr>
        <w:t>Foreign Policy</w:t>
      </w:r>
      <w:r>
        <w:t>, May 13</w:t>
      </w:r>
      <w:r w:rsidRPr="00481A18">
        <w:rPr>
          <w:vertAlign w:val="superscript"/>
        </w:rPr>
        <w:t>th</w:t>
      </w:r>
      <w:r>
        <w:t xml:space="preserve">, Available Online at </w:t>
      </w:r>
      <w:r w:rsidRPr="00100DCA">
        <w:t>https://foreignpolicy.com/2020/05/13/coronavirus-pandemic-depression-economy-world-war/</w:t>
      </w:r>
      <w:r>
        <w:t>, Accessed 11-18-2020)</w:t>
      </w:r>
      <w:r w:rsidR="00373B40">
        <w:t xml:space="preserve"> JM</w:t>
      </w:r>
    </w:p>
    <w:p w14:paraId="15FBDB9F" w14:textId="77777777" w:rsidR="00683E6B" w:rsidRPr="005A1359" w:rsidRDefault="00683E6B" w:rsidP="00683E6B">
      <w:pPr>
        <w:rPr>
          <w:sz w:val="26"/>
          <w:u w:val="single"/>
        </w:rPr>
      </w:pPr>
      <w:r w:rsidRPr="00CD6B9F">
        <w:rPr>
          <w:rStyle w:val="Emphasis"/>
          <w:highlight w:val="cyan"/>
        </w:rPr>
        <w:t>On balance,</w:t>
      </w:r>
      <w:r w:rsidRPr="005A1359">
        <w:rPr>
          <w:rStyle w:val="StyleUnderline"/>
        </w:rPr>
        <w:t xml:space="preserve"> however, </w:t>
      </w:r>
      <w:r w:rsidRPr="00CD6B9F">
        <w:rPr>
          <w:rStyle w:val="StyleUnderline"/>
          <w:highlight w:val="cyan"/>
        </w:rPr>
        <w:t>I do not think</w:t>
      </w:r>
      <w:r w:rsidRPr="005A1359">
        <w:rPr>
          <w:rStyle w:val="StyleUnderline"/>
        </w:rPr>
        <w:t xml:space="preserve"> that even the extraordinary </w:t>
      </w:r>
      <w:r w:rsidRPr="00CD6B9F">
        <w:rPr>
          <w:rStyle w:val="StyleUnderline"/>
          <w:highlight w:val="cyan"/>
        </w:rPr>
        <w:t>economic conditions</w:t>
      </w:r>
      <w:r w:rsidRPr="005A1359">
        <w:rPr>
          <w:rStyle w:val="StyleUnderline"/>
        </w:rPr>
        <w:t xml:space="preserve"> we are witnessing today are going to </w:t>
      </w:r>
      <w:r w:rsidRPr="00CD6B9F">
        <w:rPr>
          <w:rStyle w:val="StyleUnderline"/>
          <w:highlight w:val="cyan"/>
        </w:rPr>
        <w:t>have much impact on the likelihood of war.</w:t>
      </w:r>
      <w:r>
        <w:t xml:space="preserve"> Why? First of all, </w:t>
      </w:r>
      <w:r w:rsidRPr="00CD6B9F">
        <w:rPr>
          <w:rStyle w:val="StyleUnderline"/>
          <w:highlight w:val="cyan"/>
        </w:rPr>
        <w:t>if depressions were a powerful cause</w:t>
      </w:r>
      <w:r w:rsidRPr="005A1359">
        <w:rPr>
          <w:rStyle w:val="StyleUnderline"/>
        </w:rPr>
        <w:t xml:space="preserve"> of war, </w:t>
      </w:r>
      <w:r w:rsidRPr="00CD6B9F">
        <w:rPr>
          <w:rStyle w:val="StyleUnderline"/>
          <w:highlight w:val="cyan"/>
        </w:rPr>
        <w:t>there would be a lot more</w:t>
      </w:r>
      <w:r w:rsidRPr="005A1359">
        <w:rPr>
          <w:rStyle w:val="StyleUnderline"/>
        </w:rPr>
        <w:t xml:space="preserve"> of the latter.</w:t>
      </w:r>
      <w:r>
        <w:t xml:space="preserve"> To take one example, </w:t>
      </w:r>
      <w:r w:rsidRPr="00CD6B9F">
        <w:rPr>
          <w:rStyle w:val="StyleUnderline"/>
          <w:highlight w:val="cyan"/>
        </w:rPr>
        <w:t>the U</w:t>
      </w:r>
      <w:r>
        <w:t xml:space="preserve">nited </w:t>
      </w:r>
      <w:r w:rsidRPr="00CD6B9F">
        <w:rPr>
          <w:rStyle w:val="StyleUnderline"/>
          <w:highlight w:val="cyan"/>
        </w:rPr>
        <w:t>S</w:t>
      </w:r>
      <w:r>
        <w:t xml:space="preserve">tates </w:t>
      </w:r>
      <w:r w:rsidRPr="00CD6B9F">
        <w:rPr>
          <w:rStyle w:val="StyleUnderline"/>
          <w:highlight w:val="cyan"/>
        </w:rPr>
        <w:t xml:space="preserve">has suffered </w:t>
      </w:r>
      <w:r w:rsidRPr="00CD6B9F">
        <w:rPr>
          <w:rStyle w:val="Emphasis"/>
          <w:highlight w:val="cyan"/>
        </w:rPr>
        <w:t>40</w:t>
      </w:r>
      <w:r w:rsidRPr="005A1359">
        <w:rPr>
          <w:rStyle w:val="Emphasis"/>
        </w:rPr>
        <w:t xml:space="preserve"> or more </w:t>
      </w:r>
      <w:r w:rsidRPr="00CD6B9F">
        <w:rPr>
          <w:rStyle w:val="Emphasis"/>
          <w:highlight w:val="cyan"/>
        </w:rPr>
        <w:t>recessions</w:t>
      </w:r>
      <w:r w:rsidRPr="005A1359">
        <w:rPr>
          <w:rStyle w:val="StyleUnderline"/>
        </w:rPr>
        <w:t xml:space="preserve"> since the country was founded, </w:t>
      </w:r>
      <w:r w:rsidRPr="00CD6B9F">
        <w:rPr>
          <w:rStyle w:val="StyleUnderline"/>
          <w:highlight w:val="cyan"/>
        </w:rPr>
        <w:t>yet</w:t>
      </w:r>
      <w:r w:rsidRPr="005A1359">
        <w:rPr>
          <w:rStyle w:val="StyleUnderline"/>
        </w:rPr>
        <w:t xml:space="preserve"> it has </w:t>
      </w:r>
      <w:r w:rsidRPr="00CD6B9F">
        <w:rPr>
          <w:rStyle w:val="StyleUnderline"/>
          <w:highlight w:val="cyan"/>
        </w:rPr>
        <w:t>fought</w:t>
      </w:r>
      <w:r w:rsidRPr="005A1359">
        <w:rPr>
          <w:rStyle w:val="StyleUnderline"/>
        </w:rPr>
        <w:t xml:space="preserve"> perhaps </w:t>
      </w:r>
      <w:r w:rsidRPr="00CD6B9F">
        <w:rPr>
          <w:rStyle w:val="StyleUnderline"/>
          <w:highlight w:val="cyan"/>
        </w:rPr>
        <w:t>20</w:t>
      </w:r>
      <w:r w:rsidRPr="005A1359">
        <w:rPr>
          <w:rStyle w:val="StyleUnderline"/>
        </w:rPr>
        <w:t xml:space="preserve"> interstate </w:t>
      </w:r>
      <w:r w:rsidRPr="00CD6B9F">
        <w:rPr>
          <w:rStyle w:val="StyleUnderline"/>
          <w:highlight w:val="cyan"/>
        </w:rPr>
        <w:t>wars</w:t>
      </w:r>
      <w:r w:rsidRPr="005A1359">
        <w:rPr>
          <w:rStyle w:val="StyleUnderline"/>
        </w:rPr>
        <w:t xml:space="preserve">, most of them </w:t>
      </w:r>
      <w:r w:rsidRPr="00CD6B9F">
        <w:rPr>
          <w:rStyle w:val="StyleUnderline"/>
          <w:highlight w:val="cyan"/>
        </w:rPr>
        <w:t>unrelated to the</w:t>
      </w:r>
      <w:r w:rsidRPr="005A1359">
        <w:rPr>
          <w:rStyle w:val="StyleUnderline"/>
        </w:rPr>
        <w:t xml:space="preserve"> state of the </w:t>
      </w:r>
      <w:r w:rsidRPr="00CD6B9F">
        <w:rPr>
          <w:rStyle w:val="StyleUnderline"/>
          <w:highlight w:val="cyan"/>
        </w:rPr>
        <w:t>economy.</w:t>
      </w:r>
      <w:r>
        <w:t xml:space="preserve"> To paraphrase the economist Paul Samuelson’s famous quip about the stock market, </w:t>
      </w:r>
      <w:r w:rsidRPr="005A1359">
        <w:rPr>
          <w:rStyle w:val="StyleUnderline"/>
        </w:rPr>
        <w:t>if recessions were a powerful cause of war, they would have predicted “nine out of the last five (or fewer).”</w:t>
      </w:r>
    </w:p>
    <w:p w14:paraId="7A252F7C" w14:textId="77777777" w:rsidR="00683E6B" w:rsidRDefault="00683E6B" w:rsidP="00683E6B">
      <w:r>
        <w:t xml:space="preserve">Second, </w:t>
      </w:r>
      <w:r w:rsidRPr="005A1359">
        <w:rPr>
          <w:rStyle w:val="StyleUnderline"/>
        </w:rPr>
        <w:t>states do not start wars unless they believe they will win a quick and relatively cheap victory.</w:t>
      </w:r>
      <w:r>
        <w:t xml:space="preserve"> As John Mearsheimer showed in his classic book Conventional Deterrence, </w:t>
      </w:r>
      <w:r w:rsidRPr="005A1359">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F9BA83F" w14:textId="77777777" w:rsidR="00683E6B" w:rsidRPr="000F47A9" w:rsidRDefault="00683E6B" w:rsidP="00683E6B">
      <w:pPr>
        <w:rPr>
          <w:rStyle w:val="StyleUnderline"/>
        </w:rPr>
      </w:pPr>
      <w:r w:rsidRPr="000F47A9">
        <w:t xml:space="preserve">The fact that each of these leaders miscalculated badly does not alter the main point: </w:t>
      </w:r>
      <w:r w:rsidRPr="00CD6B9F">
        <w:rPr>
          <w:rStyle w:val="Emphasis"/>
          <w:highlight w:val="cyan"/>
        </w:rPr>
        <w:t>No matter what</w:t>
      </w:r>
      <w:r w:rsidRPr="000F47A9">
        <w:rPr>
          <w:rStyle w:val="Emphasis"/>
        </w:rPr>
        <w:t xml:space="preserve"> a country’s </w:t>
      </w:r>
      <w:r w:rsidRPr="00CD6B9F">
        <w:rPr>
          <w:rStyle w:val="Emphasis"/>
          <w:highlight w:val="cyan"/>
        </w:rPr>
        <w:t>economic condition</w:t>
      </w:r>
      <w:r w:rsidRPr="000F47A9">
        <w:rPr>
          <w:rStyle w:val="Emphasis"/>
        </w:rPr>
        <w:t xml:space="preserve"> might be</w:t>
      </w:r>
      <w:r w:rsidRPr="000F47A9">
        <w:rPr>
          <w:rStyle w:val="StyleUnderline"/>
        </w:rPr>
        <w:t>, its leaders will not go to war unless they think they can do so quickly, cheaply, and with a reasonable probability of success.</w:t>
      </w:r>
    </w:p>
    <w:p w14:paraId="11927100" w14:textId="77777777" w:rsidR="00683E6B" w:rsidRDefault="00683E6B" w:rsidP="00683E6B">
      <w:r w:rsidRPr="000F47A9">
        <w:t xml:space="preserve">Third, and </w:t>
      </w:r>
      <w:r w:rsidRPr="000F47A9">
        <w:rPr>
          <w:rStyle w:val="StyleUnderline"/>
        </w:rPr>
        <w:t xml:space="preserve">most important, </w:t>
      </w:r>
      <w:r w:rsidRPr="00CD6B9F">
        <w:rPr>
          <w:rStyle w:val="StyleUnderline"/>
          <w:highlight w:val="cyan"/>
        </w:rPr>
        <w:t>the primary motivation for most wars is</w:t>
      </w:r>
      <w:r w:rsidRPr="000F47A9">
        <w:rPr>
          <w:rStyle w:val="StyleUnderline"/>
        </w:rPr>
        <w:t xml:space="preserve"> the desire for </w:t>
      </w:r>
      <w:r w:rsidRPr="00CD6B9F">
        <w:rPr>
          <w:rStyle w:val="StyleUnderline"/>
          <w:highlight w:val="cyan"/>
        </w:rPr>
        <w:t>security, not economic</w:t>
      </w:r>
      <w:r w:rsidRPr="000F47A9">
        <w:rPr>
          <w:rStyle w:val="StyleUnderline"/>
        </w:rPr>
        <w:t xml:space="preserve"> gain.</w:t>
      </w:r>
      <w:r w:rsidRPr="000F47A9">
        <w:t xml:space="preserve"> For this reason, </w:t>
      </w:r>
      <w:r w:rsidRPr="000F47A9">
        <w:rPr>
          <w:rStyle w:val="StyleUnderline"/>
        </w:rPr>
        <w:t>the odds of war increase when states believe the long-term balance of power may be shifting against</w:t>
      </w:r>
      <w:r w:rsidRPr="005A1359">
        <w:rPr>
          <w:rStyle w:val="StyleUnderline"/>
        </w:rPr>
        <w:t xml:space="preserve"> them, when they are convinced that adversaries are unalterably hostile and cannot be accommodated, and when they are confident they can reverse the unfavorable trends and establish a secure position if they act now.</w:t>
      </w:r>
      <w:r>
        <w:t xml:space="preserve"> The historian A.J.P. Taylor once observed that “every war between Great Powers [between 1848 and 1918] … started as a preventive war, not as a war of conquest,” and that remains true of most wars fought since then.</w:t>
      </w:r>
    </w:p>
    <w:p w14:paraId="3A05C712" w14:textId="77777777" w:rsidR="00683E6B" w:rsidRDefault="00683E6B" w:rsidP="00683E6B">
      <w:pPr>
        <w:rPr>
          <w:rStyle w:val="StyleUnderline"/>
        </w:rPr>
      </w:pPr>
      <w:r w:rsidRPr="005A1359">
        <w:rPr>
          <w:rStyle w:val="StyleUnderline"/>
        </w:rPr>
        <w:t xml:space="preserve">The bottom line: </w:t>
      </w:r>
      <w:r w:rsidRPr="00CD6B9F">
        <w:rPr>
          <w:rStyle w:val="StyleUnderline"/>
          <w:highlight w:val="cyan"/>
        </w:rPr>
        <w:t>Economic conditions</w:t>
      </w:r>
      <w:r w:rsidRPr="005A1359">
        <w:rPr>
          <w:rStyle w:val="StyleUnderline"/>
        </w:rPr>
        <w:t xml:space="preserve"> (i.e., a depression) may affect the broader political environment in which decisions for war or peace are made, but they </w:t>
      </w:r>
      <w:r w:rsidRPr="00CD6B9F">
        <w:rPr>
          <w:rStyle w:val="StyleUnderline"/>
          <w:highlight w:val="cyan"/>
        </w:rPr>
        <w:t xml:space="preserve">are </w:t>
      </w:r>
      <w:r w:rsidRPr="00CD6B9F">
        <w:rPr>
          <w:rStyle w:val="Emphasis"/>
          <w:highlight w:val="cyan"/>
        </w:rPr>
        <w:t>only one factor among many</w:t>
      </w:r>
      <w:r w:rsidRPr="00CD6B9F">
        <w:rPr>
          <w:rStyle w:val="StyleUnderline"/>
          <w:highlight w:val="cyan"/>
        </w:rPr>
        <w:t xml:space="preserve"> and </w:t>
      </w:r>
      <w:r w:rsidRPr="00CD6B9F">
        <w:rPr>
          <w:rStyle w:val="Emphasis"/>
          <w:highlight w:val="cyan"/>
        </w:rPr>
        <w:t>rarely the most significant</w:t>
      </w:r>
      <w:r w:rsidRPr="00CD6B9F">
        <w:rPr>
          <w:rStyle w:val="StyleUnderline"/>
          <w:highlight w:val="cyan"/>
        </w:rPr>
        <w:t>. Even if</w:t>
      </w:r>
      <w:r w:rsidRPr="006B5DD6">
        <w:rPr>
          <w:rStyle w:val="StyleUnderline"/>
        </w:rPr>
        <w:t xml:space="preserve"> the COVID-19 pandemic</w:t>
      </w:r>
      <w:r w:rsidRPr="005A1359">
        <w:rPr>
          <w:rStyle w:val="StyleUnderline"/>
        </w:rPr>
        <w:t xml:space="preserve"> </w:t>
      </w:r>
      <w:r w:rsidRPr="006B5DD6">
        <w:rPr>
          <w:rStyle w:val="StyleUnderline"/>
        </w:rPr>
        <w:t xml:space="preserve">has </w:t>
      </w:r>
      <w:r w:rsidRPr="00CD6B9F">
        <w:rPr>
          <w:rStyle w:val="StyleUnderline"/>
          <w:highlight w:val="cyan"/>
        </w:rPr>
        <w:t>large, lasting, and negative effects</w:t>
      </w:r>
      <w:r w:rsidRPr="006B5DD6">
        <w:rPr>
          <w:rStyle w:val="StyleUnderline"/>
        </w:rPr>
        <w:t xml:space="preserve"> on </w:t>
      </w:r>
      <w:r w:rsidRPr="00CD6B9F">
        <w:rPr>
          <w:rStyle w:val="StyleUnderline"/>
          <w:highlight w:val="cyan"/>
        </w:rPr>
        <w:t>the</w:t>
      </w:r>
      <w:r w:rsidRPr="005A1359">
        <w:rPr>
          <w:rStyle w:val="StyleUnderline"/>
        </w:rPr>
        <w:t xml:space="preserve"> world </w:t>
      </w:r>
      <w:r w:rsidRPr="00CD6B9F">
        <w:rPr>
          <w:rStyle w:val="StyleUnderline"/>
          <w:highlight w:val="cyan"/>
        </w:rPr>
        <w:t>economy</w:t>
      </w:r>
      <w:r>
        <w:t>—as seems quite likely—</w:t>
      </w:r>
      <w:r w:rsidRPr="006B5DD6">
        <w:rPr>
          <w:rStyle w:val="StyleUnderline"/>
        </w:rPr>
        <w:t xml:space="preserve">it </w:t>
      </w:r>
      <w:r w:rsidRPr="00CD6B9F">
        <w:rPr>
          <w:rStyle w:val="StyleUnderline"/>
          <w:highlight w:val="cyan"/>
        </w:rPr>
        <w:t xml:space="preserve">is </w:t>
      </w:r>
      <w:r w:rsidRPr="00CD6B9F">
        <w:rPr>
          <w:rStyle w:val="Emphasis"/>
          <w:highlight w:val="cyan"/>
        </w:rPr>
        <w:t>not likely to affect</w:t>
      </w:r>
      <w:r w:rsidRPr="00CD6B9F">
        <w:rPr>
          <w:rStyle w:val="StyleUnderline"/>
          <w:highlight w:val="cyan"/>
        </w:rPr>
        <w:t xml:space="preserve"> the probability of war</w:t>
      </w:r>
      <w:r w:rsidRPr="005A1359">
        <w:rPr>
          <w:rStyle w:val="StyleUnderline"/>
        </w:rPr>
        <w:t xml:space="preserve"> very much, </w:t>
      </w:r>
      <w:r w:rsidRPr="006B5DD6">
        <w:rPr>
          <w:rStyle w:val="StyleUnderline"/>
        </w:rPr>
        <w:t>especially in the short term.</w:t>
      </w:r>
    </w:p>
    <w:p w14:paraId="0AB2CE9D" w14:textId="77777777" w:rsidR="00683E6B" w:rsidRDefault="00683E6B" w:rsidP="00683E6B">
      <w:pPr>
        <w:rPr>
          <w:rStyle w:val="StyleUnderline"/>
        </w:rPr>
      </w:pPr>
    </w:p>
    <w:p w14:paraId="04F3160B" w14:textId="2B669E19" w:rsidR="00683E6B" w:rsidRDefault="00683E6B" w:rsidP="00683E6B">
      <w:pPr>
        <w:pStyle w:val="Heading3"/>
      </w:pPr>
      <w:r>
        <w:t>No Econ Impact—2NC</w:t>
      </w:r>
    </w:p>
    <w:p w14:paraId="0E59A8B5" w14:textId="77777777" w:rsidR="00683E6B" w:rsidRPr="00BC0104" w:rsidRDefault="00683E6B" w:rsidP="00683E6B">
      <w:pPr>
        <w:pStyle w:val="Heading4"/>
      </w:pPr>
      <w:r>
        <w:rPr>
          <w:u w:val="single"/>
        </w:rPr>
        <w:t>Every</w:t>
      </w:r>
      <w:r>
        <w:t xml:space="preserve"> theory of economic war is </w:t>
      </w:r>
      <w:r>
        <w:rPr>
          <w:u w:val="single"/>
        </w:rPr>
        <w:t>disproven</w:t>
      </w:r>
      <w:r>
        <w:t xml:space="preserve"> by </w:t>
      </w:r>
      <w:r>
        <w:rPr>
          <w:u w:val="single"/>
        </w:rPr>
        <w:t>comprehensive studies</w:t>
      </w:r>
      <w:r>
        <w:t>.</w:t>
      </w:r>
    </w:p>
    <w:p w14:paraId="20A9E413" w14:textId="77777777" w:rsidR="00683E6B" w:rsidRPr="00B14582" w:rsidRDefault="00683E6B" w:rsidP="00683E6B">
      <w:r>
        <w:rPr>
          <w:rStyle w:val="Style13ptBold"/>
        </w:rPr>
        <w:t xml:space="preserve">Drezner ’16 </w:t>
      </w:r>
      <w:r w:rsidRPr="00B14582">
        <w:t>[Daniel; 2016; Ph.D. and International Politics Professor at Tufts University; The System Worked: How the World Stopped Another Great Depression, “Chapter 3: Why the Misperception?” Oxford University Press, Reprint Edition]</w:t>
      </w:r>
    </w:p>
    <w:p w14:paraId="309F68D9" w14:textId="77777777" w:rsidR="00683E6B" w:rsidRPr="001B2254" w:rsidRDefault="00683E6B" w:rsidP="00683E6B">
      <w:pPr>
        <w:rPr>
          <w:sz w:val="16"/>
        </w:rPr>
      </w:pPr>
      <w:r w:rsidRPr="001B2254">
        <w:rPr>
          <w:sz w:val="16"/>
        </w:rPr>
        <w:t xml:space="preserve">Finally, </w:t>
      </w:r>
      <w:r w:rsidRPr="002B0337">
        <w:rPr>
          <w:rStyle w:val="StyleUnderline"/>
        </w:rPr>
        <w:t xml:space="preserve">the Great Recession did </w:t>
      </w:r>
      <w:r w:rsidRPr="001B2254">
        <w:rPr>
          <w:rStyle w:val="Emphasis"/>
        </w:rPr>
        <w:t>not lead</w:t>
      </w:r>
      <w:r w:rsidRPr="002B0337">
        <w:rPr>
          <w:rStyle w:val="StyleUnderline"/>
        </w:rPr>
        <w:t xml:space="preserve"> to a </w:t>
      </w:r>
      <w:r w:rsidRPr="001B2254">
        <w:rPr>
          <w:rStyle w:val="Emphasis"/>
        </w:rPr>
        <w:t>deterioration</w:t>
      </w:r>
      <w:r w:rsidRPr="002B0337">
        <w:rPr>
          <w:rStyle w:val="StyleUnderline"/>
        </w:rPr>
        <w:t xml:space="preserve"> in international security</w:t>
      </w:r>
      <w:r w:rsidRPr="001B2254">
        <w:rPr>
          <w:sz w:val="16"/>
        </w:rPr>
        <w:t xml:space="preserve">. Because political instability and violence can impinge on cross-border flows, increases in international conflict can dampen cross-border trade and exchange. During the initial stages of the crisis, </w:t>
      </w:r>
      <w:r w:rsidRPr="00BC0104">
        <w:rPr>
          <w:rStyle w:val="StyleUnderline"/>
        </w:rPr>
        <w:t xml:space="preserve">multiple </w:t>
      </w:r>
      <w:r w:rsidRPr="00CD6B9F">
        <w:rPr>
          <w:rStyle w:val="StyleUnderline"/>
          <w:highlight w:val="cyan"/>
        </w:rPr>
        <w:t xml:space="preserve">analysts </w:t>
      </w:r>
      <w:r w:rsidRPr="00CD6B9F">
        <w:rPr>
          <w:rStyle w:val="Emphasis"/>
          <w:highlight w:val="cyan"/>
        </w:rPr>
        <w:t>assert</w:t>
      </w:r>
      <w:r w:rsidRPr="00BC0104">
        <w:rPr>
          <w:rStyle w:val="Emphasis"/>
        </w:rPr>
        <w:t>ed</w:t>
      </w:r>
      <w:r w:rsidRPr="00BC0104">
        <w:rPr>
          <w:rStyle w:val="StyleUnderline"/>
        </w:rPr>
        <w:t xml:space="preserve"> that the Great Recession would lead states to </w:t>
      </w:r>
      <w:r w:rsidRPr="001B2254">
        <w:rPr>
          <w:rStyle w:val="StyleUnderline"/>
        </w:rPr>
        <w:t>increase</w:t>
      </w:r>
      <w:r w:rsidRPr="00BC0104">
        <w:rPr>
          <w:rStyle w:val="StyleUnderline"/>
        </w:rPr>
        <w:t xml:space="preserve"> the use of </w:t>
      </w:r>
      <w:r w:rsidRPr="001B2254">
        <w:rPr>
          <w:rStyle w:val="StyleUnderline"/>
        </w:rPr>
        <w:t>political violence</w:t>
      </w:r>
      <w:r w:rsidRPr="00BC0104">
        <w:rPr>
          <w:rStyle w:val="StyleUnderline"/>
        </w:rPr>
        <w:t xml:space="preserve"> as a tool to stay in power</w:t>
      </w:r>
      <w:r w:rsidRPr="001B2254">
        <w:rPr>
          <w:sz w:val="16"/>
        </w:rPr>
        <w:t xml:space="preserve">.44 </w:t>
      </w:r>
      <w:r w:rsidRPr="001B2254">
        <w:rPr>
          <w:rStyle w:val="StyleUnderline"/>
        </w:rPr>
        <w:t>They voiced</w:t>
      </w:r>
      <w:r w:rsidRPr="001B2254">
        <w:rPr>
          <w:sz w:val="16"/>
        </w:rPr>
        <w:t xml:space="preserve"> genuine </w:t>
      </w:r>
      <w:r w:rsidRPr="001B2254">
        <w:rPr>
          <w:rStyle w:val="StyleUnderline"/>
        </w:rPr>
        <w:t>concerns that</w:t>
      </w:r>
      <w:r w:rsidRPr="001B2254">
        <w:rPr>
          <w:sz w:val="16"/>
        </w:rPr>
        <w:t xml:space="preserve"> the global </w:t>
      </w:r>
      <w:r w:rsidRPr="001B2254">
        <w:rPr>
          <w:rStyle w:val="Emphasis"/>
        </w:rPr>
        <w:t xml:space="preserve">economic </w:t>
      </w:r>
      <w:r w:rsidRPr="00CD6B9F">
        <w:rPr>
          <w:rStyle w:val="Emphasis"/>
          <w:highlight w:val="cyan"/>
        </w:rPr>
        <w:t>downturn</w:t>
      </w:r>
      <w:r w:rsidRPr="001B2254">
        <w:rPr>
          <w:rStyle w:val="StyleUnderline"/>
        </w:rPr>
        <w:t xml:space="preserve"> would </w:t>
      </w:r>
      <w:r w:rsidRPr="00CD6B9F">
        <w:rPr>
          <w:rStyle w:val="StyleUnderline"/>
          <w:highlight w:val="cyan"/>
        </w:rPr>
        <w:t>lead to</w:t>
      </w:r>
      <w:r w:rsidRPr="001B2254">
        <w:rPr>
          <w:rStyle w:val="StyleUnderline"/>
        </w:rPr>
        <w:t xml:space="preserve"> an </w:t>
      </w:r>
      <w:r w:rsidRPr="001B2254">
        <w:rPr>
          <w:rStyle w:val="Emphasis"/>
        </w:rPr>
        <w:t xml:space="preserve">increase in </w:t>
      </w:r>
      <w:r w:rsidRPr="00CD6B9F">
        <w:rPr>
          <w:rStyle w:val="Emphasis"/>
          <w:highlight w:val="cyan"/>
        </w:rPr>
        <w:t>conflict</w:t>
      </w:r>
      <w:r w:rsidRPr="001B2254">
        <w:rPr>
          <w:sz w:val="16"/>
        </w:rPr>
        <w:t xml:space="preserve">—whether </w:t>
      </w:r>
      <w:r w:rsidRPr="00CD6B9F">
        <w:rPr>
          <w:rStyle w:val="StyleUnderline"/>
          <w:highlight w:val="cyan"/>
        </w:rPr>
        <w:t>through</w:t>
      </w:r>
      <w:r w:rsidRPr="001B2254">
        <w:rPr>
          <w:sz w:val="16"/>
        </w:rPr>
        <w:t xml:space="preserve"> greater internal repression, </w:t>
      </w:r>
      <w:r w:rsidRPr="00CD6B9F">
        <w:rPr>
          <w:rStyle w:val="Emphasis"/>
          <w:highlight w:val="cyan"/>
        </w:rPr>
        <w:t>diversion</w:t>
      </w:r>
      <w:r w:rsidRPr="001B2254">
        <w:rPr>
          <w:rStyle w:val="StyleUnderline"/>
        </w:rPr>
        <w:t xml:space="preserve">ary wars, </w:t>
      </w:r>
      <w:r w:rsidRPr="00CD6B9F">
        <w:rPr>
          <w:rStyle w:val="Emphasis"/>
          <w:highlight w:val="cyan"/>
        </w:rPr>
        <w:t>arms</w:t>
      </w:r>
      <w:r w:rsidRPr="001B2254">
        <w:rPr>
          <w:rStyle w:val="Emphasis"/>
        </w:rPr>
        <w:t xml:space="preserve"> races</w:t>
      </w:r>
      <w:r w:rsidRPr="001B2254">
        <w:rPr>
          <w:rStyle w:val="StyleUnderline"/>
        </w:rPr>
        <w:t xml:space="preserve">, </w:t>
      </w:r>
      <w:r w:rsidRPr="00CD6B9F">
        <w:rPr>
          <w:rStyle w:val="StyleUnderline"/>
          <w:highlight w:val="cyan"/>
        </w:rPr>
        <w:t>or</w:t>
      </w:r>
      <w:r w:rsidRPr="001B2254">
        <w:rPr>
          <w:rStyle w:val="StyleUnderline"/>
        </w:rPr>
        <w:t xml:space="preserve"> a ratcheting up of </w:t>
      </w:r>
      <w:r w:rsidRPr="00CD6B9F">
        <w:rPr>
          <w:rStyle w:val="Emphasis"/>
          <w:highlight w:val="cyan"/>
        </w:rPr>
        <w:t>great-power</w:t>
      </w:r>
      <w:r w:rsidRPr="001B2254">
        <w:rPr>
          <w:rStyle w:val="StyleUnderline"/>
        </w:rPr>
        <w:t xml:space="preserve"> rivalrie</w:t>
      </w:r>
      <w:r w:rsidRPr="00CD6B9F">
        <w:rPr>
          <w:rStyle w:val="Emphasis"/>
          <w:highlight w:val="cyan"/>
        </w:rPr>
        <w:t>s</w:t>
      </w:r>
      <w:r w:rsidRPr="001B2254">
        <w:rPr>
          <w:sz w:val="16"/>
        </w:rPr>
        <w:t xml:space="preserve">.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 45 </w:t>
      </w:r>
    </w:p>
    <w:p w14:paraId="6E860C4B" w14:textId="77777777" w:rsidR="00683E6B" w:rsidRPr="001B2254" w:rsidRDefault="00683E6B" w:rsidP="00683E6B">
      <w:pPr>
        <w:rPr>
          <w:sz w:val="16"/>
        </w:rPr>
      </w:pPr>
      <w:r w:rsidRPr="001B2254">
        <w:rPr>
          <w:sz w:val="16"/>
        </w:rPr>
        <w:t xml:space="preserve">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 46 </w:t>
      </w:r>
    </w:p>
    <w:p w14:paraId="279293AE" w14:textId="77777777" w:rsidR="00683E6B" w:rsidRPr="001B2254" w:rsidRDefault="00683E6B" w:rsidP="00683E6B">
      <w:pPr>
        <w:rPr>
          <w:sz w:val="16"/>
        </w:rPr>
      </w:pPr>
      <w:r w:rsidRPr="00756B08">
        <w:rPr>
          <w:rStyle w:val="StyleUnderline"/>
        </w:rPr>
        <w:t xml:space="preserve">A </w:t>
      </w:r>
      <w:r w:rsidRPr="00756B08">
        <w:rPr>
          <w:rStyle w:val="Emphasis"/>
        </w:rPr>
        <w:t>closer look</w:t>
      </w:r>
      <w:r w:rsidRPr="00756B08">
        <w:rPr>
          <w:rStyle w:val="StyleUnderline"/>
        </w:rPr>
        <w:t xml:space="preserve"> at </w:t>
      </w:r>
      <w:r w:rsidRPr="00CD6B9F">
        <w:rPr>
          <w:rStyle w:val="StyleUnderline"/>
          <w:highlight w:val="cyan"/>
        </w:rPr>
        <w:t xml:space="preserve">the </w:t>
      </w:r>
      <w:r w:rsidRPr="00CD6B9F">
        <w:rPr>
          <w:rStyle w:val="Emphasis"/>
          <w:highlight w:val="cyan"/>
        </w:rPr>
        <w:t>numbers</w:t>
      </w:r>
      <w:r w:rsidRPr="001B2254">
        <w:rPr>
          <w:sz w:val="16"/>
        </w:rPr>
        <w:t xml:space="preserve">, however, </w:t>
      </w:r>
      <w:r w:rsidRPr="00CD6B9F">
        <w:rPr>
          <w:rStyle w:val="StyleUnderline"/>
          <w:highlight w:val="cyan"/>
        </w:rPr>
        <w:t>reveal</w:t>
      </w:r>
      <w:r w:rsidRPr="00756B08">
        <w:rPr>
          <w:rStyle w:val="StyleUnderline"/>
        </w:rPr>
        <w:t>s</w:t>
      </w:r>
      <w:r w:rsidRPr="001B2254">
        <w:rPr>
          <w:sz w:val="16"/>
        </w:rPr>
        <w:t xml:space="preserve"> more </w:t>
      </w:r>
      <w:r w:rsidRPr="00756B08">
        <w:rPr>
          <w:rStyle w:val="StyleUnderline"/>
        </w:rPr>
        <w:t>encouraging findings</w:t>
      </w:r>
      <w:r w:rsidRPr="001B2254">
        <w:rPr>
          <w:sz w:val="16"/>
        </w:rPr>
        <w:t xml:space="preserve">. What seemed to be </w:t>
      </w:r>
      <w:r w:rsidRPr="00756B08">
        <w:rPr>
          <w:rStyle w:val="StyleUnderline"/>
        </w:rPr>
        <w:t>an</w:t>
      </w:r>
      <w:r w:rsidRPr="001B2254">
        <w:rPr>
          <w:sz w:val="16"/>
        </w:rPr>
        <w:t xml:space="preserve"> inexorable </w:t>
      </w:r>
      <w:r w:rsidRPr="00756B08">
        <w:rPr>
          <w:rStyle w:val="StyleUnderline"/>
        </w:rPr>
        <w:t>increase</w:t>
      </w:r>
      <w:r w:rsidRPr="001B2254">
        <w:rPr>
          <w:sz w:val="16"/>
        </w:rPr>
        <w:t xml:space="preserve"> in piracy, for example, </w:t>
      </w:r>
      <w:r w:rsidRPr="00756B08">
        <w:rPr>
          <w:rStyle w:val="StyleUnderline"/>
        </w:rPr>
        <w:t xml:space="preserve">turned out to be </w:t>
      </w:r>
      <w:r w:rsidRPr="00CD6B9F">
        <w:rPr>
          <w:rStyle w:val="StyleUnderline"/>
          <w:highlight w:val="cyan"/>
        </w:rPr>
        <w:t xml:space="preserve">a </w:t>
      </w:r>
      <w:r w:rsidRPr="00CD6B9F">
        <w:rPr>
          <w:rStyle w:val="Emphasis"/>
          <w:highlight w:val="cyan"/>
        </w:rPr>
        <w:t>blip</w:t>
      </w:r>
      <w:r w:rsidRPr="001B2254">
        <w:rPr>
          <w:sz w:val="16"/>
        </w:rPr>
        <w:t xml:space="preserve">. By September 2013, </w:t>
      </w:r>
      <w:r w:rsidRPr="00756B08">
        <w:rPr>
          <w:rStyle w:val="StyleUnderline"/>
        </w:rPr>
        <w:t xml:space="preserve">the </w:t>
      </w:r>
      <w:r w:rsidRPr="00756B08">
        <w:rPr>
          <w:rStyle w:val="Emphasis"/>
        </w:rPr>
        <w:t>total numbers</w:t>
      </w:r>
      <w:r w:rsidRPr="00756B08">
        <w:rPr>
          <w:rStyle w:val="StyleUnderline"/>
        </w:rPr>
        <w:t xml:space="preserve"> of piracy attacks had fallen to their </w:t>
      </w:r>
      <w:r w:rsidRPr="00756B08">
        <w:rPr>
          <w:rStyle w:val="Emphasis"/>
        </w:rPr>
        <w:t>lowest levels</w:t>
      </w:r>
      <w:r w:rsidRPr="00756B08">
        <w:rPr>
          <w:rStyle w:val="StyleUnderline"/>
        </w:rPr>
        <w:t xml:space="preserve"> in seven </w:t>
      </w:r>
      <w:r w:rsidRPr="00756B08">
        <w:rPr>
          <w:rStyle w:val="Emphasis"/>
        </w:rPr>
        <w:t>years</w:t>
      </w:r>
      <w:r w:rsidRPr="001B2254">
        <w:rPr>
          <w:sz w:val="16"/>
        </w:rPr>
        <w:t xml:space="preserve">.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Security concerns have not dented the opening of the global economy. As for the effect of the Great Recession on political conflict, the aggregate effects were surprisingly modest. A key conclusion of the Institute for Economics and Peace in its 2012 report was that "the average level of peacefulness in 2012 is approximately the same as it was in 2007."49 The institute's concern in its 2013 report about a decline in peace was grounded primarily in the increase in homicide rates—a source of concern, to be sure, but not exactly the province of global governance. </w:t>
      </w:r>
      <w:r w:rsidRPr="00EA26A9">
        <w:rPr>
          <w:rStyle w:val="StyleUnderline"/>
        </w:rPr>
        <w:t xml:space="preserve">Both </w:t>
      </w:r>
      <w:r w:rsidRPr="00EA26A9">
        <w:rPr>
          <w:rStyle w:val="Emphasis"/>
        </w:rPr>
        <w:t xml:space="preserve">interstate </w:t>
      </w:r>
      <w:r w:rsidRPr="00CD6B9F">
        <w:rPr>
          <w:rStyle w:val="Emphasis"/>
          <w:highlight w:val="cyan"/>
        </w:rPr>
        <w:t>violence</w:t>
      </w:r>
      <w:r w:rsidRPr="00CD6B9F">
        <w:rPr>
          <w:rStyle w:val="StyleUnderline"/>
          <w:highlight w:val="cyan"/>
        </w:rPr>
        <w:t xml:space="preserve"> and</w:t>
      </w:r>
      <w:r w:rsidRPr="00EA26A9">
        <w:rPr>
          <w:rStyle w:val="StyleUnderline"/>
        </w:rPr>
        <w:t xml:space="preserve"> global </w:t>
      </w:r>
      <w:r w:rsidRPr="00CD6B9F">
        <w:rPr>
          <w:rStyle w:val="Emphasis"/>
          <w:highlight w:val="cyan"/>
        </w:rPr>
        <w:t>military</w:t>
      </w:r>
      <w:r w:rsidRPr="00EA26A9">
        <w:rPr>
          <w:rStyle w:val="Emphasis"/>
        </w:rPr>
        <w:t xml:space="preserve"> expenditures</w:t>
      </w:r>
      <w:r w:rsidRPr="00EA26A9">
        <w:rPr>
          <w:rStyle w:val="StyleUnderline"/>
        </w:rPr>
        <w:t xml:space="preserve"> have </w:t>
      </w:r>
      <w:r w:rsidRPr="00CD6B9F">
        <w:rPr>
          <w:rStyle w:val="StyleUnderline"/>
          <w:highlight w:val="cyan"/>
        </w:rPr>
        <w:t>declined since</w:t>
      </w:r>
      <w:r w:rsidRPr="00EA26A9">
        <w:rPr>
          <w:rStyle w:val="StyleUnderline"/>
        </w:rPr>
        <w:t xml:space="preserve"> the start of the financial </w:t>
      </w:r>
      <w:r w:rsidRPr="00CD6B9F">
        <w:rPr>
          <w:rStyle w:val="StyleUnderline"/>
          <w:highlight w:val="cyan"/>
        </w:rPr>
        <w:t>crisis</w:t>
      </w:r>
      <w:r w:rsidRPr="00EA26A9">
        <w:rPr>
          <w:rStyle w:val="StyleUnderline"/>
        </w:rPr>
        <w:t xml:space="preserve">. </w:t>
      </w:r>
      <w:r w:rsidRPr="00756B08">
        <w:rPr>
          <w:rStyle w:val="Emphasis"/>
        </w:rPr>
        <w:t xml:space="preserve">Other </w:t>
      </w:r>
      <w:r w:rsidRPr="00CD6B9F">
        <w:rPr>
          <w:rStyle w:val="Emphasis"/>
          <w:highlight w:val="cyan"/>
        </w:rPr>
        <w:t>studies</w:t>
      </w:r>
      <w:r w:rsidRPr="00CD6B9F">
        <w:rPr>
          <w:rStyle w:val="StyleUnderline"/>
          <w:highlight w:val="cyan"/>
        </w:rPr>
        <w:t xml:space="preserve"> confirm</w:t>
      </w:r>
      <w:r w:rsidRPr="00756B08">
        <w:rPr>
          <w:rStyle w:val="StyleUnderline"/>
        </w:rPr>
        <w:t xml:space="preserve"> that </w:t>
      </w:r>
      <w:r w:rsidRPr="00CD6B9F">
        <w:rPr>
          <w:rStyle w:val="StyleUnderline"/>
          <w:highlight w:val="cyan"/>
        </w:rPr>
        <w:t>the</w:t>
      </w:r>
      <w:r w:rsidRPr="00756B08">
        <w:rPr>
          <w:rStyle w:val="StyleUnderline"/>
        </w:rPr>
        <w:t xml:space="preserve"> </w:t>
      </w:r>
      <w:r w:rsidRPr="00756B08">
        <w:rPr>
          <w:rStyle w:val="Emphasis"/>
        </w:rPr>
        <w:t xml:space="preserve">Great </w:t>
      </w:r>
      <w:r w:rsidRPr="00CD6B9F">
        <w:rPr>
          <w:rStyle w:val="Emphasis"/>
          <w:highlight w:val="cyan"/>
        </w:rPr>
        <w:t>Recession</w:t>
      </w:r>
      <w:r w:rsidRPr="00756B08">
        <w:rPr>
          <w:rStyle w:val="StyleUnderline"/>
        </w:rPr>
        <w:t xml:space="preserve"> has </w:t>
      </w:r>
      <w:r w:rsidRPr="00CD6B9F">
        <w:rPr>
          <w:rStyle w:val="Emphasis"/>
          <w:highlight w:val="cyan"/>
        </w:rPr>
        <w:t>not trigger</w:t>
      </w:r>
      <w:r w:rsidRPr="00756B08">
        <w:rPr>
          <w:rStyle w:val="Emphasis"/>
        </w:rPr>
        <w:t>ed</w:t>
      </w:r>
      <w:r w:rsidRPr="00756B08">
        <w:rPr>
          <w:rStyle w:val="StyleUnderline"/>
        </w:rPr>
        <w:t xml:space="preserve"> any increase in violent </w:t>
      </w:r>
      <w:r w:rsidRPr="00CD6B9F">
        <w:rPr>
          <w:rStyle w:val="StyleUnderline"/>
          <w:highlight w:val="cyan"/>
        </w:rPr>
        <w:t>conflict</w:t>
      </w:r>
      <w:r w:rsidRPr="001B2254">
        <w:rPr>
          <w:sz w:val="16"/>
        </w:rPr>
        <w:t xml:space="preserve">. Looking at the post-crisis years, Lotta Themner and Peter Wallensteen conclude, </w:t>
      </w:r>
      <w:r w:rsidRPr="00CD6B9F">
        <w:rPr>
          <w:rStyle w:val="StyleUnderline"/>
          <w:highlight w:val="cyan"/>
        </w:rPr>
        <w:t xml:space="preserve">"The </w:t>
      </w:r>
      <w:r w:rsidRPr="00CD6B9F">
        <w:rPr>
          <w:rStyle w:val="Emphasis"/>
          <w:highlight w:val="cyan"/>
        </w:rPr>
        <w:t>pattern</w:t>
      </w:r>
      <w:r w:rsidRPr="00CD6B9F">
        <w:rPr>
          <w:rStyle w:val="StyleUnderline"/>
          <w:highlight w:val="cyan"/>
        </w:rPr>
        <w:t xml:space="preserve"> is</w:t>
      </w:r>
      <w:r w:rsidRPr="00756B08">
        <w:rPr>
          <w:rStyle w:val="StyleUnderline"/>
        </w:rPr>
        <w:t xml:space="preserve"> one of </w:t>
      </w:r>
      <w:r w:rsidRPr="00756B08">
        <w:rPr>
          <w:rStyle w:val="Emphasis"/>
        </w:rPr>
        <w:t xml:space="preserve">relative </w:t>
      </w:r>
      <w:r w:rsidRPr="00CD6B9F">
        <w:rPr>
          <w:rStyle w:val="Emphasis"/>
          <w:highlight w:val="cyan"/>
        </w:rPr>
        <w:t>stability</w:t>
      </w:r>
      <w:r w:rsidRPr="00756B08">
        <w:rPr>
          <w:rStyle w:val="StyleUnderline"/>
        </w:rPr>
        <w:t xml:space="preserve"> when we consider</w:t>
      </w:r>
      <w:r w:rsidRPr="001B2254">
        <w:rPr>
          <w:sz w:val="16"/>
        </w:rPr>
        <w:t xml:space="preserve"> the trend for </w:t>
      </w:r>
      <w:r w:rsidRPr="00756B08">
        <w:rPr>
          <w:rStyle w:val="StyleUnderline"/>
        </w:rPr>
        <w:t>the past five years."</w:t>
      </w:r>
      <w:r w:rsidRPr="001B2254">
        <w:rPr>
          <w:sz w:val="16"/>
        </w:rPr>
        <w:t xml:space="preserve"> 50 </w:t>
      </w:r>
      <w:r w:rsidRPr="00756B08">
        <w:rPr>
          <w:rStyle w:val="StyleUnderline"/>
        </w:rPr>
        <w:t xml:space="preserve">The </w:t>
      </w:r>
      <w:r w:rsidRPr="00CD6B9F">
        <w:rPr>
          <w:rStyle w:val="Emphasis"/>
          <w:highlight w:val="cyan"/>
        </w:rPr>
        <w:t>decline</w:t>
      </w:r>
      <w:r w:rsidRPr="00CD6B9F">
        <w:rPr>
          <w:rStyle w:val="StyleUnderline"/>
          <w:highlight w:val="cyan"/>
        </w:rPr>
        <w:t xml:space="preserve"> in</w:t>
      </w:r>
      <w:r w:rsidRPr="00756B08">
        <w:rPr>
          <w:rStyle w:val="StyleUnderline"/>
        </w:rPr>
        <w:t xml:space="preserve"> </w:t>
      </w:r>
      <w:r w:rsidRPr="00756B08">
        <w:rPr>
          <w:rStyle w:val="Emphasis"/>
        </w:rPr>
        <w:t xml:space="preserve">secular </w:t>
      </w:r>
      <w:r w:rsidRPr="00CD6B9F">
        <w:rPr>
          <w:rStyle w:val="Emphasis"/>
          <w:highlight w:val="cyan"/>
        </w:rPr>
        <w:t>violence</w:t>
      </w:r>
      <w:r w:rsidRPr="00756B08">
        <w:rPr>
          <w:rStyle w:val="StyleUnderline"/>
        </w:rPr>
        <w:t xml:space="preserve"> that started with the end of the Cold War </w:t>
      </w:r>
      <w:r w:rsidRPr="00CD6B9F">
        <w:rPr>
          <w:rStyle w:val="StyleUnderline"/>
          <w:highlight w:val="cyan"/>
        </w:rPr>
        <w:t xml:space="preserve">has </w:t>
      </w:r>
      <w:r w:rsidRPr="00CD6B9F">
        <w:rPr>
          <w:rStyle w:val="Emphasis"/>
          <w:highlight w:val="cyan"/>
        </w:rPr>
        <w:t>not</w:t>
      </w:r>
      <w:r w:rsidRPr="00756B08">
        <w:rPr>
          <w:rStyle w:val="Emphasis"/>
        </w:rPr>
        <w:t xml:space="preserve"> been </w:t>
      </w:r>
      <w:r w:rsidRPr="00CD6B9F">
        <w:rPr>
          <w:rStyle w:val="Emphasis"/>
          <w:highlight w:val="cyan"/>
        </w:rPr>
        <w:t>reversed</w:t>
      </w:r>
      <w:r w:rsidRPr="001B2254">
        <w:rPr>
          <w:sz w:val="16"/>
        </w:rPr>
        <w:t xml:space="preserve">. Rogers Brubaker 73/452 observes that </w:t>
      </w:r>
      <w:r w:rsidRPr="00CD6B9F">
        <w:rPr>
          <w:rStyle w:val="StyleUnderline"/>
          <w:highlight w:val="cyan"/>
        </w:rPr>
        <w:t xml:space="preserve">"the crisis has </w:t>
      </w:r>
      <w:r w:rsidRPr="00CD6B9F">
        <w:rPr>
          <w:rStyle w:val="Emphasis"/>
          <w:highlight w:val="cyan"/>
        </w:rPr>
        <w:t>not</w:t>
      </w:r>
      <w:r w:rsidRPr="00756B08">
        <w:rPr>
          <w:rStyle w:val="StyleUnderline"/>
        </w:rPr>
        <w:t xml:space="preserve"> to date </w:t>
      </w:r>
      <w:r w:rsidRPr="00CD6B9F">
        <w:rPr>
          <w:rStyle w:val="Emphasis"/>
          <w:highlight w:val="cyan"/>
        </w:rPr>
        <w:t>generated</w:t>
      </w:r>
      <w:r w:rsidRPr="00756B08">
        <w:rPr>
          <w:rStyle w:val="StyleUnderline"/>
        </w:rPr>
        <w:t xml:space="preserve"> the surge in protectionist </w:t>
      </w:r>
      <w:r w:rsidRPr="00CD6B9F">
        <w:rPr>
          <w:rStyle w:val="Emphasis"/>
          <w:highlight w:val="cyan"/>
        </w:rPr>
        <w:t>nationalism</w:t>
      </w:r>
      <w:r w:rsidRPr="00756B08">
        <w:rPr>
          <w:rStyle w:val="StyleUnderline"/>
        </w:rPr>
        <w:t xml:space="preserve"> or ethnic exclusion that might have been expected."</w:t>
      </w:r>
      <w:r w:rsidRPr="001B2254">
        <w:rPr>
          <w:sz w:val="16"/>
        </w:rPr>
        <w:t xml:space="preserve"> 51</w:t>
      </w:r>
    </w:p>
    <w:p w14:paraId="3D384C68" w14:textId="77777777" w:rsidR="00683E6B" w:rsidRPr="00650963" w:rsidRDefault="00683E6B" w:rsidP="00683E6B">
      <w:pPr>
        <w:pStyle w:val="Heading4"/>
      </w:pPr>
      <w:r>
        <w:t xml:space="preserve">The last </w:t>
      </w:r>
      <w:r>
        <w:rPr>
          <w:u w:val="single"/>
        </w:rPr>
        <w:t>thirty years</w:t>
      </w:r>
      <w:r>
        <w:t xml:space="preserve"> of data support </w:t>
      </w:r>
      <w:r>
        <w:rPr>
          <w:u w:val="single"/>
        </w:rPr>
        <w:t>restraint</w:t>
      </w:r>
      <w:r>
        <w:t xml:space="preserve">. </w:t>
      </w:r>
    </w:p>
    <w:p w14:paraId="33D81596" w14:textId="77777777" w:rsidR="00683E6B" w:rsidRPr="00B14582" w:rsidRDefault="00683E6B" w:rsidP="00683E6B">
      <w:pPr>
        <w:rPr>
          <w:rStyle w:val="Style13ptBold"/>
        </w:rPr>
      </w:pPr>
      <w:r>
        <w:rPr>
          <w:rStyle w:val="Style13ptBold"/>
        </w:rPr>
        <w:t xml:space="preserve">Davis ’17 </w:t>
      </w:r>
      <w:r w:rsidRPr="00B14582">
        <w:t>[Christina and Krzysztof Pelc; 2017; Professor of Politics and International Affairs at Princeton; Associate Professor of Political Science at McGill University; Journal of Conflict Resolution, “Cooperation in Hard Times: Self-restraint of Trade Protection,” vol. 61]</w:t>
      </w:r>
    </w:p>
    <w:p w14:paraId="03C0F33D" w14:textId="77777777" w:rsidR="00683E6B" w:rsidRPr="00145033" w:rsidRDefault="00683E6B" w:rsidP="00683E6B">
      <w:pPr>
        <w:rPr>
          <w:sz w:val="16"/>
        </w:rPr>
      </w:pPr>
      <w:r w:rsidRPr="00145033">
        <w:rPr>
          <w:sz w:val="16"/>
        </w:rPr>
        <w:t xml:space="preserve">Conclusion </w:t>
      </w:r>
    </w:p>
    <w:p w14:paraId="1C40132D" w14:textId="77777777" w:rsidR="00683E6B" w:rsidRPr="00145033" w:rsidRDefault="00683E6B" w:rsidP="00683E6B">
      <w:pPr>
        <w:rPr>
          <w:sz w:val="16"/>
        </w:rPr>
      </w:pPr>
      <w:r w:rsidRPr="00145033">
        <w:rPr>
          <w:sz w:val="16"/>
        </w:rPr>
        <w:t xml:space="preserve">Political economy theory would lead us to expect rising trade protection during hard times. Yet empirical evidence on this count has been mixed. Some studies find a correlation between poor macroeconomic conditions and protection, but </w:t>
      </w:r>
      <w:r w:rsidRPr="00650963">
        <w:rPr>
          <w:rStyle w:val="StyleUnderline"/>
        </w:rPr>
        <w:t xml:space="preserve">the </w:t>
      </w:r>
      <w:r w:rsidRPr="00650963">
        <w:rPr>
          <w:rStyle w:val="Emphasis"/>
        </w:rPr>
        <w:t xml:space="preserve">worst </w:t>
      </w:r>
      <w:r w:rsidRPr="00CD6B9F">
        <w:rPr>
          <w:rStyle w:val="Emphasis"/>
          <w:highlight w:val="cyan"/>
        </w:rPr>
        <w:t>recession</w:t>
      </w:r>
      <w:r w:rsidRPr="00650963">
        <w:rPr>
          <w:rStyle w:val="StyleUnderline"/>
        </w:rPr>
        <w:t xml:space="preserve"> since the Great Depression has </w:t>
      </w:r>
      <w:r w:rsidRPr="00CD6B9F">
        <w:rPr>
          <w:rStyle w:val="StyleUnderline"/>
          <w:highlight w:val="cyan"/>
        </w:rPr>
        <w:t>generated</w:t>
      </w:r>
      <w:r w:rsidRPr="00650963">
        <w:rPr>
          <w:rStyle w:val="StyleUnderline"/>
        </w:rPr>
        <w:t xml:space="preserve"> surprisingly </w:t>
      </w:r>
      <w:r w:rsidRPr="00CD6B9F">
        <w:rPr>
          <w:rStyle w:val="Emphasis"/>
          <w:highlight w:val="cyan"/>
        </w:rPr>
        <w:t>moderate</w:t>
      </w:r>
      <w:r w:rsidRPr="00650963">
        <w:rPr>
          <w:rStyle w:val="Emphasis"/>
        </w:rPr>
        <w:t xml:space="preserve"> levels</w:t>
      </w:r>
      <w:r w:rsidRPr="00650963">
        <w:rPr>
          <w:rStyle w:val="StyleUnderline"/>
        </w:rPr>
        <w:t xml:space="preserve"> of </w:t>
      </w:r>
      <w:r w:rsidRPr="00CD6B9F">
        <w:rPr>
          <w:rStyle w:val="StyleUnderline"/>
          <w:highlight w:val="cyan"/>
        </w:rPr>
        <w:t>protection</w:t>
      </w:r>
      <w:r w:rsidRPr="00145033">
        <w:rPr>
          <w:sz w:val="16"/>
        </w:rPr>
        <w:t>. We explain this apparent contradiction. </w:t>
      </w:r>
      <w:r w:rsidRPr="00650963">
        <w:rPr>
          <w:rStyle w:val="StyleUnderline"/>
        </w:rPr>
        <w:t xml:space="preserve">Our </w:t>
      </w:r>
      <w:r w:rsidRPr="00CD6B9F">
        <w:rPr>
          <w:rStyle w:val="Emphasis"/>
          <w:highlight w:val="cyan"/>
        </w:rPr>
        <w:t>statistic</w:t>
      </w:r>
      <w:r w:rsidRPr="00650963">
        <w:rPr>
          <w:rStyle w:val="Emphasis"/>
        </w:rPr>
        <w:t>al finding</w:t>
      </w:r>
      <w:r w:rsidRPr="00CD6B9F">
        <w:rPr>
          <w:rStyle w:val="Emphasis"/>
          <w:highlight w:val="cyan"/>
        </w:rPr>
        <w:t>s</w:t>
      </w:r>
      <w:r w:rsidRPr="00CD6B9F">
        <w:rPr>
          <w:rStyle w:val="StyleUnderline"/>
          <w:highlight w:val="cyan"/>
        </w:rPr>
        <w:t xml:space="preserve"> show</w:t>
      </w:r>
      <w:r w:rsidRPr="00650963">
        <w:rPr>
          <w:rStyle w:val="StyleUnderline"/>
        </w:rPr>
        <w:t xml:space="preserve"> that </w:t>
      </w:r>
      <w:r w:rsidRPr="00CD6B9F">
        <w:rPr>
          <w:rStyle w:val="StyleUnderline"/>
          <w:highlight w:val="cyan"/>
        </w:rPr>
        <w:t>under</w:t>
      </w:r>
      <w:r w:rsidRPr="00650963">
        <w:rPr>
          <w:rStyle w:val="StyleUnderline"/>
        </w:rPr>
        <w:t xml:space="preserve"> conditions of pervasive </w:t>
      </w:r>
      <w:r w:rsidRPr="00650963">
        <w:rPr>
          <w:rStyle w:val="Emphasis"/>
        </w:rPr>
        <w:t xml:space="preserve">economic </w:t>
      </w:r>
      <w:r w:rsidRPr="00CD6B9F">
        <w:rPr>
          <w:rStyle w:val="Emphasis"/>
          <w:highlight w:val="cyan"/>
        </w:rPr>
        <w:t>crisis</w:t>
      </w:r>
      <w:r w:rsidRPr="00145033">
        <w:rPr>
          <w:sz w:val="16"/>
        </w:rPr>
        <w:t> at the international level, </w:t>
      </w:r>
      <w:r w:rsidRPr="00CD6B9F">
        <w:rPr>
          <w:rStyle w:val="StyleUnderline"/>
          <w:highlight w:val="cyan"/>
        </w:rPr>
        <w:t>states exercise</w:t>
      </w:r>
      <w:r w:rsidRPr="00650963">
        <w:rPr>
          <w:rStyle w:val="StyleUnderline"/>
        </w:rPr>
        <w:t xml:space="preserve"> </w:t>
      </w:r>
      <w:r w:rsidRPr="00650963">
        <w:rPr>
          <w:rStyle w:val="Emphasis"/>
        </w:rPr>
        <w:t>more </w:t>
      </w:r>
      <w:r w:rsidRPr="00CD6B9F">
        <w:rPr>
          <w:rStyle w:val="Emphasis"/>
          <w:highlight w:val="cyan"/>
        </w:rPr>
        <w:t>restraint</w:t>
      </w:r>
      <w:r w:rsidRPr="00145033">
        <w:rPr>
          <w:sz w:val="16"/>
        </w:rPr>
        <w:t> than they would when facing crisis alone. </w:t>
      </w:r>
      <w:r w:rsidRPr="00650963">
        <w:rPr>
          <w:rStyle w:val="StyleUnderline"/>
        </w:rPr>
        <w:t>These results throw light on behavior</w:t>
      </w:r>
      <w:r w:rsidRPr="00145033">
        <w:rPr>
          <w:sz w:val="16"/>
        </w:rPr>
        <w:t xml:space="preserve"> not only during the crisis, but throughout the WTO period, </w:t>
      </w:r>
      <w:r w:rsidRPr="00CD6B9F">
        <w:rPr>
          <w:rStyle w:val="StyleUnderline"/>
          <w:highlight w:val="cyan"/>
        </w:rPr>
        <w:t>from</w:t>
      </w:r>
      <w:r w:rsidRPr="00650963">
        <w:rPr>
          <w:rStyle w:val="StyleUnderline"/>
        </w:rPr>
        <w:t xml:space="preserve"> </w:t>
      </w:r>
      <w:r w:rsidRPr="00145033">
        <w:rPr>
          <w:rStyle w:val="StyleUnderline"/>
        </w:rPr>
        <w:t>19</w:t>
      </w:r>
      <w:r w:rsidRPr="00CD6B9F">
        <w:rPr>
          <w:rStyle w:val="Emphasis"/>
          <w:highlight w:val="cyan"/>
        </w:rPr>
        <w:t>95</w:t>
      </w:r>
      <w:r w:rsidRPr="00CD6B9F">
        <w:rPr>
          <w:rStyle w:val="StyleUnderline"/>
          <w:highlight w:val="cyan"/>
        </w:rPr>
        <w:t xml:space="preserve"> to</w:t>
      </w:r>
      <w:r w:rsidRPr="00145033">
        <w:rPr>
          <w:rStyle w:val="StyleUnderline"/>
        </w:rPr>
        <w:t xml:space="preserve"> the </w:t>
      </w:r>
      <w:r w:rsidRPr="00CD6B9F">
        <w:rPr>
          <w:rStyle w:val="StyleUnderline"/>
          <w:highlight w:val="cyan"/>
        </w:rPr>
        <w:t>present</w:t>
      </w:r>
      <w:r w:rsidRPr="00145033">
        <w:rPr>
          <w:sz w:val="16"/>
        </w:rPr>
        <w:t>. One concern may be that the restraint we observe during widespread crises is actually the result of a decrease in aggregate demand and that domestic pressure for import relief</w:t>
      </w:r>
      <w:r w:rsidRPr="00CD756A">
        <w:rPr>
          <w:rStyle w:val="StyleUnderline"/>
        </w:rPr>
        <w:t xml:space="preserve"> is</w:t>
      </w:r>
      <w:r w:rsidRPr="00145033">
        <w:rPr>
          <w:sz w:val="16"/>
        </w:rPr>
        <w:t xml:space="preserve"> lessened by the decline of world trade. By controlling for product-level imports, we show that the restraint on remedy use is not a byproduct of declining imports. We also take into account the ability of some countries to manipulate their currency and demonstrate that the relationship between crisis and trade protection holds independent of exchange rate policies. </w:t>
      </w:r>
    </w:p>
    <w:p w14:paraId="612C58AC" w14:textId="77777777" w:rsidR="00683E6B" w:rsidRPr="00145033" w:rsidRDefault="00683E6B" w:rsidP="00683E6B">
      <w:pPr>
        <w:rPr>
          <w:sz w:val="16"/>
        </w:rPr>
      </w:pPr>
      <w:r w:rsidRPr="00145033">
        <w:rPr>
          <w:sz w:val="16"/>
        </w:rPr>
        <w:t xml:space="preserve">Government decisions to impose costs on their trade partners by taking advantage of their legal right to use flexibility measures are driven not only by </w:t>
      </w:r>
      <w:r w:rsidRPr="00CD6B9F">
        <w:rPr>
          <w:rStyle w:val="StyleUnderline"/>
          <w:highlight w:val="cyan"/>
        </w:rPr>
        <w:t>the</w:t>
      </w:r>
      <w:r w:rsidRPr="00CD756A">
        <w:rPr>
          <w:rStyle w:val="StyleUnderline"/>
        </w:rPr>
        <w:t xml:space="preserve"> domestic </w:t>
      </w:r>
      <w:r w:rsidRPr="00CD6B9F">
        <w:rPr>
          <w:rStyle w:val="StyleUnderline"/>
          <w:highlight w:val="cyan"/>
        </w:rPr>
        <w:t>situation</w:t>
      </w:r>
      <w:r w:rsidRPr="00145033">
        <w:rPr>
          <w:sz w:val="16"/>
        </w:rPr>
        <w:t xml:space="preserve"> but also by circumstances abroad. This </w:t>
      </w:r>
      <w:r w:rsidRPr="00CD756A">
        <w:rPr>
          <w:rStyle w:val="StyleUnderline"/>
        </w:rPr>
        <w:t xml:space="preserve">can </w:t>
      </w:r>
      <w:r w:rsidRPr="00CD6B9F">
        <w:rPr>
          <w:rStyle w:val="StyleUnderline"/>
          <w:highlight w:val="cyan"/>
        </w:rPr>
        <w:t>give</w:t>
      </w:r>
      <w:r w:rsidRPr="00CD756A">
        <w:rPr>
          <w:rStyle w:val="StyleUnderline"/>
        </w:rPr>
        <w:t xml:space="preserve"> rise to </w:t>
      </w:r>
      <w:r w:rsidRPr="00CD6B9F">
        <w:rPr>
          <w:rStyle w:val="StyleUnderline"/>
          <w:highlight w:val="cyan"/>
        </w:rPr>
        <w:t>an</w:t>
      </w:r>
      <w:r w:rsidRPr="00CD756A">
        <w:rPr>
          <w:rStyle w:val="StyleUnderline"/>
        </w:rPr>
        <w:t xml:space="preserve"> individual </w:t>
      </w:r>
      <w:r w:rsidRPr="00CD6B9F">
        <w:rPr>
          <w:rStyle w:val="Emphasis"/>
          <w:highlight w:val="cyan"/>
        </w:rPr>
        <w:t>incentive</w:t>
      </w:r>
      <w:r w:rsidRPr="00CD6B9F">
        <w:rPr>
          <w:rStyle w:val="StyleUnderline"/>
          <w:highlight w:val="cyan"/>
        </w:rPr>
        <w:t xml:space="preserve"> for</w:t>
      </w:r>
      <w:r w:rsidRPr="00CD756A">
        <w:rPr>
          <w:rStyle w:val="StyleUnderline"/>
        </w:rPr>
        <w:t xml:space="preserve"> strategic </w:t>
      </w:r>
      <w:r w:rsidRPr="00CD6B9F">
        <w:rPr>
          <w:rStyle w:val="Emphasis"/>
          <w:highlight w:val="cyan"/>
        </w:rPr>
        <w:t>self-restraint</w:t>
      </w:r>
      <w:r w:rsidRPr="00CD756A">
        <w:rPr>
          <w:rStyle w:val="StyleUnderline"/>
        </w:rPr>
        <w:t xml:space="preserve"> toward trade partners </w:t>
      </w:r>
      <w:r w:rsidRPr="00CD6B9F">
        <w:rPr>
          <w:rStyle w:val="StyleUnderline"/>
          <w:highlight w:val="cyan"/>
        </w:rPr>
        <w:t>in</w:t>
      </w:r>
      <w:r w:rsidRPr="00CD756A">
        <w:rPr>
          <w:rStyle w:val="StyleUnderline"/>
        </w:rPr>
        <w:t xml:space="preserve"> similar </w:t>
      </w:r>
      <w:r w:rsidRPr="00CD6B9F">
        <w:rPr>
          <w:rStyle w:val="Emphasis"/>
          <w:highlight w:val="cyan"/>
        </w:rPr>
        <w:t>economic trouble</w:t>
      </w:r>
      <w:r w:rsidRPr="00F123E7">
        <w:rPr>
          <w:rStyle w:val="StyleUnderline"/>
        </w:rPr>
        <w:t xml:space="preserve">. Under conditions of widespread crisis, government </w:t>
      </w:r>
      <w:r w:rsidRPr="00CD6B9F">
        <w:rPr>
          <w:rStyle w:val="StyleUnderline"/>
          <w:highlight w:val="cyan"/>
        </w:rPr>
        <w:t xml:space="preserve">leaders </w:t>
      </w:r>
      <w:r w:rsidRPr="00CD6B9F">
        <w:rPr>
          <w:rStyle w:val="Emphasis"/>
          <w:highlight w:val="cyan"/>
        </w:rPr>
        <w:t>fear</w:t>
      </w:r>
      <w:r w:rsidRPr="00F123E7">
        <w:rPr>
          <w:rStyle w:val="Emphasis"/>
        </w:rPr>
        <w:t xml:space="preserve"> the </w:t>
      </w:r>
      <w:r w:rsidRPr="00CD6B9F">
        <w:rPr>
          <w:rStyle w:val="Emphasis"/>
          <w:highlight w:val="cyan"/>
        </w:rPr>
        <w:t>repercussions</w:t>
      </w:r>
      <w:r w:rsidRPr="00F123E7">
        <w:rPr>
          <w:rStyle w:val="StyleUnderline"/>
        </w:rPr>
        <w:t xml:space="preserve"> that their </w:t>
      </w:r>
      <w:r w:rsidRPr="00F123E7">
        <w:rPr>
          <w:rStyle w:val="Emphasis"/>
        </w:rPr>
        <w:t>own use</w:t>
      </w:r>
      <w:r w:rsidRPr="00F123E7">
        <w:rPr>
          <w:rStyle w:val="StyleUnderline"/>
        </w:rPr>
        <w:t xml:space="preserve"> of trade protection may have on</w:t>
      </w:r>
      <w:r w:rsidRPr="00145033">
        <w:rPr>
          <w:sz w:val="16"/>
        </w:rPr>
        <w:t xml:space="preserve"> the behavior of </w:t>
      </w:r>
      <w:r w:rsidRPr="00F123E7">
        <w:rPr>
          <w:rStyle w:val="StyleUnderline"/>
        </w:rPr>
        <w:t xml:space="preserve">trade partners at a time </w:t>
      </w:r>
      <w:r w:rsidRPr="00CD6B9F">
        <w:rPr>
          <w:rStyle w:val="StyleUnderline"/>
          <w:highlight w:val="cyan"/>
        </w:rPr>
        <w:t xml:space="preserve">when they </w:t>
      </w:r>
      <w:r w:rsidRPr="00CD6B9F">
        <w:rPr>
          <w:rStyle w:val="Emphasis"/>
          <w:highlight w:val="cyan"/>
        </w:rPr>
        <w:t>can</w:t>
      </w:r>
      <w:r w:rsidRPr="00145033">
        <w:rPr>
          <w:rStyle w:val="StyleUnderline"/>
        </w:rPr>
        <w:t>no</w:t>
      </w:r>
      <w:r w:rsidRPr="00CD6B9F">
        <w:rPr>
          <w:rStyle w:val="Emphasis"/>
          <w:highlight w:val="cyan"/>
        </w:rPr>
        <w:t>t afford</w:t>
      </w:r>
      <w:r w:rsidRPr="00CD6B9F">
        <w:rPr>
          <w:rStyle w:val="StyleUnderline"/>
          <w:highlight w:val="cyan"/>
        </w:rPr>
        <w:t xml:space="preserve"> the</w:t>
      </w:r>
      <w:r w:rsidRPr="00F123E7">
        <w:rPr>
          <w:rStyle w:val="StyleUnderline"/>
        </w:rPr>
        <w:t xml:space="preserve"> </w:t>
      </w:r>
      <w:r w:rsidRPr="00F123E7">
        <w:rPr>
          <w:rStyle w:val="Emphasis"/>
        </w:rPr>
        <w:t xml:space="preserve">economic </w:t>
      </w:r>
      <w:r w:rsidRPr="00CD6B9F">
        <w:rPr>
          <w:rStyle w:val="Emphasis"/>
          <w:highlight w:val="cyan"/>
        </w:rPr>
        <w:t>cost</w:t>
      </w:r>
      <w:r w:rsidRPr="00CD6B9F">
        <w:rPr>
          <w:rStyle w:val="StyleUnderline"/>
          <w:highlight w:val="cyan"/>
        </w:rPr>
        <w:t xml:space="preserve"> of</w:t>
      </w:r>
      <w:r w:rsidRPr="00F123E7">
        <w:rPr>
          <w:rStyle w:val="StyleUnderline"/>
        </w:rPr>
        <w:t xml:space="preserve"> a </w:t>
      </w:r>
      <w:r w:rsidRPr="00F123E7">
        <w:rPr>
          <w:rStyle w:val="Emphasis"/>
        </w:rPr>
        <w:t xml:space="preserve">trade </w:t>
      </w:r>
      <w:r w:rsidRPr="00CD6B9F">
        <w:rPr>
          <w:rStyle w:val="Emphasis"/>
          <w:highlight w:val="cyan"/>
        </w:rPr>
        <w:t>war</w:t>
      </w:r>
      <w:r w:rsidRPr="00CD6B9F">
        <w:rPr>
          <w:rStyle w:val="StyleUnderline"/>
          <w:highlight w:val="cyan"/>
        </w:rPr>
        <w:t>. Institutions</w:t>
      </w:r>
      <w:r w:rsidRPr="00F123E7">
        <w:rPr>
          <w:rStyle w:val="StyleUnderline"/>
        </w:rPr>
        <w:t xml:space="preserve"> provide </w:t>
      </w:r>
      <w:r w:rsidRPr="00CD6B9F">
        <w:rPr>
          <w:rStyle w:val="Emphasis"/>
          <w:highlight w:val="cyan"/>
        </w:rPr>
        <w:t>monitor</w:t>
      </w:r>
      <w:r w:rsidRPr="00F123E7">
        <w:rPr>
          <w:rStyle w:val="Emphasis"/>
        </w:rPr>
        <w:t>ing</w:t>
      </w:r>
      <w:r w:rsidRPr="00F123E7">
        <w:rPr>
          <w:rStyle w:val="StyleUnderline"/>
        </w:rPr>
        <w:t xml:space="preserve"> </w:t>
      </w:r>
      <w:r w:rsidRPr="00CD6B9F">
        <w:rPr>
          <w:rStyle w:val="StyleUnderline"/>
          <w:highlight w:val="cyan"/>
        </w:rPr>
        <w:t>and</w:t>
      </w:r>
      <w:r w:rsidRPr="00F123E7">
        <w:rPr>
          <w:rStyle w:val="StyleUnderline"/>
        </w:rPr>
        <w:t xml:space="preserve"> a venue for leader interaction that facilitates </w:t>
      </w:r>
      <w:r w:rsidRPr="00CD6B9F">
        <w:rPr>
          <w:rStyle w:val="Emphasis"/>
          <w:highlight w:val="cyan"/>
        </w:rPr>
        <w:t>coordinat</w:t>
      </w:r>
      <w:r w:rsidRPr="00F123E7">
        <w:rPr>
          <w:rStyle w:val="Emphasis"/>
        </w:rPr>
        <w:t>ion</w:t>
      </w:r>
      <w:r w:rsidRPr="00145033">
        <w:rPr>
          <w:sz w:val="16"/>
        </w:rPr>
        <w:t xml:space="preserve"> among states. Here the key function is to reinforce expectations that any move to protect industries will trigger similar moves in other countries. Such coordination often draws on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tools of informal governance such as leader pledges, guidance from the Director General, trade policy reviews, and plenary meetings play a real role within the trade regime. In the absence of sufficiently stringent rules over flexibility measures, compliance alone is insufficient during a global economic crisis. </w:t>
      </w:r>
      <w:r w:rsidRPr="00CD6B9F">
        <w:rPr>
          <w:rStyle w:val="StyleUnderline"/>
          <w:highlight w:val="cyan"/>
        </w:rPr>
        <w:t>These</w:t>
      </w:r>
      <w:r w:rsidRPr="00DC667A">
        <w:rPr>
          <w:rStyle w:val="StyleUnderline"/>
        </w:rPr>
        <w:t xml:space="preserve"> circumstances </w:t>
      </w:r>
      <w:r w:rsidRPr="00CD6B9F">
        <w:rPr>
          <w:rStyle w:val="StyleUnderline"/>
          <w:highlight w:val="cyan"/>
        </w:rPr>
        <w:t xml:space="preserve">trigger </w:t>
      </w:r>
      <w:r w:rsidRPr="00CD6B9F">
        <w:rPr>
          <w:rStyle w:val="Emphasis"/>
          <w:highlight w:val="cyan"/>
        </w:rPr>
        <w:t>informal</w:t>
      </w:r>
      <w:r w:rsidRPr="00DC667A">
        <w:rPr>
          <w:rStyle w:val="StyleUnderline"/>
        </w:rPr>
        <w:t xml:space="preserve"> mechanisms that complement </w:t>
      </w:r>
      <w:r w:rsidRPr="00DC667A">
        <w:rPr>
          <w:rStyle w:val="Emphasis"/>
        </w:rPr>
        <w:t xml:space="preserve">legal </w:t>
      </w:r>
      <w:r w:rsidRPr="00CD6B9F">
        <w:rPr>
          <w:rStyle w:val="Emphasis"/>
          <w:highlight w:val="cyan"/>
        </w:rPr>
        <w:t>rules</w:t>
      </w:r>
      <w:r w:rsidRPr="00CD6B9F">
        <w:rPr>
          <w:rStyle w:val="StyleUnderline"/>
          <w:highlight w:val="cyan"/>
        </w:rPr>
        <w:t xml:space="preserve"> to support </w:t>
      </w:r>
      <w:r w:rsidRPr="00CD6B9F">
        <w:rPr>
          <w:rStyle w:val="Emphasis"/>
          <w:highlight w:val="cyan"/>
        </w:rPr>
        <w:t>coop</w:t>
      </w:r>
      <w:r w:rsidRPr="00DC667A">
        <w:rPr>
          <w:rStyle w:val="Emphasis"/>
        </w:rPr>
        <w:t>eration</w:t>
      </w:r>
      <w:r w:rsidRPr="00DC667A">
        <w:rPr>
          <w:rStyle w:val="StyleUnderline"/>
        </w:rPr>
        <w:t xml:space="preserve">. During </w:t>
      </w:r>
      <w:r w:rsidRPr="00DC667A">
        <w:rPr>
          <w:rStyle w:val="Emphasis"/>
        </w:rPr>
        <w:t>widespread crisis</w:t>
      </w:r>
      <w:r w:rsidRPr="00145033">
        <w:rPr>
          <w:sz w:val="16"/>
        </w:rPr>
        <w:t xml:space="preserve">, legal enforcement would be inadequate and </w:t>
      </w:r>
      <w:r w:rsidRPr="00DC667A">
        <w:rPr>
          <w:rStyle w:val="StyleUnderline"/>
        </w:rPr>
        <w:t xml:space="preserve">informal governance helps to </w:t>
      </w:r>
      <w:r w:rsidRPr="00DC667A">
        <w:rPr>
          <w:rStyle w:val="Emphasis"/>
        </w:rPr>
        <w:t>bolster the system</w:t>
      </w:r>
      <w:r w:rsidRPr="00145033">
        <w:rPr>
          <w:sz w:val="16"/>
        </w:rPr>
        <w:t xml:space="preserve">. </w:t>
      </w:r>
    </w:p>
    <w:p w14:paraId="7D52A894" w14:textId="77777777" w:rsidR="00683E6B" w:rsidRPr="008C0342" w:rsidRDefault="00683E6B" w:rsidP="00683E6B"/>
    <w:p w14:paraId="671A3DC2" w14:textId="77777777" w:rsidR="00683E6B" w:rsidRPr="008C5837" w:rsidRDefault="00683E6B" w:rsidP="00683E6B">
      <w:pPr>
        <w:pStyle w:val="Heading4"/>
      </w:pPr>
      <w:r>
        <w:t xml:space="preserve">A </w:t>
      </w:r>
      <w:r>
        <w:rPr>
          <w:u w:val="single"/>
        </w:rPr>
        <w:t>consensus</w:t>
      </w:r>
      <w:r>
        <w:t xml:space="preserve"> of </w:t>
      </w:r>
      <w:r>
        <w:rPr>
          <w:u w:val="single"/>
        </w:rPr>
        <w:t>scholarly literature</w:t>
      </w:r>
      <w:r>
        <w:t xml:space="preserve"> is AFF. </w:t>
      </w:r>
    </w:p>
    <w:p w14:paraId="74C02F63" w14:textId="77777777" w:rsidR="00683E6B" w:rsidRDefault="00683E6B" w:rsidP="00683E6B">
      <w:r>
        <w:rPr>
          <w:rStyle w:val="Style13ptBold"/>
        </w:rPr>
        <w:t xml:space="preserve">Posen ’20 </w:t>
      </w:r>
      <w:r w:rsidRPr="009D6D18">
        <w:t xml:space="preserve">[Barry; April 23; Ford International Professor of Political Science at MIT and Director Emeritus of the MIT Security Studies Program; Foreign Affairs, “Do Pandemics Promote Peace?” </w:t>
      </w:r>
      <w:hyperlink r:id="rId125" w:history="1">
        <w:r w:rsidRPr="004B2228">
          <w:rPr>
            <w:rStyle w:val="Hyperlink"/>
          </w:rPr>
          <w:t>https://www.foreignaffairs.com/articles/china/2020-04-23/do-pandemics-promote-peace</w:t>
        </w:r>
      </w:hyperlink>
      <w:r w:rsidRPr="009D6D18">
        <w:t>]</w:t>
      </w:r>
    </w:p>
    <w:p w14:paraId="0BE6E919" w14:textId="77777777" w:rsidR="00683E6B" w:rsidRPr="008C5837" w:rsidRDefault="00683E6B" w:rsidP="00683E6B">
      <w:pPr>
        <w:rPr>
          <w:sz w:val="16"/>
        </w:rPr>
      </w:pPr>
      <w:r w:rsidRPr="008C5837">
        <w:rPr>
          <w:sz w:val="16"/>
        </w:rPr>
        <w:t>As the novel coronavirus infects the globe, states compete for scientific and medical supplies and blame one another for the pandemic’s spread. Policy analysts have started asking whether such tensions could eventually erupt into military conflict. Has the pandemic increased or decreased the motive and opportunity of states to wage war?</w:t>
      </w:r>
    </w:p>
    <w:p w14:paraId="3489086C" w14:textId="77777777" w:rsidR="00683E6B" w:rsidRPr="008C5837" w:rsidRDefault="00683E6B" w:rsidP="00683E6B">
      <w:pPr>
        <w:rPr>
          <w:sz w:val="16"/>
        </w:rPr>
      </w:pPr>
      <w:r w:rsidRPr="00CD6B9F">
        <w:rPr>
          <w:rStyle w:val="StyleUnderline"/>
          <w:highlight w:val="cyan"/>
        </w:rPr>
        <w:t>War is</w:t>
      </w:r>
      <w:r w:rsidRPr="00546CCC">
        <w:rPr>
          <w:rStyle w:val="StyleUnderline"/>
        </w:rPr>
        <w:t xml:space="preserve"> a </w:t>
      </w:r>
      <w:r w:rsidRPr="00CD6B9F">
        <w:rPr>
          <w:rStyle w:val="Emphasis"/>
          <w:highlight w:val="cyan"/>
        </w:rPr>
        <w:t>risky</w:t>
      </w:r>
      <w:r w:rsidRPr="00546CCC">
        <w:rPr>
          <w:rStyle w:val="Emphasis"/>
        </w:rPr>
        <w:t xml:space="preserve"> business</w:t>
      </w:r>
      <w:r w:rsidRPr="00546CCC">
        <w:rPr>
          <w:rStyle w:val="StyleUnderline"/>
        </w:rPr>
        <w:t xml:space="preserve">, </w:t>
      </w:r>
      <w:r w:rsidRPr="00CD6B9F">
        <w:rPr>
          <w:rStyle w:val="StyleUnderline"/>
          <w:highlight w:val="cyan"/>
        </w:rPr>
        <w:t>with</w:t>
      </w:r>
      <w:r w:rsidRPr="00546CCC">
        <w:rPr>
          <w:rStyle w:val="StyleUnderline"/>
        </w:rPr>
        <w:t xml:space="preserve"> potentially very </w:t>
      </w:r>
      <w:r w:rsidRPr="00546CCC">
        <w:rPr>
          <w:rStyle w:val="Emphasis"/>
        </w:rPr>
        <w:t xml:space="preserve">high </w:t>
      </w:r>
      <w:r w:rsidRPr="00CD6B9F">
        <w:rPr>
          <w:rStyle w:val="Emphasis"/>
          <w:highlight w:val="cyan"/>
        </w:rPr>
        <w:t>costs</w:t>
      </w:r>
      <w:r w:rsidRPr="008C5837">
        <w:rPr>
          <w:sz w:val="16"/>
        </w:rPr>
        <w:t xml:space="preserve">. The historian Geoffrey Blainey argued in The Causes of War that </w:t>
      </w:r>
      <w:r w:rsidRPr="00CD6B9F">
        <w:rPr>
          <w:rStyle w:val="StyleUnderline"/>
          <w:highlight w:val="cyan"/>
        </w:rPr>
        <w:t>most</w:t>
      </w:r>
      <w:r w:rsidRPr="00546CCC">
        <w:rPr>
          <w:rStyle w:val="StyleUnderline"/>
        </w:rPr>
        <w:t xml:space="preserve"> wars </w:t>
      </w:r>
      <w:r w:rsidRPr="00CD6B9F">
        <w:rPr>
          <w:rStyle w:val="StyleUnderline"/>
          <w:highlight w:val="cyan"/>
        </w:rPr>
        <w:t xml:space="preserve">share a </w:t>
      </w:r>
      <w:r w:rsidRPr="00CD6B9F">
        <w:rPr>
          <w:rStyle w:val="Emphasis"/>
          <w:highlight w:val="cyan"/>
        </w:rPr>
        <w:t>common</w:t>
      </w:r>
      <w:r w:rsidRPr="00546CCC">
        <w:rPr>
          <w:rStyle w:val="Emphasis"/>
        </w:rPr>
        <w:t xml:space="preserve"> characteristic</w:t>
      </w:r>
      <w:r w:rsidRPr="00546CCC">
        <w:rPr>
          <w:rStyle w:val="StyleUnderline"/>
        </w:rPr>
        <w:t xml:space="preserve"> at their outset: </w:t>
      </w:r>
      <w:r w:rsidRPr="00CD6B9F">
        <w:rPr>
          <w:rStyle w:val="Emphasis"/>
          <w:highlight w:val="cyan"/>
        </w:rPr>
        <w:t>optimism</w:t>
      </w:r>
      <w:r w:rsidRPr="008C5837">
        <w:rPr>
          <w:sz w:val="16"/>
        </w:rPr>
        <w:t xml:space="preserve">. The belligerents usually start out sanguine about their odds of military success. When elites on both or all sides are confident, they are more willing to take the plunge—and less likely to negotiate, because they think they will come out better by fighting. </w:t>
      </w:r>
      <w:r w:rsidRPr="00CD6B9F">
        <w:rPr>
          <w:rStyle w:val="Emphasis"/>
          <w:highlight w:val="cyan"/>
        </w:rPr>
        <w:t>Peace</w:t>
      </w:r>
      <w:r w:rsidRPr="00546CCC">
        <w:rPr>
          <w:rStyle w:val="StyleUnderline"/>
        </w:rPr>
        <w:t xml:space="preserve">, by contrast, </w:t>
      </w:r>
      <w:r w:rsidRPr="00CD6B9F">
        <w:rPr>
          <w:rStyle w:val="StyleUnderline"/>
          <w:highlight w:val="cyan"/>
        </w:rPr>
        <w:t>is</w:t>
      </w:r>
      <w:r w:rsidRPr="00546CCC">
        <w:rPr>
          <w:rStyle w:val="StyleUnderline"/>
        </w:rPr>
        <w:t xml:space="preserve"> served by </w:t>
      </w:r>
      <w:r w:rsidRPr="00CD6B9F">
        <w:rPr>
          <w:rStyle w:val="Emphasis"/>
          <w:highlight w:val="cyan"/>
        </w:rPr>
        <w:t>pessimism</w:t>
      </w:r>
      <w:r w:rsidRPr="00CD6B9F">
        <w:rPr>
          <w:rStyle w:val="StyleUnderline"/>
          <w:highlight w:val="cyan"/>
        </w:rPr>
        <w:t xml:space="preserve">. Even </w:t>
      </w:r>
      <w:r w:rsidRPr="00CD6B9F">
        <w:rPr>
          <w:rStyle w:val="Emphasis"/>
          <w:highlight w:val="cyan"/>
        </w:rPr>
        <w:t>one</w:t>
      </w:r>
      <w:r w:rsidRPr="00546CCC">
        <w:rPr>
          <w:rStyle w:val="Emphasis"/>
        </w:rPr>
        <w:t xml:space="preserve"> party</w:t>
      </w:r>
      <w:r w:rsidRPr="00CD6B9F">
        <w:rPr>
          <w:rStyle w:val="Emphasis"/>
          <w:highlight w:val="cyan"/>
        </w:rPr>
        <w:t>’s</w:t>
      </w:r>
      <w:r w:rsidRPr="00CD6B9F">
        <w:rPr>
          <w:rStyle w:val="StyleUnderline"/>
          <w:highlight w:val="cyan"/>
        </w:rPr>
        <w:t xml:space="preserve"> pessimism can</w:t>
      </w:r>
      <w:r w:rsidRPr="00546CCC">
        <w:rPr>
          <w:rStyle w:val="StyleUnderline"/>
        </w:rPr>
        <w:t xml:space="preserve"> be helpful: that party will be more inclined to </w:t>
      </w:r>
      <w:r w:rsidRPr="00CD6B9F">
        <w:rPr>
          <w:rStyle w:val="Emphasis"/>
          <w:highlight w:val="cyan"/>
        </w:rPr>
        <w:t>negotiate</w:t>
      </w:r>
      <w:r w:rsidRPr="00CD6B9F">
        <w:rPr>
          <w:rStyle w:val="StyleUnderline"/>
          <w:highlight w:val="cyan"/>
        </w:rPr>
        <w:t xml:space="preserve"> and</w:t>
      </w:r>
      <w:r w:rsidRPr="00546CCC">
        <w:rPr>
          <w:rStyle w:val="StyleUnderline"/>
        </w:rPr>
        <w:t xml:space="preserve"> even accept an </w:t>
      </w:r>
      <w:r w:rsidRPr="00546CCC">
        <w:rPr>
          <w:rStyle w:val="Emphasis"/>
        </w:rPr>
        <w:t>unfavorable bargain</w:t>
      </w:r>
      <w:r w:rsidRPr="00546CCC">
        <w:rPr>
          <w:rStyle w:val="StyleUnderline"/>
        </w:rPr>
        <w:t xml:space="preserve"> in order to avoid war</w:t>
      </w:r>
      <w:r w:rsidRPr="008C5837">
        <w:rPr>
          <w:sz w:val="16"/>
        </w:rPr>
        <w:t>.</w:t>
      </w:r>
    </w:p>
    <w:p w14:paraId="0814F4C0" w14:textId="77777777" w:rsidR="00683E6B" w:rsidRPr="008C5837" w:rsidRDefault="00683E6B" w:rsidP="00683E6B">
      <w:pPr>
        <w:rPr>
          <w:sz w:val="16"/>
        </w:rPr>
      </w:pPr>
      <w:r w:rsidRPr="008C5837">
        <w:rPr>
          <w:sz w:val="16"/>
        </w:rPr>
        <w:t>When one side gains a sudden and pronounced advantage, however, this de-escalatory logic can break down: the optimistic side will increase its demands faster than the pessimistic side can appease. Some </w:t>
      </w:r>
      <w:hyperlink r:id="rId126" w:history="1">
        <w:r w:rsidRPr="008C5837">
          <w:rPr>
            <w:rStyle w:val="Hyperlink"/>
            <w:sz w:val="16"/>
          </w:rPr>
          <w:t>analysts worry</w:t>
        </w:r>
      </w:hyperlink>
      <w:r w:rsidRPr="008C5837">
        <w:rPr>
          <w:sz w:val="16"/>
        </w:rPr>
        <w:t> that something like this could happen in U.S.-Chinese relations as a result of the new coronavirus. The United States is experiencing a moment of domestic crisis. China, </w:t>
      </w:r>
      <w:hyperlink r:id="rId127" w:history="1">
        <w:r w:rsidRPr="008C5837">
          <w:rPr>
            <w:rStyle w:val="Hyperlink"/>
            <w:sz w:val="16"/>
          </w:rPr>
          <w:t>some fear</w:t>
        </w:r>
      </w:hyperlink>
      <w:r w:rsidRPr="008C5837">
        <w:rPr>
          <w:sz w:val="16"/>
        </w:rPr>
        <w:t>, might see the pandemic as playing to its advantage and be tempted to throw its military weight around in the western Pacific.</w:t>
      </w:r>
    </w:p>
    <w:p w14:paraId="26FE113D" w14:textId="77777777" w:rsidR="00683E6B" w:rsidRPr="008C5837" w:rsidRDefault="00683E6B" w:rsidP="00683E6B">
      <w:pPr>
        <w:rPr>
          <w:sz w:val="16"/>
        </w:rPr>
      </w:pPr>
      <w:r w:rsidRPr="008C5837">
        <w:rPr>
          <w:sz w:val="16"/>
        </w:rPr>
        <w:t xml:space="preserve">What these analysts miss is that COVID-19, the disease caused by the coronavirus, is weakening all of the great and middle powers more or less equally. None is likely to gain a meaningful advantage over the others. All will have ample reason to be pessimistic about their military capabilities and their overall readiness for war. For the duration of the pandemic, at least, and probably for years afterward, </w:t>
      </w:r>
      <w:r w:rsidRPr="00546CCC">
        <w:rPr>
          <w:rStyle w:val="StyleUnderline"/>
        </w:rPr>
        <w:t xml:space="preserve">the </w:t>
      </w:r>
      <w:r w:rsidRPr="00CD6B9F">
        <w:rPr>
          <w:rStyle w:val="Emphasis"/>
          <w:highlight w:val="cyan"/>
        </w:rPr>
        <w:t>odds</w:t>
      </w:r>
      <w:r w:rsidRPr="00546CCC">
        <w:rPr>
          <w:rStyle w:val="Emphasis"/>
        </w:rPr>
        <w:t xml:space="preserve"> of a war</w:t>
      </w:r>
      <w:r w:rsidRPr="00546CCC">
        <w:rPr>
          <w:rStyle w:val="StyleUnderline"/>
        </w:rPr>
        <w:t xml:space="preserve"> between major powers will </w:t>
      </w:r>
      <w:r w:rsidRPr="00CD6B9F">
        <w:rPr>
          <w:rStyle w:val="StyleUnderline"/>
          <w:highlight w:val="cyan"/>
        </w:rPr>
        <w:t xml:space="preserve">go </w:t>
      </w:r>
      <w:r w:rsidRPr="00CD6B9F">
        <w:rPr>
          <w:rStyle w:val="Emphasis"/>
          <w:highlight w:val="cyan"/>
        </w:rPr>
        <w:t>down</w:t>
      </w:r>
      <w:r w:rsidRPr="00546CCC">
        <w:rPr>
          <w:rStyle w:val="StyleUnderline"/>
        </w:rPr>
        <w:t>, not up</w:t>
      </w:r>
      <w:r w:rsidRPr="008C5837">
        <w:rPr>
          <w:sz w:val="16"/>
        </w:rPr>
        <w:t>. </w:t>
      </w:r>
    </w:p>
    <w:p w14:paraId="7BE8206E" w14:textId="77777777" w:rsidR="00683E6B" w:rsidRPr="008C5837" w:rsidRDefault="00683E6B" w:rsidP="00683E6B">
      <w:pPr>
        <w:rPr>
          <w:sz w:val="16"/>
        </w:rPr>
      </w:pPr>
      <w:r w:rsidRPr="008C5837">
        <w:rPr>
          <w:sz w:val="16"/>
        </w:rPr>
        <w:t>Pax Epidemica?</w:t>
      </w:r>
    </w:p>
    <w:p w14:paraId="133122E9" w14:textId="77777777" w:rsidR="00683E6B" w:rsidRPr="008C5837" w:rsidRDefault="00683E6B" w:rsidP="00683E6B">
      <w:pPr>
        <w:rPr>
          <w:sz w:val="16"/>
        </w:rPr>
      </w:pPr>
      <w:r w:rsidRPr="00B807CF">
        <w:rPr>
          <w:rStyle w:val="StyleUnderline"/>
        </w:rPr>
        <w:t xml:space="preserve">A cursory </w:t>
      </w:r>
      <w:r w:rsidRPr="00B807CF">
        <w:rPr>
          <w:rStyle w:val="Emphasis"/>
        </w:rPr>
        <w:t>survey</w:t>
      </w:r>
      <w:r w:rsidRPr="00B807CF">
        <w:rPr>
          <w:rStyle w:val="StyleUnderline"/>
        </w:rPr>
        <w:t xml:space="preserve"> of </w:t>
      </w:r>
      <w:r w:rsidRPr="00CD6B9F">
        <w:rPr>
          <w:rStyle w:val="StyleUnderline"/>
          <w:highlight w:val="cyan"/>
        </w:rPr>
        <w:t>the</w:t>
      </w:r>
      <w:r w:rsidRPr="00B807CF">
        <w:rPr>
          <w:rStyle w:val="StyleUnderline"/>
        </w:rPr>
        <w:t xml:space="preserve"> </w:t>
      </w:r>
      <w:r w:rsidRPr="00B807CF">
        <w:rPr>
          <w:rStyle w:val="Emphasis"/>
        </w:rPr>
        <w:t xml:space="preserve">scholarly </w:t>
      </w:r>
      <w:r w:rsidRPr="00CD6B9F">
        <w:rPr>
          <w:rStyle w:val="Emphasis"/>
          <w:highlight w:val="cyan"/>
        </w:rPr>
        <w:t>literature</w:t>
      </w:r>
      <w:r w:rsidRPr="00B807CF">
        <w:rPr>
          <w:rStyle w:val="StyleUnderline"/>
        </w:rPr>
        <w:t xml:space="preserve"> on war</w:t>
      </w:r>
      <w:r w:rsidRPr="008C5837">
        <w:rPr>
          <w:sz w:val="16"/>
        </w:rPr>
        <w:t xml:space="preserve"> and disease </w:t>
      </w:r>
      <w:r w:rsidRPr="00B807CF">
        <w:rPr>
          <w:rStyle w:val="StyleUnderline"/>
        </w:rPr>
        <w:t xml:space="preserve">appears to </w:t>
      </w:r>
      <w:r w:rsidRPr="00CD6B9F">
        <w:rPr>
          <w:rStyle w:val="StyleUnderline"/>
          <w:highlight w:val="cyan"/>
        </w:rPr>
        <w:t>confirm</w:t>
      </w:r>
      <w:r w:rsidRPr="008C5837">
        <w:rPr>
          <w:sz w:val="16"/>
        </w:rPr>
        <w:t xml:space="preserve"> Blainey’s observation that pessimism is conducive to peace.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5F14FD5D" w14:textId="77777777" w:rsidR="00683E6B" w:rsidRPr="008C5837" w:rsidRDefault="00683E6B" w:rsidP="00683E6B">
      <w:pPr>
        <w:rPr>
          <w:sz w:val="16"/>
        </w:rPr>
      </w:pPr>
      <w:r w:rsidRPr="008C5837">
        <w:rPr>
          <w:sz w:val="16"/>
        </w:rPr>
        <w:t>That sickness slows the march to war is partly due to the fact that war depends on people. When people fall ill, they can’t be counted on to perform well in combat. Military </w:t>
      </w:r>
      <w:hyperlink r:id="rId128" w:history="1">
        <w:r w:rsidRPr="008C5837">
          <w:rPr>
            <w:rStyle w:val="Hyperlink"/>
            <w:sz w:val="16"/>
          </w:rPr>
          <w:t>medicine</w:t>
        </w:r>
      </w:hyperlink>
      <w:r w:rsidRPr="008C5837">
        <w:rPr>
          <w:sz w:val="16"/>
        </w:rPr>
        <w:t> made enormous strides in the years leading up to World War I, prior to which armies suffered higher numbers of casualties from disease than from combat. But 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348C5E2" w14:textId="77777777" w:rsidR="00683E6B" w:rsidRPr="008C5837" w:rsidRDefault="00683E6B" w:rsidP="00683E6B">
      <w:pPr>
        <w:rPr>
          <w:sz w:val="16"/>
        </w:rPr>
      </w:pPr>
      <w:r w:rsidRPr="008C5837">
        <w:rPr>
          <w:sz w:val="16"/>
        </w:rPr>
        <w:t>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9DC348F" w14:textId="77777777" w:rsidR="00683E6B" w:rsidRPr="00B807CF" w:rsidRDefault="00683E6B" w:rsidP="00683E6B">
      <w:pPr>
        <w:rPr>
          <w:rStyle w:val="Emphasis"/>
        </w:rPr>
      </w:pPr>
      <w:r w:rsidRPr="00B807CF">
        <w:rPr>
          <w:rStyle w:val="StyleUnderline"/>
        </w:rPr>
        <w:t xml:space="preserve">The most important </w:t>
      </w:r>
      <w:r w:rsidRPr="00CD6B9F">
        <w:rPr>
          <w:rStyle w:val="StyleUnderline"/>
          <w:highlight w:val="cyan"/>
        </w:rPr>
        <w:t>reason</w:t>
      </w:r>
      <w:r w:rsidRPr="008C5837">
        <w:rPr>
          <w:sz w:val="16"/>
        </w:rPr>
        <w:t xml:space="preserve"> disease inhibits war </w:t>
      </w:r>
      <w:r w:rsidRPr="00CD6B9F">
        <w:rPr>
          <w:rStyle w:val="StyleUnderline"/>
          <w:highlight w:val="cyan"/>
        </w:rPr>
        <w:t xml:space="preserve">is </w:t>
      </w:r>
      <w:r w:rsidRPr="00CD6B9F">
        <w:rPr>
          <w:rStyle w:val="Emphasis"/>
          <w:highlight w:val="cyan"/>
        </w:rPr>
        <w:t>economic</w:t>
      </w:r>
      <w:r w:rsidRPr="008C5837">
        <w:rPr>
          <w:sz w:val="16"/>
        </w:rPr>
        <w:t xml:space="preserve">. Major outbreaks damage </w:t>
      </w:r>
      <w:r w:rsidRPr="00B807CF">
        <w:rPr>
          <w:rStyle w:val="StyleUnderline"/>
        </w:rPr>
        <w:t>national economies</w:t>
      </w:r>
      <w:r w:rsidRPr="008C5837">
        <w:rPr>
          <w:sz w:val="16"/>
        </w:rPr>
        <w:t xml:space="preserve">, which </w:t>
      </w:r>
      <w:r w:rsidRPr="00B807CF">
        <w:rPr>
          <w:rStyle w:val="StyleUnderline"/>
        </w:rPr>
        <w:t xml:space="preserve">are the source of </w:t>
      </w:r>
      <w:r w:rsidRPr="00B807CF">
        <w:rPr>
          <w:rStyle w:val="Emphasis"/>
        </w:rPr>
        <w:t>military power</w:t>
      </w:r>
      <w:r w:rsidRPr="008C5837">
        <w:rPr>
          <w:sz w:val="16"/>
        </w:rPr>
        <w:t xml:space="preserve">. COVID-19 is a pandemic—by definition a worldwide phenomenon. All great and middle powers appear to be adversely affected, and all have reason to be pessimistic about their military prospects. </w:t>
      </w:r>
      <w:r w:rsidRPr="00B807CF">
        <w:rPr>
          <w:rStyle w:val="StyleUnderline"/>
        </w:rPr>
        <w:t xml:space="preserve">Their </w:t>
      </w:r>
      <w:r w:rsidRPr="00CD6B9F">
        <w:rPr>
          <w:rStyle w:val="StyleUnderline"/>
          <w:highlight w:val="cyan"/>
        </w:rPr>
        <w:t>economies</w:t>
      </w:r>
      <w:r w:rsidRPr="00B807CF">
        <w:rPr>
          <w:rStyle w:val="StyleUnderline"/>
        </w:rPr>
        <w:t xml:space="preserve"> are </w:t>
      </w:r>
      <w:r w:rsidRPr="00CD6B9F">
        <w:rPr>
          <w:rStyle w:val="Emphasis"/>
          <w:highlight w:val="cyan"/>
        </w:rPr>
        <w:t>shrinking</w:t>
      </w:r>
      <w:r w:rsidRPr="00B807CF">
        <w:rPr>
          <w:rStyle w:val="Emphasis"/>
        </w:rPr>
        <w:t xml:space="preserve"> fast</w:t>
      </w:r>
      <w:r w:rsidRPr="00B807CF">
        <w:rPr>
          <w:rStyle w:val="StyleUnderline"/>
        </w:rPr>
        <w:t xml:space="preserve">, and there is great </w:t>
      </w:r>
      <w:r w:rsidRPr="00B807CF">
        <w:rPr>
          <w:rStyle w:val="Emphasis"/>
        </w:rPr>
        <w:t>uncertainty</w:t>
      </w:r>
      <w:r w:rsidRPr="00B807CF">
        <w:rPr>
          <w:rStyle w:val="StyleUnderline"/>
        </w:rPr>
        <w:t xml:space="preserve"> about when</w:t>
      </w:r>
      <w:r w:rsidRPr="008C5837">
        <w:rPr>
          <w:sz w:val="16"/>
        </w:rPr>
        <w:t xml:space="preserve"> and how quickly </w:t>
      </w:r>
      <w:r w:rsidRPr="00B807CF">
        <w:rPr>
          <w:rStyle w:val="StyleUnderline"/>
        </w:rPr>
        <w:t>they will start growing again</w:t>
      </w:r>
      <w:r w:rsidRPr="008C5837">
        <w:rPr>
          <w:sz w:val="16"/>
        </w:rPr>
        <w:t>.</w:t>
      </w:r>
    </w:p>
    <w:p w14:paraId="6FD93A66" w14:textId="77777777" w:rsidR="00683E6B" w:rsidRPr="008C5837" w:rsidRDefault="00683E6B" w:rsidP="00683E6B">
      <w:pPr>
        <w:rPr>
          <w:sz w:val="16"/>
        </w:rPr>
      </w:pPr>
      <w:r w:rsidRPr="008C5837">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hyperlink r:id="rId129" w:history="1">
        <w:r w:rsidRPr="008C5837">
          <w:rPr>
            <w:rStyle w:val="Hyperlink"/>
            <w:sz w:val="16"/>
          </w:rPr>
          <w:t>forecasts</w:t>
        </w:r>
      </w:hyperlink>
      <w:r w:rsidRPr="008C5837">
        <w:rPr>
          <w:sz w:val="16"/>
        </w:rPr>
        <w:t> slower growth in China this year than at any time since the 1970s.</w:t>
      </w:r>
    </w:p>
    <w:p w14:paraId="7BA23CD5" w14:textId="77777777" w:rsidR="00683E6B" w:rsidRPr="008C5837" w:rsidRDefault="00683E6B" w:rsidP="00683E6B">
      <w:pPr>
        <w:rPr>
          <w:sz w:val="16"/>
        </w:rPr>
      </w:pPr>
      <w:r w:rsidRPr="008C5837">
        <w:rPr>
          <w:sz w:val="16"/>
        </w:rPr>
        <w:t xml:space="preserve">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w:t>
      </w:r>
      <w:r w:rsidRPr="00B807CF">
        <w:rPr>
          <w:rStyle w:val="Emphasis"/>
        </w:rPr>
        <w:t>Drained treasuries</w:t>
      </w:r>
      <w:r w:rsidRPr="00B807CF">
        <w:rPr>
          <w:rStyle w:val="StyleUnderline"/>
        </w:rPr>
        <w:t xml:space="preserve"> will </w:t>
      </w:r>
      <w:r w:rsidRPr="00CD6B9F">
        <w:rPr>
          <w:rStyle w:val="StyleUnderline"/>
          <w:highlight w:val="cyan"/>
        </w:rPr>
        <w:t>give</w:t>
      </w:r>
      <w:r w:rsidRPr="00B807CF">
        <w:rPr>
          <w:rStyle w:val="StyleUnderline"/>
        </w:rPr>
        <w:t xml:space="preserve"> them</w:t>
      </w:r>
      <w:r w:rsidRPr="008C5837">
        <w:rPr>
          <w:sz w:val="16"/>
        </w:rPr>
        <w:t xml:space="preserve"> one more </w:t>
      </w:r>
      <w:r w:rsidRPr="00CD6B9F">
        <w:rPr>
          <w:rStyle w:val="StyleUnderline"/>
          <w:highlight w:val="cyan"/>
        </w:rPr>
        <w:t xml:space="preserve">reason to be </w:t>
      </w:r>
      <w:r w:rsidRPr="00CD6B9F">
        <w:rPr>
          <w:rStyle w:val="Emphasis"/>
          <w:highlight w:val="cyan"/>
        </w:rPr>
        <w:t>pessimistic</w:t>
      </w:r>
      <w:r w:rsidRPr="00CD6B9F">
        <w:rPr>
          <w:rStyle w:val="StyleUnderline"/>
          <w:highlight w:val="cyan"/>
        </w:rPr>
        <w:t xml:space="preserve"> about</w:t>
      </w:r>
      <w:r w:rsidRPr="00B807CF">
        <w:rPr>
          <w:rStyle w:val="StyleUnderline"/>
        </w:rPr>
        <w:t xml:space="preserve"> their </w:t>
      </w:r>
      <w:r w:rsidRPr="00CD6B9F">
        <w:rPr>
          <w:rStyle w:val="Emphasis"/>
          <w:highlight w:val="cyan"/>
        </w:rPr>
        <w:t>military might</w:t>
      </w:r>
      <w:r w:rsidRPr="008C5837">
        <w:rPr>
          <w:sz w:val="16"/>
        </w:rPr>
        <w:t>.</w:t>
      </w:r>
    </w:p>
    <w:p w14:paraId="1A04B93B" w14:textId="77777777" w:rsidR="00683E6B" w:rsidRPr="008C5837" w:rsidRDefault="00683E6B" w:rsidP="00683E6B">
      <w:pPr>
        <w:rPr>
          <w:sz w:val="16"/>
        </w:rPr>
      </w:pPr>
      <w:r w:rsidRPr="008C5837">
        <w:rPr>
          <w:sz w:val="16"/>
        </w:rPr>
        <w:t>Less Trade, Less Friction</w:t>
      </w:r>
    </w:p>
    <w:p w14:paraId="4242DE08" w14:textId="77777777" w:rsidR="00683E6B" w:rsidRPr="008C5837" w:rsidRDefault="00683E6B" w:rsidP="00683E6B">
      <w:pPr>
        <w:rPr>
          <w:sz w:val="16"/>
        </w:rPr>
      </w:pPr>
      <w:r w:rsidRPr="008C5837">
        <w:rPr>
          <w:sz w:val="16"/>
        </w:rPr>
        <w:t xml:space="preserve">How long is </w:t>
      </w:r>
      <w:r w:rsidRPr="00CD6B9F">
        <w:rPr>
          <w:rStyle w:val="StyleUnderline"/>
          <w:highlight w:val="cyan"/>
        </w:rPr>
        <w:t>the</w:t>
      </w:r>
      <w:r w:rsidRPr="00B807CF">
        <w:rPr>
          <w:rStyle w:val="StyleUnderline"/>
        </w:rPr>
        <w:t xml:space="preserve"> pacifying </w:t>
      </w:r>
      <w:r w:rsidRPr="00CD6B9F">
        <w:rPr>
          <w:rStyle w:val="StyleUnderline"/>
          <w:highlight w:val="cyan"/>
        </w:rPr>
        <w:t>effect</w:t>
      </w:r>
      <w:r w:rsidRPr="008C5837">
        <w:rPr>
          <w:sz w:val="16"/>
        </w:rPr>
        <w:t xml:space="preserve"> of pessimism likely to last? If a vaccine is developed quickly, enabling a relatively swift economic recovery, the mood may prove short-lived. But it is equally likely that the coronavirus crisis will last long enough to change the world in important ways, some of which </w:t>
      </w:r>
      <w:r w:rsidRPr="00CD6B9F">
        <w:rPr>
          <w:rStyle w:val="StyleUnderline"/>
          <w:highlight w:val="cyan"/>
        </w:rPr>
        <w:t>will</w:t>
      </w:r>
      <w:r w:rsidRPr="00B807CF">
        <w:rPr>
          <w:rStyle w:val="StyleUnderline"/>
        </w:rPr>
        <w:t xml:space="preserve"> likely </w:t>
      </w:r>
      <w:r w:rsidRPr="00CD6B9F">
        <w:rPr>
          <w:rStyle w:val="Emphasis"/>
          <w:highlight w:val="cyan"/>
        </w:rPr>
        <w:t>dampen</w:t>
      </w:r>
      <w:r w:rsidRPr="00B807CF">
        <w:rPr>
          <w:rStyle w:val="StyleUnderline"/>
        </w:rPr>
        <w:t xml:space="preserve"> the </w:t>
      </w:r>
      <w:r w:rsidRPr="00B807CF">
        <w:rPr>
          <w:rStyle w:val="Emphasis"/>
        </w:rPr>
        <w:t>appetite</w:t>
      </w:r>
      <w:r w:rsidRPr="00B807CF">
        <w:rPr>
          <w:rStyle w:val="StyleUnderline"/>
        </w:rPr>
        <w:t xml:space="preserve"> for </w:t>
      </w:r>
      <w:r w:rsidRPr="00CD6B9F">
        <w:rPr>
          <w:rStyle w:val="StyleUnderline"/>
          <w:highlight w:val="cyan"/>
        </w:rPr>
        <w:t>conflict for</w:t>
      </w:r>
      <w:r w:rsidRPr="008C5837">
        <w:rPr>
          <w:sz w:val="16"/>
        </w:rPr>
        <w:t xml:space="preserve"> some time—perhaps up to </w:t>
      </w:r>
      <w:r w:rsidRPr="00B807CF">
        <w:rPr>
          <w:rStyle w:val="Emphasis"/>
        </w:rPr>
        <w:t xml:space="preserve">five or ten </w:t>
      </w:r>
      <w:r w:rsidRPr="00CD6B9F">
        <w:rPr>
          <w:rStyle w:val="Emphasis"/>
          <w:highlight w:val="cyan"/>
        </w:rPr>
        <w:t>years</w:t>
      </w:r>
      <w:r w:rsidRPr="008C5837">
        <w:rPr>
          <w:sz w:val="16"/>
        </w:rPr>
        <w:t>. After all, the world is experiencing both the biggest pandemic and the biggest economic downturn in a century.</w:t>
      </w:r>
    </w:p>
    <w:p w14:paraId="1A4CAB54" w14:textId="77777777" w:rsidR="00683E6B" w:rsidRPr="008C5837" w:rsidRDefault="00683E6B" w:rsidP="00683E6B">
      <w:pPr>
        <w:rPr>
          <w:sz w:val="16"/>
        </w:rPr>
      </w:pPr>
      <w:r w:rsidRPr="008C5837">
        <w:rPr>
          <w:sz w:val="16"/>
        </w:rPr>
        <w:t xml:space="preserve">Most governments have not covered themselves with glory managing the pandemic, and even the most autocratic worry about popular support. </w:t>
      </w:r>
      <w:r w:rsidRPr="00B807CF">
        <w:rPr>
          <w:rStyle w:val="StyleUnderline"/>
        </w:rPr>
        <w:t xml:space="preserve">Over the next few years, </w:t>
      </w:r>
      <w:r w:rsidRPr="00CD6B9F">
        <w:rPr>
          <w:rStyle w:val="StyleUnderline"/>
          <w:highlight w:val="cyan"/>
        </w:rPr>
        <w:t>people</w:t>
      </w:r>
      <w:r w:rsidRPr="00B807CF">
        <w:rPr>
          <w:rStyle w:val="StyleUnderline"/>
        </w:rPr>
        <w:t xml:space="preserve"> will </w:t>
      </w:r>
      <w:r w:rsidRPr="00CD6B9F">
        <w:rPr>
          <w:rStyle w:val="StyleUnderline"/>
          <w:highlight w:val="cyan"/>
        </w:rPr>
        <w:t xml:space="preserve">want </w:t>
      </w:r>
      <w:r w:rsidRPr="00CD6B9F">
        <w:rPr>
          <w:rStyle w:val="Emphasis"/>
          <w:highlight w:val="cyan"/>
        </w:rPr>
        <w:t>evidence</w:t>
      </w:r>
      <w:r w:rsidRPr="00B807CF">
        <w:rPr>
          <w:rStyle w:val="StyleUnderline"/>
        </w:rPr>
        <w:t xml:space="preserve"> that </w:t>
      </w:r>
      <w:r w:rsidRPr="00CD6B9F">
        <w:rPr>
          <w:rStyle w:val="StyleUnderline"/>
          <w:highlight w:val="cyan"/>
        </w:rPr>
        <w:t>their governments</w:t>
      </w:r>
      <w:r w:rsidRPr="00B807CF">
        <w:rPr>
          <w:rStyle w:val="StyleUnderline"/>
        </w:rPr>
        <w:t xml:space="preserve"> are </w:t>
      </w:r>
      <w:r w:rsidRPr="00B807CF">
        <w:rPr>
          <w:rStyle w:val="Emphasis"/>
        </w:rPr>
        <w:t xml:space="preserve">working to </w:t>
      </w:r>
      <w:r w:rsidRPr="00CD6B9F">
        <w:rPr>
          <w:rStyle w:val="Emphasis"/>
          <w:highlight w:val="cyan"/>
        </w:rPr>
        <w:t>protect</w:t>
      </w:r>
      <w:r w:rsidRPr="00CD6B9F">
        <w:rPr>
          <w:rStyle w:val="StyleUnderline"/>
          <w:highlight w:val="cyan"/>
        </w:rPr>
        <w:t xml:space="preserve"> them</w:t>
      </w:r>
      <w:r w:rsidRPr="00B807CF">
        <w:rPr>
          <w:rStyle w:val="StyleUnderline"/>
        </w:rPr>
        <w:t xml:space="preserve"> from</w:t>
      </w:r>
      <w:r w:rsidRPr="008C5837">
        <w:rPr>
          <w:sz w:val="16"/>
        </w:rPr>
        <w:t xml:space="preserve"> disease and </w:t>
      </w:r>
      <w:r w:rsidRPr="00B807CF">
        <w:rPr>
          <w:rStyle w:val="StyleUnderline"/>
        </w:rPr>
        <w:t xml:space="preserve">economic dislocation. Citizens will see themselves as </w:t>
      </w:r>
      <w:r w:rsidRPr="00B807CF">
        <w:rPr>
          <w:rStyle w:val="Emphasis"/>
        </w:rPr>
        <w:t>dependent</w:t>
      </w:r>
      <w:r w:rsidRPr="00B807CF">
        <w:rPr>
          <w:rStyle w:val="StyleUnderline"/>
        </w:rPr>
        <w:t xml:space="preserve"> on the </w:t>
      </w:r>
      <w:r w:rsidRPr="00B807CF">
        <w:rPr>
          <w:rStyle w:val="Emphasis"/>
        </w:rPr>
        <w:t>state</w:t>
      </w:r>
      <w:r w:rsidRPr="00B807CF">
        <w:rPr>
          <w:rStyle w:val="StyleUnderline"/>
        </w:rPr>
        <w:t xml:space="preserve">, </w:t>
      </w:r>
      <w:r w:rsidRPr="00CD6B9F">
        <w:rPr>
          <w:rStyle w:val="StyleUnderline"/>
          <w:highlight w:val="cyan"/>
        </w:rPr>
        <w:t>and</w:t>
      </w:r>
      <w:r w:rsidRPr="00B807CF">
        <w:rPr>
          <w:rStyle w:val="StyleUnderline"/>
        </w:rPr>
        <w:t xml:space="preserve"> they </w:t>
      </w:r>
      <w:r w:rsidRPr="00CD6B9F">
        <w:rPr>
          <w:rStyle w:val="StyleUnderline"/>
          <w:highlight w:val="cyan"/>
        </w:rPr>
        <w:t xml:space="preserve">will be </w:t>
      </w:r>
      <w:r w:rsidRPr="00CD6B9F">
        <w:rPr>
          <w:rStyle w:val="Emphasis"/>
          <w:highlight w:val="cyan"/>
        </w:rPr>
        <w:t>less inclined</w:t>
      </w:r>
      <w:r w:rsidRPr="00CD6B9F">
        <w:rPr>
          <w:rStyle w:val="StyleUnderline"/>
          <w:highlight w:val="cyan"/>
        </w:rPr>
        <w:t xml:space="preserve"> to</w:t>
      </w:r>
      <w:r w:rsidRPr="00B807CF">
        <w:rPr>
          <w:rStyle w:val="StyleUnderline"/>
        </w:rPr>
        <w:t xml:space="preserve"> support </w:t>
      </w:r>
      <w:r w:rsidRPr="00CD6B9F">
        <w:rPr>
          <w:rStyle w:val="Emphasis"/>
          <w:highlight w:val="cyan"/>
        </w:rPr>
        <w:t>adventures</w:t>
      </w:r>
      <w:r w:rsidRPr="00B807CF">
        <w:rPr>
          <w:rStyle w:val="StyleUnderline"/>
        </w:rPr>
        <w:t xml:space="preserve"> abroad</w:t>
      </w:r>
      <w:r w:rsidRPr="008C5837">
        <w:rPr>
          <w:sz w:val="16"/>
        </w:rPr>
        <w:t>. </w:t>
      </w:r>
    </w:p>
    <w:p w14:paraId="0A5587DE" w14:textId="77777777" w:rsidR="00683E6B" w:rsidRPr="008C5837" w:rsidRDefault="00683E6B" w:rsidP="00683E6B">
      <w:pPr>
        <w:rPr>
          <w:sz w:val="16"/>
        </w:rPr>
      </w:pPr>
      <w:r w:rsidRPr="008C5837">
        <w:rPr>
          <w:sz w:val="16"/>
        </w:rPr>
        <w:t xml:space="preserve">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w:t>
      </w:r>
      <w:r w:rsidRPr="00B807CF">
        <w:rPr>
          <w:rStyle w:val="StyleUnderline"/>
        </w:rPr>
        <w:t xml:space="preserve">for the last </w:t>
      </w:r>
      <w:r w:rsidRPr="00B807CF">
        <w:rPr>
          <w:rStyle w:val="Emphasis"/>
        </w:rPr>
        <w:t>five years</w:t>
      </w:r>
      <w:r w:rsidRPr="008C5837">
        <w:rPr>
          <w:sz w:val="16"/>
        </w:rPr>
        <w:t xml:space="preserve"> or so, </w:t>
      </w:r>
      <w:r w:rsidRPr="00B807CF">
        <w:rPr>
          <w:rStyle w:val="StyleUnderline"/>
        </w:rPr>
        <w:t xml:space="preserve">trade has </w:t>
      </w:r>
      <w:r w:rsidRPr="00B807CF">
        <w:rPr>
          <w:rStyle w:val="Emphasis"/>
        </w:rPr>
        <w:t>not helped</w:t>
      </w:r>
      <w:r w:rsidRPr="00B807CF">
        <w:rPr>
          <w:rStyle w:val="StyleUnderline"/>
        </w:rPr>
        <w:t xml:space="preserve"> improve relations between states but rather fueled resentment. </w:t>
      </w:r>
      <w:r w:rsidRPr="00CD6B9F">
        <w:rPr>
          <w:rStyle w:val="Emphasis"/>
          <w:highlight w:val="cyan"/>
        </w:rPr>
        <w:t>Less trade</w:t>
      </w:r>
      <w:r w:rsidRPr="00B807CF">
        <w:rPr>
          <w:rStyle w:val="StyleUnderline"/>
        </w:rPr>
        <w:t xml:space="preserve"> could </w:t>
      </w:r>
      <w:r w:rsidRPr="00CD6B9F">
        <w:rPr>
          <w:rStyle w:val="StyleUnderline"/>
          <w:highlight w:val="cyan"/>
        </w:rPr>
        <w:t xml:space="preserve">mean </w:t>
      </w:r>
      <w:r w:rsidRPr="00CD6B9F">
        <w:rPr>
          <w:rStyle w:val="Emphasis"/>
          <w:highlight w:val="cyan"/>
        </w:rPr>
        <w:t>less friction</w:t>
      </w:r>
      <w:r w:rsidRPr="00B807CF">
        <w:rPr>
          <w:rStyle w:val="StyleUnderline"/>
        </w:rPr>
        <w:t xml:space="preserve"> between </w:t>
      </w:r>
      <w:r w:rsidRPr="00B807CF">
        <w:rPr>
          <w:rStyle w:val="Emphasis"/>
        </w:rPr>
        <w:t>major powers</w:t>
      </w:r>
      <w:r w:rsidRPr="00B807CF">
        <w:rPr>
          <w:rStyle w:val="StyleUnderline"/>
        </w:rPr>
        <w:t xml:space="preserve">, thereby </w:t>
      </w:r>
      <w:r w:rsidRPr="00CD6B9F">
        <w:rPr>
          <w:rStyle w:val="Emphasis"/>
          <w:highlight w:val="cyan"/>
        </w:rPr>
        <w:t>reducing</w:t>
      </w:r>
      <w:r w:rsidRPr="00B807CF">
        <w:rPr>
          <w:rStyle w:val="Emphasis"/>
        </w:rPr>
        <w:t xml:space="preserve"> the </w:t>
      </w:r>
      <w:r w:rsidRPr="00CD6B9F">
        <w:rPr>
          <w:rStyle w:val="Emphasis"/>
          <w:highlight w:val="cyan"/>
        </w:rPr>
        <w:t>intensity</w:t>
      </w:r>
      <w:r w:rsidRPr="00CD6B9F">
        <w:rPr>
          <w:rStyle w:val="StyleUnderline"/>
          <w:highlight w:val="cyan"/>
        </w:rPr>
        <w:t xml:space="preserve"> of</w:t>
      </w:r>
      <w:r w:rsidRPr="00B807CF">
        <w:rPr>
          <w:rStyle w:val="StyleUnderline"/>
        </w:rPr>
        <w:t xml:space="preserve"> their </w:t>
      </w:r>
      <w:r w:rsidRPr="00CD6B9F">
        <w:rPr>
          <w:rStyle w:val="StyleUnderline"/>
          <w:highlight w:val="cyan"/>
        </w:rPr>
        <w:t>rivalries</w:t>
      </w:r>
      <w:r w:rsidRPr="008C5837">
        <w:rPr>
          <w:sz w:val="16"/>
        </w:rPr>
        <w:t>. </w:t>
      </w:r>
    </w:p>
    <w:p w14:paraId="0E49F4AB" w14:textId="77777777" w:rsidR="00683E6B" w:rsidRPr="008C5837" w:rsidRDefault="00683E6B" w:rsidP="00683E6B">
      <w:pPr>
        <w:rPr>
          <w:sz w:val="16"/>
        </w:rPr>
      </w:pPr>
      <w:r w:rsidRPr="008C5837">
        <w:rPr>
          <w:sz w:val="16"/>
        </w:rPr>
        <w:t xml:space="preserve">In the Chinese context, less international trade could have positive knock-on effects. </w:t>
      </w:r>
      <w:r w:rsidRPr="00CD6B9F">
        <w:rPr>
          <w:rStyle w:val="Emphasis"/>
          <w:highlight w:val="cyan"/>
        </w:rPr>
        <w:t>Focus</w:t>
      </w:r>
      <w:r w:rsidRPr="008C5837">
        <w:rPr>
          <w:rStyle w:val="StyleUnderline"/>
        </w:rPr>
        <w:t xml:space="preserve">ed </w:t>
      </w:r>
      <w:r w:rsidRPr="00CD6B9F">
        <w:rPr>
          <w:rStyle w:val="StyleUnderline"/>
          <w:highlight w:val="cyan"/>
        </w:rPr>
        <w:t>on</w:t>
      </w:r>
      <w:r w:rsidRPr="008C5837">
        <w:rPr>
          <w:rStyle w:val="StyleUnderline"/>
        </w:rPr>
        <w:t xml:space="preserve"> growing </w:t>
      </w:r>
      <w:r w:rsidRPr="00CD6B9F">
        <w:rPr>
          <w:rStyle w:val="StyleUnderline"/>
          <w:highlight w:val="cyan"/>
        </w:rPr>
        <w:t xml:space="preserve">the </w:t>
      </w:r>
      <w:r w:rsidRPr="00CD6B9F">
        <w:rPr>
          <w:rStyle w:val="Emphasis"/>
          <w:highlight w:val="cyan"/>
        </w:rPr>
        <w:t>domestic</w:t>
      </w:r>
      <w:r w:rsidRPr="008C5837">
        <w:rPr>
          <w:rStyle w:val="StyleUnderline"/>
        </w:rPr>
        <w:t xml:space="preserve"> economy</w:t>
      </w:r>
      <w:r w:rsidRPr="008C5837">
        <w:rPr>
          <w:sz w:val="16"/>
        </w:rPr>
        <w:t xml:space="preserve">, and burdened by hefty bills from fighting the virus, Beijing could be forced to table the Belt and Road Initiative, an ambitious trade and investment project that has unnerved the foreign policy establishments of great and middle powers. The suspension of the BRI </w:t>
      </w:r>
      <w:r w:rsidRPr="008C5837">
        <w:rPr>
          <w:rStyle w:val="StyleUnderline"/>
        </w:rPr>
        <w:t xml:space="preserve">would </w:t>
      </w:r>
      <w:r w:rsidRPr="00CD6B9F">
        <w:rPr>
          <w:rStyle w:val="Emphasis"/>
          <w:highlight w:val="cyan"/>
        </w:rPr>
        <w:t>soothe</w:t>
      </w:r>
      <w:r w:rsidRPr="008C5837">
        <w:rPr>
          <w:rStyle w:val="Emphasis"/>
        </w:rPr>
        <w:t xml:space="preserve"> the </w:t>
      </w:r>
      <w:r w:rsidRPr="00CD6B9F">
        <w:rPr>
          <w:rStyle w:val="Emphasis"/>
          <w:highlight w:val="cyan"/>
        </w:rPr>
        <w:t>fears</w:t>
      </w:r>
      <w:r w:rsidRPr="008C5837">
        <w:rPr>
          <w:sz w:val="16"/>
        </w:rPr>
        <w:t xml:space="preserve"> of those who see it as an instrument of Chinese world domination. </w:t>
      </w:r>
    </w:p>
    <w:p w14:paraId="463BED42" w14:textId="77777777" w:rsidR="00683E6B" w:rsidRDefault="00683E6B" w:rsidP="00683E6B">
      <w:pPr>
        <w:rPr>
          <w:sz w:val="16"/>
        </w:rPr>
      </w:pPr>
      <w:r w:rsidRPr="008C5837">
        <w:rPr>
          <w:rStyle w:val="Emphasis"/>
        </w:rPr>
        <w:t>Interstate wars</w:t>
      </w:r>
      <w:r w:rsidRPr="008C5837">
        <w:rPr>
          <w:rStyle w:val="StyleUnderline"/>
        </w:rPr>
        <w:t xml:space="preserve"> have become </w:t>
      </w:r>
      <w:r w:rsidRPr="008C5837">
        <w:rPr>
          <w:rStyle w:val="Emphasis"/>
        </w:rPr>
        <w:t>relatively rare</w:t>
      </w:r>
      <w:r w:rsidRPr="008C5837">
        <w:rPr>
          <w:rStyle w:val="StyleUnderline"/>
        </w:rPr>
        <w:t xml:space="preserve"> since the end of World War II</w:t>
      </w:r>
      <w:r w:rsidRPr="008C5837">
        <w:rPr>
          <w:sz w:val="16"/>
        </w:rPr>
        <w:t xml:space="preserve">.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CD6B9F">
        <w:rPr>
          <w:rStyle w:val="StyleUnderline"/>
          <w:highlight w:val="cyan"/>
        </w:rPr>
        <w:t xml:space="preserve">the </w:t>
      </w:r>
      <w:r w:rsidRPr="00CD6B9F">
        <w:rPr>
          <w:rStyle w:val="Emphasis"/>
          <w:highlight w:val="cyan"/>
        </w:rPr>
        <w:t>risk of escalation</w:t>
      </w:r>
      <w:r w:rsidRPr="008C5837">
        <w:rPr>
          <w:rStyle w:val="StyleUnderline"/>
        </w:rPr>
        <w:t xml:space="preserve"> to a </w:t>
      </w:r>
      <w:r w:rsidRPr="008C5837">
        <w:rPr>
          <w:rStyle w:val="Emphasis"/>
        </w:rPr>
        <w:t>nuclear</w:t>
      </w:r>
      <w:r w:rsidRPr="008C5837">
        <w:rPr>
          <w:rStyle w:val="StyleUnderline"/>
        </w:rPr>
        <w:t xml:space="preserve"> confrontation </w:t>
      </w:r>
      <w:r w:rsidRPr="00CD6B9F">
        <w:rPr>
          <w:rStyle w:val="StyleUnderline"/>
          <w:highlight w:val="cyan"/>
        </w:rPr>
        <w:t>is</w:t>
      </w:r>
      <w:r w:rsidRPr="008C5837">
        <w:rPr>
          <w:rStyle w:val="StyleUnderline"/>
        </w:rPr>
        <w:t xml:space="preserve"> simply </w:t>
      </w:r>
      <w:r w:rsidRPr="00CD6B9F">
        <w:rPr>
          <w:rStyle w:val="Emphasis"/>
          <w:highlight w:val="cyan"/>
        </w:rPr>
        <w:t>too great</w:t>
      </w:r>
      <w:r w:rsidRPr="008C5837">
        <w:rPr>
          <w:sz w:val="16"/>
        </w:rPr>
        <w:t>. COVID-19 does nothing to mitigate such risks for world leaders—and a great deal to feed their reasonable pessimism about the likely outcome of even a conventional war.</w:t>
      </w:r>
    </w:p>
    <w:p w14:paraId="030CF78A" w14:textId="77777777" w:rsidR="00D74891" w:rsidRDefault="00D74891" w:rsidP="00D74891">
      <w:pPr>
        <w:pStyle w:val="Heading3"/>
      </w:pPr>
      <w:r>
        <w:t>Entertainment Industry Destroys Environment</w:t>
      </w:r>
    </w:p>
    <w:p w14:paraId="23810C34" w14:textId="77777777" w:rsidR="00D74891" w:rsidRDefault="00D74891" w:rsidP="00D74891">
      <w:pPr>
        <w:pStyle w:val="Heading4"/>
      </w:pPr>
      <w:r>
        <w:t xml:space="preserve">Entertainment industry is destroying the environment. </w:t>
      </w:r>
    </w:p>
    <w:p w14:paraId="28BDDAAC" w14:textId="4CCB88B7" w:rsidR="00D74891" w:rsidRPr="00683E6B" w:rsidRDefault="00D74891" w:rsidP="00D74891">
      <w:r>
        <w:rPr>
          <w:rStyle w:val="Style13ptBold"/>
        </w:rPr>
        <w:t xml:space="preserve">Sax &amp; Johnson 24 </w:t>
      </w:r>
      <w:r w:rsidRPr="00683E6B">
        <w:t>— Sarah Sax</w:t>
      </w:r>
      <w:r>
        <w:t xml:space="preserve">, Staff-Writer for Time, </w:t>
      </w:r>
      <w:r w:rsidRPr="00683E6B">
        <w:t>Andrew. D Johnson</w:t>
      </w:r>
      <w:r>
        <w:t xml:space="preserve">, </w:t>
      </w:r>
      <w:r w:rsidRPr="00683E6B">
        <w:t>senior video producer at TIME</w:t>
      </w:r>
      <w:r>
        <w:t>, 2024(“</w:t>
      </w:r>
      <w:r w:rsidRPr="00683E6B">
        <w:t>Film and TV's Carbon Footprint Is Too Big to Ignore</w:t>
      </w:r>
      <w:r>
        <w:t xml:space="preserve">,” </w:t>
      </w:r>
      <w:r>
        <w:rPr>
          <w:i/>
          <w:iCs/>
        </w:rPr>
        <w:t>Time Magazine</w:t>
      </w:r>
      <w:r>
        <w:t>, March 7</w:t>
      </w:r>
      <w:r w:rsidRPr="00683E6B">
        <w:rPr>
          <w:vertAlign w:val="superscript"/>
        </w:rPr>
        <w:t>th</w:t>
      </w:r>
      <w:r>
        <w:t xml:space="preserve">, </w:t>
      </w:r>
      <w:r w:rsidR="00373B40">
        <w:t>Available</w:t>
      </w:r>
      <w:r>
        <w:t xml:space="preserve"> Online at </w:t>
      </w:r>
      <w:r w:rsidRPr="00683E6B">
        <w:t>https://time.com/collection/time-co2-futures/6767943/sustainable-film-and-tv-production/#:~:text=In%202021%2C%20the%20Producers%20Guild,and%20droughts%2C%E2%80%9D%20they%20wrote</w:t>
      </w:r>
      <w:r>
        <w:t>, Accessed 07-07-2024) JM</w:t>
      </w:r>
    </w:p>
    <w:p w14:paraId="167AB04F" w14:textId="77777777" w:rsidR="00D74891" w:rsidRPr="00683E6B" w:rsidRDefault="00D74891" w:rsidP="00D74891">
      <w:pPr>
        <w:rPr>
          <w:rStyle w:val="StyleUnderline"/>
        </w:rPr>
      </w:pPr>
      <w:r w:rsidRPr="00683E6B">
        <w:t xml:space="preserve">This March, movies like </w:t>
      </w:r>
      <w:r w:rsidRPr="00683E6B">
        <w:rPr>
          <w:rStyle w:val="StyleUnderline"/>
        </w:rPr>
        <w:t xml:space="preserve">Oppenheimer, Barbie, and Killers of the Flower Moon </w:t>
      </w:r>
      <w:r w:rsidRPr="00683E6B">
        <w:t xml:space="preserve">will battle it out at the Oscars, </w:t>
      </w:r>
      <w:r w:rsidRPr="00683E6B">
        <w:rPr>
          <w:rStyle w:val="StyleUnderline"/>
        </w:rPr>
        <w:t>competing for the film industry’s highest academy</w:t>
      </w:r>
      <w:r w:rsidRPr="00683E6B">
        <w:t xml:space="preserve"> awards. While the main focus is on the movies that will bring home the most awards for artistic and technical merit, behind the curtains a growing movement within the film industry is </w:t>
      </w:r>
      <w:r w:rsidRPr="00683E6B">
        <w:rPr>
          <w:rStyle w:val="StyleUnderline"/>
        </w:rPr>
        <w:t>vying for a different kind of impact: reducing filmmaking’s carbon and waste footprint.</w:t>
      </w:r>
    </w:p>
    <w:p w14:paraId="7BCA8689" w14:textId="77777777" w:rsidR="00D74891" w:rsidRPr="00683E6B" w:rsidRDefault="00D74891" w:rsidP="00D74891">
      <w:r w:rsidRPr="00683E6B">
        <w:rPr>
          <w:rStyle w:val="StyleUnderline"/>
        </w:rPr>
        <w:t>Every year</w:t>
      </w:r>
      <w:r w:rsidRPr="00683E6B">
        <w:t xml:space="preserve">, the global </w:t>
      </w:r>
      <w:r w:rsidRPr="00683E6B">
        <w:rPr>
          <w:rStyle w:val="StyleUnderline"/>
        </w:rPr>
        <w:t>entertainment industry generates millions of metric tons of CO2</w:t>
      </w:r>
      <w:r w:rsidRPr="00683E6B">
        <w:t xml:space="preserve">. Depending on the size of the production, </w:t>
      </w:r>
      <w:r w:rsidRPr="00683E6B">
        <w:rPr>
          <w:rStyle w:val="StyleUnderline"/>
        </w:rPr>
        <w:t>movies can emit on average between 391 metric tons for a small film and up to 3,370 metric tons of CO2 equivalents for large, tentpole productions such as Oppenheimer or Barbie—that’s the equivalent of powering 656 homes for a year</w:t>
      </w:r>
      <w:r w:rsidRPr="00683E6B">
        <w:t>.</w:t>
      </w:r>
    </w:p>
    <w:p w14:paraId="23982CAF" w14:textId="77777777" w:rsidR="00D74891" w:rsidRPr="00683E6B" w:rsidRDefault="00D74891" w:rsidP="00D74891">
      <w:r w:rsidRPr="00683E6B">
        <w:t xml:space="preserve">And for people working in the industry, the </w:t>
      </w:r>
      <w:r w:rsidRPr="00683E6B">
        <w:rPr>
          <w:rStyle w:val="StyleUnderline"/>
        </w:rPr>
        <w:t>climate effects are concerning</w:t>
      </w:r>
      <w:r w:rsidRPr="00683E6B">
        <w:t>. In 2021, the Producers Guild of America issued an industry-wide call for a transition to clean energy. “Climate change is impacting our productions. Our health and safety, and filming locations are being irreparably damaged by increased pollution, wildfires, floods, storms, and droughts,” they wrote. “The sustainability measures currently being taken in our industry are sporadic and wholly inadequate to meet the current level of threat.”</w:t>
      </w:r>
    </w:p>
    <w:p w14:paraId="1FF6F33E" w14:textId="77777777" w:rsidR="00D74891" w:rsidRPr="00683E6B" w:rsidRDefault="00D74891" w:rsidP="00D74891">
      <w:r w:rsidRPr="00683E6B">
        <w:t>For over a decade, a growing movement of producers, streamers, and private companies have been trying to reduce that impact. In 2010, the Producers Guild of America Green committee and the Sustainable Production Alliance (SPA), an industry-led organization working to reduce the environmental impact of the film and TV industry, created the Green Production Guide, a toolkit for sustainable productions. In the U.K., Albert, the environmental organization that has been working since 2011 to green the TV and film industry created an “in your role” guide in 2021 with ideas of what each department can do to reduce emissions and increase the sustainability of their projects. The Environmental Media Association, a U.S.-based organization that gives awards for environmental content as well as sustainability practices, developed the Green Seal program in 2004 as a way to honor productions that achieve a certain level of environmental sustainability.</w:t>
      </w:r>
    </w:p>
    <w:p w14:paraId="5FDE57CE" w14:textId="77777777" w:rsidR="00D74891" w:rsidRDefault="00D74891" w:rsidP="00D74891">
      <w:r w:rsidRPr="00683E6B">
        <w:t>In the last several years, as businesses commit to more stringent climate targets, interest in the field has grown.</w:t>
      </w:r>
    </w:p>
    <w:p w14:paraId="6FDB6235" w14:textId="77777777" w:rsidR="00D74891" w:rsidRDefault="00D74891" w:rsidP="00D74891">
      <w:r w:rsidRPr="00683E6B">
        <w:t>“There has been an increased interest in how to make productions more sustainable,” said Sam Read, executive director of SPA. “There is an increased focus on measuring and reducing emissions from a corporate and industry perspective, and as more companies are committing to that, we are providing the tools.”</w:t>
      </w:r>
    </w:p>
    <w:p w14:paraId="4E538C6E" w14:textId="77777777" w:rsidR="00D74891" w:rsidRPr="00683E6B" w:rsidRDefault="00D74891" w:rsidP="00D74891">
      <w:r w:rsidRPr="00683E6B">
        <w:t>Examples of small changes abound. The Peasants, an animated film from the Oscar-nominated team behind 2017’s Loving Vincent, used cardboard to create on-site sets rather than wood— cardboard is a more climate-friendly option because it requires less materials to create, is lighter, and easier to recycle. And the Amazing Spider-Man 2, whose production was lauded for its sustainability practices in 2014, saved 193,000 disposable plastic water bottles and avoided 52% of its waste going to landfills by focusing on reusing and recycling materials. Alongside less waste, Doug Belgrad, president of Columbia Pictures, which produced the film, also estimated that the team’s sustainability practices saved more $400,000 in costs.</w:t>
      </w:r>
    </w:p>
    <w:p w14:paraId="763F377E" w14:textId="77777777" w:rsidR="00D74891" w:rsidRDefault="00D74891" w:rsidP="00D74891">
      <w:r w:rsidRPr="00683E6B">
        <w:t>“We build these little worlds that are not meant to last and then we tear them down,” says Emellie O’Brien, CEO and founder of Earth Angel, the sustainable production services company that helped make the Amazing Spider-Man 2 the most eco-friendly tentpole movie at that time. “Can we use different materials? Can we recycle those materials better? Looking at supply chains is a big piece of that work,” she says.</w:t>
      </w:r>
    </w:p>
    <w:p w14:paraId="7240CD50" w14:textId="77777777" w:rsidR="00D74891" w:rsidRPr="00683E6B" w:rsidRDefault="00D74891" w:rsidP="00D74891">
      <w:pPr>
        <w:rPr>
          <w:rStyle w:val="StyleUnderline"/>
        </w:rPr>
      </w:pPr>
      <w:r w:rsidRPr="00683E6B">
        <w:t xml:space="preserve">But </w:t>
      </w:r>
      <w:r w:rsidRPr="00683E6B">
        <w:rPr>
          <w:rStyle w:val="StyleUnderline"/>
        </w:rPr>
        <w:t>swapping out materials and recycling only go so far</w:t>
      </w:r>
      <w:r w:rsidRPr="00683E6B">
        <w:t xml:space="preserve">, and </w:t>
      </w:r>
      <w:r w:rsidRPr="00683E6B">
        <w:rPr>
          <w:rStyle w:val="StyleUnderline"/>
        </w:rPr>
        <w:t>materials only represent a small part of a movie’s carbon footprint</w:t>
      </w:r>
      <w:r w:rsidRPr="00683E6B">
        <w:t xml:space="preserve">. The </w:t>
      </w:r>
      <w:r w:rsidRPr="00683E6B">
        <w:rPr>
          <w:rStyle w:val="StyleUnderline"/>
        </w:rPr>
        <w:t>biggest cause of greenhouse gas emissions on sets is fuel used for transport and electricity</w:t>
      </w:r>
      <w:r w:rsidRPr="00683E6B">
        <w:t>, says O’Brien. “</w:t>
      </w:r>
      <w:r w:rsidRPr="00683E6B">
        <w:rPr>
          <w:rStyle w:val="StyleUnderline"/>
        </w:rPr>
        <w:t>Most sets have a bunch of idling trucks and generators because we are basically a traveling circus. Around 30% of fuel goes just to power massive generators, and a big chunk of the rest to transportation.” Reducing that impact means better calculating the size of generators needed, using electric vehicles for transport, and using electric generators where possible.</w:t>
      </w:r>
    </w:p>
    <w:p w14:paraId="3B116F86" w14:textId="77777777" w:rsidR="00D74891" w:rsidRDefault="00D74891" w:rsidP="00D74891">
      <w:r w:rsidRPr="00683E6B">
        <w:t xml:space="preserve">Part of the challenge, though, is getting accurate numbers on emission in the first place. In 2004, the action drama The Day After Tomorrow made movie history by putting climate change at the forefront of its storyline. </w:t>
      </w:r>
      <w:r w:rsidRPr="00683E6B">
        <w:rPr>
          <w:rStyle w:val="StyleUnderline"/>
        </w:rPr>
        <w:t xml:space="preserve">Beyond its cinematic impact, the film also pioneered environmental responsibility by becoming the first to calculate and offset the 10,000 metric tons of carbon it emitted during the film’s production. </w:t>
      </w:r>
      <w:r w:rsidRPr="00683E6B">
        <w:t>Since then, emissions calculations have gotten more accurate, but emissions are largely self-reported and voluntary, and rigorous data on the industry’s emissions is still lacking. The best overview of the industry’s emissions remains a 2006 University of California Los Angeles study that estimated that the industry produced on average around 15 million metric tons of CO2 a year.</w:t>
      </w:r>
    </w:p>
    <w:p w14:paraId="26F02C17" w14:textId="77777777" w:rsidR="00D74891" w:rsidRDefault="00D74891" w:rsidP="00D74891">
      <w:r w:rsidRPr="00683E6B">
        <w:t>Groups like SPA are attempting to change that. “What we have been focused on to date is emissions from productions themselves,” says Read. The organization has started releasing reports on the carbon emissions from the industry. The studies show that carbon emissions differ quite drastically depending on location. According to a 2022 regional analysis, a 1-hour scripted drama episode emits 41 metric tons of CO2 when filmed in L.A. versus 68 metric tons in New York, and 136 metric tons in Atlanta (much of that difference depends on how much fossil fuels make up a grid’s energy source.) That’s the equivalent of going from the emissions released by nine gas-powered cars driving for a year to 30 cars.</w:t>
      </w:r>
    </w:p>
    <w:p w14:paraId="66D841F9" w14:textId="77777777" w:rsidR="00D74891" w:rsidRPr="00683E6B" w:rsidRDefault="00D74891" w:rsidP="00D74891">
      <w:r w:rsidRPr="00683E6B">
        <w:rPr>
          <w:rStyle w:val="StyleUnderline"/>
        </w:rPr>
        <w:t>While the industry is still figuring out the true extent of its climate impact, that hasn’t slowed down efforts to go green. “There is an increased focus on this from a corporate and industry perspective,” says Read. “There is a lot of innovation ground on.” For example, Disney, Netflix, and RMI are working together to</w:t>
      </w:r>
      <w:r w:rsidRPr="00683E6B">
        <w:t xml:space="preserve"> develop clean mobile power solutions to replace diesel generators. In New York, a group of stakeholders has helped to make renewable diesel—made from used cooking oils, fats, and soybean oil—available for diesel trucks for film production and delivery services. “On the screen, everyone is competing for eyeballs,” says Read, </w:t>
      </w:r>
      <w:r w:rsidRPr="00683E6B">
        <w:rPr>
          <w:rStyle w:val="StyleUnderline"/>
        </w:rPr>
        <w:t>“but when it comes to sustainability, people are working together to overcome some of the biggest challenges.”</w:t>
      </w:r>
    </w:p>
    <w:p w14:paraId="1167E293" w14:textId="77777777" w:rsidR="00D74891" w:rsidRDefault="00D74891" w:rsidP="00D74891"/>
    <w:p w14:paraId="596BD135" w14:textId="71643C53" w:rsidR="00D74891" w:rsidRDefault="0057195C" w:rsidP="00D74891">
      <w:pPr>
        <w:pStyle w:val="Heading4"/>
      </w:pPr>
      <w:r>
        <w:t>Film industry is driving pollution.</w:t>
      </w:r>
    </w:p>
    <w:p w14:paraId="1845B3C0" w14:textId="77777777" w:rsidR="00D74891" w:rsidRPr="009A1945" w:rsidRDefault="00D74891" w:rsidP="00D74891">
      <w:pPr>
        <w:rPr>
          <w:rStyle w:val="Style13ptBold"/>
          <w:b w:val="0"/>
          <w:bCs w:val="0"/>
        </w:rPr>
      </w:pPr>
      <w:r>
        <w:rPr>
          <w:rStyle w:val="Style13ptBold"/>
        </w:rPr>
        <w:t xml:space="preserve">McNabb 23 </w:t>
      </w:r>
      <w:r>
        <w:rPr>
          <w:rStyle w:val="Style13ptBold"/>
          <w:b w:val="0"/>
          <w:bCs w:val="0"/>
        </w:rPr>
        <w:softHyphen/>
      </w:r>
      <w:r w:rsidRPr="009A1945">
        <w:t xml:space="preserve">— Daniel McNabb, </w:t>
      </w:r>
      <w:r>
        <w:t>Staff-Writer for ECG Productions</w:t>
      </w:r>
      <w:r w:rsidRPr="009A1945">
        <w:t xml:space="preserve">, 2023(“The Sustainability Issue In Film Production: A Green Revolution In The Making,” </w:t>
      </w:r>
      <w:r>
        <w:rPr>
          <w:i/>
          <w:iCs/>
        </w:rPr>
        <w:t>ECG Production</w:t>
      </w:r>
      <w:r>
        <w:t>, November 17</w:t>
      </w:r>
      <w:r w:rsidRPr="009A1945">
        <w:rPr>
          <w:vertAlign w:val="superscript"/>
        </w:rPr>
        <w:t>th</w:t>
      </w:r>
      <w:r>
        <w:t xml:space="preserve">, Available Online at </w:t>
      </w:r>
      <w:r w:rsidRPr="009A1945">
        <w:t>https://www.ecgprod.com/the-sustainability-issue-in-film-production-a-green-revolution-in-the-making/</w:t>
      </w:r>
      <w:r>
        <w:t>, Accessed 07-07-2024) JM</w:t>
      </w:r>
    </w:p>
    <w:p w14:paraId="450D89E4" w14:textId="77777777" w:rsidR="00D74891" w:rsidRPr="009A1945" w:rsidRDefault="00D74891" w:rsidP="00D74891">
      <w:r w:rsidRPr="009A1945">
        <w:t xml:space="preserve">The </w:t>
      </w:r>
      <w:r w:rsidRPr="009A1945">
        <w:rPr>
          <w:rStyle w:val="StyleUnderline"/>
        </w:rPr>
        <w:t>film industry</w:t>
      </w:r>
      <w:r w:rsidRPr="009A1945">
        <w:t xml:space="preserve">, a </w:t>
      </w:r>
      <w:r w:rsidRPr="009A1945">
        <w:rPr>
          <w:rStyle w:val="StyleUnderline"/>
        </w:rPr>
        <w:t>significant contributor to global carbon emissions</w:t>
      </w:r>
      <w:r w:rsidRPr="009A1945">
        <w:t xml:space="preserve">, is </w:t>
      </w:r>
      <w:r w:rsidRPr="009A1945">
        <w:rPr>
          <w:rStyle w:val="StyleUnderline"/>
        </w:rPr>
        <w:t>currently facing a sustainability crisis</w:t>
      </w:r>
      <w:r w:rsidRPr="009A1945">
        <w:t xml:space="preserve">. With an </w:t>
      </w:r>
      <w:r w:rsidRPr="009A1945">
        <w:rPr>
          <w:rStyle w:val="StyleUnderline"/>
        </w:rPr>
        <w:t>average film production budget of $70 million, each production leaves behind a carbon footprint of 3,370 metric tons</w:t>
      </w:r>
      <w:r w:rsidRPr="009A1945">
        <w:t xml:space="preserve">[^1^]. As the world becomes more aware of climate change and the environmental impact of various industries, the </w:t>
      </w:r>
      <w:r w:rsidRPr="009A1945">
        <w:rPr>
          <w:rStyle w:val="StyleUnderline"/>
        </w:rPr>
        <w:t>film industry is under increasing pressure to reduce waste and decrease its carbon footprint</w:t>
      </w:r>
      <w:r w:rsidRPr="009A1945">
        <w:t>. This article will delve into the sustainability issues in film production and explore the emerging practices aimed at making the industry more eco-friendly.</w:t>
      </w:r>
    </w:p>
    <w:p w14:paraId="336FD20F" w14:textId="77777777" w:rsidR="00D74891" w:rsidRPr="009A1945" w:rsidRDefault="00D74891" w:rsidP="00D74891">
      <w:r w:rsidRPr="009A1945">
        <w:t>Lights, Camera, Carbon</w:t>
      </w:r>
    </w:p>
    <w:p w14:paraId="63DA684E" w14:textId="77777777" w:rsidR="00D74891" w:rsidRPr="009A1945" w:rsidRDefault="00D74891" w:rsidP="00D74891">
      <w:r w:rsidRPr="009A1945">
        <w:t xml:space="preserve">The sustainability issue in film production is not a new concern, but it has gained significant attention in recent years. </w:t>
      </w:r>
      <w:r w:rsidRPr="009A1945">
        <w:rPr>
          <w:rStyle w:val="StyleUnderline"/>
        </w:rPr>
        <w:t>In 2018 alone, film production in London produced the same amount of CO2 as a town of 20,000 people</w:t>
      </w:r>
      <w:r w:rsidRPr="009A1945">
        <w:t>. By 2021, it was estimated that a film with a budget of more than $70 million generates 2,840 tonnes of CO2. These alarming figures have made sustainability more than just an afterthought in the film industry.</w:t>
      </w:r>
    </w:p>
    <w:p w14:paraId="4CE076E4" w14:textId="77777777" w:rsidR="00D74891" w:rsidRPr="009A1945" w:rsidRDefault="00D74891" w:rsidP="00D74891">
      <w:r w:rsidRPr="009A1945">
        <w:t>The Sustainability Challenge In Film Production</w:t>
      </w:r>
    </w:p>
    <w:p w14:paraId="5A3DDAA6" w14:textId="77777777" w:rsidR="00D74891" w:rsidRPr="009A1945" w:rsidRDefault="00D74891" w:rsidP="00D74891">
      <w:pPr>
        <w:rPr>
          <w:rStyle w:val="StyleUnderline"/>
        </w:rPr>
      </w:pPr>
      <w:r w:rsidRPr="009A1945">
        <w:rPr>
          <w:rStyle w:val="StyleUnderline"/>
        </w:rPr>
        <w:t>Film production involves various processes, each contributing to its overall environmental impact. These include energy consumption, waste generation, transportation, and location management. The challenge lies in finding sustainable alternatives and practices that can reduce this impact without compromising the quality of the production.</w:t>
      </w:r>
    </w:p>
    <w:p w14:paraId="43969633" w14:textId="77777777" w:rsidR="00D74891" w:rsidRPr="00251DF6" w:rsidRDefault="00D74891" w:rsidP="00683E6B">
      <w:pPr>
        <w:rPr>
          <w:sz w:val="16"/>
        </w:rPr>
      </w:pPr>
    </w:p>
    <w:p w14:paraId="4C846669" w14:textId="77777777" w:rsidR="00683E6B" w:rsidRPr="00683E6B" w:rsidRDefault="00683E6B" w:rsidP="00683E6B"/>
    <w:p w14:paraId="5E84F06D" w14:textId="7CF9F743" w:rsidR="00683E6B" w:rsidRDefault="00683E6B" w:rsidP="00683E6B">
      <w:pPr>
        <w:pStyle w:val="Heading2"/>
      </w:pPr>
      <w:r>
        <w:t>Terrorism ADV</w:t>
      </w:r>
    </w:p>
    <w:p w14:paraId="2575AF66" w14:textId="57627432" w:rsidR="0085546B" w:rsidRPr="0085546B" w:rsidRDefault="005F3973" w:rsidP="0085546B">
      <w:pPr>
        <w:pStyle w:val="Heading3"/>
      </w:pPr>
      <w:r>
        <w:t>Squo Solves—1NC</w:t>
      </w:r>
    </w:p>
    <w:p w14:paraId="79A1A941" w14:textId="03DA08CE" w:rsidR="00C25B52" w:rsidRDefault="00C25B52" w:rsidP="00C25B52">
      <w:pPr>
        <w:pStyle w:val="Heading4"/>
      </w:pPr>
      <w:r>
        <w:t xml:space="preserve">The US is aware of the threats and combatting them proactively. </w:t>
      </w:r>
    </w:p>
    <w:p w14:paraId="5E808C87" w14:textId="79CA2C47" w:rsidR="00C25B52" w:rsidRPr="009F7E77" w:rsidRDefault="00C27691" w:rsidP="00C25B52">
      <w:r>
        <w:rPr>
          <w:rStyle w:val="Style13ptBold"/>
          <w:b w:val="0"/>
          <w:bCs w:val="0"/>
        </w:rPr>
        <w:t>Adler</w:t>
      </w:r>
      <w:r w:rsidR="00C25B52">
        <w:rPr>
          <w:rStyle w:val="Style13ptBold"/>
        </w:rPr>
        <w:t xml:space="preserve"> </w:t>
      </w:r>
      <w:r w:rsidR="00C25B52">
        <w:rPr>
          <w:rStyle w:val="Style13ptBold"/>
          <w:b w:val="0"/>
          <w:bCs w:val="0"/>
        </w:rPr>
        <w:t xml:space="preserve">interviewing </w:t>
      </w:r>
      <w:r w:rsidRPr="00C27691">
        <w:rPr>
          <w:rStyle w:val="Style13ptBold"/>
        </w:rPr>
        <w:t>Doxsee</w:t>
      </w:r>
      <w:r>
        <w:rPr>
          <w:rStyle w:val="Style13ptBold"/>
        </w:rPr>
        <w:t xml:space="preserve"> </w:t>
      </w:r>
      <w:r w:rsidR="00C25B52" w:rsidRPr="00C25B52">
        <w:rPr>
          <w:rStyle w:val="Style13ptBold"/>
        </w:rPr>
        <w:t>24</w:t>
      </w:r>
      <w:r w:rsidR="00C25B52">
        <w:rPr>
          <w:rStyle w:val="Style13ptBold"/>
          <w:b w:val="0"/>
          <w:bCs w:val="0"/>
        </w:rPr>
        <w:t xml:space="preserve"> </w:t>
      </w:r>
      <w:r w:rsidR="00C25B52" w:rsidRPr="00C25B52">
        <w:t xml:space="preserve">— </w:t>
      </w:r>
      <w:r w:rsidR="00C25B52" w:rsidRPr="00A970AF">
        <w:t xml:space="preserve">Catrina Doxsee, </w:t>
      </w:r>
      <w:r w:rsidRPr="00A970AF">
        <w:t>fellow with the Warfare, Irregular Threats, and Terrorism Program at the Center for Strategic and International Studies, PhD student in the security studies program at Princeton University, MA with honors in strategic studies and international economics from the Johns Hopkins School of Advanced International Studies</w:t>
      </w:r>
      <w:r w:rsidR="00C25B52" w:rsidRPr="00A970AF">
        <w:t xml:space="preserve">, Lauren Adler, </w:t>
      </w:r>
      <w:r w:rsidRPr="00A970AF">
        <w:t>content coordinator for the Office of External Relations</w:t>
      </w:r>
      <w:r w:rsidRPr="00C27691">
        <w:t xml:space="preserve"> at the Center for Strategic and International Studies BA in government with minors in public policy and art history</w:t>
      </w:r>
      <w:r>
        <w:t xml:space="preserve"> from Dartmouth College</w:t>
      </w:r>
      <w:r w:rsidR="00C25B52" w:rsidRPr="00C25B52">
        <w:t xml:space="preserve">, 2024(“Asked and Answered: Global Terrorism Threat Assessment 2024,” </w:t>
      </w:r>
      <w:r w:rsidR="009F7E77">
        <w:rPr>
          <w:i/>
          <w:iCs/>
        </w:rPr>
        <w:t>CSIS</w:t>
      </w:r>
      <w:r w:rsidR="009F7E77">
        <w:t>, Febuary 9</w:t>
      </w:r>
      <w:r w:rsidR="009F7E77" w:rsidRPr="009F7E77">
        <w:rPr>
          <w:vertAlign w:val="superscript"/>
        </w:rPr>
        <w:t>th</w:t>
      </w:r>
      <w:r w:rsidR="009F7E77">
        <w:t xml:space="preserve">, Available Online at </w:t>
      </w:r>
      <w:r w:rsidR="009F7E77" w:rsidRPr="009F7E77">
        <w:t>https://www.csis.org/analysis/asked-and-answered-global-terrorism-threat-assessment-2024</w:t>
      </w:r>
      <w:r w:rsidR="009F7E77">
        <w:t>, Accessed 07-11-2024) JM</w:t>
      </w:r>
    </w:p>
    <w:p w14:paraId="3B9410DC" w14:textId="5C08F3DF" w:rsidR="00C25B52" w:rsidRDefault="00C25B52" w:rsidP="00C25B52">
      <w:r w:rsidRPr="00C25B52">
        <w:rPr>
          <w:rStyle w:val="StyleUnderline"/>
        </w:rPr>
        <w:t>Global Terrorism Threat Assessment 2024 is a new report from the CSIS Transnational Threats Project</w:t>
      </w:r>
      <w:r w:rsidRPr="00C25B52">
        <w:t xml:space="preserve"> focusing on the greatest terrorist threats currently facing the United States and its allies. Catrina Doxsee, a fellow in the Transnational Threats Project, sat down to discuss the report, including </w:t>
      </w:r>
      <w:r w:rsidRPr="00C25B52">
        <w:rPr>
          <w:rStyle w:val="StyleUnderline"/>
        </w:rPr>
        <w:t>current trends in global terrorism</w:t>
      </w:r>
      <w:r w:rsidRPr="00C25B52">
        <w:t xml:space="preserve"> and how policymakers can begin to address this issue.</w:t>
      </w:r>
    </w:p>
    <w:p w14:paraId="4C39664A" w14:textId="77777777" w:rsidR="00C25B52" w:rsidRDefault="00C25B52" w:rsidP="00C25B52">
      <w:r w:rsidRPr="00C25B52">
        <w:t>This interview, conducted by Lauren Adler, has been edited for brevity and clarity.</w:t>
      </w:r>
    </w:p>
    <w:p w14:paraId="570A2C26" w14:textId="77777777" w:rsidR="00C25B52" w:rsidRDefault="00C25B52" w:rsidP="00C25B52">
      <w:r w:rsidRPr="00C25B52">
        <w:t>LA: Your report conducts a threat assessment of current global terrorism. What are the greatest terrorist threats facing the United States today, and what trends are we seeing?</w:t>
      </w:r>
    </w:p>
    <w:p w14:paraId="61BFB6CC" w14:textId="77777777" w:rsidR="00C25B52" w:rsidRDefault="00C25B52" w:rsidP="00C25B52">
      <w:r w:rsidRPr="00C25B52">
        <w:t xml:space="preserve">CD: Over the roughly two decades following 9/11, the </w:t>
      </w:r>
      <w:r w:rsidRPr="00C25B52">
        <w:rPr>
          <w:rStyle w:val="StyleUnderline"/>
        </w:rPr>
        <w:t>U</w:t>
      </w:r>
      <w:r w:rsidRPr="00C25B52">
        <w:t xml:space="preserve">nited </w:t>
      </w:r>
      <w:r w:rsidRPr="00C25B52">
        <w:rPr>
          <w:rStyle w:val="StyleUnderline"/>
        </w:rPr>
        <w:t>S</w:t>
      </w:r>
      <w:r w:rsidRPr="00C25B52">
        <w:t xml:space="preserve">tates was </w:t>
      </w:r>
      <w:r w:rsidRPr="00C25B52">
        <w:rPr>
          <w:rStyle w:val="StyleUnderline"/>
        </w:rPr>
        <w:t>primarily focused on combating terrorist threats from Salafi jihadist organizations, such as al Qaeda and the Islamic</w:t>
      </w:r>
      <w:r w:rsidRPr="00C25B52">
        <w:t xml:space="preserve"> </w:t>
      </w:r>
      <w:r w:rsidRPr="00C25B52">
        <w:rPr>
          <w:rStyle w:val="StyleUnderline"/>
        </w:rPr>
        <w:t>State</w:t>
      </w:r>
      <w:r w:rsidRPr="00C25B52">
        <w:t>. Today, we’re seeing that the main threat to the United States and its Western allies is coming from individuals who we have traditionally thought of as domestic terrorists—people motivated by ideologies like white nationalism, violent misogyny, anti-government extremism, and various conspiracy theories. The threat to the United States from Salafi jihadists is actually relatively low compared to the past few decades. The main jihadist threat at this point is localized in specific hotspot regions, mainly South Asia, particularly Afghanistan; the Middle East; and both East and West Africa. Also, even when these groups have the will to attack the United States or U.S. allies, they often lack the capability to do so, as many of them are currently in a rebuilding phase. As a result, there is some level of ongoing threat to U.S. and allied persons and assets in these hotspot regions, including embassies, but it’s not the same high-level threat that we’ve seen from jihadist organizations in the past few decades.</w:t>
      </w:r>
    </w:p>
    <w:p w14:paraId="01F8DBB5" w14:textId="77777777" w:rsidR="00C25B52" w:rsidRDefault="00C25B52" w:rsidP="00C25B52">
      <w:r w:rsidRPr="00C25B52">
        <w:t>LA: You note in the report that the threat to the United States and its allies from internationally based groups is low compared to the last two decades. How has Hamas’s October 7 terrorist attack influenced this threat landscape?</w:t>
      </w:r>
    </w:p>
    <w:p w14:paraId="0D3CFFC0" w14:textId="77777777" w:rsidR="00C25B52" w:rsidRDefault="00C25B52" w:rsidP="00C25B52">
      <w:pPr>
        <w:rPr>
          <w:rStyle w:val="StyleUnderline"/>
        </w:rPr>
      </w:pPr>
      <w:r w:rsidRPr="00C25B52">
        <w:t>CD: We do continue to see various acts of terrorism around the world, including, notably, the October 7 attack in Israel by Hamas. This points to the fact that terrorism will continue to be a persistent problem around the world—</w:t>
      </w:r>
      <w:r w:rsidRPr="00C25B52">
        <w:rPr>
          <w:rStyle w:val="StyleUnderline"/>
        </w:rPr>
        <w:t>there’s no way to get rid of terrorism as a phenomenon altogether</w:t>
      </w:r>
      <w:r w:rsidRPr="00C25B52">
        <w:t xml:space="preserve">. That said, </w:t>
      </w:r>
      <w:r w:rsidRPr="00C25B52">
        <w:rPr>
          <w:rStyle w:val="StyleUnderline"/>
        </w:rPr>
        <w:t>what we’re seeing is the regionalization of these threats</w:t>
      </w:r>
      <w:r w:rsidRPr="00C25B52">
        <w:t xml:space="preserve">. The Middle East, including the conflict between Israel and Hamas, has </w:t>
      </w:r>
      <w:r w:rsidRPr="00C25B52">
        <w:rPr>
          <w:rStyle w:val="StyleUnderline"/>
        </w:rPr>
        <w:t>long</w:t>
      </w:r>
      <w:r w:rsidRPr="00C25B52">
        <w:t xml:space="preserve"> been one of these </w:t>
      </w:r>
      <w:r w:rsidRPr="00C25B52">
        <w:rPr>
          <w:rStyle w:val="StyleUnderline"/>
        </w:rPr>
        <w:t>hotspots</w:t>
      </w:r>
      <w:r w:rsidRPr="00C25B52">
        <w:t xml:space="preserve"> </w:t>
      </w:r>
      <w:r w:rsidRPr="00C25B52">
        <w:rPr>
          <w:rStyle w:val="StyleUnderline"/>
        </w:rPr>
        <w:t>where</w:t>
      </w:r>
      <w:r w:rsidRPr="00C25B52">
        <w:t xml:space="preserve"> we’ve seen </w:t>
      </w:r>
      <w:r w:rsidRPr="00C25B52">
        <w:rPr>
          <w:rStyle w:val="StyleUnderline"/>
        </w:rPr>
        <w:t>tension</w:t>
      </w:r>
      <w:r w:rsidRPr="00C25B52">
        <w:t xml:space="preserve">, where we’ve seen </w:t>
      </w:r>
      <w:r w:rsidRPr="00C25B52">
        <w:rPr>
          <w:rStyle w:val="StyleUnderline"/>
        </w:rPr>
        <w:t>attacks that flare up</w:t>
      </w:r>
      <w:r w:rsidRPr="00C25B52">
        <w:t xml:space="preserve">. The findings of the report don’t claim to say that such things won’t happen, but simply that when they do happen, </w:t>
      </w:r>
      <w:r w:rsidRPr="00C25B52">
        <w:rPr>
          <w:rStyle w:val="StyleUnderline"/>
        </w:rPr>
        <w:t>there’s less likelihood that international groups will attack targets outside of their immediate regions</w:t>
      </w:r>
      <w:r w:rsidRPr="00C25B52">
        <w:t>.</w:t>
      </w:r>
    </w:p>
    <w:p w14:paraId="4E15DC52" w14:textId="77777777" w:rsidR="00C25B52" w:rsidRDefault="00C25B52" w:rsidP="00C25B52">
      <w:r w:rsidRPr="00C25B52">
        <w:t>One thing that is interesting that we see following the attack by Hamas and the subsequent Israeli invasion of Gaza is that this international event can inflame existing tensions and extremist sentiment in the United States and other Western nations. Since the October 7 attacks, we’ve seen a wave of violent extremist acts targeting Jewish, Muslim, and Palestinian populations in the United States and other nations. It’s important to understand how international attention on a conflict like this can exacerbate some of the race- and ethnicity-based violent extremist attitudes that we’re confronting within the United States. This also isn’t a unique or isolated phenomenon with the Israel-Hamas war; for example, following the international crises around the outbreak of the Covid-19 pandemic, we saw a wave of violent and racist attacks against Asian Americans.</w:t>
      </w:r>
    </w:p>
    <w:p w14:paraId="469B1350" w14:textId="77777777" w:rsidR="00C25B52" w:rsidRDefault="00C25B52" w:rsidP="00C25B52">
      <w:pPr>
        <w:rPr>
          <w:rStyle w:val="StyleUnderline"/>
        </w:rPr>
      </w:pPr>
      <w:r w:rsidRPr="00C25B52">
        <w:rPr>
          <w:rStyle w:val="StyleUnderline"/>
        </w:rPr>
        <w:t>LA: While international terrorist threats against the United States are low, the threat from violent far-right and far-left domestic terror is on the rise. How can the United States best counter threats that are potentially originating within its own borders?</w:t>
      </w:r>
    </w:p>
    <w:p w14:paraId="3DB38DBA" w14:textId="77777777" w:rsidR="00C25B52" w:rsidRDefault="00C25B52" w:rsidP="00C25B52">
      <w:pPr>
        <w:rPr>
          <w:rStyle w:val="StyleUnderline"/>
        </w:rPr>
      </w:pPr>
      <w:r w:rsidRPr="00C25B52">
        <w:t xml:space="preserve">CD: It’s important that the United States can </w:t>
      </w:r>
      <w:r w:rsidRPr="00C25B52">
        <w:rPr>
          <w:rStyle w:val="StyleUnderline"/>
        </w:rPr>
        <w:t>collect and analyze data</w:t>
      </w:r>
      <w:r w:rsidRPr="00C25B52">
        <w:t xml:space="preserve"> in real time about the terrorist threats that it’s facing, including the nature of those threats, and the types of networks these individuals are coming from. </w:t>
      </w:r>
      <w:r w:rsidRPr="00C25B52">
        <w:rPr>
          <w:rStyle w:val="StyleUnderline"/>
        </w:rPr>
        <w:t>We’ve seen in recent years that the United States has experienced the highest number of domestic terrorist attacks in at least three decades</w:t>
      </w:r>
      <w:r w:rsidRPr="00C25B52">
        <w:t xml:space="preserve">. That rise has been largely driven by violent far-right extremists, and, to a lesser extent, far-left extremists. </w:t>
      </w:r>
      <w:r w:rsidRPr="00C25B52">
        <w:rPr>
          <w:rStyle w:val="StyleUnderline"/>
        </w:rPr>
        <w:t>Being able to identify where those threats are coming from will enable the U.S. government and law enforcement at all levels to appropriately allocate resources and intervene in communities, particularly to stem radicalization before someone gets to the point of carrying out an attack.</w:t>
      </w:r>
    </w:p>
    <w:p w14:paraId="383CBA25" w14:textId="77777777" w:rsidR="00C25B52" w:rsidRDefault="00C25B52" w:rsidP="00C25B52">
      <w:r w:rsidRPr="00C25B52">
        <w:rPr>
          <w:rStyle w:val="StyleUnderline"/>
        </w:rPr>
        <w:t>Overall, the majority of terrorist attacks in the United States are committed by individuals who follow far-right extremist ideologies, including white nationalism, violent misogyny, and anti-government beliefs</w:t>
      </w:r>
      <w:r w:rsidRPr="00C25B52">
        <w:t>. In addition to those attacks, however, there has been an increase in attacks from individuals on the violent far left, including those who follow anarchist ideologies. However, it’s important to understand that despite the increase in attacks from all parts of the extremist spectrum, violent far-right attacks are significantly more likely to be lethal, both in terms of the weapons used and the number of resulting fatalities.</w:t>
      </w:r>
    </w:p>
    <w:p w14:paraId="6E515C00" w14:textId="77777777" w:rsidR="00C25B52" w:rsidRDefault="00C25B52" w:rsidP="00C25B52">
      <w:r w:rsidRPr="00C25B52">
        <w:t>LA: U.S. adversaries like Russia and Iran continue to act as state sponsors of terror. How does this further their political and military interests?</w:t>
      </w:r>
    </w:p>
    <w:p w14:paraId="2B7EC7F9" w14:textId="77777777" w:rsidR="00C25B52" w:rsidRDefault="00C25B52" w:rsidP="00C25B52">
      <w:r w:rsidRPr="00C25B52">
        <w:t>CD: States like Russia and Iran frequently rely on irregular means to achieve their political goals. That’s particularly true of Iran, which typically operates through proxy networks. Many of these proxies are terrorist organizations, or at least organizations that have historically used terrorist tactics. We also see Russia, in its attempts to reassert itself on the global stage, in addition to using kinetic action like it has with the invasion of Ukraine—regularly using various forms of irregular political warfare to operate in the “gray zone.” That includes efforts to inflame or exacerbate political tensions and potentially political violence in nations that they view as adversaries. Given that international conflict is increasingly occurring within the gray zone, it’s important to understand how state actors may make use of non-state actors, including terrorist organizations, to further their own goals with an air of deniability.</w:t>
      </w:r>
    </w:p>
    <w:p w14:paraId="240EB84C" w14:textId="77777777" w:rsidR="00C25B52" w:rsidRDefault="00C25B52" w:rsidP="00C25B52">
      <w:r w:rsidRPr="00C25B52">
        <w:t>LA: What trends should policymakers be looking at as they consider ways to address this issue?</w:t>
      </w:r>
    </w:p>
    <w:p w14:paraId="0C890CCD" w14:textId="39CA6197" w:rsidR="00C25B52" w:rsidRPr="00C25B52" w:rsidRDefault="00C25B52" w:rsidP="00C25B52">
      <w:pPr>
        <w:rPr>
          <w:rStyle w:val="StyleUnderline"/>
        </w:rPr>
      </w:pPr>
      <w:r w:rsidRPr="00C25B52">
        <w:t xml:space="preserve">CD: </w:t>
      </w:r>
      <w:r w:rsidRPr="00C25B52">
        <w:rPr>
          <w:rStyle w:val="StyleUnderline"/>
        </w:rPr>
        <w:t>We identify a variety of cross-regional trends, including the global spread of far-right extremist ideologies, the use of emerging technologies, and the increased blending of components of different ideologies</w:t>
      </w:r>
      <w:r w:rsidRPr="00C25B52">
        <w:t xml:space="preserve">—even those that one might typically expect to be ideologically opposed to one another—as well as Salafi-jihadist organizations going through rebuilding efforts that may give them the ability to attack further abroad in the medium term. </w:t>
      </w:r>
      <w:r w:rsidRPr="00C25B52">
        <w:rPr>
          <w:rStyle w:val="StyleUnderline"/>
        </w:rPr>
        <w:t xml:space="preserve">Also, particularly as the United States copes with its primary terrorist threat coming from domestic extremists, it will be </w:t>
      </w:r>
      <w:r w:rsidRPr="00C25B52">
        <w:t>important</w:t>
      </w:r>
      <w:r w:rsidRPr="00C25B52">
        <w:rPr>
          <w:rStyle w:val="StyleUnderline"/>
        </w:rPr>
        <w:t xml:space="preserve"> to carefully monitor these threats, especially around potential flashpoint events—including major milestones associated with the 2024 presidential election.</w:t>
      </w:r>
    </w:p>
    <w:p w14:paraId="4E97625A" w14:textId="28C86AB0" w:rsidR="0085546B" w:rsidRDefault="0085546B" w:rsidP="0085546B">
      <w:pPr>
        <w:pStyle w:val="Heading3"/>
      </w:pPr>
      <w:r>
        <w:t>Squo Solves—2NC</w:t>
      </w:r>
    </w:p>
    <w:p w14:paraId="20B524C8" w14:textId="77107CF9" w:rsidR="00BD0450" w:rsidRDefault="00BD0450" w:rsidP="00BD0450">
      <w:pPr>
        <w:pStyle w:val="Heading4"/>
      </w:pPr>
      <w:r>
        <w:t xml:space="preserve">Terrorism decreasing. </w:t>
      </w:r>
    </w:p>
    <w:p w14:paraId="0912D575" w14:textId="54F5E192" w:rsidR="00BD0450" w:rsidRPr="00BD0450" w:rsidRDefault="00BD0450" w:rsidP="00BD0450">
      <w:pPr>
        <w:rPr>
          <w:rStyle w:val="Style13ptBold"/>
          <w:b w:val="0"/>
          <w:bCs w:val="0"/>
        </w:rPr>
      </w:pPr>
      <w:r>
        <w:rPr>
          <w:rStyle w:val="Style13ptBold"/>
        </w:rPr>
        <w:t xml:space="preserve">LaFree 16 </w:t>
      </w:r>
      <w:r w:rsidRPr="00BD0450">
        <w:t xml:space="preserve">— </w:t>
      </w:r>
      <w:r w:rsidRPr="00696A92">
        <w:t xml:space="preserve">Gary LaFree, </w:t>
      </w:r>
      <w:r w:rsidR="00A216E2" w:rsidRPr="00696A92">
        <w:t xml:space="preserve">Founding Director of START, Distinguished University Professor of the University of Maryland's Department of Criminology and Criminal Justice, Ph.D. in sociology from Indiana University, </w:t>
      </w:r>
      <w:r w:rsidRPr="00696A92">
        <w:t>Erin Miller</w:t>
      </w:r>
      <w:r w:rsidR="00A216E2" w:rsidRPr="00696A92">
        <w:t>, program manager for the Global Terrorism Database (GTD) at START headquarters at the University of Maryland</w:t>
      </w:r>
      <w:r w:rsidRPr="00696A92">
        <w:t xml:space="preserve">, </w:t>
      </w:r>
      <w:r w:rsidR="00A216E2" w:rsidRPr="00696A92">
        <w:t xml:space="preserve">PhD in Criminology and Criminal Justice from the University of Maryland, </w:t>
      </w:r>
      <w:r w:rsidRPr="00696A92">
        <w:t>Michael Jensen</w:t>
      </w:r>
      <w:r w:rsidRPr="00BD0450">
        <w:t xml:space="preserve">, </w:t>
      </w:r>
      <w:r w:rsidR="00A216E2" w:rsidRPr="00A216E2">
        <w:t>Research Director and a Senior Researcher at the National Consortium for the Study of Terrorism and Responses to Terrorism (START) at the University of Maryland</w:t>
      </w:r>
      <w:r w:rsidR="00A216E2">
        <w:t xml:space="preserve">, </w:t>
      </w:r>
      <w:r w:rsidR="00A216E2" w:rsidRPr="00A216E2">
        <w:t>Ph.D. in political science from Arizona State University</w:t>
      </w:r>
      <w:r w:rsidRPr="00BD0450">
        <w:t>, 2016(</w:t>
      </w:r>
      <w:r>
        <w:t>“</w:t>
      </w:r>
      <w:r w:rsidRPr="00BD0450">
        <w:t>Terrorist attacks show biggest decline in a decade; but let's wait before celebrating</w:t>
      </w:r>
      <w:r>
        <w:t xml:space="preserve">,” </w:t>
      </w:r>
      <w:r>
        <w:rPr>
          <w:i/>
          <w:iCs/>
        </w:rPr>
        <w:t>Start</w:t>
      </w:r>
      <w:r>
        <w:t>, June 6</w:t>
      </w:r>
      <w:r w:rsidRPr="00BD0450">
        <w:rPr>
          <w:vertAlign w:val="superscript"/>
        </w:rPr>
        <w:t>th</w:t>
      </w:r>
      <w:r>
        <w:t xml:space="preserve">, Available Online at </w:t>
      </w:r>
      <w:r w:rsidRPr="00BD0450">
        <w:t>https://www.start.umd.edu/news/terrorist-attacks-show-biggest-decline-decade-lets-wait-celebrating</w:t>
      </w:r>
      <w:r>
        <w:t>, Accessed 07-11-2024) JM</w:t>
      </w:r>
    </w:p>
    <w:p w14:paraId="00779983" w14:textId="77777777" w:rsidR="00BD0450" w:rsidRDefault="00BD0450" w:rsidP="00BD0450">
      <w:r w:rsidRPr="00BD0450">
        <w:t xml:space="preserve">The </w:t>
      </w:r>
      <w:r w:rsidRPr="00BD0450">
        <w:rPr>
          <w:rStyle w:val="StyleUnderline"/>
        </w:rPr>
        <w:t>number of terrorist attacks and fatalities has shown its largest decline in more than a decade</w:t>
      </w:r>
      <w:r w:rsidRPr="00BD0450">
        <w:t xml:space="preserve">, </w:t>
      </w:r>
      <w:r w:rsidRPr="00BD0450">
        <w:rPr>
          <w:rStyle w:val="StyleUnderline"/>
        </w:rPr>
        <w:t>according to the U.S. State Department’s</w:t>
      </w:r>
      <w:r w:rsidRPr="00BD0450">
        <w:t xml:space="preserve"> latest report on global terrorism.</w:t>
      </w:r>
    </w:p>
    <w:p w14:paraId="131D41CB" w14:textId="77777777" w:rsidR="00BD0450" w:rsidRDefault="00BD0450" w:rsidP="00BD0450">
      <w:r w:rsidRPr="00BD0450">
        <w:t xml:space="preserve">The report </w:t>
      </w:r>
      <w:r w:rsidRPr="00BD0450">
        <w:rPr>
          <w:rStyle w:val="StyleUnderline"/>
        </w:rPr>
        <w:t>concludes that terrorist attacks declined by 13% and deaths by 14%,</w:t>
      </w:r>
      <w:r w:rsidRPr="00BD0450">
        <w:t xml:space="preserve"> following years of striking increases.</w:t>
      </w:r>
    </w:p>
    <w:p w14:paraId="79BA9F09" w14:textId="77777777" w:rsidR="00BD0450" w:rsidRDefault="00BD0450" w:rsidP="00BD0450">
      <w:r w:rsidRPr="00BD0450">
        <w:t xml:space="preserve">While statistics like these are often sensationalized, it is important to take a critical look at what they represent. As is often the case with metrics on complicated phenomena, there are reasons to be encouraged and reasons for concern. </w:t>
      </w:r>
    </w:p>
    <w:p w14:paraId="0C94BE36" w14:textId="77777777" w:rsidR="00BD0450" w:rsidRDefault="00BD0450" w:rsidP="00BD0450">
      <w:r w:rsidRPr="00BD0450">
        <w:t xml:space="preserve">While the fact that more than 28,000 deaths and 35,000 injuries resulted from nearly 12,000 terrorist attacks in 2015 can hardly be regarded as good news, these numbers are an improvement over the previous year. In fact any decline, regardless of the size, is a welcome development given the record-breaking numbers that have been recorded recently. What does the 2015 decline mean? </w:t>
      </w:r>
    </w:p>
    <w:p w14:paraId="79B2C431" w14:textId="77777777" w:rsidR="00BD0450" w:rsidRDefault="00BD0450" w:rsidP="00BD0450">
      <w:r w:rsidRPr="00BD0450">
        <w:t>Those who study terrorism note that it moves in waves, declining in some areas, while peaking in others. In the 1970s, terrorist attacks occurred most frequently in Western Europe. A decade later the greatest concentration was in Latin America. Today, attacks are comparatively rare in both places, but all too common in the Middle East, North Africa and South Asia.</w:t>
      </w:r>
    </w:p>
    <w:p w14:paraId="38660CFF" w14:textId="77777777" w:rsidR="00BD0450" w:rsidRPr="00BD0450" w:rsidRDefault="00BD0450" w:rsidP="00BD0450">
      <w:pPr>
        <w:rPr>
          <w:rStyle w:val="StyleUnderline"/>
        </w:rPr>
      </w:pPr>
      <w:r w:rsidRPr="00BD0450">
        <w:rPr>
          <w:rStyle w:val="StyleUnderline"/>
        </w:rPr>
        <w:t xml:space="preserve">The decline in global terrorism in 2015 may mark a tipping point in the current wave of terrorism that has devastated these regions. It is still too early to be certain, but it is sensible to expect that this wave, like the others, will some day pass. </w:t>
      </w:r>
    </w:p>
    <w:p w14:paraId="226C487D" w14:textId="77777777" w:rsidR="00BD0450" w:rsidRPr="00BD0450" w:rsidRDefault="00BD0450" w:rsidP="00BD0450">
      <w:pPr>
        <w:rPr>
          <w:rStyle w:val="StyleUnderline"/>
        </w:rPr>
      </w:pPr>
      <w:r w:rsidRPr="00BD0450">
        <w:rPr>
          <w:rStyle w:val="StyleUnderline"/>
        </w:rPr>
        <w:t>Terrorist attacks and deaths in 2015 dropped substantially in some of the countries that have suffered the most in recent years. In Pakistan, attacks were nearly cut in half and fatalities declined by more than one-third. Iraq and Nigeria also experienced considerable declines.</w:t>
      </w:r>
    </w:p>
    <w:p w14:paraId="521CDCFD" w14:textId="77777777" w:rsidR="00BD0450" w:rsidRDefault="00BD0450" w:rsidP="00BD0450">
      <w:r w:rsidRPr="00BD0450">
        <w:t>But worldwide statistics may obscure regional and national developments.</w:t>
      </w:r>
    </w:p>
    <w:p w14:paraId="6F3F9A54" w14:textId="77777777" w:rsidR="00BD0450" w:rsidRDefault="00BD0450" w:rsidP="00BD0450">
      <w:r w:rsidRPr="00BD0450">
        <w:t xml:space="preserve">For example, violence worsened last year in conflict-ridden Afghanistan, which witnessed a 20% increase in attacks. Terrorism also increased in several countries where it had previously been less common, like Bangladesh and Egypt. Perhaps most troubling, the decades-old conflict between Turkey and the Kurdistan Workers Party, which once showed promising signs of coming to an end, reignited, resulting in a large increase in attacks. </w:t>
      </w:r>
    </w:p>
    <w:p w14:paraId="6EC22168" w14:textId="77777777" w:rsidR="00BD0450" w:rsidRPr="00BD0450" w:rsidRDefault="00BD0450" w:rsidP="00BD0450">
      <w:pPr>
        <w:rPr>
          <w:rStyle w:val="StyleUnderline"/>
        </w:rPr>
      </w:pPr>
      <w:r w:rsidRPr="00BD0450">
        <w:rPr>
          <w:rStyle w:val="StyleUnderline"/>
        </w:rPr>
        <w:t xml:space="preserve">Breaking down the 2015 data also reveals important developments in the number of attacks committed by the world’s deadliest terrorist organizations. Some groups, like the Shabab in Somalia and Tehrik-i-Taliban in Pakistan, were considerably less active, while others, like the Taliban in Afghanistan and Boko Haram in West Africa, carried out more attacks than in previous years. </w:t>
      </w:r>
    </w:p>
    <w:p w14:paraId="1A0E6436" w14:textId="5A780139" w:rsidR="00BD0450" w:rsidRDefault="00BD0450" w:rsidP="00BD0450">
      <w:r w:rsidRPr="00BD0450">
        <w:t>Perhaps most notably, terrorist attacks carried out in Iraq by the Islamic State declined by 31% in 2015. While fewer attacks are undeniably better than the alternative, this is obviously not the only metric by which to gauge the strength of terrorist organizations. Groups are sometimes most active when they are desperately trying to engender support.</w:t>
      </w:r>
      <w:r>
        <w:t xml:space="preserve"> </w:t>
      </w:r>
      <w:r w:rsidRPr="00BD0450">
        <w:t>However, healthy organizations may also curtail their activity, especially when they have consolidated power in certain states, and secured regional allies in others.</w:t>
      </w:r>
    </w:p>
    <w:p w14:paraId="3A537CB5" w14:textId="77777777" w:rsidR="00BD0450" w:rsidRDefault="00BD0450" w:rsidP="00BD0450">
      <w:r w:rsidRPr="00BD0450">
        <w:t xml:space="preserve">So, while it is encouraging that Islamic State was considerably less active in Iraq in 2015, the group’s activity in Syria increased, and it managed to expand operations into several new countries, as well as attract the allegiance of numerous additional affiliates and allies. This suggests that while Islamic State may be changing, it may nevertheless pose a serious threat for years to come. </w:t>
      </w:r>
    </w:p>
    <w:p w14:paraId="0A43CA1E" w14:textId="352728C2" w:rsidR="00BD0450" w:rsidRPr="00BD0450" w:rsidRDefault="00BD0450" w:rsidP="00BD0450">
      <w:pPr>
        <w:rPr>
          <w:rStyle w:val="StyleUnderline"/>
        </w:rPr>
      </w:pPr>
      <w:r w:rsidRPr="00BD0450">
        <w:rPr>
          <w:rStyle w:val="StyleUnderline"/>
        </w:rPr>
        <w:t>Interpreting patterns of terrorism is a complex challenge because situations can, and often do, evolve in unexpected ways. Despite a welcome decrease in the total number of terrorist attacks and fatalities that occurred worldwide, trends are not universally positive. Nor is there a guarantee that global declines will continue. Nevertheless, these latest numbers provide a bit of good news in an area where it has been in short supply.</w:t>
      </w:r>
    </w:p>
    <w:p w14:paraId="2B6728D0" w14:textId="77777777" w:rsidR="005F3973" w:rsidRDefault="005F3973" w:rsidP="005F3973">
      <w:pPr>
        <w:pStyle w:val="Heading3"/>
      </w:pPr>
    </w:p>
    <w:p w14:paraId="14565D03" w14:textId="77777777" w:rsidR="005F3973" w:rsidRPr="005F3973" w:rsidRDefault="005F3973" w:rsidP="005F3973">
      <w:pPr>
        <w:pStyle w:val="Heading3"/>
      </w:pPr>
    </w:p>
    <w:p w14:paraId="5868FE84" w14:textId="228604E2" w:rsidR="00532C39" w:rsidRDefault="00532C39" w:rsidP="00532C39">
      <w:pPr>
        <w:pStyle w:val="Heading3"/>
      </w:pPr>
      <w:r>
        <w:t>Impact Defense---Piracy---1NC</w:t>
      </w:r>
    </w:p>
    <w:p w14:paraId="4EF8F009" w14:textId="77777777" w:rsidR="00532C39" w:rsidRPr="00C63817" w:rsidRDefault="00532C39" w:rsidP="00532C39">
      <w:pPr>
        <w:pStyle w:val="Heading4"/>
      </w:pPr>
      <w:r w:rsidRPr="00C63817">
        <w:t>No piracy impact</w:t>
      </w:r>
    </w:p>
    <w:p w14:paraId="3F1D5A31" w14:textId="77777777" w:rsidR="00532C39" w:rsidRPr="007F12CF" w:rsidRDefault="00532C39" w:rsidP="00532C39">
      <w:r w:rsidRPr="00C63817">
        <w:rPr>
          <w:rStyle w:val="Style13ptBold"/>
          <w:rFonts w:eastAsia="Calibri"/>
        </w:rPr>
        <w:t>Patch</w:t>
      </w:r>
      <w:r>
        <w:rPr>
          <w:rStyle w:val="Style13ptBold"/>
          <w:rFonts w:eastAsia="Calibri"/>
        </w:rPr>
        <w:t xml:space="preserve">, </w:t>
      </w:r>
      <w:r w:rsidRPr="00073151">
        <w:t>strategic intel prof</w:t>
      </w:r>
      <w:r>
        <w:rPr>
          <w:rStyle w:val="Style13ptBold"/>
          <w:rFonts w:eastAsia="Calibri"/>
        </w:rPr>
        <w:t>,</w:t>
      </w:r>
      <w:r w:rsidRPr="00C63817">
        <w:rPr>
          <w:rStyle w:val="Style13ptBold"/>
          <w:rFonts w:eastAsia="Calibri"/>
        </w:rPr>
        <w:t xml:space="preserve"> 8</w:t>
      </w:r>
      <w:r w:rsidRPr="00681947">
        <w:rPr>
          <w:sz w:val="13"/>
          <w:szCs w:val="13"/>
        </w:rPr>
        <w:t xml:space="preserve"> John Patch, Professor of strategic intelligence at the U.S. Army War College Retired US Navy Commander, directed the National Maritime Intelligence Watch at the Office of Naval Intelligence "The Overstated Threat" Proceedings Magazine - December 2008 Vol. 134/12/1,270 www.usni.org/magazines/proceedings/2008-12/overstated-threat</w:t>
      </w:r>
    </w:p>
    <w:p w14:paraId="6419EA3B" w14:textId="77777777" w:rsidR="00532C39" w:rsidRPr="00681947" w:rsidRDefault="00532C39" w:rsidP="00532C39">
      <w:pPr>
        <w:rPr>
          <w:sz w:val="16"/>
        </w:rPr>
      </w:pPr>
      <w:r w:rsidRPr="00681947">
        <w:rPr>
          <w:sz w:val="16"/>
        </w:rPr>
        <w:t xml:space="preserve">Modern pirates bear little resemblance to popular romantic Hollywood characters. Increasingly violent and greedy, their actions seem an affront to the very ideals of Western civilization. </w:t>
      </w:r>
      <w:r w:rsidRPr="009F2633">
        <w:rPr>
          <w:rStyle w:val="StyleUnderline"/>
        </w:rPr>
        <w:t>Armchair admirals and politicians are quick to shake their fists, avowing, "Something must be done</w:t>
      </w:r>
      <w:r w:rsidRPr="00681947">
        <w:rPr>
          <w:rStyle w:val="StyleUnderline"/>
        </w:rPr>
        <w:t>."</w:t>
      </w:r>
      <w:r w:rsidRPr="00681947">
        <w:rPr>
          <w:sz w:val="16"/>
        </w:rPr>
        <w:t xml:space="preserve"> Maritime industry is quick to follow, with unsettling incident accounts and dire financial projections. </w:t>
      </w:r>
      <w:r w:rsidRPr="009F2633">
        <w:rPr>
          <w:rStyle w:val="StyleUnderline"/>
        </w:rPr>
        <w:t xml:space="preserve">Yet, </w:t>
      </w:r>
      <w:r w:rsidRPr="00681947">
        <w:rPr>
          <w:rStyle w:val="Emphasis"/>
        </w:rPr>
        <w:t>more informed analysis</w:t>
      </w:r>
      <w:r w:rsidRPr="00681947">
        <w:rPr>
          <w:rStyle w:val="StyleUnderline"/>
        </w:rPr>
        <w:t xml:space="preserve"> of piracy</w:t>
      </w:r>
      <w:r w:rsidRPr="009F2633">
        <w:rPr>
          <w:rStyle w:val="StyleUnderline"/>
        </w:rPr>
        <w:t xml:space="preserve"> reveals that </w:t>
      </w:r>
      <w:r w:rsidRPr="00681947">
        <w:rPr>
          <w:rStyle w:val="Emphasis"/>
        </w:rPr>
        <w:t>the impact in blood and treasure is altogether minimal</w:t>
      </w:r>
      <w:r w:rsidRPr="00681947">
        <w:rPr>
          <w:rStyle w:val="StyleUnderline"/>
        </w:rPr>
        <w:t>. Indeed, common misperceptions abound</w:t>
      </w:r>
      <w:r w:rsidRPr="009F2633">
        <w:rPr>
          <w:rStyle w:val="StyleUnderline"/>
        </w:rPr>
        <w:t xml:space="preserve">. While maritime piracy incidents capture media attention and generate international calls for action, </w:t>
      </w:r>
      <w:r w:rsidRPr="00681947">
        <w:rPr>
          <w:rStyle w:val="StyleUnderline"/>
        </w:rPr>
        <w:t xml:space="preserve">the piracy threat is in fact </w:t>
      </w:r>
      <w:r w:rsidRPr="00681947">
        <w:rPr>
          <w:rStyle w:val="Emphasis"/>
        </w:rPr>
        <w:t>overstated</w:t>
      </w:r>
      <w:r w:rsidRPr="009F2633">
        <w:rPr>
          <w:rStyle w:val="StyleUnderline"/>
        </w:rPr>
        <w:t xml:space="preserve">. It is nothing more than high-seas criminal activity, </w:t>
      </w:r>
      <w:r w:rsidRPr="00681947">
        <w:rPr>
          <w:rStyle w:val="Emphasis"/>
        </w:rPr>
        <w:t>better addressed by law enforcement agencies than warships</w:t>
      </w:r>
      <w:r w:rsidRPr="009F2633">
        <w:rPr>
          <w:rStyle w:val="StyleUnderline"/>
        </w:rPr>
        <w:t>. As a localized nuisance, it should not serve to shape maritime force structure or strategy.</w:t>
      </w:r>
      <w:r w:rsidRPr="00681947">
        <w:rPr>
          <w:sz w:val="16"/>
        </w:rPr>
        <w:t xml:space="preserve"> The distinction between piracy and terrorism is neither semantic nor academic. If piracy, the responsibility lies with local law enforcement officials, not the military. But maritime terrorism means scrambling the Navy. No Link, No Evidence </w:t>
      </w:r>
      <w:r w:rsidRPr="009F2633">
        <w:rPr>
          <w:rStyle w:val="StyleUnderline"/>
        </w:rPr>
        <w:t xml:space="preserve">A </w:t>
      </w:r>
      <w:r w:rsidRPr="00681947">
        <w:rPr>
          <w:rStyle w:val="StyleUnderline"/>
        </w:rPr>
        <w:t xml:space="preserve">critical contemporary </w:t>
      </w:r>
      <w:r w:rsidRPr="00681947">
        <w:rPr>
          <w:rStyle w:val="Emphasis"/>
        </w:rPr>
        <w:t>myth to debunk</w:t>
      </w:r>
      <w:r w:rsidRPr="00681947">
        <w:rPr>
          <w:rStyle w:val="StyleUnderline"/>
        </w:rPr>
        <w:t xml:space="preserve"> is the alleged nexus between piracy and international terror</w:t>
      </w:r>
      <w:r w:rsidRPr="00681947">
        <w:rPr>
          <w:sz w:val="16"/>
        </w:rPr>
        <w:t xml:space="preserve">ism. </w:t>
      </w:r>
      <w:r w:rsidRPr="00681947">
        <w:rPr>
          <w:rStyle w:val="Emphasis"/>
        </w:rPr>
        <w:t>Serious scholars and analysts</w:t>
      </w:r>
      <w:r w:rsidRPr="00681947">
        <w:rPr>
          <w:rStyle w:val="StyleUnderline"/>
        </w:rPr>
        <w:t xml:space="preserve"> view with </w:t>
      </w:r>
      <w:r w:rsidRPr="00681947">
        <w:rPr>
          <w:rStyle w:val="Emphasis"/>
        </w:rPr>
        <w:t>circumspection</w:t>
      </w:r>
      <w:r w:rsidRPr="00681947">
        <w:rPr>
          <w:rStyle w:val="StyleUnderline"/>
        </w:rPr>
        <w:t xml:space="preserve"> any assertions of this link</w:t>
      </w:r>
      <w:r w:rsidRPr="00681947">
        <w:rPr>
          <w:sz w:val="16"/>
        </w:rPr>
        <w:t xml:space="preserve">age. For instance, a recent International Institute of Strategic Studies </w:t>
      </w:r>
      <w:r w:rsidRPr="00681947">
        <w:rPr>
          <w:rStyle w:val="StyleUnderline"/>
        </w:rPr>
        <w:t>(</w:t>
      </w:r>
      <w:r w:rsidRPr="009F2633">
        <w:rPr>
          <w:rStyle w:val="StyleUnderline"/>
        </w:rPr>
        <w:t>IISS) forum revealed that there is "no evidence terrorists are gaining any benefit from piracy</w:t>
      </w:r>
      <w:r w:rsidRPr="00681947">
        <w:rPr>
          <w:rStyle w:val="StyleUnderline"/>
        </w:rPr>
        <w:t>"</w:t>
      </w:r>
      <w:r w:rsidRPr="00681947">
        <w:rPr>
          <w:sz w:val="16"/>
        </w:rPr>
        <w:t xml:space="preserve"> – the real threat being organized criminal activity, not terrorism.1 The institute cites a study emphasizing the importance of not exaggerating the extent of either threat. </w:t>
      </w:r>
      <w:r w:rsidRPr="009F2633">
        <w:rPr>
          <w:rStyle w:val="StyleUnderline"/>
        </w:rPr>
        <w:t>Piracy</w:t>
      </w:r>
      <w:r w:rsidRPr="00681947">
        <w:rPr>
          <w:sz w:val="16"/>
        </w:rPr>
        <w:t xml:space="preserve">, it maintains, </w:t>
      </w:r>
      <w:r w:rsidRPr="009F2633">
        <w:rPr>
          <w:rStyle w:val="StyleUnderline"/>
        </w:rPr>
        <w:t xml:space="preserve">is </w:t>
      </w:r>
      <w:r w:rsidRPr="00681947">
        <w:rPr>
          <w:rStyle w:val="Emphasis"/>
        </w:rPr>
        <w:t>essentially a localized problem</w:t>
      </w:r>
      <w:r w:rsidRPr="00681947">
        <w:rPr>
          <w:rStyle w:val="StyleUnderline"/>
        </w:rPr>
        <w:t>: "It is a nasty headache where it occurs, but its</w:t>
      </w:r>
      <w:r w:rsidRPr="009F2633">
        <w:rPr>
          <w:rStyle w:val="StyleUnderline"/>
        </w:rPr>
        <w:t xml:space="preserve"> </w:t>
      </w:r>
      <w:r w:rsidRPr="00681947">
        <w:rPr>
          <w:rStyle w:val="Emphasis"/>
        </w:rPr>
        <w:t>real effects on world trade</w:t>
      </w:r>
      <w:r w:rsidRPr="00681947">
        <w:rPr>
          <w:rStyle w:val="StyleUnderline"/>
        </w:rPr>
        <w:t xml:space="preserve"> and the movement of people are </w:t>
      </w:r>
      <w:r w:rsidRPr="00681947">
        <w:rPr>
          <w:rStyle w:val="Emphasis"/>
        </w:rPr>
        <w:t>negligible</w:t>
      </w:r>
      <w:r w:rsidRPr="00681947">
        <w:rPr>
          <w:rStyle w:val="StyleUnderline"/>
        </w:rPr>
        <w:t>." The</w:t>
      </w:r>
      <w:r w:rsidRPr="009F2633">
        <w:rPr>
          <w:rStyle w:val="StyleUnderline"/>
        </w:rPr>
        <w:t xml:space="preserve"> study concludes there is </w:t>
      </w:r>
      <w:r w:rsidRPr="00681947">
        <w:rPr>
          <w:rStyle w:val="Emphasis"/>
        </w:rPr>
        <w:t>no great risk of terrorists posing as pirates or adopting their methods</w:t>
      </w:r>
      <w:r w:rsidRPr="00681947">
        <w:rPr>
          <w:sz w:val="16"/>
        </w:rPr>
        <w:t xml:space="preserve"> either to seize a ship for hostages or to use the vessel itself as a weapon by igniting volatile cargo. To be sure, maritime terrorism is clearly a proven method of al Qaeda and other terrorist groups, but piracy cannot be plausibly conflated with it. </w:t>
      </w:r>
      <w:r w:rsidRPr="009F2633">
        <w:rPr>
          <w:rStyle w:val="StyleUnderline"/>
        </w:rPr>
        <w:t>A 2008 RAND study reached similar conclusions. It detailed the causes for piracy in the last decade: local corruption, increased maritime traffic, small arms proliferation, lax coastal/port security, increasingly difficult maritime surveillance, lingering effects of the Asian financial crisis, and the denser traffic through congested choke points. RAND did not list terrorism, because "</w:t>
      </w:r>
      <w:r w:rsidRPr="00681947">
        <w:rPr>
          <w:rStyle w:val="StyleUnderline"/>
        </w:rPr>
        <w:t xml:space="preserve">the presumed convergence between maritime terrorism and piracy remains highly questionable. . . . To date, there has been </w:t>
      </w:r>
      <w:r w:rsidRPr="00681947">
        <w:rPr>
          <w:rStyle w:val="Emphasis"/>
        </w:rPr>
        <w:t>no credible evidence</w:t>
      </w:r>
      <w:r w:rsidRPr="009F2633">
        <w:rPr>
          <w:rStyle w:val="StyleUnderline"/>
        </w:rPr>
        <w:t xml:space="preserve"> to support</w:t>
      </w:r>
      <w:r w:rsidRPr="00681947">
        <w:rPr>
          <w:sz w:val="16"/>
        </w:rPr>
        <w:t xml:space="preserve"> speculation about </w:t>
      </w:r>
      <w:r w:rsidRPr="009F2633">
        <w:rPr>
          <w:rStyle w:val="StyleUnderline"/>
        </w:rPr>
        <w:t>such a nexus emerging</w:t>
      </w:r>
      <w:r w:rsidRPr="00681947">
        <w:rPr>
          <w:sz w:val="16"/>
        </w:rPr>
        <w:t>."2 RAND further assessed that the objectives of the two actors remained entirely distinct. A recent piracy incident seems to support this: during the September 2008 hijacking of a Ukrainian freighter – the Faina – off Somalia, the pirate leader admitted via phone to a New York Times reporter that the group wanted "just money."3</w:t>
      </w:r>
    </w:p>
    <w:p w14:paraId="513BD0DE" w14:textId="77777777" w:rsidR="00532C39" w:rsidRDefault="00532C39" w:rsidP="00532C39">
      <w:pPr>
        <w:pStyle w:val="Heading3"/>
      </w:pPr>
      <w:r>
        <w:t>Impact Defense---Terrorism---1NC</w:t>
      </w:r>
    </w:p>
    <w:p w14:paraId="7EC8C304" w14:textId="77777777" w:rsidR="00532C39" w:rsidRPr="001F2986" w:rsidRDefault="00532C39" w:rsidP="00532C39">
      <w:pPr>
        <w:pStyle w:val="Heading4"/>
        <w:rPr>
          <w:rFonts w:cstheme="minorHAnsi"/>
        </w:rPr>
      </w:pPr>
      <w:r w:rsidRPr="001F2986">
        <w:rPr>
          <w:rFonts w:cstheme="minorHAnsi"/>
        </w:rPr>
        <w:t>No terrorist resurgence</w:t>
      </w:r>
    </w:p>
    <w:p w14:paraId="76EE5FA5" w14:textId="77777777" w:rsidR="00532C39" w:rsidRPr="001F2986" w:rsidRDefault="00532C39" w:rsidP="00532C39">
      <w:pPr>
        <w:rPr>
          <w:rFonts w:cstheme="minorHAnsi"/>
        </w:rPr>
      </w:pPr>
      <w:r w:rsidRPr="001F2986">
        <w:rPr>
          <w:rStyle w:val="Style13ptBold"/>
          <w:rFonts w:cstheme="minorHAnsi"/>
        </w:rPr>
        <w:t>Davis 20</w:t>
      </w:r>
      <w:r w:rsidRPr="0057529D">
        <w:rPr>
          <w:rFonts w:cstheme="minorHAnsi"/>
          <w:sz w:val="13"/>
          <w:szCs w:val="13"/>
        </w:rPr>
        <w:t xml:space="preserve">, president of Insight Threat Intelligence, an international consultant on counterterrorism and intelligence, a former senior strategic analyst with the Canadian Security Intelligence Service. (Jessica, 4/28/20, "Terrorism During a Pandemic: Assessing the Threat and Balancing the Hype", </w:t>
      </w:r>
      <w:r w:rsidRPr="0057529D">
        <w:rPr>
          <w:rFonts w:cstheme="minorHAnsi"/>
          <w:i/>
          <w:iCs/>
          <w:sz w:val="13"/>
          <w:szCs w:val="13"/>
        </w:rPr>
        <w:t>Just Security</w:t>
      </w:r>
      <w:r w:rsidRPr="0057529D">
        <w:rPr>
          <w:rFonts w:cstheme="minorHAnsi"/>
          <w:sz w:val="13"/>
          <w:szCs w:val="13"/>
        </w:rPr>
        <w:t xml:space="preserve">, </w:t>
      </w:r>
      <w:hyperlink r:id="rId130" w:history="1">
        <w:r w:rsidRPr="007F12C9">
          <w:rPr>
            <w:rStyle w:val="Hyperlink"/>
            <w:rFonts w:cstheme="minorHAnsi"/>
            <w:sz w:val="13"/>
            <w:szCs w:val="13"/>
          </w:rPr>
          <w:t>https://www.justsecurity.org/69895/terrorism-during-a-pandemic-assessing-the-threat-and-balancing-the-hype/</w:t>
        </w:r>
      </w:hyperlink>
      <w:r w:rsidRPr="0057529D">
        <w:rPr>
          <w:rFonts w:cstheme="minorHAnsi"/>
          <w:sz w:val="13"/>
          <w:szCs w:val="13"/>
        </w:rPr>
        <w:t>)</w:t>
      </w:r>
    </w:p>
    <w:p w14:paraId="31D82C10" w14:textId="77777777" w:rsidR="00532C39" w:rsidRPr="0057529D" w:rsidRDefault="00532C39" w:rsidP="00532C39">
      <w:pPr>
        <w:rPr>
          <w:rFonts w:cstheme="minorHAnsi"/>
        </w:rPr>
      </w:pPr>
      <w:r w:rsidRPr="0057529D">
        <w:rPr>
          <w:rFonts w:cstheme="minorHAnsi"/>
        </w:rPr>
        <w:t xml:space="preserve">The </w:t>
      </w:r>
      <w:r w:rsidRPr="0057529D">
        <w:rPr>
          <w:rStyle w:val="StyleUnderline"/>
          <w:rFonts w:cstheme="minorHAnsi"/>
        </w:rPr>
        <w:t>COVID</w:t>
      </w:r>
      <w:r w:rsidRPr="0057529D">
        <w:rPr>
          <w:rFonts w:cstheme="minorHAnsi"/>
        </w:rPr>
        <w:t xml:space="preserve">-19 pandemic also </w:t>
      </w:r>
      <w:r w:rsidRPr="0057529D">
        <w:rPr>
          <w:rStyle w:val="StyleUnderline"/>
          <w:rFonts w:cstheme="minorHAnsi"/>
        </w:rPr>
        <w:t xml:space="preserve">creates </w:t>
      </w:r>
      <w:r w:rsidRPr="0057529D">
        <w:rPr>
          <w:rStyle w:val="Emphasis"/>
          <w:rFonts w:cstheme="minorHAnsi"/>
        </w:rPr>
        <w:t>mitigating conditions</w:t>
      </w:r>
      <w:r w:rsidRPr="0057529D">
        <w:rPr>
          <w:rStyle w:val="StyleUnderline"/>
          <w:rFonts w:cstheme="minorHAnsi"/>
        </w:rPr>
        <w:t xml:space="preserve"> for the </w:t>
      </w:r>
      <w:r w:rsidRPr="0057529D">
        <w:rPr>
          <w:rStyle w:val="Emphasis"/>
          <w:rFonts w:cstheme="minorHAnsi"/>
        </w:rPr>
        <w:t>terrorist threat</w:t>
      </w:r>
      <w:r w:rsidRPr="0057529D">
        <w:rPr>
          <w:rFonts w:cstheme="minorHAnsi"/>
        </w:rPr>
        <w:t xml:space="preserve"> in much of the world. Around the globe, </w:t>
      </w:r>
      <w:r w:rsidRPr="0057529D">
        <w:rPr>
          <w:rStyle w:val="StyleUnderline"/>
          <w:rFonts w:cstheme="minorHAnsi"/>
        </w:rPr>
        <w:t xml:space="preserve">people are implementing </w:t>
      </w:r>
      <w:r w:rsidRPr="0057529D">
        <w:rPr>
          <w:rStyle w:val="Emphasis"/>
          <w:rFonts w:cstheme="minorHAnsi"/>
        </w:rPr>
        <w:t>physical distancing measures</w:t>
      </w:r>
      <w:r w:rsidRPr="0057529D">
        <w:rPr>
          <w:rFonts w:cstheme="minorHAnsi"/>
        </w:rPr>
        <w:t xml:space="preserve"> </w:t>
      </w:r>
      <w:r w:rsidRPr="0057529D">
        <w:rPr>
          <w:rStyle w:val="StyleUnderline"/>
          <w:rFonts w:cstheme="minorHAnsi"/>
        </w:rPr>
        <w:t>and</w:t>
      </w:r>
      <w:r w:rsidRPr="0057529D">
        <w:rPr>
          <w:rFonts w:cstheme="minorHAnsi"/>
        </w:rPr>
        <w:t xml:space="preserve">, therefore, </w:t>
      </w:r>
      <w:r w:rsidRPr="0057529D">
        <w:rPr>
          <w:rStyle w:val="Emphasis"/>
          <w:rFonts w:cstheme="minorHAnsi"/>
        </w:rPr>
        <w:t>remov</w:t>
      </w:r>
      <w:r w:rsidRPr="0057529D">
        <w:rPr>
          <w:rStyle w:val="StyleUnderline"/>
          <w:rFonts w:cstheme="minorHAnsi"/>
        </w:rPr>
        <w:t xml:space="preserve">ing a significant terrorist target: </w:t>
      </w:r>
      <w:r w:rsidRPr="0057529D">
        <w:rPr>
          <w:rStyle w:val="Emphasis"/>
          <w:rFonts w:cstheme="minorHAnsi"/>
        </w:rPr>
        <w:t>crowds</w:t>
      </w:r>
      <w:r w:rsidRPr="0057529D">
        <w:rPr>
          <w:rStyle w:val="StyleUnderline"/>
          <w:rFonts w:cstheme="minorHAnsi"/>
        </w:rPr>
        <w:t>. Physical distancing measures make tactics such as</w:t>
      </w:r>
      <w:r w:rsidRPr="0057529D">
        <w:rPr>
          <w:rFonts w:cstheme="minorHAnsi"/>
        </w:rPr>
        <w:t xml:space="preserve"> vehicle rammings, stabbings, and </w:t>
      </w:r>
      <w:r w:rsidRPr="0057529D">
        <w:rPr>
          <w:rStyle w:val="StyleUnderline"/>
          <w:rFonts w:cstheme="minorHAnsi"/>
        </w:rPr>
        <w:t xml:space="preserve">bombings </w:t>
      </w:r>
      <w:r w:rsidRPr="0057529D">
        <w:rPr>
          <w:rStyle w:val="Emphasis"/>
          <w:rFonts w:cstheme="minorHAnsi"/>
        </w:rPr>
        <w:t>far less effective</w:t>
      </w:r>
      <w:r w:rsidRPr="0057529D">
        <w:rPr>
          <w:rFonts w:cstheme="minorHAnsi"/>
        </w:rPr>
        <w:t>. Without the crowds that usually allow these relatively simple attacks to generate casualties, terrorists may determine that their plans are best perpetrated once physical distancing measures are no longer in place.</w:t>
      </w:r>
    </w:p>
    <w:p w14:paraId="4D1F23AD" w14:textId="77777777" w:rsidR="00532C39" w:rsidRPr="0057529D" w:rsidRDefault="00532C39" w:rsidP="00532C39">
      <w:pPr>
        <w:rPr>
          <w:rFonts w:cstheme="minorHAnsi"/>
        </w:rPr>
      </w:pPr>
      <w:r w:rsidRPr="0057529D">
        <w:rPr>
          <w:rFonts w:cstheme="minorHAnsi"/>
        </w:rPr>
        <w:t xml:space="preserve">While it may be convenient to think of terrorists as relatively omnipotent, my work in counter-terrorism has demonstrated that this is far from the case. </w:t>
      </w:r>
      <w:r w:rsidRPr="0057529D">
        <w:rPr>
          <w:rStyle w:val="StyleUnderline"/>
          <w:rFonts w:cstheme="minorHAnsi"/>
        </w:rPr>
        <w:t xml:space="preserve">Terrorists, like everybody else, </w:t>
      </w:r>
      <w:r w:rsidRPr="0057529D">
        <w:rPr>
          <w:rStyle w:val="Emphasis"/>
          <w:rFonts w:cstheme="minorHAnsi"/>
        </w:rPr>
        <w:t>can and do get sick</w:t>
      </w:r>
      <w:r w:rsidRPr="0057529D">
        <w:rPr>
          <w:rStyle w:val="StyleUnderline"/>
          <w:rFonts w:cstheme="minorHAnsi"/>
        </w:rPr>
        <w:t xml:space="preserve">, as do their family and friends, creating a </w:t>
      </w:r>
      <w:r w:rsidRPr="0057529D">
        <w:rPr>
          <w:rStyle w:val="Emphasis"/>
          <w:rFonts w:cstheme="minorHAnsi"/>
        </w:rPr>
        <w:t>burden on care.</w:t>
      </w:r>
      <w:r w:rsidRPr="0057529D">
        <w:rPr>
          <w:rFonts w:cstheme="minorHAnsi"/>
        </w:rPr>
        <w:t xml:space="preserve"> At the same time, the </w:t>
      </w:r>
      <w:r w:rsidRPr="0057529D">
        <w:rPr>
          <w:rStyle w:val="Emphasis"/>
          <w:rFonts w:cstheme="minorHAnsi"/>
        </w:rPr>
        <w:t>economic devastation</w:t>
      </w:r>
      <w:r w:rsidRPr="0057529D">
        <w:rPr>
          <w:rStyle w:val="StyleUnderline"/>
          <w:rFonts w:cstheme="minorHAnsi"/>
        </w:rPr>
        <w:t xml:space="preserve"> caused by the virus has likely left many would-be terrorists </w:t>
      </w:r>
      <w:r w:rsidRPr="0057529D">
        <w:rPr>
          <w:rStyle w:val="Emphasis"/>
          <w:rFonts w:cstheme="minorHAnsi"/>
        </w:rPr>
        <w:t>without a source of income</w:t>
      </w:r>
      <w:r w:rsidRPr="0057529D">
        <w:rPr>
          <w:rStyle w:val="StyleUnderline"/>
          <w:rFonts w:cstheme="minorHAnsi"/>
        </w:rPr>
        <w:t xml:space="preserve">. They may be </w:t>
      </w:r>
      <w:r w:rsidRPr="0057529D">
        <w:rPr>
          <w:rStyle w:val="Emphasis"/>
          <w:rFonts w:cstheme="minorHAnsi"/>
        </w:rPr>
        <w:t>struggling with daily subsistence</w:t>
      </w:r>
      <w:r w:rsidRPr="0057529D">
        <w:rPr>
          <w:rStyle w:val="StyleUnderline"/>
          <w:rFonts w:cstheme="minorHAnsi"/>
        </w:rPr>
        <w:t>, meaning devoting additional resources</w:t>
      </w:r>
      <w:r w:rsidRPr="0057529D">
        <w:rPr>
          <w:rFonts w:cstheme="minorHAnsi"/>
        </w:rPr>
        <w:t xml:space="preserve"> (</w:t>
      </w:r>
      <w:r w:rsidRPr="0057529D">
        <w:rPr>
          <w:rStyle w:val="StyleUnderline"/>
          <w:rFonts w:cstheme="minorHAnsi"/>
        </w:rPr>
        <w:t xml:space="preserve">both in </w:t>
      </w:r>
      <w:r w:rsidRPr="0057529D">
        <w:rPr>
          <w:rStyle w:val="Emphasis"/>
          <w:rFonts w:cstheme="minorHAnsi"/>
        </w:rPr>
        <w:t>time</w:t>
      </w:r>
      <w:r w:rsidRPr="0057529D">
        <w:rPr>
          <w:rStyle w:val="StyleUnderline"/>
          <w:rFonts w:cstheme="minorHAnsi"/>
        </w:rPr>
        <w:t xml:space="preserve"> and </w:t>
      </w:r>
      <w:r w:rsidRPr="0057529D">
        <w:rPr>
          <w:rStyle w:val="Emphasis"/>
          <w:rFonts w:cstheme="minorHAnsi"/>
        </w:rPr>
        <w:t>money</w:t>
      </w:r>
      <w:r w:rsidRPr="0057529D">
        <w:rPr>
          <w:rFonts w:cstheme="minorHAnsi"/>
        </w:rPr>
        <w:t xml:space="preserve">) </w:t>
      </w:r>
      <w:r w:rsidRPr="0057529D">
        <w:rPr>
          <w:rStyle w:val="StyleUnderline"/>
          <w:rFonts w:cstheme="minorHAnsi"/>
        </w:rPr>
        <w:t xml:space="preserve">to </w:t>
      </w:r>
      <w:r w:rsidRPr="0057529D">
        <w:rPr>
          <w:rStyle w:val="Emphasis"/>
          <w:rFonts w:cstheme="minorHAnsi"/>
        </w:rPr>
        <w:t>attack planning</w:t>
      </w:r>
      <w:r w:rsidRPr="0057529D">
        <w:rPr>
          <w:rStyle w:val="StyleUnderline"/>
          <w:rFonts w:cstheme="minorHAnsi"/>
        </w:rPr>
        <w:t xml:space="preserve"> and </w:t>
      </w:r>
      <w:r w:rsidRPr="0057529D">
        <w:rPr>
          <w:rStyle w:val="Emphasis"/>
          <w:rFonts w:cstheme="minorHAnsi"/>
        </w:rPr>
        <w:t>weapons</w:t>
      </w:r>
      <w:r w:rsidRPr="0057529D">
        <w:rPr>
          <w:rFonts w:cstheme="minorHAnsi"/>
        </w:rPr>
        <w:t xml:space="preserve">/component </w:t>
      </w:r>
      <w:r w:rsidRPr="0057529D">
        <w:rPr>
          <w:rStyle w:val="Emphasis"/>
          <w:rFonts w:cstheme="minorHAnsi"/>
        </w:rPr>
        <w:t>procurements</w:t>
      </w:r>
      <w:r w:rsidRPr="0057529D">
        <w:rPr>
          <w:rFonts w:cstheme="minorHAnsi"/>
        </w:rPr>
        <w:t xml:space="preserve"> </w:t>
      </w:r>
      <w:r w:rsidRPr="0057529D">
        <w:rPr>
          <w:rStyle w:val="StyleUnderline"/>
          <w:rFonts w:cstheme="minorHAnsi"/>
        </w:rPr>
        <w:t xml:space="preserve">may take a </w:t>
      </w:r>
      <w:r w:rsidRPr="0057529D">
        <w:rPr>
          <w:rStyle w:val="Emphasis"/>
          <w:rFonts w:cstheme="minorHAnsi"/>
        </w:rPr>
        <w:t>back seat</w:t>
      </w:r>
      <w:r w:rsidRPr="0057529D">
        <w:rPr>
          <w:rStyle w:val="StyleUnderline"/>
          <w:rFonts w:cstheme="minorHAnsi"/>
        </w:rPr>
        <w:t xml:space="preserve"> to more immediate needs</w:t>
      </w:r>
      <w:r w:rsidRPr="0057529D">
        <w:rPr>
          <w:rFonts w:cstheme="minorHAnsi"/>
        </w:rPr>
        <w:t>.</w:t>
      </w:r>
    </w:p>
    <w:p w14:paraId="3EA870B9" w14:textId="77777777" w:rsidR="00532C39" w:rsidRDefault="00532C39" w:rsidP="00532C39">
      <w:pPr>
        <w:rPr>
          <w:rFonts w:cstheme="minorHAnsi"/>
        </w:rPr>
      </w:pPr>
      <w:r w:rsidRPr="0057529D">
        <w:rPr>
          <w:rFonts w:cstheme="minorHAnsi"/>
        </w:rPr>
        <w:t xml:space="preserve">The </w:t>
      </w:r>
      <w:r w:rsidRPr="0057529D">
        <w:rPr>
          <w:rStyle w:val="Emphasis"/>
          <w:rFonts w:cstheme="minorHAnsi"/>
        </w:rPr>
        <w:t>intense media focus</w:t>
      </w:r>
      <w:r w:rsidRPr="0057529D">
        <w:rPr>
          <w:rStyle w:val="StyleUnderline"/>
          <w:rFonts w:cstheme="minorHAnsi"/>
        </w:rPr>
        <w:t xml:space="preserve"> on</w:t>
      </w:r>
      <w:r w:rsidRPr="0057529D">
        <w:rPr>
          <w:rFonts w:cstheme="minorHAnsi"/>
        </w:rPr>
        <w:t xml:space="preserve"> </w:t>
      </w:r>
      <w:r w:rsidRPr="0057529D">
        <w:rPr>
          <w:rStyle w:val="Emphasis"/>
          <w:rFonts w:cstheme="minorHAnsi"/>
        </w:rPr>
        <w:t>COVID</w:t>
      </w:r>
      <w:r w:rsidRPr="0057529D">
        <w:rPr>
          <w:rFonts w:cstheme="minorHAnsi"/>
        </w:rPr>
        <w:t xml:space="preserve">-19 </w:t>
      </w:r>
      <w:r w:rsidRPr="0057529D">
        <w:rPr>
          <w:rStyle w:val="StyleUnderline"/>
          <w:rFonts w:cstheme="minorHAnsi"/>
        </w:rPr>
        <w:t xml:space="preserve">may also </w:t>
      </w:r>
      <w:r w:rsidRPr="0057529D">
        <w:rPr>
          <w:rStyle w:val="Emphasis"/>
          <w:rFonts w:cstheme="minorHAnsi"/>
        </w:rPr>
        <w:t>dissuade</w:t>
      </w:r>
      <w:r w:rsidRPr="0057529D">
        <w:rPr>
          <w:rStyle w:val="StyleUnderline"/>
          <w:rFonts w:cstheme="minorHAnsi"/>
        </w:rPr>
        <w:t xml:space="preserve"> some would-be </w:t>
      </w:r>
      <w:r w:rsidRPr="0057529D">
        <w:rPr>
          <w:rStyle w:val="Emphasis"/>
          <w:rFonts w:cstheme="minorHAnsi"/>
        </w:rPr>
        <w:t>terrorists</w:t>
      </w:r>
      <w:r w:rsidRPr="0057529D">
        <w:rPr>
          <w:rStyle w:val="StyleUnderline"/>
          <w:rFonts w:cstheme="minorHAnsi"/>
        </w:rPr>
        <w:t xml:space="preserve"> from </w:t>
      </w:r>
      <w:r w:rsidRPr="0057529D">
        <w:rPr>
          <w:rStyle w:val="Emphasis"/>
          <w:rFonts w:cstheme="minorHAnsi"/>
        </w:rPr>
        <w:t>engaging in attacks</w:t>
      </w:r>
      <w:r w:rsidRPr="0057529D">
        <w:rPr>
          <w:rStyle w:val="StyleUnderline"/>
          <w:rFonts w:cstheme="minorHAnsi"/>
        </w:rPr>
        <w:t xml:space="preserve"> during the pandemic. Most terrorists seek </w:t>
      </w:r>
      <w:r w:rsidRPr="0057529D">
        <w:rPr>
          <w:rStyle w:val="Emphasis"/>
          <w:rFonts w:cstheme="minorHAnsi"/>
        </w:rPr>
        <w:t>recognition</w:t>
      </w:r>
      <w:r w:rsidRPr="0057529D">
        <w:rPr>
          <w:rStyle w:val="StyleUnderline"/>
          <w:rFonts w:cstheme="minorHAnsi"/>
        </w:rPr>
        <w:t xml:space="preserve"> for their attacks, with the ultimate goal of sowing fear</w:t>
      </w:r>
      <w:r w:rsidRPr="0057529D">
        <w:rPr>
          <w:rFonts w:cstheme="minorHAnsi"/>
        </w:rPr>
        <w:t xml:space="preserve"> in a population. </w:t>
      </w:r>
      <w:r w:rsidRPr="0057529D">
        <w:rPr>
          <w:rStyle w:val="StyleUnderline"/>
          <w:rFonts w:cstheme="minorHAnsi"/>
        </w:rPr>
        <w:t xml:space="preserve">This is difficult to do if </w:t>
      </w:r>
      <w:r w:rsidRPr="0057529D">
        <w:rPr>
          <w:rStyle w:val="Emphasis"/>
          <w:rFonts w:cstheme="minorHAnsi"/>
        </w:rPr>
        <w:t>no one is paying attention to you.</w:t>
      </w:r>
      <w:r w:rsidRPr="0057529D">
        <w:rPr>
          <w:rFonts w:cstheme="minorHAnsi"/>
        </w:rPr>
        <w:t xml:space="preserve"> </w:t>
      </w:r>
      <w:r w:rsidRPr="0057529D">
        <w:rPr>
          <w:rStyle w:val="StyleUnderline"/>
          <w:rFonts w:cstheme="minorHAnsi"/>
        </w:rPr>
        <w:t xml:space="preserve">A recent attack in France demonstrates how </w:t>
      </w:r>
      <w:r w:rsidRPr="0057529D">
        <w:rPr>
          <w:rStyle w:val="Emphasis"/>
          <w:rFonts w:cstheme="minorHAnsi"/>
        </w:rPr>
        <w:t>little media attention</w:t>
      </w:r>
      <w:r w:rsidRPr="0057529D">
        <w:rPr>
          <w:rStyle w:val="StyleUnderline"/>
          <w:rFonts w:cstheme="minorHAnsi"/>
        </w:rPr>
        <w:t xml:space="preserve"> some attacks are generating. </w:t>
      </w:r>
      <w:r w:rsidRPr="0057529D">
        <w:rPr>
          <w:rFonts w:cstheme="minorHAnsi"/>
        </w:rPr>
        <w:t xml:space="preserve">Even for a COVID-19 attack (involving an infected individual), this tactic also does not guarantee media attention. The reality is that anyone we come into contact with could be a virus carrier – </w:t>
      </w:r>
      <w:r w:rsidRPr="0057529D">
        <w:rPr>
          <w:rStyle w:val="StyleUnderline"/>
          <w:rFonts w:cstheme="minorHAnsi"/>
        </w:rPr>
        <w:t xml:space="preserve">determining responsibility would be </w:t>
      </w:r>
      <w:r w:rsidRPr="0057529D">
        <w:rPr>
          <w:rStyle w:val="Emphasis"/>
          <w:rFonts w:cstheme="minorHAnsi"/>
        </w:rPr>
        <w:t>difficult</w:t>
      </w:r>
      <w:r w:rsidRPr="0057529D">
        <w:rPr>
          <w:rStyle w:val="StyleUnderline"/>
          <w:rFonts w:cstheme="minorHAnsi"/>
        </w:rPr>
        <w:t xml:space="preserve"> and </w:t>
      </w:r>
      <w:r w:rsidRPr="0057529D">
        <w:rPr>
          <w:rStyle w:val="Emphasis"/>
          <w:rFonts w:cstheme="minorHAnsi"/>
        </w:rPr>
        <w:t>far from instantaneous</w:t>
      </w:r>
      <w:r w:rsidRPr="0057529D">
        <w:rPr>
          <w:rStyle w:val="StyleUnderline"/>
          <w:rFonts w:cstheme="minorHAnsi"/>
        </w:rPr>
        <w:t xml:space="preserve">, </w:t>
      </w:r>
      <w:r w:rsidRPr="0057529D">
        <w:rPr>
          <w:rStyle w:val="Emphasis"/>
          <w:rFonts w:cstheme="minorHAnsi"/>
        </w:rPr>
        <w:t>minimizing</w:t>
      </w:r>
      <w:r w:rsidRPr="0057529D">
        <w:rPr>
          <w:rStyle w:val="StyleUnderline"/>
          <w:rFonts w:cstheme="minorHAnsi"/>
        </w:rPr>
        <w:t xml:space="preserve"> one of terrorism’s objectives: </w:t>
      </w:r>
      <w:r w:rsidRPr="0057529D">
        <w:rPr>
          <w:rStyle w:val="Emphasis"/>
          <w:rFonts w:cstheme="minorHAnsi"/>
        </w:rPr>
        <w:t>instilling fear</w:t>
      </w:r>
      <w:r w:rsidRPr="0057529D">
        <w:rPr>
          <w:rFonts w:cstheme="minorHAnsi"/>
        </w:rPr>
        <w:t xml:space="preserve">. </w:t>
      </w:r>
      <w:r w:rsidRPr="0057529D">
        <w:rPr>
          <w:rStyle w:val="StyleUnderline"/>
          <w:rFonts w:cstheme="minorHAnsi"/>
        </w:rPr>
        <w:t xml:space="preserve">This fear would also likely be mitigated by the current environment, which is one where fear is </w:t>
      </w:r>
      <w:r w:rsidRPr="0057529D">
        <w:rPr>
          <w:rStyle w:val="Emphasis"/>
          <w:rFonts w:cstheme="minorHAnsi"/>
        </w:rPr>
        <w:t>already pervasive</w:t>
      </w:r>
      <w:r w:rsidRPr="0057529D">
        <w:rPr>
          <w:rStyle w:val="StyleUnderline"/>
          <w:rFonts w:cstheme="minorHAnsi"/>
        </w:rPr>
        <w:t xml:space="preserve"> due to the</w:t>
      </w:r>
      <w:r w:rsidRPr="0057529D">
        <w:rPr>
          <w:rFonts w:cstheme="minorHAnsi"/>
        </w:rPr>
        <w:t xml:space="preserve"> global </w:t>
      </w:r>
      <w:r w:rsidRPr="0057529D">
        <w:rPr>
          <w:rStyle w:val="StyleUnderline"/>
          <w:rFonts w:cstheme="minorHAnsi"/>
        </w:rPr>
        <w:t>pandemic</w:t>
      </w:r>
      <w:r w:rsidRPr="0057529D">
        <w:rPr>
          <w:rFonts w:cstheme="minorHAnsi"/>
        </w:rPr>
        <w:t>.</w:t>
      </w:r>
    </w:p>
    <w:p w14:paraId="5EF950FB" w14:textId="77777777" w:rsidR="00532C39" w:rsidRDefault="00532C39" w:rsidP="00532C39">
      <w:pPr>
        <w:pStyle w:val="Heading3"/>
      </w:pPr>
      <w:r>
        <w:t>Impact Defense---Terrorism---2NC</w:t>
      </w:r>
    </w:p>
    <w:p w14:paraId="1DA49CFB" w14:textId="77777777" w:rsidR="00532C39" w:rsidRPr="001F2986" w:rsidRDefault="00532C39" w:rsidP="00532C39">
      <w:pPr>
        <w:pStyle w:val="Heading4"/>
        <w:rPr>
          <w:rFonts w:cstheme="minorHAnsi"/>
        </w:rPr>
      </w:pPr>
      <w:r w:rsidRPr="001F2986">
        <w:rPr>
          <w:rFonts w:cstheme="minorHAnsi"/>
        </w:rPr>
        <w:t xml:space="preserve">Counterterror’s </w:t>
      </w:r>
      <w:r w:rsidRPr="001F2986">
        <w:rPr>
          <w:rFonts w:cstheme="minorHAnsi"/>
          <w:u w:val="single"/>
        </w:rPr>
        <w:t>highly effective</w:t>
      </w:r>
      <w:r w:rsidRPr="001F2986">
        <w:rPr>
          <w:rFonts w:cstheme="minorHAnsi"/>
        </w:rPr>
        <w:t xml:space="preserve"> now</w:t>
      </w:r>
      <w:r>
        <w:rPr>
          <w:rFonts w:cstheme="minorHAnsi"/>
        </w:rPr>
        <w:t xml:space="preserve"> — </w:t>
      </w:r>
      <w:r w:rsidRPr="001F2986">
        <w:rPr>
          <w:rFonts w:cstheme="minorHAnsi"/>
        </w:rPr>
        <w:t xml:space="preserve">info-sharing and local approaches. </w:t>
      </w:r>
    </w:p>
    <w:p w14:paraId="4F26FCF5" w14:textId="77777777" w:rsidR="00532C39" w:rsidRPr="001F2986" w:rsidRDefault="00532C39" w:rsidP="00532C39">
      <w:pPr>
        <w:rPr>
          <w:rFonts w:cstheme="minorHAnsi"/>
        </w:rPr>
      </w:pPr>
      <w:r w:rsidRPr="001F2986">
        <w:rPr>
          <w:rStyle w:val="Style13ptBold"/>
          <w:rFonts w:cstheme="minorHAnsi"/>
        </w:rPr>
        <w:t>Byman</w:t>
      </w:r>
      <w:r w:rsidRPr="001F2986">
        <w:rPr>
          <w:rFonts w:cstheme="minorHAnsi"/>
        </w:rPr>
        <w:t xml:space="preserve"> </w:t>
      </w:r>
      <w:r w:rsidRPr="007F1CA7">
        <w:rPr>
          <w:rFonts w:cstheme="minorHAnsi"/>
          <w:sz w:val="13"/>
          <w:szCs w:val="13"/>
        </w:rPr>
        <w:t>&amp; Amunson</w:t>
      </w:r>
      <w:r w:rsidRPr="007F1CA7">
        <w:rPr>
          <w:rFonts w:cstheme="minorHAnsi"/>
          <w:b/>
          <w:bCs/>
          <w:sz w:val="13"/>
          <w:szCs w:val="13"/>
        </w:rPr>
        <w:t xml:space="preserve"> </w:t>
      </w:r>
      <w:r w:rsidRPr="007F1CA7">
        <w:rPr>
          <w:rStyle w:val="Style13ptBold"/>
          <w:rFonts w:cstheme="minorHAnsi"/>
          <w:sz w:val="13"/>
          <w:szCs w:val="13"/>
        </w:rPr>
        <w:t>8-20</w:t>
      </w:r>
      <w:r w:rsidRPr="007F1CA7">
        <w:rPr>
          <w:rFonts w:cstheme="minorHAnsi"/>
          <w:sz w:val="13"/>
          <w:szCs w:val="13"/>
        </w:rPr>
        <w:t>-20</w:t>
      </w:r>
      <w:r w:rsidRPr="007F1CA7">
        <w:rPr>
          <w:rFonts w:cstheme="minorHAnsi"/>
          <w:b/>
          <w:bCs/>
        </w:rPr>
        <w:t>20</w:t>
      </w:r>
      <w:r w:rsidRPr="007F1CA7">
        <w:rPr>
          <w:rFonts w:cstheme="minorHAnsi"/>
          <w:sz w:val="13"/>
          <w:szCs w:val="13"/>
        </w:rPr>
        <w:t xml:space="preserve">, *senior fellow in the Center for Middle East Policy at Brookings, **Analyst - U.S. Government. (Daniel L., Andrew, "Counterterrorism in a time of COVID", </w:t>
      </w:r>
      <w:r w:rsidRPr="007F1CA7">
        <w:rPr>
          <w:rFonts w:cstheme="minorHAnsi"/>
          <w:i/>
          <w:iCs/>
          <w:sz w:val="13"/>
          <w:szCs w:val="13"/>
        </w:rPr>
        <w:t>Brookings</w:t>
      </w:r>
      <w:r w:rsidRPr="007F1CA7">
        <w:rPr>
          <w:rFonts w:cstheme="minorHAnsi"/>
          <w:sz w:val="13"/>
          <w:szCs w:val="13"/>
        </w:rPr>
        <w:t>, https://www.brookings.edu/blog/order-from-chaos/2020/08/20/counterterrorism-in-a-time-of-covid/)</w:t>
      </w:r>
    </w:p>
    <w:p w14:paraId="25C3308D" w14:textId="77777777" w:rsidR="00532C39" w:rsidRDefault="00532C39" w:rsidP="00532C39">
      <w:pPr>
        <w:rPr>
          <w:rStyle w:val="StyleUnderline"/>
          <w:rFonts w:cstheme="minorHAnsi"/>
        </w:rPr>
      </w:pPr>
      <w:r w:rsidRPr="007F1CA7">
        <w:rPr>
          <w:rFonts w:cstheme="minorHAnsi"/>
        </w:rPr>
        <w:t xml:space="preserve">SILVER LININGS FOR COUNTERTERRORISM? The challenges that </w:t>
      </w:r>
      <w:r w:rsidRPr="007F1CA7">
        <w:rPr>
          <w:rStyle w:val="StyleUnderline"/>
          <w:rFonts w:cstheme="minorHAnsi"/>
        </w:rPr>
        <w:t>COVID</w:t>
      </w:r>
      <w:r w:rsidRPr="007F1CA7">
        <w:rPr>
          <w:rFonts w:cstheme="minorHAnsi"/>
        </w:rPr>
        <w:t xml:space="preserve">-19 poses </w:t>
      </w:r>
      <w:r w:rsidRPr="007F1CA7">
        <w:rPr>
          <w:rStyle w:val="StyleUnderline"/>
          <w:rFonts w:cstheme="minorHAnsi"/>
        </w:rPr>
        <w:t>for counterterrorism</w:t>
      </w:r>
      <w:r w:rsidRPr="007F1CA7">
        <w:rPr>
          <w:rFonts w:cstheme="minorHAnsi"/>
        </w:rPr>
        <w:t xml:space="preserve"> in the coming years are evident, if not entirely unique — yet some </w:t>
      </w:r>
      <w:r w:rsidRPr="007F1CA7">
        <w:rPr>
          <w:rStyle w:val="Emphasis"/>
          <w:rFonts w:cstheme="minorHAnsi"/>
        </w:rPr>
        <w:t>opportunities</w:t>
      </w:r>
      <w:r w:rsidRPr="007F1CA7">
        <w:rPr>
          <w:rStyle w:val="StyleUnderline"/>
          <w:rFonts w:cstheme="minorHAnsi"/>
        </w:rPr>
        <w:t xml:space="preserve"> may also exist</w:t>
      </w:r>
      <w:r w:rsidRPr="007F1CA7">
        <w:rPr>
          <w:rFonts w:cstheme="minorHAnsi"/>
        </w:rPr>
        <w:t xml:space="preserve">. For instance, </w:t>
      </w:r>
      <w:r w:rsidRPr="007F1CA7">
        <w:rPr>
          <w:rStyle w:val="Emphasis"/>
          <w:rFonts w:cstheme="minorHAnsi"/>
        </w:rPr>
        <w:t>info</w:t>
      </w:r>
      <w:r w:rsidRPr="007F1CA7">
        <w:rPr>
          <w:rFonts w:cstheme="minorHAnsi"/>
        </w:rPr>
        <w:t xml:space="preserve">rmation </w:t>
      </w:r>
      <w:r w:rsidRPr="007F1CA7">
        <w:rPr>
          <w:rStyle w:val="Emphasis"/>
          <w:rFonts w:cstheme="minorHAnsi"/>
        </w:rPr>
        <w:t>sharing</w:t>
      </w:r>
      <w:r w:rsidRPr="007F1CA7">
        <w:rPr>
          <w:rFonts w:cstheme="minorHAnsi"/>
        </w:rPr>
        <w:t xml:space="preserve"> </w:t>
      </w:r>
      <w:r w:rsidRPr="007F1CA7">
        <w:rPr>
          <w:rStyle w:val="StyleUnderline"/>
          <w:rFonts w:cstheme="minorHAnsi"/>
        </w:rPr>
        <w:t xml:space="preserve">and </w:t>
      </w:r>
      <w:r w:rsidRPr="007F1CA7">
        <w:rPr>
          <w:rStyle w:val="Emphasis"/>
          <w:rFonts w:cstheme="minorHAnsi"/>
        </w:rPr>
        <w:t>policy coordination</w:t>
      </w:r>
      <w:r w:rsidRPr="007F1CA7">
        <w:rPr>
          <w:rStyle w:val="StyleUnderline"/>
          <w:rFonts w:cstheme="minorHAnsi"/>
        </w:rPr>
        <w:t xml:space="preserve"> among states on public health issues to help stem the pandemic may create more information, new means of sharing, and facilitate intra- and intergovernmental </w:t>
      </w:r>
      <w:r w:rsidRPr="007F1CA7">
        <w:rPr>
          <w:rStyle w:val="Emphasis"/>
          <w:rFonts w:cstheme="minorHAnsi"/>
        </w:rPr>
        <w:t>coop</w:t>
      </w:r>
      <w:r w:rsidRPr="007F1CA7">
        <w:rPr>
          <w:rStyle w:val="StyleUnderline"/>
          <w:rFonts w:cstheme="minorHAnsi"/>
        </w:rPr>
        <w:t>eration</w:t>
      </w:r>
      <w:r w:rsidRPr="007F1CA7">
        <w:rPr>
          <w:rFonts w:cstheme="minorHAnsi"/>
        </w:rPr>
        <w:t xml:space="preserve"> among regional and Western countries </w:t>
      </w:r>
      <w:r w:rsidRPr="007F1CA7">
        <w:rPr>
          <w:rStyle w:val="StyleUnderline"/>
          <w:rFonts w:cstheme="minorHAnsi"/>
        </w:rPr>
        <w:t xml:space="preserve">that could </w:t>
      </w:r>
      <w:r w:rsidRPr="007F1CA7">
        <w:rPr>
          <w:rStyle w:val="Emphasis"/>
          <w:rFonts w:cstheme="minorHAnsi"/>
        </w:rPr>
        <w:t>bolster c</w:t>
      </w:r>
      <w:r w:rsidRPr="007F1CA7">
        <w:rPr>
          <w:rStyle w:val="StyleUnderline"/>
          <w:rFonts w:cstheme="minorHAnsi"/>
        </w:rPr>
        <w:t>ounter</w:t>
      </w:r>
      <w:r w:rsidRPr="007F1CA7">
        <w:rPr>
          <w:rStyle w:val="Emphasis"/>
          <w:rFonts w:cstheme="minorHAnsi"/>
        </w:rPr>
        <w:t>t</w:t>
      </w:r>
      <w:r w:rsidRPr="007F1CA7">
        <w:rPr>
          <w:rStyle w:val="StyleUnderline"/>
          <w:rFonts w:cstheme="minorHAnsi"/>
        </w:rPr>
        <w:t xml:space="preserve">errorism efforts by </w:t>
      </w:r>
      <w:r w:rsidRPr="007F1CA7">
        <w:rPr>
          <w:rStyle w:val="Emphasis"/>
          <w:rFonts w:cstheme="minorHAnsi"/>
        </w:rPr>
        <w:t>improving travel monitoring</w:t>
      </w:r>
      <w:r w:rsidRPr="007F1CA7">
        <w:rPr>
          <w:rFonts w:cstheme="minorHAnsi"/>
        </w:rPr>
        <w:t xml:space="preserve"> and border control, for example. More broadly, the potential reduction in resources available for counterterrorism and shifting priorities will probably require reevaluating the efficacy and sustainability of various counterterrorism efforts, ranging from the use of military force to security-related foreign aid. </w:t>
      </w:r>
      <w:r w:rsidRPr="007F1CA7">
        <w:rPr>
          <w:rStyle w:val="Emphasis"/>
          <w:rFonts w:cstheme="minorHAnsi"/>
        </w:rPr>
        <w:t>Necessity</w:t>
      </w:r>
      <w:r w:rsidRPr="007F1CA7">
        <w:rPr>
          <w:rStyle w:val="StyleUnderline"/>
          <w:rFonts w:cstheme="minorHAnsi"/>
        </w:rPr>
        <w:t xml:space="preserve"> may help </w:t>
      </w:r>
      <w:r w:rsidRPr="007F1CA7">
        <w:rPr>
          <w:rStyle w:val="Emphasis"/>
          <w:rFonts w:cstheme="minorHAnsi"/>
        </w:rPr>
        <w:t>drive regional coop</w:t>
      </w:r>
      <w:r w:rsidRPr="007F1CA7">
        <w:rPr>
          <w:rStyle w:val="StyleUnderline"/>
          <w:rFonts w:cstheme="minorHAnsi"/>
        </w:rPr>
        <w:t xml:space="preserve">eration and the development of </w:t>
      </w:r>
      <w:r w:rsidRPr="007F1CA7">
        <w:rPr>
          <w:rStyle w:val="Emphasis"/>
          <w:rFonts w:cstheme="minorHAnsi"/>
        </w:rPr>
        <w:t>sustainable, locally developed approaches</w:t>
      </w:r>
      <w:r w:rsidRPr="007F1CA7">
        <w:rPr>
          <w:rStyle w:val="StyleUnderline"/>
          <w:rFonts w:cstheme="minorHAnsi"/>
        </w:rPr>
        <w:t xml:space="preserve"> to counterterrorism that are </w:t>
      </w:r>
      <w:r w:rsidRPr="007F1CA7">
        <w:rPr>
          <w:rStyle w:val="Emphasis"/>
          <w:rFonts w:cstheme="minorHAnsi"/>
        </w:rPr>
        <w:t>less dependent</w:t>
      </w:r>
      <w:r w:rsidRPr="007F1CA7">
        <w:rPr>
          <w:rStyle w:val="StyleUnderline"/>
          <w:rFonts w:cstheme="minorHAnsi"/>
        </w:rPr>
        <w:t xml:space="preserve"> on the technical </w:t>
      </w:r>
      <w:r w:rsidRPr="007F1CA7">
        <w:rPr>
          <w:rStyle w:val="Emphasis"/>
          <w:rFonts w:cstheme="minorHAnsi"/>
        </w:rPr>
        <w:t>capabilities</w:t>
      </w:r>
      <w:r w:rsidRPr="007F1CA7">
        <w:rPr>
          <w:rStyle w:val="StyleUnderline"/>
          <w:rFonts w:cstheme="minorHAnsi"/>
        </w:rPr>
        <w:t xml:space="preserve"> and </w:t>
      </w:r>
      <w:r w:rsidRPr="007F1CA7">
        <w:rPr>
          <w:rStyle w:val="Emphasis"/>
          <w:rFonts w:cstheme="minorHAnsi"/>
        </w:rPr>
        <w:t>sophisticated weapons systems</w:t>
      </w:r>
      <w:r w:rsidRPr="007F1CA7">
        <w:rPr>
          <w:rStyle w:val="StyleUnderline"/>
          <w:rFonts w:cstheme="minorHAnsi"/>
        </w:rPr>
        <w:t xml:space="preserve"> provided by Western states.</w:t>
      </w:r>
    </w:p>
    <w:p w14:paraId="4C2A5A21" w14:textId="77777777" w:rsidR="00532C39" w:rsidRDefault="00532C39" w:rsidP="00532C39">
      <w:pPr>
        <w:pStyle w:val="Heading3"/>
      </w:pPr>
      <w:r>
        <w:t>Impact Defense---Hezbollah---1NC</w:t>
      </w:r>
    </w:p>
    <w:p w14:paraId="0FD073B7" w14:textId="77777777" w:rsidR="00532C39" w:rsidRPr="00AB1650" w:rsidRDefault="00532C39" w:rsidP="00532C39">
      <w:pPr>
        <w:pStyle w:val="Heading4"/>
        <w:rPr>
          <w:lang w:val="de-DE"/>
        </w:rPr>
      </w:pPr>
      <w:r w:rsidRPr="00AB1650">
        <w:rPr>
          <w:lang w:val="de-DE"/>
        </w:rPr>
        <w:t>Hezbollah-Isr</w:t>
      </w:r>
      <w:r>
        <w:rPr>
          <w:lang w:val="de-DE"/>
        </w:rPr>
        <w:t>ael war inevitable</w:t>
      </w:r>
    </w:p>
    <w:p w14:paraId="4AF3F125" w14:textId="77777777" w:rsidR="00532C39" w:rsidRPr="00AB1650" w:rsidRDefault="00532C39" w:rsidP="00532C39">
      <w:pPr>
        <w:rPr>
          <w:lang w:val="de-DE"/>
        </w:rPr>
      </w:pPr>
      <w:r w:rsidRPr="00AB1650">
        <w:rPr>
          <w:color w:val="000000"/>
          <w:sz w:val="13"/>
          <w:szCs w:val="13"/>
          <w:lang w:val="de-DE"/>
        </w:rPr>
        <w:t xml:space="preserve">David </w:t>
      </w:r>
      <w:r w:rsidRPr="00AB1650">
        <w:rPr>
          <w:b/>
          <w:bCs/>
          <w:color w:val="000000"/>
          <w:sz w:val="26"/>
          <w:szCs w:val="26"/>
          <w:lang w:val="de-DE"/>
        </w:rPr>
        <w:t>Schenker</w:t>
      </w:r>
      <w:r w:rsidRPr="00AB1650">
        <w:rPr>
          <w:color w:val="000000"/>
          <w:sz w:val="13"/>
          <w:szCs w:val="13"/>
          <w:lang w:val="de-DE"/>
        </w:rPr>
        <w:t xml:space="preserve">, </w:t>
      </w:r>
      <w:r w:rsidRPr="00AB1650">
        <w:rPr>
          <w:b/>
          <w:bCs/>
          <w:color w:val="000000"/>
          <w:sz w:val="26"/>
          <w:szCs w:val="26"/>
          <w:lang w:val="de-DE"/>
        </w:rPr>
        <w:t>6-25</w:t>
      </w:r>
      <w:r w:rsidRPr="00AB1650">
        <w:rPr>
          <w:color w:val="000000"/>
          <w:sz w:val="13"/>
          <w:szCs w:val="13"/>
          <w:lang w:val="de-DE"/>
        </w:rPr>
        <w:t>-2024, Washington Institute, https://www.washingtoninstitute.org/policy-analysis/behind-us-plan-prevent-all-out-israel-hezbollah-war, 7-8-2024, | HFB</w:t>
      </w:r>
      <w:r w:rsidRPr="00AB1650">
        <w:rPr>
          <w:rFonts w:ascii="Segoe UI Emoji" w:hAnsi="Segoe UI Emoji" w:cs="Segoe UI Emoji"/>
          <w:color w:val="FF0000"/>
          <w:sz w:val="13"/>
          <w:szCs w:val="13"/>
        </w:rPr>
        <w:t>💯</w:t>
      </w:r>
    </w:p>
    <w:p w14:paraId="0B770517" w14:textId="77777777" w:rsidR="00532C39" w:rsidRPr="00332CFA" w:rsidRDefault="00532C39" w:rsidP="00532C39">
      <w:pPr>
        <w:rPr>
          <w:sz w:val="24"/>
          <w:szCs w:val="24"/>
        </w:rPr>
      </w:pPr>
      <w:r w:rsidRPr="00B65033">
        <w:rPr>
          <w:sz w:val="13"/>
          <w:szCs w:val="13"/>
        </w:rPr>
        <w:t>Nine months into the Israel-Hamas war in Gaza, the mid-intensity conflict between Israel and the Iran-backed Lebanese Shiite militia Hezbollah is escalating. Israel is killing senior Hezbollah military commanders with greater frequency; Hezbollah is launching salvos progressively further south across the border. The rhetoric is intensifying as well. Last week, Hezbollah leader Hassan Nasrallah warned that “Israel should be afraid.” In the event of a war, he said, “no place will be safe from our missiles and drones.” Meanwhile, Israeli Minister of Defence Yoav Gallant is warning of a conflict on a “different scale” against Hezbollah.</w:t>
      </w:r>
      <w:r w:rsidRPr="00332CFA">
        <w:rPr>
          <w:sz w:val="24"/>
          <w:szCs w:val="24"/>
        </w:rPr>
        <w:t xml:space="preserve"> </w:t>
      </w:r>
      <w:r w:rsidRPr="00B65033">
        <w:rPr>
          <w:b/>
          <w:bCs/>
          <w:sz w:val="24"/>
          <w:szCs w:val="24"/>
          <w:u w:val="single"/>
        </w:rPr>
        <w:t>While</w:t>
      </w:r>
      <w:r w:rsidRPr="00B65033">
        <w:rPr>
          <w:b/>
          <w:bCs/>
          <w:sz w:val="24"/>
          <w:szCs w:val="24"/>
        </w:rPr>
        <w:t xml:space="preserve"> </w:t>
      </w:r>
      <w:r w:rsidRPr="00B65033">
        <w:rPr>
          <w:b/>
          <w:bCs/>
          <w:sz w:val="24"/>
          <w:szCs w:val="24"/>
          <w:u w:val="single"/>
        </w:rPr>
        <w:t>both Israel and Hezbollah prefer to defer—if not avoid—what would be an extremely lethal and costly conflagration, another war seems increasingly inevitable</w:t>
      </w:r>
      <w:r w:rsidRPr="00B65033">
        <w:rPr>
          <w:sz w:val="13"/>
          <w:szCs w:val="13"/>
        </w:rPr>
        <w:t>. Since Hamas’s 7 October attack and the subsequent mobilisation of Iran’s regional proxies against Israel,</w:t>
      </w:r>
      <w:r w:rsidRPr="00B65033">
        <w:rPr>
          <w:sz w:val="24"/>
          <w:szCs w:val="24"/>
        </w:rPr>
        <w:t xml:space="preserve"> </w:t>
      </w:r>
      <w:r w:rsidRPr="00B65033">
        <w:rPr>
          <w:b/>
          <w:bCs/>
          <w:sz w:val="24"/>
          <w:szCs w:val="24"/>
          <w:u w:val="single"/>
        </w:rPr>
        <w:t>Washington has been narrowly focused on de-escalation and on preventing</w:t>
      </w:r>
      <w:r w:rsidRPr="00B65033">
        <w:rPr>
          <w:sz w:val="24"/>
          <w:szCs w:val="24"/>
        </w:rPr>
        <w:t xml:space="preserve"> </w:t>
      </w:r>
      <w:r w:rsidRPr="00B65033">
        <w:rPr>
          <w:sz w:val="13"/>
          <w:szCs w:val="13"/>
        </w:rPr>
        <w:t>a deepening and broadening of</w:t>
      </w:r>
      <w:r w:rsidRPr="00B65033">
        <w:rPr>
          <w:sz w:val="24"/>
          <w:szCs w:val="24"/>
        </w:rPr>
        <w:t xml:space="preserve"> </w:t>
      </w:r>
      <w:r w:rsidRPr="00B65033">
        <w:rPr>
          <w:b/>
          <w:bCs/>
          <w:sz w:val="24"/>
          <w:szCs w:val="24"/>
          <w:u w:val="single"/>
        </w:rPr>
        <w:t>the conflict</w:t>
      </w:r>
      <w:r w:rsidRPr="00B65033">
        <w:rPr>
          <w:sz w:val="13"/>
          <w:szCs w:val="13"/>
        </w:rPr>
        <w:t xml:space="preserve">. Notwithstanding significant diplomatic efforts, however, </w:t>
      </w:r>
      <w:r w:rsidRPr="007418E7">
        <w:rPr>
          <w:b/>
          <w:bCs/>
          <w:sz w:val="24"/>
          <w:szCs w:val="24"/>
          <w:u w:val="single"/>
        </w:rPr>
        <w:t>the Biden administration appears to be falling short, and time is running out to forestall a deterioration</w:t>
      </w:r>
      <w:r w:rsidRPr="000512AA">
        <w:rPr>
          <w:sz w:val="13"/>
          <w:szCs w:val="13"/>
        </w:rPr>
        <w:t>. Its strategy to prevent this war is a diplomatic initiative led by US envoy Amos Hochstein to separate Israeli and Hezbollah “Radwan” special forces. After 7 October, Israel evacuated some 70,000 citizens from its northern border region, fearing these Radwan forces might take a page from Hamas’s playbook and cross the frontier to kidnap Israelis. Indeed, Hamas appears to have stolen a page from Hezbollah’s own war plan. Recall in 2018, Israel discovered and publicly uncovered four Hezbollah cross-border attack tunnels. At the time, Israeli Premier Benjamin Netanyahu suggested these passageways would have been used by the group to kidnap Israelis. No wonder, then, that in order for this population to return, Israel says the status quo along the border needs to change either through diplomacy or by force of arms. Israel is committed to the establishment of a Hezbollah-free buffer zone along its northern frontier in south Lebanon. Modifying UNSC Resolution 1701 Hochstein’s proposed solution is to resuscitate and implement a modified version of United Nations Security Council Resolution 1701, the resolution that effectively ended the 2006 Israel-Hezbollah war. Among other things, UNSCR 1701 was supposed to prevent Hezbollah from deploying south of the Litani River along the border with Israel after the end of the hostilities. But the United Nations Interim Force in Lebanon, or UNIFIL, lacked both the ability and the will to stop Hezbollah from reestablishing itself on the frontier. Now, Hochstein seeks to broker a ceasefire deal that will relocate Hezbollah forces approximately 7 kilometres north of the border—roughly to the Litani River—and deploy several thousand Lebanese Armed Forces soldiers in their place. Concurrently, according to the plan, Israel would end its manned and unmanned overflights of Lebanon, and Israel and Lebanon would commence discussions on disputed border points along the so-called Blue Line, potentially leading to the reunification in Lebanon’s favour of the contested town of Ghadjar. Finally, per Hochstein’s proposal, UNIFIL’s 13,000 deployed troops in South Lebanon—already the most peacekeepers per kilometre in the world—would be augmented with additional observers, perhaps from Germany, to better monitor and more accurately report on Hezbollah's efforts to cheat, i.e., to redeploy its forces in prohibited areas. The arrangement, if agreed, would satisfy Israel’s requirement of pushing Radwan forces back, enabling residents of the north to at least temporarily return home. Even if—as many predict—the agreement doesn’t last, it would provide the Israeli army with a much-needed respite before the next war. At the same time, it would ostensibly provide Hezbollah with a “win”—the liberation of more Lebanese territory as the result of military actions against Israel. The organisation would no doubt proclaim this outcome to constitute a second “divine victory” as it did after the 2006 war. Despite the ostensible benefits to both sides, however, Hochstein’s initiative doesn’t appear to be gaining traction.</w:t>
      </w:r>
      <w:r w:rsidRPr="00332CFA">
        <w:rPr>
          <w:sz w:val="24"/>
          <w:szCs w:val="24"/>
        </w:rPr>
        <w:t xml:space="preserve"> </w:t>
      </w:r>
      <w:r w:rsidRPr="00D57929">
        <w:rPr>
          <w:b/>
          <w:bCs/>
          <w:sz w:val="24"/>
          <w:szCs w:val="24"/>
          <w:u w:val="single"/>
        </w:rPr>
        <w:t>Timing is a big part of the problem. Hezbollah doesn’t want a full-scale war but is committed to continuing its performative resistance campaign against Israel until a formal Israel-Hamas ceasefire is reached</w:t>
      </w:r>
      <w:r w:rsidRPr="00332CFA">
        <w:rPr>
          <w:sz w:val="24"/>
          <w:szCs w:val="24"/>
        </w:rPr>
        <w:t xml:space="preserve">. </w:t>
      </w:r>
      <w:r w:rsidRPr="00D57929">
        <w:rPr>
          <w:b/>
          <w:bCs/>
          <w:sz w:val="24"/>
          <w:szCs w:val="24"/>
          <w:u w:val="single"/>
        </w:rPr>
        <w:t>That truce</w:t>
      </w:r>
      <w:r w:rsidRPr="00B65033">
        <w:rPr>
          <w:sz w:val="13"/>
          <w:szCs w:val="13"/>
        </w:rPr>
        <w:t>, which at a minimum entails a return of the Israeli hostages and a cessation of hostilities,</w:t>
      </w:r>
      <w:r w:rsidRPr="00332CFA">
        <w:rPr>
          <w:sz w:val="24"/>
          <w:szCs w:val="24"/>
        </w:rPr>
        <w:t xml:space="preserve"> </w:t>
      </w:r>
      <w:r w:rsidRPr="00D57929">
        <w:rPr>
          <w:b/>
          <w:bCs/>
          <w:sz w:val="24"/>
          <w:szCs w:val="24"/>
          <w:u w:val="single"/>
        </w:rPr>
        <w:t>has proved elusive and remains a distant prospect at best</w:t>
      </w:r>
      <w:r w:rsidRPr="00B65033">
        <w:rPr>
          <w:sz w:val="13"/>
          <w:szCs w:val="13"/>
        </w:rPr>
        <w:t>. Meanwhile, the Government of Israel is under increasing pressure at home to return its citizens to the north in time for the start of the 2024 school year in late September. In the absence of a Gaza ceasefire and as September fast approaches,</w:t>
      </w:r>
      <w:r w:rsidRPr="00332CFA">
        <w:rPr>
          <w:sz w:val="24"/>
          <w:szCs w:val="24"/>
        </w:rPr>
        <w:t xml:space="preserve"> </w:t>
      </w:r>
      <w:r w:rsidRPr="004C2ABE">
        <w:rPr>
          <w:b/>
          <w:bCs/>
          <w:sz w:val="24"/>
          <w:szCs w:val="24"/>
          <w:u w:val="single"/>
        </w:rPr>
        <w:t>Israel is escalating in Lebanon</w:t>
      </w:r>
      <w:r w:rsidRPr="00B65033">
        <w:rPr>
          <w:sz w:val="13"/>
          <w:szCs w:val="13"/>
        </w:rPr>
        <w:t>. Senior and other prominent Hezbollah commanders are being killed on an almost daily basis.</w:t>
      </w:r>
      <w:r w:rsidRPr="00332CFA">
        <w:rPr>
          <w:sz w:val="24"/>
          <w:szCs w:val="24"/>
        </w:rPr>
        <w:t xml:space="preserve"> </w:t>
      </w:r>
      <w:r w:rsidRPr="004C2ABE">
        <w:rPr>
          <w:b/>
          <w:bCs/>
          <w:sz w:val="24"/>
          <w:szCs w:val="24"/>
          <w:u w:val="single"/>
        </w:rPr>
        <w:t>Hezbollah, too, is pushing the envelope, recently flying reconnaissance drones over Haifa and targeting Israeli towns as far south as in the lower Galilee</w:t>
      </w:r>
      <w:r w:rsidRPr="00B65033">
        <w:rPr>
          <w:sz w:val="13"/>
          <w:szCs w:val="13"/>
        </w:rPr>
        <w:t>. Yet, a war could still be avoided. Israel is reportedly in the final stages of its military campaign in Rafah, and it’s expected that it will declare an end to “major combat operations” in the coming weeks. Absent a formal ceasefire between Israel and Hamas, though,</w:t>
      </w:r>
      <w:r w:rsidRPr="00332CFA">
        <w:rPr>
          <w:sz w:val="24"/>
          <w:szCs w:val="24"/>
        </w:rPr>
        <w:t xml:space="preserve"> </w:t>
      </w:r>
      <w:r w:rsidRPr="004C2ABE">
        <w:rPr>
          <w:b/>
          <w:bCs/>
          <w:sz w:val="24"/>
          <w:szCs w:val="24"/>
          <w:u w:val="single"/>
        </w:rPr>
        <w:t>it is unlikely Hezbollah will fully desist, especially if, as expected, Israel continues to "mow the grass" in Gaza, periodically targeting re-emergent Hamas formations</w:t>
      </w:r>
      <w:r w:rsidRPr="00B65033">
        <w:rPr>
          <w:sz w:val="13"/>
          <w:szCs w:val="13"/>
        </w:rPr>
        <w:t>. Hezbollah in No Hurry Notwithstanding the loss of nearly 400 operatives and the continued displacement of some 70,000 of its Shiite constituents from south Lebanon, Hezbollah seems relatively comfortable with the current situation and in no hurry to make concessions. It is the Israeli government that is under pressure to change the status quo in south Lebanon and facilitate the safe return of its citizens to the north. An end to the shooting will be insufficient, and ultimately, this is what may prompt Israel to intensify its operations against Hezbollah.</w:t>
      </w:r>
      <w:r w:rsidRPr="00332CFA">
        <w:rPr>
          <w:sz w:val="24"/>
          <w:szCs w:val="24"/>
        </w:rPr>
        <w:t xml:space="preserve"> </w:t>
      </w:r>
      <w:r w:rsidRPr="00382942">
        <w:rPr>
          <w:b/>
          <w:bCs/>
          <w:sz w:val="24"/>
          <w:szCs w:val="24"/>
          <w:u w:val="single"/>
        </w:rPr>
        <w:t>As Hezbollah continues to fire deeper into Israel, the chance for a mass civilian casualty incident increases, another potential spark for a war</w:t>
      </w:r>
      <w:r w:rsidRPr="00B65033">
        <w:rPr>
          <w:sz w:val="13"/>
          <w:szCs w:val="13"/>
        </w:rPr>
        <w:t xml:space="preserve">. The Israeli army is under no illusions as to what war with Hezbollah means. It could prove the most costly, in terms of military and civilian casualties as well as damage to infrastructure, in Israel’s history. (In addition to fighting Hezbollah, Israel might also find itself at war with Iran). And the price for Lebanon promises to be even higher. US diplomacy may eventually succeed in brokering an understanding, like the deal reached by then Secretary of State Warren Christopher in 1996 after Israel’s “Grapes of Wrath” operation against Hezbollah. </w:t>
      </w:r>
      <w:r w:rsidRPr="00382942">
        <w:rPr>
          <w:b/>
          <w:bCs/>
          <w:sz w:val="24"/>
          <w:szCs w:val="24"/>
          <w:u w:val="single"/>
        </w:rPr>
        <w:t>Any arrangement, however, is likely to be short-lived</w:t>
      </w:r>
      <w:r w:rsidRPr="00B65033">
        <w:rPr>
          <w:sz w:val="13"/>
          <w:szCs w:val="13"/>
        </w:rPr>
        <w:t>. After 7 October, the subsequent unremitting onslaught by Iran’s regional proxies in Yemen and Iraq, and the unprecedented 13 April missile attack by Iran, Israel is by necessity going to be more proactive in countering its proximate threats. Regrettably, an end to the war in Gaza won’t mitigate the threat posed by Hezbollah.</w:t>
      </w:r>
      <w:r w:rsidRPr="00332CFA">
        <w:rPr>
          <w:sz w:val="24"/>
          <w:szCs w:val="24"/>
        </w:rPr>
        <w:t xml:space="preserve"> </w:t>
      </w:r>
      <w:r w:rsidRPr="009322AF">
        <w:rPr>
          <w:b/>
          <w:bCs/>
          <w:sz w:val="24"/>
          <w:szCs w:val="24"/>
          <w:u w:val="single"/>
        </w:rPr>
        <w:t>While a war between Israel and Hezbollah might be deferred, a full-scale conflagration may be unavoidable</w:t>
      </w:r>
      <w:r w:rsidRPr="00332CFA">
        <w:rPr>
          <w:sz w:val="24"/>
          <w:szCs w:val="24"/>
        </w:rPr>
        <w:t>.</w:t>
      </w:r>
    </w:p>
    <w:p w14:paraId="700B055D" w14:textId="77777777" w:rsidR="00532C39" w:rsidRDefault="00532C39" w:rsidP="00532C39">
      <w:pPr>
        <w:pStyle w:val="Heading3"/>
      </w:pPr>
      <w:r>
        <w:t>Impact Defense---Middle East War---1NC</w:t>
      </w:r>
    </w:p>
    <w:p w14:paraId="71D9C1F5" w14:textId="77777777" w:rsidR="00532C39" w:rsidRPr="00D72304" w:rsidRDefault="00532C39" w:rsidP="00532C39">
      <w:pPr>
        <w:pStyle w:val="Heading4"/>
      </w:pPr>
      <w:r>
        <w:rPr>
          <w:u w:val="single"/>
        </w:rPr>
        <w:t>No</w:t>
      </w:r>
      <w:r>
        <w:t xml:space="preserve"> great power involvement in Middle East war — </w:t>
      </w:r>
      <w:r>
        <w:rPr>
          <w:u w:val="single"/>
        </w:rPr>
        <w:t>every</w:t>
      </w:r>
      <w:r>
        <w:t xml:space="preserve"> external actor will </w:t>
      </w:r>
      <w:r>
        <w:rPr>
          <w:u w:val="single"/>
        </w:rPr>
        <w:t>limit damage</w:t>
      </w:r>
      <w:r>
        <w:t xml:space="preserve"> from regional instability </w:t>
      </w:r>
      <w:r>
        <w:rPr>
          <w:u w:val="single"/>
        </w:rPr>
        <w:t>rather than</w:t>
      </w:r>
      <w:r>
        <w:t xml:space="preserve"> get involved.</w:t>
      </w:r>
    </w:p>
    <w:p w14:paraId="49F2D9E7" w14:textId="77777777" w:rsidR="00532C39" w:rsidRPr="008313A5" w:rsidRDefault="00532C39" w:rsidP="00532C39">
      <w:r>
        <w:t xml:space="preserve">Ekaterina </w:t>
      </w:r>
      <w:r w:rsidRPr="00D72304">
        <w:rPr>
          <w:rStyle w:val="Style13ptBold"/>
        </w:rPr>
        <w:t>Stepanova 16</w:t>
      </w:r>
      <w:r w:rsidRPr="008313A5">
        <w:rPr>
          <w:sz w:val="13"/>
          <w:szCs w:val="13"/>
        </w:rPr>
        <w:t>, researcher at the Institute of World Economy and International Relations, Summer 2016, “Russia in the Middle East: Back to a “Grand Strategy” – or Enforcing Multilateralism?” http://www.cairn-int.info/article-E_PE_162_0023--russia-in-the-middle-east.htm</w:t>
      </w:r>
    </w:p>
    <w:p w14:paraId="049E3D2D" w14:textId="77777777" w:rsidR="00532C39" w:rsidRPr="008313A5" w:rsidRDefault="00532C39" w:rsidP="00532C39">
      <w:pPr>
        <w:rPr>
          <w:sz w:val="16"/>
        </w:rPr>
      </w:pPr>
      <w:r w:rsidRPr="008313A5">
        <w:rPr>
          <w:rStyle w:val="Emphasis"/>
        </w:rPr>
        <w:t>In contrast</w:t>
      </w:r>
      <w:r w:rsidRPr="008313A5">
        <w:rPr>
          <w:rStyle w:val="StyleUnderline"/>
        </w:rPr>
        <w:t xml:space="preserve"> to</w:t>
      </w:r>
      <w:r w:rsidRPr="008313A5">
        <w:rPr>
          <w:sz w:val="16"/>
        </w:rPr>
        <w:t xml:space="preserve"> the 20th century and </w:t>
      </w:r>
      <w:r w:rsidRPr="008313A5">
        <w:rPr>
          <w:rStyle w:val="StyleUnderline"/>
        </w:rPr>
        <w:t>the early years of the 21st century, the</w:t>
      </w:r>
      <w:r w:rsidRPr="008313A5">
        <w:rPr>
          <w:sz w:val="16"/>
        </w:rPr>
        <w:t xml:space="preserve"> </w:t>
      </w:r>
      <w:r w:rsidRPr="008313A5">
        <w:rPr>
          <w:rStyle w:val="StyleUnderline"/>
        </w:rPr>
        <w:t>regional crisis in the 2010s</w:t>
      </w:r>
      <w:r w:rsidRPr="008313A5">
        <w:rPr>
          <w:sz w:val="16"/>
        </w:rPr>
        <w:t xml:space="preserve"> </w:t>
      </w:r>
      <w:r w:rsidRPr="008313A5">
        <w:rPr>
          <w:rStyle w:val="StyleUnderline"/>
        </w:rPr>
        <w:t>developed</w:t>
      </w:r>
      <w:r w:rsidRPr="008313A5">
        <w:rPr>
          <w:sz w:val="16"/>
        </w:rPr>
        <w:t xml:space="preserve"> at a time </w:t>
      </w:r>
      <w:r w:rsidRPr="008313A5">
        <w:rPr>
          <w:rStyle w:val="StyleUnderline"/>
        </w:rPr>
        <w:t>when</w:t>
      </w:r>
      <w:r w:rsidRPr="008313A5">
        <w:rPr>
          <w:sz w:val="16"/>
        </w:rPr>
        <w:t xml:space="preserve">, overall, </w:t>
      </w:r>
      <w:r w:rsidRPr="008313A5">
        <w:rPr>
          <w:rStyle w:val="StyleUnderline"/>
        </w:rPr>
        <w:t xml:space="preserve">the </w:t>
      </w:r>
      <w:r w:rsidRPr="008313A5">
        <w:rPr>
          <w:rStyle w:val="Emphasis"/>
        </w:rPr>
        <w:t>role and leverage of major powers</w:t>
      </w:r>
      <w:r w:rsidRPr="008313A5">
        <w:rPr>
          <w:rStyle w:val="StyleUnderline"/>
        </w:rPr>
        <w:t xml:space="preserve"> external to the Middle East, as</w:t>
      </w:r>
      <w:r w:rsidRPr="008313A5">
        <w:rPr>
          <w:sz w:val="16"/>
        </w:rPr>
        <w:t xml:space="preserve"> either </w:t>
      </w:r>
      <w:r w:rsidRPr="008313A5">
        <w:rPr>
          <w:rStyle w:val="StyleUnderline"/>
        </w:rPr>
        <w:t>active meddlers or security guarantors</w:t>
      </w:r>
      <w:r w:rsidRPr="008313A5">
        <w:rPr>
          <w:sz w:val="16"/>
        </w:rPr>
        <w:t xml:space="preserve"> in the region, or both, actually </w:t>
      </w:r>
      <w:r w:rsidRPr="008313A5">
        <w:rPr>
          <w:rStyle w:val="Emphasis"/>
        </w:rPr>
        <w:t>declined rather than increased</w:t>
      </w:r>
      <w:r w:rsidRPr="008313A5">
        <w:rPr>
          <w:rStyle w:val="StyleUnderline"/>
        </w:rPr>
        <w:t>. The U</w:t>
      </w:r>
      <w:r w:rsidRPr="008313A5">
        <w:rPr>
          <w:sz w:val="16"/>
        </w:rPr>
        <w:t xml:space="preserve">nited </w:t>
      </w:r>
      <w:r w:rsidRPr="008313A5">
        <w:rPr>
          <w:rStyle w:val="StyleUnderline"/>
        </w:rPr>
        <w:t>S</w:t>
      </w:r>
      <w:r w:rsidRPr="008313A5">
        <w:rPr>
          <w:sz w:val="16"/>
        </w:rPr>
        <w:t xml:space="preserve">tates </w:t>
      </w:r>
      <w:r w:rsidRPr="008313A5">
        <w:rPr>
          <w:rStyle w:val="StyleUnderline"/>
        </w:rPr>
        <w:t>serves as the most evident case in point</w:t>
      </w:r>
      <w:r w:rsidRPr="008313A5">
        <w:rPr>
          <w:sz w:val="16"/>
        </w:rPr>
        <w:t xml:space="preserve">: the “post-interventionist” US administration has clearly become “tired of the Middle East”, struggling and often failing to keep pace with the dynamically changing situation and unable to alter or decisively affect the course of events. </w:t>
      </w:r>
      <w:r w:rsidRPr="008313A5">
        <w:rPr>
          <w:rStyle w:val="StyleUnderline"/>
        </w:rPr>
        <w:t>The same even more strongly applies to the European powers</w:t>
      </w:r>
      <w:r w:rsidRPr="008313A5">
        <w:rPr>
          <w:sz w:val="16"/>
        </w:rPr>
        <w:t xml:space="preserve">. In terms of activity and impact, </w:t>
      </w:r>
      <w:r w:rsidRPr="008313A5">
        <w:rPr>
          <w:rStyle w:val="Emphasis"/>
        </w:rPr>
        <w:t>regional actors</w:t>
      </w:r>
      <w:r w:rsidRPr="008313A5">
        <w:rPr>
          <w:sz w:val="16"/>
        </w:rPr>
        <w:t xml:space="preserve"> (Iran, Saudi Arabia, Qatar, UAE and Turkey) increasingly </w:t>
      </w:r>
      <w:r w:rsidRPr="008313A5">
        <w:rPr>
          <w:rStyle w:val="StyleUnderline"/>
        </w:rPr>
        <w:t>appeared to outplay external powers and influence</w:t>
      </w:r>
      <w:r w:rsidRPr="008313A5">
        <w:rPr>
          <w:sz w:val="16"/>
        </w:rPr>
        <w:t>.</w:t>
      </w:r>
    </w:p>
    <w:p w14:paraId="459D9B0C" w14:textId="77777777" w:rsidR="00532C39" w:rsidRPr="008313A5" w:rsidRDefault="00532C39" w:rsidP="00532C39">
      <w:pPr>
        <w:rPr>
          <w:sz w:val="16"/>
        </w:rPr>
      </w:pPr>
      <w:r w:rsidRPr="008313A5">
        <w:rPr>
          <w:sz w:val="16"/>
        </w:rPr>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p>
    <w:p w14:paraId="4A5201F0" w14:textId="77777777" w:rsidR="00532C39" w:rsidRPr="008313A5" w:rsidRDefault="00532C39" w:rsidP="00532C39">
      <w:pPr>
        <w:rPr>
          <w:sz w:val="16"/>
        </w:rPr>
      </w:pPr>
      <w:r w:rsidRPr="008313A5">
        <w:rPr>
          <w:sz w:val="16"/>
        </w:rPr>
        <w:t xml:space="preserve">Until recently, </w:t>
      </w:r>
      <w:r w:rsidRPr="008313A5">
        <w:rPr>
          <w:rStyle w:val="StyleUnderline"/>
        </w:rPr>
        <w:t>the main</w:t>
      </w:r>
      <w:r w:rsidRPr="008313A5">
        <w:rPr>
          <w:sz w:val="16"/>
        </w:rPr>
        <w:t xml:space="preserve"> type of </w:t>
      </w:r>
      <w:r w:rsidRPr="008313A5">
        <w:rPr>
          <w:rStyle w:val="StyleUnderline"/>
        </w:rPr>
        <w:t>response by key</w:t>
      </w:r>
      <w:r w:rsidRPr="008313A5">
        <w:rPr>
          <w:sz w:val="16"/>
        </w:rPr>
        <w:t xml:space="preserve"> (Western) </w:t>
      </w:r>
      <w:r w:rsidRPr="008313A5">
        <w:rPr>
          <w:rStyle w:val="StyleUnderline"/>
        </w:rPr>
        <w:t>external powers to turbulent developments in the Middle East</w:t>
      </w:r>
      <w:r w:rsidRPr="008313A5">
        <w:rPr>
          <w:sz w:val="16"/>
        </w:rPr>
        <w:t xml:space="preserve">, while not amounting to a hands-off approach, </w:t>
      </w:r>
      <w:r w:rsidRPr="008313A5">
        <w:rPr>
          <w:rStyle w:val="StyleUnderline"/>
        </w:rPr>
        <w:t xml:space="preserve">boils down to </w:t>
      </w:r>
      <w:r w:rsidRPr="008313A5">
        <w:rPr>
          <w:rStyle w:val="Emphasis"/>
        </w:rPr>
        <w:t>limited containment</w:t>
      </w:r>
      <w:r w:rsidRPr="008313A5">
        <w:rPr>
          <w:sz w:val="16"/>
        </w:rPr>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8313A5">
        <w:rPr>
          <w:rStyle w:val="StyleUnderline"/>
        </w:rPr>
        <w:t>Despite the growing centrality of the Middle East to global politics and security</w:t>
      </w:r>
      <w:r w:rsidRPr="008313A5">
        <w:rPr>
          <w:sz w:val="16"/>
        </w:rPr>
        <w:t xml:space="preserve">, and its more direct impact on and ties to the West, </w:t>
      </w:r>
      <w:r w:rsidRPr="008313A5">
        <w:rPr>
          <w:rStyle w:val="StyleUnderline"/>
        </w:rPr>
        <w:t xml:space="preserve">this </w:t>
      </w:r>
      <w:r w:rsidRPr="008313A5">
        <w:rPr>
          <w:rStyle w:val="Emphasis"/>
        </w:rPr>
        <w:t>damage limitation</w:t>
      </w:r>
      <w:r w:rsidRPr="008313A5">
        <w:rPr>
          <w:rStyle w:val="StyleUnderline"/>
        </w:rPr>
        <w:t xml:space="preserve"> course taken by key external actors has not been very different from</w:t>
      </w:r>
      <w:r w:rsidRPr="008313A5">
        <w:rPr>
          <w:sz w:val="16"/>
        </w:rPr>
        <w:t xml:space="preserve">, e.g., </w:t>
      </w:r>
      <w:r w:rsidRPr="008313A5">
        <w:rPr>
          <w:rStyle w:val="StyleUnderline"/>
        </w:rPr>
        <w:t>the approach taken by the U</w:t>
      </w:r>
      <w:r w:rsidRPr="008313A5">
        <w:rPr>
          <w:sz w:val="16"/>
        </w:rPr>
        <w:t xml:space="preserve">nited </w:t>
      </w:r>
      <w:r w:rsidRPr="008313A5">
        <w:rPr>
          <w:rStyle w:val="StyleUnderline"/>
        </w:rPr>
        <w:t>S</w:t>
      </w:r>
      <w:r w:rsidRPr="008313A5">
        <w:rPr>
          <w:sz w:val="16"/>
        </w:rPr>
        <w:t xml:space="preserve">tates and its Western allies (and also by </w:t>
      </w:r>
      <w:r w:rsidRPr="008313A5">
        <w:rPr>
          <w:rStyle w:val="StyleUnderline"/>
        </w:rPr>
        <w:t>Russia and China) to</w:t>
      </w:r>
      <w:r w:rsidRPr="008313A5">
        <w:rPr>
          <w:sz w:val="16"/>
        </w:rPr>
        <w:t xml:space="preserve"> the </w:t>
      </w:r>
      <w:r w:rsidRPr="008313A5">
        <w:rPr>
          <w:rStyle w:val="StyleUnderline"/>
        </w:rPr>
        <w:t>Afghanistan</w:t>
      </w:r>
      <w:r w:rsidRPr="008313A5">
        <w:rPr>
          <w:sz w:val="16"/>
        </w:rPr>
        <w:t xml:space="preserve"> problem in recent years.</w:t>
      </w:r>
    </w:p>
    <w:p w14:paraId="47212137" w14:textId="77777777" w:rsidR="00532C39" w:rsidRPr="00CB40F4" w:rsidRDefault="00532C39" w:rsidP="00532C39">
      <w:pPr>
        <w:pStyle w:val="Heading4"/>
      </w:pPr>
      <w:r w:rsidRPr="00CB40F4">
        <w:t xml:space="preserve">Mid-East instability is </w:t>
      </w:r>
      <w:r w:rsidRPr="0048202A">
        <w:rPr>
          <w:u w:val="single"/>
        </w:rPr>
        <w:t>inevitable</w:t>
      </w:r>
      <w:r>
        <w:rPr>
          <w:u w:val="single"/>
        </w:rPr>
        <w:t>.</w:t>
      </w:r>
    </w:p>
    <w:p w14:paraId="5D040A54" w14:textId="77777777" w:rsidR="00532C39" w:rsidRPr="00B35703" w:rsidRDefault="00532C39" w:rsidP="00532C39">
      <w:pPr>
        <w:rPr>
          <w:sz w:val="13"/>
          <w:szCs w:val="13"/>
        </w:rPr>
      </w:pPr>
      <w:r w:rsidRPr="0048202A">
        <w:rPr>
          <w:rStyle w:val="Style13ptBold"/>
        </w:rPr>
        <w:t>Springborg</w:t>
      </w:r>
      <w:r>
        <w:rPr>
          <w:rStyle w:val="Style13ptBold"/>
        </w:rPr>
        <w:t>, Stanford Poli Sci PhD,</w:t>
      </w:r>
      <w:r w:rsidRPr="0048202A">
        <w:rPr>
          <w:rStyle w:val="Style13ptBold"/>
        </w:rPr>
        <w:t xml:space="preserve"> 17</w:t>
      </w:r>
      <w:r w:rsidRPr="00CB40F4">
        <w:t xml:space="preserve"> </w:t>
      </w:r>
      <w:r w:rsidRPr="00B35703">
        <w:rPr>
          <w:sz w:val="13"/>
          <w:szCs w:val="13"/>
        </w:rPr>
        <w:t>—  Kuwait Foundation Visiting Scholar at Harvard University’s Middle East Initiative, Belfer Center. He is also Visiting Professor in the Department of War Studies, King’s College, London, and non-resident Research Fellow of the Italian Institute of International Affairs (Robert Springborg, 1-2-2017, "The Middle East in 2017: A fragile order," The New Arab, https://www.alaraby.co.uk/english/comment/2017/1/2/the-middle-east-in-2017-a-fragile-order)</w:t>
      </w:r>
    </w:p>
    <w:p w14:paraId="7F0D2010" w14:textId="77777777" w:rsidR="00532C39" w:rsidRPr="00B35703" w:rsidRDefault="00532C39" w:rsidP="00532C39">
      <w:pPr>
        <w:rPr>
          <w:sz w:val="14"/>
        </w:rPr>
      </w:pPr>
      <w:r w:rsidRPr="00B35703">
        <w:rPr>
          <w:sz w:val="14"/>
        </w:rPr>
        <w:t xml:space="preserve">Were the leadership struggle within Fatah resolved and were that organisation's relations with Hamas to improve, then the Israel-Palestine conflict would spring back onto the regional agenda with a vengeance. Instead of serving as a rock of stability in the region, </w:t>
      </w:r>
      <w:r w:rsidRPr="009F2633">
        <w:rPr>
          <w:rStyle w:val="StyleUnderline"/>
        </w:rPr>
        <w:t>Israel's hardline policies will cause it in 2017 to be a source of greater regional instability</w:t>
      </w:r>
      <w:r w:rsidRPr="00B35703">
        <w:rPr>
          <w:sz w:val="14"/>
        </w:rPr>
        <w:t xml:space="preserve">. Although Iran appears as the region's big winner in 2016, that appearance is deceptive and not an indicator of what is likely to come in 2017. Signing of the nuclear agreement combined with Trump's election has intensified the country's chronic factional struggles for power, increasingly solidifying into reform and conservative camps as the May elections approach. Neither side is strong enough to overwhelm the other without some major change in the Iranian economy or the country's standing in the region. Although the recent oil price rise will enhance Iranian revenues, a major breakthrough in earnings will not occur because of OPEC limits on Iranian exports, steadily increasing domestic consumption and because while oil production is rising, it will be a long time before it reaches levels attained under the Shah, if ever. Many US sanctions remain in place and could be intensified, were Trump to want to do so. The prospects for a huge "peace dividend," for which reformers were hoping, seem dim. If the US does indeed apply more economic and possibly indirect military pressure on Iran, it will strike back through proxies in the region, reinforcing a downward cycle of relations between Tehran and Washington. This in turn would bolster the hardline faction and indeed, might be welcomed by it. The </w:t>
      </w:r>
      <w:r w:rsidRPr="009F2633">
        <w:rPr>
          <w:rStyle w:val="StyleUnderline"/>
        </w:rPr>
        <w:t>interplay between internal power struggles and Iranian foreign policy will intensify in 2017</w:t>
      </w:r>
      <w:r w:rsidRPr="00B35703">
        <w:rPr>
          <w:sz w:val="14"/>
        </w:rPr>
        <w:t xml:space="preserve">, with unpredictable consequences. </w:t>
      </w:r>
      <w:r w:rsidRPr="009F2633">
        <w:rPr>
          <w:rStyle w:val="StyleUnderline"/>
        </w:rPr>
        <w:t xml:space="preserve">Foreign adventurism combined with mistreatment of dual nationals and of Iranian citizens themselves could grow in tandem with </w:t>
      </w:r>
      <w:r w:rsidRPr="00B35703">
        <w:rPr>
          <w:b/>
          <w:iCs/>
          <w:u w:val="single"/>
          <w:bdr w:val="single" w:sz="8" w:space="0" w:color="auto"/>
        </w:rPr>
        <w:t>increasing ascendancy by the hardliners</w:t>
      </w:r>
      <w:r w:rsidRPr="00B35703">
        <w:rPr>
          <w:sz w:val="14"/>
        </w:rPr>
        <w:t xml:space="preserve">. Prospects for reformers being buoyed by economic recovery and a receptive Washington seem less likely. </w:t>
      </w:r>
      <w:r w:rsidRPr="009F2633">
        <w:rPr>
          <w:rStyle w:val="StyleUnderline"/>
        </w:rPr>
        <w:t xml:space="preserve">The regional pack of cards seems to have only </w:t>
      </w:r>
      <w:r w:rsidRPr="00B35703">
        <w:rPr>
          <w:b/>
          <w:iCs/>
          <w:u w:val="single"/>
          <w:bdr w:val="single" w:sz="8" w:space="0" w:color="auto"/>
        </w:rPr>
        <w:t>wild ones</w:t>
      </w:r>
      <w:r w:rsidRPr="009F2633">
        <w:rPr>
          <w:rStyle w:val="StyleUnderline"/>
        </w:rPr>
        <w:t>, of which</w:t>
      </w:r>
      <w:r w:rsidRPr="00B35703">
        <w:rPr>
          <w:sz w:val="14"/>
        </w:rPr>
        <w:t xml:space="preserve"> Erdogan's </w:t>
      </w:r>
      <w:r w:rsidRPr="009F2633">
        <w:rPr>
          <w:rStyle w:val="StyleUnderline"/>
        </w:rPr>
        <w:t>Turkey is another</w:t>
      </w:r>
      <w:r w:rsidRPr="00B35703">
        <w:rPr>
          <w:sz w:val="14"/>
        </w:rPr>
        <w:t xml:space="preserve">. His reign is steadily becoming more characterised by a worsening crackdown on opposition, with inevitable reactions among liberals, Gulenists and Kurds. His foreign policy is much like Sisi's, in that it is bouncing between alignments with the US, EU and Russia, with no obvious strategy or gains, other than to seek out international support for his personal consolidation of power - much the same motive as Sisi's. So </w:t>
      </w:r>
      <w:r w:rsidRPr="009F2633">
        <w:rPr>
          <w:rStyle w:val="StyleUnderline"/>
        </w:rPr>
        <w:t>Turkey</w:t>
      </w:r>
      <w:r w:rsidRPr="00B35703">
        <w:rPr>
          <w:sz w:val="14"/>
        </w:rPr>
        <w:t xml:space="preserve"> and Erdogan </w:t>
      </w:r>
      <w:r w:rsidRPr="009F2633">
        <w:rPr>
          <w:rStyle w:val="StyleUnderline"/>
        </w:rPr>
        <w:t>will be under</w:t>
      </w:r>
      <w:r w:rsidRPr="00B35703">
        <w:rPr>
          <w:sz w:val="14"/>
        </w:rPr>
        <w:t xml:space="preserve"> yet more </w:t>
      </w:r>
      <w:r w:rsidRPr="009F2633">
        <w:rPr>
          <w:rStyle w:val="StyleUnderline"/>
        </w:rPr>
        <w:t>pressure in 2017 from terrorism and a</w:t>
      </w:r>
      <w:r w:rsidRPr="00B35703">
        <w:rPr>
          <w:sz w:val="14"/>
        </w:rPr>
        <w:t xml:space="preserve"> </w:t>
      </w:r>
      <w:r w:rsidRPr="009F2633">
        <w:rPr>
          <w:rStyle w:val="StyleUnderline"/>
        </w:rPr>
        <w:t>recently purged military increasingly overstretched</w:t>
      </w:r>
      <w:r w:rsidRPr="00B35703">
        <w:rPr>
          <w:sz w:val="14"/>
        </w:rPr>
        <w:t xml:space="preserve"> by fighting </w:t>
      </w:r>
      <w:r w:rsidRPr="009F2633">
        <w:rPr>
          <w:rStyle w:val="StyleUnderline"/>
        </w:rPr>
        <w:t>in Syria</w:t>
      </w:r>
      <w:r w:rsidRPr="00B35703">
        <w:rPr>
          <w:sz w:val="14"/>
        </w:rPr>
        <w:t xml:space="preserve"> and at home. </w:t>
      </w:r>
      <w:r w:rsidRPr="009F2633">
        <w:rPr>
          <w:rStyle w:val="StyleUnderline"/>
        </w:rPr>
        <w:t>Problems with</w:t>
      </w:r>
      <w:r w:rsidRPr="00B35703">
        <w:rPr>
          <w:sz w:val="14"/>
        </w:rPr>
        <w:t xml:space="preserve"> the </w:t>
      </w:r>
      <w:r w:rsidRPr="009F2633">
        <w:rPr>
          <w:rStyle w:val="StyleUnderline"/>
        </w:rPr>
        <w:t>EU</w:t>
      </w:r>
      <w:r w:rsidRPr="00B35703">
        <w:rPr>
          <w:sz w:val="14"/>
        </w:rPr>
        <w:t xml:space="preserve"> </w:t>
      </w:r>
      <w:r w:rsidRPr="009F2633">
        <w:rPr>
          <w:rStyle w:val="StyleUnderline"/>
        </w:rPr>
        <w:t xml:space="preserve">over Syrian refugees will </w:t>
      </w:r>
      <w:r w:rsidRPr="00B35703">
        <w:rPr>
          <w:b/>
          <w:iCs/>
          <w:u w:val="single"/>
          <w:bdr w:val="single" w:sz="8" w:space="0" w:color="auto"/>
        </w:rPr>
        <w:t>intensify</w:t>
      </w:r>
      <w:r w:rsidRPr="00B35703">
        <w:rPr>
          <w:sz w:val="14"/>
        </w:rPr>
        <w:t xml:space="preserve">. Difficulties with Egypt over opposing stances toward the Muslim Brotherhood could be resolved in light of the Gulenist purge and relations might improve with Saudi Arabia for this and other reasons, but such changes are by no means pre-ordained. </w:t>
      </w:r>
      <w:r w:rsidRPr="009F2633">
        <w:rPr>
          <w:rStyle w:val="StyleUnderline"/>
        </w:rPr>
        <w:t>Turkey's economy is floundering</w:t>
      </w:r>
      <w:r w:rsidRPr="00B35703">
        <w:rPr>
          <w:sz w:val="14"/>
        </w:rPr>
        <w:t xml:space="preserve"> as the dollar continues its ascent, </w:t>
      </w:r>
      <w:r w:rsidRPr="009F2633">
        <w:rPr>
          <w:rStyle w:val="StyleUnderline"/>
        </w:rPr>
        <w:t>dragging down the balance of payments</w:t>
      </w:r>
      <w:r w:rsidRPr="00B35703">
        <w:rPr>
          <w:sz w:val="14"/>
        </w:rPr>
        <w:t xml:space="preserve"> and driving up the budget deficit as debt servicing consumes ever more of the government's resources, along with Erdogan's grandiose construction projects, again akin to those of Sisi. In sum, </w:t>
      </w:r>
      <w:r w:rsidRPr="009F2633">
        <w:rPr>
          <w:rStyle w:val="StyleUnderline"/>
        </w:rPr>
        <w:t xml:space="preserve">the five </w:t>
      </w:r>
      <w:r w:rsidRPr="00B35703">
        <w:rPr>
          <w:b/>
          <w:iCs/>
          <w:u w:val="single"/>
          <w:bdr w:val="single" w:sz="8" w:space="0" w:color="auto"/>
        </w:rPr>
        <w:t>major pillars of the region</w:t>
      </w:r>
      <w:r w:rsidRPr="009F2633">
        <w:rPr>
          <w:rStyle w:val="StyleUnderline"/>
        </w:rPr>
        <w:t xml:space="preserve"> still standing are </w:t>
      </w:r>
      <w:r w:rsidRPr="00B35703">
        <w:rPr>
          <w:b/>
          <w:iCs/>
          <w:u w:val="single"/>
          <w:bdr w:val="single" w:sz="8" w:space="0" w:color="auto"/>
        </w:rPr>
        <w:t>all confronting intensified domestic political problems</w:t>
      </w:r>
      <w:r w:rsidRPr="009F2633">
        <w:rPr>
          <w:rStyle w:val="StyleUnderline"/>
        </w:rPr>
        <w:t xml:space="preserve"> in 2017</w:t>
      </w:r>
      <w:r w:rsidRPr="00B35703">
        <w:rPr>
          <w:sz w:val="14"/>
        </w:rPr>
        <w:t xml:space="preserve">, </w:t>
      </w:r>
      <w:r w:rsidRPr="009F2633">
        <w:rPr>
          <w:rStyle w:val="StyleUnderline"/>
        </w:rPr>
        <w:t xml:space="preserve">with </w:t>
      </w:r>
      <w:r w:rsidRPr="00B35703">
        <w:rPr>
          <w:b/>
          <w:iCs/>
          <w:u w:val="single"/>
          <w:bdr w:val="single" w:sz="8" w:space="0" w:color="auto"/>
        </w:rPr>
        <w:t>corrosive effects</w:t>
      </w:r>
      <w:r w:rsidRPr="009F2633">
        <w:rPr>
          <w:rStyle w:val="StyleUnderline"/>
        </w:rPr>
        <w:t xml:space="preserve"> on their already problematic foreign policies</w:t>
      </w:r>
      <w:r w:rsidRPr="00B35703">
        <w:rPr>
          <w:sz w:val="14"/>
        </w:rPr>
        <w:t xml:space="preserve">. One or more could easily choose to try to remedy their domestic problems by stepping up conflicts with another member of the "gang of five". </w:t>
      </w:r>
      <w:r w:rsidRPr="009F2633">
        <w:rPr>
          <w:rStyle w:val="StyleUnderline"/>
        </w:rPr>
        <w:t xml:space="preserve">Regional tensions thus have a good chance of worsening precisely when the Middle East is most in need of security and stability to address its </w:t>
      </w:r>
      <w:r w:rsidRPr="00B35703">
        <w:rPr>
          <w:b/>
          <w:iCs/>
          <w:u w:val="single"/>
          <w:bdr w:val="single" w:sz="8" w:space="0" w:color="auto"/>
        </w:rPr>
        <w:t>development failures</w:t>
      </w:r>
      <w:r w:rsidRPr="00B35703">
        <w:rPr>
          <w:sz w:val="14"/>
        </w:rPr>
        <w:t>.</w:t>
      </w:r>
    </w:p>
    <w:p w14:paraId="35940711" w14:textId="77777777" w:rsidR="00532C39" w:rsidRDefault="00532C39" w:rsidP="00532C39">
      <w:pPr>
        <w:pStyle w:val="Heading3"/>
      </w:pPr>
      <w:r>
        <w:t>Impact Defense---Al-Qaeda---1NC</w:t>
      </w:r>
    </w:p>
    <w:p w14:paraId="0ADFD765" w14:textId="77777777" w:rsidR="00532C39" w:rsidRPr="003E5FE6" w:rsidRDefault="00532C39" w:rsidP="00532C39">
      <w:pPr>
        <w:pStyle w:val="Heading4"/>
      </w:pPr>
      <w:r w:rsidRPr="003E5FE6">
        <w:t>Al-Qaeda is unlikely t</w:t>
      </w:r>
      <w:r>
        <w:t>o be revived---prefer it, cites US intelligence reports</w:t>
      </w:r>
    </w:p>
    <w:p w14:paraId="4856E45B" w14:textId="77777777" w:rsidR="00532C39" w:rsidRPr="003E5FE6" w:rsidRDefault="00532C39" w:rsidP="00532C39">
      <w:pPr>
        <w:rPr>
          <w:lang w:val="de-DE"/>
        </w:rPr>
      </w:pPr>
      <w:r w:rsidRPr="003E5FE6">
        <w:rPr>
          <w:color w:val="000000"/>
          <w:sz w:val="13"/>
          <w:szCs w:val="13"/>
          <w:lang w:val="de-DE"/>
        </w:rPr>
        <w:t xml:space="preserve">Natasha </w:t>
      </w:r>
      <w:r w:rsidRPr="003E5FE6">
        <w:rPr>
          <w:b/>
          <w:bCs/>
          <w:color w:val="000000"/>
          <w:sz w:val="26"/>
          <w:szCs w:val="26"/>
          <w:lang w:val="de-DE"/>
        </w:rPr>
        <w:t>Bertrand</w:t>
      </w:r>
      <w:r w:rsidRPr="003E5FE6">
        <w:rPr>
          <w:color w:val="000000"/>
          <w:sz w:val="13"/>
          <w:szCs w:val="13"/>
          <w:lang w:val="de-DE"/>
        </w:rPr>
        <w:t xml:space="preserve">, Katie Bo </w:t>
      </w:r>
      <w:r w:rsidRPr="003E5FE6">
        <w:rPr>
          <w:b/>
          <w:bCs/>
          <w:color w:val="000000"/>
          <w:sz w:val="26"/>
          <w:szCs w:val="26"/>
          <w:lang w:val="de-DE"/>
        </w:rPr>
        <w:t>Lillis</w:t>
      </w:r>
      <w:r w:rsidRPr="003E5FE6">
        <w:rPr>
          <w:color w:val="000000"/>
          <w:sz w:val="13"/>
          <w:szCs w:val="13"/>
          <w:lang w:val="de-DE"/>
        </w:rPr>
        <w:t>, 9-8-20</w:t>
      </w:r>
      <w:r w:rsidRPr="003E5FE6">
        <w:rPr>
          <w:b/>
          <w:bCs/>
          <w:color w:val="000000"/>
          <w:sz w:val="26"/>
          <w:szCs w:val="26"/>
          <w:lang w:val="de-DE"/>
        </w:rPr>
        <w:t>23</w:t>
      </w:r>
      <w:r w:rsidRPr="003E5FE6">
        <w:rPr>
          <w:color w:val="000000"/>
          <w:sz w:val="13"/>
          <w:szCs w:val="13"/>
          <w:lang w:val="de-DE"/>
        </w:rPr>
        <w:t>, CNN, https://www.cnn.com/2023/09/08/politics/us-intelligence-al-qaeda-afghanistan/index.html, 7-8-2024, | HFB</w:t>
      </w:r>
      <w:r w:rsidRPr="003E5FE6">
        <w:rPr>
          <w:rFonts w:ascii="Segoe UI Emoji" w:hAnsi="Segoe UI Emoji" w:cs="Segoe UI Emoji"/>
          <w:color w:val="FF0000"/>
          <w:sz w:val="13"/>
          <w:szCs w:val="13"/>
        </w:rPr>
        <w:t>💯</w:t>
      </w:r>
    </w:p>
    <w:p w14:paraId="48834668" w14:textId="77777777" w:rsidR="00532C39" w:rsidRPr="003E25E4" w:rsidRDefault="00532C39" w:rsidP="00532C39">
      <w:pPr>
        <w:rPr>
          <w:sz w:val="24"/>
          <w:szCs w:val="24"/>
        </w:rPr>
      </w:pPr>
      <w:r w:rsidRPr="003A1A73">
        <w:rPr>
          <w:sz w:val="13"/>
          <w:szCs w:val="13"/>
        </w:rPr>
        <w:t>New</w:t>
      </w:r>
      <w:r w:rsidRPr="003A1A73">
        <w:rPr>
          <w:sz w:val="24"/>
          <w:szCs w:val="24"/>
        </w:rPr>
        <w:t xml:space="preserve"> </w:t>
      </w:r>
      <w:r w:rsidRPr="003A1A73">
        <w:rPr>
          <w:b/>
          <w:bCs/>
          <w:sz w:val="24"/>
          <w:szCs w:val="24"/>
          <w:u w:val="single"/>
        </w:rPr>
        <w:t>US intelligence</w:t>
      </w:r>
      <w:r w:rsidRPr="003A1A73">
        <w:rPr>
          <w:sz w:val="24"/>
          <w:szCs w:val="24"/>
        </w:rPr>
        <w:t xml:space="preserve"> </w:t>
      </w:r>
      <w:r w:rsidRPr="003A1A73">
        <w:rPr>
          <w:sz w:val="13"/>
          <w:szCs w:val="13"/>
        </w:rPr>
        <w:t>assessments suggest that is</w:t>
      </w:r>
      <w:r w:rsidRPr="003A1A73">
        <w:rPr>
          <w:sz w:val="24"/>
          <w:szCs w:val="24"/>
        </w:rPr>
        <w:t xml:space="preserve"> </w:t>
      </w:r>
      <w:r w:rsidRPr="003A1A73">
        <w:rPr>
          <w:b/>
          <w:bCs/>
          <w:sz w:val="24"/>
          <w:szCs w:val="24"/>
          <w:u w:val="single"/>
        </w:rPr>
        <w:t>“unlikely” al Qaeda will revive</w:t>
      </w:r>
      <w:r w:rsidRPr="003A1A73">
        <w:rPr>
          <w:sz w:val="24"/>
          <w:szCs w:val="24"/>
        </w:rPr>
        <w:t xml:space="preserve"> </w:t>
      </w:r>
      <w:r w:rsidRPr="003A1A73">
        <w:rPr>
          <w:sz w:val="13"/>
          <w:szCs w:val="13"/>
        </w:rPr>
        <w:t xml:space="preserve">in </w:t>
      </w:r>
      <w:hyperlink r:id="rId131" w:tgtFrame="_blank" w:history="1">
        <w:r w:rsidRPr="003A1A73">
          <w:rPr>
            <w:rStyle w:val="Hyperlink"/>
            <w:sz w:val="13"/>
            <w:szCs w:val="13"/>
          </w:rPr>
          <w:t>Afghanistan</w:t>
        </w:r>
      </w:hyperlink>
      <w:r w:rsidRPr="003A1A73">
        <w:rPr>
          <w:sz w:val="13"/>
          <w:szCs w:val="13"/>
        </w:rPr>
        <w:t xml:space="preserve"> and Pakistan and that counterterrorism operations by the Taliban in Afghanistan have degraded the Islamic State’s presence there, two senior US officials said on Friday. The assessments described by the officials in a briefing to reporters paints an optimistic picture of the overall terrorist presence in Afghanistan, suggesting it has been waning despite the US military’s withdrawal from the country in 2021. Since the chaotic withdrawal from Afghanistan – and as the US has shifted intelligence resources away from counterterrorism priorities to focus on China and Russia – the Biden administration has been at pains to emphasize that it retains “over the horizon” capabilities to track terrorism threats emanating from South Asia. Still, some US officials have privately raised concerns that as the US has transitioned intelligence assets away from the Middle East and South Asia, the Biden administration may struggle to track the threat posed by ISIS, which continues to operate in ungovernable areas in Syria and elsewhere. ISIS-Khorasan, the Afghanistan affiliate of ISIS, has continued to attack high-profile targets inside Afghanistan. ISIS-K attacks have killed and wounded dozens of civilians since the Taliban took over in 2021, part of an attempt to undermine the Taliban’s rule and erode public confidence in its assurances of security. ISIS-K carried out the Abbey Gate bombing that killed 13 US servicemembers in 2021 – the last to die in America’s longest war. Between late 2022 and early 2023, the group attacked the Pakistani and Russian embassies, hit a hotel where Chinese business representatives were staying and carried out an explosion at an air force compound, CNN </w:t>
      </w:r>
      <w:hyperlink r:id="rId132" w:tgtFrame="_blank" w:history="1">
        <w:r w:rsidRPr="003A1A73">
          <w:rPr>
            <w:rStyle w:val="Hyperlink"/>
            <w:sz w:val="13"/>
            <w:szCs w:val="13"/>
          </w:rPr>
          <w:t>has reported</w:t>
        </w:r>
      </w:hyperlink>
      <w:r w:rsidRPr="003A1A73">
        <w:rPr>
          <w:sz w:val="13"/>
          <w:szCs w:val="13"/>
        </w:rPr>
        <w:t xml:space="preserve">. “ISIS-K is a threat that we are certainly concerned about, from an external operations perspective,” one of the officials said. “But it’s a fundamentally different kind of threat than what we saw from al Qaeda on 9/11.” The officials added that intelligence shows ISIS-K has been under increasing pressure from the Taliban and many of its key leaders have fled the country in recent months, the officials said. “ISIS Khorasan members involved in media, facilitation and recruitment in support of external operations are increasingly moving to neighboring countries to evade the Taliban [counterterrorism] campaign,” the official said. The officials said </w:t>
      </w:r>
      <w:r w:rsidRPr="003A1A73">
        <w:rPr>
          <w:b/>
          <w:bCs/>
          <w:sz w:val="24"/>
          <w:szCs w:val="24"/>
          <w:u w:val="single"/>
        </w:rPr>
        <w:t>that the threat from al Qaeda</w:t>
      </w:r>
      <w:r w:rsidRPr="003A1A73">
        <w:rPr>
          <w:sz w:val="13"/>
          <w:szCs w:val="13"/>
        </w:rPr>
        <w:t>, meanwhile,</w:t>
      </w:r>
      <w:r w:rsidRPr="003A1A73">
        <w:rPr>
          <w:sz w:val="24"/>
          <w:szCs w:val="24"/>
        </w:rPr>
        <w:t xml:space="preserve"> </w:t>
      </w:r>
      <w:r w:rsidRPr="003A1A73">
        <w:rPr>
          <w:b/>
          <w:bCs/>
          <w:sz w:val="24"/>
          <w:szCs w:val="24"/>
          <w:u w:val="single"/>
        </w:rPr>
        <w:t>is at its lowest point in decades</w:t>
      </w:r>
      <w:r w:rsidRPr="003A1A73">
        <w:rPr>
          <w:sz w:val="13"/>
          <w:szCs w:val="13"/>
        </w:rPr>
        <w:t xml:space="preserve">. “Al Qaeda is at its historical nadir in Afghanistan and Pakistan, and </w:t>
      </w:r>
      <w:r w:rsidRPr="003A1A73">
        <w:rPr>
          <w:b/>
          <w:bCs/>
          <w:sz w:val="24"/>
          <w:szCs w:val="24"/>
          <w:u w:val="single"/>
        </w:rPr>
        <w:t>its revival is unlikely</w:t>
      </w:r>
      <w:r w:rsidRPr="003A1A73">
        <w:rPr>
          <w:sz w:val="13"/>
          <w:szCs w:val="13"/>
        </w:rPr>
        <w:t xml:space="preserve">,” one of the senior officials told reporters in a briefing, adding that </w:t>
      </w:r>
      <w:r w:rsidRPr="003A1A73">
        <w:rPr>
          <w:b/>
          <w:bCs/>
          <w:sz w:val="24"/>
          <w:szCs w:val="24"/>
          <w:u w:val="single"/>
        </w:rPr>
        <w:t>the group’s “ability to threaten the United State</w:t>
      </w:r>
      <w:r w:rsidRPr="003A1A73">
        <w:rPr>
          <w:sz w:val="13"/>
          <w:szCs w:val="13"/>
        </w:rPr>
        <w:t xml:space="preserve">s from Afghanistan or Pakistan </w:t>
      </w:r>
      <w:r w:rsidRPr="003A1A73">
        <w:rPr>
          <w:b/>
          <w:bCs/>
          <w:sz w:val="24"/>
          <w:szCs w:val="24"/>
          <w:u w:val="single"/>
        </w:rPr>
        <w:t>is</w:t>
      </w:r>
      <w:r w:rsidRPr="003A1A73">
        <w:rPr>
          <w:sz w:val="24"/>
          <w:szCs w:val="24"/>
        </w:rPr>
        <w:t xml:space="preserve"> </w:t>
      </w:r>
      <w:r w:rsidRPr="003A1A73">
        <w:rPr>
          <w:sz w:val="13"/>
          <w:szCs w:val="13"/>
        </w:rPr>
        <w:t>probably at its</w:t>
      </w:r>
      <w:r w:rsidRPr="003A1A73">
        <w:rPr>
          <w:b/>
          <w:bCs/>
          <w:sz w:val="24"/>
          <w:szCs w:val="24"/>
        </w:rPr>
        <w:t xml:space="preserve"> </w:t>
      </w:r>
      <w:r w:rsidRPr="003A1A73">
        <w:rPr>
          <w:b/>
          <w:bCs/>
          <w:sz w:val="24"/>
          <w:szCs w:val="24"/>
          <w:u w:val="single"/>
        </w:rPr>
        <w:t>low</w:t>
      </w:r>
      <w:r w:rsidRPr="003A1A73">
        <w:rPr>
          <w:sz w:val="13"/>
          <w:szCs w:val="13"/>
          <w:u w:val="single"/>
        </w:rPr>
        <w:t>est</w:t>
      </w:r>
      <w:r w:rsidRPr="003A1A73">
        <w:rPr>
          <w:sz w:val="13"/>
          <w:szCs w:val="13"/>
        </w:rPr>
        <w:t xml:space="preserve"> point” in decades. That is at least partly because al Qaeda has lost one of its primary targets: US troops, the official said. The US withdrew its forces from Afghanistan in August 2021, leaving </w:t>
      </w:r>
      <w:r w:rsidRPr="003A1A73">
        <w:rPr>
          <w:b/>
          <w:bCs/>
          <w:sz w:val="24"/>
          <w:szCs w:val="24"/>
          <w:u w:val="single"/>
        </w:rPr>
        <w:t>al Qaeda without</w:t>
      </w:r>
      <w:r w:rsidRPr="003A1A73">
        <w:rPr>
          <w:sz w:val="24"/>
          <w:szCs w:val="24"/>
        </w:rPr>
        <w:t xml:space="preserve"> </w:t>
      </w:r>
      <w:r w:rsidRPr="003A1A73">
        <w:rPr>
          <w:sz w:val="13"/>
          <w:szCs w:val="13"/>
        </w:rPr>
        <w:t>a “proving</w:t>
      </w:r>
      <w:r w:rsidRPr="003A1A73">
        <w:rPr>
          <w:sz w:val="24"/>
          <w:szCs w:val="24"/>
        </w:rPr>
        <w:t xml:space="preserve"> </w:t>
      </w:r>
      <w:r w:rsidRPr="003A1A73">
        <w:rPr>
          <w:b/>
          <w:bCs/>
          <w:sz w:val="24"/>
          <w:szCs w:val="24"/>
          <w:u w:val="single"/>
        </w:rPr>
        <w:t>ground</w:t>
      </w:r>
      <w:r w:rsidRPr="003A1A73">
        <w:rPr>
          <w:sz w:val="13"/>
          <w:szCs w:val="13"/>
        </w:rPr>
        <w:t xml:space="preserve">” </w:t>
      </w:r>
      <w:r w:rsidRPr="003A1A73">
        <w:rPr>
          <w:b/>
          <w:bCs/>
          <w:sz w:val="24"/>
          <w:szCs w:val="24"/>
          <w:u w:val="single"/>
        </w:rPr>
        <w:t>to train fighters and operatives</w:t>
      </w:r>
      <w:r w:rsidRPr="003A1A73">
        <w:rPr>
          <w:sz w:val="13"/>
          <w:szCs w:val="13"/>
        </w:rPr>
        <w:t>. After a US drone strike killed al Qaeda leader Ayman al-Zawahiri in August 2022,</w:t>
      </w:r>
      <w:r w:rsidRPr="003A1A73">
        <w:rPr>
          <w:sz w:val="24"/>
          <w:szCs w:val="24"/>
        </w:rPr>
        <w:t xml:space="preserve"> </w:t>
      </w:r>
      <w:r w:rsidRPr="003A1A73">
        <w:rPr>
          <w:b/>
          <w:bCs/>
          <w:sz w:val="24"/>
          <w:szCs w:val="24"/>
          <w:u w:val="single"/>
        </w:rPr>
        <w:t>the group</w:t>
      </w:r>
      <w:r w:rsidRPr="003A1A73">
        <w:rPr>
          <w:sz w:val="13"/>
          <w:szCs w:val="13"/>
        </w:rPr>
        <w:t xml:space="preserve"> was left </w:t>
      </w:r>
      <w:r w:rsidRPr="003A1A73">
        <w:rPr>
          <w:b/>
          <w:bCs/>
          <w:sz w:val="24"/>
          <w:szCs w:val="24"/>
          <w:u w:val="single"/>
        </w:rPr>
        <w:t>without “leadership talent” and “strategic guidance</w:t>
      </w:r>
      <w:r w:rsidRPr="003A1A73">
        <w:rPr>
          <w:sz w:val="13"/>
          <w:szCs w:val="13"/>
        </w:rPr>
        <w:t xml:space="preserve">,” the official added. The Taliban claimed at the time that they did not know Zawahiri was residing in the Afghan capital of Kabul when the US targeted him. Notably, the US assessments downplaying a terrorist resurgence appear to contrast with a </w:t>
      </w:r>
      <w:hyperlink r:id="rId133" w:tgtFrame="_blank" w:history="1">
        <w:r w:rsidRPr="003A1A73">
          <w:rPr>
            <w:rStyle w:val="Hyperlink"/>
            <w:sz w:val="13"/>
            <w:szCs w:val="13"/>
          </w:rPr>
          <w:t>report released in June by the United Nations’ Sanctions Monitoring Team</w:t>
        </w:r>
      </w:hyperlink>
      <w:r w:rsidRPr="003A1A73">
        <w:rPr>
          <w:sz w:val="13"/>
          <w:szCs w:val="13"/>
        </w:rPr>
        <w:t>, which assessed that al Qaeda “is in a reorganization phase,” and had been establishing new training facilities in Afghanistan’s Kunar and Nuristan provinces. The report also said that ISIS-K “continues to pose a significant threat within Afghanistan, and Member States are concerned about its potential to develop external operations capability and to project a threat into the region and beyond.” Asked about the contrast between the US and UN assessments, one of the senior officials said the UN report was “wildly out of whack” with intelligence collected by the US and its partners. “We have tried to engage with those who produced the report to understand where it comes from better and ideally, educate them back,” the official said. “The bottom line is, that report is an outlier within the UN system.”</w:t>
      </w:r>
    </w:p>
    <w:p w14:paraId="6F30EB54" w14:textId="77777777" w:rsidR="00532C39" w:rsidRDefault="00532C39" w:rsidP="00532C39">
      <w:pPr>
        <w:pStyle w:val="Heading3"/>
      </w:pPr>
      <w:r>
        <w:t>Impact Defense---Terrorist Nukes---1NC</w:t>
      </w:r>
    </w:p>
    <w:p w14:paraId="42C0F6C4" w14:textId="77777777" w:rsidR="00532C39" w:rsidRPr="001F2986" w:rsidRDefault="00532C39" w:rsidP="00532C39">
      <w:pPr>
        <w:pStyle w:val="Heading4"/>
        <w:rPr>
          <w:rFonts w:cstheme="minorHAnsi"/>
        </w:rPr>
      </w:pPr>
      <w:r w:rsidRPr="001F2986">
        <w:rPr>
          <w:rFonts w:cstheme="minorHAnsi"/>
        </w:rPr>
        <w:t xml:space="preserve">No nuclear terrorism. </w:t>
      </w:r>
    </w:p>
    <w:p w14:paraId="7FC7A3C7" w14:textId="77777777" w:rsidR="00532C39" w:rsidRPr="001F2986" w:rsidRDefault="00532C39" w:rsidP="00532C39">
      <w:pPr>
        <w:rPr>
          <w:rFonts w:cstheme="minorHAnsi"/>
        </w:rPr>
      </w:pPr>
      <w:r w:rsidRPr="001F2986">
        <w:rPr>
          <w:rStyle w:val="Style13ptBold"/>
          <w:rFonts w:cstheme="minorHAnsi"/>
        </w:rPr>
        <w:t>Ward 18</w:t>
      </w:r>
      <w:r w:rsidRPr="006503EA">
        <w:rPr>
          <w:rFonts w:cstheme="minorHAnsi"/>
          <w:sz w:val="13"/>
          <w:szCs w:val="13"/>
        </w:rPr>
        <w:t xml:space="preserve">, analyst on the Defence, Security, and Infrastructure team at RAND Europe. Citing Dr Beyza Unal, a research fellow in nuclear policy at think tank Chatham House. (Antonia, 7/27/18, "Is Nuclear Terrorism Distracting Attention from More Realistic Threats?", </w:t>
      </w:r>
      <w:r w:rsidRPr="006503EA">
        <w:rPr>
          <w:rFonts w:cstheme="minorHAnsi"/>
          <w:i/>
          <w:iCs/>
          <w:sz w:val="13"/>
          <w:szCs w:val="13"/>
        </w:rPr>
        <w:t>RAND</w:t>
      </w:r>
      <w:r w:rsidRPr="006503EA">
        <w:rPr>
          <w:rFonts w:cstheme="minorHAnsi"/>
          <w:sz w:val="13"/>
          <w:szCs w:val="13"/>
        </w:rPr>
        <w:t>, https://www.rand.org/blog/2018/07/is-the-threat-of-nuclear-terrorism-distracting-attention.html)</w:t>
      </w:r>
    </w:p>
    <w:p w14:paraId="28E2FCAF" w14:textId="77777777" w:rsidR="00532C39" w:rsidRPr="006503EA" w:rsidRDefault="00532C39" w:rsidP="00532C39">
      <w:pPr>
        <w:rPr>
          <w:rFonts w:cstheme="minorHAnsi"/>
        </w:rPr>
      </w:pPr>
      <w:r w:rsidRPr="006503EA">
        <w:rPr>
          <w:rFonts w:cstheme="minorHAnsi"/>
        </w:rPr>
        <w:t xml:space="preserve">Despite Obama's remarks in 2016 and these two incidents, </w:t>
      </w:r>
      <w:r w:rsidRPr="006503EA">
        <w:rPr>
          <w:rStyle w:val="StyleUnderline"/>
          <w:rFonts w:cstheme="minorHAnsi"/>
        </w:rPr>
        <w:t>experts</w:t>
      </w:r>
      <w:r w:rsidRPr="006503EA">
        <w:rPr>
          <w:rFonts w:cstheme="minorHAnsi"/>
        </w:rPr>
        <w:t xml:space="preserve"> and officials </w:t>
      </w:r>
      <w:r w:rsidRPr="006503EA">
        <w:rPr>
          <w:rStyle w:val="Emphasis"/>
          <w:rFonts w:cstheme="minorHAnsi"/>
        </w:rPr>
        <w:t>contest the viability</w:t>
      </w:r>
      <w:r w:rsidRPr="006503EA">
        <w:rPr>
          <w:rStyle w:val="StyleUnderline"/>
          <w:rFonts w:cstheme="minorHAnsi"/>
        </w:rPr>
        <w:t xml:space="preserve"> of the nuclear terrorism threat</w:t>
      </w:r>
      <w:r w:rsidRPr="006503EA">
        <w:rPr>
          <w:rFonts w:cstheme="minorHAnsi"/>
        </w:rPr>
        <w:t xml:space="preserve">. Dr Beyza Unal, a research fellow in nuclear policy at think tank Chatham House, argued </w:t>
      </w:r>
      <w:r w:rsidRPr="006503EA">
        <w:rPr>
          <w:rStyle w:val="StyleUnderline"/>
          <w:rFonts w:cstheme="minorHAnsi"/>
        </w:rPr>
        <w:t xml:space="preserve">there is currently </w:t>
      </w:r>
      <w:r w:rsidRPr="006503EA">
        <w:rPr>
          <w:rStyle w:val="Emphasis"/>
          <w:rFonts w:cstheme="minorHAnsi"/>
        </w:rPr>
        <w:t>no</w:t>
      </w:r>
      <w:r w:rsidRPr="006503EA">
        <w:rPr>
          <w:rStyle w:val="StyleUnderline"/>
          <w:rFonts w:cstheme="minorHAnsi"/>
        </w:rPr>
        <w:t xml:space="preserve"> evidence that terrorist groups could </w:t>
      </w:r>
      <w:r w:rsidRPr="006503EA">
        <w:rPr>
          <w:rStyle w:val="Emphasis"/>
          <w:rFonts w:cstheme="minorHAnsi"/>
        </w:rPr>
        <w:t>build a nuc</w:t>
      </w:r>
      <w:r w:rsidRPr="006503EA">
        <w:rPr>
          <w:rStyle w:val="StyleUnderline"/>
          <w:rFonts w:cstheme="minorHAnsi"/>
        </w:rPr>
        <w:t>lear weapon</w:t>
      </w:r>
      <w:r w:rsidRPr="006503EA">
        <w:rPr>
          <w:rFonts w:cstheme="minorHAnsi"/>
        </w:rPr>
        <w:t xml:space="preserve">. Similarly, a report by the Council on Foreign Relations in 2006 emphasized how </w:t>
      </w:r>
      <w:r w:rsidRPr="006503EA">
        <w:rPr>
          <w:rStyle w:val="StyleUnderline"/>
          <w:rFonts w:cstheme="minorHAnsi"/>
        </w:rPr>
        <w:t xml:space="preserve">building a nuclear bomb is a difficult task for </w:t>
      </w:r>
      <w:r w:rsidRPr="006503EA">
        <w:rPr>
          <w:rStyle w:val="Emphasis"/>
          <w:rFonts w:cstheme="minorHAnsi"/>
        </w:rPr>
        <w:t>states</w:t>
      </w:r>
      <w:r w:rsidRPr="006503EA">
        <w:rPr>
          <w:rStyle w:val="StyleUnderline"/>
          <w:rFonts w:cstheme="minorHAnsi"/>
        </w:rPr>
        <w:t xml:space="preserve">, let alone </w:t>
      </w:r>
      <w:r w:rsidRPr="006503EA">
        <w:rPr>
          <w:rStyle w:val="Emphasis"/>
          <w:rFonts w:cstheme="minorHAnsi"/>
        </w:rPr>
        <w:t>terrorists</w:t>
      </w:r>
      <w:r w:rsidRPr="006503EA">
        <w:rPr>
          <w:rFonts w:cstheme="minorHAnsi"/>
        </w:rPr>
        <w:t xml:space="preserve">. </w:t>
      </w:r>
      <w:r w:rsidRPr="006503EA">
        <w:rPr>
          <w:rStyle w:val="StyleUnderline"/>
          <w:rFonts w:cstheme="minorHAnsi"/>
        </w:rPr>
        <w:t xml:space="preserve">This is because of the issues involved in </w:t>
      </w:r>
      <w:r w:rsidRPr="006503EA">
        <w:rPr>
          <w:rStyle w:val="Emphasis"/>
          <w:rFonts w:cstheme="minorHAnsi"/>
        </w:rPr>
        <w:t>accessing uranium</w:t>
      </w:r>
      <w:r w:rsidRPr="006503EA">
        <w:rPr>
          <w:rStyle w:val="StyleUnderline"/>
          <w:rFonts w:cstheme="minorHAnsi"/>
        </w:rPr>
        <w:t xml:space="preserve"> and creating and </w:t>
      </w:r>
      <w:r w:rsidRPr="006503EA">
        <w:rPr>
          <w:rStyle w:val="Emphasis"/>
          <w:rFonts w:cstheme="minorHAnsi"/>
        </w:rPr>
        <w:t>maintaining it</w:t>
      </w:r>
      <w:r w:rsidRPr="006503EA">
        <w:rPr>
          <w:rStyle w:val="StyleUnderline"/>
          <w:rFonts w:cstheme="minorHAnsi"/>
        </w:rPr>
        <w:t xml:space="preserve"> at the correct grade</w:t>
      </w:r>
      <w:r w:rsidRPr="006503EA">
        <w:rPr>
          <w:rFonts w:cstheme="minorHAnsi"/>
        </w:rPr>
        <w:t xml:space="preserve"> (enriched uranium).</w:t>
      </w:r>
    </w:p>
    <w:p w14:paraId="270494ED" w14:textId="77777777" w:rsidR="00532C39" w:rsidRPr="006503EA" w:rsidRDefault="00532C39" w:rsidP="00532C39">
      <w:pPr>
        <w:rPr>
          <w:rFonts w:cstheme="minorHAnsi"/>
        </w:rPr>
      </w:pPr>
      <w:r w:rsidRPr="006503EA">
        <w:rPr>
          <w:rFonts w:cstheme="minorHAnsi"/>
        </w:rPr>
        <w:t>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75D20948" w14:textId="77777777" w:rsidR="00532C39" w:rsidRDefault="00532C39" w:rsidP="00532C39">
      <w:pPr>
        <w:rPr>
          <w:rFonts w:cstheme="minorHAnsi"/>
        </w:rPr>
      </w:pPr>
      <w:r w:rsidRPr="006503EA">
        <w:rPr>
          <w:rStyle w:val="StyleUnderline"/>
          <w:rFonts w:cstheme="minorHAnsi"/>
        </w:rPr>
        <w:t>A nuclear terrorist attack</w:t>
      </w:r>
      <w:r w:rsidRPr="006503EA">
        <w:rPr>
          <w:rFonts w:cstheme="minorHAnsi"/>
        </w:rPr>
        <w:t xml:space="preserve"> would have grave consequences, but it </w:t>
      </w:r>
      <w:r w:rsidRPr="006503EA">
        <w:rPr>
          <w:rStyle w:val="StyleUnderline"/>
          <w:rFonts w:cstheme="minorHAnsi"/>
        </w:rPr>
        <w:t xml:space="preserve">is currently not a </w:t>
      </w:r>
      <w:r w:rsidRPr="006503EA">
        <w:rPr>
          <w:rStyle w:val="Emphasis"/>
          <w:rFonts w:cstheme="minorHAnsi"/>
        </w:rPr>
        <w:t>realistic</w:t>
      </w:r>
      <w:r w:rsidRPr="006503EA">
        <w:rPr>
          <w:rStyle w:val="StyleUnderline"/>
          <w:rFonts w:cstheme="minorHAnsi"/>
        </w:rPr>
        <w:t xml:space="preserve"> or </w:t>
      </w:r>
      <w:r w:rsidRPr="006503EA">
        <w:rPr>
          <w:rStyle w:val="Emphasis"/>
          <w:rFonts w:cstheme="minorHAnsi"/>
        </w:rPr>
        <w:t>viable</w:t>
      </w:r>
      <w:r w:rsidRPr="006503EA">
        <w:rPr>
          <w:rStyle w:val="StyleUnderline"/>
          <w:rFonts w:cstheme="minorHAnsi"/>
        </w:rPr>
        <w:t xml:space="preserve"> threat given that it would require a level of </w:t>
      </w:r>
      <w:r w:rsidRPr="006503EA">
        <w:rPr>
          <w:rStyle w:val="Emphasis"/>
          <w:rFonts w:cstheme="minorHAnsi"/>
        </w:rPr>
        <w:t>sophistication</w:t>
      </w:r>
      <w:r w:rsidRPr="006503EA">
        <w:rPr>
          <w:rStyle w:val="StyleUnderline"/>
          <w:rFonts w:cstheme="minorHAnsi"/>
        </w:rPr>
        <w:t xml:space="preserve"> from terrorists that </w:t>
      </w:r>
      <w:r w:rsidRPr="006503EA">
        <w:rPr>
          <w:rStyle w:val="Emphasis"/>
          <w:rFonts w:cstheme="minorHAnsi"/>
        </w:rPr>
        <w:t>has not yet been witnessed</w:t>
      </w:r>
      <w:r w:rsidRPr="006503EA">
        <w:rPr>
          <w:rFonts w:cstheme="minorHAnsi"/>
        </w:rPr>
        <w:t xml:space="preserve">. </w:t>
      </w:r>
      <w:r w:rsidRPr="006503EA">
        <w:rPr>
          <w:rStyle w:val="StyleUnderline"/>
          <w:rFonts w:cstheme="minorHAnsi"/>
        </w:rPr>
        <w:t xml:space="preserve">The recent focus of terrorist groups has been on </w:t>
      </w:r>
      <w:r w:rsidRPr="006503EA">
        <w:rPr>
          <w:rStyle w:val="Emphasis"/>
          <w:rFonts w:cstheme="minorHAnsi"/>
        </w:rPr>
        <w:t>simplistic strikes</w:t>
      </w:r>
      <w:r w:rsidRPr="006503EA">
        <w:rPr>
          <w:rFonts w:cstheme="minorHAnsi"/>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15BB1069" w14:textId="77777777" w:rsidR="00532C39" w:rsidRDefault="00532C39" w:rsidP="00532C39">
      <w:pPr>
        <w:pStyle w:val="Heading3"/>
      </w:pPr>
      <w:r>
        <w:t>Impact Defense---Terrorist Nukes---2NC</w:t>
      </w:r>
    </w:p>
    <w:p w14:paraId="44714C5C" w14:textId="77777777" w:rsidR="00532C39" w:rsidRPr="007F1FCA" w:rsidRDefault="00532C39" w:rsidP="00532C39">
      <w:pPr>
        <w:pStyle w:val="Heading4"/>
        <w:rPr>
          <w:rFonts w:cstheme="minorHAnsi"/>
        </w:rPr>
      </w:pPr>
      <w:r w:rsidRPr="007F1FCA">
        <w:rPr>
          <w:rFonts w:cstheme="minorHAnsi"/>
        </w:rPr>
        <w:t xml:space="preserve">No nuclear terror — even if acquisition. </w:t>
      </w:r>
    </w:p>
    <w:p w14:paraId="498B3273" w14:textId="77777777" w:rsidR="00532C39" w:rsidRPr="007F1FCA" w:rsidRDefault="00532C39" w:rsidP="00532C39">
      <w:pPr>
        <w:rPr>
          <w:rFonts w:cstheme="minorHAnsi"/>
        </w:rPr>
      </w:pPr>
      <w:r w:rsidRPr="007F1FCA">
        <w:rPr>
          <w:rStyle w:val="Style13ptBold"/>
          <w:rFonts w:cstheme="minorHAnsi"/>
        </w:rPr>
        <w:t>McIntosh &amp; Storey 18</w:t>
      </w:r>
      <w:r w:rsidRPr="007F1FCA">
        <w:rPr>
          <w:rFonts w:cstheme="minorHAnsi"/>
        </w:rPr>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7F1FCA">
        <w:rPr>
          <w:rFonts w:cstheme="minorHAnsi"/>
          <w:i/>
        </w:rPr>
        <w:t>International Studies Quarterly</w:t>
      </w:r>
      <w:r w:rsidRPr="007F1FCA">
        <w:rPr>
          <w:rFonts w:cstheme="minorHAnsi"/>
        </w:rPr>
        <w:t>, 19 April 2018, sqx087, https://doi.org/10.1093/isq/sqx087)</w:t>
      </w:r>
    </w:p>
    <w:p w14:paraId="7C1B3520" w14:textId="77777777" w:rsidR="00532C39" w:rsidRPr="007F1FCA" w:rsidRDefault="00532C39" w:rsidP="00532C39">
      <w:pPr>
        <w:rPr>
          <w:rFonts w:cstheme="minorHAnsi"/>
          <w:sz w:val="14"/>
        </w:rPr>
      </w:pPr>
      <w:r w:rsidRPr="007F1FCA">
        <w:rPr>
          <w:rFonts w:cstheme="minorHAnsi"/>
          <w:sz w:val="14"/>
        </w:rPr>
        <w:t xml:space="preserve">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w:t>
      </w:r>
      <w:r w:rsidRPr="007F1FCA">
        <w:rPr>
          <w:rStyle w:val="StyleUnderline"/>
          <w:rFonts w:cstheme="minorHAnsi"/>
        </w:rPr>
        <w:t>terrorist groups face many short-term and long-term considerations</w:t>
      </w:r>
      <w:r w:rsidRPr="007F1FCA">
        <w:rPr>
          <w:rFonts w:cstheme="minorHAnsi"/>
          <w:sz w:val="14"/>
        </w:rPr>
        <w:t xml:space="preserve">. They are influenced by factors both external and internal to their organization. </w:t>
      </w:r>
      <w:r w:rsidRPr="007F1FCA">
        <w:rPr>
          <w:rStyle w:val="StyleUnderline"/>
          <w:rFonts w:cstheme="minorHAnsi"/>
        </w:rPr>
        <w:t>These include the potential for backlash among supporters, internal factionalization over nuclear strategy and doctrine, and an overwhelming response by the target state and the international community</w:t>
      </w:r>
      <w:r w:rsidRPr="007F1FCA">
        <w:rPr>
          <w:rFonts w:cstheme="minorHAnsi"/>
          <w:sz w:val="14"/>
        </w:rPr>
        <w:t>.</w:t>
      </w:r>
    </w:p>
    <w:p w14:paraId="3AD1F42D" w14:textId="77777777" w:rsidR="00532C39" w:rsidRPr="007F1FCA" w:rsidRDefault="00532C39" w:rsidP="00532C39">
      <w:pPr>
        <w:rPr>
          <w:rFonts w:cstheme="minorHAnsi"/>
          <w:sz w:val="14"/>
        </w:rPr>
      </w:pPr>
      <w:r w:rsidRPr="007F1FCA">
        <w:rPr>
          <w:rFonts w:cstheme="minorHAnsi"/>
          <w:sz w:val="14"/>
        </w:rPr>
        <w:t xml:space="preserve">Moreover, we suggest a way to bring the recursivity of strategic choice into the account of terrorist organizational decision-making. These organizations must consider the long-term effects of a nuclear attack. An attack occurs in the context of an ongoing campaign by a well-established organization. </w:t>
      </w:r>
      <w:r w:rsidRPr="007F1FCA">
        <w:rPr>
          <w:rStyle w:val="StyleUnderline"/>
          <w:rFonts w:cstheme="minorHAnsi"/>
        </w:rPr>
        <w:t xml:space="preserve">Opportunity costs exist because escalating to nuclear attack </w:t>
      </w:r>
      <w:r w:rsidRPr="007F1FCA">
        <w:rPr>
          <w:rStyle w:val="Emphasis"/>
          <w:rFonts w:cstheme="minorHAnsi"/>
        </w:rPr>
        <w:t>forecloses future options</w:t>
      </w:r>
      <w:r w:rsidRPr="007F1FCA">
        <w:rPr>
          <w:rFonts w:cstheme="minorHAnsi"/>
          <w:sz w:val="14"/>
        </w:rPr>
        <w:t xml:space="preserve">. As well, </w:t>
      </w:r>
      <w:r w:rsidRPr="007F1FCA">
        <w:rPr>
          <w:rStyle w:val="StyleUnderline"/>
          <w:rFonts w:cstheme="minorHAnsi"/>
        </w:rPr>
        <w:t>conducting an attack may not only preclude other strategies, but the continued existence of the group itself</w:t>
      </w:r>
      <w:r w:rsidRPr="007F1FCA">
        <w:rPr>
          <w:rFonts w:cstheme="minorHAnsi"/>
          <w:sz w:val="14"/>
        </w:rPr>
        <w:t xml:space="preserve">. </w:t>
      </w:r>
      <w:r w:rsidRPr="007F1FCA">
        <w:rPr>
          <w:rStyle w:val="Emphasis"/>
          <w:rFonts w:cstheme="minorHAnsi"/>
        </w:rPr>
        <w:t>This changes the game significantly</w:t>
      </w:r>
      <w:r w:rsidRPr="007F1FCA">
        <w:rPr>
          <w:rFonts w:cstheme="minorHAnsi"/>
          <w:sz w:val="14"/>
        </w:rPr>
        <w:t>. In most cases, a nuclear attack must present not just an effective option for the moment, but the only strategic option worth pursuing going forward.</w:t>
      </w:r>
    </w:p>
    <w:p w14:paraId="23913D3D" w14:textId="77777777" w:rsidR="00532C39" w:rsidRPr="007F1FCA" w:rsidRDefault="00532C39" w:rsidP="00532C39">
      <w:pPr>
        <w:rPr>
          <w:rFonts w:cstheme="minorHAnsi"/>
          <w:sz w:val="14"/>
        </w:rPr>
      </w:pPr>
      <w:r w:rsidRPr="007F1FCA">
        <w:rPr>
          <w:rFonts w:cstheme="minorHAnsi"/>
          <w:sz w:val="14"/>
        </w:rPr>
        <w:t xml:space="preserve">Once we take these considerations into account, </w:t>
      </w:r>
      <w:r w:rsidRPr="007F1FCA">
        <w:rPr>
          <w:rStyle w:val="StyleUnderline"/>
          <w:rFonts w:cstheme="minorHAnsi"/>
        </w:rPr>
        <w:t>the detonation of a nuclear weapon generally appears the least strategically advantageous option for non-state groups</w:t>
      </w:r>
      <w:r w:rsidRPr="007F1FCA">
        <w:rPr>
          <w:rFonts w:cstheme="minorHAnsi"/>
          <w:sz w:val="14"/>
        </w:rPr>
        <w:t xml:space="preserve">. Indeed, </w:t>
      </w:r>
      <w:r w:rsidRPr="007F1FCA">
        <w:rPr>
          <w:rStyle w:val="StyleUnderline"/>
          <w:rFonts w:cstheme="minorHAnsi"/>
        </w:rPr>
        <w:t>the factors</w:t>
      </w:r>
      <w:r w:rsidRPr="007F1FCA">
        <w:rPr>
          <w:rFonts w:cstheme="minorHAnsi"/>
          <w:sz w:val="14"/>
        </w:rPr>
        <w:t xml:space="preserve"> presented </w:t>
      </w:r>
      <w:r w:rsidRPr="007F1FCA">
        <w:rPr>
          <w:rStyle w:val="StyleUnderline"/>
          <w:rFonts w:cstheme="minorHAnsi"/>
        </w:rPr>
        <w:t>here are analytically independent, adaptable, and scalable to particular threat contexts</w:t>
      </w:r>
      <w:r w:rsidRPr="007F1FCA">
        <w:rPr>
          <w:rFonts w:cstheme="minorHAnsi"/>
          <w:sz w:val="14"/>
        </w:rPr>
        <w:t>. We can therefore use our framework to study the opportunities and constraints faced by specific future groups. It should therefore assist in the process of planning responses to potential nuclear acquisition by terrorist groups.</w:t>
      </w:r>
    </w:p>
    <w:p w14:paraId="15E70D4D" w14:textId="77777777" w:rsidR="00532C39" w:rsidRPr="007F1FCA" w:rsidRDefault="00532C39" w:rsidP="00532C39">
      <w:pPr>
        <w:rPr>
          <w:rFonts w:cstheme="minorHAnsi"/>
          <w:sz w:val="14"/>
        </w:rPr>
      </w:pPr>
      <w:r w:rsidRPr="007F1FCA">
        <w:rPr>
          <w:rFonts w:cstheme="minorHAnsi"/>
          <w:sz w:val="14"/>
        </w:rPr>
        <w:t xml:space="preserve">Successive governments have now identified </w:t>
      </w:r>
      <w:r w:rsidRPr="007F1FCA">
        <w:rPr>
          <w:rStyle w:val="StyleUnderline"/>
          <w:rFonts w:cstheme="minorHAnsi"/>
        </w:rPr>
        <w:t>nuclear terrorism as a critical concern</w:t>
      </w:r>
      <w:r w:rsidRPr="007F1FCA">
        <w:rPr>
          <w:rFonts w:cstheme="minorHAnsi"/>
          <w:sz w:val="14"/>
        </w:rPr>
        <w:t xml:space="preserve"> in the formulation of security policy. This line of thinking </w:t>
      </w:r>
      <w:r w:rsidRPr="007F1FCA">
        <w:rPr>
          <w:rStyle w:val="StyleUnderline"/>
          <w:rFonts w:cstheme="minorHAnsi"/>
        </w:rPr>
        <w:t>systematically underspecifies, or simply misunderstands, key considerations that terrorist organizations take into account</w:t>
      </w:r>
      <w:r w:rsidRPr="007F1FCA">
        <w:rPr>
          <w:rFonts w:cstheme="minorHAnsi"/>
          <w:sz w:val="14"/>
        </w:rPr>
        <w:t xml:space="preserve">. </w:t>
      </w:r>
      <w:r w:rsidRPr="007F1FCA">
        <w:rPr>
          <w:rStyle w:val="StyleUnderline"/>
          <w:rFonts w:cstheme="minorHAnsi"/>
        </w:rPr>
        <w:t>These include the group's organizational survival, opportunity costs, and the conflation of victory with the end of hostilities</w:t>
      </w:r>
      <w:r w:rsidRPr="007F1FCA">
        <w:rPr>
          <w:rFonts w:cstheme="minorHAnsi"/>
          <w:sz w:val="14"/>
        </w:rPr>
        <w:t xml:space="preserve">. </w:t>
      </w:r>
      <w:r w:rsidRPr="007F1FCA">
        <w:rPr>
          <w:rStyle w:val="StyleUnderline"/>
          <w:rFonts w:cstheme="minorHAnsi"/>
        </w:rPr>
        <w:t xml:space="preserve">Each factor presents </w:t>
      </w:r>
      <w:r w:rsidRPr="007F1FCA">
        <w:rPr>
          <w:rStyle w:val="Emphasis"/>
          <w:rFonts w:cstheme="minorHAnsi"/>
        </w:rPr>
        <w:t>strong disincentives</w:t>
      </w:r>
      <w:r w:rsidRPr="007F1FCA">
        <w:rPr>
          <w:rStyle w:val="StyleUnderline"/>
          <w:rFonts w:cstheme="minorHAnsi"/>
        </w:rPr>
        <w:t xml:space="preserve"> to immediate nuclear attack</w:t>
      </w:r>
      <w:r w:rsidRPr="007F1FCA">
        <w:rPr>
          <w:rFonts w:cstheme="minorHAnsi"/>
          <w:sz w:val="14"/>
        </w:rPr>
        <w:t>. A nuclear-armed terrorist group is exceedingly dangerous, but for different reasons than normally assumed. The options available to the group that fall short of detonation or attack remain considerable, albeit less spectacular and immediate.</w:t>
      </w:r>
    </w:p>
    <w:p w14:paraId="5BF60907" w14:textId="77777777" w:rsidR="00532C39" w:rsidRPr="007F1FCA" w:rsidRDefault="00532C39" w:rsidP="00532C39">
      <w:pPr>
        <w:rPr>
          <w:rFonts w:cstheme="minorHAnsi"/>
          <w:sz w:val="14"/>
        </w:rPr>
      </w:pPr>
      <w:r w:rsidRPr="007F1FCA">
        <w:rPr>
          <w:rFonts w:cstheme="minorHAnsi"/>
          <w:sz w:val="14"/>
        </w:rPr>
        <w:t xml:space="preserve">Just as scholars like Bunn et al. (2015) are careful to do, </w:t>
      </w:r>
      <w:r w:rsidRPr="007F1FCA">
        <w:rPr>
          <w:rStyle w:val="StyleUnderline"/>
          <w:rFonts w:cstheme="minorHAnsi"/>
        </w:rPr>
        <w:t>political actors and analysts should resist uncritically deploying the term “nuclear terrorism” in an umbrella fashion</w:t>
      </w:r>
      <w:r w:rsidRPr="007F1FCA">
        <w:rPr>
          <w:rFonts w:cstheme="minorHAnsi"/>
          <w:sz w:val="14"/>
        </w:rPr>
        <w:t>.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w:t>
      </w:r>
    </w:p>
    <w:p w14:paraId="08C54B61" w14:textId="77777777" w:rsidR="00532C39" w:rsidRPr="007F1FCA" w:rsidRDefault="00532C39" w:rsidP="00532C39">
      <w:pPr>
        <w:rPr>
          <w:rFonts w:cstheme="minorHAnsi"/>
        </w:rPr>
      </w:pPr>
      <w:r w:rsidRPr="007F1FCA">
        <w:rPr>
          <w:rFonts w:cstheme="minorHAnsi"/>
        </w:rPr>
        <w:t>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(Kristo and Tumey 2013). These efforts would be improved with a more widespread international commitment via the IAEA to placing signature markers in weapons and weaponizable material (Korbatov et al. 2015, 70; Findlay 2014, 6).</w:t>
      </w:r>
    </w:p>
    <w:p w14:paraId="13E9890E" w14:textId="77777777" w:rsidR="00532C39" w:rsidRPr="007F1FCA" w:rsidRDefault="00532C39" w:rsidP="00532C39">
      <w:pPr>
        <w:rPr>
          <w:rFonts w:cstheme="minorHAnsi"/>
          <w:sz w:val="14"/>
        </w:rPr>
      </w:pPr>
      <w:r w:rsidRPr="007F1FCA">
        <w:rPr>
          <w:rFonts w:cstheme="minorHAnsi"/>
          <w:sz w:val="14"/>
        </w:rPr>
        <w:t xml:space="preserve">Ultimately, </w:t>
      </w:r>
      <w:r w:rsidRPr="007F1FCA">
        <w:rPr>
          <w:rStyle w:val="StyleUnderline"/>
          <w:rFonts w:cstheme="minorHAnsi"/>
        </w:rPr>
        <w:t>when it comes to the threat of a nuclear attack by a terrorist,</w:t>
      </w:r>
      <w:r w:rsidRPr="007F1FCA">
        <w:rPr>
          <w:rFonts w:cstheme="minorHAnsi"/>
          <w:sz w:val="14"/>
        </w:rPr>
        <w:t xml:space="preserve"> </w:t>
      </w:r>
      <w:r w:rsidRPr="007F1FCA">
        <w:rPr>
          <w:rStyle w:val="Emphasis"/>
          <w:rFonts w:cstheme="minorHAnsi"/>
        </w:rPr>
        <w:t>presumption should lie squarely on the side of skepticism rather than inevitability</w:t>
      </w:r>
      <w:r w:rsidRPr="007F1FCA">
        <w:rPr>
          <w:rFonts w:cstheme="minorHAnsi"/>
          <w:sz w:val="14"/>
        </w:rPr>
        <w:t xml:space="preserve">. While some terrorist organizations have some incentives for nuclear acquisition, paradoxically and thankfully, </w:t>
      </w:r>
      <w:r w:rsidRPr="007F1FCA">
        <w:rPr>
          <w:rStyle w:val="StyleUnderline"/>
          <w:rFonts w:cstheme="minorHAnsi"/>
        </w:rPr>
        <w:t xml:space="preserve">the most strategic uses of a nuclear weapon </w:t>
      </w:r>
      <w:r w:rsidRPr="007F1FCA">
        <w:rPr>
          <w:rStyle w:val="Emphasis"/>
          <w:rFonts w:cstheme="minorHAnsi"/>
        </w:rPr>
        <w:t>fall well short of actual nuclear attack</w:t>
      </w:r>
      <w:r w:rsidRPr="007F1FCA">
        <w:rPr>
          <w:rFonts w:cstheme="minorHAnsi"/>
          <w:sz w:val="14"/>
        </w:rPr>
        <w:t>.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the post–Cold War trope that the threat of attack is higher now than it was during the US-USSR arms race (Litwak 2016) obscures much more than it reveals.</w:t>
      </w:r>
    </w:p>
    <w:p w14:paraId="013B9623" w14:textId="77777777" w:rsidR="00532C39" w:rsidRPr="007F1FCA" w:rsidRDefault="00532C39" w:rsidP="00532C39">
      <w:pPr>
        <w:pStyle w:val="Heading4"/>
        <w:rPr>
          <w:rFonts w:cstheme="minorHAnsi"/>
        </w:rPr>
      </w:pPr>
      <w:r w:rsidRPr="007F1FCA">
        <w:rPr>
          <w:rFonts w:cstheme="minorHAnsi"/>
        </w:rPr>
        <w:t xml:space="preserve">Risk is </w:t>
      </w:r>
      <w:r w:rsidRPr="007F1FCA">
        <w:rPr>
          <w:rFonts w:cstheme="minorHAnsi"/>
          <w:u w:val="single"/>
        </w:rPr>
        <w:t>nonexistent</w:t>
      </w:r>
      <w:r w:rsidRPr="007F1FCA">
        <w:rPr>
          <w:rFonts w:cstheme="minorHAnsi"/>
        </w:rPr>
        <w:t xml:space="preserve">. </w:t>
      </w:r>
    </w:p>
    <w:p w14:paraId="65FB6B18" w14:textId="77777777" w:rsidR="00532C39" w:rsidRPr="007F1FCA" w:rsidRDefault="00532C39" w:rsidP="00532C39">
      <w:pPr>
        <w:rPr>
          <w:rFonts w:cstheme="minorHAnsi"/>
        </w:rPr>
      </w:pPr>
      <w:r w:rsidRPr="007F1FCA">
        <w:rPr>
          <w:rStyle w:val="Style13ptBold"/>
          <w:rFonts w:cstheme="minorHAnsi"/>
        </w:rPr>
        <w:t>Weiss 15</w:t>
      </w:r>
      <w:r w:rsidRPr="007F1FCA">
        <w:rPr>
          <w:rFonts w:cstheme="minorHAnsi"/>
        </w:rPr>
        <w:t xml:space="preserve">—visiting scholar at the Center for International Security and Cooperation at Stanford </w:t>
      </w:r>
    </w:p>
    <w:p w14:paraId="79486244" w14:textId="77777777" w:rsidR="00532C39" w:rsidRPr="007F1FCA" w:rsidRDefault="00532C39" w:rsidP="00532C39">
      <w:pPr>
        <w:rPr>
          <w:rFonts w:cstheme="minorHAnsi"/>
          <w:szCs w:val="16"/>
        </w:rPr>
      </w:pPr>
      <w:r w:rsidRPr="007F1FCA">
        <w:rPr>
          <w:rFonts w:cstheme="minorHAnsi"/>
          <w:szCs w:val="16"/>
        </w:rPr>
        <w:t>(Leonard, “On fear and nuclear terrorism”, Bulletin of the Atomic Scientists March/April 2015 vol. 71 no. 2 75-87)</w:t>
      </w:r>
    </w:p>
    <w:p w14:paraId="68EEBB3E" w14:textId="77777777" w:rsidR="00532C39" w:rsidRPr="009F2633" w:rsidRDefault="00532C39" w:rsidP="00532C39">
      <w:pPr>
        <w:rPr>
          <w:rStyle w:val="StyleUnderline"/>
        </w:rPr>
      </w:pPr>
      <w:r w:rsidRPr="007F1FCA">
        <w:rPr>
          <w:rFonts w:cstheme="minorHAnsi"/>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7F1FCA">
        <w:rPr>
          <w:rStyle w:val="StyleUnderline"/>
          <w:rFonts w:cstheme="minorHAnsi"/>
        </w:rPr>
        <w:t>Although there has been much commentary on</w:t>
      </w:r>
      <w:r w:rsidRPr="007F1FCA">
        <w:rPr>
          <w:rFonts w:cstheme="minorHAnsi"/>
        </w:rPr>
        <w:t xml:space="preserve"> </w:t>
      </w:r>
      <w:r w:rsidRPr="007F1FCA">
        <w:rPr>
          <w:rStyle w:val="StyleUnderline"/>
          <w:rFonts w:cstheme="minorHAnsi"/>
        </w:rPr>
        <w:t>the interest that Osama bin Laden, when he was alive, reportedly expressed</w:t>
      </w:r>
      <w:r w:rsidRPr="007F1FCA">
        <w:rPr>
          <w:rFonts w:cstheme="minorHAnsi"/>
        </w:rPr>
        <w:t xml:space="preserve"> in obtaining nuclear weapons (see Mowatt-Larssen, 2010), </w:t>
      </w:r>
      <w:r w:rsidRPr="007F1FCA">
        <w:rPr>
          <w:rStyle w:val="StyleUnderline"/>
          <w:rFonts w:cstheme="minorHAnsi"/>
        </w:rPr>
        <w:t>and some terrorists</w:t>
      </w:r>
      <w:r w:rsidRPr="007F1FCA">
        <w:rPr>
          <w:rFonts w:cstheme="minorHAnsi"/>
        </w:rPr>
        <w:t xml:space="preserve"> no doubt </w:t>
      </w:r>
      <w:r w:rsidRPr="007F1FCA">
        <w:rPr>
          <w:rStyle w:val="StyleUnderline"/>
          <w:rFonts w:cstheme="minorHAnsi"/>
        </w:rPr>
        <w:t xml:space="preserve">desire to obtain such weapons, </w:t>
      </w:r>
      <w:r w:rsidRPr="007F1FCA">
        <w:rPr>
          <w:rStyle w:val="Emphasis"/>
          <w:rFonts w:cstheme="minorHAnsi"/>
        </w:rPr>
        <w:t>evidence</w:t>
      </w:r>
      <w:r w:rsidRPr="007F1FCA">
        <w:rPr>
          <w:rStyle w:val="StyleUnderline"/>
          <w:rFonts w:cstheme="minorHAnsi"/>
        </w:rPr>
        <w:t xml:space="preserve"> of any terrorist group </w:t>
      </w:r>
      <w:r w:rsidRPr="007F1FCA">
        <w:rPr>
          <w:rStyle w:val="Emphasis"/>
          <w:rFonts w:cstheme="minorHAnsi"/>
        </w:rPr>
        <w:t>working seriously</w:t>
      </w:r>
      <w:r w:rsidRPr="007F1FCA">
        <w:rPr>
          <w:rStyle w:val="StyleUnderline"/>
          <w:rFonts w:cstheme="minorHAnsi"/>
        </w:rPr>
        <w:t xml:space="preserve"> toward the theft of nuclear weapons or the acquisition of such weapons by other means is </w:t>
      </w:r>
      <w:r w:rsidRPr="007F1FCA">
        <w:rPr>
          <w:rStyle w:val="Emphasis"/>
          <w:rFonts w:cstheme="minorHAnsi"/>
        </w:rPr>
        <w:t>virtually nonexistent</w:t>
      </w:r>
      <w:r w:rsidRPr="007F1FCA">
        <w:rPr>
          <w:rStyle w:val="StyleUnderline"/>
          <w:rFonts w:cstheme="minorHAnsi"/>
        </w:rPr>
        <w:t xml:space="preserve">. This </w:t>
      </w:r>
      <w:r w:rsidRPr="007F1FCA">
        <w:rPr>
          <w:rFonts w:cstheme="minorHAnsi"/>
        </w:rPr>
        <w:t xml:space="preserve">may be due to a combination of reasons. </w:t>
      </w:r>
      <w:r w:rsidRPr="007F1FCA">
        <w:rPr>
          <w:rStyle w:val="StyleUnderline"/>
          <w:rFonts w:cstheme="minorHAnsi"/>
        </w:rPr>
        <w:t>Terrorists understand that it is not hard to terrorize a population without committing mass murder</w:t>
      </w:r>
      <w:r w:rsidRPr="007F1FCA">
        <w:rPr>
          <w:rFonts w:cstheme="minorHAnsi"/>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7F1FCA">
        <w:rPr>
          <w:rStyle w:val="StyleUnderline"/>
          <w:rFonts w:cstheme="minorHAnsi"/>
        </w:rPr>
        <w:t>.” If public sympathy is important to their cause, an apparent plan or commission of mass murder is not going to help them, and indeed will make their enemies even more implacable</w:t>
      </w:r>
      <w:r w:rsidRPr="007F1FCA">
        <w:rPr>
          <w:rFonts w:cstheme="minorHAnsi"/>
        </w:rPr>
        <w:t xml:space="preserve">, reducing the prospects of achieving their goals. </w:t>
      </w:r>
      <w:r w:rsidRPr="007F1FCA">
        <w:rPr>
          <w:rStyle w:val="StyleUnderline"/>
          <w:rFonts w:cstheme="minorHAnsi"/>
        </w:rPr>
        <w:t xml:space="preserve">The acquisition of nuclear weapons by terrorists is not like the acquisition of conventional weapons; it requires significant </w:t>
      </w:r>
      <w:r w:rsidRPr="007F1FCA">
        <w:rPr>
          <w:rStyle w:val="Emphasis"/>
          <w:rFonts w:cstheme="minorHAnsi"/>
        </w:rPr>
        <w:t>time</w:t>
      </w:r>
      <w:r w:rsidRPr="007F1FCA">
        <w:rPr>
          <w:rStyle w:val="StyleUnderline"/>
          <w:rFonts w:cstheme="minorHAnsi"/>
        </w:rPr>
        <w:t xml:space="preserve">, </w:t>
      </w:r>
      <w:r w:rsidRPr="007F1FCA">
        <w:rPr>
          <w:rStyle w:val="Emphasis"/>
          <w:rFonts w:cstheme="minorHAnsi"/>
        </w:rPr>
        <w:t>planning</w:t>
      </w:r>
      <w:r w:rsidRPr="007F1FCA">
        <w:rPr>
          <w:rStyle w:val="StyleUnderline"/>
          <w:rFonts w:cstheme="minorHAnsi"/>
        </w:rPr>
        <w:t xml:space="preserve">, </w:t>
      </w:r>
      <w:r w:rsidRPr="007F1FCA">
        <w:rPr>
          <w:rStyle w:val="Emphasis"/>
          <w:rFonts w:cstheme="minorHAnsi"/>
        </w:rPr>
        <w:t>resources</w:t>
      </w:r>
      <w:r w:rsidRPr="007F1FCA">
        <w:rPr>
          <w:rStyle w:val="StyleUnderline"/>
          <w:rFonts w:cstheme="minorHAnsi"/>
        </w:rPr>
        <w:t xml:space="preserve">, and </w:t>
      </w:r>
      <w:r w:rsidRPr="007F1FCA">
        <w:rPr>
          <w:rStyle w:val="Emphasis"/>
          <w:rFonts w:cstheme="minorHAnsi"/>
        </w:rPr>
        <w:t>expertise</w:t>
      </w:r>
      <w:r w:rsidRPr="007F1FCA">
        <w:rPr>
          <w:rStyle w:val="StyleUnderline"/>
          <w:rFonts w:cstheme="minorHAnsi"/>
        </w:rPr>
        <w:t>, with no guarantees that an acquired device would work. It requires putting aside at least some aspects of a group’s more immediate activities and goals for an attempted operation that no terrorist group has previously accomplished</w:t>
      </w:r>
      <w:r w:rsidRPr="007F1FCA">
        <w:rPr>
          <w:rFonts w:cstheme="minorHAnsi"/>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w:t>
      </w:r>
      <w:r w:rsidRPr="007F1FCA">
        <w:rPr>
          <w:rFonts w:eastAsia="Calibri" w:cstheme="minorHAnsi"/>
        </w:rPr>
        <w:t> </w:t>
      </w:r>
      <w:r w:rsidRPr="007F1FCA">
        <w:rPr>
          <w:rFonts w:cstheme="minorHAnsi"/>
        </w:rPr>
        <w:t>…</w:t>
      </w:r>
      <w:r w:rsidRPr="007F1FCA">
        <w:rPr>
          <w:rFonts w:eastAsia="Calibri" w:cstheme="minorHAnsi"/>
        </w:rPr>
        <w:t> </w:t>
      </w:r>
      <w:r w:rsidRPr="007F1FCA">
        <w:rPr>
          <w:rFonts w:cstheme="minorHAnsi"/>
        </w:rPr>
        <w:t xml:space="preserve">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7F1FCA">
        <w:rPr>
          <w:rStyle w:val="StyleUnderline"/>
          <w:rFonts w:cstheme="minorHAnsi"/>
        </w:rPr>
        <w:t xml:space="preserve">consider the three possibilities for terrorists to obtain a nuclear weapon: steal one; be given one created by a nuclear weapon state; manufacture one. </w:t>
      </w:r>
      <w:r w:rsidRPr="007F1FCA">
        <w:rPr>
          <w:rStyle w:val="Emphasis"/>
          <w:rFonts w:cstheme="minorHAnsi"/>
        </w:rPr>
        <w:t>None of these possibilities has a high probability of occurring</w:t>
      </w:r>
      <w:r w:rsidRPr="007F1FCA">
        <w:rPr>
          <w:rFonts w:cstheme="minorHAnsi"/>
        </w:rPr>
        <w:t xml:space="preserve">. Stealing nukes. </w:t>
      </w:r>
      <w:r w:rsidRPr="007F1FCA">
        <w:rPr>
          <w:rStyle w:val="StyleUnderline"/>
          <w:rFonts w:cstheme="minorHAnsi"/>
        </w:rPr>
        <w:t>Nothing is better protected in a nuclear weapon state than the weapons themselves, which have multiple layers of safeguards that</w:t>
      </w:r>
      <w:r w:rsidRPr="007F1FCA">
        <w:rPr>
          <w:rFonts w:cstheme="minorHAnsi"/>
        </w:rPr>
        <w:t xml:space="preserve">, in the United States, </w:t>
      </w:r>
      <w:r w:rsidRPr="007F1FCA">
        <w:rPr>
          <w:rStyle w:val="StyleUnderline"/>
          <w:rFonts w:cstheme="minorHAnsi"/>
        </w:rPr>
        <w:t>include intelligence and surveillance, electronic locks</w:t>
      </w:r>
      <w:r w:rsidRPr="007F1FCA">
        <w:rPr>
          <w:rFonts w:cstheme="minorHAnsi"/>
        </w:rPr>
        <w:t xml:space="preserve"> (including so-called “permissive action links” that prevent detonation unless a code is entered into the lock), </w:t>
      </w:r>
      <w:r w:rsidRPr="007F1FCA">
        <w:rPr>
          <w:rStyle w:val="StyleUnderline"/>
          <w:rFonts w:cstheme="minorHAnsi"/>
        </w:rPr>
        <w:t>gated and locked storage facilities, armed guards, and teams of elite responders if an attempt at theft were to occur</w:t>
      </w:r>
      <w:r w:rsidRPr="007F1FCA">
        <w:rPr>
          <w:rFonts w:cstheme="minorHAnsi"/>
        </w:rPr>
        <w:t xml:space="preserve">. We know that </w:t>
      </w:r>
      <w:r w:rsidRPr="007F1FCA">
        <w:rPr>
          <w:rStyle w:val="StyleUnderline"/>
          <w:rFonts w:cstheme="minorHAnsi"/>
        </w:rPr>
        <w:t xml:space="preserve">most weapon states have such protections, and there is </w:t>
      </w:r>
      <w:r w:rsidRPr="007F1FCA">
        <w:rPr>
          <w:rStyle w:val="Emphasis"/>
          <w:rFonts w:cstheme="minorHAnsi"/>
        </w:rPr>
        <w:t>no reason</w:t>
      </w:r>
      <w:r w:rsidRPr="007F1FCA">
        <w:rPr>
          <w:rStyle w:val="StyleUnderline"/>
          <w:rFonts w:cstheme="minorHAnsi"/>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7F1FCA">
        <w:rPr>
          <w:rFonts w:cstheme="minorHAnsi"/>
        </w:rPr>
        <w:t xml:space="preserve"> with the intent and physical ability to carry them off in the face of such layers of protection </w:t>
      </w:r>
      <w:r w:rsidRPr="007F1FCA">
        <w:rPr>
          <w:rStyle w:val="StyleUnderline"/>
          <w:rFonts w:cstheme="minorHAnsi"/>
        </w:rPr>
        <w:t xml:space="preserve">is </w:t>
      </w:r>
      <w:r w:rsidRPr="007F1FCA">
        <w:rPr>
          <w:rStyle w:val="Emphasis"/>
          <w:rFonts w:cstheme="minorHAnsi"/>
        </w:rPr>
        <w:t>extremely low</w:t>
      </w:r>
      <w:r w:rsidRPr="007F1FCA">
        <w:rPr>
          <w:rFonts w:cstheme="minorHAnsi"/>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7F1FCA">
        <w:rPr>
          <w:rStyle w:val="StyleUnderline"/>
          <w:rFonts w:cstheme="minorHAnsi"/>
        </w:rPr>
        <w:t>Pakistan is frequently suggested as a possible candidate</w:t>
      </w:r>
      <w:r w:rsidRPr="007F1FCA">
        <w:rPr>
          <w:rFonts w:cstheme="minorHAnsi"/>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7F1FCA">
        <w:rPr>
          <w:rStyle w:val="StyleUnderline"/>
          <w:rFonts w:cstheme="minorHAnsi"/>
        </w:rPr>
        <w:t xml:space="preserve">Pakistan is not about to collapse, and the Pakistanis are known to have received </w:t>
      </w:r>
      <w:r w:rsidRPr="007F1FCA">
        <w:rPr>
          <w:rStyle w:val="Emphasis"/>
          <w:rFonts w:cstheme="minorHAnsi"/>
        </w:rPr>
        <w:t>major international assistance</w:t>
      </w:r>
      <w:r w:rsidRPr="007F1FCA">
        <w:rPr>
          <w:rStyle w:val="StyleUnderline"/>
          <w:rFonts w:cstheme="minorHAnsi"/>
        </w:rPr>
        <w:t xml:space="preserve"> in technologies for protecting their weapons from unauthorized use, store them in somewhat disassembled fashion at multiple locations, and have a </w:t>
      </w:r>
      <w:r w:rsidRPr="007F1FCA">
        <w:rPr>
          <w:rStyle w:val="Emphasis"/>
          <w:rFonts w:cstheme="minorHAnsi"/>
        </w:rPr>
        <w:t>sophisticated nuclear security structure</w:t>
      </w:r>
      <w:r w:rsidRPr="007F1FCA">
        <w:rPr>
          <w:rStyle w:val="StyleUnderline"/>
          <w:rFonts w:cstheme="minorHAnsi"/>
        </w:rPr>
        <w:t xml:space="preserve"> in place</w:t>
      </w:r>
      <w:r w:rsidRPr="007F1FCA">
        <w:rPr>
          <w:rFonts w:cstheme="minorHAnsi"/>
        </w:rPr>
        <w:t xml:space="preserve"> (see Gregory, 2013; Khan, 2012). However, </w:t>
      </w:r>
      <w:r w:rsidRPr="007F1FCA">
        <w:rPr>
          <w:rStyle w:val="StyleUnderline"/>
          <w:rFonts w:cstheme="minorHAnsi"/>
        </w:rPr>
        <w:t>the weapons are assembled at times of high tension in the region, and, to keep a degree of uncertainty in their location, they are moved from place to place, making them more vulnerable to seizure at such times</w:t>
      </w:r>
      <w:r w:rsidRPr="007F1FCA">
        <w:rPr>
          <w:rFonts w:cstheme="minorHAnsi"/>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7F1FCA">
        <w:rPr>
          <w:rStyle w:val="StyleUnderline"/>
          <w:rFonts w:cstheme="minorHAnsi"/>
        </w:rPr>
        <w:t>Acquiring nukes</w:t>
      </w:r>
      <w:r w:rsidRPr="007F1FCA">
        <w:rPr>
          <w:rFonts w:cstheme="minorHAnsi"/>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7F1FCA">
        <w:rPr>
          <w:rStyle w:val="StyleUnderline"/>
          <w:rFonts w:cstheme="minorHAnsi"/>
        </w:rPr>
        <w:t>There are at least two reasons why this scenario is unlikely</w:t>
      </w:r>
      <w:r w:rsidRPr="007F1FCA">
        <w:rPr>
          <w:rFonts w:cstheme="minorHAnsi"/>
        </w:rPr>
        <w:t xml:space="preserve">: First, </w:t>
      </w:r>
      <w:r w:rsidRPr="007F1FCA">
        <w:rPr>
          <w:rStyle w:val="StyleUnderline"/>
          <w:rFonts w:cstheme="minorHAnsi"/>
        </w:rPr>
        <w:t>once a weapon state loses control of a weapon, it cannot be sure the weapon will be used by the terrorist group as intended</w:t>
      </w:r>
      <w:r w:rsidRPr="007F1FCA">
        <w:rPr>
          <w:rFonts w:cstheme="minorHAnsi"/>
        </w:rPr>
        <w:t xml:space="preserve">. Second, </w:t>
      </w:r>
      <w:r w:rsidRPr="007F1FCA">
        <w:rPr>
          <w:rStyle w:val="StyleUnderline"/>
          <w:rFonts w:cstheme="minorHAnsi"/>
        </w:rPr>
        <w:t>the state cannot be sure that the transfer of the weapon has been undetected either before or after the fact of its detonation</w:t>
      </w:r>
      <w:r w:rsidRPr="007F1FCA">
        <w:rPr>
          <w:rFonts w:cstheme="minorHAnsi"/>
        </w:rPr>
        <w:t xml:space="preserve"> (see Lieber and Press, 2013). The use of the weapon by a terrorist group will ultimately result in the transferring nation becoming a nuclear target just as if it had itself detonated the device. </w:t>
      </w:r>
      <w:r w:rsidRPr="007F1FCA">
        <w:rPr>
          <w:rStyle w:val="StyleUnderline"/>
          <w:rFonts w:cstheme="minorHAnsi"/>
        </w:rPr>
        <w:t xml:space="preserve">This is </w:t>
      </w:r>
      <w:r w:rsidRPr="007F1FCA">
        <w:rPr>
          <w:rStyle w:val="Emphasis"/>
          <w:rFonts w:cstheme="minorHAnsi"/>
        </w:rPr>
        <w:t>a powerful deterrent</w:t>
      </w:r>
      <w:r w:rsidRPr="007F1FCA">
        <w:rPr>
          <w:rStyle w:val="StyleUnderline"/>
          <w:rFonts w:cstheme="minorHAnsi"/>
        </w:rPr>
        <w:t xml:space="preserve"> to such a transfer, making the transfer a low-probability event. </w:t>
      </w:r>
      <w:r w:rsidRPr="007F1FCA">
        <w:rPr>
          <w:rFonts w:cstheme="minorHAnsi"/>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7F1FCA">
        <w:rPr>
          <w:rStyle w:val="StyleUnderline"/>
          <w:rFonts w:cstheme="minorHAnsi"/>
        </w:rPr>
        <w:t>Manufacturing a nuclear weapon. To accomplish this, a terrorist group would have to obtain an appropriate amount of</w:t>
      </w:r>
      <w:r w:rsidRPr="007F1FCA">
        <w:rPr>
          <w:rFonts w:cstheme="minorHAnsi"/>
        </w:rPr>
        <w:t xml:space="preserve"> one of the two most popular </w:t>
      </w:r>
      <w:r w:rsidRPr="007F1FCA">
        <w:rPr>
          <w:rStyle w:val="StyleUnderline"/>
          <w:rFonts w:cstheme="minorHAnsi"/>
        </w:rPr>
        <w:t>materials</w:t>
      </w:r>
      <w:r w:rsidRPr="007F1FCA">
        <w:rPr>
          <w:rFonts w:cstheme="minorHAnsi"/>
        </w:rPr>
        <w:t xml:space="preserve"> for nuclear weapons, highly enriched uranium (HEU) or plutonium separated from fuel used in a production reactor or a power reactor. Weapon-grade </w:t>
      </w:r>
      <w:r w:rsidRPr="007F1FCA">
        <w:rPr>
          <w:rStyle w:val="StyleUnderline"/>
          <w:rFonts w:cstheme="minorHAnsi"/>
        </w:rPr>
        <w:t>plutonium</w:t>
      </w:r>
      <w:r w:rsidRPr="007F1FCA">
        <w:rPr>
          <w:rFonts w:cstheme="minorHAnsi"/>
        </w:rPr>
        <w:t xml:space="preserve"> is found in weapon manufacturing facilities in nuclear weapon states and </w:t>
      </w:r>
      <w:r w:rsidRPr="007F1FCA">
        <w:rPr>
          <w:rStyle w:val="StyleUnderline"/>
          <w:rFonts w:cstheme="minorHAnsi"/>
        </w:rPr>
        <w:t>is very highly protected</w:t>
      </w:r>
      <w:r w:rsidRPr="007F1FCA">
        <w:rPr>
          <w:rFonts w:cstheme="minorHAnsi"/>
        </w:rPr>
        <w:t xml:space="preserve"> until it is inserted in a weapon. </w:t>
      </w:r>
      <w:r w:rsidRPr="007F1FCA">
        <w:rPr>
          <w:rStyle w:val="StyleUnderline"/>
          <w:rFonts w:cstheme="minorHAnsi"/>
        </w:rPr>
        <w:t>Reactor-grade plutonium</w:t>
      </w:r>
      <w:r w:rsidRPr="007F1FCA">
        <w:rPr>
          <w:rFonts w:cstheme="minorHAnsi"/>
        </w:rPr>
        <w:t xml:space="preserve">, although still capable of being weaponized, is less protected, and in that sense </w:t>
      </w:r>
      <w:r w:rsidRPr="007F1FCA">
        <w:rPr>
          <w:rStyle w:val="StyleUnderline"/>
          <w:rFonts w:cstheme="minorHAnsi"/>
        </w:rPr>
        <w:t>is a more attractive target</w:t>
      </w:r>
      <w:r w:rsidRPr="007F1FCA">
        <w:rPr>
          <w:rFonts w:cstheme="minorHAnsi"/>
        </w:rPr>
        <w:t xml:space="preserve"> for a terrorist, especially since it has been produced and stored in prodigious quantities in a number of nuclear weapon states and non-weapon states, particularly Japan. But </w:t>
      </w:r>
      <w:r w:rsidRPr="007F1FCA">
        <w:rPr>
          <w:rStyle w:val="StyleUnderline"/>
          <w:rFonts w:cstheme="minorHAnsi"/>
        </w:rPr>
        <w:t>terrorist use of plutonium for a nuclear explosive device would require the construction of an implosion weapon,</w:t>
      </w:r>
      <w:r w:rsidRPr="007F1FCA">
        <w:rPr>
          <w:rFonts w:cstheme="minorHAnsi"/>
        </w:rPr>
        <w:t xml:space="preserve"> requiring the fashioning of an appropriate explosive lens of TNT, </w:t>
      </w:r>
      <w:r w:rsidRPr="007F1FCA">
        <w:rPr>
          <w:rStyle w:val="StyleUnderline"/>
          <w:rFonts w:cstheme="minorHAnsi"/>
        </w:rPr>
        <w:t xml:space="preserve">a </w:t>
      </w:r>
      <w:r w:rsidRPr="007F1FCA">
        <w:rPr>
          <w:rStyle w:val="Emphasis"/>
          <w:rFonts w:cstheme="minorHAnsi"/>
        </w:rPr>
        <w:t>notoriously difficult</w:t>
      </w:r>
      <w:r w:rsidRPr="007F1FCA">
        <w:rPr>
          <w:rStyle w:val="StyleUnderline"/>
          <w:rFonts w:cstheme="minorHAnsi"/>
        </w:rPr>
        <w:t xml:space="preserve"> technical problem</w:t>
      </w:r>
      <w:r w:rsidRPr="007F1FCA">
        <w:rPr>
          <w:rFonts w:cstheme="minorHAnsi"/>
        </w:rPr>
        <w:t xml:space="preserve">. And if a high nuclear yield (much greater than 1 kiloton) is desired, </w:t>
      </w:r>
      <w:r w:rsidRPr="007F1FCA">
        <w:rPr>
          <w:rStyle w:val="StyleUnderline"/>
          <w:rFonts w:cstheme="minorHAnsi"/>
        </w:rPr>
        <w:t>the use of reactor-grade plutonium would require a still more sophisticated design</w:t>
      </w:r>
      <w:r w:rsidRPr="007F1FCA">
        <w:rPr>
          <w:rFonts w:cstheme="minorHAnsi"/>
        </w:rPr>
        <w:t xml:space="preserve">. Moreover, if the plutonium is only available through chemical separation from some (presumably stolen) spent fuel rods, additional </w:t>
      </w:r>
      <w:r w:rsidRPr="007F1FCA">
        <w:rPr>
          <w:rStyle w:val="StyleUnderline"/>
          <w:rFonts w:cstheme="minorHAnsi"/>
        </w:rPr>
        <w:t>technical complications present themselves</w:t>
      </w:r>
      <w:r w:rsidRPr="007F1FCA">
        <w:rPr>
          <w:rFonts w:cstheme="minorHAnsi"/>
        </w:rPr>
        <w:t xml:space="preserve">. There is at least one study showing that a small team of people with the appropriate technical skills and equipment could, in principle, build a plutonium-based nuclear explosive device (Mark et al., 1986). But </w:t>
      </w:r>
      <w:r w:rsidRPr="007F1FCA">
        <w:rPr>
          <w:rStyle w:val="StyleUnderline"/>
          <w:rFonts w:cstheme="minorHAnsi"/>
        </w:rPr>
        <w:t xml:space="preserve">even if one discounts the high probability that the plan </w:t>
      </w:r>
      <w:r w:rsidRPr="007F1FCA">
        <w:rPr>
          <w:rStyle w:val="Emphasis"/>
          <w:rFonts w:cstheme="minorHAnsi"/>
        </w:rPr>
        <w:t>would be discovered</w:t>
      </w:r>
      <w:r w:rsidRPr="007F1FCA">
        <w:rPr>
          <w:rStyle w:val="StyleUnderline"/>
          <w:rFonts w:cstheme="minorHAnsi"/>
        </w:rPr>
        <w:t xml:space="preserve"> at some stage</w:t>
      </w:r>
      <w:r w:rsidRPr="007F1FCA">
        <w:rPr>
          <w:rFonts w:cstheme="minorHAnsi"/>
        </w:rPr>
        <w:t xml:space="preserve"> (missing plutonium or spent fuel rods would put the authorities and intelligence operations under high alert), </w:t>
      </w:r>
      <w:r w:rsidRPr="007F1FCA">
        <w:rPr>
          <w:rStyle w:val="StyleUnderline"/>
          <w:rFonts w:cstheme="minorHAnsi"/>
        </w:rPr>
        <w:t xml:space="preserve">translating this into a real-world situation suggests an </w:t>
      </w:r>
      <w:r w:rsidRPr="007F1FCA">
        <w:rPr>
          <w:rStyle w:val="Emphasis"/>
          <w:rFonts w:cstheme="minorHAnsi"/>
        </w:rPr>
        <w:t>extremely low probability of technical success</w:t>
      </w:r>
      <w:r w:rsidRPr="007F1FCA">
        <w:rPr>
          <w:rStyle w:val="StyleUnderline"/>
          <w:rFonts w:cstheme="minorHAnsi"/>
        </w:rPr>
        <w:t>. More likely</w:t>
      </w:r>
      <w:r w:rsidRPr="007F1FCA">
        <w:rPr>
          <w:rFonts w:cstheme="minorHAnsi"/>
        </w:rPr>
        <w:t xml:space="preserve">, according to one well-known weapon designer,4 </w:t>
      </w:r>
      <w:r w:rsidRPr="007F1FCA">
        <w:rPr>
          <w:rStyle w:val="StyleUnderline"/>
          <w:rFonts w:cstheme="minorHAnsi"/>
        </w:rPr>
        <w:t>would be the death of</w:t>
      </w:r>
      <w:r w:rsidRPr="007F1FCA">
        <w:rPr>
          <w:rFonts w:cstheme="minorHAnsi"/>
        </w:rPr>
        <w:t xml:space="preserve"> the person or </w:t>
      </w:r>
      <w:r w:rsidRPr="007F1FCA">
        <w:rPr>
          <w:rStyle w:val="StyleUnderline"/>
          <w:rFonts w:cstheme="minorHAnsi"/>
        </w:rPr>
        <w:t>persons in the attempt to build the device</w:t>
      </w:r>
      <w:r w:rsidRPr="007F1FCA">
        <w:rPr>
          <w:rFonts w:cstheme="minorHAnsi"/>
        </w:rPr>
        <w:t xml:space="preserve">. There is the possibility of </w:t>
      </w:r>
      <w:r w:rsidRPr="007F1FCA">
        <w:rPr>
          <w:rStyle w:val="StyleUnderline"/>
          <w:rFonts w:cstheme="minorHAnsi"/>
        </w:rPr>
        <w:t>an insider threat</w:t>
      </w:r>
      <w:r w:rsidRPr="007F1FCA">
        <w:rPr>
          <w:rFonts w:cstheme="minorHAnsi"/>
        </w:rPr>
        <w:t xml:space="preserve">; in one example, a team of people working at a reactor or reprocessing site could conspire to steal some material and try to hide the diversion as MUF (materials unaccounted for) within the nuclear safeguards system. But this scenario </w:t>
      </w:r>
      <w:r w:rsidRPr="007F1FCA">
        <w:rPr>
          <w:rStyle w:val="StyleUnderline"/>
          <w:rFonts w:cstheme="minorHAnsi"/>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7F1FCA">
        <w:rPr>
          <w:rFonts w:cstheme="minorHAnsi"/>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7F1FCA">
        <w:rPr>
          <w:rStyle w:val="StyleUnderline"/>
          <w:rFonts w:cstheme="minorHAnsi"/>
        </w:rPr>
        <w:t>stealing that much highly enriched material</w:t>
      </w:r>
      <w:r w:rsidRPr="007F1FCA">
        <w:rPr>
          <w:rFonts w:cstheme="minorHAnsi"/>
        </w:rPr>
        <w:t xml:space="preserve"> (and getting away without detection, an armed fight, or a criticality accident) </w:t>
      </w:r>
      <w:r w:rsidRPr="007F1FCA">
        <w:rPr>
          <w:rStyle w:val="StyleUnderline"/>
          <w:rFonts w:cstheme="minorHAnsi"/>
        </w:rPr>
        <w:t xml:space="preserve">is </w:t>
      </w:r>
      <w:r w:rsidRPr="007F1FCA">
        <w:rPr>
          <w:rStyle w:val="Emphasis"/>
          <w:rFonts w:cstheme="minorHAnsi"/>
        </w:rPr>
        <w:t>a major problem</w:t>
      </w:r>
      <w:r w:rsidRPr="007F1FCA">
        <w:rPr>
          <w:rStyle w:val="StyleUnderline"/>
          <w:rFonts w:cstheme="minorHAnsi"/>
        </w:rPr>
        <w:t xml:space="preserve"> for any thief and one significantly greater than the stealing of small amounts of HEU and lower-enriched material that has been reported from time to time over the past two decades</w:t>
      </w:r>
      <w:r w:rsidRPr="007F1FCA">
        <w:rPr>
          <w:rFonts w:cstheme="minorHAnsi"/>
        </w:rPr>
        <w:t xml:space="preserve">, mostly from former Soviet sites that have since had their security greatly strengthened. Moreover, </w:t>
      </w:r>
      <w:r w:rsidRPr="007F1FCA">
        <w:rPr>
          <w:rStyle w:val="StyleUnderline"/>
          <w:rFonts w:cstheme="minorHAnsi"/>
        </w:rPr>
        <w:t>fashioning the material into a form more useful</w:t>
      </w:r>
      <w:r w:rsidRPr="007F1FCA">
        <w:rPr>
          <w:rFonts w:cstheme="minorHAnsi"/>
        </w:rPr>
        <w:t xml:space="preserve"> or convenient </w:t>
      </w:r>
      <w:r w:rsidRPr="007F1FCA">
        <w:rPr>
          <w:rStyle w:val="StyleUnderline"/>
          <w:rFonts w:cstheme="minorHAnsi"/>
        </w:rPr>
        <w:t>for explosive purposes could</w:t>
      </w:r>
      <w:r w:rsidRPr="007F1FCA">
        <w:rPr>
          <w:rFonts w:cstheme="minorHAnsi"/>
        </w:rPr>
        <w:t xml:space="preserve"> likely </w:t>
      </w:r>
      <w:r w:rsidRPr="007F1FCA">
        <w:rPr>
          <w:rStyle w:val="StyleUnderline"/>
          <w:rFonts w:cstheme="minorHAnsi"/>
        </w:rPr>
        <w:t>mean a need for still more material than suggested above, plus a means for machining it, as would be the case for HEU fuel assemblies from a research reactor</w:t>
      </w:r>
      <w:r w:rsidRPr="007F1FCA">
        <w:rPr>
          <w:rFonts w:cstheme="minorHAnsi"/>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7F1FCA">
        <w:rPr>
          <w:rStyle w:val="StyleUnderline"/>
          <w:rFonts w:cstheme="minorHAnsi"/>
        </w:rPr>
        <w:t>there is only one known case of a major theft of HEU</w:t>
      </w:r>
      <w:r w:rsidRPr="007F1FCA">
        <w:rPr>
          <w:rFonts w:cstheme="minorHAnsi"/>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7F1FCA">
        <w:rPr>
          <w:rStyle w:val="StyleUnderline"/>
          <w:rFonts w:cstheme="minorHAnsi"/>
        </w:rPr>
        <w:t>The circumstances under which this theft occurred were unique, and there was significant information about the contractor’s relationship to Israel that should have rung alarm bells and would do so today</w:t>
      </w:r>
      <w:r w:rsidRPr="007F1FCA">
        <w:rPr>
          <w:rFonts w:cstheme="minorHAnsi"/>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7F1FCA">
        <w:rPr>
          <w:rStyle w:val="StyleUnderline"/>
          <w:rFonts w:cstheme="minorHAnsi"/>
        </w:rPr>
        <w:t xml:space="preserve">there has been </w:t>
      </w:r>
      <w:r w:rsidRPr="007F1FCA">
        <w:rPr>
          <w:rStyle w:val="Emphasis"/>
          <w:rFonts w:cstheme="minorHAnsi"/>
        </w:rPr>
        <w:t>a significant effort</w:t>
      </w:r>
      <w:r w:rsidRPr="007F1FCA">
        <w:rPr>
          <w:rStyle w:val="StyleUnderline"/>
          <w:rFonts w:cstheme="minorHAnsi"/>
        </w:rPr>
        <w:t xml:space="preserve"> to increase protection of such materials</w:t>
      </w:r>
      <w:r w:rsidRPr="007F1FCA">
        <w:rPr>
          <w:rFonts w:cstheme="minorHAnsi"/>
        </w:rPr>
        <w:t xml:space="preserve">, </w:t>
      </w:r>
      <w:r w:rsidRPr="007F1FCA">
        <w:rPr>
          <w:rStyle w:val="StyleUnderline"/>
          <w:rFonts w:cstheme="minorHAnsi"/>
        </w:rPr>
        <w:t>particularly</w:t>
      </w:r>
      <w:r w:rsidRPr="007F1FCA">
        <w:rPr>
          <w:rFonts w:cstheme="minorHAnsi"/>
        </w:rPr>
        <w:t xml:space="preserve"> in recent years </w:t>
      </w:r>
      <w:r w:rsidRPr="007F1FCA">
        <w:rPr>
          <w:rStyle w:val="StyleUnderline"/>
          <w:rFonts w:cstheme="minorHAnsi"/>
        </w:rPr>
        <w:t>through the efforts of</w:t>
      </w:r>
      <w:r w:rsidRPr="007F1FCA">
        <w:rPr>
          <w:rFonts w:cstheme="minorHAnsi"/>
        </w:rPr>
        <w:t xml:space="preserve"> nongovernmental organizations like the International Panel on Fissile Materials6 and </w:t>
      </w:r>
      <w:r w:rsidRPr="007F1FCA">
        <w:rPr>
          <w:rStyle w:val="StyleUnderline"/>
          <w:rFonts w:cstheme="minorHAnsi"/>
        </w:rPr>
        <w:t>advocates like</w:t>
      </w:r>
      <w:r w:rsidRPr="007F1FCA">
        <w:rPr>
          <w:rFonts w:cstheme="minorHAnsi"/>
        </w:rPr>
        <w:t xml:space="preserve"> Matthew </w:t>
      </w:r>
      <w:r w:rsidRPr="007F1FCA">
        <w:rPr>
          <w:rStyle w:val="Emphasis"/>
          <w:rFonts w:cstheme="minorHAnsi"/>
        </w:rPr>
        <w:t>Bunn</w:t>
      </w:r>
      <w:r w:rsidRPr="007F1FCA">
        <w:rPr>
          <w:rFonts w:cstheme="minorHAnsi"/>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7F1FCA">
        <w:rPr>
          <w:rStyle w:val="StyleUnderline"/>
          <w:rFonts w:cstheme="minorHAnsi"/>
        </w:rPr>
        <w:t xml:space="preserve">there is </w:t>
      </w:r>
      <w:r w:rsidRPr="007F1FCA">
        <w:rPr>
          <w:rStyle w:val="Emphasis"/>
          <w:rFonts w:cstheme="minorHAnsi"/>
        </w:rPr>
        <w:t>little to no evidence</w:t>
      </w:r>
      <w:r w:rsidRPr="007F1FCA">
        <w:rPr>
          <w:rStyle w:val="StyleUnderline"/>
          <w:rFonts w:cstheme="minorHAnsi"/>
        </w:rPr>
        <w:t xml:space="preserve"> that terrorist groups in or outside the region are seriously trying to obtain a nuclear capability</w:t>
      </w:r>
      <w:r w:rsidRPr="007F1FCA">
        <w:rPr>
          <w:rFonts w:cstheme="minorHAnsi"/>
        </w:rPr>
        <w:t>. And Pakistan has been operating a uranium enrichment plant for its weapons program for nearly 30 years with no credible reports of diversion of HEU from the plant. T</w:t>
      </w:r>
      <w:r w:rsidRPr="007F1FCA">
        <w:rPr>
          <w:rStyle w:val="StyleUnderline"/>
          <w:rFonts w:cstheme="minorHAnsi"/>
        </w:rPr>
        <w:t>here is one stark example of a terrorist organization that actually started a nuclear effort: the Aum Shinrikyo group.</w:t>
      </w:r>
      <w:r w:rsidRPr="007F1FCA">
        <w:rPr>
          <w:rFonts w:cstheme="minorHAnsi"/>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7F1FCA">
        <w:rPr>
          <w:rStyle w:val="StyleUnderline"/>
          <w:rFonts w:cstheme="minorHAnsi"/>
        </w:rPr>
        <w:t>the nuclear weapon effort stalled and was abandoned</w:t>
      </w:r>
      <w:r w:rsidRPr="007F1FCA">
        <w:rPr>
          <w:rFonts w:cstheme="minorHAnsi"/>
        </w:rPr>
        <w:t xml:space="preserve">. The group was also interested in chemical weapons and did produce sarin nerve gas with which they attacked the Tokyo subway system, killing 13 persons. </w:t>
      </w:r>
      <w:r w:rsidRPr="007F1FCA">
        <w:rPr>
          <w:rStyle w:val="StyleUnderline"/>
          <w:rFonts w:cstheme="minorHAnsi"/>
        </w:rPr>
        <w:t>Aum Shinrikyo is now a small organization under continuing close surveillance. What about highly organized groups</w:t>
      </w:r>
      <w:r w:rsidRPr="007F1FCA">
        <w:rPr>
          <w:rFonts w:cstheme="minorHAnsi"/>
        </w:rPr>
        <w:t xml:space="preserve">, designated appropriately as terrorist, that have acquired enough territory to enable them to operate in a quasi-governmental fashion, </w:t>
      </w:r>
      <w:r w:rsidRPr="007F1FCA">
        <w:rPr>
          <w:rStyle w:val="StyleUnderline"/>
          <w:rFonts w:cstheme="minorHAnsi"/>
        </w:rPr>
        <w:t>like the Islamic State (IS)?</w:t>
      </w:r>
      <w:r w:rsidRPr="007F1FCA">
        <w:rPr>
          <w:rFonts w:cstheme="minorHAnsi"/>
        </w:rPr>
        <w:t xml:space="preserve"> Such organizations are certainly dangerous, but </w:t>
      </w:r>
      <w:r w:rsidRPr="007F1FCA">
        <w:rPr>
          <w:rStyle w:val="StyleUnderline"/>
          <w:rFonts w:cstheme="minorHAnsi"/>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7F1FCA">
        <w:rPr>
          <w:rFonts w:cstheme="minorHAnsi"/>
        </w:rPr>
        <w:t xml:space="preserve">? </w:t>
      </w:r>
      <w:r w:rsidRPr="007F1FCA">
        <w:rPr>
          <w:rStyle w:val="StyleUnderline"/>
          <w:rFonts w:cstheme="minorHAnsi"/>
        </w:rPr>
        <w:t>Building a new Islamic state out of radioactive ashes is an unlikely ambition for such groups.</w:t>
      </w:r>
      <w:r w:rsidRPr="007F1FCA">
        <w:rPr>
          <w:rFonts w:cstheme="minorHAnsi"/>
        </w:rPr>
        <w:t xml:space="preserve"> However, now that it has become notorious, apocalyptic pronouncements in Western media may begin at any time, warning of the possible acquisition and use of nuclear weapons by IS. </w:t>
      </w:r>
      <w:r w:rsidRPr="007F1FCA">
        <w:rPr>
          <w:rStyle w:val="StyleUnderline"/>
          <w:rFonts w:cstheme="minorHAnsi"/>
        </w:rPr>
        <w:t xml:space="preserve">Even if a terror group were to achieve technical nuclear proficiency, the </w:t>
      </w:r>
      <w:r w:rsidRPr="007F1FCA">
        <w:rPr>
          <w:rStyle w:val="Emphasis"/>
          <w:rFonts w:cstheme="minorHAnsi"/>
        </w:rPr>
        <w:t>time</w:t>
      </w:r>
      <w:r w:rsidRPr="007F1FCA">
        <w:rPr>
          <w:rStyle w:val="StyleUnderline"/>
          <w:rFonts w:cstheme="minorHAnsi"/>
        </w:rPr>
        <w:t xml:space="preserve">, </w:t>
      </w:r>
      <w:r w:rsidRPr="007F1FCA">
        <w:rPr>
          <w:rStyle w:val="Emphasis"/>
          <w:rFonts w:cstheme="minorHAnsi"/>
        </w:rPr>
        <w:t>money</w:t>
      </w:r>
      <w:r w:rsidRPr="007F1FCA">
        <w:rPr>
          <w:rStyle w:val="StyleUnderline"/>
          <w:rFonts w:cstheme="minorHAnsi"/>
        </w:rPr>
        <w:t xml:space="preserve">, and </w:t>
      </w:r>
      <w:r w:rsidRPr="007F1FCA">
        <w:rPr>
          <w:rStyle w:val="Emphasis"/>
          <w:rFonts w:cstheme="minorHAnsi"/>
        </w:rPr>
        <w:t>infrastructure</w:t>
      </w:r>
      <w:r w:rsidRPr="007F1FCA">
        <w:rPr>
          <w:rStyle w:val="StyleUnderline"/>
          <w:rFonts w:cstheme="minorHAnsi"/>
        </w:rPr>
        <w:t xml:space="preserve"> needed to build nuclear weapons creates </w:t>
      </w:r>
      <w:r w:rsidRPr="007F1FCA">
        <w:rPr>
          <w:rStyle w:val="Emphasis"/>
          <w:rFonts w:cstheme="minorHAnsi"/>
        </w:rPr>
        <w:t>significant risks of discovery</w:t>
      </w:r>
      <w:r w:rsidRPr="007F1FCA">
        <w:rPr>
          <w:rStyle w:val="StyleUnderline"/>
          <w:rFonts w:cstheme="minorHAnsi"/>
        </w:rPr>
        <w:t xml:space="preserve"> that would put the group at risk of attack. Given the ease of obtaining conventional explosives and the ability to deploy them, a terrorist group is unlikely to </w:t>
      </w:r>
      <w:r w:rsidRPr="007F1FCA">
        <w:rPr>
          <w:rStyle w:val="Emphasis"/>
          <w:rFonts w:cstheme="minorHAnsi"/>
        </w:rPr>
        <w:t>exchange a big part of its operational program</w:t>
      </w:r>
      <w:r w:rsidRPr="007F1FCA">
        <w:rPr>
          <w:rStyle w:val="StyleUnderline"/>
          <w:rFonts w:cstheme="minorHAnsi"/>
        </w:rPr>
        <w:t xml:space="preserve"> to engage in a risky nuclear development effort with such doubtful prospects</w:t>
      </w:r>
      <w:r w:rsidRPr="007F1FCA">
        <w:rPr>
          <w:rFonts w:cstheme="minorHAnsi"/>
        </w:rPr>
        <w:t xml:space="preserve">. And, of course, </w:t>
      </w:r>
      <w:r w:rsidRPr="007F1FCA">
        <w:rPr>
          <w:rStyle w:val="StyleUnderline"/>
          <w:rFonts w:cstheme="minorHAnsi"/>
        </w:rPr>
        <w:t>9/11 has heightened sensitivity to the need for protection, lowering further the probability of a successful effort.</w:t>
      </w:r>
      <w:r w:rsidRPr="001F2986">
        <w:rPr>
          <w:rStyle w:val="StyleUnderline"/>
          <w:rFonts w:cstheme="minorHAnsi"/>
        </w:rPr>
        <w:t xml:space="preserve"> </w:t>
      </w:r>
    </w:p>
    <w:p w14:paraId="299232FC" w14:textId="77777777" w:rsidR="00532C39" w:rsidRDefault="00532C39" w:rsidP="00532C39">
      <w:pPr>
        <w:pStyle w:val="Heading3"/>
      </w:pPr>
      <w:r>
        <w:t>Impact Defense---India-Pakistan War---1NC</w:t>
      </w:r>
    </w:p>
    <w:p w14:paraId="68BAB1E1" w14:textId="77777777" w:rsidR="00532C39" w:rsidRPr="001F2986" w:rsidRDefault="00532C39" w:rsidP="00532C39">
      <w:pPr>
        <w:pStyle w:val="Heading4"/>
        <w:rPr>
          <w:rFonts w:cstheme="minorHAnsi"/>
        </w:rPr>
      </w:pPr>
      <w:r w:rsidRPr="001F2986">
        <w:rPr>
          <w:rFonts w:cstheme="minorHAnsi"/>
        </w:rPr>
        <w:t>India-Pakistan won’t go nuclear</w:t>
      </w:r>
      <w:r>
        <w:rPr>
          <w:rFonts w:cstheme="minorHAnsi"/>
        </w:rPr>
        <w:t xml:space="preserve"> — </w:t>
      </w:r>
      <w:r w:rsidRPr="001F2986">
        <w:rPr>
          <w:rFonts w:cstheme="minorHAnsi"/>
          <w:u w:val="single"/>
        </w:rPr>
        <w:t>empirics</w:t>
      </w:r>
      <w:r w:rsidRPr="001F2986">
        <w:rPr>
          <w:rFonts w:cstheme="minorHAnsi"/>
        </w:rPr>
        <w:t xml:space="preserve">. </w:t>
      </w:r>
    </w:p>
    <w:p w14:paraId="5D46F7C0" w14:textId="77777777" w:rsidR="00532C39" w:rsidRPr="0057529D" w:rsidRDefault="00532C39" w:rsidP="00532C39">
      <w:pPr>
        <w:rPr>
          <w:rFonts w:cstheme="minorHAnsi"/>
        </w:rPr>
      </w:pPr>
      <w:r w:rsidRPr="001F2986">
        <w:rPr>
          <w:rStyle w:val="Style13ptBold"/>
          <w:rFonts w:cstheme="minorHAnsi"/>
        </w:rPr>
        <w:t>Ganguly 19</w:t>
      </w:r>
      <w:r w:rsidRPr="001A12D0">
        <w:rPr>
          <w:rFonts w:cstheme="minorHAnsi"/>
          <w:sz w:val="13"/>
          <w:szCs w:val="13"/>
        </w:rPr>
        <w:t xml:space="preserve">, </w:t>
      </w:r>
      <w:r w:rsidRPr="0057529D">
        <w:rPr>
          <w:rFonts w:cstheme="minorHAnsi"/>
          <w:sz w:val="13"/>
          <w:szCs w:val="13"/>
        </w:rPr>
        <w:t xml:space="preserve">Distinguished Professor of Political Science and Rabindranath Tagore Chair in Indian Cultures and Civilizations at Indiana University, Bloomington. (Sumit, 3-5-2019, "Why </w:t>
      </w:r>
      <w:r w:rsidRPr="0057529D">
        <w:rPr>
          <w:rStyle w:val="StyleUnderline"/>
          <w:rFonts w:cstheme="minorHAnsi"/>
          <w:sz w:val="13"/>
          <w:szCs w:val="13"/>
        </w:rPr>
        <w:t xml:space="preserve">the India-Pakistan Crisis </w:t>
      </w:r>
      <w:r w:rsidRPr="0057529D">
        <w:rPr>
          <w:rStyle w:val="Emphasis"/>
          <w:rFonts w:cstheme="minorHAnsi"/>
          <w:sz w:val="13"/>
          <w:szCs w:val="13"/>
        </w:rPr>
        <w:t>Isn’t Likely to Turn Nuclear</w:t>
      </w:r>
      <w:r w:rsidRPr="0057529D">
        <w:rPr>
          <w:rFonts w:cstheme="minorHAnsi"/>
          <w:sz w:val="13"/>
          <w:szCs w:val="13"/>
        </w:rPr>
        <w:t xml:space="preserve">", </w:t>
      </w:r>
      <w:r w:rsidRPr="0057529D">
        <w:rPr>
          <w:rFonts w:cstheme="minorHAnsi"/>
          <w:i/>
          <w:iCs/>
          <w:sz w:val="13"/>
          <w:szCs w:val="13"/>
        </w:rPr>
        <w:t>Foreign Affairs</w:t>
      </w:r>
      <w:r w:rsidRPr="0057529D">
        <w:rPr>
          <w:rFonts w:cstheme="minorHAnsi"/>
          <w:sz w:val="13"/>
          <w:szCs w:val="13"/>
        </w:rPr>
        <w:t xml:space="preserve">, </w:t>
      </w:r>
      <w:hyperlink r:id="rId134" w:history="1">
        <w:r w:rsidRPr="0057529D">
          <w:rPr>
            <w:rStyle w:val="Hyperlink"/>
            <w:rFonts w:cstheme="minorHAnsi"/>
            <w:sz w:val="13"/>
            <w:szCs w:val="13"/>
          </w:rPr>
          <w:t>https://www.foreignaffairs.com/articles/india/2019-03-05/why-india-pakistan-crisis-isnt-likely-turn-nuclear</w:t>
        </w:r>
      </w:hyperlink>
      <w:r>
        <w:rPr>
          <w:rFonts w:cstheme="minorHAnsi"/>
          <w:sz w:val="13"/>
          <w:szCs w:val="13"/>
        </w:rPr>
        <w:t>)</w:t>
      </w:r>
    </w:p>
    <w:p w14:paraId="069B79FD" w14:textId="77777777" w:rsidR="00532C39" w:rsidRPr="00D72781" w:rsidRDefault="00532C39" w:rsidP="00532C39">
      <w:pPr>
        <w:rPr>
          <w:rFonts w:cstheme="minorHAnsi"/>
        </w:rPr>
      </w:pPr>
      <w:r w:rsidRPr="0057529D">
        <w:rPr>
          <w:rFonts w:cstheme="minorHAnsi"/>
        </w:rPr>
        <w:t xml:space="preserve">THE LESSONS OF HISTORY No one can say for sure, but </w:t>
      </w:r>
      <w:r w:rsidRPr="0057529D">
        <w:rPr>
          <w:rStyle w:val="Emphasis"/>
          <w:rFonts w:cstheme="minorHAnsi"/>
        </w:rPr>
        <w:t>history suggests</w:t>
      </w:r>
      <w:r w:rsidRPr="0057529D">
        <w:rPr>
          <w:rStyle w:val="StyleUnderline"/>
          <w:rFonts w:cstheme="minorHAnsi"/>
        </w:rPr>
        <w:t xml:space="preserve"> that there is </w:t>
      </w:r>
      <w:r w:rsidRPr="0057529D">
        <w:rPr>
          <w:rStyle w:val="Emphasis"/>
          <w:rFonts w:cstheme="minorHAnsi"/>
        </w:rPr>
        <w:t>cause for optimism</w:t>
      </w:r>
      <w:r w:rsidRPr="0057529D">
        <w:rPr>
          <w:rStyle w:val="StyleUnderline"/>
          <w:rFonts w:cstheme="minorHAnsi"/>
        </w:rPr>
        <w:t xml:space="preserve">. During the </w:t>
      </w:r>
      <w:r w:rsidRPr="0057529D">
        <w:rPr>
          <w:rStyle w:val="Emphasis"/>
          <w:rFonts w:cstheme="minorHAnsi"/>
        </w:rPr>
        <w:t>Kargil</w:t>
      </w:r>
      <w:r w:rsidRPr="0057529D">
        <w:rPr>
          <w:rStyle w:val="StyleUnderline"/>
          <w:rFonts w:cstheme="minorHAnsi"/>
        </w:rPr>
        <w:t xml:space="preserve"> War, India worked to </w:t>
      </w:r>
      <w:r w:rsidRPr="0057529D">
        <w:rPr>
          <w:rStyle w:val="Emphasis"/>
          <w:rFonts w:cstheme="minorHAnsi"/>
        </w:rPr>
        <w:t>contain the fighting</w:t>
      </w:r>
      <w:r w:rsidRPr="0057529D">
        <w:rPr>
          <w:rStyle w:val="StyleUnderline"/>
          <w:rFonts w:cstheme="minorHAnsi"/>
        </w:rPr>
        <w:t xml:space="preserve"> to the regions around Pakistan’s original incursions and the war </w:t>
      </w:r>
      <w:r w:rsidRPr="0057529D">
        <w:rPr>
          <w:rStyle w:val="Emphasis"/>
          <w:rFonts w:cstheme="minorHAnsi"/>
        </w:rPr>
        <w:t>concluded</w:t>
      </w:r>
      <w:r w:rsidRPr="0057529D">
        <w:rPr>
          <w:rStyle w:val="StyleUnderline"/>
          <w:rFonts w:cstheme="minorHAnsi"/>
        </w:rPr>
        <w:t xml:space="preserve"> with </w:t>
      </w:r>
      <w:r w:rsidRPr="0057529D">
        <w:rPr>
          <w:rStyle w:val="Emphasis"/>
          <w:rFonts w:cstheme="minorHAnsi"/>
        </w:rPr>
        <w:t>no real threat</w:t>
      </w:r>
      <w:r w:rsidRPr="0057529D">
        <w:rPr>
          <w:rStyle w:val="StyleUnderline"/>
          <w:rFonts w:cstheme="minorHAnsi"/>
        </w:rPr>
        <w:t xml:space="preserve"> of </w:t>
      </w:r>
      <w:r w:rsidRPr="0057529D">
        <w:rPr>
          <w:rStyle w:val="Emphasis"/>
          <w:rFonts w:cstheme="minorHAnsi"/>
        </w:rPr>
        <w:t>nuclear escalation</w:t>
      </w:r>
      <w:r w:rsidRPr="0057529D">
        <w:rPr>
          <w:rFonts w:cstheme="minorHAnsi"/>
        </w:rPr>
        <w:t xml:space="preserve">. Less than two years later, </w:t>
      </w:r>
      <w:r w:rsidRPr="0057529D">
        <w:rPr>
          <w:rStyle w:val="StyleUnderline"/>
          <w:rFonts w:cstheme="minorHAnsi"/>
        </w:rPr>
        <w:t>the two countries plunged into crisis once again</w:t>
      </w:r>
      <w:r w:rsidRPr="0057529D">
        <w:rPr>
          <w:rFonts w:cstheme="minorHAnsi"/>
        </w:rPr>
        <w:t xml:space="preserve">. In December 2001, five terrorists from the Pakistan-based groups Lashkar-e-Tabia and Jaish-e-Mohammed attacked the parliament building in New Delhi with AK-47s, grenades, and homemade bombs, killing eight security guards and a gardener. In response, India launched a mass military mobilization designed to induce Pakistan to crack down on terrorist groups. As Indian troops deployed to the border, terrorists from Pakistan struck again. In May 2002, three men killed 34 people in the residential area of an Indian army camp in Kaluchak, in Jammu and Kashmir. Tensions spiked. India seemed poised to unleash a military assault on Pakistan. Several embassies in New Delhi and Islamabad withdrew their nonessential personnel and issued travel advisories. The standoff lasted for several months, but dissipated when it became apparent that India lacked viable military options and that the long mobilization was taking a toll on the Indian military’s men and materiel. The United States also helped ease tensions by urging both sides to start talking. India claimed victory, but it was a Pyrrhic one, as Pakistan failed to sever its ties with a range of terrorist organizations. </w:t>
      </w:r>
      <w:r w:rsidRPr="0057529D">
        <w:rPr>
          <w:rStyle w:val="StyleUnderline"/>
          <w:rFonts w:cstheme="minorHAnsi"/>
        </w:rPr>
        <w:t>Other nuclear states have</w:t>
      </w:r>
      <w:r w:rsidRPr="0057529D">
        <w:rPr>
          <w:rFonts w:cstheme="minorHAnsi"/>
        </w:rPr>
        <w:t xml:space="preserve"> also </w:t>
      </w:r>
      <w:r w:rsidRPr="0057529D">
        <w:rPr>
          <w:rStyle w:val="StyleUnderline"/>
          <w:rFonts w:cstheme="minorHAnsi"/>
        </w:rPr>
        <w:t xml:space="preserve">clashed </w:t>
      </w:r>
      <w:r w:rsidRPr="0057529D">
        <w:rPr>
          <w:rStyle w:val="Emphasis"/>
          <w:rFonts w:cstheme="minorHAnsi"/>
        </w:rPr>
        <w:t>without resorting to nuclear weapons</w:t>
      </w:r>
      <w:r w:rsidRPr="0057529D">
        <w:rPr>
          <w:rFonts w:cstheme="minorHAnsi"/>
        </w:rPr>
        <w:t xml:space="preserve">. </w:t>
      </w:r>
      <w:r w:rsidRPr="0057529D">
        <w:rPr>
          <w:rStyle w:val="StyleUnderline"/>
          <w:rFonts w:cstheme="minorHAnsi"/>
        </w:rPr>
        <w:t>In 1969, China</w:t>
      </w:r>
      <w:r w:rsidRPr="0057529D">
        <w:rPr>
          <w:rFonts w:cstheme="minorHAnsi"/>
        </w:rPr>
        <w:t xml:space="preserve">, then an incipient nuclear weapons state, </w:t>
      </w:r>
      <w:r w:rsidRPr="0057529D">
        <w:rPr>
          <w:rStyle w:val="StyleUnderline"/>
          <w:rFonts w:cstheme="minorHAnsi"/>
        </w:rPr>
        <w:t>and the Soviet Union</w:t>
      </w:r>
      <w:r w:rsidRPr="0057529D">
        <w:rPr>
          <w:rFonts w:cstheme="minorHAnsi"/>
        </w:rPr>
        <w:t xml:space="preserve">, a full-fledged nuclear power, </w:t>
      </w:r>
      <w:r w:rsidRPr="0057529D">
        <w:rPr>
          <w:rStyle w:val="StyleUnderline"/>
          <w:rFonts w:cstheme="minorHAnsi"/>
        </w:rPr>
        <w:t xml:space="preserve">came to blows over islands in the Ussuri River, which runs along the border between the two countries. </w:t>
      </w:r>
      <w:r w:rsidRPr="0057529D">
        <w:rPr>
          <w:rStyle w:val="Emphasis"/>
          <w:rFonts w:cstheme="minorHAnsi"/>
        </w:rPr>
        <w:t>Several hundred</w:t>
      </w:r>
      <w:r w:rsidRPr="0057529D">
        <w:rPr>
          <w:rFonts w:cstheme="minorHAnsi"/>
        </w:rPr>
        <w:t xml:space="preserve"> Chinese and Soviet </w:t>
      </w:r>
      <w:r w:rsidRPr="0057529D">
        <w:rPr>
          <w:rStyle w:val="Emphasis"/>
          <w:rFonts w:cstheme="minorHAnsi"/>
        </w:rPr>
        <w:t>soldiers</w:t>
      </w:r>
      <w:r w:rsidRPr="0057529D">
        <w:rPr>
          <w:rFonts w:cstheme="minorHAnsi"/>
        </w:rPr>
        <w:t xml:space="preserve"> </w:t>
      </w:r>
      <w:r w:rsidRPr="0057529D">
        <w:rPr>
          <w:rStyle w:val="StyleUnderline"/>
          <w:rFonts w:cstheme="minorHAnsi"/>
        </w:rPr>
        <w:t>died in the confrontation</w:t>
      </w:r>
      <w:r w:rsidRPr="0057529D">
        <w:rPr>
          <w:rFonts w:cstheme="minorHAnsi"/>
        </w:rPr>
        <w:t xml:space="preserve">. Making matters worse, Chinese leader Mao Zedong had a tendency to run risks and dismissed the significance of nuclear weapons, reportedly telling Indian Prime Minister Jawaharlal Nehru that even if half of mankind died in a nuclear war, the other half would survive and imperialism would have been razed to the ground. Yet despite Mao’s views, </w:t>
      </w:r>
      <w:r w:rsidRPr="0057529D">
        <w:rPr>
          <w:rStyle w:val="StyleUnderline"/>
          <w:rFonts w:cstheme="minorHAnsi"/>
        </w:rPr>
        <w:t xml:space="preserve">the crisis </w:t>
      </w:r>
      <w:r w:rsidRPr="0057529D">
        <w:rPr>
          <w:rStyle w:val="Emphasis"/>
          <w:rFonts w:cstheme="minorHAnsi"/>
        </w:rPr>
        <w:t>ended without going nuclear</w:t>
      </w:r>
      <w:r w:rsidRPr="0057529D">
        <w:rPr>
          <w:rFonts w:cstheme="minorHAnsi"/>
        </w:rPr>
        <w:t xml:space="preserve">, thanks in part to the efforts of Soviet Prime Minister Alexei Kosygin, who took the first step by travelling to Beijing for talks. </w:t>
      </w:r>
      <w:r w:rsidRPr="0057529D">
        <w:rPr>
          <w:rStyle w:val="StyleUnderline"/>
          <w:rFonts w:cstheme="minorHAnsi"/>
        </w:rPr>
        <w:t xml:space="preserve">There’s reason to believe that the current situation is </w:t>
      </w:r>
      <w:r w:rsidRPr="0057529D">
        <w:rPr>
          <w:rStyle w:val="Emphasis"/>
          <w:rFonts w:cstheme="minorHAnsi"/>
        </w:rPr>
        <w:t>similar</w:t>
      </w:r>
      <w:r w:rsidRPr="0057529D">
        <w:rPr>
          <w:rFonts w:cstheme="minorHAnsi"/>
        </w:rPr>
        <w:t xml:space="preserve">. </w:t>
      </w:r>
      <w:r w:rsidRPr="0057529D">
        <w:rPr>
          <w:rStyle w:val="StyleUnderline"/>
          <w:rFonts w:cstheme="minorHAnsi"/>
        </w:rPr>
        <w:t>Pakistan’s overweening military establishment undoubtedly harbors an extreme view of India</w:t>
      </w:r>
      <w:r w:rsidRPr="0057529D">
        <w:rPr>
          <w:rFonts w:cstheme="minorHAnsi"/>
        </w:rPr>
        <w:t xml:space="preserve"> and determines Pakistan’s policy toward its neighbor. </w:t>
      </w:r>
      <w:r w:rsidRPr="0057529D">
        <w:rPr>
          <w:rStyle w:val="StyleUnderline"/>
          <w:rFonts w:cstheme="minorHAnsi"/>
        </w:rPr>
        <w:t xml:space="preserve">The </w:t>
      </w:r>
      <w:r w:rsidRPr="0057529D">
        <w:rPr>
          <w:rStyle w:val="Emphasis"/>
          <w:rFonts w:cstheme="minorHAnsi"/>
        </w:rPr>
        <w:t>military</w:t>
      </w:r>
      <w:r w:rsidRPr="0057529D">
        <w:rPr>
          <w:rStyle w:val="StyleUnderline"/>
          <w:rFonts w:cstheme="minorHAnsi"/>
        </w:rPr>
        <w:t xml:space="preserve">, </w:t>
      </w:r>
      <w:r w:rsidRPr="0057529D">
        <w:rPr>
          <w:rStyle w:val="Emphasis"/>
          <w:rFonts w:cstheme="minorHAnsi"/>
        </w:rPr>
        <w:t>however</w:t>
      </w:r>
      <w:r w:rsidRPr="0057529D">
        <w:rPr>
          <w:rStyle w:val="StyleUnderline"/>
          <w:rFonts w:cstheme="minorHAnsi"/>
        </w:rPr>
        <w:t>, is</w:t>
      </w:r>
      <w:r w:rsidRPr="0057529D">
        <w:rPr>
          <w:rFonts w:cstheme="minorHAnsi"/>
        </w:rPr>
        <w:t xml:space="preserve"> not ir</w:t>
      </w:r>
      <w:r w:rsidRPr="0057529D">
        <w:rPr>
          <w:rStyle w:val="Emphasis"/>
          <w:rFonts w:cstheme="minorHAnsi"/>
        </w:rPr>
        <w:t>rational</w:t>
      </w:r>
      <w:r w:rsidRPr="0057529D">
        <w:rPr>
          <w:rStyle w:val="StyleUnderline"/>
          <w:rFonts w:cstheme="minorHAnsi"/>
        </w:rPr>
        <w:t xml:space="preserve">. In </w:t>
      </w:r>
      <w:r w:rsidRPr="0057529D">
        <w:rPr>
          <w:rStyle w:val="Emphasis"/>
          <w:rFonts w:cstheme="minorHAnsi"/>
        </w:rPr>
        <w:t>India</w:t>
      </w:r>
      <w:r w:rsidRPr="0057529D">
        <w:rPr>
          <w:rFonts w:cstheme="minorHAnsi"/>
        </w:rPr>
        <w:t xml:space="preserve">, </w:t>
      </w:r>
      <w:r w:rsidRPr="0057529D">
        <w:rPr>
          <w:rStyle w:val="StyleUnderline"/>
          <w:rFonts w:cstheme="minorHAnsi"/>
        </w:rPr>
        <w:t>although</w:t>
      </w:r>
      <w:r w:rsidRPr="0057529D">
        <w:rPr>
          <w:rFonts w:cstheme="minorHAnsi"/>
        </w:rPr>
        <w:t xml:space="preserve"> Prime Minister Narendra </w:t>
      </w:r>
      <w:r w:rsidRPr="0057529D">
        <w:rPr>
          <w:rStyle w:val="Emphasis"/>
          <w:rFonts w:cstheme="minorHAnsi"/>
        </w:rPr>
        <w:t>Modi</w:t>
      </w:r>
      <w:r w:rsidRPr="0057529D">
        <w:rPr>
          <w:rStyle w:val="StyleUnderline"/>
          <w:rFonts w:cstheme="minorHAnsi"/>
        </w:rPr>
        <w:t xml:space="preserve"> has a jingoistic disposition, he, too, </w:t>
      </w:r>
      <w:r w:rsidRPr="0057529D">
        <w:rPr>
          <w:rStyle w:val="Emphasis"/>
          <w:rFonts w:cstheme="minorHAnsi"/>
        </w:rPr>
        <w:t>understands the risks of escalation</w:t>
      </w:r>
      <w:r w:rsidRPr="0057529D">
        <w:rPr>
          <w:rStyle w:val="StyleUnderline"/>
          <w:rFonts w:cstheme="minorHAnsi"/>
        </w:rPr>
        <w:t xml:space="preserve">, and he has a </w:t>
      </w:r>
      <w:r w:rsidRPr="0057529D">
        <w:rPr>
          <w:rStyle w:val="Emphasis"/>
          <w:rFonts w:cstheme="minorHAnsi"/>
        </w:rPr>
        <w:t>firm grip</w:t>
      </w:r>
      <w:r w:rsidRPr="0057529D">
        <w:rPr>
          <w:rStyle w:val="StyleUnderline"/>
          <w:rFonts w:cstheme="minorHAnsi"/>
        </w:rPr>
        <w:t xml:space="preserve"> on the Indian military.</w:t>
      </w:r>
      <w:r w:rsidRPr="0057529D">
        <w:rPr>
          <w:rFonts w:cstheme="minorHAnsi"/>
        </w:rPr>
        <w:t xml:space="preserve"> </w:t>
      </w:r>
      <w:r w:rsidRPr="0057529D">
        <w:rPr>
          <w:rStyle w:val="StyleUnderline"/>
          <w:rFonts w:cstheme="minorHAnsi"/>
        </w:rPr>
        <w:t>Another source of optimism comes from</w:t>
      </w:r>
      <w:r w:rsidRPr="0057529D">
        <w:rPr>
          <w:rFonts w:cstheme="minorHAnsi"/>
        </w:rPr>
        <w:t xml:space="preserve"> what political scientists call </w:t>
      </w:r>
      <w:r w:rsidRPr="0057529D">
        <w:rPr>
          <w:rStyle w:val="StyleUnderline"/>
          <w:rFonts w:cstheme="minorHAnsi"/>
        </w:rPr>
        <w:t>the</w:t>
      </w:r>
      <w:r w:rsidRPr="0057529D">
        <w:rPr>
          <w:rFonts w:cstheme="minorHAnsi"/>
        </w:rPr>
        <w:t xml:space="preserve"> “</w:t>
      </w:r>
      <w:r w:rsidRPr="0057529D">
        <w:rPr>
          <w:rStyle w:val="Emphasis"/>
          <w:rFonts w:cstheme="minorHAnsi"/>
        </w:rPr>
        <w:t>nuclear revolution</w:t>
      </w:r>
      <w:r w:rsidRPr="0057529D">
        <w:rPr>
          <w:rFonts w:cstheme="minorHAnsi"/>
        </w:rPr>
        <w:t xml:space="preserve">,” the idea that the invention of </w:t>
      </w:r>
      <w:r w:rsidRPr="0057529D">
        <w:rPr>
          <w:rStyle w:val="StyleUnderline"/>
          <w:rFonts w:cstheme="minorHAnsi"/>
        </w:rPr>
        <w:t xml:space="preserve">nuclear weapons </w:t>
      </w:r>
      <w:r w:rsidRPr="0057529D">
        <w:rPr>
          <w:rStyle w:val="Emphasis"/>
          <w:rFonts w:cstheme="minorHAnsi"/>
        </w:rPr>
        <w:t>fundamentally changed</w:t>
      </w:r>
      <w:r w:rsidRPr="0057529D">
        <w:rPr>
          <w:rStyle w:val="StyleUnderline"/>
          <w:rFonts w:cstheme="minorHAnsi"/>
        </w:rPr>
        <w:t xml:space="preserve"> the nature of war</w:t>
      </w:r>
      <w:r w:rsidRPr="0057529D">
        <w:rPr>
          <w:rFonts w:cstheme="minorHAnsi"/>
        </w:rPr>
        <w:t xml:space="preserve">. Many strategists argue that </w:t>
      </w:r>
      <w:r w:rsidRPr="0057529D">
        <w:rPr>
          <w:rStyle w:val="StyleUnderline"/>
          <w:rFonts w:cstheme="minorHAnsi"/>
        </w:rPr>
        <w:t xml:space="preserve">nuclear weapons’ </w:t>
      </w:r>
      <w:r w:rsidRPr="0057529D">
        <w:rPr>
          <w:rStyle w:val="Emphasis"/>
          <w:rFonts w:cstheme="minorHAnsi"/>
        </w:rPr>
        <w:t>destructive power</w:t>
      </w:r>
      <w:r w:rsidRPr="0057529D">
        <w:rPr>
          <w:rStyle w:val="StyleUnderline"/>
          <w:rFonts w:cstheme="minorHAnsi"/>
        </w:rPr>
        <w:t xml:space="preserve"> is </w:t>
      </w:r>
      <w:r w:rsidRPr="0057529D">
        <w:rPr>
          <w:rStyle w:val="Emphasis"/>
          <w:rFonts w:cstheme="minorHAnsi"/>
        </w:rPr>
        <w:t>so great</w:t>
      </w:r>
      <w:r w:rsidRPr="0057529D">
        <w:rPr>
          <w:rStyle w:val="StyleUnderline"/>
          <w:rFonts w:cstheme="minorHAnsi"/>
        </w:rPr>
        <w:t xml:space="preserve"> that states </w:t>
      </w:r>
      <w:r w:rsidRPr="0057529D">
        <w:rPr>
          <w:rStyle w:val="Emphasis"/>
          <w:rFonts w:cstheme="minorHAnsi"/>
        </w:rPr>
        <w:t>understand</w:t>
      </w:r>
      <w:r w:rsidRPr="0057529D">
        <w:rPr>
          <w:rStyle w:val="StyleUnderline"/>
          <w:rFonts w:cstheme="minorHAnsi"/>
        </w:rPr>
        <w:t xml:space="preserve"> the awful consequences that would result from using them</w:t>
      </w:r>
      <w:r w:rsidRPr="0057529D">
        <w:rPr>
          <w:rFonts w:cstheme="minorHAnsi"/>
        </w:rPr>
        <w:t>—</w:t>
      </w:r>
      <w:r w:rsidRPr="0057529D">
        <w:rPr>
          <w:rStyle w:val="StyleUnderline"/>
          <w:rFonts w:cstheme="minorHAnsi"/>
        </w:rPr>
        <w:t xml:space="preserve">and avoid </w:t>
      </w:r>
      <w:r w:rsidRPr="0057529D">
        <w:rPr>
          <w:rStyle w:val="Emphasis"/>
          <w:rFonts w:cstheme="minorHAnsi"/>
        </w:rPr>
        <w:t>doing so</w:t>
      </w:r>
      <w:r w:rsidRPr="0057529D">
        <w:rPr>
          <w:rStyle w:val="StyleUnderline"/>
          <w:rFonts w:cstheme="minorHAnsi"/>
        </w:rPr>
        <w:t xml:space="preserve"> at all costs. Indian and Pakistani strategists are </w:t>
      </w:r>
      <w:r w:rsidRPr="0057529D">
        <w:rPr>
          <w:rStyle w:val="Emphasis"/>
          <w:rFonts w:cstheme="minorHAnsi"/>
        </w:rPr>
        <w:t>no different</w:t>
      </w:r>
      <w:r w:rsidRPr="0057529D">
        <w:rPr>
          <w:rStyle w:val="StyleUnderline"/>
          <w:rFonts w:cstheme="minorHAnsi"/>
        </w:rPr>
        <w:t xml:space="preserve"> from their counterparts elsewhere. Even Pakistani Prime Minister Imran </w:t>
      </w:r>
      <w:r w:rsidRPr="0057529D">
        <w:rPr>
          <w:rStyle w:val="Emphasis"/>
          <w:rFonts w:cstheme="minorHAnsi"/>
        </w:rPr>
        <w:t>Khan</w:t>
      </w:r>
      <w:r w:rsidRPr="0057529D">
        <w:rPr>
          <w:rStyle w:val="StyleUnderline"/>
          <w:rFonts w:cstheme="minorHAnsi"/>
        </w:rPr>
        <w:t xml:space="preserve">, a political neophyte, underscored the </w:t>
      </w:r>
      <w:r w:rsidRPr="0057529D">
        <w:rPr>
          <w:rStyle w:val="Emphasis"/>
          <w:rFonts w:cstheme="minorHAnsi"/>
        </w:rPr>
        <w:t>dangers of nuclear weapons</w:t>
      </w:r>
      <w:r w:rsidRPr="0057529D">
        <w:rPr>
          <w:rFonts w:cstheme="minorHAnsi"/>
        </w:rPr>
        <w:t xml:space="preserve"> in his speech addressing the crisis last week. And </w:t>
      </w:r>
      <w:r w:rsidRPr="0057529D">
        <w:rPr>
          <w:rStyle w:val="StyleUnderline"/>
          <w:rFonts w:cstheme="minorHAnsi"/>
        </w:rPr>
        <w:t>Modi</w:t>
      </w:r>
      <w:r w:rsidRPr="0057529D">
        <w:rPr>
          <w:rFonts w:cstheme="minorHAnsi"/>
        </w:rPr>
        <w:t xml:space="preserve">, for all his chauvinism, </w:t>
      </w:r>
      <w:r w:rsidRPr="0057529D">
        <w:rPr>
          <w:rStyle w:val="StyleUnderline"/>
          <w:rFonts w:cstheme="minorHAnsi"/>
        </w:rPr>
        <w:t xml:space="preserve">has scrupulously </w:t>
      </w:r>
      <w:r w:rsidRPr="0057529D">
        <w:rPr>
          <w:rStyle w:val="Emphasis"/>
          <w:rFonts w:cstheme="minorHAnsi"/>
        </w:rPr>
        <w:t>avoided</w:t>
      </w:r>
      <w:r w:rsidRPr="0057529D">
        <w:rPr>
          <w:rStyle w:val="StyleUnderline"/>
          <w:rFonts w:cstheme="minorHAnsi"/>
        </w:rPr>
        <w:t xml:space="preserve"> referring to India’s nuclear capabilities. </w:t>
      </w:r>
      <w:r w:rsidRPr="0057529D">
        <w:rPr>
          <w:rFonts w:cstheme="minorHAnsi"/>
        </w:rPr>
        <w:t xml:space="preserve">The decision by India and Pakistan to allow their jets to cross the border represents a major break with the past. Yet </w:t>
      </w:r>
      <w:r w:rsidRPr="0057529D">
        <w:rPr>
          <w:rStyle w:val="StyleUnderline"/>
          <w:rFonts w:cstheme="minorHAnsi"/>
        </w:rPr>
        <w:t xml:space="preserve">so far both countries have taken only </w:t>
      </w:r>
      <w:r w:rsidRPr="0057529D">
        <w:rPr>
          <w:rStyle w:val="Emphasis"/>
          <w:rFonts w:cstheme="minorHAnsi"/>
        </w:rPr>
        <w:t>limited</w:t>
      </w:r>
      <w:r w:rsidRPr="0057529D">
        <w:rPr>
          <w:rStyle w:val="StyleUnderline"/>
          <w:rFonts w:cstheme="minorHAnsi"/>
        </w:rPr>
        <w:t xml:space="preserve"> </w:t>
      </w:r>
      <w:r w:rsidRPr="0057529D">
        <w:rPr>
          <w:rStyle w:val="Emphasis"/>
          <w:rFonts w:cstheme="minorHAnsi"/>
        </w:rPr>
        <w:t>action</w:t>
      </w:r>
      <w:r w:rsidRPr="0057529D">
        <w:rPr>
          <w:rFonts w:cstheme="minorHAnsi"/>
        </w:rPr>
        <w:t xml:space="preserve">. </w:t>
      </w:r>
      <w:r w:rsidRPr="0057529D">
        <w:rPr>
          <w:rStyle w:val="StyleUnderline"/>
          <w:rFonts w:cstheme="minorHAnsi"/>
        </w:rPr>
        <w:t>Their principal aim</w:t>
      </w:r>
      <w:r w:rsidRPr="0057529D">
        <w:rPr>
          <w:rFonts w:cstheme="minorHAnsi"/>
        </w:rPr>
        <w:t xml:space="preserve">, it appears, </w:t>
      </w:r>
      <w:r w:rsidRPr="0057529D">
        <w:rPr>
          <w:rStyle w:val="StyleUnderline"/>
          <w:rFonts w:cstheme="minorHAnsi"/>
        </w:rPr>
        <w:t>is</w:t>
      </w:r>
      <w:r w:rsidRPr="0057529D">
        <w:rPr>
          <w:rFonts w:cstheme="minorHAnsi"/>
        </w:rPr>
        <w:t xml:space="preserve"> what the political scientist Murray Edelman once referred to as “</w:t>
      </w:r>
      <w:r w:rsidRPr="0057529D">
        <w:rPr>
          <w:rStyle w:val="StyleUnderline"/>
          <w:rFonts w:cstheme="minorHAnsi"/>
        </w:rPr>
        <w:t>dramaturgy</w:t>
      </w:r>
      <w:r w:rsidRPr="0057529D">
        <w:rPr>
          <w:rFonts w:cstheme="minorHAnsi"/>
        </w:rPr>
        <w:t>”—</w:t>
      </w:r>
      <w:r w:rsidRPr="0057529D">
        <w:rPr>
          <w:rStyle w:val="Emphasis"/>
          <w:rFonts w:cstheme="minorHAnsi"/>
        </w:rPr>
        <w:t>theatrical gestures</w:t>
      </w:r>
      <w:r w:rsidRPr="0057529D">
        <w:rPr>
          <w:rStyle w:val="StyleUnderline"/>
          <w:rFonts w:cstheme="minorHAnsi"/>
        </w:rPr>
        <w:t xml:space="preserve"> designed to </w:t>
      </w:r>
      <w:r w:rsidRPr="0057529D">
        <w:rPr>
          <w:rStyle w:val="Emphasis"/>
          <w:rFonts w:cstheme="minorHAnsi"/>
        </w:rPr>
        <w:t>please domestic audiences</w:t>
      </w:r>
      <w:r w:rsidRPr="0057529D">
        <w:rPr>
          <w:rStyle w:val="StyleUnderline"/>
          <w:rFonts w:cstheme="minorHAnsi"/>
        </w:rPr>
        <w:t xml:space="preserve">. Now that both sides have </w:t>
      </w:r>
      <w:r w:rsidRPr="0057529D">
        <w:rPr>
          <w:rStyle w:val="Emphasis"/>
          <w:rFonts w:cstheme="minorHAnsi"/>
        </w:rPr>
        <w:t>gone through the motions</w:t>
      </w:r>
      <w:r w:rsidRPr="0057529D">
        <w:rPr>
          <w:rStyle w:val="StyleUnderline"/>
          <w:rFonts w:cstheme="minorHAnsi"/>
        </w:rPr>
        <w:t xml:space="preserve">, </w:t>
      </w:r>
      <w:r w:rsidRPr="0057529D">
        <w:rPr>
          <w:rStyle w:val="Emphasis"/>
          <w:rFonts w:cstheme="minorHAnsi"/>
        </w:rPr>
        <w:t>neither is likely to escalate</w:t>
      </w:r>
      <w:r w:rsidRPr="0057529D">
        <w:rPr>
          <w:rStyle w:val="StyleUnderline"/>
          <w:rFonts w:cstheme="minorHAnsi"/>
        </w:rPr>
        <w:t xml:space="preserve"> any further. </w:t>
      </w:r>
      <w:r w:rsidRPr="0057529D">
        <w:rPr>
          <w:rStyle w:val="Emphasis"/>
          <w:rFonts w:cstheme="minorHAnsi"/>
        </w:rPr>
        <w:t>Peering into the nuclear abyss</w:t>
      </w:r>
      <w:r w:rsidRPr="0057529D">
        <w:rPr>
          <w:rStyle w:val="StyleUnderline"/>
          <w:rFonts w:cstheme="minorHAnsi"/>
        </w:rPr>
        <w:t xml:space="preserve"> concentrates the mind </w:t>
      </w:r>
      <w:r w:rsidRPr="0057529D">
        <w:rPr>
          <w:rStyle w:val="Emphasis"/>
          <w:rFonts w:cstheme="minorHAnsi"/>
        </w:rPr>
        <w:t>remarkably</w:t>
      </w:r>
      <w:r w:rsidRPr="0057529D">
        <w:rPr>
          <w:rStyle w:val="StyleUnderline"/>
          <w:rFonts w:cstheme="minorHAnsi"/>
        </w:rPr>
        <w:t>.</w:t>
      </w:r>
    </w:p>
    <w:p w14:paraId="15A38E58" w14:textId="77777777" w:rsidR="00532C39" w:rsidRDefault="00532C39" w:rsidP="00532C39">
      <w:pPr>
        <w:pStyle w:val="Heading3"/>
      </w:pPr>
      <w:r>
        <w:t>Impact Defense---India-Pakistan War---2NC</w:t>
      </w:r>
    </w:p>
    <w:p w14:paraId="3E98789F" w14:textId="77777777" w:rsidR="00532C39" w:rsidRPr="001F2986" w:rsidRDefault="00532C39" w:rsidP="00532C39">
      <w:pPr>
        <w:pStyle w:val="Heading4"/>
        <w:rPr>
          <w:rFonts w:cstheme="minorHAnsi"/>
        </w:rPr>
      </w:pPr>
      <w:r w:rsidRPr="001F2986">
        <w:rPr>
          <w:rFonts w:cstheme="minorHAnsi"/>
        </w:rPr>
        <w:t>Deterrence, democracy, and mediation check</w:t>
      </w:r>
      <w:r>
        <w:rPr>
          <w:rFonts w:cstheme="minorHAnsi"/>
        </w:rPr>
        <w:t xml:space="preserve"> — </w:t>
      </w:r>
      <w:r w:rsidRPr="001F2986">
        <w:rPr>
          <w:rFonts w:cstheme="minorHAnsi"/>
        </w:rPr>
        <w:t xml:space="preserve">restraint is </w:t>
      </w:r>
      <w:r w:rsidRPr="001F2986">
        <w:rPr>
          <w:rFonts w:cstheme="minorHAnsi"/>
          <w:u w:val="single"/>
        </w:rPr>
        <w:t>far more likely</w:t>
      </w:r>
      <w:r w:rsidRPr="001F2986">
        <w:rPr>
          <w:rFonts w:cstheme="minorHAnsi"/>
        </w:rPr>
        <w:t xml:space="preserve">. </w:t>
      </w:r>
    </w:p>
    <w:p w14:paraId="7A583D81" w14:textId="77777777" w:rsidR="00532C39" w:rsidRPr="001F2986" w:rsidRDefault="00532C39" w:rsidP="00532C39">
      <w:pPr>
        <w:rPr>
          <w:rFonts w:cstheme="minorHAnsi"/>
        </w:rPr>
      </w:pPr>
      <w:r w:rsidRPr="001F2986">
        <w:rPr>
          <w:rStyle w:val="Style13ptBold"/>
          <w:rFonts w:cstheme="minorHAnsi"/>
        </w:rPr>
        <w:t>Nath 19</w:t>
      </w:r>
      <w:r w:rsidRPr="005116FE">
        <w:rPr>
          <w:rFonts w:cstheme="minorHAnsi"/>
          <w:sz w:val="13"/>
          <w:szCs w:val="13"/>
        </w:rPr>
        <w:t xml:space="preserve">, Master’s degree in Geopolitics and International Relations from Manipal University, India. Currently, he is working as a CBRN analyst at Jane’s by IHS Markit. (Sarbhanu Nath, 9-13-2019, "Why We Do Not Need to Worry About a Nuclear War Between India and Pakistan", </w:t>
      </w:r>
      <w:r w:rsidRPr="005116FE">
        <w:rPr>
          <w:rFonts w:cstheme="minorHAnsi"/>
          <w:i/>
          <w:iCs/>
          <w:sz w:val="13"/>
          <w:szCs w:val="13"/>
        </w:rPr>
        <w:t>Geopolitics</w:t>
      </w:r>
      <w:r w:rsidRPr="005116FE">
        <w:rPr>
          <w:rFonts w:cstheme="minorHAnsi"/>
          <w:sz w:val="13"/>
          <w:szCs w:val="13"/>
        </w:rPr>
        <w:t xml:space="preserve">, </w:t>
      </w:r>
      <w:hyperlink r:id="rId135" w:history="1">
        <w:r w:rsidRPr="007F12C9">
          <w:rPr>
            <w:rStyle w:val="Hyperlink"/>
            <w:rFonts w:cstheme="minorHAnsi"/>
            <w:sz w:val="13"/>
            <w:szCs w:val="13"/>
          </w:rPr>
          <w:t>https://thegeopolitics.com/why-we-do-not-need-to-worry-about-a-nuclear-war-between-india-and-pakistan/</w:t>
        </w:r>
      </w:hyperlink>
      <w:r w:rsidRPr="005116FE">
        <w:rPr>
          <w:rFonts w:cstheme="minorHAnsi"/>
          <w:sz w:val="13"/>
          <w:szCs w:val="13"/>
        </w:rPr>
        <w:t>)</w:t>
      </w:r>
    </w:p>
    <w:p w14:paraId="263C8496" w14:textId="77777777" w:rsidR="00532C39" w:rsidRPr="009E2BF1" w:rsidRDefault="00532C39" w:rsidP="00532C39">
      <w:pPr>
        <w:rPr>
          <w:rFonts w:cstheme="minorHAnsi"/>
        </w:rPr>
      </w:pPr>
      <w:r w:rsidRPr="0057529D">
        <w:rPr>
          <w:rFonts w:cstheme="minorHAnsi"/>
        </w:rPr>
        <w:t xml:space="preserve">Following India’s revocation of the special status for Kashmir, there was a lot of brouhaha over the risk of a nuclear war </w:t>
      </w:r>
      <w:r w:rsidRPr="0057529D">
        <w:rPr>
          <w:rStyle w:val="StyleUnderline"/>
          <w:rFonts w:cstheme="minorHAnsi"/>
        </w:rPr>
        <w:t>between India and Pakistan</w:t>
      </w:r>
      <w:r w:rsidRPr="0057529D">
        <w:rPr>
          <w:rFonts w:cstheme="minorHAnsi"/>
        </w:rPr>
        <w:t xml:space="preserve">. </w:t>
      </w:r>
      <w:r w:rsidRPr="0057529D">
        <w:rPr>
          <w:rStyle w:val="StyleUnderline"/>
          <w:rFonts w:cstheme="minorHAnsi"/>
        </w:rPr>
        <w:t>While neither country sees eye to eye over a lot of issues</w:t>
      </w:r>
      <w:r w:rsidRPr="0057529D">
        <w:rPr>
          <w:rFonts w:cstheme="minorHAnsi"/>
        </w:rPr>
        <w:t xml:space="preserve"> and have engaged in several armed conflicts in the past, </w:t>
      </w:r>
      <w:r w:rsidRPr="0057529D">
        <w:rPr>
          <w:rStyle w:val="StyleUnderline"/>
          <w:rFonts w:cstheme="minorHAnsi"/>
        </w:rPr>
        <w:t xml:space="preserve">the risk of a </w:t>
      </w:r>
      <w:r w:rsidRPr="0057529D">
        <w:rPr>
          <w:rStyle w:val="Emphasis"/>
          <w:rFonts w:cstheme="minorHAnsi"/>
        </w:rPr>
        <w:t>nuclear exchange</w:t>
      </w:r>
      <w:r w:rsidRPr="0057529D">
        <w:rPr>
          <w:rStyle w:val="StyleUnderline"/>
          <w:rFonts w:cstheme="minorHAnsi"/>
        </w:rPr>
        <w:t xml:space="preserve"> between them remains </w:t>
      </w:r>
      <w:r w:rsidRPr="0057529D">
        <w:rPr>
          <w:rStyle w:val="Emphasis"/>
          <w:rFonts w:cstheme="minorHAnsi"/>
        </w:rPr>
        <w:t>very low</w:t>
      </w:r>
      <w:r w:rsidRPr="0057529D">
        <w:rPr>
          <w:rFonts w:cstheme="minorHAnsi"/>
        </w:rPr>
        <w:t xml:space="preserve"> at best. There are </w:t>
      </w:r>
      <w:r w:rsidRPr="0057529D">
        <w:rPr>
          <w:rStyle w:val="StyleUnderline"/>
          <w:rFonts w:cstheme="minorHAnsi"/>
        </w:rPr>
        <w:t xml:space="preserve">a </w:t>
      </w:r>
      <w:r w:rsidRPr="0057529D">
        <w:rPr>
          <w:rStyle w:val="Emphasis"/>
          <w:rFonts w:cstheme="minorHAnsi"/>
        </w:rPr>
        <w:t>number of factors</w:t>
      </w:r>
      <w:r w:rsidRPr="0057529D">
        <w:rPr>
          <w:rFonts w:cstheme="minorHAnsi"/>
        </w:rPr>
        <w:t xml:space="preserve"> which </w:t>
      </w:r>
      <w:r w:rsidRPr="0057529D">
        <w:rPr>
          <w:rStyle w:val="Emphasis"/>
          <w:rFonts w:cstheme="minorHAnsi"/>
        </w:rPr>
        <w:t>ensure</w:t>
      </w:r>
      <w:r w:rsidRPr="0057529D">
        <w:rPr>
          <w:rFonts w:cstheme="minorHAnsi"/>
        </w:rPr>
        <w:t xml:space="preserve"> that </w:t>
      </w:r>
      <w:r w:rsidRPr="0057529D">
        <w:rPr>
          <w:rStyle w:val="StyleUnderline"/>
          <w:rFonts w:cstheme="minorHAnsi"/>
        </w:rPr>
        <w:t xml:space="preserve">the two neighbors will </w:t>
      </w:r>
      <w:r w:rsidRPr="0057529D">
        <w:rPr>
          <w:rStyle w:val="Emphasis"/>
          <w:rFonts w:cstheme="minorHAnsi"/>
        </w:rPr>
        <w:t>not</w:t>
      </w:r>
      <w:r w:rsidRPr="0057529D">
        <w:rPr>
          <w:rStyle w:val="StyleUnderline"/>
          <w:rFonts w:cstheme="minorHAnsi"/>
        </w:rPr>
        <w:t xml:space="preserve"> be coming to </w:t>
      </w:r>
      <w:r w:rsidRPr="0057529D">
        <w:rPr>
          <w:rStyle w:val="Emphasis"/>
          <w:rFonts w:cstheme="minorHAnsi"/>
        </w:rPr>
        <w:t>nuclear blows</w:t>
      </w:r>
      <w:r w:rsidRPr="0057529D">
        <w:rPr>
          <w:rStyle w:val="StyleUnderline"/>
          <w:rFonts w:cstheme="minorHAnsi"/>
        </w:rPr>
        <w:t xml:space="preserve"> any time soon</w:t>
      </w:r>
      <w:r w:rsidRPr="0057529D">
        <w:rPr>
          <w:rFonts w:cstheme="minorHAnsi"/>
        </w:rPr>
        <w:t xml:space="preserve">. </w:t>
      </w:r>
      <w:r w:rsidRPr="0057529D">
        <w:rPr>
          <w:rStyle w:val="StyleUnderline"/>
          <w:rFonts w:cstheme="minorHAnsi"/>
        </w:rPr>
        <w:t>The first</w:t>
      </w:r>
      <w:r w:rsidRPr="0057529D">
        <w:rPr>
          <w:rFonts w:cstheme="minorHAnsi"/>
        </w:rPr>
        <w:t xml:space="preserve"> and most important factor </w:t>
      </w:r>
      <w:r w:rsidRPr="0057529D">
        <w:rPr>
          <w:rStyle w:val="StyleUnderline"/>
          <w:rFonts w:cstheme="minorHAnsi"/>
        </w:rPr>
        <w:t xml:space="preserve">being that both countries have </w:t>
      </w:r>
      <w:r w:rsidRPr="0057529D">
        <w:rPr>
          <w:rStyle w:val="Emphasis"/>
          <w:rFonts w:cstheme="minorHAnsi"/>
        </w:rPr>
        <w:t>democratic governments</w:t>
      </w:r>
      <w:r w:rsidRPr="0057529D">
        <w:rPr>
          <w:rStyle w:val="StyleUnderline"/>
          <w:rFonts w:cstheme="minorHAnsi"/>
        </w:rPr>
        <w:t xml:space="preserve"> which are beholden to the people and there are </w:t>
      </w:r>
      <w:r w:rsidRPr="0057529D">
        <w:rPr>
          <w:rStyle w:val="Emphasis"/>
          <w:rFonts w:cstheme="minorHAnsi"/>
        </w:rPr>
        <w:t>numerous checks and balances</w:t>
      </w:r>
      <w:r w:rsidRPr="0057529D">
        <w:rPr>
          <w:rStyle w:val="StyleUnderline"/>
          <w:rFonts w:cstheme="minorHAnsi"/>
        </w:rPr>
        <w:t xml:space="preserve"> in place to ensure that </w:t>
      </w:r>
      <w:r w:rsidRPr="0057529D">
        <w:rPr>
          <w:rStyle w:val="Emphasis"/>
          <w:rFonts w:cstheme="minorHAnsi"/>
        </w:rPr>
        <w:t>extreme decisions</w:t>
      </w:r>
      <w:r w:rsidRPr="0057529D">
        <w:rPr>
          <w:rFonts w:cstheme="minorHAnsi"/>
        </w:rPr>
        <w:t xml:space="preserve"> </w:t>
      </w:r>
      <w:r w:rsidRPr="0057529D">
        <w:rPr>
          <w:rStyle w:val="StyleUnderline"/>
          <w:rFonts w:cstheme="minorHAnsi"/>
        </w:rPr>
        <w:t>like</w:t>
      </w:r>
      <w:r w:rsidRPr="0057529D">
        <w:rPr>
          <w:rFonts w:cstheme="minorHAnsi"/>
        </w:rPr>
        <w:t xml:space="preserve"> that of </w:t>
      </w:r>
      <w:r w:rsidRPr="0057529D">
        <w:rPr>
          <w:rStyle w:val="StyleUnderline"/>
          <w:rFonts w:cstheme="minorHAnsi"/>
        </w:rPr>
        <w:t xml:space="preserve">one to use nuclear weapons </w:t>
      </w:r>
      <w:r w:rsidRPr="0057529D">
        <w:rPr>
          <w:rStyle w:val="Emphasis"/>
          <w:rFonts w:cstheme="minorHAnsi"/>
        </w:rPr>
        <w:t>will not be taken unilaterally</w:t>
      </w:r>
      <w:r w:rsidRPr="0057529D">
        <w:rPr>
          <w:rStyle w:val="StyleUnderline"/>
          <w:rFonts w:cstheme="minorHAnsi"/>
        </w:rPr>
        <w:t xml:space="preserve"> and </w:t>
      </w:r>
      <w:r w:rsidRPr="0057529D">
        <w:rPr>
          <w:rStyle w:val="Emphasis"/>
          <w:rFonts w:cstheme="minorHAnsi"/>
        </w:rPr>
        <w:t>casually</w:t>
      </w:r>
      <w:r w:rsidRPr="0057529D">
        <w:rPr>
          <w:rFonts w:cstheme="minorHAnsi"/>
        </w:rPr>
        <w:t xml:space="preserve">. </w:t>
      </w:r>
      <w:r w:rsidRPr="0057529D">
        <w:rPr>
          <w:rStyle w:val="StyleUnderline"/>
          <w:rFonts w:cstheme="minorHAnsi"/>
        </w:rPr>
        <w:t xml:space="preserve">Democratic governments generally tend to have a greater degree of </w:t>
      </w:r>
      <w:r w:rsidRPr="0057529D">
        <w:rPr>
          <w:rStyle w:val="Emphasis"/>
          <w:rFonts w:cstheme="minorHAnsi"/>
        </w:rPr>
        <w:t>accountability</w:t>
      </w:r>
      <w:r w:rsidRPr="0057529D">
        <w:rPr>
          <w:rStyle w:val="StyleUnderline"/>
          <w:rFonts w:cstheme="minorHAnsi"/>
        </w:rPr>
        <w:t xml:space="preserve"> and </w:t>
      </w:r>
      <w:r w:rsidRPr="0057529D">
        <w:rPr>
          <w:rStyle w:val="Emphasis"/>
          <w:rFonts w:cstheme="minorHAnsi"/>
        </w:rPr>
        <w:t>responsibility</w:t>
      </w:r>
      <w:r w:rsidRPr="0057529D">
        <w:rPr>
          <w:rFonts w:cstheme="minorHAnsi"/>
        </w:rPr>
        <w:t xml:space="preserve">. </w:t>
      </w:r>
      <w:r w:rsidRPr="0057529D">
        <w:rPr>
          <w:rStyle w:val="StyleUnderline"/>
          <w:rFonts w:cstheme="minorHAnsi"/>
        </w:rPr>
        <w:t>Secondly</w:t>
      </w:r>
      <w:r w:rsidRPr="0057529D">
        <w:rPr>
          <w:rFonts w:cstheme="minorHAnsi"/>
        </w:rPr>
        <w:t xml:space="preserve">, </w:t>
      </w:r>
      <w:r w:rsidRPr="0057529D">
        <w:rPr>
          <w:rStyle w:val="StyleUnderline"/>
          <w:rFonts w:cstheme="minorHAnsi"/>
        </w:rPr>
        <w:t>India</w:t>
      </w:r>
      <w:r w:rsidRPr="0057529D">
        <w:rPr>
          <w:rFonts w:cstheme="minorHAnsi"/>
        </w:rPr>
        <w:t xml:space="preserve"> </w:t>
      </w:r>
      <w:r w:rsidRPr="0057529D">
        <w:rPr>
          <w:rStyle w:val="StyleUnderline"/>
          <w:rFonts w:cstheme="minorHAnsi"/>
        </w:rPr>
        <w:t>follows</w:t>
      </w:r>
      <w:r w:rsidRPr="0057529D">
        <w:rPr>
          <w:rFonts w:cstheme="minorHAnsi"/>
        </w:rPr>
        <w:t xml:space="preserve"> a policy of “</w:t>
      </w:r>
      <w:r w:rsidRPr="0057529D">
        <w:rPr>
          <w:rStyle w:val="Emphasis"/>
          <w:rFonts w:cstheme="minorHAnsi"/>
        </w:rPr>
        <w:t>N</w:t>
      </w:r>
      <w:r w:rsidRPr="0057529D">
        <w:rPr>
          <w:rFonts w:cstheme="minorHAnsi"/>
        </w:rPr>
        <w:t xml:space="preserve">o </w:t>
      </w:r>
      <w:r w:rsidRPr="0057529D">
        <w:rPr>
          <w:rStyle w:val="Emphasis"/>
          <w:rFonts w:cstheme="minorHAnsi"/>
        </w:rPr>
        <w:t>F</w:t>
      </w:r>
      <w:r w:rsidRPr="0057529D">
        <w:rPr>
          <w:rFonts w:cstheme="minorHAnsi"/>
        </w:rPr>
        <w:t xml:space="preserve">irst </w:t>
      </w:r>
      <w:r w:rsidRPr="0057529D">
        <w:rPr>
          <w:rStyle w:val="Emphasis"/>
          <w:rFonts w:cstheme="minorHAnsi"/>
        </w:rPr>
        <w:t>U</w:t>
      </w:r>
      <w:r w:rsidRPr="0057529D">
        <w:rPr>
          <w:rFonts w:cstheme="minorHAnsi"/>
        </w:rPr>
        <w:t xml:space="preserve">se” when it comes to nuclear weapons </w:t>
      </w:r>
      <w:r w:rsidRPr="0057529D">
        <w:rPr>
          <w:rStyle w:val="StyleUnderline"/>
          <w:rFonts w:cstheme="minorHAnsi"/>
        </w:rPr>
        <w:t xml:space="preserve">which </w:t>
      </w:r>
      <w:r w:rsidRPr="0057529D">
        <w:rPr>
          <w:rStyle w:val="Emphasis"/>
          <w:rFonts w:cstheme="minorHAnsi"/>
        </w:rPr>
        <w:t>nullifies</w:t>
      </w:r>
      <w:r w:rsidRPr="0057529D">
        <w:rPr>
          <w:rStyle w:val="StyleUnderline"/>
          <w:rFonts w:cstheme="minorHAnsi"/>
        </w:rPr>
        <w:t xml:space="preserve"> the possibility that India will be the one to </w:t>
      </w:r>
      <w:r w:rsidRPr="0057529D">
        <w:rPr>
          <w:rStyle w:val="Emphasis"/>
          <w:rFonts w:cstheme="minorHAnsi"/>
        </w:rPr>
        <w:t>initiate a nuclear strike</w:t>
      </w:r>
      <w:r w:rsidRPr="0057529D">
        <w:rPr>
          <w:rStyle w:val="StyleUnderline"/>
          <w:rFonts w:cstheme="minorHAnsi"/>
        </w:rPr>
        <w:t xml:space="preserve">. India is a </w:t>
      </w:r>
      <w:r w:rsidRPr="0057529D">
        <w:rPr>
          <w:rStyle w:val="Emphasis"/>
          <w:rFonts w:cstheme="minorHAnsi"/>
        </w:rPr>
        <w:t>responsible power</w:t>
      </w:r>
      <w:r w:rsidRPr="0057529D">
        <w:rPr>
          <w:rFonts w:cstheme="minorHAnsi"/>
        </w:rPr>
        <w:t xml:space="preserve"> </w:t>
      </w:r>
      <w:r w:rsidRPr="0057529D">
        <w:rPr>
          <w:rStyle w:val="StyleUnderline"/>
          <w:rFonts w:cstheme="minorHAnsi"/>
        </w:rPr>
        <w:t xml:space="preserve">and has exercised </w:t>
      </w:r>
      <w:r w:rsidRPr="0057529D">
        <w:rPr>
          <w:rStyle w:val="Emphasis"/>
          <w:rFonts w:cstheme="minorHAnsi"/>
        </w:rPr>
        <w:t>considerable restraint</w:t>
      </w:r>
      <w:r w:rsidRPr="0057529D">
        <w:rPr>
          <w:rStyle w:val="StyleUnderline"/>
          <w:rFonts w:cstheme="minorHAnsi"/>
        </w:rPr>
        <w:t xml:space="preserve"> in past crisis situations</w:t>
      </w:r>
      <w:r w:rsidRPr="0057529D">
        <w:rPr>
          <w:rFonts w:cstheme="minorHAnsi"/>
        </w:rPr>
        <w:t xml:space="preserve">, </w:t>
      </w:r>
      <w:r w:rsidRPr="0057529D">
        <w:rPr>
          <w:rStyle w:val="StyleUnderline"/>
          <w:rFonts w:cstheme="minorHAnsi"/>
        </w:rPr>
        <w:t>notable examples being</w:t>
      </w:r>
      <w:r w:rsidRPr="0057529D">
        <w:rPr>
          <w:rFonts w:cstheme="minorHAnsi"/>
        </w:rPr>
        <w:t xml:space="preserve"> – the non-escalation of the </w:t>
      </w:r>
      <w:r w:rsidRPr="0057529D">
        <w:rPr>
          <w:rStyle w:val="Emphasis"/>
          <w:rFonts w:cstheme="minorHAnsi"/>
        </w:rPr>
        <w:t>Kargil</w:t>
      </w:r>
      <w:r w:rsidRPr="0057529D">
        <w:rPr>
          <w:rFonts w:cstheme="minorHAnsi"/>
        </w:rPr>
        <w:t xml:space="preserve"> conflict </w:t>
      </w:r>
      <w:r w:rsidRPr="0057529D">
        <w:rPr>
          <w:rStyle w:val="StyleUnderline"/>
          <w:rFonts w:cstheme="minorHAnsi"/>
        </w:rPr>
        <w:t xml:space="preserve">and engaging in </w:t>
      </w:r>
      <w:r w:rsidRPr="0057529D">
        <w:rPr>
          <w:rStyle w:val="Emphasis"/>
          <w:rFonts w:cstheme="minorHAnsi"/>
        </w:rPr>
        <w:t>dialogue</w:t>
      </w:r>
      <w:r w:rsidRPr="0057529D">
        <w:rPr>
          <w:rStyle w:val="StyleUnderline"/>
          <w:rFonts w:cstheme="minorHAnsi"/>
        </w:rPr>
        <w:t xml:space="preserve"> with Pakistan rather than a military response after the </w:t>
      </w:r>
      <w:r w:rsidRPr="0057529D">
        <w:rPr>
          <w:rStyle w:val="Emphasis"/>
          <w:rFonts w:cstheme="minorHAnsi"/>
        </w:rPr>
        <w:t>2008</w:t>
      </w:r>
      <w:r w:rsidRPr="0057529D">
        <w:rPr>
          <w:rStyle w:val="StyleUnderline"/>
          <w:rFonts w:cstheme="minorHAnsi"/>
        </w:rPr>
        <w:t xml:space="preserve"> Mumbai</w:t>
      </w:r>
      <w:r w:rsidRPr="0057529D">
        <w:rPr>
          <w:rFonts w:cstheme="minorHAnsi"/>
        </w:rPr>
        <w:t xml:space="preserve"> terror </w:t>
      </w:r>
      <w:r w:rsidRPr="0057529D">
        <w:rPr>
          <w:rStyle w:val="StyleUnderline"/>
          <w:rFonts w:cstheme="minorHAnsi"/>
        </w:rPr>
        <w:t>attacks</w:t>
      </w:r>
      <w:r w:rsidRPr="0057529D">
        <w:rPr>
          <w:rFonts w:cstheme="minorHAnsi"/>
        </w:rPr>
        <w:t xml:space="preserve">. Therefore, it can be reasonably expected that </w:t>
      </w:r>
      <w:r w:rsidRPr="0057529D">
        <w:rPr>
          <w:rStyle w:val="StyleUnderline"/>
          <w:rFonts w:cstheme="minorHAnsi"/>
        </w:rPr>
        <w:t xml:space="preserve">a nuclear strike will </w:t>
      </w:r>
      <w:r w:rsidRPr="0057529D">
        <w:rPr>
          <w:rStyle w:val="Emphasis"/>
          <w:rFonts w:cstheme="minorHAnsi"/>
        </w:rPr>
        <w:t>not come from the Indian side</w:t>
      </w:r>
      <w:r w:rsidRPr="0057529D">
        <w:rPr>
          <w:rFonts w:cstheme="minorHAnsi"/>
        </w:rPr>
        <w:t xml:space="preserve">, unless of course it is attacked first with a nuclear weapon. Third, </w:t>
      </w:r>
      <w:r w:rsidRPr="0057529D">
        <w:rPr>
          <w:rStyle w:val="StyleUnderline"/>
          <w:rFonts w:cstheme="minorHAnsi"/>
        </w:rPr>
        <w:t>both India and Pakistan possessing nuclear warheads reinforces</w:t>
      </w:r>
      <w:r w:rsidRPr="0057529D">
        <w:rPr>
          <w:rFonts w:cstheme="minorHAnsi"/>
        </w:rPr>
        <w:t xml:space="preserve"> the theory of </w:t>
      </w:r>
      <w:r w:rsidRPr="0057529D">
        <w:rPr>
          <w:rStyle w:val="Emphasis"/>
          <w:rFonts w:cstheme="minorHAnsi"/>
        </w:rPr>
        <w:t>M</w:t>
      </w:r>
      <w:r w:rsidRPr="0057529D">
        <w:rPr>
          <w:rFonts w:cstheme="minorHAnsi"/>
        </w:rPr>
        <w:t xml:space="preserve">utually </w:t>
      </w:r>
      <w:r w:rsidRPr="0057529D">
        <w:rPr>
          <w:rStyle w:val="Emphasis"/>
          <w:rFonts w:cstheme="minorHAnsi"/>
        </w:rPr>
        <w:t>A</w:t>
      </w:r>
      <w:r w:rsidRPr="0057529D">
        <w:rPr>
          <w:rFonts w:cstheme="minorHAnsi"/>
        </w:rPr>
        <w:t xml:space="preserve">ssured </w:t>
      </w:r>
      <w:r w:rsidRPr="0057529D">
        <w:rPr>
          <w:rStyle w:val="Emphasis"/>
          <w:rFonts w:cstheme="minorHAnsi"/>
        </w:rPr>
        <w:t>D</w:t>
      </w:r>
      <w:r w:rsidRPr="0057529D">
        <w:rPr>
          <w:rFonts w:cstheme="minorHAnsi"/>
        </w:rPr>
        <w:t xml:space="preserve">estruction </w:t>
      </w:r>
      <w:r w:rsidRPr="0057529D">
        <w:rPr>
          <w:rStyle w:val="StyleUnderline"/>
          <w:rFonts w:cstheme="minorHAnsi"/>
        </w:rPr>
        <w:t>and ensures that there will be no winners in a nuclear wa</w:t>
      </w:r>
      <w:r w:rsidRPr="0057529D">
        <w:rPr>
          <w:rFonts w:cstheme="minorHAnsi"/>
        </w:rPr>
        <w:t xml:space="preserve">r. Thus, </w:t>
      </w:r>
      <w:r w:rsidRPr="0057529D">
        <w:rPr>
          <w:rStyle w:val="StyleUnderline"/>
          <w:rFonts w:cstheme="minorHAnsi"/>
        </w:rPr>
        <w:t xml:space="preserve">there is </w:t>
      </w:r>
      <w:r w:rsidRPr="0057529D">
        <w:rPr>
          <w:rStyle w:val="Emphasis"/>
          <w:rFonts w:cstheme="minorHAnsi"/>
        </w:rPr>
        <w:t>no tangible incentive</w:t>
      </w:r>
      <w:r w:rsidRPr="0057529D">
        <w:rPr>
          <w:rStyle w:val="StyleUnderline"/>
          <w:rFonts w:cstheme="minorHAnsi"/>
        </w:rPr>
        <w:t xml:space="preserve"> for </w:t>
      </w:r>
      <w:r w:rsidRPr="0057529D">
        <w:rPr>
          <w:rStyle w:val="Emphasis"/>
          <w:rFonts w:cstheme="minorHAnsi"/>
        </w:rPr>
        <w:t>either country to risk a nuclear conflict</w:t>
      </w:r>
      <w:r w:rsidRPr="0057529D">
        <w:rPr>
          <w:rFonts w:cstheme="minorHAnsi"/>
        </w:rPr>
        <w:t xml:space="preserve">. </w:t>
      </w:r>
      <w:r w:rsidRPr="0057529D">
        <w:rPr>
          <w:rStyle w:val="StyleUnderline"/>
          <w:rFonts w:cstheme="minorHAnsi"/>
        </w:rPr>
        <w:t>The primary goal of any entity is to ensure its</w:t>
      </w:r>
      <w:r w:rsidRPr="0057529D">
        <w:rPr>
          <w:rFonts w:cstheme="minorHAnsi"/>
        </w:rPr>
        <w:t xml:space="preserve"> well-being and </w:t>
      </w:r>
      <w:r w:rsidRPr="0057529D">
        <w:rPr>
          <w:rStyle w:val="Emphasis"/>
          <w:rFonts w:cstheme="minorHAnsi"/>
        </w:rPr>
        <w:t>survival</w:t>
      </w:r>
      <w:r w:rsidRPr="0057529D">
        <w:rPr>
          <w:rFonts w:cstheme="minorHAnsi"/>
        </w:rPr>
        <w:t xml:space="preserve"> </w:t>
      </w:r>
      <w:r w:rsidRPr="0057529D">
        <w:rPr>
          <w:rStyle w:val="StyleUnderline"/>
          <w:rFonts w:cstheme="minorHAnsi"/>
        </w:rPr>
        <w:t xml:space="preserve">and India and Pakistan being </w:t>
      </w:r>
      <w:r w:rsidRPr="0057529D">
        <w:rPr>
          <w:rStyle w:val="Emphasis"/>
          <w:rFonts w:cstheme="minorHAnsi"/>
        </w:rPr>
        <w:t>rational actors</w:t>
      </w:r>
      <w:r w:rsidRPr="0057529D">
        <w:rPr>
          <w:rStyle w:val="StyleUnderline"/>
          <w:rFonts w:cstheme="minorHAnsi"/>
        </w:rPr>
        <w:t xml:space="preserve"> will not </w:t>
      </w:r>
      <w:r w:rsidRPr="0057529D">
        <w:rPr>
          <w:rStyle w:val="Emphasis"/>
          <w:rFonts w:cstheme="minorHAnsi"/>
        </w:rPr>
        <w:t>whimsically risk their very survival</w:t>
      </w:r>
      <w:r w:rsidRPr="0057529D">
        <w:rPr>
          <w:rStyle w:val="StyleUnderline"/>
          <w:rFonts w:cstheme="minorHAnsi"/>
        </w:rPr>
        <w:t xml:space="preserve"> over issues that can be dealt with in </w:t>
      </w:r>
      <w:r w:rsidRPr="0057529D">
        <w:rPr>
          <w:rStyle w:val="Emphasis"/>
          <w:rFonts w:cstheme="minorHAnsi"/>
        </w:rPr>
        <w:t>much simpler terms</w:t>
      </w:r>
      <w:r w:rsidRPr="0057529D">
        <w:rPr>
          <w:rFonts w:cstheme="minorHAnsi"/>
        </w:rPr>
        <w:t xml:space="preserve">. It is also not in the interest of the international community to risk massive destabilization in the South Asian region. With a population of nearly 2 billion people, South Asia is one of the most densely populated regions of the planet and almost all of these people will be adversely affected by nuclear war between India and Pakistan, both through direct impact of the weapons and the subsequent spread of nuclear fallout. The ramifications of nuclear war will not be limited to just India and Pakistan but will acquire global dimensions and have global impacts as well. And in today’s interconnected and interdependent world such a situation cannot and will not be allowed to come to pass. In the past, </w:t>
      </w:r>
      <w:r w:rsidRPr="0057529D">
        <w:rPr>
          <w:rStyle w:val="Emphasis"/>
          <w:rFonts w:cstheme="minorHAnsi"/>
        </w:rPr>
        <w:t>almost every conflict</w:t>
      </w:r>
      <w:r w:rsidRPr="0057529D">
        <w:rPr>
          <w:rStyle w:val="StyleUnderline"/>
          <w:rFonts w:cstheme="minorHAnsi"/>
        </w:rPr>
        <w:t xml:space="preserve"> and </w:t>
      </w:r>
      <w:r w:rsidRPr="0057529D">
        <w:rPr>
          <w:rStyle w:val="Emphasis"/>
          <w:rFonts w:cstheme="minorHAnsi"/>
        </w:rPr>
        <w:t>escalation</w:t>
      </w:r>
      <w:r w:rsidRPr="0057529D">
        <w:rPr>
          <w:rStyle w:val="StyleUnderline"/>
          <w:rFonts w:cstheme="minorHAnsi"/>
        </w:rPr>
        <w:t xml:space="preserve"> of tensions between India and Pakistan have seen offers from the international community for </w:t>
      </w:r>
      <w:r w:rsidRPr="0057529D">
        <w:rPr>
          <w:rStyle w:val="Emphasis"/>
          <w:rFonts w:cstheme="minorHAnsi"/>
        </w:rPr>
        <w:t>mediation</w:t>
      </w:r>
      <w:r w:rsidRPr="0057529D">
        <w:rPr>
          <w:rStyle w:val="StyleUnderline"/>
          <w:rFonts w:cstheme="minorHAnsi"/>
        </w:rPr>
        <w:t xml:space="preserve"> and </w:t>
      </w:r>
      <w:r w:rsidRPr="0057529D">
        <w:rPr>
          <w:rStyle w:val="Emphasis"/>
          <w:rFonts w:cstheme="minorHAnsi"/>
        </w:rPr>
        <w:t>de-escalation</w:t>
      </w:r>
      <w:r w:rsidRPr="0057529D">
        <w:rPr>
          <w:rFonts w:cstheme="minorHAnsi"/>
        </w:rPr>
        <w:t xml:space="preserve">. </w:t>
      </w:r>
      <w:r w:rsidRPr="0057529D">
        <w:rPr>
          <w:rStyle w:val="StyleUnderline"/>
          <w:rFonts w:cstheme="minorHAnsi"/>
        </w:rPr>
        <w:t xml:space="preserve">These offers are </w:t>
      </w:r>
      <w:r w:rsidRPr="0057529D">
        <w:rPr>
          <w:rStyle w:val="Emphasis"/>
          <w:rFonts w:cstheme="minorHAnsi"/>
        </w:rPr>
        <w:t>not likely to stop</w:t>
      </w:r>
      <w:r w:rsidRPr="0057529D">
        <w:rPr>
          <w:rStyle w:val="StyleUnderline"/>
          <w:rFonts w:cstheme="minorHAnsi"/>
        </w:rPr>
        <w:t xml:space="preserve"> in</w:t>
      </w:r>
      <w:r w:rsidRPr="0057529D">
        <w:rPr>
          <w:rFonts w:cstheme="minorHAnsi"/>
        </w:rPr>
        <w:t xml:space="preserve"> case of </w:t>
      </w:r>
      <w:r w:rsidRPr="0057529D">
        <w:rPr>
          <w:rStyle w:val="Emphasis"/>
          <w:rFonts w:cstheme="minorHAnsi"/>
        </w:rPr>
        <w:t>future incidents</w:t>
      </w:r>
      <w:r w:rsidRPr="0057529D">
        <w:rPr>
          <w:rFonts w:cstheme="minorHAnsi"/>
        </w:rPr>
        <w:t xml:space="preserve"> as the importance of peace in South Asia cannot be understated. </w:t>
      </w:r>
      <w:r w:rsidRPr="0057529D">
        <w:rPr>
          <w:rStyle w:val="StyleUnderline"/>
          <w:rFonts w:cstheme="minorHAnsi"/>
        </w:rPr>
        <w:t>Despite making veiled threats about using nuclear weapons in case of increasing tensions, the Pakistani leadership will not act upon it simply because that would be</w:t>
      </w:r>
      <w:r w:rsidRPr="0057529D">
        <w:rPr>
          <w:rFonts w:cstheme="minorHAnsi"/>
        </w:rPr>
        <w:t xml:space="preserve"> a </w:t>
      </w:r>
      <w:r w:rsidRPr="0057529D">
        <w:rPr>
          <w:rStyle w:val="Emphasis"/>
          <w:rFonts w:cstheme="minorHAnsi"/>
        </w:rPr>
        <w:t>suicidal</w:t>
      </w:r>
      <w:r w:rsidRPr="0057529D">
        <w:rPr>
          <w:rFonts w:cstheme="minorHAnsi"/>
        </w:rPr>
        <w:t xml:space="preserve"> move. There can be no doubt that India’s response, when it comes, will be massive and punitive. India also possesses a nuclear triad capability, and this means that a first strike will not be able to nullify India’s retaliatory capability. So, it is safe to expect that any </w:t>
      </w:r>
      <w:r w:rsidRPr="0057529D">
        <w:rPr>
          <w:rStyle w:val="StyleUnderline"/>
          <w:rFonts w:cstheme="minorHAnsi"/>
        </w:rPr>
        <w:t xml:space="preserve">nuclear saber-rattling will remain </w:t>
      </w:r>
      <w:r w:rsidRPr="0057529D">
        <w:rPr>
          <w:rStyle w:val="Emphasis"/>
          <w:rFonts w:cstheme="minorHAnsi"/>
        </w:rPr>
        <w:t>limited to that only</w:t>
      </w:r>
      <w:r w:rsidRPr="0057529D">
        <w:rPr>
          <w:rStyle w:val="StyleUnderline"/>
          <w:rFonts w:cstheme="minorHAnsi"/>
        </w:rPr>
        <w:t xml:space="preserve"> and not go beyond threats. </w:t>
      </w:r>
      <w:r w:rsidRPr="0057529D">
        <w:rPr>
          <w:rFonts w:cstheme="minorHAnsi"/>
        </w:rPr>
        <w:t xml:space="preserve">But there are a number of risk factors to consider as well. Pakistan is believed to possess tactical nuclear weapons which are meant for battlefield use. Thus, a large-scale war between India and Pakistan sees a greater chance of tactical nuclear weapons being deployed. But such a situation is unlikely to come about as it is in neither country’s interest to engage in such a large-scale conflict as it is simply not feasible, and the resources required would put unmanageable strains on the economies of both India and Pakistan. As it is, </w:t>
      </w:r>
      <w:r w:rsidRPr="0057529D">
        <w:rPr>
          <w:rStyle w:val="StyleUnderline"/>
          <w:rFonts w:cstheme="minorHAnsi"/>
        </w:rPr>
        <w:t xml:space="preserve">the economy in Pakistan is </w:t>
      </w:r>
      <w:r w:rsidRPr="0057529D">
        <w:rPr>
          <w:rStyle w:val="Emphasis"/>
          <w:rFonts w:cstheme="minorHAnsi"/>
        </w:rPr>
        <w:t>tottering</w:t>
      </w:r>
      <w:r w:rsidRPr="0057529D">
        <w:rPr>
          <w:rStyle w:val="StyleUnderline"/>
          <w:rFonts w:cstheme="minorHAnsi"/>
        </w:rPr>
        <w:t xml:space="preserve"> and engaging in a war will </w:t>
      </w:r>
      <w:r w:rsidRPr="0057529D">
        <w:rPr>
          <w:rStyle w:val="Emphasis"/>
          <w:rFonts w:cstheme="minorHAnsi"/>
        </w:rPr>
        <w:t>push it over the edge</w:t>
      </w:r>
      <w:r w:rsidRPr="0057529D">
        <w:rPr>
          <w:rFonts w:cstheme="minorHAnsi"/>
        </w:rPr>
        <w:t xml:space="preserve"> – simply put, </w:t>
      </w:r>
      <w:r w:rsidRPr="0057529D">
        <w:rPr>
          <w:rStyle w:val="StyleUnderline"/>
          <w:rFonts w:cstheme="minorHAnsi"/>
        </w:rPr>
        <w:t xml:space="preserve">Pakistan </w:t>
      </w:r>
      <w:r w:rsidRPr="0057529D">
        <w:rPr>
          <w:rStyle w:val="Emphasis"/>
          <w:rFonts w:cstheme="minorHAnsi"/>
        </w:rPr>
        <w:t>cannot afford war</w:t>
      </w:r>
      <w:r w:rsidRPr="0057529D">
        <w:rPr>
          <w:rFonts w:cstheme="minorHAnsi"/>
        </w:rPr>
        <w:t xml:space="preserve">. One more factor to consider, even though it is a distant possibility, is that if the governmental system of either country collapses and there is a complete breakdown of law and order. Then there are higher chances of nuclear weapons falling into the wrong hands who would have no qualms about using them. </w:t>
      </w:r>
      <w:r w:rsidRPr="0057529D">
        <w:rPr>
          <w:rStyle w:val="StyleUnderline"/>
          <w:rFonts w:cstheme="minorHAnsi"/>
        </w:rPr>
        <w:t xml:space="preserve">But the launching of nuclear weapons is a </w:t>
      </w:r>
      <w:r w:rsidRPr="0057529D">
        <w:rPr>
          <w:rStyle w:val="Emphasis"/>
          <w:rFonts w:cstheme="minorHAnsi"/>
        </w:rPr>
        <w:t>complex process</w:t>
      </w:r>
      <w:r w:rsidRPr="0057529D">
        <w:rPr>
          <w:rStyle w:val="StyleUnderline"/>
          <w:rFonts w:cstheme="minorHAnsi"/>
        </w:rPr>
        <w:t xml:space="preserve"> and </w:t>
      </w:r>
      <w:r w:rsidRPr="0057529D">
        <w:rPr>
          <w:rStyle w:val="Emphasis"/>
          <w:rFonts w:cstheme="minorHAnsi"/>
        </w:rPr>
        <w:t>both</w:t>
      </w:r>
      <w:r w:rsidRPr="0057529D">
        <w:rPr>
          <w:rStyle w:val="StyleUnderline"/>
          <w:rFonts w:cstheme="minorHAnsi"/>
        </w:rPr>
        <w:t xml:space="preserve"> India and Pakistan</w:t>
      </w:r>
      <w:r w:rsidRPr="0057529D">
        <w:rPr>
          <w:rFonts w:cstheme="minorHAnsi"/>
        </w:rPr>
        <w:t xml:space="preserve">, reportedly </w:t>
      </w:r>
      <w:r w:rsidRPr="0057529D">
        <w:rPr>
          <w:rStyle w:val="StyleUnderline"/>
          <w:rFonts w:cstheme="minorHAnsi"/>
        </w:rPr>
        <w:t xml:space="preserve">keep their nuclear weapons in a </w:t>
      </w:r>
      <w:r w:rsidRPr="0057529D">
        <w:rPr>
          <w:rStyle w:val="Emphasis"/>
          <w:rFonts w:cstheme="minorHAnsi"/>
        </w:rPr>
        <w:t>de-mated state</w:t>
      </w:r>
      <w:r w:rsidRPr="0057529D">
        <w:rPr>
          <w:rFonts w:cstheme="minorHAnsi"/>
        </w:rPr>
        <w:t xml:space="preserve">, that is to say, the </w:t>
      </w:r>
      <w:r w:rsidRPr="0057529D">
        <w:rPr>
          <w:rStyle w:val="StyleUnderline"/>
          <w:rFonts w:cstheme="minorHAnsi"/>
        </w:rPr>
        <w:t xml:space="preserve">warheads are stored </w:t>
      </w:r>
      <w:r w:rsidRPr="0057529D">
        <w:rPr>
          <w:rStyle w:val="Emphasis"/>
          <w:rFonts w:cstheme="minorHAnsi"/>
        </w:rPr>
        <w:t>separate from the launchers</w:t>
      </w:r>
      <w:r w:rsidRPr="0057529D">
        <w:rPr>
          <w:rFonts w:cstheme="minorHAnsi"/>
        </w:rPr>
        <w:t xml:space="preserve">. This reduces the aforementioned risk somewhat and it is very likely that should there be such an eventuality where there is a collapse of the government of a nuclear armed country, the international community will step in immediately to stop nuclear weapons and weapon materials from getting misplaced. A similar example exists if one were to look at the dissolution of the Soviet Union, the collapse of which created widespread fears about the safety of the tens of thousands of nuclear weapons possessed by the country. But timely and proper action and cooperation between the United States and the new Russian government, both of whom were ideological enemies for so many decades, allayed those fears and allowed for all those weapons to be secured in a safe manner. So, considering all these factors, one can rest assured that </w:t>
      </w:r>
      <w:r w:rsidRPr="0057529D">
        <w:rPr>
          <w:rStyle w:val="StyleUnderline"/>
          <w:rFonts w:cstheme="minorHAnsi"/>
        </w:rPr>
        <w:t xml:space="preserve">we </w:t>
      </w:r>
      <w:r w:rsidRPr="0057529D">
        <w:rPr>
          <w:rStyle w:val="Emphasis"/>
          <w:rFonts w:cstheme="minorHAnsi"/>
        </w:rPr>
        <w:t>do not need to worry</w:t>
      </w:r>
      <w:r w:rsidRPr="0057529D">
        <w:rPr>
          <w:rStyle w:val="StyleUnderline"/>
          <w:rFonts w:cstheme="minorHAnsi"/>
        </w:rPr>
        <w:t xml:space="preserve"> about a </w:t>
      </w:r>
      <w:r w:rsidRPr="0057529D">
        <w:rPr>
          <w:rStyle w:val="Emphasis"/>
          <w:rFonts w:cstheme="minorHAnsi"/>
        </w:rPr>
        <w:t>nuclear apocalypse</w:t>
      </w:r>
      <w:r w:rsidRPr="0057529D">
        <w:rPr>
          <w:rStyle w:val="StyleUnderline"/>
          <w:rFonts w:cstheme="minorHAnsi"/>
        </w:rPr>
        <w:t xml:space="preserve"> caused by India and Pakistan </w:t>
      </w:r>
      <w:r w:rsidRPr="0057529D">
        <w:rPr>
          <w:rStyle w:val="Emphasis"/>
          <w:rFonts w:cstheme="minorHAnsi"/>
        </w:rPr>
        <w:t>lobbing nuclear weapons at each other</w:t>
      </w:r>
      <w:r w:rsidRPr="0057529D">
        <w:rPr>
          <w:rStyle w:val="StyleUnderline"/>
          <w:rFonts w:cstheme="minorHAnsi"/>
        </w:rPr>
        <w:t xml:space="preserve">. Despite all the </w:t>
      </w:r>
      <w:r w:rsidRPr="0057529D">
        <w:rPr>
          <w:rStyle w:val="Emphasis"/>
          <w:rFonts w:cstheme="minorHAnsi"/>
        </w:rPr>
        <w:t>political rhetoric</w:t>
      </w:r>
      <w:r w:rsidRPr="0057529D">
        <w:rPr>
          <w:rStyle w:val="StyleUnderline"/>
          <w:rFonts w:cstheme="minorHAnsi"/>
        </w:rPr>
        <w:t xml:space="preserve"> and scare-mongering, we will </w:t>
      </w:r>
      <w:r w:rsidRPr="0057529D">
        <w:rPr>
          <w:rStyle w:val="Emphasis"/>
          <w:rFonts w:cstheme="minorHAnsi"/>
        </w:rPr>
        <w:t>not be living in a nuclear winter</w:t>
      </w:r>
      <w:r w:rsidRPr="0057529D">
        <w:rPr>
          <w:rStyle w:val="StyleUnderline"/>
          <w:rFonts w:cstheme="minorHAnsi"/>
        </w:rPr>
        <w:t xml:space="preserve"> any time soon.</w:t>
      </w:r>
    </w:p>
    <w:p w14:paraId="2CC68F02" w14:textId="77777777" w:rsidR="00532C39" w:rsidRPr="00532C39" w:rsidRDefault="00532C39" w:rsidP="00532C39"/>
    <w:p w14:paraId="41A37D85" w14:textId="77777777" w:rsidR="004D2204" w:rsidRDefault="004D2204" w:rsidP="004D2204"/>
    <w:p w14:paraId="14461744" w14:textId="77777777" w:rsidR="00F05D1E" w:rsidRDefault="00F05D1E" w:rsidP="004D2204"/>
    <w:p w14:paraId="2C874AA4" w14:textId="77777777" w:rsidR="00F05D1E" w:rsidRDefault="00F05D1E" w:rsidP="00F05D1E">
      <w:pPr>
        <w:pStyle w:val="Heading3"/>
      </w:pPr>
    </w:p>
    <w:p w14:paraId="12431E9E" w14:textId="77777777" w:rsidR="00F05D1E" w:rsidRDefault="00F05D1E" w:rsidP="00F05D1E"/>
    <w:p w14:paraId="38712559" w14:textId="77777777" w:rsidR="00F05D1E" w:rsidRDefault="00F05D1E" w:rsidP="00F05D1E">
      <w:pPr>
        <w:pStyle w:val="Heading3"/>
      </w:pPr>
      <w:r>
        <w:t>1NC---Turn</w:t>
      </w:r>
    </w:p>
    <w:p w14:paraId="67B28F69" w14:textId="77777777" w:rsidR="00F05D1E" w:rsidRDefault="00F05D1E" w:rsidP="00F05D1E">
      <w:pPr>
        <w:pStyle w:val="Heading4"/>
      </w:pPr>
      <w:r>
        <w:t>Al-Qaeda is easy to contain, grass-roots, and altogether non-threatening---defeat causes ISIS fill in, destabilizing the middle east with Muslim-on-Muslim violence</w:t>
      </w:r>
    </w:p>
    <w:p w14:paraId="4834A54E" w14:textId="77777777" w:rsidR="00F05D1E" w:rsidRPr="00D25C6F" w:rsidRDefault="00F05D1E" w:rsidP="00F05D1E">
      <w:pPr>
        <w:rPr>
          <w:rStyle w:val="Style13ptBold"/>
          <w:sz w:val="16"/>
        </w:rPr>
      </w:pPr>
      <w:r>
        <w:rPr>
          <w:rStyle w:val="Style13ptBold"/>
        </w:rPr>
        <w:t>Byman 16</w:t>
      </w:r>
      <w:r w:rsidRPr="00D25C6F">
        <w:rPr>
          <w:rStyle w:val="Style13ptBold"/>
          <w:sz w:val="16"/>
        </w:rPr>
        <w:t xml:space="preserve"> </w:t>
      </w:r>
      <w:r w:rsidRPr="00D25C6F">
        <w:rPr>
          <w:sz w:val="16"/>
        </w:rPr>
        <w:t xml:space="preserve">– [Daniel Byman, ], 1-27-2016, “ISIS Vs. Al-Qaeda: What's The Difference And Does It Matter?”, Georgetown University, accessed 7-11-2024, </w:t>
      </w:r>
      <w:hyperlink r:id="rId136" w:history="1">
        <w:r w:rsidRPr="00D25C6F">
          <w:rPr>
            <w:rStyle w:val="Hyperlink"/>
            <w:sz w:val="16"/>
          </w:rPr>
          <w:t>https://global.georgetown.edu/features/isis-vs-al-qaeda-what-s-the-difference-and-does-it-matter</w:t>
        </w:r>
      </w:hyperlink>
      <w:r w:rsidRPr="00D25C6F">
        <w:rPr>
          <w:sz w:val="16"/>
        </w:rPr>
        <w:t xml:space="preserve"> - Jacer</w:t>
      </w:r>
    </w:p>
    <w:p w14:paraId="26B68C56" w14:textId="77777777" w:rsidR="00F05D1E" w:rsidRPr="00D25C6F" w:rsidRDefault="00F05D1E" w:rsidP="00F05D1E">
      <w:pPr>
        <w:rPr>
          <w:sz w:val="16"/>
        </w:rPr>
      </w:pPr>
      <w:r w:rsidRPr="00D25C6F">
        <w:rPr>
          <w:rStyle w:val="StyleUnderline"/>
        </w:rPr>
        <w:t>While Al-Qaeda primarily targets the U</w:t>
      </w:r>
      <w:r w:rsidRPr="00D25C6F">
        <w:rPr>
          <w:sz w:val="16"/>
        </w:rPr>
        <w:t xml:space="preserve">nited </w:t>
      </w:r>
      <w:r w:rsidRPr="00D25C6F">
        <w:rPr>
          <w:rStyle w:val="StyleUnderline"/>
        </w:rPr>
        <w:t>S</w:t>
      </w:r>
      <w:r w:rsidRPr="00D25C6F">
        <w:rPr>
          <w:sz w:val="16"/>
        </w:rPr>
        <w:t xml:space="preserve">tates </w:t>
      </w:r>
      <w:r w:rsidRPr="00D25C6F">
        <w:rPr>
          <w:rStyle w:val="StyleUnderline"/>
        </w:rPr>
        <w:t>and Europe</w:t>
      </w:r>
      <w:r w:rsidRPr="00D25C6F">
        <w:rPr>
          <w:sz w:val="16"/>
        </w:rPr>
        <w:t xml:space="preserve"> as their “far enemy,” Byman pointed out that </w:t>
      </w:r>
      <w:r w:rsidRPr="00D25C6F">
        <w:rPr>
          <w:rStyle w:val="StyleUnderline"/>
        </w:rPr>
        <w:t>ISIS prioritizes the creation of an Islamic state</w:t>
      </w:r>
      <w:r w:rsidRPr="00D25C6F">
        <w:rPr>
          <w:sz w:val="16"/>
        </w:rPr>
        <w:t xml:space="preserve"> in the Muslim world. </w:t>
      </w:r>
    </w:p>
    <w:p w14:paraId="44328167" w14:textId="77777777" w:rsidR="00F05D1E" w:rsidRPr="00D25C6F" w:rsidRDefault="00F05D1E" w:rsidP="00F05D1E">
      <w:pPr>
        <w:rPr>
          <w:sz w:val="16"/>
        </w:rPr>
      </w:pPr>
      <w:r w:rsidRPr="00D25C6F">
        <w:rPr>
          <w:sz w:val="16"/>
        </w:rPr>
        <w:t xml:space="preserve">In its fight against the United States and its allies, Al-Qaeda relies on terrorist attacks as a means to either push for their retreat from the Muslim world or at least to “make them show their real face” as in the case of the Iraq war in 2003. </w:t>
      </w:r>
      <w:r w:rsidRPr="00D25C6F">
        <w:rPr>
          <w:rStyle w:val="StyleUnderline"/>
        </w:rPr>
        <w:t>Al-Qaeda</w:t>
      </w:r>
      <w:r w:rsidRPr="00D25C6F">
        <w:rPr>
          <w:sz w:val="16"/>
        </w:rPr>
        <w:t xml:space="preserve"> further </w:t>
      </w:r>
      <w:r w:rsidRPr="00D25C6F">
        <w:rPr>
          <w:rStyle w:val="StyleUnderline"/>
        </w:rPr>
        <w:t>provides local jihadist groups with funding, weapons, and training to fight against</w:t>
      </w:r>
      <w:r w:rsidRPr="00D25C6F">
        <w:rPr>
          <w:sz w:val="16"/>
        </w:rPr>
        <w:t xml:space="preserve"> U.S.-backed regimes and </w:t>
      </w:r>
      <w:r w:rsidRPr="00D25C6F">
        <w:rPr>
          <w:rStyle w:val="StyleUnderline"/>
        </w:rPr>
        <w:t>U.S. forces</w:t>
      </w:r>
      <w:r w:rsidRPr="00D25C6F">
        <w:rPr>
          <w:sz w:val="16"/>
        </w:rPr>
        <w:t xml:space="preserve"> in the region. Its propaganda tries to convince Muslims over time to follow Al-Qaeda’s vision of “global jihad.” </w:t>
      </w:r>
    </w:p>
    <w:p w14:paraId="609B352B" w14:textId="77777777" w:rsidR="00F05D1E" w:rsidRPr="00D25C6F" w:rsidRDefault="00F05D1E" w:rsidP="00F05D1E">
      <w:pPr>
        <w:rPr>
          <w:sz w:val="16"/>
        </w:rPr>
      </w:pPr>
      <w:r w:rsidRPr="00D25C6F">
        <w:rPr>
          <w:sz w:val="16"/>
        </w:rPr>
        <w:t xml:space="preserve">As a result of its different priorities, </w:t>
      </w:r>
      <w:r w:rsidRPr="00D25C6F">
        <w:rPr>
          <w:rStyle w:val="StyleUnderline"/>
        </w:rPr>
        <w:t xml:space="preserve">ISIS </w:t>
      </w:r>
      <w:r w:rsidRPr="00D25C6F">
        <w:rPr>
          <w:sz w:val="16"/>
        </w:rPr>
        <w:t xml:space="preserve">pursues another set of strategies to achieve its objectives. In contrast to Al-Qaeda, its </w:t>
      </w:r>
      <w:r w:rsidRPr="00D25C6F">
        <w:rPr>
          <w:rStyle w:val="StyleUnderline"/>
        </w:rPr>
        <w:t>main target is not the “West” but rather Shi’a and other religious minorities</w:t>
      </w:r>
      <w:r w:rsidRPr="00D25C6F">
        <w:rPr>
          <w:sz w:val="16"/>
        </w:rPr>
        <w:t xml:space="preserve"> as well as “apostate” Sunnis </w:t>
      </w:r>
      <w:r w:rsidRPr="00D25C6F">
        <w:rPr>
          <w:rStyle w:val="StyleUnderline"/>
        </w:rPr>
        <w:t>in the Arab world. Seeking to control land, consolidate, and expand by using its army</w:t>
      </w:r>
      <w:r w:rsidRPr="00D25C6F">
        <w:rPr>
          <w:sz w:val="16"/>
        </w:rPr>
        <w:t xml:space="preserve"> to conquer more territory, </w:t>
      </w:r>
      <w:r w:rsidRPr="00D25C6F">
        <w:rPr>
          <w:rStyle w:val="StyleUnderline"/>
        </w:rPr>
        <w:t>it applie</w:t>
      </w:r>
      <w:r w:rsidRPr="00D25C6F">
        <w:rPr>
          <w:sz w:val="16"/>
        </w:rPr>
        <w:t xml:space="preserve">s methods of </w:t>
      </w:r>
      <w:r w:rsidRPr="00D25C6F">
        <w:rPr>
          <w:rStyle w:val="StyleUnderline"/>
        </w:rPr>
        <w:t>conventional warfare when sweeping into new areas or defending existing holdings</w:t>
      </w:r>
      <w:r w:rsidRPr="00D25C6F">
        <w:rPr>
          <w:sz w:val="16"/>
        </w:rPr>
        <w:t xml:space="preserve">. Suicide bombings are used as part of these warfare tactics to undermine morale in the security forces. Byman further underlined that the group efficiently promotes a “badass ideology” via social media and promises financial and sexual rewards to attract fighters. </w:t>
      </w:r>
    </w:p>
    <w:p w14:paraId="3D5389EA" w14:textId="77777777" w:rsidR="00F05D1E" w:rsidRDefault="00F05D1E" w:rsidP="00F05D1E">
      <w:pPr>
        <w:rPr>
          <w:sz w:val="16"/>
        </w:rPr>
      </w:pPr>
      <w:r w:rsidRPr="00D25C6F">
        <w:rPr>
          <w:rStyle w:val="StyleUnderline"/>
        </w:rPr>
        <w:t>Against the backdrop of these differences in terms of their main enemies, priorities, strategies, and tactics</w:t>
      </w:r>
      <w:r w:rsidRPr="00D25C6F">
        <w:rPr>
          <w:sz w:val="16"/>
        </w:rPr>
        <w:t xml:space="preserve">, Byman concluded that </w:t>
      </w:r>
      <w:r w:rsidRPr="00D25C6F">
        <w:rPr>
          <w:rStyle w:val="StyleUnderline"/>
        </w:rPr>
        <w:t>the threats ISIS and Al-Qaeda pose to the United States vary</w:t>
      </w:r>
      <w:r w:rsidRPr="00D25C6F">
        <w:rPr>
          <w:sz w:val="16"/>
        </w:rPr>
        <w:t xml:space="preserve"> as well. Arguing </w:t>
      </w:r>
      <w:r w:rsidRPr="00D25C6F">
        <w:rPr>
          <w:rStyle w:val="StyleUnderline"/>
        </w:rPr>
        <w:t>that Al-Qaeda, a high-skilled but relatively small group, can be effectively contained by U.S. counterterrorism measures</w:t>
      </w:r>
      <w:r w:rsidRPr="00D25C6F">
        <w:rPr>
          <w:sz w:val="16"/>
        </w:rPr>
        <w:t xml:space="preserve">, he warned that </w:t>
      </w:r>
      <w:r w:rsidRPr="00D25C6F">
        <w:rPr>
          <w:rStyle w:val="StyleUnderline"/>
        </w:rPr>
        <w:t>the large number of ISIS fighters and its state-like organization pose different challenges to U.S. policy</w:t>
      </w:r>
      <w:r w:rsidRPr="00D25C6F">
        <w:rPr>
          <w:sz w:val="16"/>
        </w:rPr>
        <w:t xml:space="preserve">. While a potential defeat of ISIS on the ground could result in a destabilizing governance vacuum in the Middle East, he claimed that military losses of ISIS could nonetheless undermine its appeal and ultimately discredit jihadist groups in general. </w:t>
      </w:r>
    </w:p>
    <w:p w14:paraId="48DEA0F0" w14:textId="77777777" w:rsidR="00F05D1E" w:rsidRDefault="00F05D1E" w:rsidP="00F05D1E">
      <w:pPr>
        <w:pStyle w:val="Heading3"/>
      </w:pPr>
      <w:r>
        <w:t>1NC---AT: Al-Qaeda Nukes</w:t>
      </w:r>
    </w:p>
    <w:p w14:paraId="1FD0E33E" w14:textId="77777777" w:rsidR="00F05D1E" w:rsidRDefault="00F05D1E" w:rsidP="00F05D1E">
      <w:pPr>
        <w:pStyle w:val="Heading4"/>
      </w:pPr>
      <w:r>
        <w:t>No Al-Qaeda WMDs---conventional counter-terror and desire to one-up 9-11</w:t>
      </w:r>
    </w:p>
    <w:p w14:paraId="2BAA8303" w14:textId="77777777" w:rsidR="00F05D1E" w:rsidRPr="002D59B8" w:rsidRDefault="00F05D1E" w:rsidP="00F05D1E">
      <w:pPr>
        <w:rPr>
          <w:rStyle w:val="Style13ptBold"/>
          <w:sz w:val="16"/>
        </w:rPr>
      </w:pPr>
      <w:r>
        <w:rPr>
          <w:rStyle w:val="Style13ptBold"/>
        </w:rPr>
        <w:t xml:space="preserve">Mowatt-Larssen 10 </w:t>
      </w:r>
      <w:r w:rsidRPr="002D59B8">
        <w:rPr>
          <w:sz w:val="16"/>
        </w:rPr>
        <w:t>– [Rolf Mowatt-Larssen, affiliate for the Project on Managing the Atom, former senior fellow and director at the Intelligence Project, and former director of the Project on Saudi and Gulf Cooperation Council Security], 1-xx-2010, "Al Qaeda Weapons of Mass Destruction Threat: Hype or Reality?", Belfer Center for Science and International Affairs, accessed 7-11-2024, https://www.belfercenter.org/publication/al-qaeda-weapons-mass-destruction-threat-hype-or-reality - Jacer</w:t>
      </w:r>
    </w:p>
    <w:p w14:paraId="4770DA7D" w14:textId="77777777" w:rsidR="00F05D1E" w:rsidRPr="00EF3DA4" w:rsidRDefault="00F05D1E" w:rsidP="00F05D1E">
      <w:pPr>
        <w:rPr>
          <w:rStyle w:val="StyleUnderline"/>
        </w:rPr>
      </w:pPr>
      <w:r w:rsidRPr="002D59B8">
        <w:rPr>
          <w:sz w:val="16"/>
        </w:rPr>
        <w:t xml:space="preserve">Several terrorist groups have actively sought weapons of mass destruction (WMD) of one kind or another. In particular, the Japanese cult group Aum Shinrikyo, al Qaeda and its associates -- notably the Egyptian Islamic Jihad, Jemaah Islamiya and Lashkar al Tayyib -- figure most prominently among the groups that have manifested some degree of intent, experimentation, and programmatic efforts to acquire nuclear, biological and chemical weapons. To date, however, </w:t>
      </w:r>
      <w:r w:rsidRPr="00EF3DA4">
        <w:rPr>
          <w:rStyle w:val="StyleUnderline"/>
        </w:rPr>
        <w:t>al Qaeda is the only group known to be pursuing a long-term, persistent and systematic approach to developing weapons to be used in mass casualty attacks.</w:t>
      </w:r>
    </w:p>
    <w:p w14:paraId="4F7AC36D" w14:textId="77777777" w:rsidR="00F05D1E" w:rsidRPr="002D59B8" w:rsidRDefault="00F05D1E" w:rsidP="00F05D1E">
      <w:pPr>
        <w:rPr>
          <w:sz w:val="16"/>
        </w:rPr>
      </w:pPr>
      <w:r w:rsidRPr="002D59B8">
        <w:rPr>
          <w:sz w:val="16"/>
        </w:rPr>
        <w:t>Osama bin Ladin's assertion in 1998 that it was his Islamic duty to acquire weapons of mass destruction ensured that the fulfillment of this intent would become a top priority for his lieutenants in the ensuing years. In an effort to explain his thinking to his followers, and to help guide their efforts, the al Qaeda leader has offered a number of statements that provide a need and rationale for using weapons of mass destruction as a means of achieving the group's concrete and ambitious goals. Most recently, he promised in a 2007 video release to "escalate the killing and fighting against you (Americans)" -- on grounds of destroying an international conspiracy to control the world -- adding, "The capitalist system seeks to turn the entire world into a fiefdom of the major corporations under the label of globalization in order to protect democracy."</w:t>
      </w:r>
    </w:p>
    <w:p w14:paraId="33A81A85" w14:textId="77777777" w:rsidR="00F05D1E" w:rsidRPr="002D59B8" w:rsidRDefault="00F05D1E" w:rsidP="00F05D1E">
      <w:pPr>
        <w:rPr>
          <w:sz w:val="16"/>
        </w:rPr>
      </w:pPr>
      <w:r w:rsidRPr="002D59B8">
        <w:rPr>
          <w:sz w:val="16"/>
        </w:rPr>
        <w:t>These statements should not be interpreted as empty rhetoric and idle threats: Osama bin Ladin has signaled a specific purpose for using WMD in al Qaeda's quest to destroy the global status quo, and to create conditions more conducive to the overthrow of apostate regimes throughout the Islamic world. His argument is essentially that even weapons of mass destruction -- which are outlawed under Islam -- are a justifiable means of countering US hegemony. Osama bin Ladin's morality-based argument on the nature of the struggle between militant Islamists and the US-led coalition of secular forces focuses the group's planning on the acquisition of strategic weapons that can be used in mass casualty attacks, rather than on the production of tactical, more readily available weapons such as "dirty bombs," chemical agents, crude toxins and poisons.</w:t>
      </w:r>
    </w:p>
    <w:p w14:paraId="530E25B3" w14:textId="77777777" w:rsidR="00F05D1E" w:rsidRPr="002D59B8" w:rsidRDefault="00F05D1E" w:rsidP="00F05D1E">
      <w:pPr>
        <w:rPr>
          <w:sz w:val="16"/>
        </w:rPr>
      </w:pPr>
      <w:r w:rsidRPr="002D59B8">
        <w:rPr>
          <w:sz w:val="16"/>
        </w:rPr>
        <w:t>In this light, it is not surprising that the group's top WMD priority has been to acquire nuclear and strategic biological weapons. Considering the potential that such weapons hold in fulfilling al Qaeda's aspirations, their WMD procurement efforts have been managed at the most senior levels, under rules of strict compartmentalization from lower levels of the organization, and with central control over possible targets and timing of prospective attacks. In this sense, their approach has been "Muhammed Atta-like" -- similar to the modus operandi Khaled Sheikh Mohammed employed in making preparations for the 9/11 attacks -- as opposed to resembling the signature characterizing most terrorist attacks to which the world has become accustomed.</w:t>
      </w:r>
    </w:p>
    <w:p w14:paraId="60C92582" w14:textId="77777777" w:rsidR="00F05D1E" w:rsidRPr="002D59B8" w:rsidRDefault="00F05D1E" w:rsidP="00F05D1E">
      <w:pPr>
        <w:rPr>
          <w:sz w:val="16"/>
        </w:rPr>
      </w:pPr>
      <w:r w:rsidRPr="00EF3DA4">
        <w:rPr>
          <w:rStyle w:val="StyleUnderline"/>
        </w:rPr>
        <w:t>Al Qaeda's patient, decade-long effort to steal or construct an improvised nuclear device</w:t>
      </w:r>
      <w:r w:rsidRPr="002D59B8">
        <w:rPr>
          <w:sz w:val="16"/>
        </w:rPr>
        <w:t xml:space="preserve"> (IND) </w:t>
      </w:r>
      <w:r w:rsidRPr="00EF3DA4">
        <w:rPr>
          <w:rStyle w:val="StyleUnderline"/>
        </w:rPr>
        <w:t>flows from their perception of the benefits of producing the image of a mushroom cloud rising over a US city</w:t>
      </w:r>
      <w:r w:rsidRPr="002D59B8">
        <w:rPr>
          <w:sz w:val="16"/>
        </w:rPr>
        <w:t xml:space="preserve">, just as the 9/11 attacks have altered the course of history. </w:t>
      </w:r>
      <w:r w:rsidRPr="00EF3DA4">
        <w:rPr>
          <w:rStyle w:val="StyleUnderline"/>
        </w:rPr>
        <w:t>This lofty aim</w:t>
      </w:r>
      <w:r w:rsidRPr="002D59B8">
        <w:rPr>
          <w:sz w:val="16"/>
        </w:rPr>
        <w:t xml:space="preserve"> helps explains why al Qaeda has </w:t>
      </w:r>
      <w:r w:rsidRPr="00EF3DA4">
        <w:rPr>
          <w:rStyle w:val="StyleUnderline"/>
        </w:rPr>
        <w:t>consistently sought a</w:t>
      </w:r>
      <w:r w:rsidRPr="002D59B8">
        <w:rPr>
          <w:sz w:val="16"/>
        </w:rPr>
        <w:t xml:space="preserve"> bomb capable of producing a </w:t>
      </w:r>
      <w:r w:rsidRPr="00EF3DA4">
        <w:rPr>
          <w:rStyle w:val="StyleUnderline"/>
        </w:rPr>
        <w:t>nuc</w:t>
      </w:r>
      <w:r w:rsidRPr="002D59B8">
        <w:rPr>
          <w:sz w:val="16"/>
        </w:rPr>
        <w:t xml:space="preserve">lear yield, </w:t>
      </w:r>
      <w:r w:rsidRPr="00EF3DA4">
        <w:rPr>
          <w:rStyle w:val="StyleUnderline"/>
        </w:rPr>
        <w:t>as opposed to</w:t>
      </w:r>
      <w:r w:rsidRPr="002D59B8">
        <w:rPr>
          <w:sz w:val="16"/>
        </w:rPr>
        <w:t xml:space="preserve"> settling </w:t>
      </w:r>
      <w:r w:rsidRPr="00EF3DA4">
        <w:rPr>
          <w:rStyle w:val="StyleUnderline"/>
        </w:rPr>
        <w:t>for the more expedient and realistic</w:t>
      </w:r>
      <w:r w:rsidRPr="002D59B8">
        <w:rPr>
          <w:sz w:val="16"/>
        </w:rPr>
        <w:t xml:space="preserve"> course of devising a "dirty bomb," or a </w:t>
      </w:r>
      <w:r w:rsidRPr="00EF3DA4">
        <w:rPr>
          <w:rStyle w:val="StyleUnderline"/>
        </w:rPr>
        <w:t>radiological dispersal device</w:t>
      </w:r>
      <w:r w:rsidRPr="002D59B8">
        <w:rPr>
          <w:sz w:val="16"/>
        </w:rPr>
        <w:t>.</w:t>
      </w:r>
    </w:p>
    <w:p w14:paraId="1FB0D222" w14:textId="77777777" w:rsidR="00F05D1E" w:rsidRPr="002D59B8" w:rsidRDefault="00F05D1E" w:rsidP="00F05D1E">
      <w:pPr>
        <w:rPr>
          <w:sz w:val="16"/>
        </w:rPr>
      </w:pPr>
      <w:r w:rsidRPr="002D59B8">
        <w:rPr>
          <w:sz w:val="16"/>
        </w:rPr>
        <w:t>Another 9/11-scale operational plot managed by the al Qaeda core leadership was the development of anthrax for use in a mass casualty attack in the United States. The sophisticated anthrax project was run personally by al Qaeda deputy chief Ayman Zawahiri, in parallel to the group's efforts to acquire a nuclear capability; anthrax was probably meant to serve as another means to achieve the same effect as using a nuclear bomb, given doubts that a nuclear option could be successfully procured. Notably, al Qaeda's efforts to acquire a nuclear and biological weapons capability were concentrated in the years preceding September 11, 2001. Based on the timing and nature of their WMD-related activity in the 1990's, al Qaeda probably anticipated using these means of mass destruction against targets in the US homeland in the intensified campaign they knew would follow the 9/11 attack. There is no indication that the fundamental objectives that lie behind their WMD intent have changed over time.</w:t>
      </w:r>
    </w:p>
    <w:p w14:paraId="5D7A1706" w14:textId="77777777" w:rsidR="00F05D1E" w:rsidRPr="002D59B8" w:rsidRDefault="00F05D1E" w:rsidP="00F05D1E">
      <w:pPr>
        <w:rPr>
          <w:sz w:val="16"/>
        </w:rPr>
      </w:pPr>
      <w:r w:rsidRPr="002D59B8">
        <w:rPr>
          <w:sz w:val="16"/>
        </w:rPr>
        <w:t>On the other hand</w:t>
      </w:r>
      <w:r w:rsidRPr="00EF3DA4">
        <w:rPr>
          <w:rStyle w:val="StyleUnderline"/>
        </w:rPr>
        <w:t>, the pursuit of crude toxins and poisons appears to have been of little interest to the al Qaeda leadership, even though the production of such weapons is easier and thus might seem more attractive for potential use in attacks</w:t>
      </w:r>
      <w:r w:rsidRPr="002D59B8">
        <w:rPr>
          <w:sz w:val="16"/>
        </w:rPr>
        <w:t>. Although experimentation and training in crude chemical agents and pathogens was standard fare in al Qaeda's camps in Afghanistan before 9/11, their use in attacks appears to have been left to the initiative of individual cells and planners outside the direct supervision of the al Qaeda core leadership. Prominent examples of small-scale chemical- and biological- related activity include Midhat al-Mursi's (aka Abu Khabab) basic training for operatives in the al Qaeda camps in Afghanistan before 9/11; the Abu Musab al Zarqawi network's plotting to use ricin and cyanide in multiple attacks planned in Europe in late 2002-early 2003; and a Bahraini terrorist cell's plot to use a crude cyanide gas device called the "mobtaker" (an Arabic word roughly meaning "invention") in an attack on the New York City subway in the same time frame.</w:t>
      </w:r>
    </w:p>
    <w:p w14:paraId="2FD2359F" w14:textId="77777777" w:rsidR="00F05D1E" w:rsidRPr="002D59B8" w:rsidRDefault="00F05D1E" w:rsidP="00F05D1E">
      <w:pPr>
        <w:rPr>
          <w:sz w:val="16"/>
        </w:rPr>
      </w:pPr>
      <w:r w:rsidRPr="002D59B8">
        <w:rPr>
          <w:sz w:val="16"/>
        </w:rPr>
        <w:t>In each of these cases, the evidence suggests that the al Qaeda senior leadership was not directly involved or apparently even aware of attack preparations until late stages of planning. Moreover, there is no evidence that the al Qaeda leadership regarded the use of crude toxins and poisons as being suitable for conducting what would amount to pin prick attacks on the United States; on the contrary, Zawahiri canceled the planned attack on the New York City subway for "something better," suggesting that a relatively easy attack utilizing tactical weapons would not achieve the goals the al Qaeda leadership had set for themselves.</w:t>
      </w:r>
    </w:p>
    <w:p w14:paraId="2E5FD294" w14:textId="77777777" w:rsidR="00F05D1E" w:rsidRPr="002D59B8" w:rsidRDefault="00F05D1E" w:rsidP="00F05D1E">
      <w:pPr>
        <w:rPr>
          <w:rStyle w:val="StyleUnderline"/>
        </w:rPr>
      </w:pPr>
      <w:r w:rsidRPr="002D59B8">
        <w:rPr>
          <w:sz w:val="16"/>
        </w:rPr>
        <w:t xml:space="preserve">So, </w:t>
      </w:r>
      <w:r w:rsidRPr="002D59B8">
        <w:rPr>
          <w:rStyle w:val="StyleUnderline"/>
        </w:rPr>
        <w:t>why hasn't a terrorist WMD attack happened since 9/11?</w:t>
      </w:r>
    </w:p>
    <w:p w14:paraId="2D1E4BFD" w14:textId="77777777" w:rsidR="00F05D1E" w:rsidRPr="002D59B8" w:rsidRDefault="00F05D1E" w:rsidP="00F05D1E">
      <w:pPr>
        <w:rPr>
          <w:sz w:val="16"/>
        </w:rPr>
      </w:pPr>
      <w:r w:rsidRPr="002D59B8">
        <w:rPr>
          <w:rStyle w:val="StyleUnderline"/>
        </w:rPr>
        <w:t>There are many plausible explanations for why the world has not experienced an al Qaeda attack using chemical, biological, radiological or nuclear weapons</w:t>
      </w:r>
      <w:r w:rsidRPr="002D59B8">
        <w:rPr>
          <w:sz w:val="16"/>
        </w:rPr>
        <w:t xml:space="preserve">, but it would be foolish to discount the possibility that such an event will occur in the future. </w:t>
      </w:r>
      <w:r w:rsidRPr="002D59B8">
        <w:rPr>
          <w:rStyle w:val="StyleUnderline"/>
        </w:rPr>
        <w:t>To date, al Qaeda's WMD programs may have been disrupted</w:t>
      </w:r>
      <w:r w:rsidRPr="002D59B8">
        <w:rPr>
          <w:sz w:val="16"/>
        </w:rPr>
        <w:t xml:space="preserve">. This is in fact one likely explanation, </w:t>
      </w:r>
      <w:r w:rsidRPr="002D59B8">
        <w:rPr>
          <w:rStyle w:val="StyleUnderline"/>
        </w:rPr>
        <w:t>given a sustained and ferocious counterterrorist response to 9/11 that largely destroyed al Qaeda as the organization that existed before the</w:t>
      </w:r>
      <w:r w:rsidRPr="002D59B8">
        <w:rPr>
          <w:sz w:val="16"/>
        </w:rPr>
        <w:t xml:space="preserve"> fateful </w:t>
      </w:r>
      <w:r w:rsidRPr="002D59B8">
        <w:rPr>
          <w:rStyle w:val="StyleUnderline"/>
        </w:rPr>
        <w:t>attack</w:t>
      </w:r>
      <w:r w:rsidRPr="002D59B8">
        <w:rPr>
          <w:sz w:val="16"/>
        </w:rPr>
        <w:t xml:space="preserve"> on the US. If so, terrorists must continue to be disrupted and denied a safe haven to reestablish the ability to launch a major strike on the US homeland, or elsewhere in the world.</w:t>
      </w:r>
    </w:p>
    <w:p w14:paraId="7E55E2AD" w14:textId="77777777" w:rsidR="00F05D1E" w:rsidRPr="002D59B8" w:rsidRDefault="00F05D1E" w:rsidP="00F05D1E">
      <w:pPr>
        <w:rPr>
          <w:sz w:val="16"/>
        </w:rPr>
      </w:pPr>
      <w:r w:rsidRPr="002D59B8">
        <w:rPr>
          <w:sz w:val="16"/>
        </w:rPr>
        <w:t xml:space="preserve">Or perhaps, </w:t>
      </w:r>
      <w:r w:rsidRPr="002D59B8">
        <w:rPr>
          <w:rStyle w:val="StyleUnderline"/>
        </w:rPr>
        <w:t>al Qaeda operational planners</w:t>
      </w:r>
      <w:r w:rsidRPr="002D59B8">
        <w:rPr>
          <w:sz w:val="16"/>
        </w:rPr>
        <w:t xml:space="preserve"> have </w:t>
      </w:r>
      <w:r w:rsidRPr="002D59B8">
        <w:rPr>
          <w:rStyle w:val="StyleUnderline"/>
        </w:rPr>
        <w:t>failed to acquire the kind of weapons they seek, because they are unwilling to settle for anything other than a large scale attack in the US. It would</w:t>
      </w:r>
      <w:r w:rsidRPr="002D59B8">
        <w:rPr>
          <w:sz w:val="16"/>
        </w:rPr>
        <w:t xml:space="preserve"> surely </w:t>
      </w:r>
      <w:r w:rsidRPr="002D59B8">
        <w:rPr>
          <w:rStyle w:val="StyleUnderline"/>
        </w:rPr>
        <w:t>be hard for al Qaeda to lower the bar</w:t>
      </w:r>
      <w:r w:rsidRPr="002D59B8">
        <w:rPr>
          <w:sz w:val="16"/>
        </w:rPr>
        <w:t xml:space="preserve"> they </w:t>
      </w:r>
      <w:r w:rsidRPr="002D59B8">
        <w:rPr>
          <w:rStyle w:val="StyleUnderline"/>
        </w:rPr>
        <w:t>set on 9/11</w:t>
      </w:r>
      <w:r w:rsidRPr="002D59B8">
        <w:rPr>
          <w:sz w:val="16"/>
        </w:rPr>
        <w:t xml:space="preserve">: </w:t>
      </w:r>
      <w:r w:rsidRPr="002D59B8">
        <w:rPr>
          <w:rStyle w:val="StyleUnderline"/>
        </w:rPr>
        <w:t>what would constitute a worthy follow-up</w:t>
      </w:r>
      <w:r w:rsidRPr="002D59B8">
        <w:rPr>
          <w:sz w:val="16"/>
        </w:rPr>
        <w:t xml:space="preserve"> to 9/11, on their terms? What would they achieve through another attack? </w:t>
      </w:r>
      <w:r w:rsidRPr="002D59B8">
        <w:rPr>
          <w:rStyle w:val="StyleUnderline"/>
        </w:rPr>
        <w:t>There are few weapons that would meet their expectations in this regard. It is extremely difficult to acquire a functioning nuclear bomb, or to steal enough weapons usable material to build a bomb. And as al Qaeda</w:t>
      </w:r>
      <w:r w:rsidRPr="002D59B8">
        <w:rPr>
          <w:sz w:val="16"/>
        </w:rPr>
        <w:t xml:space="preserve"> probably </w:t>
      </w:r>
      <w:r w:rsidRPr="002D59B8">
        <w:rPr>
          <w:rStyle w:val="StyleUnderline"/>
        </w:rPr>
        <w:t>learned in trying to weaponize anthrax, biological pathogens may seem simple</w:t>
      </w:r>
      <w:r w:rsidRPr="002D59B8">
        <w:rPr>
          <w:sz w:val="16"/>
        </w:rPr>
        <w:t xml:space="preserve"> enough to produce, </w:t>
      </w:r>
      <w:r w:rsidRPr="002D59B8">
        <w:rPr>
          <w:rStyle w:val="StyleUnderline"/>
        </w:rPr>
        <w:t>but such weapons are not easy to bottle up and control</w:t>
      </w:r>
      <w:r w:rsidRPr="002D59B8">
        <w:rPr>
          <w:sz w:val="16"/>
        </w:rPr>
        <w:t>. To complicate matters further, an attack on the scale of 9/11 is more difficult to accomplish in an environment of heightened security and vigilance in the US.</w:t>
      </w:r>
    </w:p>
    <w:p w14:paraId="3FE608C6" w14:textId="77777777" w:rsidR="00F05D1E" w:rsidRDefault="00F05D1E" w:rsidP="00F05D1E">
      <w:pPr>
        <w:rPr>
          <w:sz w:val="16"/>
        </w:rPr>
      </w:pPr>
      <w:r w:rsidRPr="002D59B8">
        <w:rPr>
          <w:rStyle w:val="StyleUnderline"/>
        </w:rPr>
        <w:t>But if</w:t>
      </w:r>
      <w:r w:rsidRPr="002D59B8">
        <w:rPr>
          <w:sz w:val="16"/>
        </w:rPr>
        <w:t xml:space="preserve"> Osama bin Ladin and his lieutenants </w:t>
      </w:r>
      <w:r w:rsidRPr="002D59B8">
        <w:rPr>
          <w:rStyle w:val="StyleUnderline"/>
        </w:rPr>
        <w:t>had been interested in employing crude chemical, biological and radiological materials</w:t>
      </w:r>
      <w:r w:rsidRPr="002D59B8">
        <w:rPr>
          <w:sz w:val="16"/>
        </w:rPr>
        <w:t xml:space="preserve"> in small scale attacks, </w:t>
      </w:r>
      <w:r w:rsidRPr="002D59B8">
        <w:rPr>
          <w:rStyle w:val="StyleUnderline"/>
        </w:rPr>
        <w:t>there is little doubt they could have done so by now</w:t>
      </w:r>
      <w:r w:rsidRPr="002D59B8">
        <w:rPr>
          <w:sz w:val="16"/>
        </w:rPr>
        <w:t>. However, events have shown that the al Qaeda leadership does not choose weapons based on how easy they are to acquire and use, be they conventional or unconventional weapons. They choose them based on the best means of destroying the specific targets that they have in mind. Al Qaeda's reasoning thus runs counter to analytic convention that equates the ease of acquisition of chemical, biological or radiological weapons with an increasing likelihood of terrorist use -- i.e., a terrorist attack employing crude weapons is therefore more likely than an attack using a nuclear or large scale biological weapon. In fact, it is the opposite: If perpetrating a large- scale attack serves as al Qaeda's motivation for possessing WMD, not deterrence value, then the greatest threat is posed by the most effective and simple means of mass destruction, whether these means consist of nuclear, biological, or other forms of asymmetric weapons.</w:t>
      </w:r>
    </w:p>
    <w:p w14:paraId="76EB6C6B" w14:textId="77777777" w:rsidR="00F05D1E" w:rsidRDefault="00F05D1E" w:rsidP="00F05D1E">
      <w:pPr>
        <w:pStyle w:val="Heading3"/>
      </w:pPr>
      <w:r>
        <w:t>1NC---Al-Qaeda UQ</w:t>
      </w:r>
    </w:p>
    <w:p w14:paraId="40AB3291" w14:textId="77777777" w:rsidR="00F05D1E" w:rsidRDefault="00F05D1E" w:rsidP="00F05D1E">
      <w:pPr>
        <w:pStyle w:val="Heading4"/>
      </w:pPr>
      <w:r>
        <w:t>Al-Qaeda is dead or dying---Taliban control deters attacks, and restricts ability to attack outside of the Middle-East</w:t>
      </w:r>
    </w:p>
    <w:p w14:paraId="02BFBB86" w14:textId="77777777" w:rsidR="00F05D1E" w:rsidRPr="00062DDC" w:rsidRDefault="00F05D1E" w:rsidP="00F05D1E">
      <w:pPr>
        <w:rPr>
          <w:rStyle w:val="Style13ptBold"/>
          <w:sz w:val="16"/>
        </w:rPr>
      </w:pPr>
      <w:r>
        <w:rPr>
          <w:rStyle w:val="Style13ptBold"/>
        </w:rPr>
        <w:t xml:space="preserve">Mukhtar 24 </w:t>
      </w:r>
      <w:r w:rsidRPr="00062DDC">
        <w:rPr>
          <w:sz w:val="16"/>
        </w:rPr>
        <w:t>– [Ahmad Mukhtar, Toronto based producer for CBS News, specializing in politics, terror, and conflict], 2-1-2024, "The Taliban vowed to cut ties with al Qaeda, but the terror group appears to be growing in Afghanistan", CBS News, accessed 7-11-2024, https://www.cbsnews.com/news/afghanistan-taliban-al-qaeda-growing/ - Jacer</w:t>
      </w:r>
    </w:p>
    <w:p w14:paraId="1089A4CD" w14:textId="77777777" w:rsidR="00F05D1E" w:rsidRPr="00DB2AB5" w:rsidRDefault="00F05D1E" w:rsidP="00F05D1E">
      <w:pPr>
        <w:rPr>
          <w:sz w:val="16"/>
        </w:rPr>
      </w:pPr>
      <w:r w:rsidRPr="00062DDC">
        <w:rPr>
          <w:sz w:val="16"/>
        </w:rPr>
        <w:t xml:space="preserve"> </w:t>
      </w:r>
      <w:r w:rsidRPr="00DB2AB5">
        <w:rPr>
          <w:sz w:val="16"/>
        </w:rPr>
        <w:t xml:space="preserve">Analysts believe </w:t>
      </w:r>
      <w:r w:rsidRPr="00DB2AB5">
        <w:rPr>
          <w:rStyle w:val="StyleUnderline"/>
        </w:rPr>
        <w:t>al Qaeda is now a much weaker organization than it used to be, and many doubt the Taliban would allow activities that would jeopardize</w:t>
      </w:r>
      <w:r w:rsidRPr="00DB2AB5">
        <w:rPr>
          <w:sz w:val="16"/>
        </w:rPr>
        <w:t xml:space="preserve"> the U.S. </w:t>
      </w:r>
      <w:r w:rsidRPr="00DB2AB5">
        <w:rPr>
          <w:rStyle w:val="StyleUnderline"/>
        </w:rPr>
        <w:t>humanitarian support provided to Afghanistan</w:t>
      </w:r>
      <w:r w:rsidRPr="00DB2AB5">
        <w:rPr>
          <w:sz w:val="16"/>
        </w:rPr>
        <w:t xml:space="preserve">, which remains </w:t>
      </w:r>
      <w:r w:rsidRPr="00DB2AB5">
        <w:rPr>
          <w:rStyle w:val="StyleUnderline"/>
        </w:rPr>
        <w:t>vital to preventing a humanitarian crisis in the country</w:t>
      </w:r>
      <w:r w:rsidRPr="00DB2AB5">
        <w:rPr>
          <w:sz w:val="16"/>
        </w:rPr>
        <w:t>.</w:t>
      </w:r>
    </w:p>
    <w:p w14:paraId="0B840AE5" w14:textId="77777777" w:rsidR="00F05D1E" w:rsidRPr="00DB2AB5" w:rsidRDefault="00F05D1E" w:rsidP="00F05D1E">
      <w:pPr>
        <w:rPr>
          <w:sz w:val="16"/>
        </w:rPr>
      </w:pPr>
      <w:r w:rsidRPr="00DB2AB5">
        <w:rPr>
          <w:sz w:val="16"/>
        </w:rPr>
        <w:t xml:space="preserve">"Are there training camps in Afghanistan? It is entirely possible. But </w:t>
      </w:r>
      <w:r w:rsidRPr="00DB2AB5">
        <w:rPr>
          <w:rStyle w:val="StyleUnderline"/>
        </w:rPr>
        <w:t>their capacity to hit targets outside the immediate</w:t>
      </w:r>
      <w:r w:rsidRPr="00DB2AB5">
        <w:rPr>
          <w:sz w:val="16"/>
        </w:rPr>
        <w:t xml:space="preserve"> South Asian </w:t>
      </w:r>
      <w:r w:rsidRPr="00DB2AB5">
        <w:rPr>
          <w:rStyle w:val="StyleUnderline"/>
        </w:rPr>
        <w:t>region is minimal</w:t>
      </w:r>
      <w:r w:rsidRPr="00DB2AB5">
        <w:rPr>
          <w:sz w:val="16"/>
        </w:rPr>
        <w:t>," veteran regional analyst Torek Farhadi told CBS News. "</w:t>
      </w:r>
      <w:r w:rsidRPr="00DB2AB5">
        <w:rPr>
          <w:rStyle w:val="StyleUnderline"/>
        </w:rPr>
        <w:t>The Taliban are careful not to let such activities develop</w:t>
      </w:r>
      <w:r w:rsidRPr="00DB2AB5">
        <w:rPr>
          <w:sz w:val="16"/>
        </w:rPr>
        <w:t xml:space="preserve">, </w:t>
      </w:r>
      <w:r w:rsidRPr="00DB2AB5">
        <w:rPr>
          <w:rStyle w:val="StyleUnderline"/>
        </w:rPr>
        <w:t>as they are in contact with U.S. authorities</w:t>
      </w:r>
      <w:r w:rsidRPr="00DB2AB5">
        <w:rPr>
          <w:sz w:val="16"/>
        </w:rPr>
        <w:t>."</w:t>
      </w:r>
    </w:p>
    <w:p w14:paraId="63A2A312" w14:textId="77777777" w:rsidR="00F05D1E" w:rsidRPr="00062DDC" w:rsidRDefault="00F05D1E" w:rsidP="00F05D1E">
      <w:pPr>
        <w:rPr>
          <w:sz w:val="16"/>
        </w:rPr>
      </w:pPr>
      <w:r w:rsidRPr="00DB2AB5">
        <w:rPr>
          <w:sz w:val="16"/>
        </w:rPr>
        <w:t xml:space="preserve">"The U.S. is currently the largest humanitarian donor in Afghanistan through the U.N., but ultimately, this support has resulted in avoiding a further humanitarian crisis in the country. </w:t>
      </w:r>
      <w:r w:rsidRPr="00DB2AB5">
        <w:rPr>
          <w:rStyle w:val="StyleUnderline"/>
        </w:rPr>
        <w:t>The Taliban recognize this precious U.S. support and will not risk upsetting this arrangement</w:t>
      </w:r>
      <w:r w:rsidRPr="00DB2AB5">
        <w:rPr>
          <w:sz w:val="16"/>
        </w:rPr>
        <w:t>," he said.</w:t>
      </w:r>
    </w:p>
    <w:p w14:paraId="3AAFBCB6" w14:textId="77777777" w:rsidR="00F05D1E" w:rsidRDefault="00F05D1E" w:rsidP="00F05D1E">
      <w:pPr>
        <w:pStyle w:val="Heading3"/>
      </w:pPr>
    </w:p>
    <w:p w14:paraId="061535F3" w14:textId="27491B79" w:rsidR="00F05D1E" w:rsidRDefault="00F05D1E" w:rsidP="00F05D1E">
      <w:pPr>
        <w:pStyle w:val="Heading3"/>
      </w:pPr>
      <w:r>
        <w:t>1NC---Turn</w:t>
      </w:r>
    </w:p>
    <w:p w14:paraId="76C36A4A" w14:textId="77777777" w:rsidR="00F05D1E" w:rsidRDefault="00F05D1E" w:rsidP="00F05D1E">
      <w:pPr>
        <w:pStyle w:val="Heading4"/>
      </w:pPr>
      <w:r>
        <w:t>Hezbollah is good and doesn’t cause war---deters Israeli expansion which decimates middle-eastern stability, and Hezbollah-Israel war is terminally thumped</w:t>
      </w:r>
    </w:p>
    <w:p w14:paraId="41D18FDF" w14:textId="77777777" w:rsidR="00F05D1E" w:rsidRPr="00532D6C" w:rsidRDefault="00F05D1E" w:rsidP="00F05D1E">
      <w:pPr>
        <w:rPr>
          <w:rStyle w:val="Style13ptBold"/>
          <w:sz w:val="16"/>
        </w:rPr>
      </w:pPr>
      <w:r>
        <w:rPr>
          <w:rStyle w:val="Style13ptBold"/>
        </w:rPr>
        <w:t xml:space="preserve">Joffre 24 </w:t>
      </w:r>
      <w:r w:rsidRPr="00532D6C">
        <w:rPr>
          <w:sz w:val="16"/>
        </w:rPr>
        <w:t xml:space="preserve">– [Tzvi Joffre, former news editor at the Jerusalem Post], 2-13-2024, "Nasrallah warns Israel: Hezbollah will not stop until Gaza war is over", The Jerusalem Post | JPost, accessed 7-11-2024, https://www.jpost.com/arab-israeli-conflict/article-786748 </w:t>
      </w:r>
      <w:r w:rsidRPr="00356406">
        <w:t>–</w:t>
      </w:r>
      <w:r w:rsidRPr="00356406">
        <w:rPr>
          <w:rStyle w:val="Style13ptBold"/>
          <w:sz w:val="16"/>
          <w:szCs w:val="16"/>
        </w:rPr>
        <w:t xml:space="preserve"> </w:t>
      </w:r>
      <w:r w:rsidRPr="00532D6C">
        <w:rPr>
          <w:sz w:val="16"/>
        </w:rPr>
        <w:t>Jacer</w:t>
      </w:r>
    </w:p>
    <w:p w14:paraId="1F892293" w14:textId="77777777" w:rsidR="00F05D1E" w:rsidRPr="00532D6C" w:rsidRDefault="00F05D1E" w:rsidP="00F05D1E">
      <w:pPr>
        <w:rPr>
          <w:sz w:val="16"/>
        </w:rPr>
      </w:pPr>
      <w:r w:rsidRPr="00532D6C">
        <w:rPr>
          <w:sz w:val="16"/>
        </w:rPr>
        <w:t>"</w:t>
      </w:r>
      <w:r w:rsidRPr="00532D6C">
        <w:rPr>
          <w:rStyle w:val="StyleUnderline"/>
        </w:rPr>
        <w:t>The front in southern Lebanon is a front of support, assistance, solidarity, and participation in weakening the Israeli enemy until it</w:t>
      </w:r>
      <w:r w:rsidRPr="00532D6C">
        <w:rPr>
          <w:sz w:val="16"/>
        </w:rPr>
        <w:t xml:space="preserve"> reaches the point where it is convinced that it must </w:t>
      </w:r>
      <w:r w:rsidRPr="00532D6C">
        <w:rPr>
          <w:rStyle w:val="StyleUnderline"/>
        </w:rPr>
        <w:t>stop its aggression. This front will only stop when the aggression</w:t>
      </w:r>
      <w:r w:rsidRPr="00532D6C">
        <w:rPr>
          <w:sz w:val="16"/>
        </w:rPr>
        <w:t xml:space="preserve"> </w:t>
      </w:r>
      <w:r w:rsidRPr="00532D6C">
        <w:rPr>
          <w:rStyle w:val="StyleUnderline"/>
        </w:rPr>
        <w:t>against Gaza stops</w:t>
      </w:r>
      <w:r w:rsidRPr="00532D6C">
        <w:rPr>
          <w:sz w:val="16"/>
        </w:rPr>
        <w:t xml:space="preserve"> within an agreement with the Palestinian resistance."</w:t>
      </w:r>
    </w:p>
    <w:p w14:paraId="6B001C98" w14:textId="77777777" w:rsidR="00F05D1E" w:rsidRPr="00532D6C" w:rsidRDefault="00F05D1E" w:rsidP="00F05D1E">
      <w:pPr>
        <w:rPr>
          <w:rStyle w:val="StyleUnderline"/>
        </w:rPr>
      </w:pPr>
      <w:r w:rsidRPr="00532D6C">
        <w:rPr>
          <w:sz w:val="16"/>
        </w:rPr>
        <w:t>Nasrallah also rejected threats by Israeli officials of a large-scale war if Hezbollah refuses to stop its assaults, saying, "</w:t>
      </w:r>
      <w:r w:rsidRPr="00532D6C">
        <w:rPr>
          <w:rStyle w:val="StyleUnderline"/>
        </w:rPr>
        <w:t>If Israel had been able [to launch such a war], it would have done so on the second or third day.</w:t>
      </w:r>
    </w:p>
    <w:p w14:paraId="7E55E016" w14:textId="77777777" w:rsidR="00F05D1E" w:rsidRPr="00532D6C" w:rsidRDefault="00F05D1E" w:rsidP="00F05D1E">
      <w:pPr>
        <w:rPr>
          <w:rStyle w:val="StyleUnderline"/>
        </w:rPr>
      </w:pPr>
      <w:r w:rsidRPr="00532D6C">
        <w:rPr>
          <w:rStyle w:val="StyleUnderline"/>
        </w:rPr>
        <w:t>"The enemy is not in the position of imposing conditions on Lebanon, as he is weak and in crisis, and he is the one who spent four months unable to complete the battle in Gaza."</w:t>
      </w:r>
    </w:p>
    <w:p w14:paraId="3F82A959" w14:textId="77777777" w:rsidR="00F05D1E" w:rsidRPr="00532D6C" w:rsidRDefault="00F05D1E" w:rsidP="00F05D1E">
      <w:pPr>
        <w:rPr>
          <w:sz w:val="16"/>
        </w:rPr>
      </w:pPr>
      <w:r w:rsidRPr="00532D6C">
        <w:rPr>
          <w:sz w:val="16"/>
        </w:rPr>
        <w:t xml:space="preserve">The </w:t>
      </w:r>
      <w:r w:rsidRPr="00532D6C">
        <w:rPr>
          <w:rStyle w:val="StyleUnderline"/>
        </w:rPr>
        <w:t>Hezbollah</w:t>
      </w:r>
      <w:r w:rsidRPr="00532D6C">
        <w:rPr>
          <w:sz w:val="16"/>
        </w:rPr>
        <w:t xml:space="preserve"> leader insisted that his movement's decision to launch attacks on Israel "</w:t>
      </w:r>
      <w:r w:rsidRPr="00532D6C">
        <w:rPr>
          <w:rStyle w:val="StyleUnderline"/>
        </w:rPr>
        <w:t>stabilized the balance of deterrence and proved that Lebanon has a real deterrent power</w:t>
      </w:r>
      <w:r w:rsidRPr="00532D6C">
        <w:rPr>
          <w:sz w:val="16"/>
        </w:rPr>
        <w:t>."</w:t>
      </w:r>
    </w:p>
    <w:p w14:paraId="12A790D4" w14:textId="77777777" w:rsidR="00F05D1E" w:rsidRPr="00532D6C" w:rsidRDefault="00F05D1E" w:rsidP="00F05D1E">
      <w:pPr>
        <w:rPr>
          <w:sz w:val="16"/>
        </w:rPr>
      </w:pPr>
      <w:r w:rsidRPr="00532D6C">
        <w:rPr>
          <w:sz w:val="16"/>
        </w:rPr>
        <w:t>Hezbollah: Preventing an Israeli victory in Gaza 'a national interest'</w:t>
      </w:r>
    </w:p>
    <w:p w14:paraId="416BD228" w14:textId="77777777" w:rsidR="00F05D1E" w:rsidRPr="00532D6C" w:rsidRDefault="00F05D1E" w:rsidP="00F05D1E">
      <w:pPr>
        <w:rPr>
          <w:sz w:val="16"/>
        </w:rPr>
      </w:pPr>
      <w:r w:rsidRPr="00532D6C">
        <w:rPr>
          <w:sz w:val="16"/>
        </w:rPr>
        <w:t xml:space="preserve">Nasrallah stated that </w:t>
      </w:r>
      <w:r w:rsidRPr="00532D6C">
        <w:rPr>
          <w:rStyle w:val="StyleUnderline"/>
        </w:rPr>
        <w:t>Hezbollah began attacking Israel after October 7 "primarily to prevent an Israeli victory</w:t>
      </w:r>
      <w:r w:rsidRPr="00532D6C">
        <w:rPr>
          <w:sz w:val="16"/>
        </w:rPr>
        <w:t>," stressing that this "constitutes a national interest" for Lebanon.</w:t>
      </w:r>
    </w:p>
    <w:p w14:paraId="606A2AC3" w14:textId="77777777" w:rsidR="00F05D1E" w:rsidRDefault="00F05D1E" w:rsidP="00F05D1E">
      <w:pPr>
        <w:rPr>
          <w:sz w:val="16"/>
        </w:rPr>
      </w:pPr>
      <w:r w:rsidRPr="00532D6C">
        <w:rPr>
          <w:sz w:val="16"/>
        </w:rPr>
        <w:t>"</w:t>
      </w:r>
      <w:r w:rsidRPr="00532D6C">
        <w:rPr>
          <w:rStyle w:val="StyleUnderline"/>
        </w:rPr>
        <w:t>The origin of the establishment of Israel in the region is a disaster for all the countries and peoples of the region</w:t>
      </w:r>
      <w:r w:rsidRPr="00532D6C">
        <w:rPr>
          <w:sz w:val="16"/>
        </w:rPr>
        <w:t>," said Nasrallah. "</w:t>
      </w:r>
      <w:r w:rsidRPr="00532D6C">
        <w:rPr>
          <w:rStyle w:val="StyleUnderline"/>
        </w:rPr>
        <w:t xml:space="preserve">A strong Israel is a danger to the region, and a </w:t>
      </w:r>
      <w:r w:rsidRPr="00532D6C">
        <w:rPr>
          <w:sz w:val="16"/>
          <w:szCs w:val="16"/>
        </w:rPr>
        <w:t>weak, deterred, and fearful Israel constitutes a less</w:t>
      </w:r>
      <w:r w:rsidRPr="00532D6C">
        <w:rPr>
          <w:sz w:val="16"/>
        </w:rPr>
        <w:t xml:space="preserve"> harmful and </w:t>
      </w:r>
      <w:r w:rsidRPr="00532D6C">
        <w:rPr>
          <w:rStyle w:val="StyleUnderline"/>
        </w:rPr>
        <w:t>catastrophic situation</w:t>
      </w:r>
      <w:r w:rsidRPr="00532D6C">
        <w:rPr>
          <w:sz w:val="16"/>
        </w:rPr>
        <w:t xml:space="preserve"> for the countries and peoples of the region. In Lebanon, a strong Israel is a danger to Lebanon, and a deterred Israel is the one whose danger to Lebanon can be reduced."</w:t>
      </w:r>
    </w:p>
    <w:p w14:paraId="63F759B2" w14:textId="77777777" w:rsidR="00F05D1E" w:rsidRDefault="00F05D1E" w:rsidP="00F05D1E">
      <w:pPr>
        <w:pStyle w:val="Heading3"/>
      </w:pPr>
      <w:r>
        <w:t>1NC---Defense</w:t>
      </w:r>
    </w:p>
    <w:p w14:paraId="23390038" w14:textId="77777777" w:rsidR="00F05D1E" w:rsidRDefault="00F05D1E" w:rsidP="00F05D1E">
      <w:pPr>
        <w:pStyle w:val="Heading4"/>
      </w:pPr>
      <w:r>
        <w:t>The only risk of war is Israeli escalation---Hezbollah holds off expansion, and diplomatic solutions come now, but only if deterrence succeeds</w:t>
      </w:r>
    </w:p>
    <w:p w14:paraId="5CCA362A" w14:textId="77777777" w:rsidR="00F05D1E" w:rsidRPr="00356406" w:rsidRDefault="00F05D1E" w:rsidP="00F05D1E">
      <w:pPr>
        <w:rPr>
          <w:rStyle w:val="Style13ptBold"/>
          <w:b w:val="0"/>
          <w:bCs w:val="0"/>
          <w:sz w:val="16"/>
        </w:rPr>
      </w:pPr>
      <w:r>
        <w:rPr>
          <w:rStyle w:val="Style13ptBold"/>
        </w:rPr>
        <w:t xml:space="preserve">Reuters 6-4 </w:t>
      </w:r>
      <w:r w:rsidRPr="00356406">
        <w:rPr>
          <w:sz w:val="16"/>
        </w:rPr>
        <w:t>– [Reuters], 6-4-2024, “Hezbollah won’t widen war but will fight if needed, deputy head tells Al Jazeera”, Arab News (Reuters), accessed 7-11-2024, https://www.arabnews.com/node/2523576/middle-east – Jacer</w:t>
      </w:r>
    </w:p>
    <w:p w14:paraId="548CD095" w14:textId="77777777" w:rsidR="00F05D1E" w:rsidRPr="00356406" w:rsidRDefault="00F05D1E" w:rsidP="00F05D1E">
      <w:pPr>
        <w:rPr>
          <w:sz w:val="16"/>
        </w:rPr>
      </w:pPr>
      <w:r w:rsidRPr="00356406">
        <w:rPr>
          <w:sz w:val="16"/>
        </w:rPr>
        <w:t xml:space="preserve">BEIRUT/JERUSALEM: Lebanon’s </w:t>
      </w:r>
      <w:r w:rsidRPr="00356406">
        <w:rPr>
          <w:rStyle w:val="StyleUnderline"/>
        </w:rPr>
        <w:t>Hezbollah</w:t>
      </w:r>
      <w:r w:rsidRPr="00356406">
        <w:rPr>
          <w:sz w:val="16"/>
        </w:rPr>
        <w:t xml:space="preserve"> movement </w:t>
      </w:r>
      <w:r w:rsidRPr="00356406">
        <w:rPr>
          <w:rStyle w:val="StyleUnderline"/>
        </w:rPr>
        <w:t>is not seeking to widen its conflict with Israel but is ready to fight any war imposed on it</w:t>
      </w:r>
      <w:r w:rsidRPr="00356406">
        <w:rPr>
          <w:sz w:val="16"/>
        </w:rPr>
        <w:t>, its deputy leader was quoted as saying on Tuesday, as hostilities across the Lebanese-Israeli border remained intense.</w:t>
      </w:r>
    </w:p>
    <w:p w14:paraId="392AD07A" w14:textId="77777777" w:rsidR="00F05D1E" w:rsidRPr="00356406" w:rsidRDefault="00F05D1E" w:rsidP="00F05D1E">
      <w:pPr>
        <w:rPr>
          <w:sz w:val="16"/>
        </w:rPr>
      </w:pPr>
      <w:r w:rsidRPr="00356406">
        <w:rPr>
          <w:sz w:val="16"/>
        </w:rPr>
        <w:t>Iran-backed Hezbollah and Israel have been exchanging fire for the past eight months in parallel with the Gaza war, raising concerns that an even wider conflict could break out between the heavily armed adversaries.</w:t>
      </w:r>
    </w:p>
    <w:p w14:paraId="3A8CA4D3" w14:textId="77777777" w:rsidR="00F05D1E" w:rsidRPr="00356406" w:rsidRDefault="00F05D1E" w:rsidP="00F05D1E">
      <w:pPr>
        <w:rPr>
          <w:sz w:val="16"/>
        </w:rPr>
      </w:pPr>
      <w:r w:rsidRPr="00356406">
        <w:rPr>
          <w:sz w:val="16"/>
        </w:rPr>
        <w:t>The hostilities between Israel and Hezbollah have been their worst since they waged war in 2006, and tens of thousands of people on both sides of the border have been forced to flee their homes.</w:t>
      </w:r>
    </w:p>
    <w:p w14:paraId="409BF796" w14:textId="77777777" w:rsidR="00F05D1E" w:rsidRPr="00356406" w:rsidRDefault="00F05D1E" w:rsidP="00F05D1E">
      <w:pPr>
        <w:rPr>
          <w:sz w:val="16"/>
        </w:rPr>
      </w:pPr>
      <w:r w:rsidRPr="00356406">
        <w:rPr>
          <w:sz w:val="16"/>
        </w:rPr>
        <w:t>Hezbollah deputy leader Sheikh Naim Qassem told broadcaster Al Jazeera that the group’s decision was not to “widen the war” but that it would fight one if it was imposed on it, according to a newsflash run before the interview was screened.</w:t>
      </w:r>
    </w:p>
    <w:p w14:paraId="3A761387" w14:textId="77777777" w:rsidR="00F05D1E" w:rsidRPr="00356406" w:rsidRDefault="00F05D1E" w:rsidP="00F05D1E">
      <w:pPr>
        <w:rPr>
          <w:sz w:val="16"/>
        </w:rPr>
      </w:pPr>
      <w:r w:rsidRPr="00356406">
        <w:rPr>
          <w:rStyle w:val="StyleUnderline"/>
        </w:rPr>
        <w:t>Israel</w:t>
      </w:r>
      <w:r w:rsidRPr="00356406">
        <w:rPr>
          <w:sz w:val="16"/>
        </w:rPr>
        <w:t>’s war cabinet was due to meet later on Tuesday mainly to discuss the northern front, an Israeli official said.</w:t>
      </w:r>
    </w:p>
    <w:p w14:paraId="5ED7FA4F" w14:textId="77777777" w:rsidR="00F05D1E" w:rsidRPr="00356406" w:rsidRDefault="00F05D1E" w:rsidP="00F05D1E">
      <w:pPr>
        <w:rPr>
          <w:sz w:val="16"/>
        </w:rPr>
      </w:pPr>
      <w:r w:rsidRPr="00356406">
        <w:rPr>
          <w:sz w:val="16"/>
        </w:rPr>
        <w:t xml:space="preserve">Israeli government spokesperson David Mencer said the </w:t>
      </w:r>
      <w:r w:rsidRPr="00356406">
        <w:rPr>
          <w:rStyle w:val="StyleUnderline"/>
        </w:rPr>
        <w:t>fighting in the area was “not a sustainable reality</w:t>
      </w:r>
      <w:r w:rsidRPr="00356406">
        <w:rPr>
          <w:sz w:val="16"/>
        </w:rPr>
        <w:t>,” adding that Israel was committed to ensuring the return home of tens of thousands of Israelis evacuated from the north.</w:t>
      </w:r>
    </w:p>
    <w:p w14:paraId="1EAA817E" w14:textId="77777777" w:rsidR="00F05D1E" w:rsidRPr="00356406" w:rsidRDefault="00F05D1E" w:rsidP="00F05D1E">
      <w:pPr>
        <w:rPr>
          <w:sz w:val="16"/>
        </w:rPr>
      </w:pPr>
      <w:r w:rsidRPr="00356406">
        <w:rPr>
          <w:sz w:val="16"/>
        </w:rPr>
        <w:t>“It is up to Hezbollah to decide if this can be accomplished by diplomatic means or by force,” he said. “We are defending this country and no one should be surprised by our response.”</w:t>
      </w:r>
    </w:p>
    <w:p w14:paraId="0E367B9E" w14:textId="77777777" w:rsidR="00F05D1E" w:rsidRPr="00356406" w:rsidRDefault="00F05D1E" w:rsidP="00F05D1E">
      <w:pPr>
        <w:rPr>
          <w:sz w:val="16"/>
        </w:rPr>
      </w:pPr>
      <w:r w:rsidRPr="00356406">
        <w:rPr>
          <w:sz w:val="16"/>
        </w:rPr>
        <w:t xml:space="preserve">Amos Hochstein, </w:t>
      </w:r>
      <w:r w:rsidRPr="00356406">
        <w:rPr>
          <w:rStyle w:val="StyleUnderline"/>
        </w:rPr>
        <w:t>a senior adviser to US</w:t>
      </w:r>
      <w:r w:rsidRPr="00356406">
        <w:rPr>
          <w:sz w:val="16"/>
        </w:rPr>
        <w:t xml:space="preserve"> President Joe Biden </w:t>
      </w:r>
      <w:r w:rsidRPr="00356406">
        <w:rPr>
          <w:rStyle w:val="StyleUnderline"/>
        </w:rPr>
        <w:t>at the heart of diplomatic efforts seeking de-escalation, said</w:t>
      </w:r>
      <w:r w:rsidRPr="00356406">
        <w:rPr>
          <w:sz w:val="16"/>
        </w:rPr>
        <w:t xml:space="preserve"> last week </w:t>
      </w:r>
      <w:r w:rsidRPr="00356406">
        <w:rPr>
          <w:rStyle w:val="StyleUnderline"/>
        </w:rPr>
        <w:t>a land border agreement between Israel and Lebanon implemented in phases could dampen the conflict</w:t>
      </w:r>
      <w:r w:rsidRPr="00356406">
        <w:rPr>
          <w:sz w:val="16"/>
        </w:rPr>
        <w:t>.</w:t>
      </w:r>
    </w:p>
    <w:p w14:paraId="5B3122C1" w14:textId="77777777" w:rsidR="00F05D1E" w:rsidRPr="00356406" w:rsidRDefault="00F05D1E" w:rsidP="00F05D1E">
      <w:pPr>
        <w:rPr>
          <w:sz w:val="16"/>
        </w:rPr>
      </w:pPr>
      <w:r w:rsidRPr="00356406">
        <w:rPr>
          <w:sz w:val="16"/>
        </w:rPr>
        <w:t>Israel has gone to war numerous times in Lebanon.</w:t>
      </w:r>
    </w:p>
    <w:p w14:paraId="070F3576" w14:textId="77777777" w:rsidR="00F05D1E" w:rsidRPr="00356406" w:rsidRDefault="00F05D1E" w:rsidP="00F05D1E">
      <w:pPr>
        <w:rPr>
          <w:sz w:val="16"/>
        </w:rPr>
      </w:pPr>
      <w:r w:rsidRPr="00356406">
        <w:rPr>
          <w:sz w:val="16"/>
        </w:rPr>
        <w:t>“WE MUST... DESTROY THEM“</w:t>
      </w:r>
    </w:p>
    <w:p w14:paraId="6D82A032" w14:textId="77777777" w:rsidR="00F05D1E" w:rsidRPr="00356406" w:rsidRDefault="00F05D1E" w:rsidP="00F05D1E">
      <w:pPr>
        <w:rPr>
          <w:sz w:val="16"/>
        </w:rPr>
      </w:pPr>
      <w:r w:rsidRPr="00356406">
        <w:rPr>
          <w:sz w:val="16"/>
        </w:rPr>
        <w:t xml:space="preserve">Earlier on Tuesday, </w:t>
      </w:r>
      <w:r w:rsidRPr="00356406">
        <w:rPr>
          <w:rStyle w:val="StyleUnderline"/>
        </w:rPr>
        <w:t>Israeli</w:t>
      </w:r>
      <w:r w:rsidRPr="00356406">
        <w:rPr>
          <w:sz w:val="16"/>
        </w:rPr>
        <w:t xml:space="preserve"> far-right </w:t>
      </w:r>
      <w:r w:rsidRPr="00356406">
        <w:rPr>
          <w:rStyle w:val="StyleUnderline"/>
        </w:rPr>
        <w:t>ministers</w:t>
      </w:r>
      <w:r w:rsidRPr="00356406">
        <w:rPr>
          <w:sz w:val="16"/>
        </w:rPr>
        <w:t xml:space="preserve"> Bezalel Smotrich and Itamar Ben-Gvir both urged more military action.</w:t>
      </w:r>
    </w:p>
    <w:p w14:paraId="47487E12" w14:textId="77777777" w:rsidR="00F05D1E" w:rsidRPr="00356406" w:rsidRDefault="00F05D1E" w:rsidP="00F05D1E">
      <w:pPr>
        <w:rPr>
          <w:sz w:val="16"/>
        </w:rPr>
      </w:pPr>
      <w:r w:rsidRPr="00356406">
        <w:rPr>
          <w:sz w:val="16"/>
        </w:rPr>
        <w:t xml:space="preserve">“There cannot be peace in Lebanon while our land is hit and people here are evacuated,” Ben-Gvir said following a tour in the northern city of Kiryat Shmona in a video statement shared on X. “They’re setting fires here, </w:t>
      </w:r>
      <w:r w:rsidRPr="00356406">
        <w:rPr>
          <w:rStyle w:val="StyleUnderline"/>
        </w:rPr>
        <w:t>we must burn all of Hezbollah’s strongholds, destroy them. War</w:t>
      </w:r>
      <w:r w:rsidRPr="00356406">
        <w:rPr>
          <w:sz w:val="16"/>
        </w:rPr>
        <w:t>!“</w:t>
      </w:r>
    </w:p>
    <w:p w14:paraId="4319658F" w14:textId="77777777" w:rsidR="00F05D1E" w:rsidRPr="00356406" w:rsidRDefault="00F05D1E" w:rsidP="00F05D1E">
      <w:pPr>
        <w:rPr>
          <w:sz w:val="16"/>
        </w:rPr>
      </w:pPr>
      <w:r w:rsidRPr="00356406">
        <w:rPr>
          <w:sz w:val="16"/>
        </w:rPr>
        <w:t>Ben-Gvir and Smotrich are members of Israel’s security cabinet but not of the war cabinet.</w:t>
      </w:r>
    </w:p>
    <w:p w14:paraId="405A03CE" w14:textId="77777777" w:rsidR="00F05D1E" w:rsidRPr="00356406" w:rsidRDefault="00F05D1E" w:rsidP="00F05D1E">
      <w:pPr>
        <w:rPr>
          <w:sz w:val="16"/>
        </w:rPr>
      </w:pPr>
      <w:r w:rsidRPr="00356406">
        <w:rPr>
          <w:rStyle w:val="StyleUnderline"/>
        </w:rPr>
        <w:t>The violence</w:t>
      </w:r>
      <w:r w:rsidRPr="00356406">
        <w:rPr>
          <w:sz w:val="16"/>
        </w:rPr>
        <w:t xml:space="preserve">, which has oscillated for months, </w:t>
      </w:r>
      <w:r w:rsidRPr="00356406">
        <w:rPr>
          <w:rStyle w:val="StyleUnderline"/>
        </w:rPr>
        <w:t>escalated</w:t>
      </w:r>
      <w:r w:rsidRPr="00356406">
        <w:rPr>
          <w:sz w:val="16"/>
        </w:rPr>
        <w:t xml:space="preserve"> in recent days. Hezbollah announced on Tuesday it had launched a squadron of one-way attack drones </w:t>
      </w:r>
      <w:r w:rsidRPr="00356406">
        <w:rPr>
          <w:rStyle w:val="StyleUnderline"/>
        </w:rPr>
        <w:t>at</w:t>
      </w:r>
      <w:r w:rsidRPr="00356406">
        <w:rPr>
          <w:sz w:val="16"/>
        </w:rPr>
        <w:t xml:space="preserve"> an Israeli military barracks for a second consecutive day, calling it </w:t>
      </w:r>
      <w:r w:rsidRPr="00356406">
        <w:rPr>
          <w:rStyle w:val="StyleUnderline"/>
        </w:rPr>
        <w:t xml:space="preserve">a response to a deadly Israeli attack in </w:t>
      </w:r>
      <w:r w:rsidRPr="00356406">
        <w:rPr>
          <w:sz w:val="16"/>
        </w:rPr>
        <w:t xml:space="preserve">Naqoura, </w:t>
      </w:r>
      <w:r w:rsidRPr="00356406">
        <w:rPr>
          <w:rStyle w:val="StyleUnderline"/>
        </w:rPr>
        <w:t>Lebanon</w:t>
      </w:r>
      <w:r w:rsidRPr="00356406">
        <w:rPr>
          <w:sz w:val="16"/>
        </w:rPr>
        <w:t>.</w:t>
      </w:r>
    </w:p>
    <w:p w14:paraId="5850BC0B" w14:textId="77777777" w:rsidR="00F05D1E" w:rsidRPr="00356406" w:rsidRDefault="00F05D1E" w:rsidP="00F05D1E">
      <w:pPr>
        <w:rPr>
          <w:sz w:val="16"/>
        </w:rPr>
      </w:pPr>
      <w:r w:rsidRPr="00356406">
        <w:rPr>
          <w:sz w:val="16"/>
        </w:rPr>
        <w:t>Sirens sounded in northern Israel, where rockets fired from Lebanon set off wildfires on Monday.</w:t>
      </w:r>
    </w:p>
    <w:p w14:paraId="2C4AD368" w14:textId="77777777" w:rsidR="00F05D1E" w:rsidRPr="00356406" w:rsidRDefault="00F05D1E" w:rsidP="00F05D1E">
      <w:pPr>
        <w:rPr>
          <w:rStyle w:val="Style13ptBold"/>
        </w:rPr>
      </w:pPr>
    </w:p>
    <w:p w14:paraId="247505ED" w14:textId="77777777" w:rsidR="00F05D1E" w:rsidRPr="00F05D1E" w:rsidRDefault="00F05D1E" w:rsidP="00F05D1E"/>
    <w:p w14:paraId="526C3950" w14:textId="4C2269FE" w:rsidR="00683E6B" w:rsidRDefault="00683E6B" w:rsidP="00683E6B">
      <w:pPr>
        <w:pStyle w:val="Heading2"/>
      </w:pPr>
      <w:r>
        <w:t>Trust ADV</w:t>
      </w:r>
    </w:p>
    <w:p w14:paraId="0D499083" w14:textId="2E5912F9" w:rsidR="008A26B7" w:rsidRDefault="008A26B7" w:rsidP="004D2204">
      <w:pPr>
        <w:pStyle w:val="Heading3"/>
      </w:pPr>
      <w:r>
        <w:t>Trust Non-UQ</w:t>
      </w:r>
    </w:p>
    <w:p w14:paraId="011A4C8E" w14:textId="7FC6055D" w:rsidR="008A26B7" w:rsidRDefault="00732811" w:rsidP="00732811">
      <w:pPr>
        <w:pStyle w:val="Heading4"/>
      </w:pPr>
      <w:r>
        <w:t xml:space="preserve">Trust is non-unique. </w:t>
      </w:r>
    </w:p>
    <w:p w14:paraId="1A6936B8" w14:textId="78A27A88" w:rsidR="00732811" w:rsidRPr="00732811" w:rsidRDefault="00732811" w:rsidP="00732811">
      <w:pPr>
        <w:rPr>
          <w:rStyle w:val="Style13ptBold"/>
          <w:b w:val="0"/>
          <w:bCs w:val="0"/>
        </w:rPr>
      </w:pPr>
      <w:r>
        <w:rPr>
          <w:rStyle w:val="Style13ptBold"/>
        </w:rPr>
        <w:t xml:space="preserve">PFPS 24 </w:t>
      </w:r>
      <w:r w:rsidRPr="00732811">
        <w:t>— Partnership for Public Service, nonpartisan, nonprofit organization that is committed to building a better government and a stronger democra</w:t>
      </w:r>
      <w:r>
        <w:t>cy</w:t>
      </w:r>
      <w:r w:rsidRPr="00732811">
        <w:t>, 2024(“The State of Public Trust in Government 2024</w:t>
      </w:r>
      <w:r>
        <w:t xml:space="preserve">,” </w:t>
      </w:r>
      <w:r>
        <w:rPr>
          <w:i/>
          <w:iCs/>
        </w:rPr>
        <w:t>Partnership for Public Service</w:t>
      </w:r>
      <w:r>
        <w:t xml:space="preserve">, Available Online at </w:t>
      </w:r>
      <w:r w:rsidRPr="00732811">
        <w:t>https://ourpublicservice.org/publications/state-of-trust-in-government-2024/</w:t>
      </w:r>
      <w:r>
        <w:t>, Accessed 07-07-2024) JM</w:t>
      </w:r>
    </w:p>
    <w:p w14:paraId="597F07CD" w14:textId="77777777" w:rsidR="00732811" w:rsidRPr="00732811" w:rsidRDefault="00732811" w:rsidP="00732811">
      <w:r w:rsidRPr="00732811">
        <w:t xml:space="preserve">The </w:t>
      </w:r>
      <w:r w:rsidRPr="00732811">
        <w:rPr>
          <w:rStyle w:val="StyleUnderline"/>
        </w:rPr>
        <w:t>survey</w:t>
      </w:r>
      <w:r w:rsidRPr="00732811">
        <w:t xml:space="preserve">, given to a nationally representative sample of 800 adults </w:t>
      </w:r>
      <w:r w:rsidRPr="00732811">
        <w:rPr>
          <w:rStyle w:val="StyleUnderline"/>
        </w:rPr>
        <w:t>in the spring of 2024</w:t>
      </w:r>
      <w:r w:rsidRPr="00732811">
        <w:t xml:space="preserve">, </w:t>
      </w:r>
      <w:r w:rsidRPr="00732811">
        <w:rPr>
          <w:rStyle w:val="StyleUnderline"/>
        </w:rPr>
        <w:t>found</w:t>
      </w:r>
      <w:r w:rsidRPr="00732811">
        <w:t xml:space="preserve"> that </w:t>
      </w:r>
      <w:r w:rsidRPr="00732811">
        <w:rPr>
          <w:rStyle w:val="StyleUnderline"/>
        </w:rPr>
        <w:t>only 23% of Americans trust the federal government, down from 35% in 2022</w:t>
      </w:r>
      <w:r w:rsidRPr="00732811">
        <w:t xml:space="preserve">.1 </w:t>
      </w:r>
      <w:r w:rsidRPr="00732811">
        <w:rPr>
          <w:rStyle w:val="StyleUnderline"/>
        </w:rPr>
        <w:t>Furthermore</w:t>
      </w:r>
      <w:r w:rsidRPr="00732811">
        <w:t xml:space="preserve">, </w:t>
      </w:r>
      <w:r w:rsidRPr="00732811">
        <w:rPr>
          <w:rStyle w:val="StyleUnderline"/>
        </w:rPr>
        <w:t>only 15% believe the government is transparent, down from 21%, and 66% believe the federal government is incompetent</w:t>
      </w:r>
      <w:r w:rsidRPr="00732811">
        <w:t xml:space="preserve">, up 10 percentage points. </w:t>
      </w:r>
      <w:r w:rsidRPr="00732811">
        <w:rPr>
          <w:rStyle w:val="StyleUnderline"/>
        </w:rPr>
        <w:t>In addition, only 29% say that democracy is working in the U.S. today compared with 68% who say it is not</w:t>
      </w:r>
      <w:r w:rsidRPr="00732811">
        <w:t>. These findings come from the third in a series of national surveys conducted by the Partnership on public trust in government. The first two were issued in 2021 and 2022.</w:t>
      </w:r>
    </w:p>
    <w:p w14:paraId="2E900132" w14:textId="77777777" w:rsidR="00732811" w:rsidRDefault="00732811" w:rsidP="00732811">
      <w:r w:rsidRPr="00732811">
        <w:rPr>
          <w:rStyle w:val="StyleUnderline"/>
        </w:rPr>
        <w:t>Low levels of trust in major institutions</w:t>
      </w:r>
      <w:r w:rsidRPr="00732811">
        <w:t>—</w:t>
      </w:r>
      <w:r w:rsidRPr="00732811">
        <w:rPr>
          <w:rStyle w:val="StyleUnderline"/>
        </w:rPr>
        <w:t>particularly the federal government</w:t>
      </w:r>
      <w:r w:rsidRPr="00732811">
        <w:t xml:space="preserve">—are </w:t>
      </w:r>
      <w:r w:rsidRPr="00732811">
        <w:rPr>
          <w:rStyle w:val="StyleUnderline"/>
        </w:rPr>
        <w:t>a persistent problem in the U</w:t>
      </w:r>
      <w:r w:rsidRPr="00732811">
        <w:t xml:space="preserve">nited </w:t>
      </w:r>
      <w:r w:rsidRPr="00732811">
        <w:rPr>
          <w:rStyle w:val="StyleUnderline"/>
        </w:rPr>
        <w:t>S</w:t>
      </w:r>
      <w:r w:rsidRPr="00732811">
        <w:t xml:space="preserve">tates. Trust in government has been in </w:t>
      </w:r>
      <w:r w:rsidRPr="00732811">
        <w:rPr>
          <w:rStyle w:val="StyleUnderline"/>
        </w:rPr>
        <w:t>decline since the 1960s</w:t>
      </w:r>
      <w:r w:rsidRPr="00732811">
        <w:t xml:space="preserve">. But </w:t>
      </w:r>
      <w:r w:rsidRPr="00732811">
        <w:rPr>
          <w:rStyle w:val="StyleUnderline"/>
        </w:rPr>
        <w:t>recent years have</w:t>
      </w:r>
      <w:r w:rsidRPr="00732811">
        <w:t xml:space="preserve"> seen distrust in both government and politicians reach </w:t>
      </w:r>
      <w:r w:rsidRPr="00732811">
        <w:rPr>
          <w:rStyle w:val="StyleUnderline"/>
        </w:rPr>
        <w:t>near record levels</w:t>
      </w:r>
      <w:r w:rsidRPr="00732811">
        <w:t>. These trends have serious consequences for the country and for the health of our democracy.</w:t>
      </w:r>
    </w:p>
    <w:p w14:paraId="777DB39E" w14:textId="5ED6A29B" w:rsidR="002E6DC9" w:rsidRDefault="002E6DC9" w:rsidP="002E6DC9">
      <w:pPr>
        <w:pStyle w:val="Heading4"/>
      </w:pPr>
      <w:r>
        <w:t xml:space="preserve">Pew research agrees. </w:t>
      </w:r>
    </w:p>
    <w:p w14:paraId="30544C7D" w14:textId="2F3B09DF" w:rsidR="002E6DC9" w:rsidRPr="002E6DC9" w:rsidRDefault="002E6DC9" w:rsidP="002E6DC9">
      <w:r>
        <w:rPr>
          <w:rStyle w:val="Style13ptBold"/>
        </w:rPr>
        <w:t xml:space="preserve">Pew Research Center 22 </w:t>
      </w:r>
      <w:r w:rsidRPr="002E6DC9">
        <w:t xml:space="preserve">— Pew Research Center, </w:t>
      </w:r>
      <w:r w:rsidR="0052552B" w:rsidRPr="0052552B">
        <w:t>generates a foundation of facts that enriches the public dialogue and supports sound decision-making</w:t>
      </w:r>
      <w:r w:rsidRPr="002E6DC9">
        <w:t>, 2022(“Americans’ Views of Government: Decades of Distrust, Enduring Support for Its Role</w:t>
      </w:r>
      <w:r>
        <w:t xml:space="preserve">,” </w:t>
      </w:r>
      <w:r>
        <w:rPr>
          <w:i/>
          <w:iCs/>
        </w:rPr>
        <w:t>Pew Research Center</w:t>
      </w:r>
      <w:r>
        <w:t>, June 6</w:t>
      </w:r>
      <w:r w:rsidRPr="002E6DC9">
        <w:rPr>
          <w:vertAlign w:val="superscript"/>
        </w:rPr>
        <w:t>th</w:t>
      </w:r>
      <w:r>
        <w:t xml:space="preserve">, Available Online at </w:t>
      </w:r>
      <w:r w:rsidRPr="002E6DC9">
        <w:t>https://www.pewresearch.org/politics/2022/06/06/americans-views-of-government-decades-of-distrust-enduring-support-for-its-role/#:~:text=Americans%20remain%20deeply%20distrustful%20of,Bush's%20second%20term%20in%20office.</w:t>
      </w:r>
      <w:r>
        <w:t>, Accessed 07-07-2024) JM</w:t>
      </w:r>
    </w:p>
    <w:p w14:paraId="4E2CCB4B" w14:textId="77777777" w:rsidR="002E6DC9" w:rsidRDefault="002E6DC9" w:rsidP="002E6DC9">
      <w:r w:rsidRPr="00CD6B9F">
        <w:rPr>
          <w:rStyle w:val="StyleUnderline"/>
          <w:highlight w:val="cyan"/>
        </w:rPr>
        <w:t>Americans remain deeply distrustful</w:t>
      </w:r>
      <w:r w:rsidRPr="002E6DC9">
        <w:rPr>
          <w:rStyle w:val="StyleUnderline"/>
        </w:rPr>
        <w:t xml:space="preserve"> of </w:t>
      </w:r>
      <w:r w:rsidRPr="00CD6B9F">
        <w:rPr>
          <w:rStyle w:val="StyleUnderline"/>
          <w:highlight w:val="cyan"/>
        </w:rPr>
        <w:t>and dissatisfied</w:t>
      </w:r>
      <w:r w:rsidRPr="002E6DC9">
        <w:rPr>
          <w:rStyle w:val="StyleUnderline"/>
        </w:rPr>
        <w:t xml:space="preserve"> </w:t>
      </w:r>
      <w:r w:rsidRPr="00CD6B9F">
        <w:rPr>
          <w:rStyle w:val="StyleUnderline"/>
          <w:highlight w:val="cyan"/>
        </w:rPr>
        <w:t>with their</w:t>
      </w:r>
      <w:r w:rsidRPr="002E6DC9">
        <w:rPr>
          <w:rStyle w:val="StyleUnderline"/>
        </w:rPr>
        <w:t xml:space="preserve"> </w:t>
      </w:r>
      <w:r w:rsidRPr="00CD6B9F">
        <w:rPr>
          <w:rStyle w:val="StyleUnderline"/>
          <w:highlight w:val="cyan"/>
        </w:rPr>
        <w:t>government</w:t>
      </w:r>
      <w:r w:rsidRPr="002E6DC9">
        <w:t xml:space="preserve">. Just </w:t>
      </w:r>
      <w:r w:rsidRPr="00CD6B9F">
        <w:rPr>
          <w:rStyle w:val="StyleUnderline"/>
          <w:highlight w:val="cyan"/>
        </w:rPr>
        <w:t>20% say they trust the government</w:t>
      </w:r>
      <w:r w:rsidRPr="002E6DC9">
        <w:rPr>
          <w:rStyle w:val="StyleUnderline"/>
        </w:rPr>
        <w:t xml:space="preserve"> i</w:t>
      </w:r>
      <w:r w:rsidRPr="002E6DC9">
        <w:t xml:space="preserve">n Washington </w:t>
      </w:r>
      <w:r w:rsidRPr="002E6DC9">
        <w:rPr>
          <w:rStyle w:val="StyleUnderline"/>
        </w:rPr>
        <w:t>to do the right</w:t>
      </w:r>
      <w:r w:rsidRPr="002E6DC9">
        <w:t xml:space="preserve"> </w:t>
      </w:r>
      <w:r w:rsidRPr="002E6DC9">
        <w:rPr>
          <w:rStyle w:val="StyleUnderline"/>
        </w:rPr>
        <w:t>thing</w:t>
      </w:r>
      <w:r w:rsidRPr="002E6DC9">
        <w:t xml:space="preserve"> just about always or most of the time – a sentiment that has changed very little since former President George W. Bush’s second term in office.</w:t>
      </w:r>
    </w:p>
    <w:p w14:paraId="67BA9A7E" w14:textId="6FB6AD8C" w:rsidR="002E6DC9" w:rsidRPr="002E6DC9" w:rsidRDefault="002E6DC9" w:rsidP="002E6DC9">
      <w:r w:rsidRPr="002E6DC9">
        <w:rPr>
          <w:rStyle w:val="StyleUnderline"/>
        </w:rPr>
        <w:t xml:space="preserve">Chart shows </w:t>
      </w:r>
      <w:r w:rsidRPr="00CD6B9F">
        <w:rPr>
          <w:rStyle w:val="StyleUnderline"/>
          <w:highlight w:val="cyan"/>
        </w:rPr>
        <w:t>low public trust</w:t>
      </w:r>
      <w:r w:rsidRPr="002E6DC9">
        <w:rPr>
          <w:rStyle w:val="StyleUnderline"/>
        </w:rPr>
        <w:t xml:space="preserve"> in federal government </w:t>
      </w:r>
      <w:r w:rsidRPr="00CD6B9F">
        <w:rPr>
          <w:rStyle w:val="StyleUnderline"/>
          <w:highlight w:val="cyan"/>
        </w:rPr>
        <w:t>has persisted for nearly two decades</w:t>
      </w:r>
    </w:p>
    <w:p w14:paraId="7158783A" w14:textId="77777777" w:rsidR="002E6DC9" w:rsidRDefault="002E6DC9" w:rsidP="002E6DC9">
      <w:r w:rsidRPr="002E6DC9">
        <w:t>The public’s criticisms of the federal government are many and varied. Some are familiar: Just 6% say the phrase “careful with taxpayer money” describes the federal government extremely or very well; another 21% say this describes the government somewhat well. A comparably small share (only 8%) describes the government as being responsive to the needs of ordinary Americans.</w:t>
      </w:r>
    </w:p>
    <w:p w14:paraId="7EBD71A9" w14:textId="77777777" w:rsidR="002E6DC9" w:rsidRDefault="002E6DC9" w:rsidP="002E6DC9">
      <w:r w:rsidRPr="002E6DC9">
        <w:t>The federal government gets mixed ratings for its handling of specific issues. Evaluations are highly positive in some respects, including for responding to natural disasters (70% say the government does a good job of this) and keeping the country safe from terrorism (68%). However, only about a quarter of Americans say the government has done a good job managing the immigration system and helping people get out of poverty (24% each). And the share giving the government a positive rating for strengthening the economy has declined 17 percentage points since 2020, from 54% to 37%.</w:t>
      </w:r>
    </w:p>
    <w:p w14:paraId="549B55A0" w14:textId="77777777" w:rsidR="002E6DC9" w:rsidRPr="002E6DC9" w:rsidRDefault="002E6DC9" w:rsidP="002E6DC9">
      <w:pPr>
        <w:rPr>
          <w:rStyle w:val="StyleUnderline"/>
        </w:rPr>
      </w:pPr>
      <w:r w:rsidRPr="002E6DC9">
        <w:t xml:space="preserve">Yet </w:t>
      </w:r>
      <w:r w:rsidRPr="002E6DC9">
        <w:rPr>
          <w:rStyle w:val="StyleUnderline"/>
        </w:rPr>
        <w:t xml:space="preserve">Americans’ unhappiness with government has </w:t>
      </w:r>
      <w:r w:rsidRPr="00CD6B9F">
        <w:rPr>
          <w:rStyle w:val="StyleUnderline"/>
          <w:highlight w:val="cyan"/>
        </w:rPr>
        <w:t>long coexisted</w:t>
      </w:r>
      <w:r w:rsidRPr="002E6DC9">
        <w:rPr>
          <w:rStyle w:val="StyleUnderline"/>
        </w:rPr>
        <w:t xml:space="preserve"> </w:t>
      </w:r>
      <w:r w:rsidRPr="00CD6B9F">
        <w:rPr>
          <w:rStyle w:val="StyleUnderline"/>
          <w:highlight w:val="cyan"/>
        </w:rPr>
        <w:t>with</w:t>
      </w:r>
      <w:r w:rsidRPr="002E6DC9">
        <w:rPr>
          <w:rStyle w:val="StyleUnderline"/>
        </w:rPr>
        <w:t xml:space="preserve"> their </w:t>
      </w:r>
      <w:r w:rsidRPr="00CD6B9F">
        <w:rPr>
          <w:rStyle w:val="StyleUnderline"/>
          <w:highlight w:val="cyan"/>
        </w:rPr>
        <w:t>continued support for government having a substantial role</w:t>
      </w:r>
      <w:r w:rsidRPr="002E6DC9">
        <w:rPr>
          <w:rStyle w:val="StyleUnderline"/>
        </w:rPr>
        <w:t xml:space="preserve"> in many realms</w:t>
      </w:r>
      <w:r w:rsidRPr="002E6DC9">
        <w:t xml:space="preserve">. And when asked how much the federal government does to address the concerns of various groups in the United States, </w:t>
      </w:r>
      <w:r w:rsidRPr="002E6DC9">
        <w:rPr>
          <w:rStyle w:val="StyleUnderline"/>
        </w:rPr>
        <w:t>there is a widespread belief that it does too little on issues affecting many of the groups asked about, including middle-income people (69%), those with lower incomes (66%) and retired people (65%).</w:t>
      </w:r>
    </w:p>
    <w:p w14:paraId="3FEAD49A" w14:textId="44BE53A2" w:rsidR="002E6DC9" w:rsidRPr="002E6DC9" w:rsidRDefault="002E6DC9" w:rsidP="002E6DC9">
      <w:pPr>
        <w:rPr>
          <w:rStyle w:val="StyleUnderline"/>
        </w:rPr>
      </w:pPr>
      <w:r w:rsidRPr="002E6DC9">
        <w:t xml:space="preserve">Chart shows majorities of </w:t>
      </w:r>
      <w:r w:rsidRPr="002E6DC9">
        <w:rPr>
          <w:rStyle w:val="StyleUnderline"/>
        </w:rPr>
        <w:t>Amer</w:t>
      </w:r>
      <w:r w:rsidRPr="00CD6B9F">
        <w:rPr>
          <w:rStyle w:val="StyleUnderline"/>
          <w:highlight w:val="cyan"/>
        </w:rPr>
        <w:t>icans say federal government does too little to address issues affecting several groups</w:t>
      </w:r>
      <w:r w:rsidRPr="002E6DC9">
        <w:rPr>
          <w:rStyle w:val="StyleUnderline"/>
        </w:rPr>
        <w:t>, including lower- and middle-income people, retirees</w:t>
      </w:r>
    </w:p>
    <w:p w14:paraId="78E57382" w14:textId="77777777" w:rsidR="002E6DC9" w:rsidRDefault="002E6DC9" w:rsidP="002E6DC9">
      <w:r w:rsidRPr="002E6DC9">
        <w:rPr>
          <w:rStyle w:val="StyleUnderline"/>
        </w:rPr>
        <w:t>Among 11 groups included in the survey, the only group about which a majority of adults (61%) say the government does too much for are high-income people</w:t>
      </w:r>
      <w:r w:rsidRPr="002E6DC9">
        <w:t>.</w:t>
      </w:r>
    </w:p>
    <w:p w14:paraId="646E87D5" w14:textId="77777777" w:rsidR="002E6DC9" w:rsidRDefault="002E6DC9" w:rsidP="002E6DC9">
      <w:r w:rsidRPr="002E6DC9">
        <w:rPr>
          <w:rStyle w:val="StyleUnderline"/>
        </w:rPr>
        <w:t xml:space="preserve">Republicans and Democrats generally agree that the government does too little regarding issues of concern </w:t>
      </w:r>
      <w:r w:rsidRPr="002E6DC9">
        <w:t>for several groups, including retirees, rural residents, suburbanites and middle-income people. And nearly identical shares of both Republicans and independents who lean toward the Republican Party (52%) and Democrats and Democratic leaners (56%) say it does too little on issues affecting “people like you.”</w:t>
      </w:r>
    </w:p>
    <w:p w14:paraId="51457542" w14:textId="77777777" w:rsidR="002E6DC9" w:rsidRDefault="002E6DC9" w:rsidP="002E6DC9">
      <w:r w:rsidRPr="002E6DC9">
        <w:t>However, Democrats are more likely than Republicans to say the government does too little on issues impacting children (63% of Democrats vs. 44% of Republicans) and parents (49% vs. 41%). And while 43% of Democrats say the federal government does too little on issues affecting people in cities, just 27% of Republicans say the same. Democrats (79%) also are considerably more likely than Republicans (50%) to say the government does too little to address issues facing lower-income people.</w:t>
      </w:r>
    </w:p>
    <w:p w14:paraId="45A8DCEB" w14:textId="7F5DEC76" w:rsidR="002E6DC9" w:rsidRPr="002E6DC9" w:rsidRDefault="002E6DC9" w:rsidP="002E6DC9">
      <w:r w:rsidRPr="002E6DC9">
        <w:t>Chart shows broad public support for the federal government having a ‘major role’ in many different areas</w:t>
      </w:r>
    </w:p>
    <w:p w14:paraId="7F872AA0" w14:textId="7A2FFC62" w:rsidR="002E6DC9" w:rsidRPr="002E6DC9" w:rsidRDefault="002E6DC9" w:rsidP="002E6DC9">
      <w:r w:rsidRPr="002E6DC9">
        <w:t xml:space="preserve">The </w:t>
      </w:r>
      <w:r w:rsidRPr="002E6DC9">
        <w:rPr>
          <w:rStyle w:val="StyleUnderline"/>
        </w:rPr>
        <w:t>public’s attitudes on the overall size and scope of government</w:t>
      </w:r>
      <w:r w:rsidRPr="002E6DC9">
        <w:t xml:space="preserve"> – and whether the government should have a “major role” in specific issue areas – </w:t>
      </w:r>
      <w:r w:rsidRPr="002E6DC9">
        <w:rPr>
          <w:rStyle w:val="StyleUnderline"/>
        </w:rPr>
        <w:t>have changed little in recent years</w:t>
      </w:r>
      <w:r w:rsidRPr="002E6DC9">
        <w:t>. Clear majorities of Americans (60% or more) say the government should have a major role in 11 of 12 issue domains included in the new survey – including terrorism, immigration and the economy, as well as ensuring access to health care and protecting the environment. The only exception is for helping people out of poverty (52% say it should have a major role).</w:t>
      </w:r>
    </w:p>
    <w:p w14:paraId="2821944F" w14:textId="78D48D9C" w:rsidR="004D2204" w:rsidRDefault="004D2204" w:rsidP="004D2204">
      <w:pPr>
        <w:pStyle w:val="Heading3"/>
      </w:pPr>
      <w:r>
        <w:t>Populism D</w:t>
      </w:r>
    </w:p>
    <w:p w14:paraId="63D47E43" w14:textId="77777777" w:rsidR="004D2204" w:rsidRDefault="004D2204" w:rsidP="004D2204">
      <w:pPr>
        <w:pStyle w:val="Heading4"/>
      </w:pPr>
      <w:r>
        <w:t xml:space="preserve">Resilience from populism in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69FCCB98" w14:textId="4773C99A" w:rsidR="004D2204" w:rsidRPr="007F6390" w:rsidRDefault="004D2204" w:rsidP="004D2204">
      <w:r w:rsidRPr="003F3810">
        <w:rPr>
          <w:rStyle w:val="Style13ptBold"/>
        </w:rPr>
        <w:t>Weyland 24</w:t>
      </w:r>
      <w:r>
        <w:t xml:space="preserve"> —</w:t>
      </w:r>
      <w:r w:rsidRPr="007F6390">
        <w:t xml:space="preserve"> Kurt Weyland</w:t>
      </w:r>
      <w:r>
        <w:t xml:space="preserve">, </w:t>
      </w:r>
      <w:r w:rsidRPr="006D7034">
        <w:t>Mike Hogg Professor in Liberal Arts</w:t>
      </w:r>
      <w:r>
        <w:t xml:space="preserve"> at University of Texas, Former </w:t>
      </w:r>
      <w:r w:rsidRPr="006D7034">
        <w:t>fellow at the Woodrow Wilson Center</w:t>
      </w:r>
      <w:r>
        <w:t xml:space="preserve">, </w:t>
      </w:r>
      <w:r w:rsidRPr="006D7034">
        <w:t>PhD in Political Science from Stanford</w:t>
      </w:r>
      <w:r>
        <w:t>, 2024(“</w:t>
      </w:r>
      <w:r w:rsidRPr="007F6390">
        <w:t>Why Democracy Survives Populism</w:t>
      </w:r>
      <w:r>
        <w:t xml:space="preserve">,” </w:t>
      </w:r>
      <w:r>
        <w:rPr>
          <w:i/>
          <w:iCs/>
        </w:rPr>
        <w:t>John Hopkins University Press</w:t>
      </w:r>
      <w:r>
        <w:t xml:space="preserve">, January, Available Online at </w:t>
      </w:r>
      <w:r w:rsidRPr="007F6390">
        <w:t>https://muse.jhu.edu/article/915348</w:t>
      </w:r>
      <w:r>
        <w:t>, Accessed 02-16-2024, Volume 35, Number 1, p. 43-58) JM</w:t>
      </w:r>
    </w:p>
    <w:p w14:paraId="221B7EB5" w14:textId="77777777" w:rsidR="004D2204" w:rsidRPr="00366A7A" w:rsidRDefault="004D2204" w:rsidP="004D2204">
      <w:r w:rsidRPr="00366A7A">
        <w:t xml:space="preserve">The recent </w:t>
      </w:r>
      <w:r w:rsidRPr="00673DF1">
        <w:rPr>
          <w:rStyle w:val="StyleUnderline"/>
        </w:rPr>
        <w:t xml:space="preserve">outpouring of </w:t>
      </w:r>
      <w:r w:rsidRPr="00CD6B9F">
        <w:rPr>
          <w:rStyle w:val="StyleUnderline"/>
          <w:highlight w:val="cyan"/>
        </w:rPr>
        <w:t>concern about</w:t>
      </w:r>
      <w:r w:rsidRPr="00CD6B9F">
        <w:rPr>
          <w:highlight w:val="cyan"/>
        </w:rPr>
        <w:t xml:space="preserve"> </w:t>
      </w:r>
      <w:r w:rsidRPr="00CD6B9F">
        <w:rPr>
          <w:rStyle w:val="Emphasis"/>
          <w:highlight w:val="cyan"/>
        </w:rPr>
        <w:t>threats</w:t>
      </w:r>
      <w:r w:rsidRPr="00673DF1">
        <w:rPr>
          <w:rStyle w:val="Emphasis"/>
        </w:rPr>
        <w:t xml:space="preserve"> to democracy</w:t>
      </w:r>
      <w:r w:rsidRPr="00366A7A">
        <w:t xml:space="preserve"> </w:t>
      </w:r>
      <w:r w:rsidRPr="00673DF1">
        <w:rPr>
          <w:rStyle w:val="StyleUnderline"/>
        </w:rPr>
        <w:t xml:space="preserve">has </w:t>
      </w:r>
      <w:r w:rsidRPr="00CD6B9F">
        <w:rPr>
          <w:rStyle w:val="StyleUnderline"/>
          <w:highlight w:val="cyan"/>
        </w:rPr>
        <w:t>gone</w:t>
      </w:r>
      <w:r w:rsidRPr="00CD6B9F">
        <w:rPr>
          <w:highlight w:val="cyan"/>
        </w:rPr>
        <w:t xml:space="preserve"> </w:t>
      </w:r>
      <w:r w:rsidRPr="00CD6B9F">
        <w:rPr>
          <w:rStyle w:val="Emphasis"/>
          <w:highlight w:val="cyan"/>
        </w:rPr>
        <w:t>too far</w:t>
      </w:r>
      <w:r w:rsidRPr="00366A7A">
        <w:t xml:space="preserve">. The </w:t>
      </w:r>
      <w:r w:rsidRPr="00673DF1">
        <w:rPr>
          <w:rStyle w:val="StyleUnderline"/>
        </w:rPr>
        <w:t>difficulties that</w:t>
      </w:r>
      <w:r w:rsidRPr="00366A7A">
        <w:t xml:space="preserve"> </w:t>
      </w:r>
      <w:r w:rsidRPr="00673DF1">
        <w:rPr>
          <w:rStyle w:val="Emphasis"/>
        </w:rPr>
        <w:t>populist</w:t>
      </w:r>
      <w:r w:rsidRPr="00366A7A">
        <w:t xml:space="preserve"> chief executive</w:t>
      </w:r>
      <w:r w:rsidRPr="00673DF1">
        <w:rPr>
          <w:rStyle w:val="Emphasis"/>
        </w:rPr>
        <w:t>s</w:t>
      </w:r>
      <w:r w:rsidRPr="00366A7A">
        <w:t xml:space="preserve"> </w:t>
      </w:r>
      <w:r w:rsidRPr="00673DF1">
        <w:rPr>
          <w:rStyle w:val="StyleUnderline"/>
        </w:rPr>
        <w:t>face in trying to subvert democracy</w:t>
      </w:r>
      <w:r w:rsidRPr="00366A7A">
        <w:t xml:space="preserve"> in Latin America and Eastern Europe </w:t>
      </w:r>
      <w:r w:rsidRPr="00673DF1">
        <w:rPr>
          <w:rStyle w:val="StyleUnderline"/>
        </w:rPr>
        <w:t>have</w:t>
      </w:r>
      <w:r w:rsidRPr="00366A7A">
        <w:t xml:space="preserve"> </w:t>
      </w:r>
      <w:r w:rsidRPr="00673DF1">
        <w:rPr>
          <w:rStyle w:val="Emphasis"/>
        </w:rPr>
        <w:t>encouraging</w:t>
      </w:r>
      <w:r w:rsidRPr="00366A7A">
        <w:t xml:space="preserve"> </w:t>
      </w:r>
      <w:r w:rsidRPr="00673DF1">
        <w:rPr>
          <w:rStyle w:val="StyleUnderline"/>
        </w:rPr>
        <w:t>implications for the advanced industrialized world</w:t>
      </w:r>
      <w:r w:rsidRPr="00366A7A">
        <w:t xml:space="preserve">. Whereas scholars had once uniformly assumed that democracy was unshakably consolidated across the Global North, </w:t>
      </w:r>
      <w:r w:rsidRPr="00673DF1">
        <w:rPr>
          <w:rStyle w:val="StyleUnderline"/>
        </w:rPr>
        <w:t>the</w:t>
      </w:r>
      <w:r w:rsidRPr="00366A7A">
        <w:t xml:space="preserve"> </w:t>
      </w:r>
      <w:r w:rsidRPr="00673DF1">
        <w:rPr>
          <w:rStyle w:val="Emphasis"/>
        </w:rPr>
        <w:t>electoral advances</w:t>
      </w:r>
      <w:r w:rsidRPr="00366A7A">
        <w:t xml:space="preserve"> </w:t>
      </w:r>
      <w:r w:rsidRPr="00673DF1">
        <w:rPr>
          <w:rStyle w:val="StyleUnderline"/>
        </w:rPr>
        <w:t>of personalistic plebiscitarians</w:t>
      </w:r>
      <w:r w:rsidRPr="00366A7A">
        <w:t xml:space="preserve"> such as Marine Le Pen in France and, for a while, Matteo Salvini in Italy suddenly </w:t>
      </w:r>
      <w:r w:rsidRPr="00673DF1">
        <w:rPr>
          <w:rStyle w:val="StyleUnderline"/>
        </w:rPr>
        <w:t>seemed to pose a</w:t>
      </w:r>
      <w:r w:rsidRPr="00366A7A">
        <w:t xml:space="preserve"> </w:t>
      </w:r>
      <w:r w:rsidRPr="00673DF1">
        <w:rPr>
          <w:rStyle w:val="Emphasis"/>
        </w:rPr>
        <w:t>serious</w:t>
      </w:r>
      <w:r w:rsidRPr="00366A7A">
        <w:t xml:space="preserve"> </w:t>
      </w:r>
      <w:r w:rsidRPr="00673DF1">
        <w:rPr>
          <w:rStyle w:val="StyleUnderline"/>
        </w:rPr>
        <w:t>threat</w:t>
      </w:r>
      <w:r w:rsidRPr="00366A7A">
        <w:t>: Could advanced industrial countries also be vulnerable to the populist inside attack with which Fujimori, Chávez, Orbán, and Erdoğan had strangled liberal pluralism?</w:t>
      </w:r>
    </w:p>
    <w:p w14:paraId="13D89C3B" w14:textId="77777777" w:rsidR="004D2204" w:rsidRPr="00366A7A" w:rsidRDefault="004D2204" w:rsidP="004D2204">
      <w:r w:rsidRPr="00366A7A">
        <w:t xml:space="preserve">My </w:t>
      </w:r>
      <w:r w:rsidRPr="00673DF1">
        <w:rPr>
          <w:rStyle w:val="StyleUnderline"/>
        </w:rPr>
        <w:t>findings</w:t>
      </w:r>
      <w:r w:rsidRPr="00366A7A">
        <w:t xml:space="preserve"> </w:t>
      </w:r>
      <w:r w:rsidRPr="00673DF1">
        <w:rPr>
          <w:rStyle w:val="Emphasis"/>
        </w:rPr>
        <w:t>rebut</w:t>
      </w:r>
      <w:r w:rsidRPr="00366A7A">
        <w:t xml:space="preserve"> </w:t>
      </w:r>
      <w:r w:rsidRPr="00673DF1">
        <w:rPr>
          <w:rStyle w:val="StyleUnderline"/>
        </w:rPr>
        <w:t>this alarmism</w:t>
      </w:r>
      <w:r w:rsidRPr="00366A7A">
        <w:t xml:space="preserve">. They </w:t>
      </w:r>
      <w:r w:rsidRPr="00673DF1">
        <w:rPr>
          <w:rStyle w:val="StyleUnderline"/>
        </w:rPr>
        <w:t>suggest that</w:t>
      </w:r>
      <w:r w:rsidRPr="00366A7A">
        <w:t xml:space="preserve"> </w:t>
      </w:r>
      <w:r w:rsidRPr="00CD6B9F">
        <w:rPr>
          <w:rStyle w:val="Emphasis"/>
          <w:highlight w:val="cyan"/>
        </w:rPr>
        <w:t>democracy in the Global North</w:t>
      </w:r>
      <w:r w:rsidRPr="00CD6B9F">
        <w:rPr>
          <w:highlight w:val="cyan"/>
        </w:rPr>
        <w:t xml:space="preserve"> </w:t>
      </w:r>
      <w:r w:rsidRPr="00CD6B9F">
        <w:rPr>
          <w:rStyle w:val="StyleUnderline"/>
          <w:highlight w:val="cyan"/>
        </w:rPr>
        <w:t>commands</w:t>
      </w:r>
      <w:r w:rsidRPr="00CD6B9F">
        <w:rPr>
          <w:highlight w:val="cyan"/>
        </w:rPr>
        <w:t xml:space="preserve"> </w:t>
      </w:r>
      <w:r w:rsidRPr="00CD6B9F">
        <w:rPr>
          <w:rStyle w:val="Emphasis"/>
          <w:highlight w:val="cyan"/>
        </w:rPr>
        <w:t>enormous</w:t>
      </w:r>
      <w:r w:rsidRPr="00CD6B9F">
        <w:rPr>
          <w:highlight w:val="cyan"/>
        </w:rPr>
        <w:t xml:space="preserve"> </w:t>
      </w:r>
      <w:r w:rsidRPr="00CD6B9F">
        <w:rPr>
          <w:rStyle w:val="StyleUnderline"/>
          <w:highlight w:val="cyan"/>
        </w:rPr>
        <w:t>resilience</w:t>
      </w:r>
      <w:r w:rsidRPr="00366A7A">
        <w:t xml:space="preserve">. </w:t>
      </w:r>
      <w:r w:rsidRPr="00673DF1">
        <w:rPr>
          <w:rStyle w:val="Emphasis"/>
        </w:rPr>
        <w:t xml:space="preserve">North </w:t>
      </w:r>
      <w:r w:rsidRPr="00CD6B9F">
        <w:rPr>
          <w:rStyle w:val="Emphasis"/>
          <w:highlight w:val="cyan"/>
        </w:rPr>
        <w:t>America</w:t>
      </w:r>
      <w:r w:rsidRPr="00366A7A">
        <w:t xml:space="preserve"> </w:t>
      </w:r>
      <w:r w:rsidRPr="00673DF1">
        <w:rPr>
          <w:rStyle w:val="StyleUnderline"/>
        </w:rPr>
        <w:t>and</w:t>
      </w:r>
      <w:r w:rsidRPr="00366A7A">
        <w:t xml:space="preserve"> </w:t>
      </w:r>
      <w:r w:rsidRPr="00673DF1">
        <w:rPr>
          <w:rStyle w:val="Emphasis"/>
        </w:rPr>
        <w:t>Western Europe</w:t>
      </w:r>
      <w:r w:rsidRPr="00366A7A">
        <w:t xml:space="preserve"> </w:t>
      </w:r>
      <w:r w:rsidRPr="00CD6B9F">
        <w:rPr>
          <w:rStyle w:val="StyleUnderline"/>
          <w:highlight w:val="cyan"/>
        </w:rPr>
        <w:t>fulfill</w:t>
      </w:r>
      <w:r w:rsidRPr="00CD6B9F">
        <w:rPr>
          <w:highlight w:val="cyan"/>
        </w:rPr>
        <w:t xml:space="preserve"> </w:t>
      </w:r>
      <w:r w:rsidRPr="00CD6B9F">
        <w:rPr>
          <w:rStyle w:val="Emphasis"/>
          <w:i/>
          <w:sz w:val="24"/>
          <w:szCs w:val="24"/>
          <w:highlight w:val="cyan"/>
        </w:rPr>
        <w:t>no</w:t>
      </w:r>
      <w:r w:rsidRPr="00673DF1">
        <w:rPr>
          <w:rStyle w:val="Emphasis"/>
          <w:i/>
          <w:sz w:val="24"/>
          <w:szCs w:val="24"/>
        </w:rPr>
        <w:t>ne</w:t>
      </w:r>
      <w:r w:rsidRPr="00673DF1">
        <w:rPr>
          <w:rStyle w:val="Emphasis"/>
          <w:sz w:val="24"/>
          <w:szCs w:val="24"/>
        </w:rPr>
        <w:t xml:space="preserve"> of the necessary </w:t>
      </w:r>
      <w:r w:rsidRPr="00CD6B9F">
        <w:rPr>
          <w:rStyle w:val="Emphasis"/>
          <w:sz w:val="24"/>
          <w:szCs w:val="24"/>
          <w:highlight w:val="cyan"/>
        </w:rPr>
        <w:t>conditions</w:t>
      </w:r>
      <w:r w:rsidRPr="00CD6B9F">
        <w:rPr>
          <w:highlight w:val="cyan"/>
        </w:rPr>
        <w:t xml:space="preserve"> </w:t>
      </w:r>
      <w:r w:rsidRPr="00CD6B9F">
        <w:rPr>
          <w:rStyle w:val="StyleUnderline"/>
          <w:highlight w:val="cyan"/>
        </w:rPr>
        <w:t>for</w:t>
      </w:r>
      <w:r w:rsidRPr="00366A7A">
        <w:t xml:space="preserve"> the </w:t>
      </w:r>
      <w:r w:rsidRPr="00CD6B9F">
        <w:rPr>
          <w:rStyle w:val="StyleUnderline"/>
          <w:highlight w:val="cyan"/>
        </w:rPr>
        <w:t>populist destruction</w:t>
      </w:r>
      <w:r w:rsidRPr="00673DF1">
        <w:rPr>
          <w:rStyle w:val="StyleUnderline"/>
        </w:rPr>
        <w:t xml:space="preserve"> of democracy</w:t>
      </w:r>
      <w:r w:rsidRPr="00366A7A">
        <w:t xml:space="preserve">. As regards the institutional framework, </w:t>
      </w:r>
      <w:r w:rsidRPr="00CD6B9F">
        <w:rPr>
          <w:rStyle w:val="StyleUnderline"/>
          <w:highlight w:val="cyan"/>
        </w:rPr>
        <w:t>despite some</w:t>
      </w:r>
      <w:r w:rsidRPr="00CD6B9F">
        <w:rPr>
          <w:highlight w:val="cyan"/>
        </w:rPr>
        <w:t xml:space="preserve"> </w:t>
      </w:r>
      <w:r w:rsidRPr="00CD6B9F">
        <w:rPr>
          <w:rStyle w:val="Emphasis"/>
          <w:highlight w:val="cyan"/>
        </w:rPr>
        <w:t>corrosion</w:t>
      </w:r>
      <w:r w:rsidRPr="00366A7A">
        <w:t xml:space="preserve"> </w:t>
      </w:r>
      <w:r w:rsidRPr="00673DF1">
        <w:rPr>
          <w:rStyle w:val="StyleUnderline"/>
        </w:rPr>
        <w:t>due to polarization, checks and balances have held firm</w:t>
      </w:r>
      <w:r w:rsidRPr="00366A7A">
        <w:t xml:space="preserve">. Even in parliamentary systems with their attenuated separation of powers and greater susceptibility to change, </w:t>
      </w:r>
      <w:r w:rsidRPr="00673DF1">
        <w:rPr>
          <w:rStyle w:val="StyleUnderline"/>
        </w:rPr>
        <w:t>the</w:t>
      </w:r>
      <w:r w:rsidRPr="00366A7A">
        <w:t xml:space="preserve"> </w:t>
      </w:r>
      <w:r w:rsidRPr="00CD6B9F">
        <w:rPr>
          <w:rStyle w:val="Emphasis"/>
          <w:highlight w:val="cyan"/>
        </w:rPr>
        <w:t>judiciary</w:t>
      </w:r>
      <w:r w:rsidRPr="00366A7A">
        <w:t xml:space="preserve"> </w:t>
      </w:r>
      <w:r w:rsidRPr="00673DF1">
        <w:rPr>
          <w:rStyle w:val="StyleUnderline"/>
        </w:rPr>
        <w:t>imposes strict constraints</w:t>
      </w:r>
      <w:r w:rsidRPr="00366A7A">
        <w:t xml:space="preserve"> on prime ministers </w:t>
      </w:r>
      <w:r w:rsidRPr="00673DF1">
        <w:rPr>
          <w:rStyle w:val="StyleUnderline"/>
        </w:rPr>
        <w:t>and</w:t>
      </w:r>
      <w:r w:rsidRPr="00366A7A">
        <w:t xml:space="preserve"> </w:t>
      </w:r>
      <w:r w:rsidRPr="00673DF1">
        <w:rPr>
          <w:rStyle w:val="Emphasis"/>
        </w:rPr>
        <w:t>limits</w:t>
      </w:r>
      <w:r w:rsidRPr="00366A7A">
        <w:t xml:space="preserve"> </w:t>
      </w:r>
      <w:r w:rsidRPr="00673DF1">
        <w:rPr>
          <w:rStyle w:val="StyleUnderline"/>
        </w:rPr>
        <w:t>illiberal transgressions</w:t>
      </w:r>
      <w:r w:rsidRPr="00366A7A">
        <w:t xml:space="preserve">. </w:t>
      </w:r>
      <w:r w:rsidRPr="00CD6B9F">
        <w:rPr>
          <w:rStyle w:val="Emphasis"/>
          <w:highlight w:val="cyan"/>
        </w:rPr>
        <w:t>Federalist systems</w:t>
      </w:r>
      <w:r w:rsidRPr="00366A7A">
        <w:t xml:space="preserve"> </w:t>
      </w:r>
      <w:r w:rsidRPr="00673DF1">
        <w:rPr>
          <w:rStyle w:val="StyleUnderline"/>
        </w:rPr>
        <w:t>have</w:t>
      </w:r>
      <w:r w:rsidRPr="00366A7A">
        <w:t xml:space="preserve"> </w:t>
      </w:r>
      <w:r w:rsidRPr="00673DF1">
        <w:rPr>
          <w:rStyle w:val="Emphasis"/>
        </w:rPr>
        <w:t>additional</w:t>
      </w:r>
      <w:r w:rsidRPr="00366A7A">
        <w:t xml:space="preserve"> layers of </w:t>
      </w:r>
      <w:r w:rsidRPr="00673DF1">
        <w:rPr>
          <w:rStyle w:val="StyleUnderline"/>
        </w:rPr>
        <w:t>protection</w:t>
      </w:r>
      <w:r w:rsidRPr="00366A7A">
        <w:t xml:space="preserve">: </w:t>
      </w:r>
      <w:r w:rsidRPr="00673DF1">
        <w:rPr>
          <w:rStyle w:val="Emphasis"/>
        </w:rPr>
        <w:t>State</w:t>
      </w:r>
      <w:r w:rsidRPr="00366A7A">
        <w:t xml:space="preserve"> </w:t>
      </w:r>
      <w:r w:rsidRPr="00673DF1">
        <w:rPr>
          <w:rStyle w:val="StyleUnderline"/>
        </w:rPr>
        <w:t>and</w:t>
      </w:r>
      <w:r w:rsidRPr="00366A7A">
        <w:t xml:space="preserve"> </w:t>
      </w:r>
      <w:r w:rsidRPr="00673DF1">
        <w:rPr>
          <w:rStyle w:val="Emphasis"/>
        </w:rPr>
        <w:t>municipal</w:t>
      </w:r>
      <w:r w:rsidRPr="00366A7A">
        <w:t xml:space="preserve"> </w:t>
      </w:r>
      <w:r w:rsidRPr="00673DF1">
        <w:rPr>
          <w:rStyle w:val="StyleUnderline"/>
        </w:rPr>
        <w:t>governments strenuously defend their independence</w:t>
      </w:r>
      <w:r w:rsidRPr="00366A7A">
        <w:t xml:space="preserve"> against populist power grabs. Finally, </w:t>
      </w:r>
      <w:r w:rsidRPr="00CD6B9F">
        <w:rPr>
          <w:rStyle w:val="Emphasis"/>
          <w:highlight w:val="cyan"/>
        </w:rPr>
        <w:t>constitutions</w:t>
      </w:r>
      <w:r w:rsidRPr="00CD6B9F">
        <w:rPr>
          <w:highlight w:val="cyan"/>
        </w:rPr>
        <w:t xml:space="preserve"> </w:t>
      </w:r>
      <w:r w:rsidRPr="00CD6B9F">
        <w:rPr>
          <w:rStyle w:val="StyleUnderline"/>
          <w:highlight w:val="cyan"/>
        </w:rPr>
        <w:t>remain hard to change</w:t>
      </w:r>
      <w:r w:rsidRPr="00366A7A">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366A7A">
        <w:t xml:space="preserve"> </w:t>
      </w:r>
      <w:r w:rsidRPr="00673DF1">
        <w:rPr>
          <w:rStyle w:val="Emphasis"/>
        </w:rPr>
        <w:t>Global North</w:t>
      </w:r>
      <w:r w:rsidRPr="00366A7A">
        <w:t xml:space="preserve"> cannot take this route. Thus, these countries </w:t>
      </w:r>
      <w:r w:rsidRPr="00673DF1">
        <w:rPr>
          <w:rStyle w:val="StyleUnderline"/>
        </w:rPr>
        <w:t>do not suffer from</w:t>
      </w:r>
      <w:r w:rsidRPr="00366A7A">
        <w:t xml:space="preserve"> the </w:t>
      </w:r>
      <w:r w:rsidRPr="00673DF1">
        <w:rPr>
          <w:rStyle w:val="Emphasis"/>
        </w:rPr>
        <w:t>institutional</w:t>
      </w:r>
      <w:r w:rsidRPr="00366A7A">
        <w:t xml:space="preserve"> </w:t>
      </w:r>
      <w:r w:rsidRPr="00673DF1">
        <w:rPr>
          <w:rStyle w:val="StyleUnderline"/>
        </w:rPr>
        <w:t>weaknesses</w:t>
      </w:r>
      <w:r w:rsidRPr="00366A7A">
        <w:t xml:space="preserve"> that populists in Latin America and Eastern Europe have exploited.</w:t>
      </w:r>
    </w:p>
    <w:p w14:paraId="77EE38EE" w14:textId="77777777" w:rsidR="004D2204" w:rsidRPr="00366A7A" w:rsidRDefault="004D2204" w:rsidP="004D2204">
      <w:r w:rsidRPr="00673DF1">
        <w:rPr>
          <w:rStyle w:val="StyleUnderline"/>
        </w:rPr>
        <w:t>While this institutional strength</w:t>
      </w:r>
      <w:r w:rsidRPr="00366A7A">
        <w:t xml:space="preserve"> already </w:t>
      </w:r>
      <w:r w:rsidRPr="00673DF1">
        <w:rPr>
          <w:rStyle w:val="Emphasis"/>
        </w:rPr>
        <w:t>safeguards</w:t>
      </w:r>
      <w:r w:rsidRPr="00366A7A">
        <w:t xml:space="preserve"> </w:t>
      </w:r>
      <w:r w:rsidRPr="00673DF1">
        <w:rPr>
          <w:rStyle w:val="StyleUnderline"/>
        </w:rPr>
        <w:t>democracy, countries</w:t>
      </w:r>
      <w:r w:rsidRPr="00366A7A">
        <w:t xml:space="preserve"> [End Page 55] in the Global North </w:t>
      </w:r>
      <w:r w:rsidRPr="00673DF1">
        <w:rPr>
          <w:rStyle w:val="StyleUnderline"/>
        </w:rPr>
        <w:t>are</w:t>
      </w:r>
      <w:r w:rsidRPr="00366A7A">
        <w:t xml:space="preserve"> also </w:t>
      </w:r>
      <w:r w:rsidRPr="00673DF1">
        <w:rPr>
          <w:rStyle w:val="Emphasis"/>
        </w:rPr>
        <w:t>very unlikely</w:t>
      </w:r>
      <w:r w:rsidRPr="00366A7A">
        <w:t xml:space="preserve"> </w:t>
      </w:r>
      <w:r w:rsidRPr="00673DF1">
        <w:rPr>
          <w:rStyle w:val="StyleUnderline"/>
        </w:rPr>
        <w:t>to face the second set of necessary conditions</w:t>
      </w:r>
      <w:r w:rsidRPr="00366A7A">
        <w:t xml:space="preserve"> for populism's suffocation of liberal pluralism, </w:t>
      </w:r>
      <w:r w:rsidRPr="00FA4159">
        <w:rPr>
          <w:rStyle w:val="StyleUnderline"/>
        </w:rPr>
        <w:t>namely, unusual</w:t>
      </w:r>
      <w:r w:rsidRPr="00366A7A">
        <w:t xml:space="preserve"> </w:t>
      </w:r>
      <w:r w:rsidRPr="00FA4159">
        <w:rPr>
          <w:rStyle w:val="Emphasis"/>
        </w:rPr>
        <w:t>conjunctural</w:t>
      </w:r>
      <w:r w:rsidRPr="00366A7A">
        <w:t xml:space="preserve"> </w:t>
      </w:r>
      <w:r w:rsidRPr="00FA4159">
        <w:rPr>
          <w:rStyle w:val="StyleUnderline"/>
        </w:rPr>
        <w:t>opportunities</w:t>
      </w:r>
      <w:r w:rsidRPr="00366A7A">
        <w:t xml:space="preserve">. </w:t>
      </w:r>
      <w:r w:rsidRPr="00CD6B9F">
        <w:rPr>
          <w:rStyle w:val="Emphasis"/>
          <w:highlight w:val="cyan"/>
        </w:rPr>
        <w:t>Complex economies</w:t>
      </w:r>
      <w:r w:rsidRPr="00366A7A">
        <w:t xml:space="preserve"> </w:t>
      </w:r>
      <w:r w:rsidRPr="00FA4159">
        <w:rPr>
          <w:rStyle w:val="StyleUnderline"/>
        </w:rPr>
        <w:t>with</w:t>
      </w:r>
      <w:r w:rsidRPr="00366A7A">
        <w:t xml:space="preserve"> </w:t>
      </w:r>
      <w:r w:rsidRPr="00FA4159">
        <w:rPr>
          <w:rStyle w:val="Emphasis"/>
        </w:rPr>
        <w:t>many</w:t>
      </w:r>
      <w:r w:rsidRPr="00366A7A">
        <w:t xml:space="preserve"> </w:t>
      </w:r>
      <w:r w:rsidRPr="00FA4159">
        <w:rPr>
          <w:rStyle w:val="StyleUnderline"/>
        </w:rPr>
        <w:t xml:space="preserve">sectors are </w:t>
      </w:r>
      <w:r w:rsidRPr="00CD6B9F">
        <w:rPr>
          <w:rStyle w:val="StyleUnderline"/>
          <w:highlight w:val="cyan"/>
        </w:rPr>
        <w:t>not likely to experience</w:t>
      </w:r>
      <w:r w:rsidRPr="00366A7A">
        <w:t xml:space="preserve"> </w:t>
      </w:r>
      <w:r w:rsidRPr="00FA4159">
        <w:rPr>
          <w:rStyle w:val="Emphasis"/>
        </w:rPr>
        <w:t>big</w:t>
      </w:r>
      <w:r w:rsidRPr="00366A7A">
        <w:t xml:space="preserve"> resource </w:t>
      </w:r>
      <w:r w:rsidRPr="00CD6B9F">
        <w:rPr>
          <w:rStyle w:val="StyleUnderline"/>
          <w:highlight w:val="cyan"/>
        </w:rPr>
        <w:t>windfalls</w:t>
      </w:r>
      <w:r w:rsidRPr="00366A7A">
        <w:t>. In a country with a diversified economy, charismatic leaders will not benefit from a revenue bonanza like the one the global commodities boom handed to Chávez in oil-dependent Venezuela, with such dire repercussions for democracy.</w:t>
      </w:r>
    </w:p>
    <w:p w14:paraId="090AF6D4" w14:textId="77777777" w:rsidR="004D2204" w:rsidRPr="00366A7A" w:rsidRDefault="004D2204" w:rsidP="004D2204">
      <w:r w:rsidRPr="00366A7A">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673DF1">
        <w:rPr>
          <w:i/>
          <w:iCs/>
          <w:sz w:val="16"/>
        </w:rPr>
        <w:t>increased</w:t>
      </w:r>
      <w:r w:rsidRPr="00366A7A">
        <w:t>.21 Moreover, countries of the Global North have strong states that forestall security crises. There is nothing like Sendero Luminoso in any advanced industrial country.</w:t>
      </w:r>
    </w:p>
    <w:p w14:paraId="04ABD9F1" w14:textId="77777777" w:rsidR="004D2204" w:rsidRPr="00366A7A" w:rsidRDefault="004D2204" w:rsidP="004D2204">
      <w:r w:rsidRPr="00366A7A">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4FD4AB7F" w14:textId="77777777" w:rsidR="004D2204" w:rsidRPr="00366A7A" w:rsidRDefault="004D2204" w:rsidP="004D2204">
      <w:r w:rsidRPr="00366A7A">
        <w:t xml:space="preserve">In sum, </w:t>
      </w:r>
      <w:r w:rsidRPr="00FA4159">
        <w:rPr>
          <w:rStyle w:val="StyleUnderline"/>
        </w:rPr>
        <w:t>the</w:t>
      </w:r>
      <w:r w:rsidRPr="00366A7A">
        <w:t xml:space="preserve"> </w:t>
      </w:r>
      <w:r w:rsidRPr="00FA4159">
        <w:rPr>
          <w:rStyle w:val="Emphasis"/>
        </w:rPr>
        <w:t>longstanding</w:t>
      </w:r>
      <w:r w:rsidRPr="00366A7A">
        <w:t xml:space="preserve"> </w:t>
      </w:r>
      <w:r w:rsidRPr="00FA4159">
        <w:rPr>
          <w:rStyle w:val="StyleUnderline"/>
        </w:rPr>
        <w:t>democracies of</w:t>
      </w:r>
      <w:r w:rsidRPr="00366A7A">
        <w:t xml:space="preserve"> North </w:t>
      </w:r>
      <w:r w:rsidRPr="00CD6B9F">
        <w:rPr>
          <w:rStyle w:val="Emphasis"/>
          <w:highlight w:val="cyan"/>
        </w:rPr>
        <w:t>America</w:t>
      </w:r>
      <w:r w:rsidRPr="00366A7A">
        <w:t xml:space="preserve"> </w:t>
      </w:r>
      <w:r w:rsidRPr="00673DF1">
        <w:rPr>
          <w:rStyle w:val="StyleUnderline"/>
        </w:rPr>
        <w:t>and</w:t>
      </w:r>
      <w:r w:rsidRPr="00366A7A">
        <w:t xml:space="preserve"> Western </w:t>
      </w:r>
      <w:r w:rsidRPr="00673DF1">
        <w:rPr>
          <w:rStyle w:val="Emphasis"/>
        </w:rPr>
        <w:t>Europe</w:t>
      </w:r>
      <w:r w:rsidRPr="00366A7A">
        <w:t xml:space="preserve"> </w:t>
      </w:r>
      <w:r w:rsidRPr="00CD6B9F">
        <w:rPr>
          <w:rStyle w:val="StyleUnderline"/>
          <w:highlight w:val="cyan"/>
        </w:rPr>
        <w:t>enjoy</w:t>
      </w:r>
      <w:r w:rsidRPr="00CD6B9F">
        <w:rPr>
          <w:highlight w:val="cyan"/>
        </w:rPr>
        <w:t xml:space="preserve"> </w:t>
      </w:r>
      <w:r w:rsidRPr="00CD6B9F">
        <w:rPr>
          <w:rStyle w:val="Emphasis"/>
          <w:highlight w:val="cyan"/>
        </w:rPr>
        <w:t>strong immunity</w:t>
      </w:r>
      <w:r w:rsidRPr="00CD6B9F">
        <w:rPr>
          <w:highlight w:val="cyan"/>
        </w:rPr>
        <w:t xml:space="preserve"> </w:t>
      </w:r>
      <w:r w:rsidRPr="00CD6B9F">
        <w:rPr>
          <w:rStyle w:val="StyleUnderline"/>
          <w:highlight w:val="cyan"/>
        </w:rPr>
        <w:t>to populism</w:t>
      </w:r>
      <w:r w:rsidRPr="00673DF1">
        <w:rPr>
          <w:rStyle w:val="StyleUnderline"/>
        </w:rPr>
        <w:t>'s threat</w:t>
      </w:r>
      <w:r w:rsidRPr="00366A7A">
        <w:t xml:space="preserve">. And </w:t>
      </w:r>
      <w:r w:rsidRPr="00673DF1">
        <w:rPr>
          <w:rStyle w:val="StyleUnderline"/>
        </w:rPr>
        <w:t>we</w:t>
      </w:r>
      <w:r w:rsidRPr="00366A7A">
        <w:t xml:space="preserve"> may </w:t>
      </w:r>
      <w:r w:rsidRPr="00673DF1">
        <w:rPr>
          <w:rStyle w:val="StyleUnderline"/>
        </w:rPr>
        <w:t xml:space="preserve">have seen an even </w:t>
      </w:r>
      <w:r w:rsidRPr="00CD6B9F">
        <w:rPr>
          <w:rStyle w:val="StyleUnderline"/>
          <w:highlight w:val="cyan"/>
        </w:rPr>
        <w:t>more</w:t>
      </w:r>
      <w:r w:rsidRPr="00CD6B9F">
        <w:rPr>
          <w:highlight w:val="cyan"/>
        </w:rPr>
        <w:t xml:space="preserve"> </w:t>
      </w:r>
      <w:r w:rsidRPr="00CD6B9F">
        <w:rPr>
          <w:rStyle w:val="Emphasis"/>
          <w:highlight w:val="cyan"/>
        </w:rPr>
        <w:t>dramatic</w:t>
      </w:r>
      <w:r w:rsidRPr="00366A7A">
        <w:t xml:space="preserve"> </w:t>
      </w:r>
      <w:r w:rsidRPr="00673DF1">
        <w:rPr>
          <w:rStyle w:val="StyleUnderline"/>
        </w:rPr>
        <w:t xml:space="preserve">version of this story </w:t>
      </w:r>
      <w:r w:rsidRPr="00CD6B9F">
        <w:rPr>
          <w:rStyle w:val="StyleUnderline"/>
          <w:highlight w:val="cyan"/>
        </w:rPr>
        <w:t>before</w:t>
      </w:r>
      <w:r w:rsidRPr="00673DF1">
        <w:rPr>
          <w:rStyle w:val="StyleUnderline"/>
        </w:rPr>
        <w:t>: During the</w:t>
      </w:r>
      <w:r w:rsidRPr="00366A7A">
        <w:t xml:space="preserve"> </w:t>
      </w:r>
      <w:r w:rsidRPr="00CD6B9F">
        <w:rPr>
          <w:rStyle w:val="Emphasis"/>
          <w:highlight w:val="cyan"/>
        </w:rPr>
        <w:t>interwar years</w:t>
      </w:r>
      <w:r w:rsidRPr="00366A7A">
        <w:t xml:space="preserve">, </w:t>
      </w:r>
      <w:r w:rsidRPr="00673DF1">
        <w:rPr>
          <w:rStyle w:val="StyleUnderline"/>
        </w:rPr>
        <w:t>countries</w:t>
      </w:r>
      <w:r w:rsidRPr="00366A7A">
        <w:t xml:space="preserve"> that had advanced on a liberal-democratic trajectory, such as England, France, and the Scandinavian states, </w:t>
      </w:r>
      <w:r w:rsidRPr="00CD6B9F">
        <w:rPr>
          <w:rStyle w:val="StyleUnderline"/>
          <w:highlight w:val="cyan"/>
        </w:rPr>
        <w:t>avoided</w:t>
      </w:r>
      <w:r w:rsidRPr="00673DF1">
        <w:rPr>
          <w:rStyle w:val="StyleUnderline"/>
        </w:rPr>
        <w:t xml:space="preserve"> regime </w:t>
      </w:r>
      <w:r w:rsidRPr="00CD6B9F">
        <w:rPr>
          <w:rStyle w:val="StyleUnderline"/>
          <w:highlight w:val="cyan"/>
        </w:rPr>
        <w:t>breakdown despite</w:t>
      </w:r>
      <w:r w:rsidRPr="00673DF1">
        <w:rPr>
          <w:rStyle w:val="StyleUnderline"/>
        </w:rPr>
        <w:t xml:space="preserve"> an</w:t>
      </w:r>
      <w:r w:rsidRPr="00366A7A">
        <w:t xml:space="preserve"> </w:t>
      </w:r>
      <w:r w:rsidRPr="00CD6B9F">
        <w:rPr>
          <w:rStyle w:val="Emphasis"/>
          <w:highlight w:val="cyan"/>
        </w:rPr>
        <w:t>unprecedented</w:t>
      </w:r>
      <w:r w:rsidRPr="00366A7A">
        <w:t xml:space="preserve">, exceptional </w:t>
      </w:r>
      <w:r w:rsidRPr="00673DF1">
        <w:rPr>
          <w:rStyle w:val="StyleUnderline"/>
        </w:rPr>
        <w:t xml:space="preserve">coincidence of </w:t>
      </w:r>
      <w:r w:rsidRPr="00CD6B9F">
        <w:rPr>
          <w:rStyle w:val="StyleUnderline"/>
          <w:highlight w:val="cyan"/>
        </w:rPr>
        <w:t>crises</w:t>
      </w:r>
      <w:r w:rsidRPr="00673DF1">
        <w:rPr>
          <w:rStyle w:val="StyleUnderline"/>
        </w:rPr>
        <w:t xml:space="preserve"> and challenges</w:t>
      </w:r>
      <w:r w:rsidRPr="00366A7A">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366A7A">
        <w:t xml:space="preserve"> even </w:t>
      </w:r>
      <w:r w:rsidRPr="00673DF1">
        <w:rPr>
          <w:rStyle w:val="Emphasis"/>
        </w:rPr>
        <w:t>less likely</w:t>
      </w:r>
      <w:r w:rsidRPr="00366A7A">
        <w:t xml:space="preserve"> that </w:t>
      </w:r>
      <w:r w:rsidRPr="00673DF1">
        <w:rPr>
          <w:rStyle w:val="StyleUnderline"/>
        </w:rPr>
        <w:t>the</w:t>
      </w:r>
      <w:r w:rsidRPr="00366A7A">
        <w:t xml:space="preserve"> </w:t>
      </w:r>
      <w:r w:rsidRPr="00673DF1">
        <w:rPr>
          <w:rStyle w:val="Emphasis"/>
        </w:rPr>
        <w:t>lower</w:t>
      </w:r>
      <w:r w:rsidRPr="00366A7A">
        <w:t xml:space="preserve"> </w:t>
      </w:r>
      <w:r w:rsidRPr="00673DF1">
        <w:rPr>
          <w:rStyle w:val="StyleUnderline"/>
        </w:rPr>
        <w:t>threat arising from contemporary populism in</w:t>
      </w:r>
      <w:r w:rsidRPr="00366A7A">
        <w:t xml:space="preserve"> </w:t>
      </w:r>
      <w:r w:rsidRPr="00673DF1">
        <w:rPr>
          <w:rStyle w:val="Emphasis"/>
        </w:rPr>
        <w:t>less turbulent times</w:t>
      </w:r>
      <w:r w:rsidRPr="00366A7A">
        <w:t xml:space="preserve"> </w:t>
      </w:r>
      <w:r w:rsidRPr="00673DF1">
        <w:rPr>
          <w:rStyle w:val="StyleUnderline"/>
        </w:rPr>
        <w:t>will now suffocate democracies that have matured further and made additional gains in institutional strength</w:t>
      </w:r>
      <w:r w:rsidRPr="00366A7A">
        <w:t>.</w:t>
      </w:r>
    </w:p>
    <w:p w14:paraId="2CC402C7" w14:textId="77777777" w:rsidR="004D2204" w:rsidRPr="00366A7A" w:rsidRDefault="004D2204" w:rsidP="004D2204">
      <w:r w:rsidRPr="00366A7A">
        <w:t xml:space="preserve">How grave is the populist threat to democracy? </w:t>
      </w:r>
      <w:r w:rsidRPr="00673DF1">
        <w:rPr>
          <w:rStyle w:val="StyleUnderline"/>
        </w:rPr>
        <w:t>Given the</w:t>
      </w:r>
      <w:r w:rsidRPr="00366A7A">
        <w:t xml:space="preserve"> seemingly unstoppable </w:t>
      </w:r>
      <w:r w:rsidRPr="00673DF1">
        <w:rPr>
          <w:rStyle w:val="Emphasis"/>
        </w:rPr>
        <w:t>wave</w:t>
      </w:r>
      <w:r w:rsidRPr="00366A7A">
        <w:t xml:space="preserve"> of personalistic, plebiscitarian leadership </w:t>
      </w:r>
      <w:r w:rsidRPr="00673DF1">
        <w:rPr>
          <w:rStyle w:val="StyleUnderline"/>
        </w:rPr>
        <w:t>that has swept even the</w:t>
      </w:r>
      <w:r w:rsidRPr="00366A7A">
        <w:t xml:space="preserve"> </w:t>
      </w:r>
      <w:r w:rsidRPr="00673DF1">
        <w:rPr>
          <w:rStyle w:val="Emphasis"/>
        </w:rPr>
        <w:t>U</w:t>
      </w:r>
      <w:r w:rsidRPr="00366A7A">
        <w:t xml:space="preserve">nited </w:t>
      </w:r>
      <w:r w:rsidRPr="00673DF1">
        <w:rPr>
          <w:rStyle w:val="Emphasis"/>
        </w:rPr>
        <w:t>S</w:t>
      </w:r>
      <w:r w:rsidRPr="00366A7A">
        <w:t xml:space="preserve">tates, </w:t>
      </w:r>
      <w:r w:rsidRPr="00673DF1">
        <w:rPr>
          <w:rStyle w:val="StyleUnderline"/>
        </w:rPr>
        <w:t>there is</w:t>
      </w:r>
      <w:r w:rsidRPr="00366A7A">
        <w:t xml:space="preserve"> reason for </w:t>
      </w:r>
      <w:r w:rsidRPr="00673DF1">
        <w:rPr>
          <w:rStyle w:val="StyleUnderline"/>
        </w:rPr>
        <w:t>concern</w:t>
      </w:r>
      <w:r w:rsidRPr="00366A7A">
        <w:t>: Populist politicians with their power hunger and their attacks on checks and balances inherently endanger democracy. The more popular support and clout they win, the greater is the risk of an authoritarian involution.</w:t>
      </w:r>
    </w:p>
    <w:p w14:paraId="76AB4563" w14:textId="77777777" w:rsidR="004D2204" w:rsidRPr="00366A7A" w:rsidRDefault="004D2204" w:rsidP="004D2204">
      <w:r w:rsidRPr="00366A7A">
        <w:t xml:space="preserve">Yet </w:t>
      </w:r>
      <w:r w:rsidRPr="00CD6B9F">
        <w:rPr>
          <w:rStyle w:val="StyleUnderline"/>
          <w:highlight w:val="cyan"/>
        </w:rPr>
        <w:t>democracy is</w:t>
      </w:r>
      <w:r w:rsidRPr="00CD6B9F">
        <w:rPr>
          <w:highlight w:val="cyan"/>
        </w:rPr>
        <w:t xml:space="preserve"> </w:t>
      </w:r>
      <w:r w:rsidRPr="00CD6B9F">
        <w:rPr>
          <w:rStyle w:val="Emphasis"/>
          <w:highlight w:val="cyan"/>
        </w:rPr>
        <w:t>far from defenseless</w:t>
      </w:r>
      <w:r w:rsidRPr="00366A7A">
        <w:t xml:space="preserve">. </w:t>
      </w:r>
      <w:r w:rsidRPr="00673DF1">
        <w:rPr>
          <w:rStyle w:val="StyleUnderline"/>
        </w:rPr>
        <w:t>Given</w:t>
      </w:r>
      <w:r w:rsidRPr="00366A7A">
        <w:t xml:space="preserve"> reasonably </w:t>
      </w:r>
      <w:r w:rsidRPr="00673DF1">
        <w:rPr>
          <w:rStyle w:val="Emphasis"/>
        </w:rPr>
        <w:t>solid</w:t>
      </w:r>
      <w:r w:rsidRPr="00366A7A">
        <w:t xml:space="preserve"> </w:t>
      </w:r>
      <w:r w:rsidRPr="00673DF1">
        <w:rPr>
          <w:rStyle w:val="StyleUnderline"/>
        </w:rPr>
        <w:t>institutions and an</w:t>
      </w:r>
      <w:r w:rsidRPr="00366A7A">
        <w:t xml:space="preserve"> </w:t>
      </w:r>
      <w:r w:rsidRPr="00673DF1">
        <w:rPr>
          <w:rStyle w:val="Emphasis"/>
        </w:rPr>
        <w:t>absence</w:t>
      </w:r>
      <w:r w:rsidRPr="00366A7A">
        <w:t xml:space="preserve"> </w:t>
      </w:r>
      <w:r w:rsidRPr="00673DF1">
        <w:rPr>
          <w:rStyle w:val="StyleUnderline"/>
        </w:rPr>
        <w:t>of rare, populist-friendly conditions, liberal</w:t>
      </w:r>
      <w:r w:rsidRPr="00366A7A">
        <w:t xml:space="preserve"> [End Page 56] </w:t>
      </w:r>
      <w:r w:rsidRPr="00673DF1">
        <w:rPr>
          <w:rStyle w:val="StyleUnderline"/>
        </w:rPr>
        <w:t>pluralism is likely to survive</w:t>
      </w:r>
      <w:r w:rsidRPr="00366A7A">
        <w:t xml:space="preserve">. As my investigation of populist governments in Latin America and Europe shows, these conditions prevail in a clear majority of instances. </w:t>
      </w:r>
      <w:r w:rsidRPr="00673DF1">
        <w:rPr>
          <w:rStyle w:val="StyleUnderline"/>
        </w:rPr>
        <w:t>Of</w:t>
      </w:r>
      <w:r w:rsidRPr="00366A7A">
        <w:t xml:space="preserve"> </w:t>
      </w:r>
      <w:r w:rsidRPr="00673DF1">
        <w:rPr>
          <w:rStyle w:val="Emphasis"/>
        </w:rPr>
        <w:t>forty</w:t>
      </w:r>
      <w:r w:rsidRPr="00366A7A">
        <w:t xml:space="preserve"> </w:t>
      </w:r>
      <w:r w:rsidRPr="00673DF1">
        <w:rPr>
          <w:rStyle w:val="StyleUnderline"/>
        </w:rPr>
        <w:t>cases, only</w:t>
      </w:r>
      <w:r w:rsidRPr="00366A7A">
        <w:t xml:space="preserve"> </w:t>
      </w:r>
      <w:r w:rsidRPr="00673DF1">
        <w:rPr>
          <w:rStyle w:val="Emphasis"/>
        </w:rPr>
        <w:t>seven</w:t>
      </w:r>
      <w:r w:rsidRPr="00366A7A">
        <w:t xml:space="preserve"> </w:t>
      </w:r>
      <w:r w:rsidRPr="00673DF1">
        <w:rPr>
          <w:rStyle w:val="StyleUnderline"/>
        </w:rPr>
        <w:t>saw democracy strangled</w:t>
      </w:r>
      <w:r w:rsidRPr="00366A7A">
        <w:t>.</w:t>
      </w:r>
    </w:p>
    <w:p w14:paraId="2391D08A" w14:textId="77777777" w:rsidR="004D2204" w:rsidRPr="00366A7A" w:rsidRDefault="004D2204" w:rsidP="004D2204">
      <w:r w:rsidRPr="00366A7A">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2BFA156D" w14:textId="77777777" w:rsidR="004D2204" w:rsidRDefault="004D2204" w:rsidP="004D2204">
      <w:r w:rsidRPr="00366A7A">
        <w:t xml:space="preserve">Personalistic, plebiscitarian leaders may force themselves inside the fortress of democracy, but seldom can they disarm its garrison or conquer it. </w:t>
      </w:r>
      <w:r w:rsidRPr="00CD6B9F">
        <w:rPr>
          <w:rStyle w:val="StyleUnderline"/>
          <w:highlight w:val="cyan"/>
        </w:rPr>
        <w:t>Liberal pluralism</w:t>
      </w:r>
      <w:r w:rsidRPr="00673DF1">
        <w:rPr>
          <w:rStyle w:val="StyleUnderline"/>
        </w:rPr>
        <w:t xml:space="preserve"> has</w:t>
      </w:r>
      <w:r w:rsidRPr="00366A7A">
        <w:t xml:space="preserve"> much </w:t>
      </w:r>
      <w:r w:rsidRPr="00673DF1">
        <w:rPr>
          <w:rStyle w:val="Emphasis"/>
        </w:rPr>
        <w:t>greater resilience</w:t>
      </w:r>
      <w:r w:rsidRPr="00366A7A">
        <w:t xml:space="preserve"> </w:t>
      </w:r>
      <w:r w:rsidRPr="00673DF1">
        <w:rPr>
          <w:rStyle w:val="StyleUnderline"/>
        </w:rPr>
        <w:t>than observers have recognized</w:t>
      </w:r>
      <w:r w:rsidRPr="00366A7A">
        <w:t xml:space="preserve">, especially </w:t>
      </w:r>
      <w:r w:rsidRPr="00673DF1">
        <w:rPr>
          <w:rStyle w:val="StyleUnderline"/>
        </w:rPr>
        <w:t xml:space="preserve">where it </w:t>
      </w:r>
      <w:r w:rsidRPr="00CD6B9F">
        <w:rPr>
          <w:rStyle w:val="StyleUnderline"/>
          <w:highlight w:val="cyan"/>
        </w:rPr>
        <w:t>is</w:t>
      </w:r>
      <w:r w:rsidRPr="00673DF1">
        <w:rPr>
          <w:rStyle w:val="StyleUnderline"/>
        </w:rPr>
        <w:t xml:space="preserve"> as</w:t>
      </w:r>
      <w:r w:rsidRPr="00366A7A">
        <w:t xml:space="preserve"> </w:t>
      </w:r>
      <w:r w:rsidRPr="00CD6B9F">
        <w:rPr>
          <w:rStyle w:val="Emphasis"/>
          <w:highlight w:val="cyan"/>
        </w:rPr>
        <w:t>firmly</w:t>
      </w:r>
      <w:r w:rsidRPr="00CD6B9F">
        <w:rPr>
          <w:highlight w:val="cyan"/>
        </w:rPr>
        <w:t xml:space="preserve"> </w:t>
      </w:r>
      <w:r w:rsidRPr="00CD6B9F">
        <w:rPr>
          <w:rStyle w:val="StyleUnderline"/>
          <w:highlight w:val="cyan"/>
        </w:rPr>
        <w:t>entrenched and</w:t>
      </w:r>
      <w:r w:rsidRPr="00CD6B9F">
        <w:rPr>
          <w:highlight w:val="cyan"/>
        </w:rPr>
        <w:t xml:space="preserve"> </w:t>
      </w:r>
      <w:r w:rsidRPr="00CD6B9F">
        <w:rPr>
          <w:rStyle w:val="Emphasis"/>
          <w:highlight w:val="cyan"/>
        </w:rPr>
        <w:t>institutionally</w:t>
      </w:r>
      <w:r w:rsidRPr="00CD6B9F">
        <w:rPr>
          <w:highlight w:val="cyan"/>
        </w:rPr>
        <w:t xml:space="preserve"> </w:t>
      </w:r>
      <w:r w:rsidRPr="00CD6B9F">
        <w:rPr>
          <w:rStyle w:val="StyleUnderline"/>
          <w:highlight w:val="cyan"/>
        </w:rPr>
        <w:t>secured</w:t>
      </w:r>
      <w:r w:rsidRPr="00673DF1">
        <w:rPr>
          <w:rStyle w:val="StyleUnderline"/>
        </w:rPr>
        <w:t xml:space="preserve"> as in the Global North</w:t>
      </w:r>
      <w:r w:rsidRPr="00366A7A">
        <w:t xml:space="preserve">. While the threat of populism requires constant attention and energetic countermeasures, </w:t>
      </w:r>
      <w:r w:rsidRPr="00673DF1">
        <w:rPr>
          <w:rStyle w:val="StyleUnderline"/>
        </w:rPr>
        <w:t>there is</w:t>
      </w:r>
      <w:r w:rsidRPr="00366A7A">
        <w:t xml:space="preserve"> </w:t>
      </w:r>
      <w:r w:rsidRPr="00CD6B9F">
        <w:rPr>
          <w:rStyle w:val="Emphasis"/>
          <w:highlight w:val="cyan"/>
        </w:rPr>
        <w:t>no need</w:t>
      </w:r>
      <w:r w:rsidRPr="00CD6B9F">
        <w:rPr>
          <w:highlight w:val="cyan"/>
        </w:rPr>
        <w:t xml:space="preserve"> </w:t>
      </w:r>
      <w:r w:rsidRPr="00CD6B9F">
        <w:rPr>
          <w:rStyle w:val="StyleUnderline"/>
          <w:highlight w:val="cyan"/>
        </w:rPr>
        <w:t>for</w:t>
      </w:r>
      <w:r w:rsidRPr="00366A7A">
        <w:t xml:space="preserve"> global </w:t>
      </w:r>
      <w:r w:rsidRPr="00CD6B9F">
        <w:rPr>
          <w:rStyle w:val="Emphasis"/>
          <w:highlight w:val="cyan"/>
        </w:rPr>
        <w:t>alarmism</w:t>
      </w:r>
      <w:r w:rsidRPr="00366A7A">
        <w:t xml:space="preserve">. </w:t>
      </w:r>
    </w:p>
    <w:p w14:paraId="47AA0FD7" w14:textId="77777777" w:rsidR="004D2204" w:rsidRDefault="004D2204" w:rsidP="004D2204">
      <w:pPr>
        <w:pStyle w:val="Heading4"/>
        <w:rPr>
          <w:rFonts w:cs="Arial"/>
        </w:rPr>
      </w:pPr>
      <w:r w:rsidRPr="004053BE">
        <w:rPr>
          <w:rFonts w:cs="Arial"/>
        </w:rPr>
        <w:t>Populism won’t cause great power war</w:t>
      </w:r>
      <w:r>
        <w:rPr>
          <w:rFonts w:cs="Arial"/>
        </w:rPr>
        <w:t xml:space="preserve"> — multiple checks.</w:t>
      </w:r>
    </w:p>
    <w:p w14:paraId="622E8937" w14:textId="59346032" w:rsidR="004D2204" w:rsidRPr="00DC31B0" w:rsidRDefault="004D2204" w:rsidP="004D2204">
      <w:r w:rsidRPr="0092066E">
        <w:rPr>
          <w:rStyle w:val="Style13ptBold"/>
        </w:rPr>
        <w:t>Winecoff and Cooper 16</w:t>
      </w:r>
      <w:r>
        <w:t xml:space="preserve"> — </w:t>
      </w:r>
      <w:r w:rsidRPr="009F2633">
        <w:rPr>
          <w:rStyle w:val="StyleUnderline"/>
        </w:rPr>
        <w:t>W. Kindred Winecoff</w:t>
      </w:r>
      <w:r>
        <w:t xml:space="preserve">, an Associate Professor of Political Science from Indiana University, holds a Ph.D in Political Science from UNC and a B.A. in Economics from Southern Illinois University, </w:t>
      </w:r>
      <w:r w:rsidRPr="009F2633">
        <w:rPr>
          <w:rStyle w:val="StyleUnderline"/>
        </w:rPr>
        <w:t>Louis F. Cooper</w:t>
      </w:r>
      <w:r>
        <w:t>,  a US Foreign Policy Analyst, holds a Ph.D. from A</w:t>
      </w:r>
      <w:r w:rsidRPr="0092066E">
        <w:t>merican University</w:t>
      </w:r>
      <w:r>
        <w:t xml:space="preserve"> and a J.D. from Harvard, 2016 (“</w:t>
      </w:r>
      <w:r w:rsidRPr="0092066E">
        <w:t>Wptpn: Will Populist Nationalism Lead To Great-Power War?</w:t>
      </w:r>
      <w:r>
        <w:t>,” Duck of Minerva, December 6</w:t>
      </w:r>
      <w:r w:rsidRPr="0092066E">
        <w:rPr>
          <w:vertAlign w:val="superscript"/>
        </w:rPr>
        <w:t>th</w:t>
      </w:r>
      <w:r>
        <w:t xml:space="preserve">, Available Online at </w:t>
      </w:r>
      <w:r w:rsidRPr="0092066E">
        <w:t>https://www.duckofminerva.com/2016/12/wptpn-will-populist-nationalism-lead-to-great-power-war.html</w:t>
      </w:r>
      <w:r>
        <w:t>, Accessed 11-09-2023) JM</w:t>
      </w:r>
    </w:p>
    <w:p w14:paraId="2E52E237" w14:textId="77777777" w:rsidR="004D2204" w:rsidRDefault="004D2204" w:rsidP="004D2204">
      <w:pPr>
        <w:rPr>
          <w:rStyle w:val="StyleUnderline"/>
        </w:rPr>
      </w:pPr>
      <w:r w:rsidRPr="00DC31B0">
        <w:t xml:space="preserve">Several reasons present themselves. First, </w:t>
      </w:r>
      <w:r w:rsidRPr="00CD6B9F">
        <w:rPr>
          <w:rStyle w:val="StyleUnderline"/>
          <w:highlight w:val="cyan"/>
        </w:rPr>
        <w:t>nuclear weapons</w:t>
      </w:r>
      <w:r w:rsidRPr="00DC31B0">
        <w:rPr>
          <w:rStyle w:val="StyleUnderline"/>
        </w:rPr>
        <w:t xml:space="preserve"> have </w:t>
      </w:r>
      <w:r w:rsidRPr="00CD6B9F">
        <w:rPr>
          <w:rStyle w:val="StyleUnderline"/>
          <w:highlight w:val="cyan"/>
        </w:rPr>
        <w:t>given the prospect of a global war</w:t>
      </w:r>
      <w:r w:rsidRPr="00DC31B0">
        <w:rPr>
          <w:rStyle w:val="StyleUnderline"/>
        </w:rPr>
        <w:t>, or any great-power war, a possibility of civilization-ending finality that it did not have in the past</w:t>
      </w:r>
      <w:r w:rsidRPr="00DC31B0">
        <w:t xml:space="preserve">. Second, the </w:t>
      </w:r>
      <w:r w:rsidRPr="00CD6B9F">
        <w:rPr>
          <w:rStyle w:val="StyleUnderline"/>
          <w:highlight w:val="cyan"/>
        </w:rPr>
        <w:t>security architecture</w:t>
      </w:r>
      <w:r w:rsidRPr="00DC31B0">
        <w:rPr>
          <w:rStyle w:val="StyleUnderline"/>
        </w:rPr>
        <w:t xml:space="preserve"> created under U.S. leadership after World War II has arguably worked to </w:t>
      </w:r>
      <w:r w:rsidRPr="00CD6B9F">
        <w:rPr>
          <w:rStyle w:val="StyleUnderline"/>
          <w:highlight w:val="cyan"/>
        </w:rPr>
        <w:t>reduce the likelihood of major armed conflict</w:t>
      </w:r>
      <w:r w:rsidRPr="00DC31B0">
        <w:rPr>
          <w:rStyle w:val="StyleUnderline"/>
        </w:rPr>
        <w:t xml:space="preserve"> among the great powers</w:t>
      </w:r>
      <w:r w:rsidRPr="00DC31B0">
        <w:t xml:space="preserve">. Third, the </w:t>
      </w:r>
      <w:r w:rsidRPr="00DC31B0">
        <w:rPr>
          <w:rStyle w:val="StyleUnderline"/>
        </w:rPr>
        <w:t xml:space="preserve">existence of a network of </w:t>
      </w:r>
      <w:r w:rsidRPr="00CD6B9F">
        <w:rPr>
          <w:rStyle w:val="StyleUnderline"/>
          <w:highlight w:val="cyan"/>
        </w:rPr>
        <w:t>international institutions</w:t>
      </w:r>
      <w:r w:rsidRPr="00DC31B0">
        <w:rPr>
          <w:rStyle w:val="StyleUnderline"/>
        </w:rPr>
        <w:t xml:space="preserve">, </w:t>
      </w:r>
      <w:r w:rsidRPr="00DC31B0">
        <w:t xml:space="preserve">both inside and outside the UN system, has </w:t>
      </w:r>
      <w:r w:rsidRPr="00CD6B9F">
        <w:rPr>
          <w:rStyle w:val="StyleUnderline"/>
          <w:highlight w:val="cyan"/>
        </w:rPr>
        <w:t>pushed in the same direction</w:t>
      </w:r>
      <w:r w:rsidRPr="00DC31B0">
        <w:t xml:space="preserve">. Fourth, it is very possible that, as John Mueller and Christopher Fettweis have argued, </w:t>
      </w:r>
      <w:r w:rsidRPr="00CD6B9F">
        <w:rPr>
          <w:rStyle w:val="StyleUnderline"/>
          <w:highlight w:val="cyan"/>
        </w:rPr>
        <w:t>decision-makers</w:t>
      </w:r>
      <w:r w:rsidRPr="00DC31B0">
        <w:rPr>
          <w:rStyle w:val="StyleUnderline"/>
        </w:rPr>
        <w:t xml:space="preserve"> have to come </w:t>
      </w:r>
      <w:r w:rsidRPr="00CD6B9F">
        <w:rPr>
          <w:rStyle w:val="StyleUnderline"/>
          <w:highlight w:val="cyan"/>
        </w:rPr>
        <w:t>see g</w:t>
      </w:r>
      <w:r w:rsidRPr="00DC31B0">
        <w:rPr>
          <w:rStyle w:val="StyleUnderline"/>
        </w:rPr>
        <w:t>reat-</w:t>
      </w:r>
      <w:r w:rsidRPr="00CD6B9F">
        <w:rPr>
          <w:rStyle w:val="StyleUnderline"/>
          <w:highlight w:val="cyan"/>
        </w:rPr>
        <w:t>p</w:t>
      </w:r>
      <w:r w:rsidRPr="00DC31B0">
        <w:rPr>
          <w:rStyle w:val="StyleUnderline"/>
        </w:rPr>
        <w:t xml:space="preserve">ower </w:t>
      </w:r>
      <w:r w:rsidRPr="00CD6B9F">
        <w:rPr>
          <w:rStyle w:val="StyleUnderline"/>
          <w:highlight w:val="cyan"/>
        </w:rPr>
        <w:t>w</w:t>
      </w:r>
      <w:r w:rsidRPr="00DC31B0">
        <w:rPr>
          <w:rStyle w:val="StyleUnderline"/>
        </w:rPr>
        <w:t xml:space="preserve">ar </w:t>
      </w:r>
      <w:r w:rsidRPr="00CD6B9F">
        <w:rPr>
          <w:rStyle w:val="StyleUnderline"/>
          <w:highlight w:val="cyan"/>
        </w:rPr>
        <w:t>a</w:t>
      </w:r>
      <w:r w:rsidRPr="00DC31B0">
        <w:rPr>
          <w:rStyle w:val="StyleUnderline"/>
        </w:rPr>
        <w:t xml:space="preserve">s “subrationally </w:t>
      </w:r>
      <w:r w:rsidRPr="00CD6B9F">
        <w:rPr>
          <w:rStyle w:val="StyleUnderline"/>
          <w:highlight w:val="cyan"/>
        </w:rPr>
        <w:t>unthinkable</w:t>
      </w:r>
      <w:r w:rsidRPr="00DC31B0">
        <w:rPr>
          <w:rStyle w:val="StyleUnderline"/>
        </w:rPr>
        <w:t>, or not even part of the option set for the great powers</w:t>
      </w:r>
      <w:r w:rsidRPr="00DC31B0">
        <w:t xml:space="preserve">.”[ii] The extreme destructiveness of the twentieth century’s world wars, fueled partly by developments in technology, might well have produced long-term effects on how leaders and publics think about global or great-power war, in a way, for instance, that the Napoleonic Wars, for all their horror and bloodiness, did not. 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 – and Trump, despite his statements about the unfairness of the distribution of cost burdens, has not suggested, as far as I’m aware, that he wants to dissolve the alliance – then Putin would have to assume that an attack on the Baltics would trigger a NATO response. Even if </w:t>
      </w:r>
      <w:r w:rsidRPr="00CD6B9F">
        <w:rPr>
          <w:rStyle w:val="StyleUnderline"/>
          <w:highlight w:val="cyan"/>
        </w:rPr>
        <w:t>Putin</w:t>
      </w:r>
      <w:r w:rsidRPr="00DC31B0">
        <w:rPr>
          <w:rStyle w:val="StyleUnderline"/>
        </w:rPr>
        <w:t xml:space="preserve"> does not see great-power war as unthinkable or outside his “option set,” one </w:t>
      </w:r>
      <w:r w:rsidRPr="00CD6B9F">
        <w:rPr>
          <w:rStyle w:val="StyleUnderline"/>
          <w:highlight w:val="cyan"/>
        </w:rPr>
        <w:t>would</w:t>
      </w:r>
      <w:r w:rsidRPr="00DC31B0">
        <w:rPr>
          <w:rStyle w:val="StyleUnderline"/>
        </w:rPr>
        <w:t xml:space="preserve"> assume that for reasons of pure self-interest he would </w:t>
      </w:r>
      <w:r w:rsidRPr="00CD6B9F">
        <w:rPr>
          <w:rStyle w:val="StyleUnderline"/>
          <w:highlight w:val="cyan"/>
        </w:rPr>
        <w:t>not want to risk a nuclear war.</w:t>
      </w:r>
      <w:r w:rsidRPr="00DC31B0">
        <w:t xml:space="preserve"> Nor, one might think, would he want to jeopardize the prospect of better (from his standpoint) relations with a U.S. administration less concerned with, among other things, his commission of war crimes in Syria or his annexation of Crimea than the Obama administration has been. 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the U.S. commitment to South Korea, and that should suffice to deter Kim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 </w:t>
      </w:r>
      <w:r w:rsidRPr="00CD6B9F">
        <w:rPr>
          <w:rStyle w:val="StyleUnderline"/>
          <w:highlight w:val="cyan"/>
        </w:rPr>
        <w:t>World politics</w:t>
      </w:r>
      <w:r w:rsidRPr="00DC31B0">
        <w:rPr>
          <w:rStyle w:val="StyleUnderline"/>
        </w:rPr>
        <w:t xml:space="preserve"> is </w:t>
      </w:r>
      <w:r w:rsidRPr="00CD6B9F">
        <w:rPr>
          <w:rStyle w:val="StyleUnderline"/>
          <w:highlight w:val="cyan"/>
        </w:rPr>
        <w:t>not invariably cyclical and states can learn from experience</w:t>
      </w:r>
      <w:r w:rsidRPr="00DC31B0">
        <w:t xml:space="preserve"> (as even Gilpin acknowledged). If one admits this and pays due attention to history, then it is plausible to think that the force of </w:t>
      </w:r>
      <w:r w:rsidRPr="00CD6B9F">
        <w:rPr>
          <w:rStyle w:val="StyleUnderline"/>
          <w:highlight w:val="cyan"/>
        </w:rPr>
        <w:t>populist nationalism</w:t>
      </w:r>
      <w:r w:rsidRPr="00DC31B0">
        <w:rPr>
          <w:rStyle w:val="StyleUnderline"/>
        </w:rPr>
        <w:t xml:space="preserve">, as expressed in more erratic and/or less ‘internationalist’ official policy, </w:t>
      </w:r>
      <w:r w:rsidRPr="00CD6B9F">
        <w:rPr>
          <w:rStyle w:val="StyleUnderline"/>
          <w:highlight w:val="cyan"/>
        </w:rPr>
        <w:t>will not</w:t>
      </w:r>
      <w:r w:rsidRPr="00DC31B0">
        <w:rPr>
          <w:rStyle w:val="StyleUnderline"/>
        </w:rPr>
        <w:t xml:space="preserve">, whatever its other effects may be, </w:t>
      </w:r>
      <w:r w:rsidRPr="00CD6B9F">
        <w:rPr>
          <w:rStyle w:val="StyleUnderline"/>
          <w:highlight w:val="cyan"/>
        </w:rPr>
        <w:t>increase the low likelihood of a global war.</w:t>
      </w:r>
    </w:p>
    <w:p w14:paraId="65020A36" w14:textId="77777777" w:rsidR="00431F29" w:rsidRPr="003A04F7" w:rsidRDefault="00431F29" w:rsidP="00431F29">
      <w:pPr>
        <w:pStyle w:val="Heading4"/>
      </w:pPr>
      <w:r>
        <w:t>Alt causes to populism — aff isnt key.</w:t>
      </w:r>
    </w:p>
    <w:p w14:paraId="1A4EAEA8" w14:textId="4AE9278C" w:rsidR="00431F29" w:rsidRPr="003A04F7" w:rsidRDefault="00431F29" w:rsidP="00431F29">
      <w:r w:rsidRPr="003A04F7">
        <w:rPr>
          <w:rStyle w:val="Style13ptBold"/>
        </w:rPr>
        <w:t>Pinkas 23</w:t>
      </w:r>
      <w:r w:rsidRPr="003A04F7">
        <w:t xml:space="preserve"> — a Foreign Policy Advisor for Ehud Brak and Political Advisor to Shimon Peres, holds a M.A. in Government and Politics from Georgetown, 2023 (“America's Possible Return to Nationalist Populism Sends Tremors Around the Democratic World,” Haaretz, May 5th, Available Online at https://www.haaretz.com/us-news/2023-05-15/ty-article/.premium/trumps-possible-return-should-send-tremors-around-the-democratic-world/00000188-1fc9-df77-afe9-5fcdc84a0000, Accessed </w:t>
      </w:r>
      <w:r>
        <w:t>11</w:t>
      </w:r>
      <w:r w:rsidRPr="003A04F7">
        <w:t>-</w:t>
      </w:r>
      <w:r>
        <w:t>09</w:t>
      </w:r>
      <w:r w:rsidRPr="003A04F7">
        <w:t>-2023)</w:t>
      </w:r>
      <w:r w:rsidR="00373B40">
        <w:t xml:space="preserve"> JM</w:t>
      </w:r>
    </w:p>
    <w:p w14:paraId="578F323B" w14:textId="77777777" w:rsidR="00431F29" w:rsidRDefault="00431F29" w:rsidP="00431F29">
      <w:r w:rsidRPr="003A04F7">
        <w:t xml:space="preserve">There are </w:t>
      </w:r>
      <w:r w:rsidRPr="00CD6B9F">
        <w:rPr>
          <w:rStyle w:val="StyleUnderline"/>
          <w:highlight w:val="cyan"/>
        </w:rPr>
        <w:t>global political trends</w:t>
      </w:r>
      <w:r w:rsidRPr="003A04F7">
        <w:t xml:space="preserve"> negatively </w:t>
      </w:r>
      <w:r w:rsidRPr="003A04F7">
        <w:rPr>
          <w:rStyle w:val="StyleUnderline"/>
        </w:rPr>
        <w:t xml:space="preserve">affecting and </w:t>
      </w:r>
      <w:r w:rsidRPr="00CD6B9F">
        <w:rPr>
          <w:rStyle w:val="StyleUnderline"/>
          <w:highlight w:val="cyan"/>
        </w:rPr>
        <w:t>straining democracies</w:t>
      </w:r>
      <w:r w:rsidRPr="003A04F7">
        <w:t xml:space="preserve">: the </w:t>
      </w:r>
      <w:r w:rsidRPr="003A04F7">
        <w:rPr>
          <w:rStyle w:val="StyleUnderline"/>
        </w:rPr>
        <w:t xml:space="preserve">growing </w:t>
      </w:r>
      <w:r w:rsidRPr="00CD6B9F">
        <w:rPr>
          <w:rStyle w:val="StyleUnderline"/>
          <w:highlight w:val="cyan"/>
        </w:rPr>
        <w:t>alienation</w:t>
      </w:r>
      <w:r w:rsidRPr="003A04F7">
        <w:rPr>
          <w:rStyle w:val="StyleUnderline"/>
        </w:rPr>
        <w:t xml:space="preserve"> of people </w:t>
      </w:r>
      <w:r w:rsidRPr="00CD6B9F">
        <w:rPr>
          <w:rStyle w:val="StyleUnderline"/>
          <w:highlight w:val="cyan"/>
        </w:rPr>
        <w:t>from the political system</w:t>
      </w:r>
      <w:r w:rsidRPr="003A04F7">
        <w:t xml:space="preserve">; </w:t>
      </w:r>
      <w:r w:rsidRPr="00CD6B9F">
        <w:rPr>
          <w:rStyle w:val="StyleUnderline"/>
          <w:highlight w:val="cyan"/>
        </w:rPr>
        <w:t>resentment</w:t>
      </w:r>
      <w:r w:rsidRPr="003A04F7">
        <w:rPr>
          <w:rStyle w:val="StyleUnderline"/>
        </w:rPr>
        <w:t xml:space="preserve"> </w:t>
      </w:r>
      <w:r w:rsidRPr="00CD6B9F">
        <w:rPr>
          <w:rStyle w:val="StyleUnderline"/>
          <w:highlight w:val="cyan"/>
        </w:rPr>
        <w:t>toward gov</w:t>
      </w:r>
      <w:r w:rsidRPr="003A04F7">
        <w:rPr>
          <w:rStyle w:val="StyleUnderline"/>
        </w:rPr>
        <w:t>e</w:t>
      </w:r>
      <w:r w:rsidRPr="00A92AFE">
        <w:rPr>
          <w:rStyle w:val="StyleUnderline"/>
        </w:rPr>
        <w:t>rnment policies and state institutions</w:t>
      </w:r>
      <w:r w:rsidRPr="003A04F7">
        <w:t xml:space="preserve">; majoritarian and </w:t>
      </w:r>
      <w:r w:rsidRPr="00CD6B9F">
        <w:rPr>
          <w:rStyle w:val="StyleUnderline"/>
          <w:highlight w:val="cyan"/>
        </w:rPr>
        <w:t>authoritarian parties</w:t>
      </w:r>
      <w:r w:rsidRPr="003A04F7">
        <w:rPr>
          <w:rStyle w:val="StyleUnderline"/>
        </w:rPr>
        <w:t xml:space="preserve"> fanning the flames</w:t>
      </w:r>
      <w:r w:rsidRPr="003A04F7">
        <w:t xml:space="preserve">; </w:t>
      </w:r>
      <w:r w:rsidRPr="00CD6B9F">
        <w:rPr>
          <w:rStyle w:val="StyleUnderline"/>
          <w:highlight w:val="cyan"/>
        </w:rPr>
        <w:t>identity politics</w:t>
      </w:r>
      <w:r w:rsidRPr="003A04F7">
        <w:t xml:space="preserve"> becoming a defining aspect of identification; fear of </w:t>
      </w:r>
      <w:r w:rsidRPr="00CD6B9F">
        <w:rPr>
          <w:rStyle w:val="StyleUnderline"/>
          <w:highlight w:val="cyan"/>
        </w:rPr>
        <w:t>modernization</w:t>
      </w:r>
      <w:r w:rsidRPr="003A04F7">
        <w:t xml:space="preserve"> and </w:t>
      </w:r>
      <w:r w:rsidRPr="00CD6B9F">
        <w:rPr>
          <w:rStyle w:val="StyleUnderline"/>
          <w:highlight w:val="cyan"/>
        </w:rPr>
        <w:t>technology</w:t>
      </w:r>
      <w:r w:rsidRPr="003A04F7">
        <w:t xml:space="preserve"> that </w:t>
      </w:r>
      <w:r w:rsidRPr="00A92AFE">
        <w:t xml:space="preserve">are </w:t>
      </w:r>
      <w:r w:rsidRPr="00A92AFE">
        <w:rPr>
          <w:rStyle w:val="StyleUnderline"/>
        </w:rPr>
        <w:t>perceived</w:t>
      </w:r>
      <w:r w:rsidRPr="00A92AFE">
        <w:t xml:space="preserve"> as </w:t>
      </w:r>
      <w:r w:rsidRPr="00A92AFE">
        <w:rPr>
          <w:rStyle w:val="StyleUnderline"/>
        </w:rPr>
        <w:t>discriminatory</w:t>
      </w:r>
      <w:r w:rsidRPr="00A92AFE">
        <w:t>, thus</w:t>
      </w:r>
      <w:r w:rsidRPr="003A04F7">
        <w:t xml:space="preserve"> </w:t>
      </w:r>
      <w:r>
        <w:t xml:space="preserve">contributing to </w:t>
      </w:r>
      <w:r w:rsidRPr="003A04F7">
        <w:t>anti-elite fomentation.</w:t>
      </w:r>
    </w:p>
    <w:p w14:paraId="00D62E11" w14:textId="77777777" w:rsidR="004C6533" w:rsidRPr="009179A3" w:rsidRDefault="004C6533" w:rsidP="004C6533">
      <w:pPr>
        <w:pStyle w:val="Heading4"/>
      </w:pPr>
      <w:r>
        <w:t xml:space="preserve">But there’s no impact to populism. </w:t>
      </w:r>
    </w:p>
    <w:p w14:paraId="33B1F188" w14:textId="7C9D3787" w:rsidR="004C6533" w:rsidRPr="00DC31B0" w:rsidRDefault="004C6533" w:rsidP="004C6533">
      <w:r w:rsidRPr="00DC31B0">
        <w:rPr>
          <w:rStyle w:val="Style13ptBold"/>
        </w:rPr>
        <w:t>Akkerman 17</w:t>
      </w:r>
      <w:r>
        <w:t xml:space="preserve"> — Tjitske Akkerman, a Professor of Political Science at the University of Amsterdam, holds a Ph.D. in Political Science from Amsterdam, 2017 (“</w:t>
      </w:r>
      <w:r w:rsidRPr="00DC31B0">
        <w:t>Populism Is Overrated – If There Is A Threat To Democracy, It’s From Authoritarian Nationalism</w:t>
      </w:r>
      <w:r>
        <w:t>,” LSE, July 31</w:t>
      </w:r>
      <w:r w:rsidRPr="00DC31B0">
        <w:rPr>
          <w:vertAlign w:val="superscript"/>
        </w:rPr>
        <w:t>st</w:t>
      </w:r>
      <w:r>
        <w:t xml:space="preserve">, Available Online at </w:t>
      </w:r>
      <w:r w:rsidRPr="00DC31B0">
        <w:t>https://docs.google.com/document/d/1BA2vr4WPuUiiELBWQzULGzSJsw3xiDdCujBID9nxDYE/edit</w:t>
      </w:r>
      <w:r>
        <w:t>, Accessed 11-09-2023)</w:t>
      </w:r>
      <w:r w:rsidR="00373B40">
        <w:t xml:space="preserve"> JM</w:t>
      </w:r>
    </w:p>
    <w:p w14:paraId="2354A1F6" w14:textId="4C8BC074" w:rsidR="004C6533" w:rsidRDefault="004C6533" w:rsidP="004C6533">
      <w:r w:rsidRPr="00CD6B9F">
        <w:rPr>
          <w:rStyle w:val="StyleUnderline"/>
          <w:highlight w:val="cyan"/>
        </w:rPr>
        <w:t>Populism</w:t>
      </w:r>
      <w:r w:rsidRPr="00EA150D">
        <w:rPr>
          <w:rStyle w:val="StyleUnderline"/>
        </w:rPr>
        <w:t xml:space="preserve"> is perhaps </w:t>
      </w:r>
      <w:r w:rsidRPr="00CD6B9F">
        <w:rPr>
          <w:rStyle w:val="StyleUnderline"/>
          <w:highlight w:val="cyan"/>
        </w:rPr>
        <w:t>the most overrated concept</w:t>
      </w:r>
      <w:r w:rsidRPr="00EA150D">
        <w:rPr>
          <w:rStyle w:val="StyleUnderline"/>
        </w:rPr>
        <w:t xml:space="preserve"> today. The presumption that populism is threatening to destabilise democratic regimes in Europe abound in the media as well as in academia</w:t>
      </w:r>
      <w:r w:rsidRPr="00EA150D">
        <w:t xml:space="preserve">. </w:t>
      </w:r>
      <w:r w:rsidRPr="00EA150D">
        <w:rPr>
          <w:rStyle w:val="StyleUnderline"/>
        </w:rPr>
        <w:t>Populism</w:t>
      </w:r>
      <w:r w:rsidRPr="00EA150D">
        <w:t xml:space="preserve"> is, as Cas Mudde has argued, not anti-democratic but against liberal democracy. It </w:t>
      </w:r>
      <w:r w:rsidRPr="00EA150D">
        <w:rPr>
          <w:rStyle w:val="StyleUnderline"/>
        </w:rPr>
        <w:t>endorses</w:t>
      </w:r>
      <w:r w:rsidRPr="00EA150D">
        <w:t xml:space="preserve"> the ideal of a majoritarian or </w:t>
      </w:r>
      <w:r w:rsidRPr="00EA150D">
        <w:rPr>
          <w:rStyle w:val="StyleUnderline"/>
        </w:rPr>
        <w:t>popular democracy</w:t>
      </w:r>
      <w:r w:rsidRPr="00EA150D">
        <w:t xml:space="preserve">, </w:t>
      </w:r>
      <w:r w:rsidRPr="00EA150D">
        <w:rPr>
          <w:rStyle w:val="StyleUnderline"/>
        </w:rPr>
        <w:t>based on the general will of the people</w:t>
      </w:r>
      <w:r w:rsidRPr="00EA150D">
        <w:t xml:space="preserve">. Yet, </w:t>
      </w:r>
      <w:r w:rsidRPr="00CD6B9F">
        <w:rPr>
          <w:rStyle w:val="Emphasis"/>
          <w:highlight w:val="cyan"/>
        </w:rPr>
        <w:t>this potential threat to</w:t>
      </w:r>
      <w:r w:rsidRPr="00EA150D">
        <w:rPr>
          <w:rStyle w:val="Emphasis"/>
        </w:rPr>
        <w:t xml:space="preserve"> liberal </w:t>
      </w:r>
      <w:r w:rsidRPr="00CD6B9F">
        <w:rPr>
          <w:rStyle w:val="Emphasis"/>
          <w:highlight w:val="cyan"/>
        </w:rPr>
        <w:t>democracies</w:t>
      </w:r>
      <w:r w:rsidRPr="00EA150D">
        <w:rPr>
          <w:rStyle w:val="Emphasis"/>
        </w:rPr>
        <w:t xml:space="preserve"> is </w:t>
      </w:r>
      <w:r w:rsidRPr="00CD6B9F">
        <w:rPr>
          <w:rStyle w:val="Emphasis"/>
          <w:highlight w:val="cyan"/>
        </w:rPr>
        <w:t>merely hypothetical</w:t>
      </w:r>
      <w:r w:rsidRPr="00EA150D">
        <w:t xml:space="preserve">. There is a current wave of populism in Europe and there is pressure on liberal freedoms in many European countries, but is populism a significant cause of the current pressures on liberal democracies? To identify threats (or correctives if you like) to liberal democracies it is important to assess the impact of populism instead of assuming it. </w:t>
      </w:r>
      <w:r w:rsidRPr="00CD6B9F">
        <w:rPr>
          <w:rStyle w:val="Emphasis"/>
          <w:highlight w:val="cyan"/>
        </w:rPr>
        <w:t>Research</w:t>
      </w:r>
      <w:r w:rsidRPr="00EA150D">
        <w:rPr>
          <w:rStyle w:val="Emphasis"/>
        </w:rPr>
        <w:t xml:space="preserve"> </w:t>
      </w:r>
      <w:r w:rsidRPr="00CD6B9F">
        <w:rPr>
          <w:rStyle w:val="Emphasis"/>
          <w:highlight w:val="cyan"/>
        </w:rPr>
        <w:t>indicates</w:t>
      </w:r>
      <w:r w:rsidRPr="00EA150D">
        <w:rPr>
          <w:rStyle w:val="Emphasis"/>
        </w:rPr>
        <w:t xml:space="preserve"> that </w:t>
      </w:r>
      <w:r w:rsidRPr="00CD6B9F">
        <w:rPr>
          <w:rStyle w:val="Emphasis"/>
          <w:highlight w:val="cyan"/>
        </w:rPr>
        <w:t>populist parties</w:t>
      </w:r>
      <w:r w:rsidRPr="00EA150D">
        <w:rPr>
          <w:rStyle w:val="Emphasis"/>
        </w:rPr>
        <w:t xml:space="preserve"> have </w:t>
      </w:r>
      <w:r w:rsidRPr="00CD6B9F">
        <w:rPr>
          <w:rStyle w:val="Emphasis"/>
          <w:highlight w:val="cyan"/>
        </w:rPr>
        <w:t>had little impact</w:t>
      </w:r>
      <w:r w:rsidRPr="00EA150D">
        <w:rPr>
          <w:rStyle w:val="Emphasis"/>
        </w:rPr>
        <w:t xml:space="preserve"> </w:t>
      </w:r>
      <w:r w:rsidRPr="00CD6B9F">
        <w:rPr>
          <w:rStyle w:val="Emphasis"/>
          <w:highlight w:val="cyan"/>
        </w:rPr>
        <w:t>on</w:t>
      </w:r>
      <w:r w:rsidRPr="00EA150D">
        <w:rPr>
          <w:rStyle w:val="Emphasis"/>
        </w:rPr>
        <w:t xml:space="preserve"> </w:t>
      </w:r>
      <w:r w:rsidRPr="00CD6B9F">
        <w:rPr>
          <w:rStyle w:val="Emphasis"/>
          <w:highlight w:val="cyan"/>
        </w:rPr>
        <w:t>democratic</w:t>
      </w:r>
      <w:r w:rsidRPr="00EA150D">
        <w:rPr>
          <w:rStyle w:val="Emphasis"/>
        </w:rPr>
        <w:t xml:space="preserve"> institutional </w:t>
      </w:r>
      <w:r w:rsidRPr="00CD6B9F">
        <w:rPr>
          <w:rStyle w:val="Emphasis"/>
          <w:highlight w:val="cyan"/>
        </w:rPr>
        <w:t>reform</w:t>
      </w:r>
      <w:r w:rsidRPr="00EA150D">
        <w:t xml:space="preserve"> in Western Europe so far. With predominantly proportional electoral systems and coalition governments in which populist parties are most often still junior partners, </w:t>
      </w:r>
      <w:r w:rsidRPr="00EA150D">
        <w:rPr>
          <w:rStyle w:val="StyleUnderline"/>
        </w:rPr>
        <w:t xml:space="preserve">significant </w:t>
      </w:r>
      <w:r w:rsidRPr="00CD6B9F">
        <w:rPr>
          <w:rStyle w:val="StyleUnderline"/>
          <w:highlight w:val="cyan"/>
        </w:rPr>
        <w:t>opposition of courts</w:t>
      </w:r>
      <w:r w:rsidRPr="00EA150D">
        <w:rPr>
          <w:rStyle w:val="StyleUnderline"/>
        </w:rPr>
        <w:t xml:space="preserve">, </w:t>
      </w:r>
      <w:r w:rsidRPr="00CD6B9F">
        <w:rPr>
          <w:rStyle w:val="StyleUnderline"/>
          <w:highlight w:val="cyan"/>
        </w:rPr>
        <w:t>parliaments</w:t>
      </w:r>
      <w:r w:rsidRPr="00EA150D">
        <w:rPr>
          <w:rStyle w:val="StyleUnderline"/>
        </w:rPr>
        <w:t xml:space="preserve"> and </w:t>
      </w:r>
      <w:r w:rsidRPr="00CD6B9F">
        <w:rPr>
          <w:rStyle w:val="StyleUnderline"/>
          <w:highlight w:val="cyan"/>
        </w:rPr>
        <w:t>civil soci</w:t>
      </w:r>
      <w:r w:rsidRPr="00EA150D">
        <w:rPr>
          <w:rStyle w:val="StyleUnderline"/>
        </w:rPr>
        <w:t xml:space="preserve">eties, liberal </w:t>
      </w:r>
      <w:r w:rsidRPr="00CD6B9F">
        <w:rPr>
          <w:rStyle w:val="StyleUnderline"/>
          <w:highlight w:val="cyan"/>
        </w:rPr>
        <w:t>democracies</w:t>
      </w:r>
      <w:r w:rsidRPr="00EA150D">
        <w:t xml:space="preserve"> in Western Europe overall </w:t>
      </w:r>
      <w:r w:rsidRPr="00CD6B9F">
        <w:rPr>
          <w:rStyle w:val="StyleUnderline"/>
          <w:highlight w:val="cyan"/>
        </w:rPr>
        <w:t>provide</w:t>
      </w:r>
      <w:r w:rsidRPr="00EA150D">
        <w:rPr>
          <w:rStyle w:val="StyleUnderline"/>
        </w:rPr>
        <w:t xml:space="preserve"> </w:t>
      </w:r>
      <w:r w:rsidRPr="00CD6B9F">
        <w:rPr>
          <w:rStyle w:val="StyleUnderline"/>
          <w:highlight w:val="cyan"/>
        </w:rPr>
        <w:t>resilient</w:t>
      </w:r>
      <w:r w:rsidRPr="00EA150D">
        <w:rPr>
          <w:rStyle w:val="StyleUnderline"/>
        </w:rPr>
        <w:t xml:space="preserve"> </w:t>
      </w:r>
      <w:r w:rsidRPr="00CD6B9F">
        <w:rPr>
          <w:rStyle w:val="StyleUnderline"/>
          <w:highlight w:val="cyan"/>
        </w:rPr>
        <w:t>contexts</w:t>
      </w:r>
      <w:r w:rsidRPr="00EA150D">
        <w:t xml:space="preserve">. 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 First, populism is not a core ideology of political parties or movements in Europe. Neither populist parties nor their voters tend to give much weight to issues of democratic reform. Dissatisfaction with politics is a marginal reason for voters in Western Europe to vote for radical right-wing parties, and </w:t>
      </w:r>
      <w:r w:rsidRPr="00EA150D">
        <w:rPr>
          <w:rStyle w:val="StyleUnderline"/>
        </w:rPr>
        <w:t>dissatisfaction does not play a role at all as a motivation to electorally support left-wing populist parties</w:t>
      </w:r>
      <w:r w:rsidRPr="00EA150D">
        <w:t xml:space="preserve">. Like their voters, populist parties do not give much salience to issues of democratic reform.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 Second, not all populist parties are against liberal democracy. Some </w:t>
      </w:r>
      <w:r w:rsidRPr="00EA150D">
        <w:rPr>
          <w:rStyle w:val="StyleUnderline"/>
        </w:rPr>
        <w:t>parties are merely rhetorically populist</w:t>
      </w:r>
      <w:r w:rsidRPr="00EA150D">
        <w:t xml:space="preserve">. The Dutch Socialist Party (SP), for instance, is widely regarded as a populist party. Surely, the party often contrasts the good people to corrupt elites like bankers, but the SP is also committed to a liberal democracy. This is in contrast to Geert Wilders’ radical right-wing Party for Freedom (PVV) that is not only rhetorically populist, but also shows little commitment to liberal democracy. Third, the </w:t>
      </w:r>
      <w:r w:rsidRPr="00EA150D">
        <w:rPr>
          <w:rStyle w:val="StyleUnderline"/>
        </w:rPr>
        <w:t>pressure on liberal democracies is not restricted to populist parties</w:t>
      </w:r>
      <w:r w:rsidRPr="00EA150D">
        <w:t xml:space="preserve">. Policy proposals and legislative initiatives that are in </w:t>
      </w:r>
      <w:r w:rsidRPr="00EA150D">
        <w:rPr>
          <w:rStyle w:val="StyleUnderline"/>
        </w:rPr>
        <w:t>tension</w:t>
      </w:r>
      <w:r w:rsidRPr="00EA150D">
        <w:t xml:space="preserve"> with or defy fundamental freedoms are </w:t>
      </w:r>
      <w:r w:rsidRPr="00EA150D">
        <w:rPr>
          <w:rStyle w:val="StyleUnderline"/>
        </w:rPr>
        <w:t>also coming from mainstream parties</w:t>
      </w:r>
      <w:r w:rsidRPr="00EA150D">
        <w:t xml:space="preserve">. Systematic comparative research is still lacking, but a case study of the Netherlands makes clear that </w:t>
      </w:r>
      <w:r w:rsidRPr="00CD6B9F">
        <w:rPr>
          <w:rStyle w:val="StyleUnderline"/>
          <w:highlight w:val="cyan"/>
        </w:rPr>
        <w:t>policies</w:t>
      </w:r>
      <w:r w:rsidRPr="00EA150D">
        <w:rPr>
          <w:rStyle w:val="StyleUnderline"/>
        </w:rPr>
        <w:t xml:space="preserve"> that are </w:t>
      </w:r>
      <w:r w:rsidRPr="00CD6B9F">
        <w:rPr>
          <w:rStyle w:val="StyleUnderline"/>
          <w:highlight w:val="cyan"/>
        </w:rPr>
        <w:t>in conflict</w:t>
      </w:r>
      <w:r w:rsidRPr="00EA150D">
        <w:rPr>
          <w:rStyle w:val="StyleUnderline"/>
        </w:rPr>
        <w:t xml:space="preserve"> with the rule of law are </w:t>
      </w:r>
      <w:r w:rsidRPr="00CD6B9F">
        <w:rPr>
          <w:rStyle w:val="StyleUnderline"/>
          <w:highlight w:val="cyan"/>
        </w:rPr>
        <w:t>not restricted to populist parties</w:t>
      </w:r>
      <w:r w:rsidRPr="00EA150D">
        <w:rPr>
          <w:rStyle w:val="StyleUnderline"/>
        </w:rPr>
        <w:t>.</w:t>
      </w:r>
      <w:r>
        <w:rPr>
          <w:rStyle w:val="StyleUnderline"/>
        </w:rPr>
        <w:br/>
      </w:r>
    </w:p>
    <w:p w14:paraId="155368E6" w14:textId="77777777" w:rsidR="004C6533" w:rsidRDefault="004C6533" w:rsidP="004C6533"/>
    <w:p w14:paraId="5340AAAB" w14:textId="77777777" w:rsidR="006B1C65" w:rsidRPr="00321449" w:rsidRDefault="006B1C65" w:rsidP="006B1C65">
      <w:pPr>
        <w:pStyle w:val="Heading4"/>
        <w:rPr>
          <w:rFonts w:cs="Times New Roman"/>
        </w:rPr>
      </w:pPr>
      <w:r w:rsidRPr="00321449">
        <w:rPr>
          <w:rFonts w:cs="Times New Roman"/>
        </w:rPr>
        <w:t xml:space="preserve">Populism is </w:t>
      </w:r>
      <w:r w:rsidRPr="00321449">
        <w:rPr>
          <w:rFonts w:cs="Times New Roman"/>
          <w:u w:val="single"/>
        </w:rPr>
        <w:t>inevitable</w:t>
      </w:r>
      <w:r w:rsidRPr="00321449">
        <w:rPr>
          <w:rFonts w:cs="Times New Roman"/>
        </w:rPr>
        <w:t>.</w:t>
      </w:r>
    </w:p>
    <w:p w14:paraId="72E044B9" w14:textId="77777777" w:rsidR="006B1C65" w:rsidRPr="00321449" w:rsidRDefault="006B1C65" w:rsidP="006B1C65">
      <w:r w:rsidRPr="00321449">
        <w:rPr>
          <w:rStyle w:val="Style13ptBold"/>
        </w:rPr>
        <w:t>Juul ’23</w:t>
      </w:r>
      <w:r w:rsidRPr="00321449">
        <w:t xml:space="preserve"> [Peter; June 21; MA in Social Welfare at the University of California: Berkeley, BA at Boston University; John Halpin; Executive Editor of TLP; “Populism rising,” The Liberal Patriot, </w:t>
      </w:r>
      <w:hyperlink r:id="rId137" w:history="1">
        <w:r w:rsidRPr="00321449">
          <w:rPr>
            <w:rStyle w:val="Hyperlink"/>
          </w:rPr>
          <w:t>https://www.liberalpatriot.com/p/tlpm-digest-populism-rising</w:t>
        </w:r>
      </w:hyperlink>
      <w:r w:rsidRPr="00321449">
        <w:t>, WWIS]</w:t>
      </w:r>
    </w:p>
    <w:p w14:paraId="20B96EE9" w14:textId="77777777" w:rsidR="006B1C65" w:rsidRPr="00321449" w:rsidRDefault="006B1C65" w:rsidP="006B1C65">
      <w:r w:rsidRPr="00CD6B9F">
        <w:rPr>
          <w:rStyle w:val="Emphasis"/>
          <w:highlight w:val="cyan"/>
        </w:rPr>
        <w:t>Populist sentiments</w:t>
      </w:r>
      <w:r w:rsidRPr="00CD6B9F">
        <w:rPr>
          <w:highlight w:val="cyan"/>
        </w:rPr>
        <w:t xml:space="preserve"> </w:t>
      </w:r>
      <w:r w:rsidRPr="00693F92">
        <w:rPr>
          <w:rStyle w:val="StyleUnderline"/>
        </w:rPr>
        <w:t>run</w:t>
      </w:r>
      <w:r w:rsidRPr="00CD6B9F">
        <w:rPr>
          <w:highlight w:val="cyan"/>
        </w:rPr>
        <w:t xml:space="preserve"> </w:t>
      </w:r>
      <w:r w:rsidRPr="00CD6B9F">
        <w:rPr>
          <w:rStyle w:val="Emphasis"/>
          <w:highlight w:val="cyan"/>
        </w:rPr>
        <w:t>deep</w:t>
      </w:r>
      <w:r w:rsidRPr="00693F92">
        <w:rPr>
          <w:rStyle w:val="StyleUnderline"/>
        </w:rPr>
        <w:t xml:space="preserve"> among Americans</w:t>
      </w:r>
    </w:p>
    <w:p w14:paraId="04E0A44F" w14:textId="77777777" w:rsidR="006B1C65" w:rsidRPr="00321449" w:rsidRDefault="006B1C65" w:rsidP="006B1C65">
      <w:r w:rsidRPr="00321449">
        <w:t xml:space="preserve">What happened? New Ipsos polling finds </w:t>
      </w:r>
      <w:r w:rsidRPr="00693F92">
        <w:rPr>
          <w:rStyle w:val="StyleUnderline"/>
        </w:rPr>
        <w:t xml:space="preserve">nearly </w:t>
      </w:r>
      <w:r w:rsidRPr="00CD6B9F">
        <w:rPr>
          <w:rStyle w:val="Emphasis"/>
          <w:highlight w:val="cyan"/>
        </w:rPr>
        <w:t>7 in 10 American adults</w:t>
      </w:r>
      <w:r w:rsidRPr="00CD6B9F">
        <w:rPr>
          <w:highlight w:val="cyan"/>
        </w:rPr>
        <w:t xml:space="preserve"> </w:t>
      </w:r>
      <w:r w:rsidRPr="00CD6B9F">
        <w:rPr>
          <w:rStyle w:val="Emphasis"/>
          <w:highlight w:val="cyan"/>
        </w:rPr>
        <w:t>agree</w:t>
      </w:r>
      <w:r w:rsidRPr="00321449">
        <w:rPr>
          <w:rStyle w:val="Emphasis"/>
        </w:rPr>
        <w:t>ing</w:t>
      </w:r>
      <w:r w:rsidRPr="00321449">
        <w:t xml:space="preserve"> with the idea that, “The </w:t>
      </w:r>
      <w:r w:rsidRPr="00693F92">
        <w:rPr>
          <w:rStyle w:val="StyleUnderline"/>
        </w:rPr>
        <w:t xml:space="preserve">American </w:t>
      </w:r>
      <w:r w:rsidRPr="00CD6B9F">
        <w:rPr>
          <w:rStyle w:val="Emphasis"/>
          <w:highlight w:val="cyan"/>
        </w:rPr>
        <w:t>economy</w:t>
      </w:r>
      <w:r w:rsidRPr="00CD6B9F">
        <w:rPr>
          <w:highlight w:val="cyan"/>
        </w:rPr>
        <w:t xml:space="preserve"> </w:t>
      </w:r>
      <w:r w:rsidRPr="00CD6B9F">
        <w:rPr>
          <w:rStyle w:val="StyleUnderline"/>
          <w:highlight w:val="cyan"/>
        </w:rPr>
        <w:t>is</w:t>
      </w:r>
      <w:r w:rsidRPr="00CD6B9F">
        <w:rPr>
          <w:highlight w:val="cyan"/>
        </w:rPr>
        <w:t xml:space="preserve"> </w:t>
      </w:r>
      <w:r w:rsidRPr="00CD6B9F">
        <w:rPr>
          <w:rStyle w:val="Emphasis"/>
          <w:highlight w:val="cyan"/>
        </w:rPr>
        <w:t>rigged</w:t>
      </w:r>
      <w:r w:rsidRPr="00321449">
        <w:t xml:space="preserve"> to </w:t>
      </w:r>
      <w:r w:rsidRPr="00693F92">
        <w:rPr>
          <w:rStyle w:val="StyleUnderline"/>
        </w:rPr>
        <w:t>advantage the rich and powerful</w:t>
      </w:r>
      <w:r w:rsidRPr="00321449">
        <w:t xml:space="preserve">,” </w:t>
      </w:r>
      <w:r w:rsidRPr="00321449">
        <w:rPr>
          <w:rStyle w:val="StyleUnderline"/>
        </w:rPr>
        <w:t xml:space="preserve">including 8 in 10 </w:t>
      </w:r>
      <w:r w:rsidRPr="00321449">
        <w:rPr>
          <w:rStyle w:val="Emphasis"/>
        </w:rPr>
        <w:t>Democrats</w:t>
      </w:r>
      <w:r w:rsidRPr="00321449">
        <w:rPr>
          <w:rStyle w:val="StyleUnderline"/>
        </w:rPr>
        <w:t xml:space="preserve">, nearly three quarters of </w:t>
      </w:r>
      <w:r w:rsidRPr="00321449">
        <w:rPr>
          <w:rStyle w:val="Emphasis"/>
        </w:rPr>
        <w:t>independents</w:t>
      </w:r>
      <w:r w:rsidRPr="00321449">
        <w:rPr>
          <w:rStyle w:val="StyleUnderline"/>
        </w:rPr>
        <w:t xml:space="preserve">, and more than half of </w:t>
      </w:r>
      <w:r w:rsidRPr="00321449">
        <w:rPr>
          <w:rStyle w:val="Emphasis"/>
        </w:rPr>
        <w:t>Republicans</w:t>
      </w:r>
      <w:r w:rsidRPr="00321449">
        <w:t>.</w:t>
      </w:r>
    </w:p>
    <w:p w14:paraId="390C1F00" w14:textId="77777777" w:rsidR="006B1C65" w:rsidRPr="00321449" w:rsidRDefault="006B1C65" w:rsidP="006B1C65">
      <w:r w:rsidRPr="00321449">
        <w:t xml:space="preserve">Why does it matter? </w:t>
      </w:r>
      <w:r w:rsidRPr="00693F92">
        <w:rPr>
          <w:rStyle w:val="StyleUnderline"/>
        </w:rPr>
        <w:t xml:space="preserve">Americans across party </w:t>
      </w:r>
      <w:r w:rsidRPr="00CD6B9F">
        <w:rPr>
          <w:rStyle w:val="StyleUnderline"/>
          <w:highlight w:val="cyan"/>
        </w:rPr>
        <w:t>lines hold</w:t>
      </w:r>
      <w:r w:rsidRPr="00CD6B9F">
        <w:rPr>
          <w:highlight w:val="cyan"/>
        </w:rPr>
        <w:t xml:space="preserve"> </w:t>
      </w:r>
      <w:r w:rsidRPr="00CD6B9F">
        <w:rPr>
          <w:rStyle w:val="Emphasis"/>
          <w:highlight w:val="cyan"/>
        </w:rPr>
        <w:t>deep populist views</w:t>
      </w:r>
      <w:r w:rsidRPr="00321449">
        <w:t xml:space="preserve"> about the country, including nearly </w:t>
      </w:r>
      <w:r w:rsidRPr="00321449">
        <w:rPr>
          <w:rStyle w:val="Emphasis"/>
        </w:rPr>
        <w:t>three quarters</w:t>
      </w:r>
      <w:r w:rsidRPr="00693F92">
        <w:rPr>
          <w:rStyle w:val="StyleUnderline"/>
        </w:rPr>
        <w:t xml:space="preserve"> of Americans</w:t>
      </w:r>
      <w:r w:rsidRPr="00321449">
        <w:t xml:space="preserve"> who </w:t>
      </w:r>
      <w:r w:rsidRPr="00CD6B9F">
        <w:rPr>
          <w:rStyle w:val="StyleUnderline"/>
          <w:highlight w:val="cyan"/>
        </w:rPr>
        <w:t>believe</w:t>
      </w:r>
      <w:r w:rsidRPr="00321449">
        <w:t xml:space="preserve"> that, “The </w:t>
      </w:r>
      <w:r w:rsidRPr="00CD6B9F">
        <w:rPr>
          <w:rStyle w:val="StyleUnderline"/>
          <w:highlight w:val="cyan"/>
        </w:rPr>
        <w:t>mainstream media is</w:t>
      </w:r>
      <w:r w:rsidRPr="00CD6B9F">
        <w:rPr>
          <w:highlight w:val="cyan"/>
        </w:rPr>
        <w:t xml:space="preserve"> </w:t>
      </w:r>
      <w:r w:rsidRPr="00693F92">
        <w:rPr>
          <w:rStyle w:val="StyleUnderline"/>
        </w:rPr>
        <w:t xml:space="preserve">more interested in </w:t>
      </w:r>
      <w:r w:rsidRPr="00CD6B9F">
        <w:rPr>
          <w:rStyle w:val="Emphasis"/>
          <w:highlight w:val="cyan"/>
        </w:rPr>
        <w:t>making money</w:t>
      </w:r>
      <w:r w:rsidRPr="00CD6B9F">
        <w:rPr>
          <w:highlight w:val="cyan"/>
        </w:rPr>
        <w:t xml:space="preserve"> </w:t>
      </w:r>
      <w:r w:rsidRPr="00CD6B9F">
        <w:rPr>
          <w:rStyle w:val="StyleUnderline"/>
          <w:highlight w:val="cyan"/>
        </w:rPr>
        <w:t>than telling the truth</w:t>
      </w:r>
      <w:r w:rsidRPr="00321449">
        <w:rPr>
          <w:rStyle w:val="StyleUnderline"/>
        </w:rPr>
        <w:t>,”</w:t>
      </w:r>
      <w:r w:rsidRPr="00321449">
        <w:t xml:space="preserve"> and almost </w:t>
      </w:r>
      <w:r w:rsidRPr="00321449">
        <w:rPr>
          <w:rStyle w:val="Emphasis"/>
        </w:rPr>
        <w:t>two thirds</w:t>
      </w:r>
      <w:r w:rsidRPr="00321449">
        <w:rPr>
          <w:rStyle w:val="StyleUnderline"/>
        </w:rPr>
        <w:t xml:space="preserve"> of Americans who feel that, “Tradi</w:t>
      </w:r>
      <w:r w:rsidRPr="00CD6B9F">
        <w:rPr>
          <w:rStyle w:val="StyleUnderline"/>
          <w:highlight w:val="cyan"/>
        </w:rPr>
        <w:t xml:space="preserve">tional parties and </w:t>
      </w:r>
      <w:r w:rsidRPr="00CD6B9F">
        <w:rPr>
          <w:rStyle w:val="Emphasis"/>
          <w:highlight w:val="cyan"/>
        </w:rPr>
        <w:t>politicians</w:t>
      </w:r>
      <w:r w:rsidRPr="00CD6B9F">
        <w:rPr>
          <w:rStyle w:val="StyleUnderline"/>
          <w:highlight w:val="cyan"/>
        </w:rPr>
        <w:t xml:space="preserve"> don’t care about people like me</w:t>
      </w:r>
      <w:r w:rsidRPr="00321449">
        <w:t>.”</w:t>
      </w:r>
    </w:p>
    <w:p w14:paraId="210E1499" w14:textId="77777777" w:rsidR="006B1C65" w:rsidRPr="00321449" w:rsidRDefault="006B1C65" w:rsidP="006B1C65">
      <w:r w:rsidRPr="00321449">
        <w:t xml:space="preserve">Disconcertingly in terms of </w:t>
      </w:r>
      <w:r w:rsidRPr="00321449">
        <w:rPr>
          <w:rStyle w:val="Emphasis"/>
        </w:rPr>
        <w:t>liberal democratic norms</w:t>
      </w:r>
      <w:r w:rsidRPr="00321449">
        <w:t xml:space="preserve">, more than 6 in 10 Americans currently believe that, “America needs a strong leader to take the country back from the rich and powerful,” including </w:t>
      </w:r>
      <w:r w:rsidRPr="00321449">
        <w:rPr>
          <w:rStyle w:val="Emphasis"/>
        </w:rPr>
        <w:t>equal proportions</w:t>
      </w:r>
      <w:r w:rsidRPr="00321449">
        <w:t xml:space="preserve"> of </w:t>
      </w:r>
      <w:r w:rsidRPr="00693F92">
        <w:rPr>
          <w:rStyle w:val="StyleUnderline"/>
        </w:rPr>
        <w:t>Republicans</w:t>
      </w:r>
      <w:r w:rsidRPr="00321449">
        <w:t xml:space="preserve">, </w:t>
      </w:r>
      <w:r w:rsidRPr="00693F92">
        <w:rPr>
          <w:rStyle w:val="StyleUnderline"/>
        </w:rPr>
        <w:t>Democrats</w:t>
      </w:r>
      <w:r w:rsidRPr="00321449">
        <w:t xml:space="preserve">, and </w:t>
      </w:r>
      <w:r w:rsidRPr="00693F92">
        <w:rPr>
          <w:rStyle w:val="StyleUnderline"/>
        </w:rPr>
        <w:t>independents</w:t>
      </w:r>
      <w:r w:rsidRPr="00321449">
        <w:t>.</w:t>
      </w:r>
    </w:p>
    <w:p w14:paraId="34390401" w14:textId="77777777" w:rsidR="006B1C65" w:rsidRDefault="006B1C65" w:rsidP="006B1C65">
      <w:r w:rsidRPr="00321449">
        <w:t xml:space="preserve">TLP’s take: </w:t>
      </w:r>
      <w:r w:rsidRPr="00693F92">
        <w:rPr>
          <w:rStyle w:val="StyleUnderline"/>
        </w:rPr>
        <w:t>America’s politics</w:t>
      </w:r>
      <w:r w:rsidRPr="00321449">
        <w:t xml:space="preserve"> and its </w:t>
      </w:r>
      <w:r w:rsidRPr="00693F92">
        <w:rPr>
          <w:rStyle w:val="StyleUnderline"/>
        </w:rPr>
        <w:t xml:space="preserve">economic model </w:t>
      </w:r>
      <w:r w:rsidRPr="00321449">
        <w:t xml:space="preserve">clearly </w:t>
      </w:r>
      <w:r w:rsidRPr="00693F92">
        <w:rPr>
          <w:rStyle w:val="StyleUnderline"/>
        </w:rPr>
        <w:t>aren’t working</w:t>
      </w:r>
      <w:r w:rsidRPr="00321449">
        <w:t xml:space="preserve"> for most Americans. </w:t>
      </w:r>
      <w:r w:rsidRPr="00693F92">
        <w:rPr>
          <w:rStyle w:val="StyleUnderline"/>
        </w:rPr>
        <w:t>Populist sentiments</w:t>
      </w:r>
      <w:r w:rsidRPr="00321449">
        <w:t xml:space="preserve"> throughout history have </w:t>
      </w:r>
      <w:r w:rsidRPr="00693F92">
        <w:rPr>
          <w:rStyle w:val="StyleUnderline"/>
        </w:rPr>
        <w:t xml:space="preserve">provided a necessary </w:t>
      </w:r>
      <w:r w:rsidRPr="00CD6B9F">
        <w:rPr>
          <w:rStyle w:val="Emphasis"/>
          <w:highlight w:val="cyan"/>
        </w:rPr>
        <w:t>release valve</w:t>
      </w:r>
      <w:r w:rsidRPr="00321449">
        <w:t xml:space="preserve"> for pent up anger and demands, and sometimes lead to </w:t>
      </w:r>
      <w:r w:rsidRPr="00693F92">
        <w:rPr>
          <w:rStyle w:val="StyleUnderline"/>
        </w:rPr>
        <w:t>important political reforms</w:t>
      </w:r>
      <w:r w:rsidRPr="00321449">
        <w:t xml:space="preserve">. But the public openness to authoritarian rule in response to </w:t>
      </w:r>
      <w:r w:rsidRPr="00321449">
        <w:rPr>
          <w:rStyle w:val="Emphasis"/>
        </w:rPr>
        <w:t>perceived</w:t>
      </w:r>
      <w:r w:rsidRPr="00693F92">
        <w:rPr>
          <w:rStyle w:val="StyleUnderline"/>
        </w:rPr>
        <w:t xml:space="preserve"> structural </w:t>
      </w:r>
      <w:r w:rsidRPr="00CD6B9F">
        <w:rPr>
          <w:rStyle w:val="Emphasis"/>
          <w:highlight w:val="cyan"/>
        </w:rPr>
        <w:t>problems</w:t>
      </w:r>
      <w:r w:rsidRPr="00321449">
        <w:t xml:space="preserve"> in American life augurs nothing good for our government.</w:t>
      </w:r>
    </w:p>
    <w:p w14:paraId="05D4021D" w14:textId="77777777" w:rsidR="006B1C65" w:rsidRPr="00321449" w:rsidRDefault="006B1C65" w:rsidP="006B1C65">
      <w:pPr>
        <w:pStyle w:val="Heading4"/>
        <w:rPr>
          <w:rFonts w:eastAsia="SimSun"/>
        </w:rPr>
      </w:pPr>
      <w:r w:rsidRPr="00321449">
        <w:rPr>
          <w:rFonts w:eastAsia="SimSun"/>
        </w:rPr>
        <w:t>Populism is declining post-COVID – prefer the latest studies</w:t>
      </w:r>
    </w:p>
    <w:p w14:paraId="3161CA82" w14:textId="77777777" w:rsidR="006B1C65" w:rsidRPr="00321449" w:rsidRDefault="006B1C65" w:rsidP="006B1C65">
      <w:r w:rsidRPr="008E77BA">
        <w:rPr>
          <w:rStyle w:val="Style13ptBold"/>
        </w:rPr>
        <w:t>Foa et al. 22</w:t>
      </w:r>
      <w:r w:rsidRPr="00321449">
        <w:rPr>
          <w:sz w:val="24"/>
        </w:rPr>
        <w:t xml:space="preserve"> </w:t>
      </w:r>
      <w:r w:rsidRPr="00321449">
        <w:t>[Roberto S. Foa is currently the Director of the Centre for the Future of Democracy at the University of Cambridge and an elected Executive Committee member of the World Values Survey. He graduated from the University of Oxford in Politics, Philosophy and Economics (BA), and completed my Ph.D. at the Harvard University Department of Government. Xavier Romero-Vidal is a political scientist studying the evolution of public opinion and political behaviour in a comparative perspective at the University of Cambridge and the University Carlos III Madrid., Andrew J. Klassen is the Principal Researcher for the Human Understanding Measured Across National (HUMAN) Surveys project, which merges, formats, and harmonizes individual level data from multiple cross-national public opinion surveys. Joaquín Fuenzalida Concha is an engineer with an MPP at the University of Oxford and an MSc in Democracy and Comparative Politics at UCL. Marian Quednau is a Research Assistant at the Centre for the Future of Democracy and reading for a PhD in Politics and International Studies at the University of Cambridge. He holds a Master’s degree in Sociology from the University of Oxford and a Bachelor’s degree in Psychology and Sociology from Erasmus University College Rotterdam. Lisa Sophie Fenner is a PhD student in the Department of Politics and International Studies (POLIS) at Cambridge University., 01-2022, "The Great Reset: Public Opinion, Populism, and the Pandemic," Centre for the Future of Democracy on, https://www.bennettinstitute.cam.ac.uk/wp-content/uploads/2022/11/The_Great_Reset.pdf]//gbs-aarz</w:t>
      </w:r>
    </w:p>
    <w:p w14:paraId="0FA2AB01" w14:textId="77777777" w:rsidR="006B1C65" w:rsidRPr="00321449" w:rsidRDefault="006B1C65" w:rsidP="006B1C65">
      <w:pPr>
        <w:rPr>
          <w:rFonts w:eastAsia="Calibri"/>
        </w:rPr>
      </w:pPr>
      <w:r w:rsidRPr="00321449">
        <w:rPr>
          <w:rFonts w:eastAsia="Calibri"/>
        </w:rPr>
        <w:t xml:space="preserve">Globally, we ﬁnd that </w:t>
      </w:r>
      <w:r w:rsidRPr="00CD6B9F">
        <w:rPr>
          <w:rStyle w:val="StyleUnderline"/>
          <w:highlight w:val="cyan"/>
        </w:rPr>
        <w:t>support for populism</w:t>
      </w:r>
      <w:r w:rsidRPr="008E77BA">
        <w:rPr>
          <w:rStyle w:val="StyleUnderline"/>
        </w:rPr>
        <w:t xml:space="preserve"> has </w:t>
      </w:r>
      <w:r w:rsidRPr="00CD6B9F">
        <w:rPr>
          <w:rStyle w:val="StyleUnderline"/>
          <w:highlight w:val="cyan"/>
        </w:rPr>
        <w:t>collapsed</w:t>
      </w:r>
      <w:r w:rsidRPr="008E77BA">
        <w:rPr>
          <w:rStyle w:val="StyleUnderline"/>
        </w:rPr>
        <w:t xml:space="preserve"> during the 2020-21 coronavirus pandemic.</w:t>
      </w:r>
      <w:r w:rsidRPr="00321449">
        <w:rPr>
          <w:rFonts w:eastAsia="Calibri"/>
        </w:rPr>
        <w:t xml:space="preserve"> This includes support for populist parties, agreement with populist attitudes, and the approval ratings of individual populist leaders. </w:t>
      </w:r>
    </w:p>
    <w:p w14:paraId="6E870DAB" w14:textId="77777777" w:rsidR="006B1C65" w:rsidRPr="00321449" w:rsidRDefault="006B1C65" w:rsidP="006B1C65">
      <w:pPr>
        <w:rPr>
          <w:rFonts w:eastAsia="Calibri"/>
        </w:rPr>
      </w:pPr>
      <w:r w:rsidRPr="00321449">
        <w:rPr>
          <w:rFonts w:eastAsia="Calibri"/>
        </w:rPr>
        <w:t xml:space="preserve">On average, </w:t>
      </w:r>
      <w:r w:rsidRPr="00CD6B9F">
        <w:rPr>
          <w:rStyle w:val="StyleUnderline"/>
          <w:highlight w:val="cyan"/>
        </w:rPr>
        <w:t>populist leaders saw</w:t>
      </w:r>
      <w:r w:rsidRPr="008E77BA">
        <w:rPr>
          <w:rStyle w:val="StyleUnderline"/>
        </w:rPr>
        <w:t xml:space="preserve"> a </w:t>
      </w:r>
      <w:r w:rsidRPr="00CD6B9F">
        <w:rPr>
          <w:rStyle w:val="StyleUnderline"/>
          <w:highlight w:val="cyan"/>
        </w:rPr>
        <w:t>10 percent</w:t>
      </w:r>
      <w:r w:rsidRPr="008E77BA">
        <w:rPr>
          <w:rStyle w:val="StyleUnderline"/>
        </w:rPr>
        <w:t xml:space="preserve">age point </w:t>
      </w:r>
      <w:r w:rsidRPr="00CD6B9F">
        <w:rPr>
          <w:rStyle w:val="StyleUnderline"/>
          <w:highlight w:val="cyan"/>
        </w:rPr>
        <w:t>drop</w:t>
      </w:r>
      <w:r w:rsidRPr="008E77BA">
        <w:rPr>
          <w:rStyle w:val="StyleUnderline"/>
        </w:rPr>
        <w:t xml:space="preserve"> in their approval ratings</w:t>
      </w:r>
      <w:r w:rsidRPr="00321449">
        <w:rPr>
          <w:rFonts w:eastAsia="Calibri"/>
        </w:rPr>
        <w:t xml:space="preserve"> from the second quarter of 2020 to the ﬁnal quarter of this year. </w:t>
      </w:r>
      <w:r w:rsidRPr="008E77BA">
        <w:rPr>
          <w:rStyle w:val="StyleUnderline"/>
        </w:rPr>
        <w:t xml:space="preserve">Meanwhile, </w:t>
      </w:r>
      <w:r w:rsidRPr="00CD6B9F">
        <w:rPr>
          <w:rStyle w:val="StyleUnderline"/>
          <w:highlight w:val="cyan"/>
        </w:rPr>
        <w:t>support for</w:t>
      </w:r>
      <w:r w:rsidRPr="008E77BA">
        <w:rPr>
          <w:rStyle w:val="StyleUnderline"/>
        </w:rPr>
        <w:t xml:space="preserve"> key </w:t>
      </w:r>
      <w:r w:rsidRPr="00CD6B9F">
        <w:rPr>
          <w:rStyle w:val="StyleUnderline"/>
          <w:highlight w:val="cyan"/>
        </w:rPr>
        <w:t>populist attitudes</w:t>
      </w:r>
      <w:r w:rsidRPr="00321449">
        <w:rPr>
          <w:rFonts w:eastAsia="Calibri"/>
        </w:rPr>
        <w:t xml:space="preserve"> – such as belief in the “will of the people” or that society is divided between ordinary people and a “corrupt elite” – </w:t>
      </w:r>
      <w:r w:rsidRPr="008E77BA">
        <w:rPr>
          <w:rStyle w:val="StyleUnderline"/>
        </w:rPr>
        <w:t xml:space="preserve">has </w:t>
      </w:r>
      <w:r w:rsidRPr="00CD6B9F">
        <w:rPr>
          <w:rStyle w:val="StyleUnderline"/>
          <w:highlight w:val="cyan"/>
        </w:rPr>
        <w:t>declined</w:t>
      </w:r>
      <w:r w:rsidRPr="00321449">
        <w:rPr>
          <w:rFonts w:eastAsia="Calibri"/>
        </w:rPr>
        <w:t xml:space="preserve"> in almost every country. </w:t>
      </w:r>
    </w:p>
    <w:p w14:paraId="4E243DD3" w14:textId="77777777" w:rsidR="006B1C65" w:rsidRPr="008E77BA" w:rsidRDefault="006B1C65" w:rsidP="006B1C65">
      <w:pPr>
        <w:rPr>
          <w:rStyle w:val="StyleUnderline"/>
        </w:rPr>
      </w:pPr>
      <w:r w:rsidRPr="00321449">
        <w:rPr>
          <w:rFonts w:eastAsia="Calibri"/>
        </w:rPr>
        <w:t xml:space="preserve">We suggest </w:t>
      </w:r>
      <w:r w:rsidRPr="00CD6B9F">
        <w:rPr>
          <w:rStyle w:val="StyleUnderline"/>
          <w:highlight w:val="cyan"/>
        </w:rPr>
        <w:t>three reasons</w:t>
      </w:r>
      <w:r w:rsidRPr="008E77BA">
        <w:rPr>
          <w:rStyle w:val="StyleUnderline"/>
        </w:rPr>
        <w:t xml:space="preserve"> for the collapse of the populist wave. </w:t>
      </w:r>
    </w:p>
    <w:p w14:paraId="5F64A649" w14:textId="77777777" w:rsidR="006B1C65" w:rsidRPr="00321449" w:rsidRDefault="006B1C65" w:rsidP="006B1C65">
      <w:pPr>
        <w:rPr>
          <w:rFonts w:eastAsia="Calibri"/>
        </w:rPr>
      </w:pPr>
      <w:r w:rsidRPr="00CD6B9F">
        <w:rPr>
          <w:rStyle w:val="StyleUnderline"/>
          <w:highlight w:val="cyan"/>
        </w:rPr>
        <w:t>First, populist leaders have mishandled</w:t>
      </w:r>
      <w:r w:rsidRPr="008E77BA">
        <w:rPr>
          <w:rStyle w:val="StyleUnderline"/>
        </w:rPr>
        <w:t xml:space="preserve"> the </w:t>
      </w:r>
      <w:r w:rsidRPr="00CD6B9F">
        <w:rPr>
          <w:rStyle w:val="StyleUnderline"/>
          <w:highlight w:val="cyan"/>
        </w:rPr>
        <w:t>coronavirus</w:t>
      </w:r>
      <w:r w:rsidRPr="008E77BA">
        <w:rPr>
          <w:rStyle w:val="StyleUnderline"/>
        </w:rPr>
        <w:t xml:space="preserve"> crisis.</w:t>
      </w:r>
      <w:r w:rsidRPr="00321449">
        <w:rPr>
          <w:rFonts w:eastAsia="Calibri"/>
        </w:rPr>
        <w:t xml:space="preserve"> On average </w:t>
      </w:r>
      <w:r w:rsidRPr="008E77BA">
        <w:rPr>
          <w:rStyle w:val="StyleUnderline"/>
        </w:rPr>
        <w:t xml:space="preserve">such leaders are </w:t>
      </w:r>
      <w:r w:rsidRPr="00CD6B9F">
        <w:rPr>
          <w:rStyle w:val="StyleUnderline"/>
          <w:highlight w:val="cyan"/>
        </w:rPr>
        <w:t>rated worse</w:t>
      </w:r>
      <w:r w:rsidRPr="008E77BA">
        <w:rPr>
          <w:rStyle w:val="StyleUnderline"/>
        </w:rPr>
        <w:t xml:space="preserve"> by their citizens for their management of the pandemic, and are </w:t>
      </w:r>
      <w:r w:rsidRPr="00CD6B9F">
        <w:rPr>
          <w:rStyle w:val="StyleUnderline"/>
          <w:highlight w:val="cyan"/>
        </w:rPr>
        <w:t>less trusted</w:t>
      </w:r>
      <w:r w:rsidRPr="008E77BA">
        <w:rPr>
          <w:rStyle w:val="StyleUnderline"/>
        </w:rPr>
        <w:t xml:space="preserve"> by their citizens</w:t>
      </w:r>
      <w:r w:rsidRPr="00321449">
        <w:rPr>
          <w:rFonts w:eastAsia="Calibri"/>
        </w:rPr>
        <w:t xml:space="preserve"> as a source of information about it. Meanwhile, support for anti-establishment outsiders has declined as public trust in government and in experts have recovered. </w:t>
      </w:r>
    </w:p>
    <w:p w14:paraId="334C282B" w14:textId="77777777" w:rsidR="006B1C65" w:rsidRPr="00321449" w:rsidRDefault="006B1C65" w:rsidP="006B1C65">
      <w:pPr>
        <w:rPr>
          <w:rFonts w:eastAsia="Calibri"/>
        </w:rPr>
      </w:pPr>
      <w:r w:rsidRPr="00CD6B9F">
        <w:rPr>
          <w:rStyle w:val="StyleUnderline"/>
          <w:highlight w:val="cyan"/>
        </w:rPr>
        <w:t>Second</w:t>
      </w:r>
      <w:r w:rsidRPr="008E77BA">
        <w:rPr>
          <w:rStyle w:val="StyleUnderline"/>
        </w:rPr>
        <w:t xml:space="preserve">, there is evidence that </w:t>
      </w:r>
      <w:r w:rsidRPr="00CD6B9F">
        <w:rPr>
          <w:rStyle w:val="StyleUnderline"/>
          <w:highlight w:val="cyan"/>
        </w:rPr>
        <w:t>political polarisation</w:t>
      </w:r>
      <w:r w:rsidRPr="008E77BA">
        <w:rPr>
          <w:rStyle w:val="StyleUnderline"/>
        </w:rPr>
        <w:t xml:space="preserve"> has </w:t>
      </w:r>
      <w:r w:rsidRPr="00CD6B9F">
        <w:rPr>
          <w:rStyle w:val="StyleUnderline"/>
          <w:highlight w:val="cyan"/>
        </w:rPr>
        <w:t>declined</w:t>
      </w:r>
      <w:r w:rsidRPr="008E77BA">
        <w:rPr>
          <w:rStyle w:val="StyleUnderline"/>
        </w:rPr>
        <w:t>. The experience of facing a common crisis has proven to be a unifying event</w:t>
      </w:r>
      <w:r w:rsidRPr="00321449">
        <w:rPr>
          <w:rFonts w:eastAsia="Calibri"/>
        </w:rPr>
        <w:t xml:space="preserve"> for citizens in many societies. Just as divided societies provide fertile ground for populists to ﬂourish, it is more difﬁcult for such politicians to mobilise support when inter-group resentments have attenuated. </w:t>
      </w:r>
    </w:p>
    <w:p w14:paraId="0BADD7CF" w14:textId="77777777" w:rsidR="006B1C65" w:rsidRPr="00321449" w:rsidRDefault="006B1C65" w:rsidP="006B1C65">
      <w:pPr>
        <w:rPr>
          <w:rFonts w:eastAsia="Calibri"/>
        </w:rPr>
      </w:pPr>
      <w:r w:rsidRPr="00CD6B9F">
        <w:rPr>
          <w:rStyle w:val="StyleUnderline"/>
          <w:highlight w:val="cyan"/>
        </w:rPr>
        <w:t>Third</w:t>
      </w:r>
      <w:r w:rsidRPr="008E77BA">
        <w:rPr>
          <w:rStyle w:val="StyleUnderline"/>
        </w:rPr>
        <w:t xml:space="preserve">, the pandemic has </w:t>
      </w:r>
      <w:r w:rsidRPr="00CD6B9F">
        <w:rPr>
          <w:rStyle w:val="StyleUnderline"/>
          <w:highlight w:val="cyan"/>
        </w:rPr>
        <w:t>reduced t</w:t>
      </w:r>
      <w:r w:rsidRPr="008E77BA">
        <w:rPr>
          <w:rStyle w:val="StyleUnderline"/>
        </w:rPr>
        <w:t xml:space="preserve">he </w:t>
      </w:r>
      <w:r w:rsidRPr="00CD6B9F">
        <w:rPr>
          <w:rStyle w:val="StyleUnderline"/>
          <w:highlight w:val="cyan"/>
        </w:rPr>
        <w:t>economic divide</w:t>
      </w:r>
      <w:r w:rsidRPr="008E77BA">
        <w:rPr>
          <w:rStyle w:val="StyleUnderline"/>
        </w:rPr>
        <w:t>.</w:t>
      </w:r>
      <w:r w:rsidRPr="00321449">
        <w:rPr>
          <w:rFonts w:eastAsia="Calibri"/>
        </w:rPr>
        <w:t xml:space="preserve"> "Left behind" regions such as the American Midwest, northern England, or southern Italy show the largest declines in support for populist attitudes between 2019 and 2021, and this may reﬂect differences in regional economic performance during the pandemic. </w:t>
      </w:r>
    </w:p>
    <w:p w14:paraId="273CE00A" w14:textId="77777777" w:rsidR="006B1C65" w:rsidRPr="008E77BA" w:rsidRDefault="006B1C65" w:rsidP="006B1C65">
      <w:pPr>
        <w:rPr>
          <w:b/>
          <w:sz w:val="28"/>
          <w:u w:val="single"/>
        </w:rPr>
      </w:pPr>
      <w:r w:rsidRPr="00321449">
        <w:rPr>
          <w:rFonts w:eastAsia="Calibri"/>
        </w:rPr>
        <w:t xml:space="preserve">Overall, </w:t>
      </w:r>
      <w:r w:rsidRPr="008E77BA">
        <w:rPr>
          <w:rStyle w:val="StyleUnderline"/>
        </w:rPr>
        <w:t xml:space="preserve">we suggest these ﬁndings are </w:t>
      </w:r>
      <w:r w:rsidRPr="00CD6B9F">
        <w:rPr>
          <w:rStyle w:val="StyleUnderline"/>
          <w:highlight w:val="cyan"/>
        </w:rPr>
        <w:t>reassuring for</w:t>
      </w:r>
      <w:r w:rsidRPr="008E77BA">
        <w:rPr>
          <w:rStyle w:val="StyleUnderline"/>
        </w:rPr>
        <w:t xml:space="preserve"> the </w:t>
      </w:r>
      <w:r w:rsidRPr="00CD6B9F">
        <w:rPr>
          <w:rStyle w:val="StyleUnderline"/>
          <w:highlight w:val="cyan"/>
        </w:rPr>
        <w:t>future of western democracy</w:t>
      </w:r>
      <w:r w:rsidRPr="008E77BA">
        <w:rPr>
          <w:rStyle w:val="StyleUnderline"/>
        </w:rPr>
        <w:t>.</w:t>
      </w:r>
      <w:r w:rsidRPr="00321449">
        <w:rPr>
          <w:rFonts w:eastAsia="Calibri"/>
        </w:rPr>
        <w:t xml:space="preserve"> Across the world, </w:t>
      </w:r>
      <w:r w:rsidRPr="008E77BA">
        <w:rPr>
          <w:rStyle w:val="StyleUnderline"/>
        </w:rPr>
        <w:t xml:space="preserve">the </w:t>
      </w:r>
      <w:r w:rsidRPr="00CD6B9F">
        <w:rPr>
          <w:rStyle w:val="StyleUnderline"/>
          <w:highlight w:val="cyan"/>
        </w:rPr>
        <w:t>populist wave</w:t>
      </w:r>
      <w:r w:rsidRPr="008E77BA">
        <w:rPr>
          <w:rStyle w:val="StyleUnderline"/>
        </w:rPr>
        <w:t xml:space="preserve"> appears to be </w:t>
      </w:r>
      <w:r w:rsidRPr="00CD6B9F">
        <w:rPr>
          <w:rStyle w:val="StyleUnderline"/>
          <w:highlight w:val="cyan"/>
        </w:rPr>
        <w:t>passing</w:t>
      </w:r>
      <w:r w:rsidRPr="008E77BA">
        <w:rPr>
          <w:rStyle w:val="StyleUnderline"/>
        </w:rPr>
        <w:t>.</w:t>
      </w:r>
      <w:r w:rsidRPr="00321449">
        <w:rPr>
          <w:rFonts w:eastAsia="Calibri"/>
        </w:rPr>
        <w:t xml:space="preserve"> Some ﬁgures, such as Donald Trump, have already left ofﬁce. Others, including Viktor Orbán, Recep Tayyip Erdoğan, and Jair Bolsonaro, face a difﬁcult ﬁght for re-election. While support for democracy has weakened and satisfaction with democracy remains fragile, </w:t>
      </w:r>
      <w:r w:rsidRPr="008E77BA">
        <w:rPr>
          <w:rStyle w:val="StyleUnderline"/>
        </w:rPr>
        <w:t xml:space="preserve">the </w:t>
      </w:r>
      <w:r w:rsidRPr="00CD6B9F">
        <w:rPr>
          <w:rStyle w:val="StyleUnderline"/>
          <w:highlight w:val="cyan"/>
        </w:rPr>
        <w:t>post-pandemic environment</w:t>
      </w:r>
      <w:r w:rsidRPr="008E77BA">
        <w:rPr>
          <w:rStyle w:val="StyleUnderline"/>
        </w:rPr>
        <w:t xml:space="preserve"> is likely to prove a </w:t>
      </w:r>
      <w:r w:rsidRPr="00CD6B9F">
        <w:rPr>
          <w:rStyle w:val="StyleUnderline"/>
          <w:highlight w:val="cyan"/>
        </w:rPr>
        <w:t>more difﬁcult</w:t>
      </w:r>
      <w:r w:rsidRPr="008E77BA">
        <w:rPr>
          <w:rStyle w:val="StyleUnderline"/>
        </w:rPr>
        <w:t xml:space="preserve"> environment </w:t>
      </w:r>
      <w:r w:rsidRPr="00CD6B9F">
        <w:rPr>
          <w:rStyle w:val="StyleUnderline"/>
          <w:highlight w:val="cyan"/>
        </w:rPr>
        <w:t>for populist politicians</w:t>
      </w:r>
      <w:r w:rsidRPr="008E77BA">
        <w:rPr>
          <w:rStyle w:val="StyleUnderline"/>
        </w:rPr>
        <w:t xml:space="preserve"> to mobilise and sustain support.</w:t>
      </w:r>
    </w:p>
    <w:p w14:paraId="2C8E08C7" w14:textId="77777777" w:rsidR="006B1C65" w:rsidRPr="00A55F24" w:rsidRDefault="006B1C65" w:rsidP="006B1C65">
      <w:pPr>
        <w:pStyle w:val="Heading4"/>
      </w:pPr>
      <w:r w:rsidRPr="00A55F24">
        <w:t>Populism is a built-in part of democracy – it’s always existed but has never had a substantial effect.</w:t>
      </w:r>
    </w:p>
    <w:p w14:paraId="5FF3800D" w14:textId="77777777" w:rsidR="006B1C65" w:rsidRPr="00321449" w:rsidRDefault="006B1C65" w:rsidP="006B1C65">
      <w:pPr>
        <w:rPr>
          <w:sz w:val="24"/>
        </w:rPr>
      </w:pPr>
      <w:r w:rsidRPr="00321449">
        <w:rPr>
          <w:b/>
          <w:bCs/>
          <w:sz w:val="24"/>
        </w:rPr>
        <w:t>Nodia 20</w:t>
      </w:r>
      <w:r w:rsidRPr="00321449">
        <w:rPr>
          <w:sz w:val="24"/>
        </w:rPr>
        <w:t xml:space="preserve"> </w:t>
      </w:r>
      <w:r w:rsidRPr="00321449">
        <w:t>[Ghia Nodia is director of the International School for Political Science and professor of political science at Ilia State University in Tbilisi. He is also chairman of the Caucasus Institute for Peace, Democracy and Development. For five months in 2016–17, he was a Reagan-Fascell Democracy Fellow at the National Endowment for Democracy in Washington, D.C., 1-1-2020, "Democracy's Inevitable Elites," Johns Hopkins University Press, Journal of Democracy, Volume 31, Number 1, January 2020, pp. 75-87]//gbs-aarz</w:t>
      </w:r>
    </w:p>
    <w:p w14:paraId="1B8450AF" w14:textId="77777777" w:rsidR="006B1C65" w:rsidRPr="00A55F24" w:rsidRDefault="006B1C65" w:rsidP="006B1C65">
      <w:pPr>
        <w:rPr>
          <w:rStyle w:val="StyleUnderline"/>
        </w:rPr>
      </w:pPr>
      <w:r w:rsidRPr="00A55F24">
        <w:rPr>
          <w:rStyle w:val="StyleUnderline"/>
        </w:rPr>
        <w:t xml:space="preserve">The </w:t>
      </w:r>
      <w:r w:rsidRPr="00CD6B9F">
        <w:rPr>
          <w:rStyle w:val="Emphasis"/>
          <w:highlight w:val="cyan"/>
        </w:rPr>
        <w:t>Problem</w:t>
      </w:r>
      <w:r w:rsidRPr="00A55F24">
        <w:rPr>
          <w:rStyle w:val="StyleUnderline"/>
        </w:rPr>
        <w:t xml:space="preserve"> with </w:t>
      </w:r>
      <w:r w:rsidRPr="00CD6B9F">
        <w:rPr>
          <w:rStyle w:val="Emphasis"/>
          <w:highlight w:val="cyan"/>
        </w:rPr>
        <w:t>Populism</w:t>
      </w:r>
    </w:p>
    <w:p w14:paraId="3E181ADF" w14:textId="77777777" w:rsidR="006B1C65" w:rsidRPr="00321449" w:rsidRDefault="006B1C65" w:rsidP="006B1C65">
      <w:pPr>
        <w:rPr>
          <w:rFonts w:eastAsia="Calibri"/>
        </w:rPr>
      </w:pPr>
      <w:r w:rsidRPr="00321449">
        <w:rPr>
          <w:rFonts w:eastAsia="Calibri"/>
        </w:rPr>
        <w:t xml:space="preserve">Chief among these weaknesses is an inconvenient fact: </w:t>
      </w:r>
      <w:r w:rsidRPr="00CD6B9F">
        <w:rPr>
          <w:rStyle w:val="Emphasis"/>
          <w:highlight w:val="cyan"/>
        </w:rPr>
        <w:t>Direct democracy</w:t>
      </w:r>
      <w:r w:rsidRPr="00CD6B9F">
        <w:rPr>
          <w:rStyle w:val="StyleUnderline"/>
          <w:highlight w:val="cyan"/>
        </w:rPr>
        <w:t xml:space="preserve"> is</w:t>
      </w:r>
      <w:r w:rsidRPr="00A55F24">
        <w:rPr>
          <w:rStyle w:val="StyleUnderline"/>
        </w:rPr>
        <w:t xml:space="preserve"> not only undesirable, but also </w:t>
      </w:r>
      <w:r w:rsidRPr="00CD6B9F">
        <w:rPr>
          <w:rStyle w:val="Emphasis"/>
          <w:highlight w:val="cyan"/>
        </w:rPr>
        <w:t>impossible</w:t>
      </w:r>
      <w:r w:rsidRPr="00321449">
        <w:rPr>
          <w:rFonts w:eastAsia="Calibri"/>
        </w:rPr>
        <w:t>, a lesson that experience will teach people again and again. Popular majorities do not have the option of ruling themselves without delegating the day-to-day work of governance to somebody. If they reject representative institutions, they have to opt for an irrational bond with a charismatic leader. This may work for some time (or create the illusion of working), but it has never been effective in the long run.</w:t>
      </w:r>
    </w:p>
    <w:p w14:paraId="3DCBB9EC" w14:textId="77777777" w:rsidR="006B1C65" w:rsidRPr="00321449" w:rsidRDefault="006B1C65" w:rsidP="006B1C65">
      <w:pPr>
        <w:rPr>
          <w:rFonts w:eastAsia="Calibri"/>
        </w:rPr>
      </w:pPr>
      <w:r w:rsidRPr="00321449">
        <w:rPr>
          <w:rFonts w:eastAsia="Calibri"/>
        </w:rPr>
        <w:t>In weak democracies, populist movements led by charismatic leaders may indeed bring about the collapse of representative democracy. Systems with more developed democratic institutions, however, have a much better chance of weathering populist storms. They can achieve this by carefully addressing the legitimate grievances that have generated a given populist wave, and by limiting the powers of populist leaders through a web of representative institutions. These ideas are hardly new, but there are none better.</w:t>
      </w:r>
    </w:p>
    <w:p w14:paraId="4BA87590" w14:textId="77777777" w:rsidR="006B1C65" w:rsidRPr="00321449" w:rsidRDefault="006B1C65" w:rsidP="006B1C65">
      <w:pPr>
        <w:rPr>
          <w:rFonts w:eastAsia="Calibri"/>
        </w:rPr>
      </w:pPr>
      <w:r w:rsidRPr="00321449">
        <w:rPr>
          <w:rFonts w:eastAsia="Calibri"/>
        </w:rPr>
        <w:t xml:space="preserve">It is also important to note that Michels’s “law” of oligarchy is less iron-clad than he believed. His argument rests on two assumptions: first, that there is a uniform “people” (in his case, the “working class,” whose interests are objectively defined by its social and economic position); and second, that there is a singular link between the represented corps politique and those who represent it. But both these assumptions are wrong. Even if Michels might have been largely right about relations between the leaderships of specific political parties and their constituencies, these findings do not extend to the relations between democratic “peoples” as a whole and their representative institutions. The findings are not transferable because both popular interests and the links that tie groups of people to their representatives are plural, not singular. </w:t>
      </w:r>
      <w:r w:rsidRPr="00CD6B9F">
        <w:rPr>
          <w:rStyle w:val="Emphasis"/>
          <w:highlight w:val="cyan"/>
        </w:rPr>
        <w:t>Democracies</w:t>
      </w:r>
      <w:r w:rsidRPr="00A55F24">
        <w:rPr>
          <w:rStyle w:val="StyleUnderline"/>
        </w:rPr>
        <w:t xml:space="preserve"> do </w:t>
      </w:r>
      <w:r w:rsidRPr="00CD6B9F">
        <w:rPr>
          <w:rStyle w:val="Emphasis"/>
          <w:highlight w:val="cyan"/>
        </w:rPr>
        <w:t>inevitably produce</w:t>
      </w:r>
      <w:r w:rsidRPr="00A55F24">
        <w:rPr>
          <w:rStyle w:val="StyleUnderline"/>
        </w:rPr>
        <w:t xml:space="preserve"> “oligarchies” or “aristocracies”—today we call them </w:t>
      </w:r>
      <w:r w:rsidRPr="00CD6B9F">
        <w:rPr>
          <w:rStyle w:val="Emphasis"/>
          <w:highlight w:val="cyan"/>
        </w:rPr>
        <w:t>political elites</w:t>
      </w:r>
      <w:r w:rsidRPr="00A55F24">
        <w:rPr>
          <w:rStyle w:val="StyleUnderline"/>
        </w:rPr>
        <w:t xml:space="preserve">—but these elites are never fully stable and are always </w:t>
      </w:r>
      <w:r w:rsidRPr="00CD6B9F">
        <w:rPr>
          <w:rStyle w:val="StyleUnderline"/>
          <w:highlight w:val="cyan"/>
        </w:rPr>
        <w:t>subject to influence</w:t>
      </w:r>
      <w:r w:rsidRPr="00A55F24">
        <w:rPr>
          <w:rStyle w:val="StyleUnderline"/>
        </w:rPr>
        <w:t xml:space="preserve"> from the different groups that compete in a democratic society.</w:t>
      </w:r>
    </w:p>
    <w:p w14:paraId="18B3058F" w14:textId="77777777" w:rsidR="006B1C65" w:rsidRDefault="006B1C65" w:rsidP="006B1C65">
      <w:pPr>
        <w:rPr>
          <w:rStyle w:val="StyleUnderline"/>
        </w:rPr>
      </w:pPr>
      <w:r w:rsidRPr="00A55F24">
        <w:rPr>
          <w:rStyle w:val="StyleUnderline"/>
        </w:rPr>
        <w:t xml:space="preserve">This </w:t>
      </w:r>
      <w:r w:rsidRPr="00CD6B9F">
        <w:rPr>
          <w:rStyle w:val="StyleUnderline"/>
          <w:highlight w:val="cyan"/>
        </w:rPr>
        <w:t xml:space="preserve">reality will </w:t>
      </w:r>
      <w:r w:rsidRPr="00CD6B9F">
        <w:rPr>
          <w:rStyle w:val="Emphasis"/>
          <w:highlight w:val="cyan"/>
        </w:rPr>
        <w:t>never</w:t>
      </w:r>
      <w:r w:rsidRPr="00CD6B9F">
        <w:rPr>
          <w:rStyle w:val="StyleUnderline"/>
          <w:highlight w:val="cyan"/>
        </w:rPr>
        <w:t xml:space="preserve"> be</w:t>
      </w:r>
      <w:r w:rsidRPr="00A55F24">
        <w:rPr>
          <w:rStyle w:val="StyleUnderline"/>
        </w:rPr>
        <w:t xml:space="preserve"> </w:t>
      </w:r>
      <w:r w:rsidRPr="00CD6B9F">
        <w:rPr>
          <w:rStyle w:val="Emphasis"/>
          <w:highlight w:val="cyan"/>
        </w:rPr>
        <w:t>fully satisfactory</w:t>
      </w:r>
      <w:r w:rsidRPr="00A55F24">
        <w:rPr>
          <w:rStyle w:val="StyleUnderline"/>
        </w:rPr>
        <w:t xml:space="preserve">. At any given point, </w:t>
      </w:r>
      <w:r w:rsidRPr="00CD6B9F">
        <w:rPr>
          <w:rStyle w:val="StyleUnderline"/>
          <w:highlight w:val="cyan"/>
        </w:rPr>
        <w:t xml:space="preserve">certain </w:t>
      </w:r>
      <w:r w:rsidRPr="00CD6B9F">
        <w:rPr>
          <w:rStyle w:val="Emphasis"/>
          <w:highlight w:val="cyan"/>
        </w:rPr>
        <w:t>groups</w:t>
      </w:r>
      <w:r w:rsidRPr="00CD6B9F">
        <w:rPr>
          <w:rStyle w:val="StyleUnderline"/>
          <w:highlight w:val="cyan"/>
        </w:rPr>
        <w:t xml:space="preserve"> will have</w:t>
      </w:r>
      <w:r w:rsidRPr="00A55F24">
        <w:rPr>
          <w:rStyle w:val="StyleUnderline"/>
        </w:rPr>
        <w:t xml:space="preserve"> (possibly legitimate) </w:t>
      </w:r>
      <w:r w:rsidRPr="00CD6B9F">
        <w:rPr>
          <w:rStyle w:val="Emphasis"/>
          <w:highlight w:val="cyan"/>
        </w:rPr>
        <w:t>suspicions</w:t>
      </w:r>
      <w:r w:rsidRPr="00CD6B9F">
        <w:rPr>
          <w:rStyle w:val="StyleUnderline"/>
          <w:highlight w:val="cyan"/>
        </w:rPr>
        <w:t xml:space="preserve"> that “the </w:t>
      </w:r>
      <w:r w:rsidRPr="00CD6B9F">
        <w:rPr>
          <w:rStyle w:val="Emphasis"/>
          <w:highlight w:val="cyan"/>
        </w:rPr>
        <w:t>elites</w:t>
      </w:r>
      <w:r w:rsidRPr="00CD6B9F">
        <w:rPr>
          <w:rStyle w:val="StyleUnderline"/>
          <w:highlight w:val="cyan"/>
        </w:rPr>
        <w:t xml:space="preserve">” are </w:t>
      </w:r>
      <w:r w:rsidRPr="00CD6B9F">
        <w:rPr>
          <w:rStyle w:val="Emphasis"/>
          <w:highlight w:val="cyan"/>
        </w:rPr>
        <w:t>betraying</w:t>
      </w:r>
      <w:r w:rsidRPr="00A55F24">
        <w:rPr>
          <w:rStyle w:val="StyleUnderline"/>
        </w:rPr>
        <w:t xml:space="preserve"> their </w:t>
      </w:r>
      <w:r w:rsidRPr="00CD6B9F">
        <w:rPr>
          <w:rStyle w:val="StyleUnderline"/>
          <w:highlight w:val="cyan"/>
        </w:rPr>
        <w:t>interests</w:t>
      </w:r>
      <w:r w:rsidRPr="00321449">
        <w:rPr>
          <w:rFonts w:eastAsia="Calibri"/>
        </w:rPr>
        <w:t xml:space="preserve">, but the system does not allow the people to punish these elites. In this way, </w:t>
      </w:r>
      <w:r w:rsidRPr="00A55F24">
        <w:rPr>
          <w:rStyle w:val="StyleUnderline"/>
        </w:rPr>
        <w:t>a “</w:t>
      </w:r>
      <w:r w:rsidRPr="00CD6B9F">
        <w:rPr>
          <w:rStyle w:val="Emphasis"/>
          <w:highlight w:val="cyan"/>
        </w:rPr>
        <w:t>democratic deficit</w:t>
      </w:r>
      <w:r w:rsidRPr="00CD6B9F">
        <w:rPr>
          <w:rStyle w:val="StyleUnderline"/>
          <w:highlight w:val="cyan"/>
        </w:rPr>
        <w:t xml:space="preserve">” is </w:t>
      </w:r>
      <w:r w:rsidRPr="00CD6B9F">
        <w:rPr>
          <w:rStyle w:val="Emphasis"/>
          <w:highlight w:val="cyan"/>
        </w:rPr>
        <w:t>ingrained</w:t>
      </w:r>
      <w:r w:rsidRPr="00CD6B9F">
        <w:rPr>
          <w:rStyle w:val="StyleUnderline"/>
          <w:highlight w:val="cyan"/>
        </w:rPr>
        <w:t xml:space="preserve"> in</w:t>
      </w:r>
      <w:r w:rsidRPr="00A55F24">
        <w:rPr>
          <w:rStyle w:val="StyleUnderline"/>
        </w:rPr>
        <w:t xml:space="preserve"> the very essence of </w:t>
      </w:r>
      <w:r w:rsidRPr="00CD6B9F">
        <w:rPr>
          <w:rStyle w:val="Emphasis"/>
          <w:highlight w:val="cyan"/>
        </w:rPr>
        <w:t>democracy</w:t>
      </w:r>
      <w:r w:rsidRPr="00321449">
        <w:rPr>
          <w:rFonts w:eastAsia="Calibri"/>
        </w:rPr>
        <w:t xml:space="preserve">, making the democratic project inherently unstable and problematic. There is no guarantee that the web of representative institutions will succeed indefinitely at keeping in check the potentially destructive passions of democratic majorities (or excessively passionate minorities). </w:t>
      </w:r>
      <w:r w:rsidRPr="00A55F24">
        <w:rPr>
          <w:rStyle w:val="StyleUnderline"/>
        </w:rPr>
        <w:t xml:space="preserve">This </w:t>
      </w:r>
      <w:r w:rsidRPr="00CD6B9F">
        <w:rPr>
          <w:rStyle w:val="Emphasis"/>
          <w:highlight w:val="cyan"/>
        </w:rPr>
        <w:t>risk</w:t>
      </w:r>
      <w:r w:rsidRPr="00CD6B9F">
        <w:rPr>
          <w:rStyle w:val="StyleUnderline"/>
          <w:highlight w:val="cyan"/>
        </w:rPr>
        <w:t xml:space="preserve"> has always been </w:t>
      </w:r>
      <w:r w:rsidRPr="00CD6B9F">
        <w:rPr>
          <w:rStyle w:val="Emphasis"/>
          <w:highlight w:val="cyan"/>
        </w:rPr>
        <w:t>present</w:t>
      </w:r>
      <w:r w:rsidRPr="00A55F24">
        <w:rPr>
          <w:rStyle w:val="StyleUnderline"/>
        </w:rPr>
        <w:t xml:space="preserve">, however, and </w:t>
      </w:r>
      <w:r w:rsidRPr="00CD6B9F">
        <w:rPr>
          <w:rStyle w:val="Emphasis"/>
          <w:highlight w:val="cyan"/>
        </w:rPr>
        <w:t>established democracies</w:t>
      </w:r>
      <w:r w:rsidRPr="00A55F24">
        <w:rPr>
          <w:rStyle w:val="StyleUnderline"/>
        </w:rPr>
        <w:t xml:space="preserve"> usually have managed to </w:t>
      </w:r>
      <w:r w:rsidRPr="00CD6B9F">
        <w:rPr>
          <w:rStyle w:val="Emphasis"/>
          <w:highlight w:val="cyan"/>
        </w:rPr>
        <w:t>survive</w:t>
      </w:r>
      <w:r w:rsidRPr="00CD6B9F">
        <w:rPr>
          <w:rStyle w:val="StyleUnderline"/>
          <w:highlight w:val="cyan"/>
        </w:rPr>
        <w:t xml:space="preserve">. Unwarranted </w:t>
      </w:r>
      <w:r w:rsidRPr="00CD6B9F">
        <w:rPr>
          <w:rStyle w:val="Emphasis"/>
          <w:highlight w:val="cyan"/>
        </w:rPr>
        <w:t>panic</w:t>
      </w:r>
      <w:r w:rsidRPr="00A55F24">
        <w:rPr>
          <w:rStyle w:val="StyleUnderline"/>
        </w:rPr>
        <w:t xml:space="preserve"> at the rise of another populist wave will only </w:t>
      </w:r>
      <w:r w:rsidRPr="00CD6B9F">
        <w:rPr>
          <w:rStyle w:val="StyleUnderline"/>
          <w:highlight w:val="cyan"/>
        </w:rPr>
        <w:t xml:space="preserve">make things </w:t>
      </w:r>
      <w:r w:rsidRPr="00CD6B9F">
        <w:rPr>
          <w:rStyle w:val="Emphasis"/>
          <w:highlight w:val="cyan"/>
        </w:rPr>
        <w:t>worse</w:t>
      </w:r>
      <w:r w:rsidRPr="00A55F24">
        <w:rPr>
          <w:rStyle w:val="StyleUnderline"/>
        </w:rPr>
        <w:t>.</w:t>
      </w:r>
    </w:p>
    <w:p w14:paraId="2B86DB0D" w14:textId="77777777" w:rsidR="00431F29" w:rsidRDefault="00431F29" w:rsidP="00431F29"/>
    <w:p w14:paraId="01A5DA0A" w14:textId="44A90EEF" w:rsidR="004C6533" w:rsidRDefault="004C6533" w:rsidP="004C6533">
      <w:pPr>
        <w:pStyle w:val="Heading3"/>
      </w:pPr>
      <w:r>
        <w:t>Trade D</w:t>
      </w:r>
    </w:p>
    <w:p w14:paraId="3409CEE7" w14:textId="77777777" w:rsidR="004C6533" w:rsidRPr="00580147" w:rsidRDefault="004C6533" w:rsidP="004C6533">
      <w:pPr>
        <w:pStyle w:val="Heading4"/>
        <w:rPr>
          <w:rFonts w:cs="Arial"/>
          <w:color w:val="000000" w:themeColor="text1"/>
        </w:rPr>
      </w:pPr>
      <w:r>
        <w:rPr>
          <w:rFonts w:cs="Arial"/>
          <w:color w:val="000000" w:themeColor="text1"/>
        </w:rPr>
        <w:t xml:space="preserve">No </w:t>
      </w:r>
      <w:r w:rsidRPr="00EE74C6">
        <w:rPr>
          <w:rFonts w:cs="Arial"/>
          <w:color w:val="000000" w:themeColor="text1"/>
        </w:rPr>
        <w:t>weaponized interdependence</w:t>
      </w:r>
      <w:r>
        <w:rPr>
          <w:rFonts w:cs="Arial"/>
          <w:color w:val="000000" w:themeColor="text1"/>
        </w:rPr>
        <w:t xml:space="preserve">. </w:t>
      </w:r>
    </w:p>
    <w:p w14:paraId="77535625" w14:textId="77777777" w:rsidR="004C6533" w:rsidRPr="00580147" w:rsidRDefault="004C6533" w:rsidP="004C6533">
      <w:pPr>
        <w:rPr>
          <w:color w:val="000000" w:themeColor="text1"/>
        </w:rPr>
      </w:pPr>
      <w:r w:rsidRPr="00580147">
        <w:rPr>
          <w:rStyle w:val="Style13ptBold"/>
          <w:color w:val="000000" w:themeColor="text1"/>
        </w:rPr>
        <w:t xml:space="preserve">Sapir 17 </w:t>
      </w:r>
      <w:r w:rsidRPr="00580147">
        <w:rPr>
          <w:color w:val="000000" w:themeColor="text1"/>
        </w:rPr>
        <w:t xml:space="preserve">— Jacques Sapir, Professor at the Paris and Moscow School of Economics, 2017(“President Trump and free trade,” </w:t>
      </w:r>
      <w:r w:rsidRPr="00580147">
        <w:rPr>
          <w:i/>
          <w:iCs/>
          <w:color w:val="000000" w:themeColor="text1"/>
        </w:rPr>
        <w:t>Real World Economics Review</w:t>
      </w:r>
      <w:r w:rsidRPr="00580147">
        <w:rPr>
          <w:color w:val="000000" w:themeColor="text1"/>
        </w:rPr>
        <w:t>, Available Online at http://www.paecon.net/PAEReview/issue79/Sapir79.pdf, Accessed 12-19-2023)</w:t>
      </w:r>
    </w:p>
    <w:p w14:paraId="531CCEAA" w14:textId="77777777" w:rsidR="004C6533" w:rsidRPr="00580147" w:rsidRDefault="004C6533" w:rsidP="004C6533">
      <w:pPr>
        <w:rPr>
          <w:color w:val="000000" w:themeColor="text1"/>
        </w:rPr>
      </w:pPr>
      <w:r w:rsidRPr="00580147">
        <w:rPr>
          <w:color w:val="000000" w:themeColor="text1"/>
        </w:rPr>
        <w:t>A paradigm shift?</w:t>
      </w:r>
    </w:p>
    <w:p w14:paraId="133127F4" w14:textId="77777777" w:rsidR="004C6533" w:rsidRPr="00580147" w:rsidRDefault="004C6533" w:rsidP="004C6533">
      <w:pPr>
        <w:rPr>
          <w:color w:val="000000" w:themeColor="text1"/>
        </w:rPr>
      </w:pPr>
      <w:r w:rsidRPr="00580147">
        <w:rPr>
          <w:color w:val="000000" w:themeColor="text1"/>
        </w:rPr>
        <w:t>It is quite significant that free trade is being challenged, here and now, by the United States.</w:t>
      </w:r>
    </w:p>
    <w:p w14:paraId="5FD66719" w14:textId="77777777" w:rsidR="004C6533" w:rsidRPr="00580147" w:rsidRDefault="004C6533" w:rsidP="004C6533">
      <w:pPr>
        <w:rPr>
          <w:color w:val="000000" w:themeColor="text1"/>
        </w:rPr>
      </w:pPr>
      <w:r w:rsidRPr="00580147">
        <w:rPr>
          <w:color w:val="000000" w:themeColor="text1"/>
        </w:rPr>
        <w:t>Usually challenges come from nations of the South and from leftist or populist leaders. For</w:t>
      </w:r>
    </w:p>
    <w:p w14:paraId="3F3E1169" w14:textId="77777777" w:rsidR="004C6533" w:rsidRPr="00580147" w:rsidRDefault="004C6533" w:rsidP="004C6533">
      <w:pPr>
        <w:rPr>
          <w:color w:val="000000" w:themeColor="text1"/>
        </w:rPr>
      </w:pPr>
      <w:r w:rsidRPr="00580147">
        <w:rPr>
          <w:color w:val="000000" w:themeColor="text1"/>
        </w:rPr>
        <w:t>nearly forty years, the United States had been the driving force in most free trade treaties.</w:t>
      </w:r>
    </w:p>
    <w:p w14:paraId="4B2EAF21" w14:textId="77777777" w:rsidR="004C6533" w:rsidRPr="00580147" w:rsidRDefault="004C6533" w:rsidP="004C6533">
      <w:pPr>
        <w:rPr>
          <w:color w:val="000000" w:themeColor="text1"/>
        </w:rPr>
      </w:pPr>
      <w:r w:rsidRPr="00580147">
        <w:rPr>
          <w:color w:val="000000" w:themeColor="text1"/>
        </w:rPr>
        <w:t>This trend was obvious since the XIXth century, and quite prominent in the early BrettonWoods years. Of course these proposals were well received within the framework of the</w:t>
      </w:r>
    </w:p>
    <w:p w14:paraId="5901517D" w14:textId="77777777" w:rsidR="004C6533" w:rsidRPr="00580147" w:rsidRDefault="004C6533" w:rsidP="004C6533">
      <w:pPr>
        <w:rPr>
          <w:color w:val="000000" w:themeColor="text1"/>
        </w:rPr>
      </w:pPr>
      <w:r w:rsidRPr="00580147">
        <w:rPr>
          <w:color w:val="000000" w:themeColor="text1"/>
        </w:rPr>
        <w:t>European Union which developed a notorious love affair with free trade. This organization</w:t>
      </w:r>
    </w:p>
    <w:p w14:paraId="22A013B6" w14:textId="77777777" w:rsidR="004C6533" w:rsidRPr="00580147" w:rsidRDefault="004C6533" w:rsidP="004C6533">
      <w:pPr>
        <w:rPr>
          <w:color w:val="000000" w:themeColor="text1"/>
        </w:rPr>
      </w:pPr>
      <w:r w:rsidRPr="00580147">
        <w:rPr>
          <w:color w:val="000000" w:themeColor="text1"/>
        </w:rPr>
        <w:t>shared with the United States the belief that free trade was the way of the future. We have</w:t>
      </w:r>
    </w:p>
    <w:p w14:paraId="7220E4C9" w14:textId="77777777" w:rsidR="004C6533" w:rsidRPr="00580147" w:rsidRDefault="004C6533" w:rsidP="004C6533">
      <w:pPr>
        <w:rPr>
          <w:color w:val="000000" w:themeColor="text1"/>
        </w:rPr>
      </w:pPr>
      <w:r w:rsidRPr="00580147">
        <w:rPr>
          <w:color w:val="000000" w:themeColor="text1"/>
        </w:rPr>
        <w:t>witnessed how the EU, through the European Parliament, gave its blessing to the CETA. This</w:t>
      </w:r>
    </w:p>
    <w:p w14:paraId="72F5F1A5" w14:textId="77777777" w:rsidR="004C6533" w:rsidRPr="00580147" w:rsidRDefault="004C6533" w:rsidP="004C6533">
      <w:pPr>
        <w:rPr>
          <w:color w:val="000000" w:themeColor="text1"/>
        </w:rPr>
      </w:pPr>
      <w:r w:rsidRPr="00580147">
        <w:rPr>
          <w:color w:val="000000" w:themeColor="text1"/>
        </w:rPr>
        <w:t>vision, moreover, was rooted in a very ideological conception of the virtues of free trade,</w:t>
      </w:r>
    </w:p>
    <w:p w14:paraId="60444618" w14:textId="77777777" w:rsidR="004C6533" w:rsidRPr="00580147" w:rsidRDefault="004C6533" w:rsidP="004C6533">
      <w:pPr>
        <w:rPr>
          <w:color w:val="000000" w:themeColor="text1"/>
        </w:rPr>
      </w:pPr>
      <w:r w:rsidRPr="00580147">
        <w:rPr>
          <w:color w:val="000000" w:themeColor="text1"/>
        </w:rPr>
        <w:t>supposed to bring peace, or at least the end of conflicts. But the last twenty years have not</w:t>
      </w:r>
    </w:p>
    <w:p w14:paraId="3641EA00" w14:textId="77777777" w:rsidR="004C6533" w:rsidRPr="00580147" w:rsidRDefault="004C6533" w:rsidP="004C6533">
      <w:pPr>
        <w:rPr>
          <w:color w:val="000000" w:themeColor="text1"/>
        </w:rPr>
      </w:pPr>
      <w:r w:rsidRPr="00580147">
        <w:rPr>
          <w:color w:val="000000" w:themeColor="text1"/>
        </w:rPr>
        <w:t>been encouraging for free-trade advocates. Conflicts were not eliminated and the progress of</w:t>
      </w:r>
    </w:p>
    <w:p w14:paraId="19BACF54" w14:textId="77777777" w:rsidR="004C6533" w:rsidRPr="00580147" w:rsidRDefault="004C6533" w:rsidP="004C6533">
      <w:pPr>
        <w:rPr>
          <w:color w:val="000000" w:themeColor="text1"/>
        </w:rPr>
      </w:pPr>
      <w:r w:rsidRPr="00580147">
        <w:rPr>
          <w:color w:val="000000" w:themeColor="text1"/>
        </w:rPr>
        <w:t>free trade stopped with the crisis of 2008–2010. The Doha Round has been a resounding</w:t>
      </w:r>
    </w:p>
    <w:p w14:paraId="2EB08E60" w14:textId="77777777" w:rsidR="004C6533" w:rsidRPr="00580147" w:rsidRDefault="004C6533" w:rsidP="004C6533">
      <w:pPr>
        <w:rPr>
          <w:color w:val="000000" w:themeColor="text1"/>
        </w:rPr>
      </w:pPr>
      <w:r w:rsidRPr="00580147">
        <w:rPr>
          <w:color w:val="000000" w:themeColor="text1"/>
        </w:rPr>
        <w:t>failure. This could explain why the turning point taken by the United States under the direction</w:t>
      </w:r>
    </w:p>
    <w:p w14:paraId="4652CFF1" w14:textId="77777777" w:rsidR="004C6533" w:rsidRPr="00580147" w:rsidRDefault="004C6533" w:rsidP="004C6533">
      <w:pPr>
        <w:rPr>
          <w:color w:val="000000" w:themeColor="text1"/>
        </w:rPr>
      </w:pPr>
      <w:r w:rsidRPr="00580147">
        <w:rPr>
          <w:color w:val="000000" w:themeColor="text1"/>
        </w:rPr>
        <w:t>of President Donald Trump, however spectacular it may be, is less astonishing than one</w:t>
      </w:r>
    </w:p>
    <w:p w14:paraId="72002CEF" w14:textId="77777777" w:rsidR="004C6533" w:rsidRPr="00580147" w:rsidRDefault="004C6533" w:rsidP="004C6533">
      <w:pPr>
        <w:rPr>
          <w:color w:val="000000" w:themeColor="text1"/>
        </w:rPr>
      </w:pPr>
      <w:r w:rsidRPr="00580147">
        <w:rPr>
          <w:color w:val="000000" w:themeColor="text1"/>
        </w:rPr>
        <w:t>might have thought.</w:t>
      </w:r>
    </w:p>
    <w:p w14:paraId="0BC8CB9B" w14:textId="77777777" w:rsidR="004C6533" w:rsidRDefault="004C6533" w:rsidP="004C6533">
      <w:pPr>
        <w:rPr>
          <w:color w:val="000000" w:themeColor="text1"/>
        </w:rPr>
      </w:pPr>
      <w:r w:rsidRPr="00580147">
        <w:rPr>
          <w:color w:val="000000" w:themeColor="text1"/>
        </w:rPr>
        <w:t xml:space="preserve">Globalization is not, and never was, “happy” whatever various ideologues said. </w:t>
      </w:r>
      <w:r w:rsidRPr="00580147">
        <w:rPr>
          <w:rStyle w:val="StyleUnderline"/>
          <w:color w:val="000000" w:themeColor="text1"/>
        </w:rPr>
        <w:t>The idea that</w:t>
      </w:r>
      <w:r w:rsidRPr="00580147">
        <w:rPr>
          <w:color w:val="000000" w:themeColor="text1"/>
        </w:rPr>
        <w:t xml:space="preserve"> “sweet </w:t>
      </w:r>
      <w:r w:rsidRPr="00CD6B9F">
        <w:rPr>
          <w:rStyle w:val="StyleUnderline"/>
          <w:color w:val="000000" w:themeColor="text1"/>
          <w:highlight w:val="cyan"/>
        </w:rPr>
        <w:t>commerce</w:t>
      </w:r>
      <w:r w:rsidRPr="00580147">
        <w:rPr>
          <w:rStyle w:val="StyleUnderline"/>
          <w:color w:val="000000" w:themeColor="text1"/>
        </w:rPr>
        <w:t xml:space="preserve">”, was to be substituted </w:t>
      </w:r>
      <w:r w:rsidRPr="00CD6B9F">
        <w:rPr>
          <w:rStyle w:val="StyleUnderline"/>
          <w:color w:val="000000" w:themeColor="text1"/>
          <w:highlight w:val="cyan"/>
        </w:rPr>
        <w:t>for war</w:t>
      </w:r>
      <w:r w:rsidRPr="00580147">
        <w:rPr>
          <w:rStyle w:val="StyleUnderline"/>
          <w:color w:val="000000" w:themeColor="text1"/>
        </w:rPr>
        <w:t>like conflicts, was much propagated</w:t>
      </w:r>
      <w:r w:rsidRPr="00580147">
        <w:rPr>
          <w:color w:val="000000" w:themeColor="text1"/>
        </w:rPr>
        <w:t xml:space="preserve">. </w:t>
      </w:r>
      <w:r w:rsidRPr="00580147">
        <w:rPr>
          <w:rStyle w:val="Emphasis"/>
          <w:color w:val="000000" w:themeColor="text1"/>
        </w:rPr>
        <w:t>But</w:t>
      </w:r>
      <w:r w:rsidRPr="00580147">
        <w:rPr>
          <w:color w:val="000000" w:themeColor="text1"/>
        </w:rPr>
        <w:t xml:space="preserve">, in truth, </w:t>
      </w:r>
      <w:r w:rsidRPr="00580147">
        <w:rPr>
          <w:rStyle w:val="Emphasis"/>
          <w:color w:val="000000" w:themeColor="text1"/>
        </w:rPr>
        <w:t xml:space="preserve">it was </w:t>
      </w:r>
      <w:r w:rsidRPr="00CD6B9F">
        <w:rPr>
          <w:rStyle w:val="Emphasis"/>
          <w:color w:val="000000" w:themeColor="text1"/>
          <w:highlight w:val="cyan"/>
        </w:rPr>
        <w:t>only a myth</w:t>
      </w:r>
      <w:r w:rsidRPr="00580147">
        <w:rPr>
          <w:color w:val="000000" w:themeColor="text1"/>
        </w:rPr>
        <w:t xml:space="preserve">. Still, </w:t>
      </w:r>
      <w:r w:rsidRPr="00580147">
        <w:rPr>
          <w:rStyle w:val="StyleUnderline"/>
          <w:color w:val="000000" w:themeColor="text1"/>
        </w:rPr>
        <w:t xml:space="preserve">the warship </w:t>
      </w:r>
      <w:r w:rsidRPr="00580147">
        <w:rPr>
          <w:rStyle w:val="Emphasis"/>
          <w:color w:val="000000" w:themeColor="text1"/>
        </w:rPr>
        <w:t>preceded the merchant ship</w:t>
      </w:r>
      <w:r w:rsidRPr="00580147">
        <w:rPr>
          <w:color w:val="000000" w:themeColor="text1"/>
        </w:rPr>
        <w:t xml:space="preserve">. </w:t>
      </w:r>
      <w:r w:rsidRPr="00580147">
        <w:rPr>
          <w:rStyle w:val="StyleUnderline"/>
          <w:color w:val="000000" w:themeColor="text1"/>
        </w:rPr>
        <w:t>The dominant powers have constantly used their strength to open up by force markets</w:t>
      </w:r>
      <w:r w:rsidRPr="00580147">
        <w:rPr>
          <w:color w:val="000000" w:themeColor="text1"/>
        </w:rPr>
        <w:t xml:space="preserve"> and modify the terms of trade as they see fit. The globalization that we have witnessed for nearly 40 years has been in combination with financial globalization, which has taken place with the unraveling of the system inherited from the Bretton Woods agreements in 1973. We are seeing today the result: a generalized march to regression, both economic and social, which strikes first the socalled “rich” countries but also those designated as “emerging” countries. It has led to the overexploitation of natural resources, plunging more than one and a half billion human beings into ecological crises that are getting worse every day. It has caused the destruction of social ties in a large number of countries, and there are also countless masses in the specter of the war of all against all, to the shock of an exaggerated individualism that suggests other regressions. 2 The great reversal At the root of this reversal we see the decline in incomes of the lower middle classes and the working class. And this drop is largely due to globalization. 3 The gap between the highest 1% and the lowest 90% has greatly increased since the 1980s as shown in Thomas Piketty’s work. 4 This discontinuation was confirmed by another study dating from 2015. 5 This discrepancy is also reflected in the drop-off between the rate of increase in labor productivity and the rate of hourly wages. While the two curves appear almost parallel between 1946 and 1973, which implies that productivity gains have also benefited wage earners and capitalists alike, it is no longer the case after 1973. Since then, wages have increased significantly more slowly than labor productivity, implying that productivity gains have now mainly benefited business and shareholder profits. This situation worsened in the 1990s, obviously as a result of globalization and open borders. 6 This trend, already perceptible before the 2007–2010 crisis, 7 was not reversed by the implementation on anti-crisis policies, to the contrary. This had been one of the major failing of the Obama administration, one that fostered anger among the middle-class and would explain Donald Trump success in the Presidential race. The attack against NAFTA is here both symbolical and quite accurate. NAFTA was (and still is) a quite typical agreement that was thought to help regional integration. It turned out to be a mass-destruction weapon, as far workers incomes are concerned, both in the United States and in Mexico. A recent paper by the director of the CEPR, Mark Weisbrot, clearly establishes NAFTA’s cost for Mexico. 8 In the United States, this evolution was psychologically fundamental, because it meant the “end” of the American dream for a vast majority of the population. This was marked by the very clear difference between the rates of change in average income, which continued to rise, and the median income9 . But the United States was not the only country where this situation manifested itself. It should be noted that it is also present in Great Britain, which is not politically without consequences if we look to the BREXIT in this context. 10 Whatever figures we are given about the sharp drop in the unemployment rate under President Obama, the awful truth is that the labor market is still very weak by many measures. The employment rate for workers aging 25–54 is still 2.0% points below the prerecession level and 4.0% below the 2000 level. 11 This corresponds to a mass of around 2.5 to 5.0 million missing jobs. Such figures explain clearly the angriness in the lower middle-class, and angriness that was instrumental in Donald Trump’s victory. It is therefore clear that </w:t>
      </w:r>
      <w:r w:rsidRPr="00CD6B9F">
        <w:rPr>
          <w:rStyle w:val="StyleUnderline"/>
          <w:color w:val="000000" w:themeColor="text1"/>
          <w:highlight w:val="cyan"/>
        </w:rPr>
        <w:t>free</w:t>
      </w:r>
      <w:r w:rsidRPr="00580147">
        <w:rPr>
          <w:rStyle w:val="StyleUnderline"/>
          <w:color w:val="000000" w:themeColor="text1"/>
        </w:rPr>
        <w:t xml:space="preserve"> </w:t>
      </w:r>
      <w:r w:rsidRPr="00CD6B9F">
        <w:rPr>
          <w:rStyle w:val="StyleUnderline"/>
          <w:color w:val="000000" w:themeColor="text1"/>
          <w:highlight w:val="cyan"/>
        </w:rPr>
        <w:t>trade</w:t>
      </w:r>
      <w:r w:rsidRPr="00580147">
        <w:rPr>
          <w:rStyle w:val="StyleUnderline"/>
          <w:color w:val="000000" w:themeColor="text1"/>
        </w:rPr>
        <w:t xml:space="preserve"> </w:t>
      </w:r>
      <w:r w:rsidRPr="00CD6B9F">
        <w:rPr>
          <w:rStyle w:val="StyleUnderline"/>
          <w:color w:val="000000" w:themeColor="text1"/>
          <w:highlight w:val="cyan"/>
        </w:rPr>
        <w:t>has not had the beneficial consequences predicted by mainstream economic theory</w:t>
      </w:r>
      <w:r w:rsidRPr="00580147">
        <w:rPr>
          <w:color w:val="000000" w:themeColor="text1"/>
        </w:rPr>
        <w:t xml:space="preserve"> on the economies and on the workers who live in these economies. Is free trade the future of humanity? It is true that the various subsidies and barriers to competition, which are the essence of protectionist policies, have a very bad press today. On both the right and the liberal left, they are taboo. The former French Minister of Economy and now candidate to the French presidential election, M. Emmanuel Macron, speaks loudly of “freeing” the French economy, which is equivalent to saying that we need more competition. The law attached to his name and that he pushed forward when he was minister was about de-regulating some activities. This was done, but results have so far been less than successful. It should also be pointed out that Mr. Macron distinguished himself by his support for the very contested treaty between the European Union and Canada, the so-called CETA treaty, a treaty that has been adopted very recently by the European parliament12 after what could only be described as a nasty joke of a debate. The same viewpoints are expressed by the European Commission, which has reacted vigorously to the statements of Donald Trump. There is obviously a point of consensus here. But this point is built on self-proclaimed evidence. </w:t>
      </w:r>
      <w:r w:rsidRPr="00CD6B9F">
        <w:rPr>
          <w:rStyle w:val="StyleUnderline"/>
          <w:color w:val="000000" w:themeColor="text1"/>
          <w:highlight w:val="cyan"/>
        </w:rPr>
        <w:t>Prescriptive</w:t>
      </w:r>
      <w:r w:rsidRPr="00580147">
        <w:rPr>
          <w:rStyle w:val="StyleUnderline"/>
          <w:color w:val="000000" w:themeColor="text1"/>
        </w:rPr>
        <w:t xml:space="preserve"> </w:t>
      </w:r>
      <w:r w:rsidRPr="00CD6B9F">
        <w:rPr>
          <w:rStyle w:val="StyleUnderline"/>
          <w:color w:val="000000" w:themeColor="text1"/>
          <w:highlight w:val="cyan"/>
        </w:rPr>
        <w:t>discourses that seek to extend free</w:t>
      </w:r>
      <w:r w:rsidRPr="00580147">
        <w:rPr>
          <w:rStyle w:val="StyleUnderline"/>
          <w:color w:val="000000" w:themeColor="text1"/>
        </w:rPr>
        <w:t xml:space="preserve"> trade </w:t>
      </w:r>
      <w:r w:rsidRPr="00CD6B9F">
        <w:rPr>
          <w:rStyle w:val="StyleUnderline"/>
          <w:color w:val="000000" w:themeColor="text1"/>
          <w:highlight w:val="cyan"/>
        </w:rPr>
        <w:t>are</w:t>
      </w:r>
      <w:r w:rsidRPr="00580147">
        <w:rPr>
          <w:rStyle w:val="StyleUnderline"/>
          <w:color w:val="000000" w:themeColor="text1"/>
        </w:rPr>
        <w:t xml:space="preserve"> based on extremely </w:t>
      </w:r>
      <w:r w:rsidRPr="00CD6B9F">
        <w:rPr>
          <w:rStyle w:val="Emphasis"/>
          <w:color w:val="000000" w:themeColor="text1"/>
          <w:highlight w:val="cyan"/>
        </w:rPr>
        <w:t xml:space="preserve">questionable </w:t>
      </w:r>
      <w:r w:rsidRPr="00580147">
        <w:rPr>
          <w:rStyle w:val="Emphasis"/>
          <w:color w:val="000000" w:themeColor="text1"/>
        </w:rPr>
        <w:t>normative bases</w:t>
      </w:r>
      <w:r w:rsidRPr="00580147">
        <w:rPr>
          <w:color w:val="000000" w:themeColor="text1"/>
        </w:rPr>
        <w:t xml:space="preserve">13. </w:t>
      </w:r>
      <w:r w:rsidRPr="00580147">
        <w:rPr>
          <w:rStyle w:val="StyleUnderline"/>
          <w:color w:val="000000" w:themeColor="text1"/>
        </w:rPr>
        <w:t xml:space="preserve">The </w:t>
      </w:r>
      <w:r w:rsidRPr="00CD6B9F">
        <w:rPr>
          <w:rStyle w:val="StyleUnderline"/>
          <w:color w:val="000000" w:themeColor="text1"/>
          <w:highlight w:val="cyan"/>
        </w:rPr>
        <w:t>assumption</w:t>
      </w:r>
      <w:r w:rsidRPr="00580147">
        <w:rPr>
          <w:rStyle w:val="StyleUnderline"/>
          <w:color w:val="000000" w:themeColor="text1"/>
        </w:rPr>
        <w:t xml:space="preserve"> that competition is ever and everywhere beneficial for all </w:t>
      </w:r>
      <w:r w:rsidRPr="00CD6B9F">
        <w:rPr>
          <w:rStyle w:val="StyleUnderline"/>
          <w:color w:val="000000" w:themeColor="text1"/>
          <w:highlight w:val="cyan"/>
        </w:rPr>
        <w:t xml:space="preserve">is </w:t>
      </w:r>
      <w:r w:rsidRPr="00CD6B9F">
        <w:rPr>
          <w:rStyle w:val="Emphasis"/>
          <w:color w:val="000000" w:themeColor="text1"/>
          <w:highlight w:val="cyan"/>
        </w:rPr>
        <w:t>neither theoretically nor in practice grounded</w:t>
      </w:r>
      <w:r w:rsidRPr="00580147">
        <w:rPr>
          <w:color w:val="000000" w:themeColor="text1"/>
        </w:rPr>
        <w:t xml:space="preserve">. The first demonstration against this belief in competition came from agricultural economics, through the Hog-cycle theory. But as shown by a careful reading of the founding article written by Mordecai Ezekiel in 1938, 14 we are faced with a problem that goes far beyond the phenomena that allowed its initial identification, the fluctuation of agricultural prices. The analysis of the conditions giving rise to the cobwebmechanism shows a major flaw in the theory of competitive equilibrium. This analysis contains a radical criticism of the normative role accorded to so-called “pure and perfect” competition. It leads to restoring legitimacy to measures restricting the exercise of competition, whether subsidies or limits on entry into certain markets through the presence of quotas or customs duties. It is not without reason that the compilers of an extremely important work on the theory of economic cycles introduced Ezekiel's article into the collection of texts they edited. 15 Indeed, the term “cobweb” was proposed by Nicholas Kaldor. It should be emphasized that Kaldor was thinking that it was necessary and even mandatory to extract the dynamics of the cobweb from its unique agricultural environment, since we are faced with a general problem affecting the theory of competitive equilibrium as soon as one is in presence of a situation where “... the adjustments are completely discontinuous”. 16 The late Wassili Leontief made quite a similar reflection at the same time. Leontief demonstrated the impossibility of determining a spontaneous mechanism of price and production equilibrium by “pure” competition as soon as supply and demand curves did not correspond precisely to the specifications of the Leon Walras model17. Equilibrium then appears as a special case and not as a general case, which was confirmed by more recent work by Sonnensheim and Mantel. 18 Moreover, if the objective is to avoid or to limit fluctuations, because these can have shortand long-term negative effects on both producers and applicants (in particular for the investment process),19 the conclusion that can be drawn is that measures suspending competition such as subsidies, quotas or customs duties become useful and legitimate. Gilbert Abraham-Frois and Edmond Berrebi have shown that the introduction of realistic clauses into reasoning (for example, by accepting that the economic agent has a choice between not two but three options) leads to the generalization of situations of instability as long as competition is maintained. 20 Yet while theoretical work since the early 1970s confirms and extends Ezekiel's conclusions about a radical critique of the normative scope of the competitive equilibrium model, one tends to forget the general lesson of his work. Donald Trump’s twitter diplomacy Donald Trump’s recent statements, as well as pressures he exerted on large industrial groups with twitter messages, though they may seem somewhat exotic, have revived the question of modern forms of protectionism. In fact, this debate has already taken place. In the 1930s, as a result of the great economic crisis, a number of economists shifted from traditional “free trade” positions to a more protectionist one. John Maynard Keynes was one of those, and certainly the one who exerted the most considerable influence. The text of J.M. Keynes on the necessity of national self-sufficiency was published in June 1933 in the Yale Review. 21 It’s quite an important paper, as Keynes was in the early 1920s a long-standing supporter of free trade. </w:t>
      </w:r>
      <w:r w:rsidRPr="00580147">
        <w:rPr>
          <w:rStyle w:val="StyleUnderline"/>
          <w:color w:val="000000" w:themeColor="text1"/>
        </w:rPr>
        <w:t>Today</w:t>
      </w:r>
      <w:r w:rsidRPr="00580147">
        <w:rPr>
          <w:color w:val="000000" w:themeColor="text1"/>
        </w:rPr>
        <w:t xml:space="preserve">, as in 1933, </w:t>
      </w:r>
      <w:r w:rsidRPr="00580147">
        <w:rPr>
          <w:rStyle w:val="StyleUnderline"/>
          <w:color w:val="000000" w:themeColor="text1"/>
        </w:rPr>
        <w:t xml:space="preserve">the reasons for doubting the </w:t>
      </w:r>
      <w:r w:rsidRPr="00CD6B9F">
        <w:rPr>
          <w:rStyle w:val="StyleUnderline"/>
          <w:color w:val="000000" w:themeColor="text1"/>
          <w:highlight w:val="cyan"/>
        </w:rPr>
        <w:t>value of Free Trade</w:t>
      </w:r>
      <w:r w:rsidRPr="00580147">
        <w:rPr>
          <w:rStyle w:val="StyleUnderline"/>
          <w:color w:val="000000" w:themeColor="text1"/>
        </w:rPr>
        <w:t xml:space="preserve"> are </w:t>
      </w:r>
      <w:r w:rsidRPr="00CD6B9F">
        <w:rPr>
          <w:rStyle w:val="Emphasis"/>
          <w:color w:val="000000" w:themeColor="text1"/>
          <w:highlight w:val="cyan"/>
        </w:rPr>
        <w:t>accumulating</w:t>
      </w:r>
      <w:r w:rsidRPr="00580147">
        <w:rPr>
          <w:color w:val="000000" w:themeColor="text1"/>
        </w:rPr>
        <w:t xml:space="preserve">. </w:t>
      </w:r>
      <w:r w:rsidRPr="00580147">
        <w:rPr>
          <w:rStyle w:val="StyleUnderline"/>
          <w:color w:val="000000" w:themeColor="text1"/>
        </w:rPr>
        <w:t xml:space="preserve">World Bank experts </w:t>
      </w:r>
      <w:r w:rsidRPr="00CD6B9F">
        <w:rPr>
          <w:rStyle w:val="Emphasis"/>
          <w:color w:val="000000" w:themeColor="text1"/>
          <w:highlight w:val="cyan"/>
        </w:rPr>
        <w:t>brutally</w:t>
      </w:r>
      <w:r w:rsidRPr="00580147">
        <w:rPr>
          <w:rStyle w:val="Emphasis"/>
          <w:color w:val="000000" w:themeColor="text1"/>
        </w:rPr>
        <w:t xml:space="preserve"> </w:t>
      </w:r>
      <w:r w:rsidRPr="00CD6B9F">
        <w:rPr>
          <w:rStyle w:val="Emphasis"/>
          <w:color w:val="000000" w:themeColor="text1"/>
          <w:highlight w:val="cyan"/>
        </w:rPr>
        <w:t>revised downward</w:t>
      </w:r>
      <w:r w:rsidRPr="00580147">
        <w:rPr>
          <w:rStyle w:val="StyleUnderline"/>
          <w:color w:val="000000" w:themeColor="text1"/>
        </w:rPr>
        <w:t xml:space="preserve">s their estimates of “gains” </w:t>
      </w:r>
      <w:r w:rsidRPr="00CD6B9F">
        <w:rPr>
          <w:rStyle w:val="StyleUnderline"/>
          <w:color w:val="000000" w:themeColor="text1"/>
          <w:highlight w:val="cyan"/>
        </w:rPr>
        <w:t>from international trade liberalization</w:t>
      </w:r>
      <w:r w:rsidRPr="00580147">
        <w:rPr>
          <w:color w:val="000000" w:themeColor="text1"/>
        </w:rPr>
        <w:t xml:space="preserve">, 22 even though they were computed without any reference to possible costs. A UNCTAD study showed a few years ago that the WTO “Doha Round” could cost developing countries up to $60 billion when it would bring them only $16 billion. 23 Far from fostering development, the WTO could well have contributed to global poverty. Even foreign direct investment, long regarded as the miracle solution to development, is now under attack. 24 In many countries competition to attract direct foreign investment as clearly negative effects in the social and environmental fields. 25 Very clearly, this is not taken into account in Donald Trump’s “America First” logic and was not even present in his reasoning. But its overall consequences for the protection of the environment could prove to be very positive indeed, which, it must be emphasized, would be an amusing paradox. </w:t>
      </w:r>
    </w:p>
    <w:p w14:paraId="3537522D" w14:textId="77777777" w:rsidR="004C6533" w:rsidRPr="00580147" w:rsidRDefault="004C6533" w:rsidP="004C6533">
      <w:pPr>
        <w:pStyle w:val="Heading4"/>
        <w:rPr>
          <w:rFonts w:cs="Arial"/>
          <w:color w:val="000000" w:themeColor="text1"/>
        </w:rPr>
      </w:pPr>
      <w:r w:rsidRPr="00580147">
        <w:rPr>
          <w:rFonts w:cs="Arial"/>
          <w:color w:val="000000" w:themeColor="text1"/>
        </w:rPr>
        <w:t>Resiliency checks and prevents shooting wars.</w:t>
      </w:r>
    </w:p>
    <w:p w14:paraId="265863B0" w14:textId="77777777" w:rsidR="004C6533" w:rsidRPr="00580147" w:rsidRDefault="004C6533" w:rsidP="004C6533">
      <w:pPr>
        <w:rPr>
          <w:color w:val="000000" w:themeColor="text1"/>
        </w:rPr>
      </w:pPr>
      <w:r w:rsidRPr="00580147">
        <w:rPr>
          <w:rStyle w:val="Style13ptBold"/>
          <w:color w:val="000000" w:themeColor="text1"/>
        </w:rPr>
        <w:t>van Bergeijk et. al 17</w:t>
      </w:r>
      <w:r w:rsidRPr="00580147">
        <w:rPr>
          <w:color w:val="000000" w:themeColor="text1"/>
        </w:rPr>
        <w:t xml:space="preserve"> — Peter A. G. van Bergeijk, Professor of International Economics and Macroeconomics at the Institute of Social Studies at Erasmus University, Steven Brakman, Professor of International Economics at the faculty of Economics &amp; Business at the university of Groningen, academic partner of the Netherlands Bureau for Economic Policy analysis, Charles van Marrewijk, Professor of Economics at Utrecht University School of Economics, 2017(“Heterogeneous economic resilience and the great recession's world trade collapse,” </w:t>
      </w:r>
      <w:r w:rsidRPr="00580147">
        <w:rPr>
          <w:i/>
          <w:iCs/>
          <w:color w:val="000000" w:themeColor="text1"/>
        </w:rPr>
        <w:t>Papers in Regional Science</w:t>
      </w:r>
      <w:r w:rsidRPr="00580147">
        <w:rPr>
          <w:color w:val="000000" w:themeColor="text1"/>
        </w:rPr>
        <w:t>, January 4</w:t>
      </w:r>
      <w:r w:rsidRPr="00580147">
        <w:rPr>
          <w:color w:val="000000" w:themeColor="text1"/>
          <w:vertAlign w:val="superscript"/>
        </w:rPr>
        <w:t>th</w:t>
      </w:r>
      <w:r w:rsidRPr="00580147">
        <w:rPr>
          <w:color w:val="000000" w:themeColor="text1"/>
        </w:rPr>
        <w:t>, Available Online at https://rsaiconnect.onlinelibrary.wiley.com/doi/abs/10.1111/pirs.12279, Accessed 12-19-2023)</w:t>
      </w:r>
    </w:p>
    <w:p w14:paraId="27F51A86" w14:textId="77777777" w:rsidR="004C6533" w:rsidRPr="00580147" w:rsidRDefault="004C6533" w:rsidP="004C6533">
      <w:pPr>
        <w:rPr>
          <w:color w:val="000000" w:themeColor="text1"/>
        </w:rPr>
      </w:pPr>
      <w:r w:rsidRPr="00580147">
        <w:rPr>
          <w:color w:val="000000" w:themeColor="text1"/>
        </w:rPr>
        <w:t xml:space="preserve">1 Introduction </w:t>
      </w:r>
      <w:r w:rsidRPr="00CD6B9F">
        <w:rPr>
          <w:rStyle w:val="StyleUnderline"/>
          <w:color w:val="000000" w:themeColor="text1"/>
          <w:highlight w:val="cyan"/>
        </w:rPr>
        <w:t>Global shocks affect regions</w:t>
      </w:r>
      <w:r w:rsidRPr="00580147">
        <w:rPr>
          <w:rStyle w:val="StyleUnderline"/>
          <w:color w:val="000000" w:themeColor="text1"/>
        </w:rPr>
        <w:t xml:space="preserve"> </w:t>
      </w:r>
      <w:r w:rsidRPr="00CD6B9F">
        <w:rPr>
          <w:rStyle w:val="StyleUnderline"/>
          <w:color w:val="000000" w:themeColor="text1"/>
          <w:highlight w:val="cyan"/>
        </w:rPr>
        <w:t>differently</w:t>
      </w:r>
      <w:r w:rsidRPr="00580147">
        <w:rPr>
          <w:color w:val="000000" w:themeColor="text1"/>
        </w:rPr>
        <w:t xml:space="preserve">. Some regions are hit particularly hard by a global shock, others to a smaller extent, and yet some other regions appear not to be affected at all. The recovery from a global shock also differs by region, such that </w:t>
      </w:r>
      <w:r w:rsidRPr="00580147">
        <w:rPr>
          <w:rStyle w:val="StyleUnderline"/>
          <w:color w:val="000000" w:themeColor="text1"/>
        </w:rPr>
        <w:t>it is by now a well</w:t>
      </w:r>
      <w:r w:rsidRPr="00580147">
        <w:rPr>
          <w:rStyle w:val="StyleUnderline"/>
          <w:rFonts w:ascii="Cambria Math" w:hAnsi="Cambria Math" w:cs="Cambria Math"/>
          <w:color w:val="000000" w:themeColor="text1"/>
        </w:rPr>
        <w:t>‐</w:t>
      </w:r>
      <w:r w:rsidRPr="00580147">
        <w:rPr>
          <w:rStyle w:val="StyleUnderline"/>
          <w:color w:val="000000" w:themeColor="text1"/>
        </w:rPr>
        <w:t xml:space="preserve">established stylized fact that </w:t>
      </w:r>
      <w:r w:rsidRPr="00580147">
        <w:rPr>
          <w:rStyle w:val="Emphasis"/>
          <w:color w:val="000000" w:themeColor="text1"/>
        </w:rPr>
        <w:t>regions differ in their shock sensitivity</w:t>
      </w:r>
      <w:r w:rsidRPr="00580147">
        <w:rPr>
          <w:color w:val="000000" w:themeColor="text1"/>
        </w:rPr>
        <w:t xml:space="preserve">: some regions are more resilient than others. Why global economic shocks affect regions and their recovery differently is the topic of a growing body of literature, see for examples and recent surveys: (i) the 2010 special issue of the Cambridge Journal of Regions, Economy, and Society on ‘The Resilient Region’; (ii) the 2014 special issue of Raumforschung und Raumordnung on ‘Regional Economic Resilience: Policy Experiences and Issues in Europe’; and (iii) the 2016 special issue of Regional Studies on ‘Resilience Revisited’. The motivation for this special section is that the international economic dimension of resilience and its characteristics, while frequently being recognized qualitatively in the literature, has hardly been taken up in empirical research. </w:t>
      </w:r>
      <w:r w:rsidRPr="00CD6B9F">
        <w:rPr>
          <w:rStyle w:val="StyleUnderline"/>
          <w:color w:val="000000" w:themeColor="text1"/>
          <w:highlight w:val="cyan"/>
        </w:rPr>
        <w:t>Empirical researchers</w:t>
      </w:r>
      <w:r w:rsidRPr="00580147">
        <w:rPr>
          <w:rStyle w:val="StyleUnderline"/>
          <w:color w:val="000000" w:themeColor="text1"/>
        </w:rPr>
        <w:t xml:space="preserve"> have </w:t>
      </w:r>
      <w:r w:rsidRPr="00CD6B9F">
        <w:rPr>
          <w:rStyle w:val="StyleUnderline"/>
          <w:color w:val="000000" w:themeColor="text1"/>
          <w:highlight w:val="cyan"/>
        </w:rPr>
        <w:t>recognized</w:t>
      </w:r>
      <w:r w:rsidRPr="00580147">
        <w:rPr>
          <w:rStyle w:val="StyleUnderline"/>
          <w:color w:val="000000" w:themeColor="text1"/>
        </w:rPr>
        <w:t xml:space="preserve"> the importance of inter</w:t>
      </w:r>
      <w:r w:rsidRPr="00580147">
        <w:rPr>
          <w:rStyle w:val="StyleUnderline"/>
          <w:rFonts w:ascii="Cambria Math" w:hAnsi="Cambria Math" w:cs="Cambria Math"/>
          <w:color w:val="000000" w:themeColor="text1"/>
        </w:rPr>
        <w:t>‐</w:t>
      </w:r>
      <w:r w:rsidRPr="00580147">
        <w:rPr>
          <w:rStyle w:val="StyleUnderline"/>
          <w:color w:val="000000" w:themeColor="text1"/>
        </w:rPr>
        <w:t xml:space="preserve">regional and international </w:t>
      </w:r>
      <w:r w:rsidRPr="00CD6B9F">
        <w:rPr>
          <w:rStyle w:val="StyleUnderline"/>
          <w:color w:val="000000" w:themeColor="text1"/>
          <w:highlight w:val="cyan"/>
        </w:rPr>
        <w:t>linkages</w:t>
      </w:r>
      <w:r w:rsidRPr="00580147">
        <w:rPr>
          <w:rStyle w:val="StyleUnderline"/>
          <w:color w:val="000000" w:themeColor="text1"/>
        </w:rPr>
        <w:t xml:space="preserve">, </w:t>
      </w:r>
      <w:r w:rsidRPr="00CD6B9F">
        <w:rPr>
          <w:rStyle w:val="Emphasis"/>
          <w:color w:val="000000" w:themeColor="text1"/>
          <w:highlight w:val="cyan"/>
        </w:rPr>
        <w:t>but</w:t>
      </w:r>
      <w:r w:rsidRPr="00580147">
        <w:rPr>
          <w:rStyle w:val="Emphasis"/>
          <w:color w:val="000000" w:themeColor="text1"/>
        </w:rPr>
        <w:t xml:space="preserve"> have so far </w:t>
      </w:r>
      <w:r w:rsidRPr="00CD6B9F">
        <w:rPr>
          <w:rStyle w:val="Emphasis"/>
          <w:color w:val="000000" w:themeColor="text1"/>
          <w:highlight w:val="cyan"/>
        </w:rPr>
        <w:t>paid little</w:t>
      </w:r>
      <w:r w:rsidRPr="00580147">
        <w:rPr>
          <w:rStyle w:val="Emphasis"/>
          <w:color w:val="000000" w:themeColor="text1"/>
        </w:rPr>
        <w:t xml:space="preserve"> empirical </w:t>
      </w:r>
      <w:r w:rsidRPr="00CD6B9F">
        <w:rPr>
          <w:rStyle w:val="Emphasis"/>
          <w:color w:val="000000" w:themeColor="text1"/>
          <w:highlight w:val="cyan"/>
        </w:rPr>
        <w:t>attention to</w:t>
      </w:r>
      <w:r w:rsidRPr="00580147">
        <w:rPr>
          <w:rStyle w:val="Emphasis"/>
          <w:color w:val="000000" w:themeColor="text1"/>
        </w:rPr>
        <w:t xml:space="preserve"> the </w:t>
      </w:r>
      <w:r w:rsidRPr="00CD6B9F">
        <w:rPr>
          <w:rStyle w:val="Emphasis"/>
          <w:color w:val="000000" w:themeColor="text1"/>
          <w:highlight w:val="cyan"/>
        </w:rPr>
        <w:t>international</w:t>
      </w:r>
      <w:r w:rsidRPr="00580147">
        <w:rPr>
          <w:rStyle w:val="Emphasis"/>
          <w:color w:val="000000" w:themeColor="text1"/>
        </w:rPr>
        <w:t xml:space="preserve"> dimension</w:t>
      </w:r>
      <w:r w:rsidRPr="00580147">
        <w:rPr>
          <w:color w:val="000000" w:themeColor="text1"/>
        </w:rPr>
        <w:t>. Modica and Reggianni (</w:t>
      </w:r>
      <w:hyperlink r:id="rId138" w:anchor="pirs12279-bib-0025" w:history="1">
        <w:r w:rsidRPr="00580147">
          <w:rPr>
            <w:rStyle w:val="Hyperlink"/>
            <w:color w:val="000000" w:themeColor="text1"/>
            <w:sz w:val="10"/>
          </w:rPr>
          <w:t>2015</w:t>
        </w:r>
      </w:hyperlink>
      <w:r w:rsidRPr="00580147">
        <w:rPr>
          <w:color w:val="000000" w:themeColor="text1"/>
        </w:rPr>
        <w:t xml:space="preserve">), for example, review the indicators used in a sample of the spatial economics resilience literature and report no factors related to foreign direct investment or international trade. Studies often refer explicitly to globalization, linkages, trade, and investment, but do not consider these as explanatory variables in the econometric analysis (an example is Davies </w:t>
      </w:r>
      <w:hyperlink r:id="rId139" w:anchor="pirs12279-bib-0012" w:history="1">
        <w:r w:rsidRPr="00580147">
          <w:rPr>
            <w:rStyle w:val="Hyperlink"/>
            <w:color w:val="000000" w:themeColor="text1"/>
            <w:sz w:val="10"/>
          </w:rPr>
          <w:t>2011</w:t>
        </w:r>
      </w:hyperlink>
      <w:r w:rsidRPr="00580147">
        <w:rPr>
          <w:color w:val="000000" w:themeColor="text1"/>
        </w:rPr>
        <w:t>). Although the lack of attention for the international dimension in spatial economics in resilience research is remarkable, we should also point out that in environmental studies resilience is a neglected issue, as such studies tend to under</w:t>
      </w:r>
      <w:r w:rsidRPr="00580147">
        <w:rPr>
          <w:rFonts w:ascii="Cambria Math" w:hAnsi="Cambria Math" w:cs="Cambria Math"/>
          <w:color w:val="000000" w:themeColor="text1"/>
          <w:sz w:val="10"/>
        </w:rPr>
        <w:t>‐</w:t>
      </w:r>
      <w:r w:rsidRPr="00580147">
        <w:rPr>
          <w:color w:val="000000" w:themeColor="text1"/>
        </w:rPr>
        <w:t xml:space="preserve">investigate openness. As an example, Figure </w:t>
      </w:r>
      <w:hyperlink r:id="rId140" w:anchor="pirs12279-fig-0001" w:history="1">
        <w:r w:rsidRPr="00580147">
          <w:rPr>
            <w:rStyle w:val="Hyperlink"/>
            <w:color w:val="000000" w:themeColor="text1"/>
            <w:sz w:val="10"/>
          </w:rPr>
          <w:t>1</w:t>
        </w:r>
      </w:hyperlink>
      <w:r w:rsidRPr="00580147">
        <w:rPr>
          <w:color w:val="000000" w:themeColor="text1"/>
        </w:rPr>
        <w:t xml:space="preserve"> reports the inclusion of resilience factors in the meta</w:t>
      </w:r>
      <w:r w:rsidRPr="00580147">
        <w:rPr>
          <w:rFonts w:ascii="Cambria Math" w:hAnsi="Cambria Math" w:cs="Cambria Math"/>
          <w:color w:val="000000" w:themeColor="text1"/>
          <w:sz w:val="10"/>
        </w:rPr>
        <w:t>‐</w:t>
      </w:r>
      <w:r w:rsidRPr="00580147">
        <w:rPr>
          <w:color w:val="000000" w:themeColor="text1"/>
        </w:rPr>
        <w:t>analysis of Lazzaroni and van Bergeijk (</w:t>
      </w:r>
      <w:hyperlink r:id="rId141" w:anchor="pirs12279-bib-0022" w:history="1">
        <w:r w:rsidRPr="00580147">
          <w:rPr>
            <w:rStyle w:val="Hyperlink"/>
            <w:color w:val="000000" w:themeColor="text1"/>
            <w:sz w:val="10"/>
          </w:rPr>
          <w:t>2014</w:t>
        </w:r>
      </w:hyperlink>
      <w:r w:rsidRPr="00580147">
        <w:rPr>
          <w:color w:val="000000" w:themeColor="text1"/>
        </w:rPr>
        <w:t xml:space="preserve">) that covers 64 primary studies published in 2000–2013 on the macroeconomic impact of natural disasters (a total of direct costs – damages directly due to the disaster, 1858 regressions and indirect costs – business interruptions and effects on the overall performance of the economy, 1991 regressions). Only 9 per cent (direct costs) and 40 per cent (indirect costs) of the primary studies consider openness as an explanatory variable. A key question is of course: does the international dimension matter? A first answer is that many studies that do not empirically address the international dimension pay qualitative attention to globalization and international linkages A second answer is provided by the findings of regional science resilience studies that do take international aspects into account (Groot et al. </w:t>
      </w:r>
      <w:hyperlink r:id="rId142" w:anchor="pirs12279-bib-0015" w:history="1">
        <w:r w:rsidRPr="00580147">
          <w:rPr>
            <w:rStyle w:val="Hyperlink"/>
            <w:color w:val="000000" w:themeColor="text1"/>
            <w:sz w:val="10"/>
          </w:rPr>
          <w:t>2011</w:t>
        </w:r>
      </w:hyperlink>
      <w:r w:rsidRPr="00580147">
        <w:rPr>
          <w:color w:val="000000" w:themeColor="text1"/>
        </w:rPr>
        <w:t xml:space="preserve">; Crescenzi et al. </w:t>
      </w:r>
      <w:hyperlink r:id="rId143" w:anchor="pirs12279-bib-0011" w:history="1">
        <w:r w:rsidRPr="00580147">
          <w:rPr>
            <w:rStyle w:val="Hyperlink"/>
            <w:color w:val="000000" w:themeColor="text1"/>
            <w:sz w:val="10"/>
          </w:rPr>
          <w:t>2016</w:t>
        </w:r>
      </w:hyperlink>
      <w:r w:rsidRPr="00580147">
        <w:rPr>
          <w:color w:val="000000" w:themeColor="text1"/>
        </w:rPr>
        <w:t xml:space="preserve">) as they consistently report the significance of current account imbalances for regional resilience. This special section aims to fill this gap in the literature, to motivate that the international dimension is important, and to argue and show that the great trade collapse of 2008/9 offers a unique natural experiment for resilience research, and would like to stimulate future spatial studies of resilience to include the international dimension in the empirical analysis. 2 </w:t>
      </w:r>
      <w:r w:rsidRPr="00580147">
        <w:rPr>
          <w:rStyle w:val="StyleUnderline"/>
          <w:color w:val="000000" w:themeColor="text1"/>
        </w:rPr>
        <w:t xml:space="preserve">What do we mean </w:t>
      </w:r>
      <w:r w:rsidRPr="00CD6B9F">
        <w:rPr>
          <w:rStyle w:val="StyleUnderline"/>
          <w:color w:val="000000" w:themeColor="text1"/>
          <w:highlight w:val="cyan"/>
        </w:rPr>
        <w:t>by resilience</w:t>
      </w:r>
      <w:r w:rsidRPr="00580147">
        <w:rPr>
          <w:rStyle w:val="StyleUnderline"/>
          <w:color w:val="000000" w:themeColor="text1"/>
        </w:rPr>
        <w:t>?</w:t>
      </w:r>
      <w:r w:rsidRPr="00580147">
        <w:rPr>
          <w:color w:val="000000" w:themeColor="text1"/>
        </w:rPr>
        <w:t xml:space="preserve"> The concept of (regional) resilience both has an intuitive appeal, especially for policy</w:t>
      </w:r>
      <w:r w:rsidRPr="00580147">
        <w:rPr>
          <w:rFonts w:ascii="Cambria Math" w:hAnsi="Cambria Math" w:cs="Cambria Math"/>
          <w:color w:val="000000" w:themeColor="text1"/>
          <w:sz w:val="10"/>
        </w:rPr>
        <w:t>‐</w:t>
      </w:r>
      <w:r w:rsidRPr="00580147">
        <w:rPr>
          <w:color w:val="000000" w:themeColor="text1"/>
        </w:rPr>
        <w:t>makers who are confronted with increasing numbers of man</w:t>
      </w:r>
      <w:r w:rsidRPr="00580147">
        <w:rPr>
          <w:rFonts w:ascii="Cambria Math" w:hAnsi="Cambria Math" w:cs="Cambria Math"/>
          <w:color w:val="000000" w:themeColor="text1"/>
          <w:sz w:val="10"/>
        </w:rPr>
        <w:t>‐</w:t>
      </w:r>
      <w:r w:rsidRPr="00580147">
        <w:rPr>
          <w:color w:val="000000" w:themeColor="text1"/>
        </w:rPr>
        <w:t xml:space="preserve">made and natural disasters, and has stimulated academic debate. </w:t>
      </w:r>
      <w:hyperlink r:id="rId144" w:anchor="pirs12279-note-0002" w:history="1">
        <w:r w:rsidRPr="00580147">
          <w:rPr>
            <w:rStyle w:val="Hyperlink"/>
            <w:color w:val="000000" w:themeColor="text1"/>
            <w:sz w:val="10"/>
          </w:rPr>
          <w:t>2</w:t>
        </w:r>
      </w:hyperlink>
      <w:r w:rsidRPr="00580147">
        <w:rPr>
          <w:color w:val="000000" w:themeColor="text1"/>
        </w:rPr>
        <w:t xml:space="preserve"> The conceptualization of resilience, however, is not without problems. Martin and Sunley (</w:t>
      </w:r>
      <w:hyperlink r:id="rId145" w:anchor="pirs12279-bib-0023" w:history="1">
        <w:r w:rsidRPr="00580147">
          <w:rPr>
            <w:rStyle w:val="Hyperlink"/>
            <w:color w:val="000000" w:themeColor="text1"/>
            <w:sz w:val="10"/>
          </w:rPr>
          <w:t>2015</w:t>
        </w:r>
      </w:hyperlink>
      <w:r w:rsidRPr="00580147">
        <w:rPr>
          <w:color w:val="000000" w:themeColor="text1"/>
        </w:rPr>
        <w:t>) note not only that defining resilience is difficult, but also that a well</w:t>
      </w:r>
      <w:r w:rsidRPr="00580147">
        <w:rPr>
          <w:rFonts w:ascii="Cambria Math" w:hAnsi="Cambria Math" w:cs="Cambria Math"/>
          <w:color w:val="000000" w:themeColor="text1"/>
          <w:sz w:val="10"/>
        </w:rPr>
        <w:t>‐</w:t>
      </w:r>
      <w:r w:rsidRPr="00580147">
        <w:rPr>
          <w:color w:val="000000" w:themeColor="text1"/>
        </w:rPr>
        <w:t xml:space="preserve">defined methodology to study resilience is lacking (see also Martin et al. </w:t>
      </w:r>
      <w:hyperlink r:id="rId146" w:anchor="pirs12279-bib-0024" w:history="1">
        <w:r w:rsidRPr="00580147">
          <w:rPr>
            <w:rStyle w:val="Hyperlink"/>
            <w:color w:val="000000" w:themeColor="text1"/>
            <w:sz w:val="10"/>
          </w:rPr>
          <w:t>2016</w:t>
        </w:r>
      </w:hyperlink>
      <w:r w:rsidRPr="00580147">
        <w:rPr>
          <w:color w:val="000000" w:themeColor="text1"/>
        </w:rPr>
        <w:t xml:space="preserve">). Defining resilience is challenging as the concept can refer to different aspects. For example, does resilience </w:t>
      </w:r>
      <w:r w:rsidRPr="00580147">
        <w:rPr>
          <w:rStyle w:val="StyleUnderline"/>
          <w:color w:val="000000" w:themeColor="text1"/>
        </w:rPr>
        <w:t xml:space="preserve">imply that </w:t>
      </w:r>
      <w:r w:rsidRPr="00CD6B9F">
        <w:rPr>
          <w:rStyle w:val="StyleUnderline"/>
          <w:color w:val="000000" w:themeColor="text1"/>
          <w:highlight w:val="cyan"/>
        </w:rPr>
        <w:t>regions</w:t>
      </w:r>
      <w:r w:rsidRPr="00580147">
        <w:rPr>
          <w:rStyle w:val="StyleUnderline"/>
          <w:color w:val="000000" w:themeColor="text1"/>
        </w:rPr>
        <w:t xml:space="preserve"> are not affected in the first place by a shock</w:t>
      </w:r>
      <w:r w:rsidRPr="00580147">
        <w:rPr>
          <w:color w:val="000000" w:themeColor="text1"/>
        </w:rPr>
        <w:t xml:space="preserve">, or </w:t>
      </w:r>
      <w:r w:rsidRPr="00580147">
        <w:rPr>
          <w:rStyle w:val="StyleUnderline"/>
          <w:color w:val="000000" w:themeColor="text1"/>
        </w:rPr>
        <w:t>that they quickly return to the original (growth) path before the shock</w:t>
      </w:r>
      <w:r w:rsidRPr="00580147">
        <w:rPr>
          <w:color w:val="000000" w:themeColor="text1"/>
        </w:rPr>
        <w:t xml:space="preserve">, or </w:t>
      </w:r>
      <w:r w:rsidRPr="00580147">
        <w:rPr>
          <w:rStyle w:val="StyleUnderline"/>
          <w:color w:val="000000" w:themeColor="text1"/>
        </w:rPr>
        <w:t xml:space="preserve">that they </w:t>
      </w:r>
      <w:r w:rsidRPr="00CD6B9F">
        <w:rPr>
          <w:rStyle w:val="StyleUnderline"/>
          <w:color w:val="000000" w:themeColor="text1"/>
          <w:highlight w:val="cyan"/>
        </w:rPr>
        <w:t xml:space="preserve">adapt to a </w:t>
      </w:r>
      <w:r w:rsidRPr="00CD6B9F">
        <w:rPr>
          <w:rStyle w:val="Emphasis"/>
          <w:color w:val="000000" w:themeColor="text1"/>
          <w:highlight w:val="cyan"/>
        </w:rPr>
        <w:t>new</w:t>
      </w:r>
      <w:r w:rsidRPr="00580147">
        <w:rPr>
          <w:rStyle w:val="StyleUnderline"/>
          <w:color w:val="000000" w:themeColor="text1"/>
        </w:rPr>
        <w:t xml:space="preserve"> – possibly </w:t>
      </w:r>
      <w:r w:rsidRPr="00580147">
        <w:rPr>
          <w:rStyle w:val="Emphasis"/>
          <w:color w:val="000000" w:themeColor="text1"/>
        </w:rPr>
        <w:t>higher</w:t>
      </w:r>
      <w:r w:rsidRPr="00580147">
        <w:rPr>
          <w:rStyle w:val="StyleUnderline"/>
          <w:color w:val="000000" w:themeColor="text1"/>
        </w:rPr>
        <w:t xml:space="preserve"> – </w:t>
      </w:r>
      <w:r w:rsidRPr="00CD6B9F">
        <w:rPr>
          <w:rStyle w:val="StyleUnderline"/>
          <w:color w:val="000000" w:themeColor="text1"/>
          <w:highlight w:val="cyan"/>
        </w:rPr>
        <w:t>trajectory</w:t>
      </w:r>
      <w:r w:rsidRPr="00580147">
        <w:rPr>
          <w:rStyle w:val="StyleUnderline"/>
          <w:color w:val="000000" w:themeColor="text1"/>
        </w:rPr>
        <w:t xml:space="preserve"> than before the shock</w:t>
      </w:r>
      <w:r w:rsidRPr="00580147">
        <w:rPr>
          <w:color w:val="000000" w:themeColor="text1"/>
        </w:rPr>
        <w:t>? Also, national economies constantly change, which raises the question of how to separate resilience from other reactions to a shock and how to separate shocks from changes that constantly occur in an economy. From a policy perspective, vulnerability, prevention, and mitigation are important aspects that determine the impact of and recovery from shocks and thus of resilience. As the concept of resilience is not fully transparent, a well</w:t>
      </w:r>
      <w:r w:rsidRPr="00580147">
        <w:rPr>
          <w:rFonts w:ascii="Cambria Math" w:hAnsi="Cambria Math" w:cs="Cambria Math"/>
          <w:color w:val="000000" w:themeColor="text1"/>
          <w:sz w:val="10"/>
        </w:rPr>
        <w:t>‐</w:t>
      </w:r>
      <w:r w:rsidRPr="00580147">
        <w:rPr>
          <w:color w:val="000000" w:themeColor="text1"/>
        </w:rPr>
        <w:t>defined or accepted methodology to study resilience is also missing. The fact that a concept is still difficult to define or apply, however, does not mean that it is useless. In the editorial of the special issue on resilience in Regional Studies, Bailey and Turok (</w:t>
      </w:r>
      <w:hyperlink r:id="rId147" w:anchor="pirs12279-bib-0002" w:history="1">
        <w:r w:rsidRPr="00580147">
          <w:rPr>
            <w:rStyle w:val="Hyperlink"/>
            <w:color w:val="000000" w:themeColor="text1"/>
            <w:sz w:val="10"/>
          </w:rPr>
          <w:t>2016</w:t>
        </w:r>
      </w:hyperlink>
      <w:r w:rsidRPr="00580147">
        <w:rPr>
          <w:color w:val="000000" w:themeColor="text1"/>
        </w:rPr>
        <w:t>, p. 557) not only observe the problems related to the concept of resilience as described above, but also that the research on resilience has: made several important contributions to long</w:t>
      </w:r>
      <w:r w:rsidRPr="00580147">
        <w:rPr>
          <w:rFonts w:ascii="Cambria Math" w:hAnsi="Cambria Math" w:cs="Cambria Math"/>
          <w:color w:val="000000" w:themeColor="text1"/>
          <w:sz w:val="10"/>
        </w:rPr>
        <w:t>‐</w:t>
      </w:r>
      <w:r w:rsidRPr="00580147">
        <w:rPr>
          <w:color w:val="000000" w:themeColor="text1"/>
        </w:rPr>
        <w:t>running regional research into the performance and adaptability of territories in the wake of damaging events and extreme pressure. A major concern has been how and why local communities and regional economies respond to major disturbances. We are convinced that a meaningful and rewarding empirical analysis in the field of resilience is possible and worthwhile, provided the researcher limits herself with respect to the research aim, selects an appropriate shock to study, and uses proper metrics. This is a truism, but it is worth keeping in mind because the major methodological problems in the literature are: (i) that the concept of resilience by bringing in new multi</w:t>
      </w:r>
      <w:r w:rsidRPr="00580147">
        <w:rPr>
          <w:rFonts w:ascii="Cambria Math" w:hAnsi="Cambria Math" w:cs="Cambria Math"/>
          <w:color w:val="000000" w:themeColor="text1"/>
          <w:sz w:val="10"/>
        </w:rPr>
        <w:t>‐</w:t>
      </w:r>
      <w:r w:rsidRPr="00580147">
        <w:rPr>
          <w:color w:val="000000" w:themeColor="text1"/>
        </w:rPr>
        <w:t>disciplinary and evolutionary elements broadened the conceptual framework complexifying regional resilience beyond the limits of what can be meaningfully analysed empirically; (ii) that selected shocks had a relatively high frequency, implying that pre</w:t>
      </w:r>
      <w:r w:rsidRPr="00580147">
        <w:rPr>
          <w:rFonts w:ascii="Cambria Math" w:hAnsi="Cambria Math" w:cs="Cambria Math"/>
          <w:color w:val="000000" w:themeColor="text1"/>
          <w:sz w:val="10"/>
        </w:rPr>
        <w:t>‐</w:t>
      </w:r>
      <w:r w:rsidRPr="00580147">
        <w:rPr>
          <w:color w:val="000000" w:themeColor="text1"/>
        </w:rPr>
        <w:t>shock trajectories aimed at prevention and reduction of vulnerability needed to be included; and (iii) that no consensus exists on what, how and when to measure. We do not deny the usefulness of the evolving conceptualization of resilience in regional science, but we question the validity of the evolutionary approach where it argues that: it is wrong to see resilience in terms of an ability, following an economic shock, to return to the previous equilibrium growth path. Christopherson et al. (</w:t>
      </w:r>
      <w:hyperlink r:id="rId148" w:anchor="pirs12279-bib-0008" w:history="1">
        <w:r w:rsidRPr="00580147">
          <w:rPr>
            <w:rStyle w:val="Hyperlink"/>
            <w:color w:val="000000" w:themeColor="text1"/>
            <w:sz w:val="10"/>
          </w:rPr>
          <w:t>2010</w:t>
        </w:r>
      </w:hyperlink>
      <w:r w:rsidRPr="00580147">
        <w:rPr>
          <w:color w:val="000000" w:themeColor="text1"/>
        </w:rPr>
        <w:t>, p. 6) Instead, we find Rose's (</w:t>
      </w:r>
      <w:hyperlink r:id="rId149" w:anchor="pirs12279-bib-0027" w:history="1">
        <w:r w:rsidRPr="00580147">
          <w:rPr>
            <w:rStyle w:val="Hyperlink"/>
            <w:color w:val="000000" w:themeColor="text1"/>
            <w:sz w:val="10"/>
          </w:rPr>
          <w:t>2004</w:t>
        </w:r>
      </w:hyperlink>
      <w:r w:rsidRPr="00580147">
        <w:rPr>
          <w:color w:val="000000" w:themeColor="text1"/>
        </w:rPr>
        <w:t xml:space="preserve">, </w:t>
      </w:r>
      <w:hyperlink r:id="rId150" w:anchor="pirs12279-bib-0028" w:history="1">
        <w:r w:rsidRPr="00580147">
          <w:rPr>
            <w:rStyle w:val="Hyperlink"/>
            <w:color w:val="000000" w:themeColor="text1"/>
            <w:sz w:val="10"/>
          </w:rPr>
          <w:t>2007</w:t>
        </w:r>
      </w:hyperlink>
      <w:r w:rsidRPr="00580147">
        <w:rPr>
          <w:color w:val="000000" w:themeColor="text1"/>
        </w:rPr>
        <w:t xml:space="preserve">) definition of economic resilience a useful starting point for empirical research (as the contributions to this special section will demonstrate). Rose sees economic resilience as the ability to reduce losses from shocks. </w:t>
      </w:r>
      <w:r w:rsidRPr="00CD6B9F">
        <w:rPr>
          <w:rStyle w:val="StyleUnderline"/>
          <w:color w:val="000000" w:themeColor="text1"/>
          <w:highlight w:val="cyan"/>
        </w:rPr>
        <w:t>Economic resilience</w:t>
      </w:r>
      <w:r w:rsidRPr="00580147">
        <w:rPr>
          <w:rStyle w:val="StyleUnderline"/>
          <w:color w:val="000000" w:themeColor="text1"/>
        </w:rPr>
        <w:t xml:space="preserve"> </w:t>
      </w:r>
      <w:r w:rsidRPr="00CD6B9F">
        <w:rPr>
          <w:rStyle w:val="StyleUnderline"/>
          <w:color w:val="000000" w:themeColor="text1"/>
          <w:highlight w:val="cyan"/>
        </w:rPr>
        <w:t>occurs</w:t>
      </w:r>
      <w:r w:rsidRPr="00580147">
        <w:rPr>
          <w:rStyle w:val="StyleUnderline"/>
          <w:color w:val="000000" w:themeColor="text1"/>
        </w:rPr>
        <w:t xml:space="preserve"> at </w:t>
      </w:r>
      <w:r w:rsidRPr="00580147">
        <w:rPr>
          <w:rStyle w:val="Emphasis"/>
          <w:color w:val="000000" w:themeColor="text1"/>
        </w:rPr>
        <w:t xml:space="preserve">the </w:t>
      </w:r>
      <w:r w:rsidRPr="00CD6B9F">
        <w:rPr>
          <w:rStyle w:val="Emphasis"/>
          <w:color w:val="000000" w:themeColor="text1"/>
          <w:highlight w:val="cyan"/>
        </w:rPr>
        <w:t>micro</w:t>
      </w:r>
      <w:r w:rsidRPr="00580147">
        <w:rPr>
          <w:rStyle w:val="Emphasis"/>
          <w:color w:val="000000" w:themeColor="text1"/>
        </w:rPr>
        <w:t xml:space="preserve"> level</w:t>
      </w:r>
      <w:r w:rsidRPr="00580147">
        <w:rPr>
          <w:rStyle w:val="StyleUnderline"/>
          <w:color w:val="000000" w:themeColor="text1"/>
        </w:rPr>
        <w:t xml:space="preserve">, (firms and individuals), at the </w:t>
      </w:r>
      <w:r w:rsidRPr="00CD6B9F">
        <w:rPr>
          <w:rStyle w:val="Emphasis"/>
          <w:color w:val="000000" w:themeColor="text1"/>
          <w:highlight w:val="cyan"/>
        </w:rPr>
        <w:t>meso</w:t>
      </w:r>
      <w:r w:rsidRPr="00580147">
        <w:rPr>
          <w:rStyle w:val="Emphasis"/>
          <w:color w:val="000000" w:themeColor="text1"/>
        </w:rPr>
        <w:t xml:space="preserve"> level</w:t>
      </w:r>
      <w:r w:rsidRPr="00580147">
        <w:rPr>
          <w:rStyle w:val="StyleUnderline"/>
          <w:color w:val="000000" w:themeColor="text1"/>
        </w:rPr>
        <w:t xml:space="preserve"> (groups, sectors and clusters) </w:t>
      </w:r>
      <w:r w:rsidRPr="00CD6B9F">
        <w:rPr>
          <w:rStyle w:val="Emphasis"/>
          <w:color w:val="000000" w:themeColor="text1"/>
          <w:highlight w:val="cyan"/>
        </w:rPr>
        <w:t>and</w:t>
      </w:r>
      <w:r w:rsidRPr="00580147">
        <w:rPr>
          <w:rStyle w:val="StyleUnderline"/>
          <w:color w:val="000000" w:themeColor="text1"/>
        </w:rPr>
        <w:t xml:space="preserve"> at </w:t>
      </w:r>
      <w:r w:rsidRPr="00580147">
        <w:rPr>
          <w:rStyle w:val="Emphasis"/>
          <w:color w:val="000000" w:themeColor="text1"/>
        </w:rPr>
        <w:t xml:space="preserve">the </w:t>
      </w:r>
      <w:r w:rsidRPr="00CD6B9F">
        <w:rPr>
          <w:rStyle w:val="Emphasis"/>
          <w:color w:val="000000" w:themeColor="text1"/>
          <w:highlight w:val="cyan"/>
        </w:rPr>
        <w:t>macro</w:t>
      </w:r>
      <w:r w:rsidRPr="00580147">
        <w:rPr>
          <w:rStyle w:val="Emphasis"/>
          <w:color w:val="000000" w:themeColor="text1"/>
        </w:rPr>
        <w:t xml:space="preserve"> </w:t>
      </w:r>
      <w:r w:rsidRPr="00CD6B9F">
        <w:rPr>
          <w:rStyle w:val="Emphasis"/>
          <w:color w:val="000000" w:themeColor="text1"/>
          <w:highlight w:val="cyan"/>
        </w:rPr>
        <w:t>level</w:t>
      </w:r>
      <w:r w:rsidRPr="00580147">
        <w:rPr>
          <w:rStyle w:val="StyleUnderline"/>
          <w:color w:val="000000" w:themeColor="text1"/>
        </w:rPr>
        <w:t xml:space="preserve"> (regions, countries</w:t>
      </w:r>
      <w:r w:rsidRPr="00580147">
        <w:rPr>
          <w:color w:val="000000" w:themeColor="text1"/>
        </w:rPr>
        <w:t>). Rose distinguishes static economic resilience (the ability to maintain functioning without repair and reconstruction) and dynamic economic resilience, which is the speed with which recovery occurs after the shock towards some desired state of affairs (often the desired state is interpreted as an equilibrium, but we note that this is not necessary). It is possible to increase resilience before a shock occurs by investment in education, training and reductions of vulnerability (for example by stockpiling and structural reforms, see Duval and Vogel (</w:t>
      </w:r>
      <w:hyperlink r:id="rId151" w:anchor="pirs12279-bib-0013" w:history="1">
        <w:r w:rsidRPr="00580147">
          <w:rPr>
            <w:rStyle w:val="Hyperlink"/>
            <w:color w:val="000000" w:themeColor="text1"/>
            <w:sz w:val="10"/>
          </w:rPr>
          <w:t>2008</w:t>
        </w:r>
      </w:hyperlink>
      <w:r w:rsidRPr="00580147">
        <w:rPr>
          <w:color w:val="000000" w:themeColor="text1"/>
        </w:rPr>
        <w:t xml:space="preserve">). Often this requires specific investments and this is only possible when disasters occur with some frequency (floods in the Netherlands – our home country – are an example) or can be foreseen otherwise (global warming is an example). This brings us to the kind of shock that is being studied. 3 The great trade collapse This special section focuses on </w:t>
      </w:r>
      <w:r w:rsidRPr="00580147">
        <w:rPr>
          <w:rStyle w:val="StyleUnderline"/>
          <w:color w:val="000000" w:themeColor="text1"/>
        </w:rPr>
        <w:t>the great trade collapse that occurred in 2008/9.</w:t>
      </w:r>
      <w:r w:rsidRPr="00580147">
        <w:rPr>
          <w:color w:val="000000" w:themeColor="text1"/>
        </w:rPr>
        <w:t xml:space="preserve"> </w:t>
      </w:r>
      <w:r w:rsidRPr="00580147">
        <w:rPr>
          <w:rStyle w:val="Emphasis"/>
          <w:color w:val="000000" w:themeColor="text1"/>
        </w:rPr>
        <w:t>The relevance of resilience is illustrated by this global shock</w:t>
      </w:r>
      <w:r w:rsidRPr="00580147">
        <w:rPr>
          <w:color w:val="000000" w:themeColor="text1"/>
        </w:rPr>
        <w:t xml:space="preserve">. </w:t>
      </w:r>
      <w:r w:rsidRPr="00580147">
        <w:rPr>
          <w:rStyle w:val="StyleUnderline"/>
          <w:color w:val="000000" w:themeColor="text1"/>
        </w:rPr>
        <w:t xml:space="preserve">The reasons to focus on this shock are: (i) </w:t>
      </w:r>
      <w:r w:rsidRPr="00580147">
        <w:rPr>
          <w:rStyle w:val="Emphasis"/>
          <w:color w:val="000000" w:themeColor="text1"/>
        </w:rPr>
        <w:t>its unexpected character</w:t>
      </w:r>
      <w:r w:rsidRPr="00580147">
        <w:rPr>
          <w:color w:val="000000" w:themeColor="text1"/>
        </w:rPr>
        <w:t xml:space="preserve">; (ii) </w:t>
      </w:r>
      <w:r w:rsidRPr="00580147">
        <w:rPr>
          <w:rStyle w:val="Emphasis"/>
          <w:color w:val="000000" w:themeColor="text1"/>
        </w:rPr>
        <w:t>the limitations to meet the trade shock with national or regional policy instruments</w:t>
      </w:r>
      <w:r w:rsidRPr="00580147">
        <w:rPr>
          <w:color w:val="000000" w:themeColor="text1"/>
        </w:rPr>
        <w:t xml:space="preserve">; (iii) </w:t>
      </w:r>
      <w:r w:rsidRPr="00580147">
        <w:rPr>
          <w:rStyle w:val="Emphasis"/>
          <w:color w:val="000000" w:themeColor="text1"/>
        </w:rPr>
        <w:t>the pattern of trade evolution</w:t>
      </w:r>
      <w:r w:rsidRPr="00580147">
        <w:rPr>
          <w:color w:val="000000" w:themeColor="text1"/>
        </w:rPr>
        <w:t xml:space="preserve">, especially its slowdown after full recovery; and (iv) the heterogeneity of impact that suggests differences in resilience between countries or regions. In short, the great trade collapse is a natural experiment that provides a unique testing ground for investigating resilience to global shocks. First, we note that over the period 1880–2010 global trade contracted in some 12 per cent of the years, while the overall trend of global trade (with the exception of the 1930s) was positive. Moreover, a shock of this size had not been seen since the 1930s (van Bergeijk </w:t>
      </w:r>
      <w:hyperlink r:id="rId152" w:anchor="pirs12279-bib-0033" w:history="1">
        <w:r w:rsidRPr="00580147">
          <w:rPr>
            <w:rStyle w:val="Hyperlink"/>
            <w:color w:val="000000" w:themeColor="text1"/>
            <w:sz w:val="10"/>
          </w:rPr>
          <w:t>2010</w:t>
        </w:r>
      </w:hyperlink>
      <w:r w:rsidRPr="00580147">
        <w:rPr>
          <w:color w:val="000000" w:themeColor="text1"/>
        </w:rPr>
        <w:t xml:space="preserve">; Irwin </w:t>
      </w:r>
      <w:hyperlink r:id="rId153" w:anchor="pirs12279-bib-0020" w:history="1">
        <w:r w:rsidRPr="00580147">
          <w:rPr>
            <w:rStyle w:val="Hyperlink"/>
            <w:color w:val="000000" w:themeColor="text1"/>
            <w:sz w:val="10"/>
          </w:rPr>
          <w:t>2012</w:t>
        </w:r>
      </w:hyperlink>
      <w:r w:rsidRPr="00580147">
        <w:rPr>
          <w:color w:val="000000" w:themeColor="text1"/>
        </w:rPr>
        <w:t xml:space="preserve">). </w:t>
      </w:r>
      <w:hyperlink r:id="rId154" w:anchor="pirs12279-note-0003" w:history="1">
        <w:r w:rsidRPr="00580147">
          <w:rPr>
            <w:rStyle w:val="Hyperlink"/>
            <w:color w:val="000000" w:themeColor="text1"/>
            <w:sz w:val="10"/>
          </w:rPr>
          <w:t>3</w:t>
        </w:r>
      </w:hyperlink>
      <w:r w:rsidRPr="00580147">
        <w:rPr>
          <w:color w:val="000000" w:themeColor="text1"/>
        </w:rPr>
        <w:t xml:space="preserve"> </w:t>
      </w:r>
      <w:r w:rsidRPr="00580147">
        <w:rPr>
          <w:rStyle w:val="StyleUnderline"/>
          <w:color w:val="000000" w:themeColor="text1"/>
        </w:rPr>
        <w:t>Indeed, the 20</w:t>
      </w:r>
      <w:r w:rsidRPr="00CD6B9F">
        <w:rPr>
          <w:rStyle w:val="StyleUnderline"/>
          <w:color w:val="000000" w:themeColor="text1"/>
          <w:highlight w:val="cyan"/>
        </w:rPr>
        <w:t>08</w:t>
      </w:r>
      <w:r w:rsidRPr="00580147">
        <w:rPr>
          <w:rStyle w:val="StyleUnderline"/>
          <w:color w:val="000000" w:themeColor="text1"/>
        </w:rPr>
        <w:t xml:space="preserve">/9 trade collapse </w:t>
      </w:r>
      <w:r w:rsidRPr="00CD6B9F">
        <w:rPr>
          <w:rStyle w:val="Emphasis"/>
          <w:color w:val="000000" w:themeColor="text1"/>
          <w:highlight w:val="cyan"/>
        </w:rPr>
        <w:t>occurred as a</w:t>
      </w:r>
      <w:r w:rsidRPr="00580147">
        <w:rPr>
          <w:rStyle w:val="Emphasis"/>
          <w:color w:val="000000" w:themeColor="text1"/>
        </w:rPr>
        <w:t xml:space="preserve"> </w:t>
      </w:r>
      <w:r w:rsidRPr="00CD6B9F">
        <w:rPr>
          <w:rStyle w:val="Emphasis"/>
          <w:color w:val="000000" w:themeColor="text1"/>
          <w:highlight w:val="cyan"/>
        </w:rPr>
        <w:t>complete</w:t>
      </w:r>
      <w:r w:rsidRPr="00580147">
        <w:rPr>
          <w:rStyle w:val="Emphasis"/>
          <w:color w:val="000000" w:themeColor="text1"/>
        </w:rPr>
        <w:t xml:space="preserve"> </w:t>
      </w:r>
      <w:r w:rsidRPr="00CD6B9F">
        <w:rPr>
          <w:rStyle w:val="Emphasis"/>
          <w:color w:val="000000" w:themeColor="text1"/>
          <w:highlight w:val="cyan"/>
        </w:rPr>
        <w:t>surprise</w:t>
      </w:r>
      <w:r w:rsidRPr="00580147">
        <w:rPr>
          <w:color w:val="000000" w:themeColor="text1"/>
        </w:rPr>
        <w:t xml:space="preserve">, as illustrated by Figure </w:t>
      </w:r>
      <w:hyperlink r:id="rId155" w:anchor="pirs12279-fig-0002" w:history="1">
        <w:r w:rsidRPr="00580147">
          <w:rPr>
            <w:rStyle w:val="Hyperlink"/>
            <w:color w:val="000000" w:themeColor="text1"/>
            <w:sz w:val="10"/>
          </w:rPr>
          <w:t>2</w:t>
        </w:r>
      </w:hyperlink>
      <w:r w:rsidRPr="00580147">
        <w:rPr>
          <w:color w:val="000000" w:themeColor="text1"/>
        </w:rPr>
        <w:t xml:space="preserve"> which summarizes how the OECD changed its prediction for 2009 from +8 per cent to –16 per cent. This is an unprecedented 24 percentage points revision (other national and international institutions did not do a better job). </w:t>
      </w:r>
      <w:r w:rsidRPr="00580147">
        <w:rPr>
          <w:rStyle w:val="Emphasis"/>
          <w:color w:val="000000" w:themeColor="text1"/>
        </w:rPr>
        <w:t>It is therefore safe to assume that no pre</w:t>
      </w:r>
      <w:r w:rsidRPr="00580147">
        <w:rPr>
          <w:rStyle w:val="Emphasis"/>
          <w:rFonts w:ascii="Cambria Math" w:hAnsi="Cambria Math" w:cs="Cambria Math"/>
          <w:color w:val="000000" w:themeColor="text1"/>
        </w:rPr>
        <w:t>‐</w:t>
      </w:r>
      <w:r w:rsidRPr="00580147">
        <w:rPr>
          <w:rStyle w:val="Emphasis"/>
          <w:color w:val="000000" w:themeColor="text1"/>
        </w:rPr>
        <w:t>crisis investments in resilience had been made</w:t>
      </w:r>
      <w:r w:rsidRPr="00580147">
        <w:rPr>
          <w:color w:val="000000" w:themeColor="text1"/>
        </w:rPr>
        <w:t xml:space="preserve"> </w:t>
      </w:r>
      <w:r w:rsidRPr="00580147">
        <w:rPr>
          <w:rStyle w:val="StyleUnderline"/>
          <w:color w:val="000000" w:themeColor="text1"/>
        </w:rPr>
        <w:t>and by implication this natural experiment thus helps us to focus on the pure shock itself and post</w:t>
      </w:r>
      <w:r w:rsidRPr="00580147">
        <w:rPr>
          <w:rStyle w:val="StyleUnderline"/>
          <w:rFonts w:ascii="Cambria Math" w:hAnsi="Cambria Math" w:cs="Cambria Math"/>
          <w:color w:val="000000" w:themeColor="text1"/>
        </w:rPr>
        <w:t>‐</w:t>
      </w:r>
      <w:r w:rsidRPr="00580147">
        <w:rPr>
          <w:rStyle w:val="StyleUnderline"/>
          <w:color w:val="000000" w:themeColor="text1"/>
        </w:rPr>
        <w:t>shock effects</w:t>
      </w:r>
      <w:r w:rsidRPr="00580147">
        <w:rPr>
          <w:color w:val="000000" w:themeColor="text1"/>
        </w:rPr>
        <w:t xml:space="preserve">. </w:t>
      </w:r>
      <w:r w:rsidRPr="00580147">
        <w:rPr>
          <w:rStyle w:val="StyleUnderline"/>
          <w:color w:val="000000" w:themeColor="text1"/>
        </w:rPr>
        <w:t>Second, we note that hardly any national instruments were available to avoid or respond to the collapse of international trade</w:t>
      </w:r>
      <w:r w:rsidRPr="00580147">
        <w:rPr>
          <w:color w:val="000000" w:themeColor="text1"/>
        </w:rPr>
        <w:t xml:space="preserve">. </w:t>
      </w:r>
      <w:r w:rsidRPr="00580147">
        <w:rPr>
          <w:rStyle w:val="Emphasis"/>
          <w:color w:val="000000" w:themeColor="text1"/>
        </w:rPr>
        <w:t>Unlike financial and economic crises</w:t>
      </w:r>
      <w:r w:rsidRPr="00580147">
        <w:rPr>
          <w:color w:val="000000" w:themeColor="text1"/>
        </w:rPr>
        <w:t xml:space="preserve">, where automatic stabilizers are in place and fiscal and monetary policies can be used, </w:t>
      </w:r>
      <w:r w:rsidRPr="00580147">
        <w:rPr>
          <w:rStyle w:val="Emphasis"/>
          <w:color w:val="000000" w:themeColor="text1"/>
        </w:rPr>
        <w:t>no direct coping mechanism existed for the global trade shock</w:t>
      </w:r>
      <w:r w:rsidRPr="00580147">
        <w:rPr>
          <w:color w:val="000000" w:themeColor="text1"/>
        </w:rPr>
        <w:t xml:space="preserve">. Hence, for the initial phase this particular case provides a much clearer and more direct picture of shock impact per se. During the upturn, existing instruments were scaled up, such as trade credit (following a G20 decision in April 2009) and export promotion services (Konings et al. </w:t>
      </w:r>
      <w:hyperlink r:id="rId156" w:anchor="pirs12279-bib-0021" w:history="1">
        <w:r w:rsidRPr="00580147">
          <w:rPr>
            <w:rStyle w:val="Hyperlink"/>
            <w:color w:val="000000" w:themeColor="text1"/>
            <w:sz w:val="10"/>
          </w:rPr>
          <w:t>2016</w:t>
        </w:r>
      </w:hyperlink>
      <w:r w:rsidRPr="00580147">
        <w:rPr>
          <w:color w:val="000000" w:themeColor="text1"/>
        </w:rPr>
        <w:t xml:space="preserve">) but arguably the contribution of policy instruments was minor. Probably the most important policy contribution was the avoidance of the policy error of the 1930s to resort to protectionism. Third, we point out that the World Trade Collapse and its aftermath provide a post shock pattern that differs from the financial and economic crises and natural disasters that have been studied in regional science studies of resilience. Indeed, using monthly trade data from the World Trade Monitor of the Netherlands Bureau for Economic Analysis CPB (CPB </w:t>
      </w:r>
      <w:hyperlink r:id="rId157" w:anchor="pirs12279-bib-0010" w:history="1">
        <w:r w:rsidRPr="00580147">
          <w:rPr>
            <w:rStyle w:val="Hyperlink"/>
            <w:color w:val="000000" w:themeColor="text1"/>
            <w:sz w:val="10"/>
          </w:rPr>
          <w:t>2013</w:t>
        </w:r>
      </w:hyperlink>
      <w:r w:rsidRPr="00580147">
        <w:rPr>
          <w:color w:val="000000" w:themeColor="text1"/>
        </w:rPr>
        <w:t xml:space="preserve">), Figure </w:t>
      </w:r>
      <w:hyperlink r:id="rId158" w:anchor="pirs12279-fig-0003" w:history="1">
        <w:r w:rsidRPr="00580147">
          <w:rPr>
            <w:rStyle w:val="Hyperlink"/>
            <w:color w:val="000000" w:themeColor="text1"/>
            <w:sz w:val="10"/>
          </w:rPr>
          <w:t>3</w:t>
        </w:r>
      </w:hyperlink>
      <w:r w:rsidRPr="00580147">
        <w:rPr>
          <w:color w:val="000000" w:themeColor="text1"/>
        </w:rPr>
        <w:t xml:space="preserve"> suggest that an additional element needs to be introduced into the typology on stylized responses of regional economies to major shocks developed by Simmie and Martin (2009, Figure </w:t>
      </w:r>
      <w:hyperlink r:id="rId159" w:anchor="pirs12279-fig-0001" w:history="1">
        <w:r w:rsidRPr="00580147">
          <w:rPr>
            <w:rStyle w:val="Hyperlink"/>
            <w:color w:val="000000" w:themeColor="text1"/>
            <w:sz w:val="10"/>
          </w:rPr>
          <w:t>1</w:t>
        </w:r>
      </w:hyperlink>
      <w:r w:rsidRPr="00580147">
        <w:rPr>
          <w:color w:val="000000" w:themeColor="text1"/>
        </w:rPr>
        <w:t xml:space="preserve">; see also Martin 2012, Figures </w:t>
      </w:r>
      <w:hyperlink r:id="rId160" w:anchor="pirs12279-fig-0001" w:history="1">
        <w:r w:rsidRPr="00580147">
          <w:rPr>
            <w:rStyle w:val="Hyperlink"/>
            <w:color w:val="000000" w:themeColor="text1"/>
            <w:sz w:val="10"/>
          </w:rPr>
          <w:t>1</w:t>
        </w:r>
      </w:hyperlink>
      <w:r w:rsidRPr="00580147">
        <w:rPr>
          <w:color w:val="000000" w:themeColor="text1"/>
        </w:rPr>
        <w:t xml:space="preserve"> to </w:t>
      </w:r>
      <w:hyperlink r:id="rId161" w:anchor="pirs12279-fig-0003" w:history="1">
        <w:r w:rsidRPr="00580147">
          <w:rPr>
            <w:rStyle w:val="Hyperlink"/>
            <w:color w:val="000000" w:themeColor="text1"/>
            <w:sz w:val="10"/>
          </w:rPr>
          <w:t>3</w:t>
        </w:r>
      </w:hyperlink>
      <w:r w:rsidRPr="00580147">
        <w:rPr>
          <w:color w:val="000000" w:themeColor="text1"/>
        </w:rPr>
        <w:t xml:space="preserve">). </w:t>
      </w:r>
      <w:r w:rsidRPr="00580147">
        <w:rPr>
          <w:rStyle w:val="StyleUnderline"/>
          <w:color w:val="000000" w:themeColor="text1"/>
        </w:rPr>
        <w:t>For</w:t>
      </w:r>
      <w:r w:rsidRPr="00580147">
        <w:rPr>
          <w:color w:val="000000" w:themeColor="text1"/>
        </w:rPr>
        <w:t xml:space="preserve"> Emerging </w:t>
      </w:r>
      <w:r w:rsidRPr="00580147">
        <w:rPr>
          <w:rStyle w:val="StyleUnderline"/>
          <w:color w:val="000000" w:themeColor="text1"/>
        </w:rPr>
        <w:t>Asia</w:t>
      </w:r>
      <w:r w:rsidRPr="00580147">
        <w:rPr>
          <w:color w:val="000000" w:themeColor="text1"/>
        </w:rPr>
        <w:t xml:space="preserve"> </w:t>
      </w:r>
      <w:r w:rsidRPr="00580147">
        <w:rPr>
          <w:rStyle w:val="StyleUnderline"/>
          <w:color w:val="000000" w:themeColor="text1"/>
        </w:rPr>
        <w:t xml:space="preserve">the </w:t>
      </w:r>
      <w:r w:rsidRPr="00CD6B9F">
        <w:rPr>
          <w:rStyle w:val="StyleUnderline"/>
          <w:color w:val="000000" w:themeColor="text1"/>
          <w:highlight w:val="cyan"/>
        </w:rPr>
        <w:t>resilience pattern</w:t>
      </w:r>
      <w:r w:rsidRPr="00580147">
        <w:rPr>
          <w:rStyle w:val="StyleUnderline"/>
          <w:color w:val="000000" w:themeColor="text1"/>
        </w:rPr>
        <w:t xml:space="preserve"> </w:t>
      </w:r>
      <w:r w:rsidRPr="00CD6B9F">
        <w:rPr>
          <w:rStyle w:val="StyleUnderline"/>
          <w:color w:val="000000" w:themeColor="text1"/>
          <w:highlight w:val="cyan"/>
        </w:rPr>
        <w:t>comprises</w:t>
      </w:r>
      <w:r w:rsidRPr="00580147">
        <w:rPr>
          <w:rStyle w:val="StyleUnderline"/>
          <w:color w:val="000000" w:themeColor="text1"/>
        </w:rPr>
        <w:t xml:space="preserve"> of a </w:t>
      </w:r>
      <w:r w:rsidRPr="00CD6B9F">
        <w:rPr>
          <w:rStyle w:val="StyleUnderline"/>
          <w:color w:val="000000" w:themeColor="text1"/>
          <w:highlight w:val="cyan"/>
        </w:rPr>
        <w:t>shock</w:t>
      </w:r>
      <w:r w:rsidRPr="00580147">
        <w:rPr>
          <w:rStyle w:val="StyleUnderline"/>
          <w:color w:val="000000" w:themeColor="text1"/>
        </w:rPr>
        <w:t xml:space="preserve"> </w:t>
      </w:r>
      <w:r w:rsidRPr="00CD6B9F">
        <w:rPr>
          <w:rStyle w:val="Emphasis"/>
          <w:color w:val="000000" w:themeColor="text1"/>
          <w:highlight w:val="cyan"/>
        </w:rPr>
        <w:t>followed by a recovery to trend level</w:t>
      </w:r>
      <w:r w:rsidRPr="00580147">
        <w:rPr>
          <w:color w:val="000000" w:themeColor="text1"/>
        </w:rPr>
        <w:t xml:space="preserve"> (so above the pre</w:t>
      </w:r>
      <w:r w:rsidRPr="00580147">
        <w:rPr>
          <w:rFonts w:ascii="Cambria Math" w:hAnsi="Cambria Math" w:cs="Cambria Math"/>
          <w:color w:val="000000" w:themeColor="text1"/>
          <w:sz w:val="10"/>
        </w:rPr>
        <w:t>‐</w:t>
      </w:r>
      <w:r w:rsidRPr="00580147">
        <w:rPr>
          <w:color w:val="000000" w:themeColor="text1"/>
        </w:rPr>
        <w:t xml:space="preserve">crisis peak level) and then a phase of slowdown. </w:t>
      </w:r>
      <w:r w:rsidRPr="00580147">
        <w:rPr>
          <w:rStyle w:val="StyleUnderline"/>
          <w:color w:val="000000" w:themeColor="text1"/>
        </w:rPr>
        <w:t xml:space="preserve">For world trade, </w:t>
      </w:r>
      <w:r w:rsidRPr="00580147">
        <w:rPr>
          <w:rStyle w:val="Emphasis"/>
          <w:color w:val="000000" w:themeColor="text1"/>
        </w:rPr>
        <w:t>recovery occurs to previous peak</w:t>
      </w:r>
      <w:r w:rsidRPr="00580147">
        <w:rPr>
          <w:color w:val="000000" w:themeColor="text1"/>
        </w:rPr>
        <w:t xml:space="preserve"> </w:t>
      </w:r>
      <w:r w:rsidRPr="00580147">
        <w:rPr>
          <w:rStyle w:val="StyleUnderline"/>
          <w:color w:val="000000" w:themeColor="text1"/>
        </w:rPr>
        <w:t>and then the growth rate of trade decreases again</w:t>
      </w:r>
      <w:r w:rsidRPr="00580147">
        <w:rPr>
          <w:color w:val="000000" w:themeColor="text1"/>
        </w:rPr>
        <w:t xml:space="preserve">. The latter has recently been termed the Global Trade Slowdown. The issue whether this is a ‘new normal’ and if so why are issues for ongoing debate (Hoekman </w:t>
      </w:r>
      <w:hyperlink r:id="rId162" w:anchor="pirs12279-bib-0018" w:history="1">
        <w:r w:rsidRPr="00580147">
          <w:rPr>
            <w:rStyle w:val="Hyperlink"/>
            <w:color w:val="000000" w:themeColor="text1"/>
            <w:sz w:val="10"/>
          </w:rPr>
          <w:t>2015</w:t>
        </w:r>
      </w:hyperlink>
      <w:r w:rsidRPr="00580147">
        <w:rPr>
          <w:color w:val="000000" w:themeColor="text1"/>
        </w:rPr>
        <w:t xml:space="preserve">; World Bank </w:t>
      </w:r>
      <w:hyperlink r:id="rId163" w:anchor="pirs12279-bib-0039" w:history="1">
        <w:r w:rsidRPr="00580147">
          <w:rPr>
            <w:rStyle w:val="Hyperlink"/>
            <w:color w:val="000000" w:themeColor="text1"/>
            <w:sz w:val="10"/>
          </w:rPr>
          <w:t>2015</w:t>
        </w:r>
      </w:hyperlink>
      <w:r w:rsidRPr="00580147">
        <w:rPr>
          <w:color w:val="000000" w:themeColor="text1"/>
        </w:rPr>
        <w:t xml:space="preserve">; Constantinescu et al. </w:t>
      </w:r>
      <w:hyperlink r:id="rId164" w:anchor="pirs12279-bib-0009" w:history="1">
        <w:r w:rsidRPr="00580147">
          <w:rPr>
            <w:rStyle w:val="Hyperlink"/>
            <w:color w:val="000000" w:themeColor="text1"/>
            <w:sz w:val="10"/>
          </w:rPr>
          <w:t>2016</w:t>
        </w:r>
      </w:hyperlink>
      <w:r w:rsidRPr="00580147">
        <w:rPr>
          <w:color w:val="000000" w:themeColor="text1"/>
        </w:rPr>
        <w:t xml:space="preserve">; IMF </w:t>
      </w:r>
      <w:hyperlink r:id="rId165" w:anchor="pirs12279-bib-0019" w:history="1">
        <w:r w:rsidRPr="00580147">
          <w:rPr>
            <w:rStyle w:val="Hyperlink"/>
            <w:color w:val="000000" w:themeColor="text1"/>
            <w:sz w:val="10"/>
          </w:rPr>
          <w:t>2016</w:t>
        </w:r>
      </w:hyperlink>
      <w:r w:rsidRPr="00580147">
        <w:rPr>
          <w:color w:val="000000" w:themeColor="text1"/>
        </w:rPr>
        <w:t xml:space="preserve">; Haugh et al. </w:t>
      </w:r>
      <w:hyperlink r:id="rId166" w:anchor="pirs12279-bib-0017" w:history="1">
        <w:r w:rsidRPr="00580147">
          <w:rPr>
            <w:rStyle w:val="Hyperlink"/>
            <w:color w:val="000000" w:themeColor="text1"/>
            <w:sz w:val="10"/>
          </w:rPr>
          <w:t>2016</w:t>
        </w:r>
      </w:hyperlink>
      <w:r w:rsidRPr="00580147">
        <w:rPr>
          <w:color w:val="000000" w:themeColor="text1"/>
        </w:rPr>
        <w:t xml:space="preserve">; van Bergeijk 2017; van Marrewijk </w:t>
      </w:r>
      <w:hyperlink r:id="rId167" w:anchor="pirs12279-bib-0036" w:history="1">
        <w:r w:rsidRPr="00580147">
          <w:rPr>
            <w:rStyle w:val="Hyperlink"/>
            <w:color w:val="000000" w:themeColor="text1"/>
            <w:sz w:val="10"/>
          </w:rPr>
          <w:t>2017</w:t>
        </w:r>
      </w:hyperlink>
      <w:r w:rsidRPr="00580147">
        <w:rPr>
          <w:color w:val="000000" w:themeColor="text1"/>
        </w:rPr>
        <w:t>)..</w:t>
      </w:r>
    </w:p>
    <w:p w14:paraId="01075A61" w14:textId="77777777" w:rsidR="004C6533" w:rsidRPr="00580147" w:rsidRDefault="004C6533" w:rsidP="004C6533">
      <w:pPr>
        <w:pStyle w:val="Heading4"/>
        <w:rPr>
          <w:rFonts w:cs="Arial"/>
          <w:color w:val="000000" w:themeColor="text1"/>
        </w:rPr>
      </w:pPr>
      <w:r w:rsidRPr="00580147">
        <w:rPr>
          <w:rFonts w:cs="Arial"/>
          <w:color w:val="000000" w:themeColor="text1"/>
        </w:rPr>
        <w:t>COVID thumps.</w:t>
      </w:r>
    </w:p>
    <w:p w14:paraId="1222EA99" w14:textId="3563525C" w:rsidR="004C6533" w:rsidRPr="00580147" w:rsidRDefault="004C6533" w:rsidP="004C6533">
      <w:pPr>
        <w:rPr>
          <w:color w:val="000000" w:themeColor="text1"/>
        </w:rPr>
      </w:pPr>
      <w:r w:rsidRPr="00580147">
        <w:rPr>
          <w:rStyle w:val="Style13ptBold"/>
          <w:color w:val="000000" w:themeColor="text1"/>
        </w:rPr>
        <w:t>Kampf 20</w:t>
      </w:r>
      <w:r w:rsidRPr="00580147">
        <w:rPr>
          <w:color w:val="000000" w:themeColor="text1"/>
        </w:rPr>
        <w:t xml:space="preserve"> — David Kampf, Staff-Writer for World Politics Review, Prior-director of communications for the United States Agency for International Development and the President’s Emergency Plan for AIDS Relief in Rwanda, 2020(“How COVID-19 Could Increase the Risk of War,” </w:t>
      </w:r>
      <w:r w:rsidRPr="00580147">
        <w:rPr>
          <w:i/>
          <w:iCs/>
          <w:color w:val="000000" w:themeColor="text1"/>
        </w:rPr>
        <w:t>World Politics Review</w:t>
      </w:r>
      <w:r w:rsidRPr="00580147">
        <w:rPr>
          <w:color w:val="000000" w:themeColor="text1"/>
        </w:rPr>
        <w:t>, June 16</w:t>
      </w:r>
      <w:r w:rsidRPr="00580147">
        <w:rPr>
          <w:color w:val="000000" w:themeColor="text1"/>
          <w:vertAlign w:val="superscript"/>
        </w:rPr>
        <w:t>th</w:t>
      </w:r>
      <w:r w:rsidRPr="00580147">
        <w:rPr>
          <w:color w:val="000000" w:themeColor="text1"/>
        </w:rPr>
        <w:t>, Available Online at https://www.worldpoliticsreview.com/how-covid-19-could-increase-the-risk-of-war/, Accessed 12-19-2023)</w:t>
      </w:r>
      <w:r w:rsidR="00373B40">
        <w:rPr>
          <w:color w:val="000000" w:themeColor="text1"/>
        </w:rPr>
        <w:t xml:space="preserve"> JM</w:t>
      </w:r>
    </w:p>
    <w:p w14:paraId="608E9B44" w14:textId="77777777" w:rsidR="004C6533" w:rsidRPr="00580147" w:rsidRDefault="004C6533" w:rsidP="004C6533">
      <w:pPr>
        <w:rPr>
          <w:color w:val="000000" w:themeColor="text1"/>
        </w:rPr>
      </w:pPr>
      <w:r w:rsidRPr="00580147">
        <w:rPr>
          <w:rStyle w:val="StyleUnderline"/>
          <w:color w:val="000000" w:themeColor="text1"/>
        </w:rPr>
        <w:t xml:space="preserve">The </w:t>
      </w:r>
      <w:r w:rsidRPr="00CD6B9F">
        <w:rPr>
          <w:rStyle w:val="Emphasis"/>
          <w:color w:val="000000" w:themeColor="text1"/>
          <w:highlight w:val="cyan"/>
        </w:rPr>
        <w:t>corona</w:t>
      </w:r>
      <w:r w:rsidRPr="00580147">
        <w:rPr>
          <w:rStyle w:val="Emphasis"/>
          <w:color w:val="000000" w:themeColor="text1"/>
        </w:rPr>
        <w:t>virus pandemic</w:t>
      </w:r>
      <w:r w:rsidRPr="00580147">
        <w:rPr>
          <w:color w:val="000000" w:themeColor="text1"/>
        </w:rPr>
        <w:t xml:space="preserve"> immediately </w:t>
      </w:r>
      <w:r w:rsidRPr="00580147">
        <w:rPr>
          <w:rStyle w:val="StyleUnderline"/>
          <w:color w:val="000000" w:themeColor="text1"/>
        </w:rPr>
        <w:t xml:space="preserve">elicited further calls to </w:t>
      </w:r>
      <w:r w:rsidRPr="00CD6B9F">
        <w:rPr>
          <w:rStyle w:val="Emphasis"/>
          <w:color w:val="000000" w:themeColor="text1"/>
          <w:highlight w:val="cyan"/>
        </w:rPr>
        <w:t>reduce</w:t>
      </w:r>
      <w:r w:rsidRPr="00580147">
        <w:rPr>
          <w:rStyle w:val="Emphasis"/>
          <w:color w:val="000000" w:themeColor="text1"/>
        </w:rPr>
        <w:t xml:space="preserve"> </w:t>
      </w:r>
      <w:r w:rsidRPr="00CD6B9F">
        <w:rPr>
          <w:rStyle w:val="Emphasis"/>
          <w:color w:val="000000" w:themeColor="text1"/>
          <w:highlight w:val="cyan"/>
        </w:rPr>
        <w:t>dependence</w:t>
      </w:r>
      <w:r w:rsidRPr="00CD6B9F">
        <w:rPr>
          <w:rStyle w:val="StyleUnderline"/>
          <w:color w:val="000000" w:themeColor="text1"/>
          <w:highlight w:val="cyan"/>
        </w:rPr>
        <w:t xml:space="preserve"> on </w:t>
      </w:r>
      <w:r w:rsidRPr="00CD6B9F">
        <w:rPr>
          <w:rStyle w:val="Emphasis"/>
          <w:color w:val="000000" w:themeColor="text1"/>
          <w:highlight w:val="cyan"/>
        </w:rPr>
        <w:t>other countries</w:t>
      </w:r>
      <w:r w:rsidRPr="00580147">
        <w:rPr>
          <w:color w:val="000000" w:themeColor="text1"/>
        </w:rPr>
        <w:t xml:space="preserve">, </w:t>
      </w:r>
      <w:r w:rsidRPr="00580147">
        <w:rPr>
          <w:rStyle w:val="StyleUnderline"/>
          <w:color w:val="000000" w:themeColor="text1"/>
        </w:rPr>
        <w:t xml:space="preserve">with Trump using the opportunity to </w:t>
      </w:r>
      <w:r w:rsidRPr="00580147">
        <w:rPr>
          <w:rStyle w:val="Emphasis"/>
          <w:color w:val="000000" w:themeColor="text1"/>
        </w:rPr>
        <w:t>pressure</w:t>
      </w:r>
      <w:r w:rsidRPr="00580147">
        <w:rPr>
          <w:rStyle w:val="StyleUnderline"/>
          <w:color w:val="000000" w:themeColor="text1"/>
        </w:rPr>
        <w:t xml:space="preserve"> </w:t>
      </w:r>
      <w:r w:rsidRPr="00CD6B9F">
        <w:rPr>
          <w:rStyle w:val="StyleUnderline"/>
          <w:color w:val="000000" w:themeColor="text1"/>
          <w:highlight w:val="cyan"/>
        </w:rPr>
        <w:t xml:space="preserve">U.S. </w:t>
      </w:r>
      <w:r w:rsidRPr="00CD6B9F">
        <w:rPr>
          <w:rStyle w:val="Emphasis"/>
          <w:color w:val="000000" w:themeColor="text1"/>
          <w:highlight w:val="cyan"/>
        </w:rPr>
        <w:t>companies</w:t>
      </w:r>
      <w:r w:rsidRPr="00CD6B9F">
        <w:rPr>
          <w:rStyle w:val="StyleUnderline"/>
          <w:color w:val="000000" w:themeColor="text1"/>
          <w:highlight w:val="cyan"/>
        </w:rPr>
        <w:t xml:space="preserve"> to </w:t>
      </w:r>
      <w:r w:rsidRPr="00CD6B9F">
        <w:rPr>
          <w:rStyle w:val="Emphasis"/>
          <w:color w:val="000000" w:themeColor="text1"/>
          <w:highlight w:val="cyan"/>
        </w:rPr>
        <w:t>reconfigure</w:t>
      </w:r>
      <w:r w:rsidRPr="00CD6B9F">
        <w:rPr>
          <w:rStyle w:val="StyleUnderline"/>
          <w:color w:val="000000" w:themeColor="text1"/>
          <w:highlight w:val="cyan"/>
        </w:rPr>
        <w:t xml:space="preserve"> their supply chains </w:t>
      </w:r>
      <w:r w:rsidRPr="00CD6B9F">
        <w:rPr>
          <w:rStyle w:val="Emphasis"/>
          <w:color w:val="000000" w:themeColor="text1"/>
          <w:highlight w:val="cyan"/>
        </w:rPr>
        <w:t>away from China</w:t>
      </w:r>
      <w:r w:rsidRPr="00580147">
        <w:rPr>
          <w:color w:val="000000" w:themeColor="text1"/>
        </w:rPr>
        <w:t xml:space="preserve">. For its part, China made sure that it had the homemade supplies it needed to fight the virus before exporting extras, while </w:t>
      </w:r>
      <w:r w:rsidRPr="00580147">
        <w:rPr>
          <w:rStyle w:val="StyleUnderline"/>
          <w:color w:val="000000" w:themeColor="text1"/>
        </w:rPr>
        <w:t xml:space="preserve">countries like </w:t>
      </w:r>
      <w:r w:rsidRPr="00CD6B9F">
        <w:rPr>
          <w:rStyle w:val="StyleUnderline"/>
          <w:color w:val="000000" w:themeColor="text1"/>
          <w:highlight w:val="cyan"/>
        </w:rPr>
        <w:t xml:space="preserve">France and Germany </w:t>
      </w:r>
      <w:r w:rsidRPr="00CD6B9F">
        <w:rPr>
          <w:rStyle w:val="Emphasis"/>
          <w:color w:val="000000" w:themeColor="text1"/>
          <w:highlight w:val="cyan"/>
        </w:rPr>
        <w:t>barred</w:t>
      </w:r>
      <w:r w:rsidRPr="00580147">
        <w:rPr>
          <w:rStyle w:val="StyleUnderline"/>
          <w:color w:val="000000" w:themeColor="text1"/>
        </w:rPr>
        <w:t xml:space="preserve"> the export of face </w:t>
      </w:r>
      <w:r w:rsidRPr="00580147">
        <w:rPr>
          <w:rStyle w:val="Emphasis"/>
          <w:color w:val="000000" w:themeColor="text1"/>
        </w:rPr>
        <w:t>masks</w:t>
      </w:r>
      <w:r w:rsidRPr="00580147">
        <w:rPr>
          <w:rStyle w:val="StyleUnderline"/>
          <w:color w:val="000000" w:themeColor="text1"/>
        </w:rPr>
        <w:t>, even to friendly nations</w:t>
      </w:r>
      <w:r w:rsidRPr="00580147">
        <w:rPr>
          <w:color w:val="000000" w:themeColor="text1"/>
        </w:rPr>
        <w:t xml:space="preserve">. </w:t>
      </w:r>
      <w:r w:rsidRPr="00580147">
        <w:rPr>
          <w:rStyle w:val="StyleUnderline"/>
          <w:color w:val="000000" w:themeColor="text1"/>
        </w:rPr>
        <w:t xml:space="preserve">And </w:t>
      </w:r>
      <w:r w:rsidRPr="00580147">
        <w:rPr>
          <w:rStyle w:val="Emphasis"/>
          <w:color w:val="000000" w:themeColor="text1"/>
        </w:rPr>
        <w:t>widening economic inequalities</w:t>
      </w:r>
      <w:r w:rsidRPr="00580147">
        <w:rPr>
          <w:rStyle w:val="StyleUnderline"/>
          <w:color w:val="000000" w:themeColor="text1"/>
        </w:rPr>
        <w:t xml:space="preserve">, a </w:t>
      </w:r>
      <w:r w:rsidRPr="00580147">
        <w:rPr>
          <w:rStyle w:val="Emphasis"/>
          <w:color w:val="000000" w:themeColor="text1"/>
        </w:rPr>
        <w:t>consequence</w:t>
      </w:r>
      <w:r w:rsidRPr="00580147">
        <w:rPr>
          <w:rStyle w:val="StyleUnderline"/>
          <w:color w:val="000000" w:themeColor="text1"/>
        </w:rPr>
        <w:t xml:space="preserve"> of the pandemic, are </w:t>
      </w:r>
      <w:r w:rsidRPr="00580147">
        <w:rPr>
          <w:rStyle w:val="Emphasis"/>
          <w:color w:val="000000" w:themeColor="text1"/>
        </w:rPr>
        <w:t xml:space="preserve">not </w:t>
      </w:r>
      <w:r w:rsidRPr="00580147">
        <w:rPr>
          <w:rStyle w:val="StyleUnderline"/>
          <w:color w:val="000000" w:themeColor="text1"/>
        </w:rPr>
        <w:t xml:space="preserve">likely to enhance support for free trade. This </w:t>
      </w:r>
      <w:r w:rsidRPr="00CD6B9F">
        <w:rPr>
          <w:rStyle w:val="Emphasis"/>
          <w:color w:val="000000" w:themeColor="text1"/>
          <w:highlight w:val="cyan"/>
        </w:rPr>
        <w:t>assault</w:t>
      </w:r>
      <w:r w:rsidRPr="00CD6B9F">
        <w:rPr>
          <w:rStyle w:val="StyleUnderline"/>
          <w:color w:val="000000" w:themeColor="text1"/>
          <w:highlight w:val="cyan"/>
        </w:rPr>
        <w:t xml:space="preserve"> on </w:t>
      </w:r>
      <w:r w:rsidRPr="00CD6B9F">
        <w:rPr>
          <w:rStyle w:val="Emphasis"/>
          <w:color w:val="000000" w:themeColor="text1"/>
          <w:highlight w:val="cyan"/>
        </w:rPr>
        <w:t>open trade</w:t>
      </w:r>
      <w:r w:rsidRPr="00CD6B9F">
        <w:rPr>
          <w:rStyle w:val="StyleUnderline"/>
          <w:color w:val="000000" w:themeColor="text1"/>
          <w:highlight w:val="cyan"/>
        </w:rPr>
        <w:t xml:space="preserve"> and </w:t>
      </w:r>
      <w:r w:rsidRPr="00CD6B9F">
        <w:rPr>
          <w:rStyle w:val="Emphasis"/>
          <w:color w:val="000000" w:themeColor="text1"/>
          <w:highlight w:val="cyan"/>
        </w:rPr>
        <w:t>globalization</w:t>
      </w:r>
      <w:r w:rsidRPr="00580147">
        <w:rPr>
          <w:color w:val="000000" w:themeColor="text1"/>
        </w:rPr>
        <w:t xml:space="preserve"> </w:t>
      </w:r>
      <w:r w:rsidRPr="00580147">
        <w:rPr>
          <w:rStyle w:val="StyleUnderline"/>
          <w:color w:val="000000" w:themeColor="text1"/>
        </w:rPr>
        <w:t>is</w:t>
      </w:r>
      <w:r w:rsidRPr="00580147">
        <w:rPr>
          <w:color w:val="000000" w:themeColor="text1"/>
        </w:rPr>
        <w:t xml:space="preserve"> </w:t>
      </w:r>
      <w:r w:rsidRPr="00580147">
        <w:rPr>
          <w:rStyle w:val="StyleUnderline"/>
          <w:color w:val="000000" w:themeColor="text1"/>
        </w:rPr>
        <w:t xml:space="preserve">just one aspect of a </w:t>
      </w:r>
      <w:r w:rsidRPr="00CD6B9F">
        <w:rPr>
          <w:rStyle w:val="Emphasis"/>
          <w:color w:val="000000" w:themeColor="text1"/>
          <w:highlight w:val="cyan"/>
        </w:rPr>
        <w:t>decaying</w:t>
      </w:r>
      <w:r w:rsidRPr="00580147">
        <w:rPr>
          <w:rStyle w:val="Emphasis"/>
          <w:color w:val="000000" w:themeColor="text1"/>
        </w:rPr>
        <w:t xml:space="preserve"> </w:t>
      </w:r>
      <w:r w:rsidRPr="00CD6B9F">
        <w:rPr>
          <w:rStyle w:val="Emphasis"/>
          <w:color w:val="000000" w:themeColor="text1"/>
          <w:highlight w:val="cyan"/>
        </w:rPr>
        <w:t>l</w:t>
      </w:r>
      <w:r w:rsidRPr="00580147">
        <w:rPr>
          <w:color w:val="000000" w:themeColor="text1"/>
        </w:rPr>
        <w:t xml:space="preserve">iberal </w:t>
      </w:r>
      <w:r w:rsidRPr="00CD6B9F">
        <w:rPr>
          <w:rStyle w:val="Emphasis"/>
          <w:color w:val="000000" w:themeColor="text1"/>
          <w:highlight w:val="cyan"/>
        </w:rPr>
        <w:t>i</w:t>
      </w:r>
      <w:r w:rsidRPr="00580147">
        <w:rPr>
          <w:color w:val="000000" w:themeColor="text1"/>
        </w:rPr>
        <w:t xml:space="preserve">nternational </w:t>
      </w:r>
      <w:r w:rsidRPr="00CD6B9F">
        <w:rPr>
          <w:rStyle w:val="Emphasis"/>
          <w:color w:val="000000" w:themeColor="text1"/>
          <w:highlight w:val="cyan"/>
        </w:rPr>
        <w:t>o</w:t>
      </w:r>
      <w:r w:rsidRPr="00580147">
        <w:rPr>
          <w:color w:val="000000" w:themeColor="text1"/>
        </w:rPr>
        <w:t xml:space="preserve">rder, </w:t>
      </w:r>
      <w:r w:rsidRPr="00580147">
        <w:rPr>
          <w:rStyle w:val="StyleUnderline"/>
          <w:color w:val="000000" w:themeColor="text1"/>
        </w:rPr>
        <w:t>which</w:t>
      </w:r>
      <w:r w:rsidRPr="00580147">
        <w:rPr>
          <w:color w:val="000000" w:themeColor="text1"/>
        </w:rPr>
        <w:t xml:space="preserve">, its proponents argue, </w:t>
      </w:r>
      <w:r w:rsidRPr="00580147">
        <w:rPr>
          <w:rStyle w:val="StyleUnderline"/>
          <w:color w:val="000000" w:themeColor="text1"/>
        </w:rPr>
        <w:t>has</w:t>
      </w:r>
      <w:r w:rsidRPr="00580147">
        <w:rPr>
          <w:color w:val="000000" w:themeColor="text1"/>
        </w:rPr>
        <w:t xml:space="preserve"> largely </w:t>
      </w:r>
      <w:r w:rsidRPr="00580147">
        <w:rPr>
          <w:rStyle w:val="StyleUnderline"/>
          <w:color w:val="000000" w:themeColor="text1"/>
        </w:rPr>
        <w:t xml:space="preserve">helped to </w:t>
      </w:r>
      <w:r w:rsidRPr="00580147">
        <w:rPr>
          <w:rStyle w:val="Emphasis"/>
          <w:color w:val="000000" w:themeColor="text1"/>
        </w:rPr>
        <w:t>preserve peace</w:t>
      </w:r>
      <w:r w:rsidRPr="00580147">
        <w:rPr>
          <w:rStyle w:val="StyleUnderline"/>
          <w:color w:val="000000" w:themeColor="text1"/>
        </w:rPr>
        <w:t xml:space="preserve"> </w:t>
      </w:r>
      <w:r w:rsidRPr="00580147">
        <w:rPr>
          <w:color w:val="000000" w:themeColor="text1"/>
        </w:rPr>
        <w:t xml:space="preserve">between nations since World War II. But </w:t>
      </w:r>
      <w:r w:rsidRPr="00580147">
        <w:rPr>
          <w:rStyle w:val="StyleUnderline"/>
          <w:color w:val="000000" w:themeColor="text1"/>
        </w:rPr>
        <w:t xml:space="preserve">that old order is almost </w:t>
      </w:r>
      <w:r w:rsidRPr="00580147">
        <w:rPr>
          <w:rStyle w:val="Emphasis"/>
          <w:color w:val="000000" w:themeColor="text1"/>
        </w:rPr>
        <w:t>gone</w:t>
      </w:r>
      <w:r w:rsidRPr="00580147">
        <w:rPr>
          <w:rStyle w:val="StyleUnderline"/>
          <w:color w:val="000000" w:themeColor="text1"/>
        </w:rPr>
        <w:t xml:space="preserve">, and in all likelihood </w:t>
      </w:r>
      <w:r w:rsidRPr="00580147">
        <w:rPr>
          <w:rStyle w:val="Emphasis"/>
          <w:color w:val="000000" w:themeColor="text1"/>
        </w:rPr>
        <w:t>isn’t coming back</w:t>
      </w:r>
      <w:r w:rsidRPr="00580147">
        <w:rPr>
          <w:color w:val="000000" w:themeColor="text1"/>
        </w:rPr>
        <w:t xml:space="preserve">. </w:t>
      </w:r>
      <w:r w:rsidRPr="00580147">
        <w:rPr>
          <w:rStyle w:val="StyleUnderline"/>
          <w:color w:val="000000" w:themeColor="text1"/>
        </w:rPr>
        <w:t xml:space="preserve">The </w:t>
      </w:r>
      <w:r w:rsidRPr="00580147">
        <w:rPr>
          <w:rStyle w:val="Emphasis"/>
          <w:color w:val="000000" w:themeColor="text1"/>
        </w:rPr>
        <w:t>U.N.</w:t>
      </w:r>
      <w:r w:rsidRPr="00580147">
        <w:rPr>
          <w:color w:val="000000" w:themeColor="text1"/>
        </w:rPr>
        <w:t xml:space="preserve"> Security Council </w:t>
      </w:r>
      <w:r w:rsidRPr="00580147">
        <w:rPr>
          <w:rStyle w:val="StyleUnderline"/>
          <w:color w:val="000000" w:themeColor="text1"/>
        </w:rPr>
        <w:t>appears</w:t>
      </w:r>
      <w:r w:rsidRPr="00580147">
        <w:rPr>
          <w:color w:val="000000" w:themeColor="text1"/>
        </w:rPr>
        <w:t xml:space="preserve"> increasingly </w:t>
      </w:r>
      <w:r w:rsidRPr="00580147">
        <w:rPr>
          <w:rStyle w:val="Emphasis"/>
          <w:color w:val="000000" w:themeColor="text1"/>
        </w:rPr>
        <w:t>fragmented</w:t>
      </w:r>
      <w:r w:rsidRPr="00580147">
        <w:rPr>
          <w:color w:val="000000" w:themeColor="text1"/>
        </w:rPr>
        <w:t xml:space="preserve"> </w:t>
      </w:r>
      <w:r w:rsidRPr="00580147">
        <w:rPr>
          <w:rStyle w:val="StyleUnderline"/>
          <w:color w:val="000000" w:themeColor="text1"/>
        </w:rPr>
        <w:t>and</w:t>
      </w:r>
      <w:r w:rsidRPr="00580147">
        <w:rPr>
          <w:color w:val="000000" w:themeColor="text1"/>
        </w:rPr>
        <w:t xml:space="preserve"> </w:t>
      </w:r>
      <w:r w:rsidRPr="00580147">
        <w:rPr>
          <w:rStyle w:val="Emphasis"/>
          <w:color w:val="000000" w:themeColor="text1"/>
        </w:rPr>
        <w:t>dysfunctional</w:t>
      </w:r>
      <w:r w:rsidRPr="00580147">
        <w:rPr>
          <w:color w:val="000000" w:themeColor="text1"/>
        </w:rPr>
        <w:t xml:space="preserve">. Even before Trump, the world’s most powerful country ratified fewer treaties per year under the Obama administration than at any time since 1945. 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w:t>
      </w:r>
      <w:r w:rsidRPr="00CD6B9F">
        <w:rPr>
          <w:rStyle w:val="Emphasis"/>
          <w:color w:val="000000" w:themeColor="text1"/>
          <w:highlight w:val="cyan"/>
        </w:rPr>
        <w:t>Hyper-nationalism</w:t>
      </w:r>
      <w:r w:rsidRPr="00580147">
        <w:rPr>
          <w:color w:val="000000" w:themeColor="text1"/>
        </w:rPr>
        <w:t xml:space="preserve">, rather than international collaboration, </w:t>
      </w:r>
      <w:r w:rsidRPr="00580147">
        <w:rPr>
          <w:rStyle w:val="StyleUnderline"/>
          <w:color w:val="000000" w:themeColor="text1"/>
        </w:rPr>
        <w:t>was the</w:t>
      </w:r>
      <w:r w:rsidRPr="00580147">
        <w:rPr>
          <w:color w:val="000000" w:themeColor="text1"/>
        </w:rPr>
        <w:t xml:space="preserve"> default </w:t>
      </w:r>
      <w:r w:rsidRPr="00580147">
        <w:rPr>
          <w:rStyle w:val="StyleUnderline"/>
          <w:color w:val="000000" w:themeColor="text1"/>
        </w:rPr>
        <w:t>response to the coronavirus outbreak</w:t>
      </w:r>
      <w:r w:rsidRPr="00580147">
        <w:rPr>
          <w:color w:val="000000" w:themeColor="text1"/>
        </w:rPr>
        <w:t xml:space="preserve"> in the U.S. and many other countries around the world.</w:t>
      </w:r>
    </w:p>
    <w:p w14:paraId="59E76112" w14:textId="77777777" w:rsidR="004C6533" w:rsidRPr="00580147" w:rsidRDefault="004C6533" w:rsidP="004C6533">
      <w:pPr>
        <w:pStyle w:val="Heading4"/>
        <w:rPr>
          <w:rFonts w:cs="Arial"/>
          <w:color w:val="000000" w:themeColor="text1"/>
        </w:rPr>
      </w:pPr>
      <w:r w:rsidRPr="00580147">
        <w:rPr>
          <w:rFonts w:cs="Arial"/>
          <w:color w:val="000000" w:themeColor="text1"/>
        </w:rPr>
        <w:t xml:space="preserve">Best studies go </w:t>
      </w:r>
      <w:r>
        <w:rPr>
          <w:rFonts w:cs="Arial"/>
          <w:color w:val="000000" w:themeColor="text1"/>
        </w:rPr>
        <w:t>neg</w:t>
      </w:r>
      <w:r w:rsidRPr="00580147">
        <w:rPr>
          <w:rFonts w:cs="Arial"/>
          <w:color w:val="000000" w:themeColor="text1"/>
        </w:rPr>
        <w:t xml:space="preserve">. </w:t>
      </w:r>
    </w:p>
    <w:p w14:paraId="1C83DE36" w14:textId="60383F82" w:rsidR="004C6533" w:rsidRPr="00580147" w:rsidRDefault="004C6533" w:rsidP="004C6533">
      <w:pPr>
        <w:rPr>
          <w:color w:val="000000" w:themeColor="text1"/>
        </w:rPr>
      </w:pPr>
      <w:r w:rsidRPr="00580147">
        <w:rPr>
          <w:rStyle w:val="Style13ptBold"/>
          <w:color w:val="000000" w:themeColor="text1"/>
        </w:rPr>
        <w:t>Sadeh &amp; Feldman 20</w:t>
      </w:r>
      <w:r w:rsidRPr="00580147">
        <w:rPr>
          <w:color w:val="000000" w:themeColor="text1"/>
        </w:rPr>
        <w:t xml:space="preserve"> —  Tal Sadeh, senior lecturer and head of EU studies at TAU’s School of Political science, PhD in International Relations from the Hebrew University of Jerusalem, Holds a MA in Economics from the Hebrew University of Jerusalem, Nizan Feldman, postdoctoral fellow at the Davis institute for International Relations at the Hebrew University, Holds a PhD Political Science from Tel Aviv University, 2020(“Globalization and wartime trade,” </w:t>
      </w:r>
      <w:r w:rsidRPr="00580147">
        <w:rPr>
          <w:i/>
          <w:iCs/>
          <w:color w:val="000000" w:themeColor="text1"/>
        </w:rPr>
        <w:t>Sage Journals</w:t>
      </w:r>
      <w:r w:rsidRPr="00580147">
        <w:rPr>
          <w:color w:val="000000" w:themeColor="text1"/>
        </w:rPr>
        <w:t>, January 6</w:t>
      </w:r>
      <w:r w:rsidRPr="00580147">
        <w:rPr>
          <w:color w:val="000000" w:themeColor="text1"/>
          <w:vertAlign w:val="superscript"/>
        </w:rPr>
        <w:t>th</w:t>
      </w:r>
      <w:r w:rsidRPr="00580147">
        <w:rPr>
          <w:color w:val="000000" w:themeColor="text1"/>
        </w:rPr>
        <w:t>, Available Online at https://doi.org/10.1177/00108367198966, Accessed 12-19-2023)</w:t>
      </w:r>
      <w:r w:rsidR="00373B40">
        <w:rPr>
          <w:color w:val="000000" w:themeColor="text1"/>
        </w:rPr>
        <w:t xml:space="preserve"> JM</w:t>
      </w:r>
    </w:p>
    <w:p w14:paraId="09F07BF6" w14:textId="77777777" w:rsidR="004C6533" w:rsidRPr="00580147" w:rsidRDefault="004C6533" w:rsidP="004C6533">
      <w:pPr>
        <w:rPr>
          <w:color w:val="000000" w:themeColor="text1"/>
        </w:rPr>
      </w:pPr>
      <w:r w:rsidRPr="00580147">
        <w:rPr>
          <w:color w:val="000000" w:themeColor="text1"/>
        </w:rPr>
        <w:t xml:space="preserve">In the past few decades, the </w:t>
      </w:r>
      <w:r w:rsidRPr="00580147">
        <w:rPr>
          <w:rStyle w:val="StyleUnderline"/>
          <w:color w:val="000000" w:themeColor="text1"/>
        </w:rPr>
        <w:t>Liberal school</w:t>
      </w:r>
      <w:r w:rsidRPr="00580147">
        <w:rPr>
          <w:color w:val="000000" w:themeColor="text1"/>
        </w:rPr>
        <w:t xml:space="preserve"> in studies of conflicts and peace has gained influence, </w:t>
      </w:r>
      <w:r w:rsidRPr="00580147">
        <w:rPr>
          <w:rStyle w:val="StyleUnderline"/>
          <w:color w:val="000000" w:themeColor="text1"/>
        </w:rPr>
        <w:t>arguing</w:t>
      </w:r>
      <w:r w:rsidRPr="00580147">
        <w:rPr>
          <w:color w:val="000000" w:themeColor="text1"/>
        </w:rPr>
        <w:t xml:space="preserve"> classically that </w:t>
      </w:r>
      <w:r w:rsidRPr="00580147">
        <w:rPr>
          <w:rStyle w:val="StyleUnderline"/>
          <w:color w:val="000000" w:themeColor="text1"/>
        </w:rPr>
        <w:t>trade</w:t>
      </w:r>
      <w:r w:rsidRPr="00580147">
        <w:rPr>
          <w:color w:val="000000" w:themeColor="text1"/>
        </w:rPr>
        <w:t xml:space="preserve"> and globalization </w:t>
      </w:r>
      <w:r w:rsidRPr="00580147">
        <w:rPr>
          <w:rStyle w:val="Emphasis"/>
          <w:color w:val="000000" w:themeColor="text1"/>
        </w:rPr>
        <w:t>promote peace</w:t>
      </w:r>
      <w:r w:rsidRPr="00580147">
        <w:rPr>
          <w:color w:val="000000" w:themeColor="text1"/>
        </w:rPr>
        <w:t xml:space="preserve"> because trading states pay high opportunity costs by engaging in trade-obstructing hostilities against each other. Efforts to examine this proposition have produced a large number of quantitative studies, which mostly found that international trade and investments pacify relations between the partners.1 Other studies maintain that trade and other forms of economic interaction enable states to send costly signals – actions through which they demonstrate their resolve to assume the costs and use force without the need to actually use it (Gartzke et al., 2001; Gartzke and Li, 2003b; Kinne, 2014).2 In addition, social networks form, in which trade rerouted through third-party states (those that are not directly engaged in the conflict) makes conflicts less likely (Dorussen and Ward, 2010; Gartzke and Westerwinter, 2016; Kinne, 2012; Lupu and Tragg, 2013; Maoz, 2009; Poast, 2010).3</w:t>
      </w:r>
    </w:p>
    <w:p w14:paraId="69D044A3" w14:textId="77777777" w:rsidR="004C6533" w:rsidRPr="00580147" w:rsidRDefault="004C6533" w:rsidP="004C6533">
      <w:pPr>
        <w:rPr>
          <w:color w:val="000000" w:themeColor="text1"/>
        </w:rPr>
      </w:pPr>
      <w:r w:rsidRPr="00580147">
        <w:rPr>
          <w:color w:val="000000" w:themeColor="text1"/>
        </w:rPr>
        <w:t xml:space="preserve">Whether by opportunity cost, signaling or networks, all of these studies associate more trade or trade links (as an independent variable) with a smaller likelihood, or fre- quency of armed conflict (as a dependent variable).4 This proposition has motivated research into the effects that war (as an independent variable) may in turn have on trade (as a dependent variable). A negative relationship would validate the opportunity cost argument (stopping the conflict may revive trade), as well as the network mechanism (stopping the conflict is in the interest of many third-party states). Indeed, a number of studies document a decline in trade between opposite sides in Militarized Interstate Disputes (MIDs).5 In contrast, evidence on the effects of conflicts on trade with third- party states, which in aggregate may be greater by value than trade between opponents, is mixed. Some studies document an overall decline in wartime trade with third-party states,6 while other studies emphasize the resilience of trade with third parties to conflict, because of substitution for lost trade with enemy states and third parties (Martin et al., 2008),7 and strategic interests (Feldman and Sadeh, 2018; Gowa and Hicks, 2017). </w:t>
      </w:r>
      <w:r w:rsidRPr="00580147">
        <w:rPr>
          <w:rStyle w:val="Emphasis"/>
          <w:color w:val="000000" w:themeColor="text1"/>
        </w:rPr>
        <w:t>However</w:t>
      </w:r>
      <w:r w:rsidRPr="00580147">
        <w:rPr>
          <w:rStyle w:val="StyleUnderline"/>
          <w:color w:val="000000" w:themeColor="text1"/>
        </w:rPr>
        <w:t xml:space="preserve">, </w:t>
      </w:r>
      <w:r w:rsidRPr="00CD6B9F">
        <w:rPr>
          <w:rStyle w:val="Emphasis"/>
          <w:color w:val="000000" w:themeColor="text1"/>
          <w:highlight w:val="cyan"/>
        </w:rPr>
        <w:t>no</w:t>
      </w:r>
      <w:r w:rsidRPr="00580147">
        <w:rPr>
          <w:rStyle w:val="Emphasis"/>
          <w:color w:val="000000" w:themeColor="text1"/>
        </w:rPr>
        <w:t xml:space="preserve"> </w:t>
      </w:r>
      <w:r w:rsidRPr="00CD6B9F">
        <w:rPr>
          <w:rStyle w:val="Emphasis"/>
          <w:color w:val="000000" w:themeColor="text1"/>
          <w:highlight w:val="cyan"/>
        </w:rPr>
        <w:t>study</w:t>
      </w:r>
      <w:r w:rsidRPr="00580147">
        <w:rPr>
          <w:rStyle w:val="StyleUnderline"/>
          <w:color w:val="000000" w:themeColor="text1"/>
        </w:rPr>
        <w:t xml:space="preserve"> </w:t>
      </w:r>
      <w:r w:rsidRPr="00CD6B9F">
        <w:rPr>
          <w:rStyle w:val="StyleUnderline"/>
          <w:color w:val="000000" w:themeColor="text1"/>
          <w:highlight w:val="cyan"/>
        </w:rPr>
        <w:t>has</w:t>
      </w:r>
      <w:r w:rsidRPr="00580147">
        <w:rPr>
          <w:rStyle w:val="StyleUnderline"/>
          <w:color w:val="000000" w:themeColor="text1"/>
        </w:rPr>
        <w:t xml:space="preserve"> so far </w:t>
      </w:r>
      <w:r w:rsidRPr="00CD6B9F">
        <w:rPr>
          <w:rStyle w:val="StyleUnderline"/>
          <w:color w:val="000000" w:themeColor="text1"/>
          <w:highlight w:val="cyan"/>
        </w:rPr>
        <w:t>examined</w:t>
      </w:r>
      <w:r w:rsidRPr="00580147">
        <w:rPr>
          <w:rStyle w:val="StyleUnderline"/>
          <w:color w:val="000000" w:themeColor="text1"/>
        </w:rPr>
        <w:t xml:space="preserve"> how</w:t>
      </w:r>
      <w:r w:rsidRPr="00580147">
        <w:rPr>
          <w:color w:val="000000" w:themeColor="text1"/>
        </w:rPr>
        <w:t xml:space="preserve"> the </w:t>
      </w:r>
      <w:r w:rsidRPr="00CD6B9F">
        <w:rPr>
          <w:rStyle w:val="Emphasis"/>
          <w:color w:val="000000" w:themeColor="text1"/>
          <w:highlight w:val="cyan"/>
        </w:rPr>
        <w:t>externalities</w:t>
      </w:r>
      <w:r w:rsidRPr="00580147">
        <w:rPr>
          <w:color w:val="000000" w:themeColor="text1"/>
        </w:rPr>
        <w:t xml:space="preserve"> that </w:t>
      </w:r>
      <w:r w:rsidRPr="00580147">
        <w:rPr>
          <w:rStyle w:val="StyleUnderline"/>
          <w:color w:val="000000" w:themeColor="text1"/>
        </w:rPr>
        <w:t>globalization</w:t>
      </w:r>
      <w:r w:rsidRPr="00580147">
        <w:rPr>
          <w:color w:val="000000" w:themeColor="text1"/>
        </w:rPr>
        <w:t xml:space="preserve"> generates may </w:t>
      </w:r>
      <w:r w:rsidRPr="00CD6B9F">
        <w:rPr>
          <w:rStyle w:val="StyleUnderline"/>
          <w:color w:val="000000" w:themeColor="text1"/>
          <w:highlight w:val="cyan"/>
        </w:rPr>
        <w:t>affect</w:t>
      </w:r>
      <w:r w:rsidRPr="00580147">
        <w:rPr>
          <w:color w:val="000000" w:themeColor="text1"/>
        </w:rPr>
        <w:t xml:space="preserve"> the </w:t>
      </w:r>
      <w:r w:rsidRPr="00580147">
        <w:rPr>
          <w:rStyle w:val="StyleUnderline"/>
          <w:color w:val="000000" w:themeColor="text1"/>
        </w:rPr>
        <w:t>trade</w:t>
      </w:r>
      <w:r w:rsidRPr="00580147">
        <w:rPr>
          <w:color w:val="000000" w:themeColor="text1"/>
        </w:rPr>
        <w:t xml:space="preserve"> of even relatively less globalized participants in </w:t>
      </w:r>
      <w:r w:rsidRPr="00CD6B9F">
        <w:rPr>
          <w:rStyle w:val="Emphasis"/>
          <w:color w:val="000000" w:themeColor="text1"/>
          <w:highlight w:val="cyan"/>
        </w:rPr>
        <w:t>armed conflict</w:t>
      </w:r>
      <w:r w:rsidRPr="00CD6B9F">
        <w:rPr>
          <w:color w:val="000000" w:themeColor="text1"/>
          <w:highlight w:val="cyan"/>
        </w:rPr>
        <w:t>.</w:t>
      </w:r>
      <w:r w:rsidRPr="00580147">
        <w:rPr>
          <w:color w:val="000000" w:themeColor="text1"/>
        </w:rPr>
        <w:t>8</w:t>
      </w:r>
    </w:p>
    <w:p w14:paraId="75E60ADC" w14:textId="77777777" w:rsidR="004C6533" w:rsidRPr="00580147" w:rsidRDefault="004C6533" w:rsidP="004C6533">
      <w:pPr>
        <w:rPr>
          <w:rStyle w:val="StyleUnderline"/>
          <w:color w:val="000000" w:themeColor="text1"/>
        </w:rPr>
      </w:pPr>
      <w:r w:rsidRPr="00580147">
        <w:rPr>
          <w:color w:val="000000" w:themeColor="text1"/>
        </w:rPr>
        <w:t xml:space="preserve">This </w:t>
      </w:r>
      <w:r w:rsidRPr="00580147">
        <w:rPr>
          <w:rStyle w:val="StyleUnderline"/>
          <w:color w:val="000000" w:themeColor="text1"/>
        </w:rPr>
        <w:t>study contributes to</w:t>
      </w:r>
      <w:r w:rsidRPr="00580147">
        <w:rPr>
          <w:color w:val="000000" w:themeColor="text1"/>
        </w:rPr>
        <w:t xml:space="preserve"> the </w:t>
      </w:r>
      <w:r w:rsidRPr="00580147">
        <w:rPr>
          <w:rStyle w:val="StyleUnderline"/>
          <w:color w:val="000000" w:themeColor="text1"/>
        </w:rPr>
        <w:t>literature</w:t>
      </w:r>
      <w:r w:rsidRPr="00580147">
        <w:rPr>
          <w:color w:val="000000" w:themeColor="text1"/>
        </w:rPr>
        <w:t xml:space="preserve"> by </w:t>
      </w:r>
      <w:r w:rsidRPr="00580147">
        <w:rPr>
          <w:rStyle w:val="StyleUnderline"/>
          <w:color w:val="000000" w:themeColor="text1"/>
        </w:rPr>
        <w:t>arguing</w:t>
      </w:r>
      <w:r w:rsidRPr="00580147">
        <w:rPr>
          <w:color w:val="000000" w:themeColor="text1"/>
        </w:rPr>
        <w:t xml:space="preserve"> in the next section </w:t>
      </w:r>
      <w:r w:rsidRPr="00580147">
        <w:rPr>
          <w:rStyle w:val="StyleUnderline"/>
          <w:color w:val="000000" w:themeColor="text1"/>
        </w:rPr>
        <w:t>that</w:t>
      </w:r>
      <w:r w:rsidRPr="00580147">
        <w:rPr>
          <w:color w:val="000000" w:themeColor="text1"/>
        </w:rPr>
        <w:t xml:space="preserve"> while some effects of economic </w:t>
      </w:r>
      <w:r w:rsidRPr="00CD6B9F">
        <w:rPr>
          <w:rStyle w:val="Emphasis"/>
          <w:color w:val="000000" w:themeColor="text1"/>
          <w:highlight w:val="cyan"/>
        </w:rPr>
        <w:t>globalization</w:t>
      </w:r>
      <w:r w:rsidRPr="00580147">
        <w:rPr>
          <w:color w:val="000000" w:themeColor="text1"/>
        </w:rPr>
        <w:t xml:space="preserve"> increase the opportunity cost of MIDs to trade (between combatant states as well as with third-party states), other effects </w:t>
      </w:r>
      <w:r w:rsidRPr="00580147">
        <w:rPr>
          <w:rStyle w:val="StyleUnderline"/>
          <w:color w:val="000000" w:themeColor="text1"/>
        </w:rPr>
        <w:t xml:space="preserve">create an environment that </w:t>
      </w:r>
      <w:r w:rsidRPr="00CD6B9F">
        <w:rPr>
          <w:rStyle w:val="Emphasis"/>
          <w:color w:val="000000" w:themeColor="text1"/>
          <w:highlight w:val="cyan"/>
        </w:rPr>
        <w:t>reduces</w:t>
      </w:r>
      <w:r w:rsidRPr="00CD6B9F">
        <w:rPr>
          <w:rStyle w:val="StyleUnderline"/>
          <w:color w:val="000000" w:themeColor="text1"/>
          <w:highlight w:val="cyan"/>
        </w:rPr>
        <w:t xml:space="preserve"> the </w:t>
      </w:r>
      <w:r w:rsidRPr="00CD6B9F">
        <w:rPr>
          <w:rStyle w:val="Emphasis"/>
          <w:color w:val="000000" w:themeColor="text1"/>
          <w:highlight w:val="cyan"/>
        </w:rPr>
        <w:t>costs of conflict</w:t>
      </w:r>
      <w:r w:rsidRPr="00580147">
        <w:rPr>
          <w:color w:val="000000" w:themeColor="text1"/>
        </w:rPr>
        <w:t xml:space="preserve">, in addition to but also independently of the belligerent states’ particular policies. In brief, economic </w:t>
      </w:r>
      <w:r w:rsidRPr="00580147">
        <w:rPr>
          <w:rStyle w:val="StyleUnderline"/>
          <w:color w:val="000000" w:themeColor="text1"/>
        </w:rPr>
        <w:t xml:space="preserve">globalization </w:t>
      </w:r>
      <w:r w:rsidRPr="00CD6B9F">
        <w:rPr>
          <w:rStyle w:val="StyleUnderline"/>
          <w:color w:val="000000" w:themeColor="text1"/>
          <w:highlight w:val="cyan"/>
        </w:rPr>
        <w:t xml:space="preserve">makes it easier for states to </w:t>
      </w:r>
      <w:r w:rsidRPr="00CD6B9F">
        <w:rPr>
          <w:rStyle w:val="Emphasis"/>
          <w:color w:val="000000" w:themeColor="text1"/>
          <w:highlight w:val="cyan"/>
        </w:rPr>
        <w:t>substitute trade partners</w:t>
      </w:r>
      <w:r w:rsidRPr="00580147">
        <w:rPr>
          <w:rStyle w:val="StyleUnderline"/>
          <w:color w:val="000000" w:themeColor="text1"/>
        </w:rPr>
        <w:t xml:space="preserve"> and </w:t>
      </w:r>
      <w:r w:rsidRPr="00580147">
        <w:rPr>
          <w:rStyle w:val="Emphasis"/>
          <w:color w:val="000000" w:themeColor="text1"/>
        </w:rPr>
        <w:t>obtain credit</w:t>
      </w:r>
      <w:r w:rsidRPr="00580147">
        <w:rPr>
          <w:rStyle w:val="StyleUnderline"/>
          <w:color w:val="000000" w:themeColor="text1"/>
        </w:rPr>
        <w:t xml:space="preserve"> during conflict, and harder to employ</w:t>
      </w:r>
      <w:r w:rsidRPr="00580147">
        <w:rPr>
          <w:color w:val="000000" w:themeColor="text1"/>
        </w:rPr>
        <w:t xml:space="preserve"> trade </w:t>
      </w:r>
      <w:r w:rsidRPr="00580147">
        <w:rPr>
          <w:rStyle w:val="Emphasis"/>
          <w:color w:val="000000" w:themeColor="text1"/>
        </w:rPr>
        <w:t>sanctions</w:t>
      </w:r>
      <w:r w:rsidRPr="00580147">
        <w:rPr>
          <w:color w:val="000000" w:themeColor="text1"/>
        </w:rPr>
        <w:t xml:space="preserve">. The </w:t>
      </w:r>
      <w:r w:rsidRPr="00CD6B9F">
        <w:rPr>
          <w:rStyle w:val="Emphasis"/>
          <w:color w:val="000000" w:themeColor="text1"/>
          <w:highlight w:val="cyan"/>
        </w:rPr>
        <w:t>declining frequency</w:t>
      </w:r>
      <w:r w:rsidRPr="00CD6B9F">
        <w:rPr>
          <w:rStyle w:val="StyleUnderline"/>
          <w:color w:val="000000" w:themeColor="text1"/>
          <w:highlight w:val="cyan"/>
        </w:rPr>
        <w:t xml:space="preserve"> of </w:t>
      </w:r>
      <w:r w:rsidRPr="00CD6B9F">
        <w:rPr>
          <w:rStyle w:val="Emphasis"/>
          <w:color w:val="000000" w:themeColor="text1"/>
          <w:highlight w:val="cyan"/>
        </w:rPr>
        <w:t>interstate</w:t>
      </w:r>
      <w:r w:rsidRPr="00580147">
        <w:rPr>
          <w:rStyle w:val="Emphasis"/>
          <w:color w:val="000000" w:themeColor="text1"/>
        </w:rPr>
        <w:t xml:space="preserve"> </w:t>
      </w:r>
      <w:r w:rsidRPr="00CD6B9F">
        <w:rPr>
          <w:rStyle w:val="Emphasis"/>
          <w:color w:val="000000" w:themeColor="text1"/>
          <w:highlight w:val="cyan"/>
        </w:rPr>
        <w:t>wars</w:t>
      </w:r>
      <w:r w:rsidRPr="00580147">
        <w:rPr>
          <w:rStyle w:val="StyleUnderline"/>
          <w:color w:val="000000" w:themeColor="text1"/>
        </w:rPr>
        <w:t xml:space="preserve"> in</w:t>
      </w:r>
      <w:r w:rsidRPr="00580147">
        <w:rPr>
          <w:color w:val="000000" w:themeColor="text1"/>
        </w:rPr>
        <w:t xml:space="preserve"> recent decades </w:t>
      </w:r>
      <w:r w:rsidRPr="00580147">
        <w:rPr>
          <w:rStyle w:val="StyleUnderline"/>
          <w:color w:val="000000" w:themeColor="text1"/>
        </w:rPr>
        <w:t xml:space="preserve">may be </w:t>
      </w:r>
      <w:r w:rsidRPr="00CD6B9F">
        <w:rPr>
          <w:rStyle w:val="StyleUnderline"/>
          <w:color w:val="000000" w:themeColor="text1"/>
          <w:highlight w:val="cyan"/>
        </w:rPr>
        <w:t>due to a rise in</w:t>
      </w:r>
      <w:r w:rsidRPr="00580147">
        <w:rPr>
          <w:rStyle w:val="StyleUnderline"/>
          <w:color w:val="000000" w:themeColor="text1"/>
        </w:rPr>
        <w:t xml:space="preserve"> other costs, such as</w:t>
      </w:r>
      <w:r w:rsidRPr="00580147">
        <w:rPr>
          <w:color w:val="000000" w:themeColor="text1"/>
        </w:rPr>
        <w:t xml:space="preserve"> the </w:t>
      </w:r>
      <w:r w:rsidRPr="00CD6B9F">
        <w:rPr>
          <w:rStyle w:val="Emphasis"/>
          <w:color w:val="000000" w:themeColor="text1"/>
          <w:highlight w:val="cyan"/>
        </w:rPr>
        <w:t>costs</w:t>
      </w:r>
      <w:r w:rsidRPr="00580147">
        <w:rPr>
          <w:color w:val="000000" w:themeColor="text1"/>
        </w:rPr>
        <w:t xml:space="preserve"> and destructive power </w:t>
      </w:r>
      <w:r w:rsidRPr="00580147">
        <w:rPr>
          <w:rStyle w:val="StyleUnderline"/>
          <w:color w:val="000000" w:themeColor="text1"/>
        </w:rPr>
        <w:t xml:space="preserve">of </w:t>
      </w:r>
      <w:r w:rsidRPr="00580147">
        <w:rPr>
          <w:rStyle w:val="Emphasis"/>
          <w:color w:val="000000" w:themeColor="text1"/>
        </w:rPr>
        <w:t>military technology</w:t>
      </w:r>
      <w:r w:rsidRPr="00580147">
        <w:rPr>
          <w:rStyle w:val="StyleUnderline"/>
          <w:color w:val="000000" w:themeColor="text1"/>
        </w:rPr>
        <w:t>, and</w:t>
      </w:r>
      <w:r w:rsidRPr="00580147">
        <w:rPr>
          <w:color w:val="000000" w:themeColor="text1"/>
        </w:rPr>
        <w:t xml:space="preserve"> the </w:t>
      </w:r>
      <w:r w:rsidRPr="00580147">
        <w:rPr>
          <w:rStyle w:val="StyleUnderline"/>
          <w:color w:val="000000" w:themeColor="text1"/>
        </w:rPr>
        <w:t xml:space="preserve">opportunity cost of trade in </w:t>
      </w:r>
      <w:r w:rsidRPr="00580147">
        <w:rPr>
          <w:rStyle w:val="Emphasis"/>
          <w:color w:val="000000" w:themeColor="text1"/>
        </w:rPr>
        <w:t>services</w:t>
      </w:r>
      <w:r w:rsidRPr="00580147">
        <w:rPr>
          <w:color w:val="000000" w:themeColor="text1"/>
        </w:rPr>
        <w:t xml:space="preserve"> (which may not be sensitive to the effects of globali- zation discussed in this article). Clearly, </w:t>
      </w:r>
      <w:r w:rsidRPr="00580147">
        <w:rPr>
          <w:rStyle w:val="StyleUnderline"/>
          <w:color w:val="000000" w:themeColor="text1"/>
        </w:rPr>
        <w:t xml:space="preserve">non-economic aspects of globalization </w:t>
      </w:r>
      <w:r w:rsidRPr="00580147">
        <w:rPr>
          <w:rStyle w:val="Emphasis"/>
          <w:color w:val="000000" w:themeColor="text1"/>
        </w:rPr>
        <w:t>connect people</w:t>
      </w:r>
      <w:r w:rsidRPr="00580147">
        <w:rPr>
          <w:color w:val="000000" w:themeColor="text1"/>
        </w:rPr>
        <w:t xml:space="preserve"> by making them and their ideas more mobile, </w:t>
      </w:r>
      <w:r w:rsidRPr="00580147">
        <w:rPr>
          <w:rStyle w:val="StyleUnderline"/>
          <w:color w:val="000000" w:themeColor="text1"/>
        </w:rPr>
        <w:t>promoting</w:t>
      </w:r>
      <w:r w:rsidRPr="00580147">
        <w:rPr>
          <w:color w:val="000000" w:themeColor="text1"/>
        </w:rPr>
        <w:t xml:space="preserve"> social </w:t>
      </w:r>
      <w:r w:rsidRPr="00580147">
        <w:rPr>
          <w:rStyle w:val="StyleUnderline"/>
          <w:color w:val="000000" w:themeColor="text1"/>
        </w:rPr>
        <w:t xml:space="preserve">communication and </w:t>
      </w:r>
      <w:r w:rsidRPr="00580147">
        <w:rPr>
          <w:rStyle w:val="Emphasis"/>
          <w:color w:val="000000" w:themeColor="text1"/>
        </w:rPr>
        <w:t>mutual understanding</w:t>
      </w:r>
      <w:r w:rsidRPr="00580147">
        <w:rPr>
          <w:color w:val="000000" w:themeColor="text1"/>
        </w:rPr>
        <w:t xml:space="preserve">, and making values more compatible across borders (Dorussen and Ward, 2010; Russett and Oneal, 2001). Alternatively, </w:t>
      </w:r>
      <w:r w:rsidRPr="00580147">
        <w:rPr>
          <w:rStyle w:val="StyleUnderline"/>
          <w:color w:val="000000" w:themeColor="text1"/>
        </w:rPr>
        <w:t xml:space="preserve">change in the </w:t>
      </w:r>
      <w:r w:rsidRPr="00580147">
        <w:rPr>
          <w:rStyle w:val="Emphasis"/>
          <w:color w:val="000000" w:themeColor="text1"/>
        </w:rPr>
        <w:t>international power structure</w:t>
      </w:r>
      <w:r w:rsidRPr="00580147">
        <w:rPr>
          <w:color w:val="000000" w:themeColor="text1"/>
        </w:rPr>
        <w:t xml:space="preserve"> may </w:t>
      </w:r>
      <w:r w:rsidRPr="00580147">
        <w:rPr>
          <w:rStyle w:val="StyleUnderline"/>
          <w:color w:val="000000" w:themeColor="text1"/>
        </w:rPr>
        <w:t xml:space="preserve">account for recent </w:t>
      </w:r>
      <w:r w:rsidRPr="00580147">
        <w:rPr>
          <w:rStyle w:val="Emphasis"/>
          <w:color w:val="000000" w:themeColor="text1"/>
        </w:rPr>
        <w:t>infrequency</w:t>
      </w:r>
      <w:r w:rsidRPr="00580147">
        <w:rPr>
          <w:rStyle w:val="StyleUnderline"/>
          <w:color w:val="000000" w:themeColor="text1"/>
        </w:rPr>
        <w:t xml:space="preserve"> of </w:t>
      </w:r>
      <w:r w:rsidRPr="00580147">
        <w:rPr>
          <w:rStyle w:val="Emphasis"/>
          <w:color w:val="000000" w:themeColor="text1"/>
        </w:rPr>
        <w:t>wars</w:t>
      </w:r>
      <w:r w:rsidRPr="00580147">
        <w:rPr>
          <w:color w:val="000000" w:themeColor="text1"/>
        </w:rPr>
        <w:t xml:space="preserve">. However, if our results are correct, </w:t>
      </w:r>
      <w:r w:rsidRPr="00CD6B9F">
        <w:rPr>
          <w:rStyle w:val="StyleUnderline"/>
          <w:color w:val="000000" w:themeColor="text1"/>
          <w:highlight w:val="cyan"/>
        </w:rPr>
        <w:t xml:space="preserve">economic globalization’s contribution to peace is </w:t>
      </w:r>
      <w:r w:rsidRPr="00CD6B9F">
        <w:rPr>
          <w:rStyle w:val="Emphasis"/>
          <w:color w:val="000000" w:themeColor="text1"/>
          <w:highlight w:val="cyan"/>
        </w:rPr>
        <w:t>diminishing</w:t>
      </w:r>
      <w:r w:rsidRPr="00580147">
        <w:rPr>
          <w:rStyle w:val="StyleUnderline"/>
          <w:color w:val="000000" w:themeColor="text1"/>
        </w:rPr>
        <w:t>.</w:t>
      </w:r>
    </w:p>
    <w:p w14:paraId="6F15DFCB" w14:textId="77777777" w:rsidR="004C6533" w:rsidRPr="00580147" w:rsidRDefault="004C6533" w:rsidP="004C6533">
      <w:pPr>
        <w:rPr>
          <w:color w:val="000000" w:themeColor="text1"/>
        </w:rPr>
      </w:pPr>
    </w:p>
    <w:p w14:paraId="37EA569E" w14:textId="77777777" w:rsidR="004C6533" w:rsidRPr="004C6533" w:rsidRDefault="004C6533" w:rsidP="004C6533"/>
    <w:p w14:paraId="77356E64" w14:textId="77777777" w:rsidR="00431F29" w:rsidRDefault="00431F29" w:rsidP="004D2204">
      <w:pPr>
        <w:rPr>
          <w:rStyle w:val="StyleUnderline"/>
        </w:rPr>
      </w:pPr>
    </w:p>
    <w:p w14:paraId="42DAED75" w14:textId="77777777" w:rsidR="004D2204" w:rsidRPr="004D2204" w:rsidRDefault="004D2204" w:rsidP="004D2204"/>
    <w:p w14:paraId="129440EC" w14:textId="2D06D2E2" w:rsidR="00683E6B" w:rsidRDefault="00683E6B" w:rsidP="00683E6B">
      <w:pPr>
        <w:pStyle w:val="Heading2"/>
      </w:pPr>
      <w:r>
        <w:t>Piracy Good</w:t>
      </w:r>
      <w:r w:rsidR="00773764">
        <w:t>/Innovation DA</w:t>
      </w:r>
    </w:p>
    <w:p w14:paraId="5BCEDE4B" w14:textId="43619B6B" w:rsidR="00F8563C" w:rsidRPr="00E81883" w:rsidRDefault="00712032" w:rsidP="00E81883">
      <w:pPr>
        <w:pStyle w:val="Heading3"/>
      </w:pPr>
      <w:r>
        <w:t>Piracy Good</w:t>
      </w:r>
      <w:r w:rsidR="00963640">
        <w:t>—Audience</w:t>
      </w:r>
    </w:p>
    <w:p w14:paraId="2E307A6B" w14:textId="77777777" w:rsidR="00E81883" w:rsidRDefault="00E81883" w:rsidP="00E81883">
      <w:pPr>
        <w:pStyle w:val="Heading4"/>
      </w:pPr>
      <w:r>
        <w:t>Big Media is incentivized to disregard skyrocketing piracy – new data currency investments in audience growth data prove change will never occur.</w:t>
      </w:r>
    </w:p>
    <w:p w14:paraId="14D52C8C" w14:textId="77777777" w:rsidR="00E81883" w:rsidRDefault="00E81883" w:rsidP="00E81883">
      <w:pPr>
        <w:rPr>
          <w:rStyle w:val="Style13ptBold"/>
          <w:b w:val="0"/>
          <w:bCs w:val="0"/>
          <w:sz w:val="22"/>
        </w:rPr>
      </w:pPr>
      <w:r>
        <w:rPr>
          <w:rStyle w:val="Style13ptBold"/>
        </w:rPr>
        <w:t>Chatterly ‘24</w:t>
      </w:r>
      <w:r>
        <w:rPr>
          <w:rStyle w:val="Style13ptBold"/>
          <w:b w:val="0"/>
          <w:bCs w:val="0"/>
          <w:sz w:val="22"/>
        </w:rPr>
        <w:t>[</w:t>
      </w:r>
      <w:r w:rsidRPr="00986D0D">
        <w:rPr>
          <w:rStyle w:val="Style13ptBold"/>
          <w:b w:val="0"/>
          <w:bCs w:val="0"/>
          <w:sz w:val="22"/>
        </w:rPr>
        <w:t>Andy Chatterley</w:t>
      </w:r>
      <w:r>
        <w:rPr>
          <w:rStyle w:val="Style13ptBold"/>
          <w:b w:val="0"/>
          <w:bCs w:val="0"/>
          <w:sz w:val="22"/>
        </w:rPr>
        <w:t xml:space="preserve">; CEO of MUSO, </w:t>
      </w:r>
      <w:r w:rsidRPr="00147F4C">
        <w:rPr>
          <w:rStyle w:val="Style13ptBold"/>
          <w:b w:val="0"/>
          <w:bCs w:val="0"/>
          <w:sz w:val="22"/>
        </w:rPr>
        <w:t>leading data company that provides a complete view of global demand for unlicensed digital content to the world’s top entertainment companies</w:t>
      </w:r>
      <w:r>
        <w:rPr>
          <w:rStyle w:val="Style13ptBold"/>
          <w:b w:val="0"/>
          <w:bCs w:val="0"/>
          <w:sz w:val="22"/>
        </w:rPr>
        <w:t xml:space="preserve">; </w:t>
      </w:r>
      <w:r w:rsidRPr="00986D0D">
        <w:rPr>
          <w:rStyle w:val="Style13ptBold"/>
          <w:b w:val="0"/>
          <w:bCs w:val="0"/>
          <w:sz w:val="22"/>
        </w:rPr>
        <w:t>1-23-2024, "The Unwilling Digital Pirate: A Multi-Billion Dollar Opportunity," Forbes, https://www.forbes.com/sites/andychatterley/2024/01/23/the-unwilling-digital-pirate-a-multi-billion-dollar-opportunity/</w:t>
      </w:r>
      <w:r>
        <w:rPr>
          <w:rStyle w:val="Style13ptBold"/>
          <w:b w:val="0"/>
          <w:bCs w:val="0"/>
          <w:sz w:val="22"/>
        </w:rPr>
        <w:t>; Accessed 06-28-2024; AI]</w:t>
      </w:r>
    </w:p>
    <w:p w14:paraId="511AA9E3" w14:textId="77777777" w:rsidR="00E81883" w:rsidRPr="00842191" w:rsidRDefault="00E81883" w:rsidP="00E81883">
      <w:pPr>
        <w:rPr>
          <w:rStyle w:val="StyleUnderline"/>
        </w:rPr>
      </w:pPr>
      <w:r w:rsidRPr="00842191">
        <w:t xml:space="preserve">Over the years, various government bodies have attempted to deal with this first group with lawsuits and re-education to varying degrees of success, but this is an ongoing process in </w:t>
      </w:r>
      <w:r w:rsidRPr="00842191">
        <w:rPr>
          <w:rStyle w:val="StyleUnderline"/>
        </w:rPr>
        <w:t xml:space="preserve">a </w:t>
      </w:r>
      <w:r w:rsidRPr="00CD6B9F">
        <w:rPr>
          <w:rStyle w:val="StyleUnderline"/>
          <w:highlight w:val="cyan"/>
        </w:rPr>
        <w:t>digital environment</w:t>
      </w:r>
      <w:r w:rsidRPr="00842191">
        <w:t xml:space="preserve"> that is still only a few decades old and that </w:t>
      </w:r>
      <w:r w:rsidRPr="00842191">
        <w:rPr>
          <w:rStyle w:val="StyleUnderline"/>
        </w:rPr>
        <w:t xml:space="preserve">is </w:t>
      </w:r>
      <w:r w:rsidRPr="00CD6B9F">
        <w:rPr>
          <w:rStyle w:val="StyleUnderline"/>
          <w:highlight w:val="cyan"/>
        </w:rPr>
        <w:t>constantly changing</w:t>
      </w:r>
      <w:r w:rsidRPr="00842191">
        <w:t xml:space="preserve">. Meanwhile, the unaware pirate mistakenly finds themselves on an unlicensed site which has been designed to look very much like the legal provider. </w:t>
      </w:r>
      <w:r w:rsidRPr="00CD6B9F">
        <w:rPr>
          <w:rStyle w:val="StyleUnderline"/>
          <w:highlight w:val="cyan"/>
        </w:rPr>
        <w:t>Digital piracy is no longer</w:t>
      </w:r>
      <w:r w:rsidRPr="00842191">
        <w:t xml:space="preserve"> synonymous with the </w:t>
      </w:r>
      <w:r w:rsidRPr="00CD6B9F">
        <w:rPr>
          <w:rStyle w:val="StyleUnderline"/>
          <w:highlight w:val="cyan"/>
        </w:rPr>
        <w:t xml:space="preserve">clunky, </w:t>
      </w:r>
      <w:r w:rsidRPr="00842191">
        <w:rPr>
          <w:rStyle w:val="StyleUnderline"/>
        </w:rPr>
        <w:t>ugly torrent sites</w:t>
      </w:r>
      <w:r w:rsidRPr="00842191">
        <w:t xml:space="preserve"> of yore which took an hour on dial-up to deliver a poor-quality MP3. </w:t>
      </w:r>
      <w:r w:rsidRPr="00842191">
        <w:rPr>
          <w:rStyle w:val="StyleUnderline"/>
        </w:rPr>
        <w:t xml:space="preserve">These modern piracy sites are sophisticated and pride themselves on a seamless user experience. </w:t>
      </w:r>
      <w:r w:rsidRPr="00842191">
        <w:t xml:space="preserve">Crucially then, it is the unwilling digital pirate who offers so much opportunity to the rights-holder. These are individuals who would pay to consume if they weren’t prevented from doing so because what they want isn’t available in their territory. At the time of writing, for example, Peacock is already streaming the much-lauded movie The Holdovers in the US while UK audiences can only see it in cinemas or via piracy sites as a streaming date is yet to be announced. </w:t>
      </w:r>
      <w:r w:rsidRPr="00842191">
        <w:rPr>
          <w:rStyle w:val="StyleUnderline"/>
        </w:rPr>
        <w:t xml:space="preserve">Historically, MUSO has repeatedly tracked </w:t>
      </w:r>
      <w:r w:rsidRPr="00CD6B9F">
        <w:rPr>
          <w:rStyle w:val="StyleUnderline"/>
          <w:highlight w:val="cyan"/>
        </w:rPr>
        <w:t>higher piracy levels</w:t>
      </w:r>
      <w:r w:rsidRPr="00842191">
        <w:rPr>
          <w:rStyle w:val="StyleUnderline"/>
        </w:rPr>
        <w:t xml:space="preserve"> on Oscar-worthy titles in the months immediately preceding the awards and the corresponding exponential spike after the broadcast of the ceremony</w:t>
      </w:r>
      <w:r w:rsidRPr="00842191">
        <w:t xml:space="preserve"> when many of these titles are still unavailable in various territories outside of the US. If </w:t>
      </w:r>
      <w:r w:rsidRPr="00842191">
        <w:rPr>
          <w:rStyle w:val="StyleUnderline"/>
        </w:rPr>
        <w:t xml:space="preserve">one considers that video content piracy, according to Kearney’s report, is </w:t>
      </w:r>
      <w:r w:rsidRPr="00CD6B9F">
        <w:rPr>
          <w:rStyle w:val="StyleUnderline"/>
          <w:highlight w:val="cyan"/>
        </w:rPr>
        <w:t>costing</w:t>
      </w:r>
      <w:r w:rsidRPr="00842191">
        <w:rPr>
          <w:rStyle w:val="StyleUnderline"/>
        </w:rPr>
        <w:t xml:space="preserve"> the </w:t>
      </w:r>
      <w:r w:rsidRPr="00CD6B9F">
        <w:rPr>
          <w:rStyle w:val="StyleUnderline"/>
          <w:highlight w:val="cyan"/>
        </w:rPr>
        <w:t>creative industries somewhere in the region of $75 billion</w:t>
      </w:r>
      <w:r w:rsidRPr="00842191">
        <w:rPr>
          <w:rStyle w:val="StyleUnderline"/>
        </w:rPr>
        <w:t>,</w:t>
      </w:r>
      <w:r w:rsidRPr="00842191">
        <w:t xml:space="preserve"> it seems more a grave error than mere missed opportunity to overlook the consumers who are driven to piracy because there is no other legal way for them to enjoy something they are willing to spend money on. </w:t>
      </w:r>
      <w:r w:rsidRPr="00842191">
        <w:rPr>
          <w:rStyle w:val="Emphasis"/>
        </w:rPr>
        <w:t xml:space="preserve">The </w:t>
      </w:r>
      <w:r w:rsidRPr="00CD6B9F">
        <w:rPr>
          <w:rStyle w:val="Emphasis"/>
          <w:highlight w:val="cyan"/>
        </w:rPr>
        <w:t>smart money</w:t>
      </w:r>
      <w:r w:rsidRPr="00842191">
        <w:rPr>
          <w:rStyle w:val="StyleUnderline"/>
        </w:rPr>
        <w:t xml:space="preserve"> </w:t>
      </w:r>
      <w:r w:rsidRPr="00CD6B9F">
        <w:rPr>
          <w:rStyle w:val="StyleUnderline"/>
          <w:highlight w:val="cyan"/>
        </w:rPr>
        <w:t>knows</w:t>
      </w:r>
      <w:r w:rsidRPr="00842191">
        <w:rPr>
          <w:rStyle w:val="StyleUnderline"/>
        </w:rPr>
        <w:t xml:space="preserve"> that </w:t>
      </w:r>
      <w:r w:rsidRPr="00CD6B9F">
        <w:rPr>
          <w:rStyle w:val="StyleUnderline"/>
          <w:highlight w:val="cyan"/>
        </w:rPr>
        <w:t>these kind of insights are</w:t>
      </w:r>
      <w:r w:rsidRPr="00842191">
        <w:rPr>
          <w:rStyle w:val="StyleUnderline"/>
        </w:rPr>
        <w:t xml:space="preserve"> </w:t>
      </w:r>
      <w:r w:rsidRPr="00CD6B9F">
        <w:rPr>
          <w:rStyle w:val="StyleUnderline"/>
          <w:highlight w:val="cyan"/>
        </w:rPr>
        <w:t>invaluable</w:t>
      </w:r>
      <w:r w:rsidRPr="00842191">
        <w:t xml:space="preserve"> - </w:t>
      </w:r>
      <w:r w:rsidRPr="00842191">
        <w:rPr>
          <w:rStyle w:val="StyleUnderline"/>
        </w:rPr>
        <w:t>take the recent reported $</w:t>
      </w:r>
      <w:r w:rsidRPr="00842191">
        <w:rPr>
          <w:rStyle w:val="Emphasis"/>
        </w:rPr>
        <w:t>325 million investment</w:t>
      </w:r>
      <w:r w:rsidRPr="00842191">
        <w:rPr>
          <w:rStyle w:val="StyleUnderline"/>
        </w:rPr>
        <w:t xml:space="preserve"> by Goldman Sachs into iSpot TV, a company specialising in TV ad measurement, or companies like T-Vision and VideoAmp who, like </w:t>
      </w:r>
      <w:r w:rsidRPr="00CD6B9F">
        <w:rPr>
          <w:rStyle w:val="StyleUnderline"/>
          <w:highlight w:val="cyan"/>
        </w:rPr>
        <w:t>MUSO</w:t>
      </w:r>
      <w:r w:rsidRPr="00842191">
        <w:rPr>
          <w:rStyle w:val="StyleUnderline"/>
        </w:rPr>
        <w:t xml:space="preserve">, </w:t>
      </w:r>
      <w:r w:rsidRPr="00CD6B9F">
        <w:rPr>
          <w:rStyle w:val="StyleUnderline"/>
          <w:highlight w:val="cyan"/>
        </w:rPr>
        <w:t xml:space="preserve">are pioneers in the </w:t>
      </w:r>
      <w:r w:rsidRPr="00CD6B9F">
        <w:rPr>
          <w:rStyle w:val="Emphasis"/>
          <w:highlight w:val="cyan"/>
        </w:rPr>
        <w:t>new data</w:t>
      </w:r>
      <w:r w:rsidRPr="00CD6B9F">
        <w:rPr>
          <w:rStyle w:val="Style13ptBold"/>
          <w:sz w:val="22"/>
          <w:highlight w:val="cyan"/>
          <w:u w:val="single"/>
        </w:rPr>
        <w:t xml:space="preserve"> </w:t>
      </w:r>
      <w:r w:rsidRPr="00CD6B9F">
        <w:rPr>
          <w:rStyle w:val="Emphasis"/>
          <w:highlight w:val="cyan"/>
        </w:rPr>
        <w:t>currency</w:t>
      </w:r>
      <w:r w:rsidRPr="00CD6B9F">
        <w:rPr>
          <w:rStyle w:val="StyleUnderline"/>
          <w:highlight w:val="cyan"/>
        </w:rPr>
        <w:t xml:space="preserve"> of audience</w:t>
      </w:r>
      <w:r w:rsidRPr="00842191">
        <w:rPr>
          <w:rStyle w:val="StyleUnderline"/>
        </w:rPr>
        <w:t xml:space="preserve"> </w:t>
      </w:r>
      <w:r w:rsidRPr="00CD6B9F">
        <w:rPr>
          <w:rStyle w:val="StyleUnderline"/>
          <w:highlight w:val="cyan"/>
        </w:rPr>
        <w:t>measurement</w:t>
      </w:r>
      <w:r w:rsidRPr="00842191">
        <w:rPr>
          <w:rStyle w:val="StyleUnderline"/>
        </w:rPr>
        <w:t xml:space="preserve">. </w:t>
      </w:r>
      <w:r w:rsidRPr="00842191">
        <w:t xml:space="preserve">It bears repeating: </w:t>
      </w:r>
      <w:r w:rsidRPr="00842191">
        <w:rPr>
          <w:rStyle w:val="StyleUnderline"/>
        </w:rPr>
        <w:t xml:space="preserve">adapt or die, and in the </w:t>
      </w:r>
      <w:r w:rsidRPr="00CD6B9F">
        <w:rPr>
          <w:rStyle w:val="StyleUnderline"/>
          <w:highlight w:val="cyan"/>
        </w:rPr>
        <w:t>highly competitive race to get eyeballs</w:t>
      </w:r>
      <w:r w:rsidRPr="00842191">
        <w:rPr>
          <w:rStyle w:val="StyleUnderline"/>
        </w:rPr>
        <w:t xml:space="preserve"> on </w:t>
      </w:r>
      <w:r w:rsidRPr="00CD6B9F">
        <w:rPr>
          <w:rStyle w:val="StyleUnderline"/>
          <w:highlight w:val="cyan"/>
        </w:rPr>
        <w:t>content</w:t>
      </w:r>
      <w:r w:rsidRPr="00842191">
        <w:rPr>
          <w:rStyle w:val="StyleUnderline"/>
        </w:rPr>
        <w:t xml:space="preserve">, it will be those </w:t>
      </w:r>
      <w:r w:rsidRPr="00CD6B9F">
        <w:rPr>
          <w:rStyle w:val="StyleUnderline"/>
          <w:highlight w:val="cyan"/>
        </w:rPr>
        <w:t xml:space="preserve">who look at </w:t>
      </w:r>
      <w:r w:rsidRPr="00CD6B9F">
        <w:rPr>
          <w:rStyle w:val="Emphasis"/>
          <w:highlight w:val="cyan"/>
        </w:rPr>
        <w:t>every aspect of consumption</w:t>
      </w:r>
      <w:r w:rsidRPr="00842191">
        <w:rPr>
          <w:rStyle w:val="StyleUnderline"/>
        </w:rPr>
        <w:t xml:space="preserve"> and find ways to </w:t>
      </w:r>
      <w:r w:rsidRPr="00842191">
        <w:rPr>
          <w:rStyle w:val="Emphasis"/>
        </w:rPr>
        <w:t>leverage</w:t>
      </w:r>
      <w:r w:rsidRPr="00842191">
        <w:rPr>
          <w:rStyle w:val="StyleUnderline"/>
        </w:rPr>
        <w:t xml:space="preserve"> this data who will succeed.</w:t>
      </w:r>
      <w:r w:rsidRPr="00842191">
        <w:t xml:space="preserve"> </w:t>
      </w:r>
      <w:r w:rsidRPr="00CD6B9F">
        <w:rPr>
          <w:rStyle w:val="StyleUnderline"/>
          <w:highlight w:val="cyan"/>
        </w:rPr>
        <w:t xml:space="preserve">Every digital pirate is a prospective paying customer and to ignore them is to miss </w:t>
      </w:r>
      <w:r w:rsidRPr="00CD6B9F">
        <w:rPr>
          <w:rStyle w:val="Emphasis"/>
          <w:highlight w:val="cyan"/>
        </w:rPr>
        <w:t>an opportunity</w:t>
      </w:r>
      <w:r w:rsidRPr="00CD6B9F">
        <w:rPr>
          <w:rStyle w:val="StyleUnderline"/>
          <w:highlight w:val="cyan"/>
        </w:rPr>
        <w:t xml:space="preserve"> to reach</w:t>
      </w:r>
      <w:r w:rsidRPr="00842191">
        <w:rPr>
          <w:rStyle w:val="StyleUnderline"/>
        </w:rPr>
        <w:t xml:space="preserve"> an already engaged audience. With close to </w:t>
      </w:r>
      <w:r w:rsidRPr="00CD6B9F">
        <w:rPr>
          <w:rStyle w:val="Emphasis"/>
          <w:highlight w:val="cyan"/>
        </w:rPr>
        <w:t>230 billion</w:t>
      </w:r>
      <w:r w:rsidRPr="00CD6B9F">
        <w:rPr>
          <w:rStyle w:val="StyleUnderline"/>
          <w:highlight w:val="cyan"/>
        </w:rPr>
        <w:t xml:space="preserve"> visits to piracy</w:t>
      </w:r>
      <w:r w:rsidRPr="00842191">
        <w:rPr>
          <w:rStyle w:val="StyleUnderline"/>
        </w:rPr>
        <w:t xml:space="preserve"> </w:t>
      </w:r>
      <w:r w:rsidRPr="00CD6B9F">
        <w:rPr>
          <w:rStyle w:val="StyleUnderline"/>
          <w:highlight w:val="cyan"/>
        </w:rPr>
        <w:t>sites</w:t>
      </w:r>
      <w:r w:rsidRPr="00842191">
        <w:rPr>
          <w:rStyle w:val="StyleUnderline"/>
        </w:rPr>
        <w:t xml:space="preserve"> in 2023 for all media sectors, this is an </w:t>
      </w:r>
      <w:r w:rsidRPr="00CD6B9F">
        <w:rPr>
          <w:rStyle w:val="StyleUnderline"/>
          <w:highlight w:val="cyan"/>
        </w:rPr>
        <w:t>enormous market</w:t>
      </w:r>
      <w:r w:rsidRPr="00842191">
        <w:rPr>
          <w:rStyle w:val="StyleUnderline"/>
        </w:rPr>
        <w:t xml:space="preserve"> with hitherto </w:t>
      </w:r>
      <w:r w:rsidRPr="00CD6B9F">
        <w:rPr>
          <w:rStyle w:val="StyleUnderline"/>
          <w:highlight w:val="cyan"/>
        </w:rPr>
        <w:t>untapped potential for content providers and advertisers alike</w:t>
      </w:r>
      <w:r w:rsidRPr="00842191">
        <w:rPr>
          <w:rStyle w:val="StyleUnderline"/>
        </w:rPr>
        <w:t xml:space="preserve">. Disregard this market, and you </w:t>
      </w:r>
      <w:r w:rsidRPr="00842191">
        <w:rPr>
          <w:rStyle w:val="Emphasis"/>
        </w:rPr>
        <w:t>leave money</w:t>
      </w:r>
      <w:r w:rsidRPr="00842191">
        <w:rPr>
          <w:rStyle w:val="StyleUnderline"/>
        </w:rPr>
        <w:t xml:space="preserve"> on the table.</w:t>
      </w:r>
    </w:p>
    <w:p w14:paraId="06F437B2" w14:textId="77777777" w:rsidR="00E81883" w:rsidRDefault="00E81883" w:rsidP="00E81883"/>
    <w:p w14:paraId="021A4F6D" w14:textId="1BAF3B50" w:rsidR="00963640" w:rsidRDefault="00963640" w:rsidP="00963640">
      <w:pPr>
        <w:pStyle w:val="Heading3"/>
      </w:pPr>
      <w:r>
        <w:t>Piracy Good—Innovation</w:t>
      </w:r>
    </w:p>
    <w:p w14:paraId="34D23EF1" w14:textId="3BB69A10" w:rsidR="00963640" w:rsidRDefault="00963640" w:rsidP="00963640">
      <w:pPr>
        <w:pStyle w:val="Heading4"/>
      </w:pPr>
      <w:r>
        <w:t xml:space="preserve">Piracy is good for innovation </w:t>
      </w:r>
      <w:r w:rsidRPr="00963640">
        <w:rPr>
          <w:b w:val="0"/>
          <w:bCs/>
        </w:rPr>
        <w:t>— it forces companies to ramp up R&amp;D spending due to perceived competition</w:t>
      </w:r>
      <w:r>
        <w:rPr>
          <w:b w:val="0"/>
          <w:bCs/>
        </w:rPr>
        <w:t xml:space="preserve">. </w:t>
      </w:r>
    </w:p>
    <w:p w14:paraId="00C57E71" w14:textId="5397BA6F" w:rsidR="00963640" w:rsidRPr="00963640" w:rsidRDefault="00963640" w:rsidP="00963640">
      <w:pPr>
        <w:rPr>
          <w:rStyle w:val="Style13ptBold"/>
          <w:b w:val="0"/>
          <w:bCs w:val="0"/>
        </w:rPr>
      </w:pPr>
      <w:r>
        <w:rPr>
          <w:rStyle w:val="Style13ptBold"/>
        </w:rPr>
        <w:t xml:space="preserve">Bradley &amp; Kolev 23 </w:t>
      </w:r>
      <w:r w:rsidRPr="00963640">
        <w:t>— Wendy A. Bradley, Assistant Professor of Strategy, Entrepreneurship, and Business Economics in the Cox School of Business at Southern Methodist University</w:t>
      </w:r>
      <w:r>
        <w:t xml:space="preserve">, </w:t>
      </w:r>
      <w:r w:rsidRPr="00963640">
        <w:t>PhD in Strategy and Business Policy from HEC Paris, Julian Kolev, Assistant Professor of Strategy and Entrepreneurship at SMU’s Cox School of Business</w:t>
      </w:r>
      <w:r>
        <w:t xml:space="preserve">, </w:t>
      </w:r>
      <w:r w:rsidRPr="00963640">
        <w:t>PhD in Business Economics from Harvard Business School, 202</w:t>
      </w:r>
      <w:r>
        <w:t>3</w:t>
      </w:r>
      <w:r w:rsidRPr="00963640">
        <w:t>(</w:t>
      </w:r>
      <w:r>
        <w:t>“</w:t>
      </w:r>
      <w:r w:rsidRPr="00963640">
        <w:t>How does digital piracy affect innovation? Evidence from software firms</w:t>
      </w:r>
      <w:r>
        <w:t xml:space="preserve">,” </w:t>
      </w:r>
      <w:r w:rsidRPr="00963640">
        <w:rPr>
          <w:i/>
          <w:iCs/>
        </w:rPr>
        <w:t>Science Direct</w:t>
      </w:r>
      <w:r>
        <w:t xml:space="preserve">, April, Available Online at </w:t>
      </w:r>
      <w:r w:rsidRPr="00963640">
        <w:t>https://www.sciencedirect.com/science/article/pii/S0048733322002220</w:t>
      </w:r>
      <w:r>
        <w:t>, Accessed 07-02-2024) JM</w:t>
      </w:r>
    </w:p>
    <w:p w14:paraId="33907531" w14:textId="77777777" w:rsidR="00963640" w:rsidRDefault="00963640" w:rsidP="00963640">
      <w:r w:rsidRPr="00891EC7">
        <w:t>6. Discussion and conclusions</w:t>
      </w:r>
      <w:r>
        <w:t xml:space="preserve"> </w:t>
      </w:r>
    </w:p>
    <w:p w14:paraId="47EC9EDC" w14:textId="77777777" w:rsidR="00963640" w:rsidRPr="00891EC7" w:rsidRDefault="00963640" w:rsidP="00963640">
      <w:r w:rsidRPr="00891EC7">
        <w:rPr>
          <w:rStyle w:val="StyleUnderline"/>
        </w:rPr>
        <w:t>This paper finds that software firms react to the threat of piracy</w:t>
      </w:r>
      <w:r w:rsidRPr="00891EC7">
        <w:t xml:space="preserve"> with</w:t>
      </w:r>
      <w:r>
        <w:t xml:space="preserve"> </w:t>
      </w:r>
      <w:r w:rsidRPr="00891EC7">
        <w:t xml:space="preserve">a </w:t>
      </w:r>
      <w:r w:rsidRPr="00891EC7">
        <w:rPr>
          <w:rStyle w:val="StyleUnderline"/>
        </w:rPr>
        <w:t>consistent upward trend of R&amp;D spending</w:t>
      </w:r>
      <w:r w:rsidRPr="00891EC7">
        <w:t xml:space="preserve"> </w:t>
      </w:r>
      <w:r w:rsidRPr="00891EC7">
        <w:rPr>
          <w:rStyle w:val="StyleUnderline"/>
        </w:rPr>
        <w:t>and applications for copyrights, trademarks, and patents in the post-BitTorrent economy</w:t>
      </w:r>
      <w:r w:rsidRPr="00891EC7">
        <w:t>. These</w:t>
      </w:r>
      <w:r>
        <w:t xml:space="preserve"> </w:t>
      </w:r>
      <w:r w:rsidRPr="00891EC7">
        <w:rPr>
          <w:rStyle w:val="StyleUnderline"/>
        </w:rPr>
        <w:t>results support the interpretation that software firms perceive piracy primarily as a form of product-market competition</w:t>
      </w:r>
      <w:r w:rsidRPr="00891EC7">
        <w:t>. Looking more</w:t>
      </w:r>
      <w:r>
        <w:t xml:space="preserve"> </w:t>
      </w:r>
      <w:r w:rsidRPr="00891EC7">
        <w:t xml:space="preserve">closely at effect sizes, </w:t>
      </w:r>
      <w:r w:rsidRPr="00891EC7">
        <w:rPr>
          <w:rStyle w:val="StyleUnderline"/>
        </w:rPr>
        <w:t>our estimated elasticities of the impact of piracy on R&amp;D spending</w:t>
      </w:r>
      <w:r w:rsidRPr="00891EC7">
        <w:t xml:space="preserve">, </w:t>
      </w:r>
      <w:r w:rsidRPr="00891EC7">
        <w:rPr>
          <w:rStyle w:val="StyleUnderline"/>
        </w:rPr>
        <w:t>copyrights, trademarks, and patents range from approximately 0.05 to 0.30</w:t>
      </w:r>
      <w:r w:rsidRPr="00891EC7">
        <w:t xml:space="preserve"> depending on outcome measure and specification. At first glance, these might seem like relatively inelastic responses to fluctuations in piracy rates: for example, a 10 % increase in</w:t>
      </w:r>
      <w:r>
        <w:t xml:space="preserve"> </w:t>
      </w:r>
      <w:r w:rsidRPr="00891EC7">
        <w:t>piracy leads to a 2.8 % increase in R&amp;D spending, or an average of $3M</w:t>
      </w:r>
      <w:r>
        <w:t xml:space="preserve"> </w:t>
      </w:r>
      <w:r w:rsidRPr="00891EC7">
        <w:t xml:space="preserve">per year per firm. However, </w:t>
      </w:r>
      <w:r w:rsidRPr="00891EC7">
        <w:rPr>
          <w:rStyle w:val="StyleUnderline"/>
        </w:rPr>
        <w:t>our estimates are consistent with previous literature that finds low-to-moderate impacts of piracy on innovation in other industries and contexts</w:t>
      </w:r>
      <w:r w:rsidRPr="00891EC7">
        <w:t>. Additionally, it is important to remember</w:t>
      </w:r>
      <w:r>
        <w:t xml:space="preserve"> </w:t>
      </w:r>
      <w:r w:rsidRPr="00891EC7">
        <w:t xml:space="preserve">that </w:t>
      </w:r>
      <w:r w:rsidRPr="00891EC7">
        <w:rPr>
          <w:rStyle w:val="StyleUnderline"/>
        </w:rPr>
        <w:t>piracy rates are highly volatile</w:t>
      </w:r>
      <w:r w:rsidRPr="00891EC7">
        <w:t xml:space="preserve">. As a result, even under these estimated elasticities, </w:t>
      </w:r>
      <w:r w:rsidRPr="00891EC7">
        <w:rPr>
          <w:rStyle w:val="StyleUnderline"/>
        </w:rPr>
        <w:t>our results represent substantial, long-lasting impacts to innovative activity and IP strategy among the large</w:t>
      </w:r>
      <w:r w:rsidRPr="00891EC7">
        <w:t>, public firms in</w:t>
      </w:r>
      <w:r>
        <w:t xml:space="preserve"> </w:t>
      </w:r>
      <w:r w:rsidRPr="00891EC7">
        <w:t>our sample.</w:t>
      </w:r>
    </w:p>
    <w:p w14:paraId="5B973CE4" w14:textId="77777777" w:rsidR="00963640" w:rsidRPr="00891EC7" w:rsidRDefault="00963640" w:rsidP="00963640">
      <w:r w:rsidRPr="00891EC7">
        <w:t>Patent-rich treatment firms tend to diversify their IP portfolio,</w:t>
      </w:r>
      <w:r>
        <w:t xml:space="preserve"> </w:t>
      </w:r>
      <w:r w:rsidRPr="00891EC7">
        <w:t>increasing applications for copyrights and trademarks significantly more</w:t>
      </w:r>
      <w:r>
        <w:t xml:space="preserve"> </w:t>
      </w:r>
      <w:r w:rsidRPr="00891EC7">
        <w:t>than other treatment firms in the post-piracy period.35 Although this is</w:t>
      </w:r>
      <w:r>
        <w:t xml:space="preserve"> </w:t>
      </w:r>
      <w:r w:rsidRPr="00891EC7">
        <w:t>partial support for our moderation prediction, we believe our findings</w:t>
      </w:r>
      <w:r>
        <w:t xml:space="preserve"> </w:t>
      </w:r>
      <w:r w:rsidRPr="00891EC7">
        <w:t>shed light on the dynamic nature of firms’ management of their IP</w:t>
      </w:r>
      <w:r>
        <w:t xml:space="preserve"> </w:t>
      </w:r>
      <w:r w:rsidRPr="00891EC7">
        <w:t>portfolio: IP reinforces and complements one other, and this interplay</w:t>
      </w:r>
      <w:r>
        <w:t xml:space="preserve"> </w:t>
      </w:r>
      <w:r w:rsidRPr="00891EC7">
        <w:t>seems to be a powerful strategic tool for firms in the software industry.</w:t>
      </w:r>
      <w:r>
        <w:t xml:space="preserve"> </w:t>
      </w:r>
      <w:r w:rsidRPr="00891EC7">
        <w:t>More subtly, the pattern of our results suggests that firms increased the</w:t>
      </w:r>
      <w:r>
        <w:t xml:space="preserve"> </w:t>
      </w:r>
      <w:r w:rsidRPr="00891EC7">
        <w:t>input of R&amp;D expenditures more than they increased the outputs of</w:t>
      </w:r>
      <w:r>
        <w:t xml:space="preserve"> </w:t>
      </w:r>
      <w:r w:rsidRPr="00891EC7">
        <w:t>formal IP filings. Following Fig. 1, this suggests that firms may have</w:t>
      </w:r>
      <w:r>
        <w:t xml:space="preserve"> </w:t>
      </w:r>
      <w:r w:rsidRPr="00891EC7">
        <w:t>shifted their IP strategies toward a greater emphasis on trade secrets or</w:t>
      </w:r>
      <w:r>
        <w:t xml:space="preserve"> </w:t>
      </w:r>
      <w:r w:rsidRPr="00891EC7">
        <w:t>open innovation.</w:t>
      </w:r>
    </w:p>
    <w:p w14:paraId="5407ECB0" w14:textId="77777777" w:rsidR="00963640" w:rsidRDefault="00963640" w:rsidP="00963640">
      <w:pPr>
        <w:rPr>
          <w:rStyle w:val="StyleUnderline"/>
        </w:rPr>
      </w:pPr>
      <w:r w:rsidRPr="00891EC7">
        <w:t>Finally, our results provide insights into how firms manage their IP</w:t>
      </w:r>
      <w:r>
        <w:t xml:space="preserve"> </w:t>
      </w:r>
      <w:r w:rsidRPr="00891EC7">
        <w:t xml:space="preserve">strategies when faced with a shock to competition in the form of rapidlyrising piracy. The </w:t>
      </w:r>
      <w:r w:rsidRPr="00891EC7">
        <w:rPr>
          <w:rStyle w:val="StyleUnderline"/>
        </w:rPr>
        <w:t>empirical literature documents the fact that firms use a combination of appropriation mechanisms for innovation</w:t>
      </w:r>
      <w:r w:rsidRPr="00891EC7">
        <w:t>, both in</w:t>
      </w:r>
      <w:r>
        <w:t xml:space="preserve"> </w:t>
      </w:r>
      <w:r w:rsidRPr="00891EC7">
        <w:t>terms of firm-level strategy and even for individual inventions (Hall</w:t>
      </w:r>
      <w:r>
        <w:t xml:space="preserve"> </w:t>
      </w:r>
      <w:r w:rsidRPr="00891EC7">
        <w:t>et al., 2014). When extrapolating our conclusions to other contexts, we</w:t>
      </w:r>
      <w:r>
        <w:t xml:space="preserve"> </w:t>
      </w:r>
      <w:r w:rsidRPr="00891EC7">
        <w:t>expect external validity to be strongest for software-oriented industries</w:t>
      </w:r>
      <w:r>
        <w:t xml:space="preserve"> </w:t>
      </w:r>
      <w:r w:rsidRPr="00891EC7">
        <w:t>dominated by older firms that rely on network effects and large, existing</w:t>
      </w:r>
      <w:r>
        <w:t xml:space="preserve"> </w:t>
      </w:r>
      <w:r w:rsidRPr="00891EC7">
        <w:t xml:space="preserve">portfolios of IP. </w:t>
      </w:r>
      <w:r w:rsidRPr="00891EC7">
        <w:rPr>
          <w:rStyle w:val="StyleUnderline"/>
        </w:rPr>
        <w:t xml:space="preserve">These industries include 3D printing, artificial intelligence, </w:t>
      </w:r>
      <w:r w:rsidRPr="00891EC7">
        <w:t xml:space="preserve">and video games.36 At the same time, as the economy </w:t>
      </w:r>
      <w:r w:rsidRPr="00891EC7">
        <w:rPr>
          <w:rStyle w:val="StyleUnderline"/>
        </w:rPr>
        <w:t>transitions toward being increasingly technology-driven and software-based</w:t>
      </w:r>
      <w:r w:rsidRPr="00891EC7">
        <w:t>, we</w:t>
      </w:r>
      <w:r>
        <w:t xml:space="preserve"> </w:t>
      </w:r>
      <w:r w:rsidRPr="00891EC7">
        <w:t xml:space="preserve">believe </w:t>
      </w:r>
      <w:r w:rsidRPr="00891EC7">
        <w:rPr>
          <w:rStyle w:val="StyleUnderline"/>
        </w:rPr>
        <w:t>more value will be created in markets where piracy is possible.</w:t>
      </w:r>
      <w:r>
        <w:t xml:space="preserve"> </w:t>
      </w:r>
      <w:r w:rsidRPr="00891EC7">
        <w:rPr>
          <w:rStyle w:val="StyleUnderline"/>
        </w:rPr>
        <w:t>Globalization and specialization have drastically decreased the price for the hardware and infrastructure required to support software products. Software piracy is likely to be an increasingly important competitive threat to firms’ value-capture strategies for information goods as these trends continue in the foreseeable future.</w:t>
      </w:r>
    </w:p>
    <w:p w14:paraId="5E326F7B" w14:textId="77777777" w:rsidR="00C847FD" w:rsidRPr="00FD739C" w:rsidRDefault="00C847FD" w:rsidP="00C847FD">
      <w:pPr>
        <w:pStyle w:val="Heading4"/>
      </w:pPr>
      <w:r>
        <w:t xml:space="preserve">Piracy </w:t>
      </w:r>
      <w:r>
        <w:rPr>
          <w:u w:val="single"/>
        </w:rPr>
        <w:t>hugely boosts</w:t>
      </w:r>
      <w:r>
        <w:t xml:space="preserve"> innovation </w:t>
      </w:r>
      <w:r>
        <w:rPr>
          <w:u w:val="single"/>
        </w:rPr>
        <w:t>across the board</w:t>
      </w:r>
      <w:r>
        <w:t xml:space="preserve">—it’s a </w:t>
      </w:r>
      <w:r>
        <w:rPr>
          <w:u w:val="single"/>
        </w:rPr>
        <w:t>competitive pressure</w:t>
      </w:r>
      <w:r>
        <w:t xml:space="preserve">. </w:t>
      </w:r>
      <w:r w:rsidRPr="0082001E">
        <w:rPr>
          <w:b w:val="0"/>
          <w:bCs/>
        </w:rPr>
        <w:t xml:space="preserve">Defense doesn’t assume </w:t>
      </w:r>
      <w:r w:rsidRPr="0082001E">
        <w:rPr>
          <w:b w:val="0"/>
          <w:bCs/>
          <w:u w:val="single"/>
        </w:rPr>
        <w:t>firm-level</w:t>
      </w:r>
      <w:r w:rsidRPr="0082001E">
        <w:rPr>
          <w:b w:val="0"/>
          <w:bCs/>
        </w:rPr>
        <w:t xml:space="preserve"> decision-making</w:t>
      </w:r>
      <w:r>
        <w:rPr>
          <w:b w:val="0"/>
          <w:bCs/>
        </w:rPr>
        <w:t xml:space="preserve">, heterogeneity, and uses </w:t>
      </w:r>
      <w:r>
        <w:rPr>
          <w:b w:val="0"/>
          <w:bCs/>
          <w:u w:val="single"/>
        </w:rPr>
        <w:t>ineffective</w:t>
      </w:r>
      <w:r>
        <w:rPr>
          <w:b w:val="0"/>
          <w:bCs/>
        </w:rPr>
        <w:t xml:space="preserve"> indicators</w:t>
      </w:r>
      <w:r w:rsidRPr="0082001E">
        <w:rPr>
          <w:b w:val="0"/>
          <w:bCs/>
        </w:rPr>
        <w:t>.</w:t>
      </w:r>
      <w:r>
        <w:rPr>
          <w:b w:val="0"/>
          <w:bCs/>
        </w:rPr>
        <w:t xml:space="preserve"> Our author is </w:t>
      </w:r>
      <w:r>
        <w:rPr>
          <w:b w:val="0"/>
          <w:bCs/>
          <w:u w:val="single"/>
        </w:rPr>
        <w:t>from the USPTO</w:t>
      </w:r>
      <w:r>
        <w:rPr>
          <w:b w:val="0"/>
          <w:bCs/>
        </w:rPr>
        <w:t>.</w:t>
      </w:r>
    </w:p>
    <w:p w14:paraId="4FEBBCB7" w14:textId="77777777" w:rsidR="00C847FD" w:rsidRDefault="00C847FD" w:rsidP="00C847FD">
      <w:r w:rsidRPr="00517072">
        <w:rPr>
          <w:rStyle w:val="Style13ptBold"/>
        </w:rPr>
        <w:t>Bradley et al. 23</w:t>
      </w:r>
      <w:r>
        <w:t xml:space="preserve"> (Wendy A. Bradley, </w:t>
      </w:r>
      <w:r w:rsidRPr="003C7EBB">
        <w:rPr>
          <w:b/>
          <w:bCs/>
        </w:rPr>
        <w:t>PhD</w:t>
      </w:r>
      <w:r>
        <w:t xml:space="preserve">, Strategy and Business Policy, HEC Paris, Cox School of Business, Southern Methodist University; Julian Kolev, </w:t>
      </w:r>
      <w:r w:rsidRPr="00307CC9">
        <w:rPr>
          <w:b/>
          <w:bCs/>
        </w:rPr>
        <w:t>PhD</w:t>
      </w:r>
      <w:r>
        <w:t xml:space="preserve">, Business Economics, Harvard Business School, Senior Research Economist at the USPTO; "How does digital piracy affect innovation? Evidence from software firms", April 2023, </w:t>
      </w:r>
      <w:r>
        <w:rPr>
          <w:i/>
          <w:iCs/>
        </w:rPr>
        <w:t>Research Policy</w:t>
      </w:r>
      <w:r>
        <w:t>, vol. 52, iss. 3, https://www.sciencedirect.com/science/article/abs/pii/S0048733322002220, DOA: 7-10-2024)//ATJ</w:t>
      </w:r>
    </w:p>
    <w:p w14:paraId="21B39C10" w14:textId="77777777" w:rsidR="00C847FD" w:rsidRDefault="00C847FD" w:rsidP="00C847FD">
      <w:r w:rsidRPr="00874E0E">
        <w:rPr>
          <w:rStyle w:val="StyleUnderline"/>
          <w:highlight w:val="cyan"/>
        </w:rPr>
        <w:t>The</w:t>
      </w:r>
      <w:r w:rsidRPr="002E5666">
        <w:rPr>
          <w:rStyle w:val="StyleUnderline"/>
        </w:rPr>
        <w:t xml:space="preserve"> theoretical </w:t>
      </w:r>
      <w:r w:rsidRPr="00874E0E">
        <w:rPr>
          <w:rStyle w:val="Emphasis"/>
          <w:highlight w:val="cyan"/>
        </w:rPr>
        <w:t>lit</w:t>
      </w:r>
      <w:r w:rsidRPr="002E5666">
        <w:rPr>
          <w:rStyle w:val="StyleUnderline"/>
        </w:rPr>
        <w:t xml:space="preserve">erature </w:t>
      </w:r>
      <w:r w:rsidRPr="00874E0E">
        <w:rPr>
          <w:rStyle w:val="StyleUnderline"/>
          <w:highlight w:val="cyan"/>
        </w:rPr>
        <w:t>offers</w:t>
      </w:r>
      <w:r w:rsidRPr="002E5666">
        <w:rPr>
          <w:rStyle w:val="StyleUnderline"/>
        </w:rPr>
        <w:t xml:space="preserve"> two</w:t>
      </w:r>
      <w:r>
        <w:t xml:space="preserve"> primary, </w:t>
      </w:r>
      <w:r w:rsidRPr="00874E0E">
        <w:rPr>
          <w:rStyle w:val="Emphasis"/>
          <w:highlight w:val="cyan"/>
        </w:rPr>
        <w:t>conflicting predictions</w:t>
      </w:r>
      <w:r w:rsidRPr="002E5666">
        <w:rPr>
          <w:rStyle w:val="StyleUnderline"/>
        </w:rPr>
        <w:t xml:space="preserve"> for how digital piracy is likely to affect innovation: (1) as a shock to appropriability or (2) as a shock to competition. </w:t>
      </w:r>
      <w:r w:rsidRPr="002E5666">
        <w:t>On the one hand, if digital piracy (henceforth “piracy”) impedes a firm's ability to capture value from its IP assets, then the resulting decline in the returns to IP investment may either reduce a firm's incentives to in</w:t>
      </w:r>
      <w:r w:rsidRPr="002E5666">
        <w:rPr>
          <w:rStyle w:val="StyleUnderline"/>
        </w:rPr>
        <w:t>novate</w:t>
      </w:r>
      <w:r>
        <w:t xml:space="preserve"> (Rob and Waldfogel, 2006; Waldfogel, 2012a) </w:t>
      </w:r>
      <w:r w:rsidRPr="002E5666">
        <w:rPr>
          <w:rStyle w:val="StyleUnderline"/>
        </w:rPr>
        <w:t>or change a firm's willingness to disclose information about its innovations through formal IP protection</w:t>
      </w:r>
      <w:r>
        <w:t xml:space="preserve"> (Nordhaus, 1969). On the other hand, </w:t>
      </w:r>
      <w:r w:rsidRPr="002E5666">
        <w:rPr>
          <w:rStyle w:val="StyleUnderline"/>
        </w:rPr>
        <w:t>if piracy acts as a form of product-market competition, the resulting decline in profit margins may push firms to increase innovation as part of an “</w:t>
      </w:r>
      <w:r w:rsidRPr="002E5666">
        <w:rPr>
          <w:rStyle w:val="Emphasis"/>
        </w:rPr>
        <w:t>escape competition</w:t>
      </w:r>
      <w:r w:rsidRPr="002E5666">
        <w:rPr>
          <w:rStyle w:val="StyleUnderline"/>
        </w:rPr>
        <w:t>” strategy</w:t>
      </w:r>
      <w:r>
        <w:t xml:space="preserve"> (Aghion et al., 2005; Jain, 2008). In this scenario, </w:t>
      </w:r>
      <w:r w:rsidRPr="002E5666">
        <w:rPr>
          <w:rStyle w:val="StyleUnderline"/>
        </w:rPr>
        <w:t xml:space="preserve">firms facing imitation through piracy may attempt to recapture value through </w:t>
      </w:r>
      <w:r w:rsidRPr="002E5666">
        <w:rPr>
          <w:rStyle w:val="Emphasis"/>
        </w:rPr>
        <w:t>increased innovation</w:t>
      </w:r>
      <w:r w:rsidRPr="002E5666">
        <w:rPr>
          <w:rStyle w:val="StyleUnderline"/>
        </w:rPr>
        <w:t xml:space="preserve"> and the distribution of new, superior product offerings.</w:t>
      </w:r>
      <w:r>
        <w:t xml:space="preserve"> These opposing theoretical predictions about the impact of piracy on innovation have recently drawn scholarly attention (Dey et al., 2019); however, there is limited empirical evidence about how digital piracy affects firm-level innovation, or how to disentangle the potential mechanisms driving this relationship.</w:t>
      </w:r>
    </w:p>
    <w:p w14:paraId="0276D4A7" w14:textId="77777777" w:rsidR="00C847FD" w:rsidRPr="00FE01A5" w:rsidRDefault="00C847FD" w:rsidP="00C847FD">
      <w:pPr>
        <w:rPr>
          <w:rStyle w:val="StyleUnderline"/>
        </w:rPr>
      </w:pPr>
      <w:r w:rsidRPr="00874E0E">
        <w:rPr>
          <w:rStyle w:val="StyleUnderline"/>
          <w:highlight w:val="cyan"/>
        </w:rPr>
        <w:t>Among the</w:t>
      </w:r>
      <w:r w:rsidRPr="004F4175">
        <w:rPr>
          <w:rStyle w:val="StyleUnderline"/>
        </w:rPr>
        <w:t xml:space="preserve"> </w:t>
      </w:r>
      <w:r w:rsidRPr="00874E0E">
        <w:rPr>
          <w:rStyle w:val="Emphasis"/>
          <w:highlight w:val="cyan"/>
        </w:rPr>
        <w:t>few studies</w:t>
      </w:r>
      <w:r w:rsidRPr="004F4175">
        <w:rPr>
          <w:rStyle w:val="StyleUnderline"/>
        </w:rPr>
        <w:t xml:space="preserve"> </w:t>
      </w:r>
      <w:r w:rsidRPr="00874E0E">
        <w:rPr>
          <w:rStyle w:val="StyleUnderline"/>
          <w:highlight w:val="cyan"/>
        </w:rPr>
        <w:t>that empirically test the effect</w:t>
      </w:r>
      <w:r w:rsidRPr="004F4175">
        <w:rPr>
          <w:rStyle w:val="StyleUnderline"/>
        </w:rPr>
        <w:t xml:space="preserve"> of piracy on innovation, </w:t>
      </w:r>
      <w:r w:rsidRPr="00874E0E">
        <w:rPr>
          <w:rStyle w:val="StyleUnderline"/>
          <w:highlight w:val="cyan"/>
        </w:rPr>
        <w:t>most document</w:t>
      </w:r>
      <w:r w:rsidRPr="004F4175">
        <w:rPr>
          <w:rStyle w:val="StyleUnderline"/>
        </w:rPr>
        <w:t xml:space="preserve"> </w:t>
      </w:r>
      <w:r w:rsidRPr="00874E0E">
        <w:rPr>
          <w:rStyle w:val="Emphasis"/>
          <w:highlight w:val="cyan"/>
        </w:rPr>
        <w:t>product-level outcomes</w:t>
      </w:r>
      <w:r>
        <w:t xml:space="preserve"> (Waldfogel, 2012b; Miric and Jeppesen, 2020</w:t>
      </w:r>
      <w:r w:rsidRPr="00874E0E">
        <w:rPr>
          <w:rStyle w:val="StyleUnderline"/>
        </w:rPr>
        <w:t>)</w:t>
      </w:r>
      <w:r w:rsidRPr="00874E0E">
        <w:rPr>
          <w:rStyle w:val="StyleUnderline"/>
          <w:highlight w:val="cyan"/>
        </w:rPr>
        <w:t>,</w:t>
      </w:r>
      <w:r w:rsidRPr="00874E0E">
        <w:rPr>
          <w:rStyle w:val="StyleUnderline"/>
        </w:rPr>
        <w:t xml:space="preserve"> </w:t>
      </w:r>
      <w:r w:rsidRPr="00874E0E">
        <w:rPr>
          <w:rStyle w:val="StyleUnderline"/>
          <w:highlight w:val="cyan"/>
        </w:rPr>
        <w:t>overlooking</w:t>
      </w:r>
      <w:r w:rsidRPr="004F4175">
        <w:rPr>
          <w:rStyle w:val="StyleUnderline"/>
        </w:rPr>
        <w:t xml:space="preserve"> </w:t>
      </w:r>
      <w:r w:rsidRPr="00874E0E">
        <w:rPr>
          <w:rStyle w:val="Emphasis"/>
          <w:highlight w:val="cyan"/>
        </w:rPr>
        <w:t>firm-level decisions</w:t>
      </w:r>
      <w:r w:rsidRPr="004F4175">
        <w:rPr>
          <w:rStyle w:val="StyleUnderline"/>
        </w:rPr>
        <w:t xml:space="preserve"> and value-capture strategies </w:t>
      </w:r>
      <w:r w:rsidRPr="00874E0E">
        <w:rPr>
          <w:rStyle w:val="StyleUnderline"/>
          <w:highlight w:val="cyan"/>
        </w:rPr>
        <w:t>that drive</w:t>
      </w:r>
      <w:r w:rsidRPr="004F4175">
        <w:rPr>
          <w:rStyle w:val="StyleUnderline"/>
        </w:rPr>
        <w:t xml:space="preserve"> investment in </w:t>
      </w:r>
      <w:r w:rsidRPr="00874E0E">
        <w:rPr>
          <w:rStyle w:val="StyleUnderline"/>
          <w:highlight w:val="cyan"/>
        </w:rPr>
        <w:t>R&amp;D</w:t>
      </w:r>
      <w:r w:rsidRPr="004F4175">
        <w:rPr>
          <w:rStyle w:val="StyleUnderline"/>
        </w:rPr>
        <w:t xml:space="preserve"> and IP rights.</w:t>
      </w:r>
      <w:r>
        <w:t xml:space="preserve"> Moreover, </w:t>
      </w:r>
      <w:r w:rsidRPr="004F4175">
        <w:rPr>
          <w:rStyle w:val="StyleUnderline"/>
        </w:rPr>
        <w:t xml:space="preserve">while effective for industry-level analyses, </w:t>
      </w:r>
      <w:r w:rsidRPr="002D5F11">
        <w:rPr>
          <w:rStyle w:val="StyleUnderline"/>
          <w:highlight w:val="cyan"/>
        </w:rPr>
        <w:t>product-level outcomes tend to be</w:t>
      </w:r>
      <w:r w:rsidRPr="004F4175">
        <w:rPr>
          <w:rStyle w:val="StyleUnderline"/>
        </w:rPr>
        <w:t xml:space="preserve"> </w:t>
      </w:r>
      <w:r w:rsidRPr="002D5F11">
        <w:rPr>
          <w:rStyle w:val="Emphasis"/>
          <w:highlight w:val="cyan"/>
        </w:rPr>
        <w:t>ineffective indicators</w:t>
      </w:r>
      <w:r w:rsidRPr="004F4175">
        <w:rPr>
          <w:rStyle w:val="StyleUnderline"/>
        </w:rPr>
        <w:t xml:space="preserve"> </w:t>
      </w:r>
      <w:r w:rsidRPr="002D5F11">
        <w:rPr>
          <w:rStyle w:val="StyleUnderline"/>
          <w:highlight w:val="cyan"/>
        </w:rPr>
        <w:t xml:space="preserve">for innovation at the </w:t>
      </w:r>
      <w:r w:rsidRPr="002D5F11">
        <w:rPr>
          <w:rStyle w:val="Emphasis"/>
          <w:highlight w:val="cyan"/>
        </w:rPr>
        <w:t>firm level</w:t>
      </w:r>
      <w:r>
        <w:t xml:space="preserve"> (Devinney, 1993). There is </w:t>
      </w:r>
      <w:r w:rsidRPr="002D5F11">
        <w:rPr>
          <w:rStyle w:val="StyleUnderline"/>
          <w:highlight w:val="cyan"/>
        </w:rPr>
        <w:t>empirical research</w:t>
      </w:r>
      <w:r>
        <w:t xml:space="preserve"> on the impact of both copyright protection extension and lapse on the supply of new music and books (MacGarvie and Moser, 2013; Li et al., 2018); however, this work </w:t>
      </w:r>
      <w:r w:rsidRPr="002D5F11">
        <w:rPr>
          <w:rStyle w:val="StyleUnderline"/>
          <w:highlight w:val="cyan"/>
        </w:rPr>
        <w:t>is</w:t>
      </w:r>
      <w:r w:rsidRPr="004F4175">
        <w:rPr>
          <w:rStyle w:val="StyleUnderline"/>
        </w:rPr>
        <w:t xml:space="preserve"> largely </w:t>
      </w:r>
      <w:r w:rsidRPr="002D5F11">
        <w:rPr>
          <w:rStyle w:val="Emphasis"/>
          <w:highlight w:val="cyan"/>
        </w:rPr>
        <w:t>historical</w:t>
      </w:r>
      <w:r w:rsidRPr="004F4175">
        <w:rPr>
          <w:rStyle w:val="Emphasis"/>
        </w:rPr>
        <w:t xml:space="preserve"> in nature</w:t>
      </w:r>
      <w:r w:rsidRPr="004F4175">
        <w:rPr>
          <w:rStyle w:val="StyleUnderline"/>
        </w:rPr>
        <w:t xml:space="preserve"> </w:t>
      </w:r>
      <w:r w:rsidRPr="002D5F11">
        <w:rPr>
          <w:rStyle w:val="StyleUnderline"/>
          <w:highlight w:val="cyan"/>
        </w:rPr>
        <w:t>and investigates contexts</w:t>
      </w:r>
      <w:r w:rsidRPr="004F4175">
        <w:rPr>
          <w:rStyle w:val="StyleUnderline"/>
        </w:rPr>
        <w:t xml:space="preserve"> of digital distribution with complementary physical distribution channels</w:t>
      </w:r>
      <w:r>
        <w:t xml:space="preserve"> (Watson et al., 2022) </w:t>
      </w:r>
      <w:r w:rsidRPr="004F4175">
        <w:rPr>
          <w:rStyle w:val="StyleUnderline"/>
        </w:rPr>
        <w:t xml:space="preserve">that are </w:t>
      </w:r>
      <w:r w:rsidRPr="002D5F11">
        <w:rPr>
          <w:rStyle w:val="StyleUnderline"/>
          <w:highlight w:val="cyan"/>
        </w:rPr>
        <w:t>uncommon for</w:t>
      </w:r>
      <w:r w:rsidRPr="004F4175">
        <w:rPr>
          <w:rStyle w:val="StyleUnderline"/>
        </w:rPr>
        <w:t xml:space="preserve"> many </w:t>
      </w:r>
      <w:r w:rsidRPr="002D5F11">
        <w:rPr>
          <w:rStyle w:val="Emphasis"/>
          <w:highlight w:val="cyan"/>
        </w:rPr>
        <w:t>digital goods</w:t>
      </w:r>
      <w:r w:rsidRPr="004F4175">
        <w:rPr>
          <w:rStyle w:val="StyleUnderline"/>
        </w:rPr>
        <w:t xml:space="preserve">. </w:t>
      </w:r>
      <w:r>
        <w:t xml:space="preserve">Using evidence from software firms, </w:t>
      </w:r>
      <w:r w:rsidRPr="00FE01A5">
        <w:rPr>
          <w:rStyle w:val="StyleUnderline"/>
        </w:rPr>
        <w:t xml:space="preserve">our paper </w:t>
      </w:r>
      <w:r w:rsidRPr="00FE01A5">
        <w:rPr>
          <w:rStyle w:val="Emphasis"/>
        </w:rPr>
        <w:t>breaks through</w:t>
      </w:r>
      <w:r w:rsidRPr="00FE01A5">
        <w:rPr>
          <w:rStyle w:val="StyleUnderline"/>
        </w:rPr>
        <w:t xml:space="preserve"> this impasse</w:t>
      </w:r>
      <w:r>
        <w:t xml:space="preserve"> in three steps. First, we develop a theoretical framework for conceptualizing the possible mechanisms responsible for piracy's impact on innovation. Second, we build a unique dataset of pirated software and match it to both the financial reports of modern, publicly-traded software firms and databases of their patent, copyright, and trademark filings. Third, by taking advantage of a natural experiment in the form of a shock to file-sharing technology in 2001, </w:t>
      </w:r>
      <w:r w:rsidRPr="00FE01A5">
        <w:rPr>
          <w:rStyle w:val="StyleUnderline"/>
        </w:rPr>
        <w:t xml:space="preserve">we estimate the impact of piracy on our firm-level measures of innovation for our treatment group of pirated software firms from </w:t>
      </w:r>
      <w:r w:rsidRPr="002D5F11">
        <w:rPr>
          <w:rStyle w:val="Emphasis"/>
        </w:rPr>
        <w:t>1991 to 2007</w:t>
      </w:r>
      <w:r w:rsidRPr="00FE01A5">
        <w:rPr>
          <w:rStyle w:val="StyleUnderline"/>
        </w:rPr>
        <w:t xml:space="preserve">. </w:t>
      </w:r>
      <w:r>
        <w:t xml:space="preserve">Specifically, </w:t>
      </w:r>
      <w:r w:rsidRPr="002425C7">
        <w:rPr>
          <w:rStyle w:val="StyleUnderline"/>
          <w:highlight w:val="cyan"/>
        </w:rPr>
        <w:t>we implement a</w:t>
      </w:r>
      <w:r w:rsidRPr="00FE01A5">
        <w:rPr>
          <w:rStyle w:val="StyleUnderline"/>
        </w:rPr>
        <w:t xml:space="preserve"> difference-in-differences estimator to compare changes across R&amp;D investment and patent, copyright, and trademark filings before and after our “piracy shock” for</w:t>
      </w:r>
      <w:r>
        <w:t xml:space="preserve"> 42 </w:t>
      </w:r>
      <w:r w:rsidRPr="00FE01A5">
        <w:rPr>
          <w:rStyle w:val="StyleUnderline"/>
        </w:rPr>
        <w:t>at-risk-of-piracy firms</w:t>
      </w:r>
      <w:r>
        <w:t xml:space="preserve"> (assigned-to-treatment group) </w:t>
      </w:r>
      <w:r w:rsidRPr="00FE01A5">
        <w:rPr>
          <w:rStyle w:val="StyleUnderline"/>
        </w:rPr>
        <w:t>against</w:t>
      </w:r>
      <w:r>
        <w:t xml:space="preserve"> 66 </w:t>
      </w:r>
      <w:r w:rsidRPr="00FE01A5">
        <w:rPr>
          <w:rStyle w:val="StyleUnderline"/>
        </w:rPr>
        <w:t>not-at-risk-of-piracy firms</w:t>
      </w:r>
      <w:r>
        <w:t xml:space="preserve"> (assigned-to-control group), which are balanced on observable characteristics using coarsened exact matching. In conjunction with a novel instrument exploiting firms' historical SEC filings, </w:t>
      </w:r>
      <w:r w:rsidRPr="00FE01A5">
        <w:rPr>
          <w:rStyle w:val="StyleUnderline"/>
        </w:rPr>
        <w:t xml:space="preserve">this </w:t>
      </w:r>
      <w:r w:rsidRPr="002425C7">
        <w:rPr>
          <w:rStyle w:val="Emphasis"/>
          <w:highlight w:val="cyan"/>
        </w:rPr>
        <w:t>three-fold approach</w:t>
      </w:r>
      <w:r w:rsidRPr="00FE01A5">
        <w:rPr>
          <w:rStyle w:val="StyleUnderline"/>
        </w:rPr>
        <w:t xml:space="preserve"> allows us </w:t>
      </w:r>
      <w:r w:rsidRPr="002425C7">
        <w:rPr>
          <w:rStyle w:val="StyleUnderline"/>
          <w:highlight w:val="cyan"/>
        </w:rPr>
        <w:t>to</w:t>
      </w:r>
      <w:r w:rsidRPr="00FE01A5">
        <w:rPr>
          <w:rStyle w:val="StyleUnderline"/>
        </w:rPr>
        <w:t xml:space="preserve"> </w:t>
      </w:r>
      <w:r w:rsidRPr="002425C7">
        <w:rPr>
          <w:rStyle w:val="Emphasis"/>
          <w:highlight w:val="cyan"/>
        </w:rPr>
        <w:t>avoid problems</w:t>
      </w:r>
      <w:r w:rsidRPr="00FE01A5">
        <w:rPr>
          <w:rStyle w:val="StyleUnderline"/>
        </w:rPr>
        <w:t xml:space="preserve"> </w:t>
      </w:r>
      <w:r w:rsidRPr="002425C7">
        <w:rPr>
          <w:rStyle w:val="StyleUnderline"/>
          <w:highlight w:val="cyan"/>
        </w:rPr>
        <w:t xml:space="preserve">associated with </w:t>
      </w:r>
      <w:r w:rsidRPr="002425C7">
        <w:rPr>
          <w:rStyle w:val="Emphasis"/>
          <w:highlight w:val="cyan"/>
        </w:rPr>
        <w:t>other piracy studies</w:t>
      </w:r>
      <w:r w:rsidRPr="002425C7">
        <w:rPr>
          <w:rStyle w:val="StyleUnderline"/>
          <w:highlight w:val="cyan"/>
        </w:rPr>
        <w:t>,</w:t>
      </w:r>
      <w:r w:rsidRPr="00FE01A5">
        <w:rPr>
          <w:rStyle w:val="StyleUnderline"/>
        </w:rPr>
        <w:t xml:space="preserve"> </w:t>
      </w:r>
      <w:r w:rsidRPr="002425C7">
        <w:rPr>
          <w:rStyle w:val="StyleUnderline"/>
          <w:highlight w:val="cyan"/>
        </w:rPr>
        <w:t xml:space="preserve">including selection into the </w:t>
      </w:r>
      <w:r w:rsidRPr="002425C7">
        <w:rPr>
          <w:rStyle w:val="Emphasis"/>
          <w:highlight w:val="cyan"/>
        </w:rPr>
        <w:t>treatment of piracy</w:t>
      </w:r>
      <w:r w:rsidRPr="002425C7">
        <w:rPr>
          <w:rStyle w:val="StyleUnderline"/>
          <w:highlight w:val="cyan"/>
        </w:rPr>
        <w:t xml:space="preserve"> and </w:t>
      </w:r>
      <w:r w:rsidRPr="002425C7">
        <w:rPr>
          <w:rStyle w:val="Emphasis"/>
          <w:highlight w:val="cyan"/>
        </w:rPr>
        <w:t>heterogeneity</w:t>
      </w:r>
      <w:r w:rsidRPr="002425C7">
        <w:rPr>
          <w:rStyle w:val="StyleUnderline"/>
          <w:highlight w:val="cyan"/>
        </w:rPr>
        <w:t xml:space="preserve"> in IP strategies.</w:t>
      </w:r>
    </w:p>
    <w:p w14:paraId="23C8BF0B" w14:textId="77777777" w:rsidR="00C847FD" w:rsidRDefault="00C847FD" w:rsidP="00C847FD">
      <w:r w:rsidRPr="0022250E">
        <w:rPr>
          <w:rStyle w:val="StyleUnderline"/>
          <w:highlight w:val="cyan"/>
        </w:rPr>
        <w:t>Our</w:t>
      </w:r>
      <w:r w:rsidRPr="00480528">
        <w:rPr>
          <w:rStyle w:val="StyleUnderline"/>
        </w:rPr>
        <w:t xml:space="preserve"> </w:t>
      </w:r>
      <w:r w:rsidRPr="00480528">
        <w:rPr>
          <w:rStyle w:val="Emphasis"/>
        </w:rPr>
        <w:t xml:space="preserve">empirical </w:t>
      </w:r>
      <w:r w:rsidRPr="0022250E">
        <w:rPr>
          <w:rStyle w:val="Emphasis"/>
          <w:highlight w:val="cyan"/>
        </w:rPr>
        <w:t>investigation</w:t>
      </w:r>
      <w:r w:rsidRPr="00480528">
        <w:rPr>
          <w:rStyle w:val="StyleUnderline"/>
        </w:rPr>
        <w:t xml:space="preserve"> </w:t>
      </w:r>
      <w:r w:rsidRPr="0022250E">
        <w:rPr>
          <w:rStyle w:val="StyleUnderline"/>
          <w:highlight w:val="cyan"/>
        </w:rPr>
        <w:t>documents</w:t>
      </w:r>
      <w:r w:rsidRPr="00480528">
        <w:rPr>
          <w:rStyle w:val="StyleUnderline"/>
        </w:rPr>
        <w:t xml:space="preserve"> two main findings. </w:t>
      </w:r>
      <w:r>
        <w:t xml:space="preserve">First, we show that </w:t>
      </w:r>
      <w:r w:rsidRPr="0022250E">
        <w:rPr>
          <w:rStyle w:val="StyleUnderline"/>
          <w:highlight w:val="cyan"/>
        </w:rPr>
        <w:t>firms</w:t>
      </w:r>
      <w:r>
        <w:t xml:space="preserve"> in our treatment group </w:t>
      </w:r>
      <w:r w:rsidRPr="0022250E">
        <w:rPr>
          <w:rStyle w:val="StyleUnderline"/>
          <w:highlight w:val="cyan"/>
        </w:rPr>
        <w:t>react</w:t>
      </w:r>
      <w:r w:rsidRPr="00480528">
        <w:rPr>
          <w:rStyle w:val="StyleUnderline"/>
        </w:rPr>
        <w:t xml:space="preserve"> strongly </w:t>
      </w:r>
      <w:r w:rsidRPr="0022250E">
        <w:rPr>
          <w:rStyle w:val="StyleUnderline"/>
          <w:highlight w:val="cyan"/>
        </w:rPr>
        <w:t xml:space="preserve">to piracy by </w:t>
      </w:r>
      <w:r w:rsidRPr="0022250E">
        <w:rPr>
          <w:rStyle w:val="Emphasis"/>
          <w:szCs w:val="28"/>
          <w:highlight w:val="cyan"/>
        </w:rPr>
        <w:t>significantly increasing innovation across all measures</w:t>
      </w:r>
      <w:r w:rsidRPr="00480528">
        <w:rPr>
          <w:rStyle w:val="StyleUnderline"/>
          <w:szCs w:val="28"/>
        </w:rPr>
        <w:t xml:space="preserve"> </w:t>
      </w:r>
      <w:r w:rsidRPr="00480528">
        <w:rPr>
          <w:rStyle w:val="StyleUnderline"/>
        </w:rPr>
        <w:t>(</w:t>
      </w:r>
      <w:r w:rsidRPr="0022250E">
        <w:rPr>
          <w:rStyle w:val="Emphasis"/>
        </w:rPr>
        <w:t>R&amp;D</w:t>
      </w:r>
      <w:r w:rsidRPr="00480528">
        <w:rPr>
          <w:rStyle w:val="StyleUnderline"/>
        </w:rPr>
        <w:t xml:space="preserve"> expenditures; granted </w:t>
      </w:r>
      <w:r w:rsidRPr="0022250E">
        <w:rPr>
          <w:rStyle w:val="Emphasis"/>
        </w:rPr>
        <w:t>copyright</w:t>
      </w:r>
      <w:r w:rsidRPr="00480528">
        <w:rPr>
          <w:rStyle w:val="StyleUnderline"/>
        </w:rPr>
        <w:t xml:space="preserve">, </w:t>
      </w:r>
      <w:r w:rsidRPr="0022250E">
        <w:rPr>
          <w:rStyle w:val="Emphasis"/>
        </w:rPr>
        <w:t>trademark</w:t>
      </w:r>
      <w:r w:rsidRPr="00480528">
        <w:rPr>
          <w:rStyle w:val="StyleUnderline"/>
        </w:rPr>
        <w:t xml:space="preserve">, and </w:t>
      </w:r>
      <w:r w:rsidRPr="0022250E">
        <w:rPr>
          <w:rStyle w:val="Emphasis"/>
        </w:rPr>
        <w:t>patent</w:t>
      </w:r>
      <w:r w:rsidRPr="00480528">
        <w:rPr>
          <w:rStyle w:val="StyleUnderline"/>
        </w:rPr>
        <w:t xml:space="preserve"> applications). </w:t>
      </w:r>
      <w:r>
        <w:t xml:space="preserve">According to our theoretical framework, this provides evidence that </w:t>
      </w:r>
      <w:r w:rsidRPr="0022250E">
        <w:rPr>
          <w:rStyle w:val="StyleUnderline"/>
          <w:highlight w:val="cyan"/>
        </w:rPr>
        <w:t>software firms perceive piracy as a</w:t>
      </w:r>
      <w:r w:rsidRPr="00480528">
        <w:rPr>
          <w:rStyle w:val="StyleUnderline"/>
        </w:rPr>
        <w:t xml:space="preserve"> form of </w:t>
      </w:r>
      <w:r w:rsidRPr="0022250E">
        <w:rPr>
          <w:rStyle w:val="Emphasis"/>
          <w:highlight w:val="cyan"/>
        </w:rPr>
        <w:t>competitive pressure</w:t>
      </w:r>
      <w:r w:rsidRPr="00480528">
        <w:rPr>
          <w:rStyle w:val="StyleUnderline"/>
        </w:rPr>
        <w:t>, akin to increased product-market competition, rather than as a shock to appropriability.</w:t>
      </w:r>
      <w:r>
        <w:t xml:space="preserve"> This response to piracy is also dynamic and outcome-specific: </w:t>
      </w:r>
      <w:r w:rsidRPr="00480528">
        <w:rPr>
          <w:rStyle w:val="StyleUnderline"/>
        </w:rPr>
        <w:t xml:space="preserve">copyright </w:t>
      </w:r>
      <w:r w:rsidRPr="0022250E">
        <w:rPr>
          <w:rStyle w:val="StyleUnderline"/>
          <w:highlight w:val="cyan"/>
        </w:rPr>
        <w:t>filings</w:t>
      </w:r>
      <w:r w:rsidRPr="00480528">
        <w:rPr>
          <w:rStyle w:val="StyleUnderline"/>
        </w:rPr>
        <w:t xml:space="preserve"> </w:t>
      </w:r>
      <w:r w:rsidRPr="0022250E">
        <w:rPr>
          <w:rStyle w:val="Emphasis"/>
          <w:highlight w:val="cyan"/>
        </w:rPr>
        <w:t>increase sharply</w:t>
      </w:r>
      <w:r w:rsidRPr="00480528">
        <w:rPr>
          <w:rStyle w:val="StyleUnderline"/>
        </w:rPr>
        <w:t xml:space="preserve"> in the </w:t>
      </w:r>
      <w:r w:rsidRPr="00480528">
        <w:rPr>
          <w:rStyle w:val="Emphasis"/>
        </w:rPr>
        <w:t>first two years</w:t>
      </w:r>
      <w:r w:rsidRPr="00480528">
        <w:rPr>
          <w:rStyle w:val="StyleUnderline"/>
        </w:rPr>
        <w:t xml:space="preserve"> following the piracy shock before moving back toward their pre-piracy baseline, while all other measures of innovation exhibit their highest-magnitude effects over longer horizons of </w:t>
      </w:r>
      <w:r w:rsidRPr="00480528">
        <w:rPr>
          <w:rStyle w:val="Emphasis"/>
        </w:rPr>
        <w:t>three to seven years</w:t>
      </w:r>
      <w:r w:rsidRPr="00480528">
        <w:rPr>
          <w:rStyle w:val="StyleUnderline"/>
        </w:rPr>
        <w:t>.</w:t>
      </w:r>
      <w:r>
        <w:t xml:space="preserve"> Second, after decomposing the heterogeneous impact of piracy on innovation within our sample, we find that </w:t>
      </w:r>
      <w:r w:rsidRPr="00856E3F">
        <w:rPr>
          <w:rStyle w:val="StyleUnderline"/>
        </w:rPr>
        <w:t>firms with more patents in the pre-period</w:t>
      </w:r>
      <w:r>
        <w:t xml:space="preserve"> (patent-rich firms) </w:t>
      </w:r>
      <w:r w:rsidRPr="00856E3F">
        <w:rPr>
          <w:rStyle w:val="StyleUnderline"/>
        </w:rPr>
        <w:t>have significantly larger increases in copyrights and trademarks in the post-period.</w:t>
      </w:r>
      <w:r>
        <w:t xml:space="preserve"> By contrast, the impact of piracy on R&amp;D spending and patenting is relatively uniform across our sample of large software firms. Taken together, </w:t>
      </w:r>
      <w:r w:rsidRPr="0022250E">
        <w:rPr>
          <w:rStyle w:val="StyleUnderline"/>
          <w:highlight w:val="cyan"/>
        </w:rPr>
        <w:t>these results are</w:t>
      </w:r>
      <w:r w:rsidRPr="00856E3F">
        <w:rPr>
          <w:rStyle w:val="StyleUnderline"/>
        </w:rPr>
        <w:t xml:space="preserve"> among </w:t>
      </w:r>
      <w:r w:rsidRPr="0022250E">
        <w:rPr>
          <w:rStyle w:val="StyleUnderline"/>
          <w:highlight w:val="cyan"/>
        </w:rPr>
        <w:t>the</w:t>
      </w:r>
      <w:r w:rsidRPr="00856E3F">
        <w:rPr>
          <w:rStyle w:val="StyleUnderline"/>
        </w:rPr>
        <w:t xml:space="preserve"> </w:t>
      </w:r>
      <w:r w:rsidRPr="0022250E">
        <w:rPr>
          <w:rStyle w:val="Emphasis"/>
          <w:highlight w:val="cyan"/>
        </w:rPr>
        <w:t>first empirical confirmations</w:t>
      </w:r>
      <w:r w:rsidRPr="00856E3F">
        <w:rPr>
          <w:rStyle w:val="StyleUnderline"/>
        </w:rPr>
        <w:t xml:space="preserve"> of survey-based findings </w:t>
      </w:r>
      <w:r w:rsidRPr="0022250E">
        <w:rPr>
          <w:rStyle w:val="StyleUnderline"/>
          <w:highlight w:val="cyan"/>
        </w:rPr>
        <w:t>that</w:t>
      </w:r>
      <w:r w:rsidRPr="00856E3F">
        <w:rPr>
          <w:rStyle w:val="StyleUnderline"/>
        </w:rPr>
        <w:t xml:space="preserve"> large </w:t>
      </w:r>
      <w:r w:rsidRPr="0022250E">
        <w:rPr>
          <w:rStyle w:val="StyleUnderline"/>
          <w:highlight w:val="cyan"/>
        </w:rPr>
        <w:t>firms</w:t>
      </w:r>
      <w:r>
        <w:t xml:space="preserve"> (but not small firms) </w:t>
      </w:r>
      <w:r w:rsidRPr="00856E3F">
        <w:rPr>
          <w:rStyle w:val="StyleUnderline"/>
        </w:rPr>
        <w:t xml:space="preserve">tend to </w:t>
      </w:r>
      <w:r w:rsidRPr="0022250E">
        <w:rPr>
          <w:rStyle w:val="Emphasis"/>
          <w:highlight w:val="cyan"/>
        </w:rPr>
        <w:t>increase their emphasis</w:t>
      </w:r>
      <w:r w:rsidRPr="00856E3F">
        <w:rPr>
          <w:rStyle w:val="StyleUnderline"/>
        </w:rPr>
        <w:t xml:space="preserve"> </w:t>
      </w:r>
      <w:r w:rsidRPr="0022250E">
        <w:rPr>
          <w:rStyle w:val="StyleUnderline"/>
          <w:highlight w:val="cyan"/>
        </w:rPr>
        <w:t>on</w:t>
      </w:r>
      <w:r w:rsidRPr="00856E3F">
        <w:rPr>
          <w:rStyle w:val="StyleUnderline"/>
        </w:rPr>
        <w:t xml:space="preserve"> </w:t>
      </w:r>
      <w:r w:rsidRPr="0022250E">
        <w:rPr>
          <w:rStyle w:val="Emphasis"/>
        </w:rPr>
        <w:t xml:space="preserve">formal </w:t>
      </w:r>
      <w:r w:rsidRPr="0022250E">
        <w:rPr>
          <w:rStyle w:val="Emphasis"/>
          <w:highlight w:val="cyan"/>
        </w:rPr>
        <w:t>IP protection mechanisms</w:t>
      </w:r>
      <w:r w:rsidRPr="00856E3F">
        <w:rPr>
          <w:rStyle w:val="StyleUnderline"/>
        </w:rPr>
        <w:t xml:space="preserve"> </w:t>
      </w:r>
      <w:r w:rsidRPr="0022250E">
        <w:rPr>
          <w:rStyle w:val="StyleUnderline"/>
          <w:highlight w:val="cyan"/>
        </w:rPr>
        <w:t>after</w:t>
      </w:r>
      <w:r w:rsidRPr="00856E3F">
        <w:rPr>
          <w:rStyle w:val="StyleUnderline"/>
        </w:rPr>
        <w:t xml:space="preserve"> experiencing an incidence of product </w:t>
      </w:r>
      <w:r w:rsidRPr="0022250E">
        <w:rPr>
          <w:rStyle w:val="StyleUnderline"/>
          <w:highlight w:val="cyan"/>
        </w:rPr>
        <w:t>piracy</w:t>
      </w:r>
      <w:r>
        <w:t xml:space="preserve"> (Veer et al., 2016), and that larger software firms (but not smaller firms) use a combination of formal and informal protections to capture value on digital platforms (Boudreau et al., 2018). In effect, firms that rely more heavily on patenting seem to be diversifying their IP portfolios following the piracy shock. We tentatively suggest that patent-rich firms respond to piracy by using their existing expertise in patent-focused strategies to capture value through alternative, complementary IP instruments. This is consistent with prior evidence of the complementarities among multiple forms of IP (Arora and Ceccagnoli, 2006; Amara et al., 2008) and survey data that show a preference by large firms for formal IP protection over informal  IP rights when faced with product piracy (Veer et al., 2016). Our paper concludes that piracy leads to increased innovation among large, public software firms, and that these firms continue to appropriate value from their innovations through balanced IP portfolios.</w:t>
      </w:r>
    </w:p>
    <w:p w14:paraId="53BE0A96" w14:textId="77777777" w:rsidR="006848D7" w:rsidRDefault="006848D7" w:rsidP="006848D7">
      <w:pPr>
        <w:pStyle w:val="Heading4"/>
      </w:pPr>
      <w:r w:rsidRPr="007D472B">
        <w:rPr>
          <w:u w:val="single"/>
        </w:rPr>
        <w:t>DISTRIBUTION</w:t>
      </w:r>
      <w:r>
        <w:t xml:space="preserve"> and </w:t>
      </w:r>
      <w:r w:rsidRPr="007D472B">
        <w:rPr>
          <w:u w:val="single"/>
        </w:rPr>
        <w:t>POPULARITY</w:t>
      </w:r>
      <w:r>
        <w:t xml:space="preserve">. </w:t>
      </w:r>
    </w:p>
    <w:p w14:paraId="3CA9089D" w14:textId="77777777" w:rsidR="006848D7" w:rsidRPr="00C122F5" w:rsidRDefault="006848D7" w:rsidP="006848D7">
      <w:r w:rsidRPr="002B7926">
        <w:rPr>
          <w:rStyle w:val="Style13ptBold"/>
        </w:rPr>
        <w:t>Losee 07</w:t>
      </w:r>
      <w:r>
        <w:t xml:space="preserve"> </w:t>
      </w:r>
      <w:r w:rsidRPr="00FC7462">
        <w:t>(Reuben Losee;</w:t>
      </w:r>
      <w:r>
        <w:t xml:space="preserve"> Hunter Vizzini;</w:t>
      </w:r>
      <w:r w:rsidRPr="00FC7462">
        <w:t xml:space="preserve"> "Advantages of Online Piracy", </w:t>
      </w:r>
      <w:r>
        <w:t>Weebly founded ’07, so at least after then</w:t>
      </w:r>
      <w:r w:rsidRPr="00FC7462">
        <w:t>, Should Online Piracy Be Legal?, https://onlinepiracyresearch.weebly.com/advantages-of-online-piracy.html, DOA: 7-11-2024)//ATJ</w:t>
      </w:r>
      <w:r>
        <w:t xml:space="preserve"> </w:t>
      </w:r>
    </w:p>
    <w:p w14:paraId="3BBC4CFF" w14:textId="77777777" w:rsidR="006848D7" w:rsidRPr="00E82990" w:rsidRDefault="006848D7" w:rsidP="006848D7">
      <w:pPr>
        <w:rPr>
          <w:rStyle w:val="StyleUnderline"/>
        </w:rPr>
      </w:pPr>
      <w:r w:rsidRPr="009B291A">
        <w:rPr>
          <w:sz w:val="16"/>
        </w:rPr>
        <w:t xml:space="preserve">Although many people view </w:t>
      </w:r>
      <w:r w:rsidRPr="00E82990">
        <w:rPr>
          <w:rStyle w:val="StyleUnderline"/>
        </w:rPr>
        <w:t xml:space="preserve">online </w:t>
      </w:r>
      <w:r w:rsidRPr="009B291A">
        <w:rPr>
          <w:rStyle w:val="StyleUnderline"/>
          <w:highlight w:val="cyan"/>
        </w:rPr>
        <w:t>piracy</w:t>
      </w:r>
      <w:r w:rsidRPr="009B291A">
        <w:rPr>
          <w:sz w:val="16"/>
        </w:rPr>
        <w:t xml:space="preserve"> as bad, it </w:t>
      </w:r>
      <w:r w:rsidRPr="009B291A">
        <w:rPr>
          <w:rStyle w:val="StyleUnderline"/>
          <w:highlight w:val="cyan"/>
        </w:rPr>
        <w:t>can</w:t>
      </w:r>
      <w:r w:rsidRPr="00E82990">
        <w:rPr>
          <w:rStyle w:val="StyleUnderline"/>
        </w:rPr>
        <w:t xml:space="preserve"> actually </w:t>
      </w:r>
      <w:r w:rsidRPr="009B291A">
        <w:rPr>
          <w:rStyle w:val="StyleUnderline"/>
          <w:highlight w:val="cyan"/>
        </w:rPr>
        <w:t>have a</w:t>
      </w:r>
      <w:r w:rsidRPr="00E82990">
        <w:rPr>
          <w:rStyle w:val="StyleUnderline"/>
        </w:rPr>
        <w:t xml:space="preserve"> </w:t>
      </w:r>
      <w:r w:rsidRPr="009B291A">
        <w:rPr>
          <w:rStyle w:val="Emphasis"/>
          <w:highlight w:val="cyan"/>
        </w:rPr>
        <w:t>positive effect</w:t>
      </w:r>
      <w:r w:rsidRPr="00E82990">
        <w:rPr>
          <w:rStyle w:val="StyleUnderline"/>
        </w:rPr>
        <w:t xml:space="preserve"> towards developers, songwriters, movie makers, and any persons that market a product online. </w:t>
      </w:r>
    </w:p>
    <w:p w14:paraId="41E2A3EF" w14:textId="77777777" w:rsidR="006848D7" w:rsidRPr="00E82990" w:rsidRDefault="006848D7" w:rsidP="006848D7">
      <w:pPr>
        <w:rPr>
          <w:rStyle w:val="StyleUnderline"/>
        </w:rPr>
      </w:pPr>
      <w:r w:rsidRPr="00E82990">
        <w:rPr>
          <w:rStyle w:val="StyleUnderline"/>
        </w:rPr>
        <w:t>Online piracy can</w:t>
      </w:r>
      <w:r w:rsidRPr="009B291A">
        <w:rPr>
          <w:sz w:val="16"/>
        </w:rPr>
        <w:t xml:space="preserve"> actually </w:t>
      </w:r>
      <w:r w:rsidRPr="009B291A">
        <w:rPr>
          <w:rStyle w:val="Emphasis"/>
          <w:highlight w:val="cyan"/>
        </w:rPr>
        <w:t>increase revenue</w:t>
      </w:r>
      <w:r w:rsidRPr="009B291A">
        <w:rPr>
          <w:sz w:val="16"/>
        </w:rPr>
        <w:t xml:space="preserve">, which is contrary to popular belief. Online </w:t>
      </w:r>
      <w:r w:rsidRPr="00E82990">
        <w:rPr>
          <w:rStyle w:val="StyleUnderline"/>
        </w:rPr>
        <w:t>piracy can</w:t>
      </w:r>
      <w:r w:rsidRPr="009B291A">
        <w:rPr>
          <w:sz w:val="16"/>
        </w:rPr>
        <w:t xml:space="preserve"> </w:t>
      </w:r>
      <w:r w:rsidRPr="009B291A">
        <w:rPr>
          <w:rStyle w:val="StyleUnderline"/>
          <w:highlight w:val="cyan"/>
        </w:rPr>
        <w:t>also</w:t>
      </w:r>
      <w:r w:rsidRPr="009B291A">
        <w:rPr>
          <w:sz w:val="16"/>
        </w:rPr>
        <w:t xml:space="preserve"> </w:t>
      </w:r>
      <w:r w:rsidRPr="00E82990">
        <w:rPr>
          <w:rStyle w:val="StyleUnderline"/>
        </w:rPr>
        <w:t xml:space="preserve">provide products that </w:t>
      </w:r>
      <w:r w:rsidRPr="00E82990">
        <w:rPr>
          <w:rStyle w:val="Emphasis"/>
        </w:rPr>
        <w:t>aren't available</w:t>
      </w:r>
      <w:r w:rsidRPr="00E82990">
        <w:rPr>
          <w:rStyle w:val="StyleUnderline"/>
        </w:rPr>
        <w:t xml:space="preserve"> in a particular country.</w:t>
      </w:r>
      <w:r w:rsidRPr="009B291A">
        <w:rPr>
          <w:sz w:val="16"/>
        </w:rPr>
        <w:t xml:space="preserve"> Another beneficial aspect of online piracy is that </w:t>
      </w:r>
      <w:r w:rsidRPr="00E82990">
        <w:rPr>
          <w:rStyle w:val="StyleUnderline"/>
        </w:rPr>
        <w:t xml:space="preserve">it can </w:t>
      </w:r>
      <w:r w:rsidRPr="009B291A">
        <w:rPr>
          <w:rStyle w:val="Emphasis"/>
          <w:highlight w:val="cyan"/>
        </w:rPr>
        <w:t>spread content</w:t>
      </w:r>
      <w:r w:rsidRPr="009B291A">
        <w:rPr>
          <w:rStyle w:val="StyleUnderline"/>
          <w:highlight w:val="cyan"/>
        </w:rPr>
        <w:t>, causing</w:t>
      </w:r>
      <w:r w:rsidRPr="00E82990">
        <w:rPr>
          <w:rStyle w:val="StyleUnderline"/>
        </w:rPr>
        <w:t xml:space="preserve"> the </w:t>
      </w:r>
      <w:r w:rsidRPr="009B291A">
        <w:rPr>
          <w:rStyle w:val="StyleUnderline"/>
          <w:highlight w:val="cyan"/>
        </w:rPr>
        <w:t>popularity</w:t>
      </w:r>
      <w:r w:rsidRPr="00E82990">
        <w:rPr>
          <w:rStyle w:val="StyleUnderline"/>
        </w:rPr>
        <w:t xml:space="preserve"> of the item </w:t>
      </w:r>
      <w:r w:rsidRPr="009B291A">
        <w:rPr>
          <w:rStyle w:val="StyleUnderline"/>
          <w:highlight w:val="cyan"/>
        </w:rPr>
        <w:t>to increase.</w:t>
      </w:r>
    </w:p>
    <w:p w14:paraId="2EB7E4BD" w14:textId="77777777" w:rsidR="006848D7" w:rsidRPr="009B291A" w:rsidRDefault="006848D7" w:rsidP="006848D7">
      <w:pPr>
        <w:rPr>
          <w:sz w:val="16"/>
        </w:rPr>
      </w:pPr>
      <w:r w:rsidRPr="009B291A">
        <w:rPr>
          <w:sz w:val="16"/>
        </w:rPr>
        <w:t xml:space="preserve">Contrary to popular belief, </w:t>
      </w:r>
      <w:r w:rsidRPr="009B291A">
        <w:rPr>
          <w:rStyle w:val="StyleUnderline"/>
        </w:rPr>
        <w:t>online piracy can actually increase</w:t>
      </w:r>
      <w:r w:rsidRPr="009B291A">
        <w:rPr>
          <w:sz w:val="16"/>
        </w:rPr>
        <w:t xml:space="preserve"> revenue and </w:t>
      </w:r>
      <w:r w:rsidRPr="009B291A">
        <w:rPr>
          <w:rStyle w:val="StyleUnderline"/>
        </w:rPr>
        <w:t xml:space="preserve">product </w:t>
      </w:r>
      <w:r w:rsidRPr="009B291A">
        <w:rPr>
          <w:rStyle w:val="Emphasis"/>
        </w:rPr>
        <w:t>popularity</w:t>
      </w:r>
      <w:r w:rsidRPr="009B291A">
        <w:rPr>
          <w:sz w:val="16"/>
        </w:rPr>
        <w:t xml:space="preserve">. According to a study produced by the European Commission’s Joint Research Centre, “Piracy can actually provide a boost to music revenues online, irrespective of the genre, and that it should not be viewed as a pressing issue by the industry at all.”(”MPSGFBSC” para. 2). </w:t>
      </w:r>
      <w:r w:rsidRPr="009B291A">
        <w:rPr>
          <w:rStyle w:val="StyleUnderline"/>
        </w:rPr>
        <w:t xml:space="preserve">Piracy can work this way because many </w:t>
      </w:r>
      <w:r w:rsidRPr="009B291A">
        <w:rPr>
          <w:rStyle w:val="StyleUnderline"/>
          <w:highlight w:val="cyan"/>
        </w:rPr>
        <w:t>people</w:t>
      </w:r>
      <w:r w:rsidRPr="009B291A">
        <w:rPr>
          <w:rStyle w:val="StyleUnderline"/>
        </w:rPr>
        <w:t xml:space="preserve"> will pirate content to see if they like it or not before they buy it. They </w:t>
      </w:r>
      <w:r w:rsidRPr="009B291A">
        <w:rPr>
          <w:rStyle w:val="StyleUnderline"/>
          <w:highlight w:val="cyan"/>
        </w:rPr>
        <w:t>use pirated copies</w:t>
      </w:r>
      <w:r w:rsidRPr="009B291A">
        <w:rPr>
          <w:rStyle w:val="StyleUnderline"/>
        </w:rPr>
        <w:t xml:space="preserve"> of the content </w:t>
      </w:r>
      <w:r w:rsidRPr="009B291A">
        <w:rPr>
          <w:rStyle w:val="StyleUnderline"/>
          <w:highlight w:val="cyan"/>
        </w:rPr>
        <w:t>as a "</w:t>
      </w:r>
      <w:r w:rsidRPr="009B291A">
        <w:rPr>
          <w:rStyle w:val="Emphasis"/>
          <w:highlight w:val="cyan"/>
        </w:rPr>
        <w:t>trial version</w:t>
      </w:r>
      <w:r w:rsidRPr="009B291A">
        <w:rPr>
          <w:rStyle w:val="StyleUnderline"/>
          <w:highlight w:val="cyan"/>
        </w:rPr>
        <w:t>."</w:t>
      </w:r>
      <w:r w:rsidRPr="009B291A">
        <w:rPr>
          <w:sz w:val="16"/>
        </w:rPr>
        <w:t xml:space="preserve"> Although they are still using illegal software, many justify this because they want to know what they're going to get before they buy.</w:t>
      </w:r>
    </w:p>
    <w:p w14:paraId="5FCEE320" w14:textId="77777777" w:rsidR="006848D7" w:rsidRPr="009B291A" w:rsidRDefault="006848D7" w:rsidP="006848D7">
      <w:pPr>
        <w:rPr>
          <w:rStyle w:val="StyleUnderline"/>
        </w:rPr>
      </w:pPr>
      <w:r w:rsidRPr="009B291A">
        <w:rPr>
          <w:rStyle w:val="StyleUnderline"/>
        </w:rPr>
        <w:t xml:space="preserve">Online piracy can sometimes </w:t>
      </w:r>
      <w:r w:rsidRPr="009B291A">
        <w:rPr>
          <w:rStyle w:val="StyleUnderline"/>
          <w:highlight w:val="cyan"/>
        </w:rPr>
        <w:t>allow people benefit in a</w:t>
      </w:r>
      <w:r w:rsidRPr="009B291A">
        <w:rPr>
          <w:rStyle w:val="StyleUnderline"/>
        </w:rPr>
        <w:t xml:space="preserve"> more </w:t>
      </w:r>
      <w:r w:rsidRPr="009B291A">
        <w:rPr>
          <w:rStyle w:val="Emphasis"/>
          <w:highlight w:val="cyan"/>
        </w:rPr>
        <w:t>morally acceptable</w:t>
      </w:r>
      <w:r w:rsidRPr="009B291A">
        <w:rPr>
          <w:rStyle w:val="StyleUnderline"/>
          <w:highlight w:val="cyan"/>
        </w:rPr>
        <w:t xml:space="preserve"> form.</w:t>
      </w:r>
      <w:r w:rsidRPr="009B291A">
        <w:rPr>
          <w:sz w:val="16"/>
        </w:rPr>
        <w:t xml:space="preserve"> According to a study produced by Debate.org, “Piracy can be bad, but </w:t>
      </w:r>
      <w:r w:rsidRPr="009B291A">
        <w:rPr>
          <w:rStyle w:val="StyleUnderline"/>
        </w:rPr>
        <w:t xml:space="preserve">it is good </w:t>
      </w:r>
      <w:r w:rsidRPr="009B291A">
        <w:rPr>
          <w:rStyle w:val="StyleUnderline"/>
          <w:highlight w:val="cyan"/>
        </w:rPr>
        <w:t>for</w:t>
      </w:r>
      <w:r w:rsidRPr="009B291A">
        <w:rPr>
          <w:rStyle w:val="StyleUnderline"/>
        </w:rPr>
        <w:t xml:space="preserve"> third world countries or </w:t>
      </w:r>
      <w:r w:rsidRPr="009B291A">
        <w:rPr>
          <w:rStyle w:val="StyleUnderline"/>
          <w:highlight w:val="cyan"/>
        </w:rPr>
        <w:t>places that are poor</w:t>
      </w:r>
      <w:r w:rsidRPr="009B291A">
        <w:rPr>
          <w:sz w:val="16"/>
        </w:rPr>
        <w:t xml:space="preserve">” (debate.org para. 5). Piracy may be unacceptable to some people, and make some sad or disgusted, but </w:t>
      </w:r>
      <w:r w:rsidRPr="009B291A">
        <w:rPr>
          <w:rStyle w:val="StyleUnderline"/>
        </w:rPr>
        <w:t xml:space="preserve">for some people, it </w:t>
      </w:r>
      <w:r w:rsidRPr="009B291A">
        <w:rPr>
          <w:rStyle w:val="StyleUnderline"/>
          <w:highlight w:val="cyan"/>
        </w:rPr>
        <w:t>bring</w:t>
      </w:r>
      <w:r w:rsidRPr="009B291A">
        <w:rPr>
          <w:rStyle w:val="StyleUnderline"/>
        </w:rPr>
        <w:t xml:space="preserve"> </w:t>
      </w:r>
      <w:r w:rsidRPr="009B291A">
        <w:rPr>
          <w:rStyle w:val="Emphasis"/>
          <w:highlight w:val="cyan"/>
        </w:rPr>
        <w:t>numerous amounts of joy</w:t>
      </w:r>
      <w:r w:rsidRPr="009B291A">
        <w:rPr>
          <w:rStyle w:val="StyleUnderline"/>
        </w:rPr>
        <w:t xml:space="preserve"> to their lives.</w:t>
      </w:r>
      <w:r w:rsidRPr="009B291A">
        <w:rPr>
          <w:sz w:val="16"/>
        </w:rPr>
        <w:t xml:space="preserve"> Some people, especially people in third world countries or anyone who is poor and not able to earn a sustainable amount of money, pirate because they can't afford to buy content with money that would be instead used to provide for food, home, shelter, etc. Although some people may feel that this is still not acceptable, consider the fact that some people in third world countries might not even have access to certain content legally. </w:t>
      </w:r>
      <w:r w:rsidRPr="009B291A">
        <w:rPr>
          <w:rStyle w:val="StyleUnderline"/>
          <w:highlight w:val="cyan"/>
        </w:rPr>
        <w:t>Pirating</w:t>
      </w:r>
      <w:r w:rsidRPr="009B291A">
        <w:rPr>
          <w:rStyle w:val="StyleUnderline"/>
        </w:rPr>
        <w:t xml:space="preserve"> content </w:t>
      </w:r>
      <w:r w:rsidRPr="009B291A">
        <w:rPr>
          <w:rStyle w:val="StyleUnderline"/>
          <w:highlight w:val="cyan"/>
        </w:rPr>
        <w:t xml:space="preserve">is the </w:t>
      </w:r>
      <w:r w:rsidRPr="009B291A">
        <w:rPr>
          <w:rStyle w:val="Emphasis"/>
          <w:highlight w:val="cyan"/>
        </w:rPr>
        <w:t>only way</w:t>
      </w:r>
      <w:r w:rsidRPr="009B291A">
        <w:rPr>
          <w:rStyle w:val="StyleUnderline"/>
        </w:rPr>
        <w:t xml:space="preserve"> that </w:t>
      </w:r>
      <w:r w:rsidRPr="009B291A">
        <w:rPr>
          <w:rStyle w:val="StyleUnderline"/>
          <w:highlight w:val="cyan"/>
        </w:rPr>
        <w:t>they can have the material</w:t>
      </w:r>
      <w:r w:rsidRPr="009B291A">
        <w:rPr>
          <w:rStyle w:val="StyleUnderline"/>
        </w:rPr>
        <w:t xml:space="preserve"> available to them. </w:t>
      </w:r>
    </w:p>
    <w:p w14:paraId="1EEC32DF" w14:textId="77777777" w:rsidR="006848D7" w:rsidRPr="009B291A" w:rsidRDefault="006848D7" w:rsidP="006848D7">
      <w:pPr>
        <w:rPr>
          <w:sz w:val="16"/>
        </w:rPr>
      </w:pPr>
      <w:r w:rsidRPr="009B291A">
        <w:rPr>
          <w:rStyle w:val="StyleUnderline"/>
          <w:highlight w:val="cyan"/>
        </w:rPr>
        <w:t xml:space="preserve">An obscure benefit of piracy is </w:t>
      </w:r>
      <w:r w:rsidRPr="009B291A">
        <w:rPr>
          <w:rStyle w:val="Emphasis"/>
          <w:highlight w:val="cyan"/>
        </w:rPr>
        <w:t>distribution</w:t>
      </w:r>
      <w:r w:rsidRPr="009B291A">
        <w:rPr>
          <w:rStyle w:val="StyleUnderline"/>
          <w:highlight w:val="cyan"/>
        </w:rPr>
        <w:t>.</w:t>
      </w:r>
      <w:r w:rsidRPr="009B291A">
        <w:rPr>
          <w:sz w:val="16"/>
        </w:rPr>
        <w:t xml:space="preserve"> </w:t>
      </w:r>
      <w:r w:rsidRPr="009B291A">
        <w:rPr>
          <w:rStyle w:val="StyleUnderline"/>
        </w:rPr>
        <w:t xml:space="preserve">Although many people pirate content with no intention of supporting developers/producers, </w:t>
      </w:r>
      <w:r w:rsidRPr="009B291A">
        <w:rPr>
          <w:rStyle w:val="StyleUnderline"/>
          <w:highlight w:val="cyan"/>
        </w:rPr>
        <w:t>many</w:t>
      </w:r>
      <w:r w:rsidRPr="009B291A">
        <w:rPr>
          <w:rStyle w:val="StyleUnderline"/>
        </w:rPr>
        <w:t xml:space="preserve"> others end up going and </w:t>
      </w:r>
      <w:r w:rsidRPr="009B291A">
        <w:rPr>
          <w:rStyle w:val="Emphasis"/>
          <w:highlight w:val="cyan"/>
        </w:rPr>
        <w:t>buy</w:t>
      </w:r>
      <w:r w:rsidRPr="009B291A">
        <w:rPr>
          <w:rStyle w:val="StyleUnderline"/>
        </w:rPr>
        <w:t xml:space="preserve">ing </w:t>
      </w:r>
      <w:r w:rsidRPr="009B291A">
        <w:rPr>
          <w:rStyle w:val="StyleUnderline"/>
          <w:highlight w:val="cyan"/>
        </w:rPr>
        <w:t xml:space="preserve">the content </w:t>
      </w:r>
      <w:r w:rsidRPr="009B291A">
        <w:rPr>
          <w:rStyle w:val="Emphasis"/>
          <w:highlight w:val="cyan"/>
        </w:rPr>
        <w:t>afterwards</w:t>
      </w:r>
      <w:r w:rsidRPr="009B291A">
        <w:rPr>
          <w:rStyle w:val="StyleUnderline"/>
        </w:rPr>
        <w:t>. They</w:t>
      </w:r>
      <w:r w:rsidRPr="009B291A">
        <w:rPr>
          <w:sz w:val="16"/>
        </w:rPr>
        <w:t xml:space="preserve"> also </w:t>
      </w:r>
      <w:r w:rsidRPr="009B291A">
        <w:rPr>
          <w:rStyle w:val="StyleUnderline"/>
        </w:rPr>
        <w:t xml:space="preserve">help spread the content to areas that would have </w:t>
      </w:r>
      <w:r w:rsidRPr="009B291A">
        <w:rPr>
          <w:rStyle w:val="StyleUnderline"/>
          <w:highlight w:val="cyan"/>
        </w:rPr>
        <w:t>otherwise</w:t>
      </w:r>
      <w:r w:rsidRPr="009B291A">
        <w:rPr>
          <w:rStyle w:val="StyleUnderline"/>
        </w:rPr>
        <w:t xml:space="preserve"> </w:t>
      </w:r>
      <w:r w:rsidRPr="009B291A">
        <w:rPr>
          <w:rStyle w:val="Emphasis"/>
          <w:highlight w:val="cyan"/>
        </w:rPr>
        <w:t>never heard of</w:t>
      </w:r>
      <w:r w:rsidRPr="009B291A">
        <w:rPr>
          <w:rStyle w:val="StyleUnderline"/>
          <w:highlight w:val="cyan"/>
        </w:rPr>
        <w:t xml:space="preserve"> the content,</w:t>
      </w:r>
      <w:r w:rsidRPr="009B291A">
        <w:rPr>
          <w:rStyle w:val="StyleUnderline"/>
        </w:rPr>
        <w:t xml:space="preserve"> causing those people to buy or pirate the content. Piracy is looked at as a way to distribute content disregarding all monotonous value. </w:t>
      </w:r>
      <w:r w:rsidRPr="009B291A">
        <w:rPr>
          <w:sz w:val="16"/>
        </w:rPr>
        <w:t xml:space="preserve">Although pirating content is still stealing and against the law, piracy can actually benefit the authoring company. </w:t>
      </w:r>
    </w:p>
    <w:p w14:paraId="66684C3B" w14:textId="77777777" w:rsidR="006848D7" w:rsidRPr="009B291A" w:rsidRDefault="006848D7" w:rsidP="006848D7">
      <w:pPr>
        <w:rPr>
          <w:rStyle w:val="StyleUnderline"/>
        </w:rPr>
      </w:pPr>
      <w:r w:rsidRPr="009B291A">
        <w:rPr>
          <w:sz w:val="16"/>
        </w:rPr>
        <w:t>A good portion of online piracy is focused and consists of pirating music. Although claims are made that pirating music decreases profit and allows others to profit from redistribution of pirated music, Danny Vinik of The Washington Monthly has reason to argue otherwise. “</w:t>
      </w:r>
      <w:r w:rsidRPr="009B291A">
        <w:rPr>
          <w:rStyle w:val="StyleUnderline"/>
          <w:highlight w:val="cyan"/>
        </w:rPr>
        <w:t>Copyright</w:t>
      </w:r>
      <w:r w:rsidRPr="009B291A">
        <w:rPr>
          <w:rStyle w:val="StyleUnderline"/>
        </w:rPr>
        <w:t xml:space="preserve"> law </w:t>
      </w:r>
      <w:r w:rsidRPr="009B291A">
        <w:rPr>
          <w:rStyle w:val="StyleUnderline"/>
          <w:highlight w:val="cyan"/>
        </w:rPr>
        <w:t>is</w:t>
      </w:r>
      <w:r w:rsidRPr="009B291A">
        <w:rPr>
          <w:rStyle w:val="StyleUnderline"/>
        </w:rPr>
        <w:t xml:space="preserve"> </w:t>
      </w:r>
      <w:r w:rsidRPr="009B291A">
        <w:rPr>
          <w:rStyle w:val="Emphasis"/>
          <w:highlight w:val="cyan"/>
        </w:rPr>
        <w:t>not supposed</w:t>
      </w:r>
      <w:r w:rsidRPr="009B291A">
        <w:rPr>
          <w:rStyle w:val="StyleUnderline"/>
        </w:rPr>
        <w:t xml:space="preserve"> to </w:t>
      </w:r>
      <w:r w:rsidRPr="009B291A">
        <w:rPr>
          <w:rStyle w:val="StyleUnderline"/>
          <w:highlight w:val="cyan"/>
        </w:rPr>
        <w:t>protect</w:t>
      </w:r>
      <w:r w:rsidRPr="009B291A">
        <w:rPr>
          <w:sz w:val="16"/>
        </w:rPr>
        <w:t xml:space="preserve"> the recording industry’s </w:t>
      </w:r>
      <w:r w:rsidRPr="009B291A">
        <w:rPr>
          <w:rStyle w:val="StyleUnderline"/>
          <w:highlight w:val="cyan"/>
        </w:rPr>
        <w:t>profits, but ensure</w:t>
      </w:r>
      <w:r w:rsidRPr="009B291A">
        <w:rPr>
          <w:rStyle w:val="StyleUnderline"/>
        </w:rPr>
        <w:t xml:space="preserve"> that </w:t>
      </w:r>
      <w:r w:rsidRPr="009B291A">
        <w:rPr>
          <w:rStyle w:val="StyleUnderline"/>
          <w:highlight w:val="cyan"/>
        </w:rPr>
        <w:t>artists</w:t>
      </w:r>
      <w:r w:rsidRPr="009B291A">
        <w:rPr>
          <w:rStyle w:val="StyleUnderline"/>
        </w:rPr>
        <w:t xml:space="preserve"> are incentivized to </w:t>
      </w:r>
      <w:r w:rsidRPr="009B291A">
        <w:rPr>
          <w:rStyle w:val="StyleUnderline"/>
          <w:highlight w:val="cyan"/>
        </w:rPr>
        <w:t xml:space="preserve">create </w:t>
      </w:r>
      <w:r w:rsidRPr="009B291A">
        <w:rPr>
          <w:rStyle w:val="Emphasis"/>
          <w:highlight w:val="cyan"/>
        </w:rPr>
        <w:t>quality works</w:t>
      </w:r>
      <w:r w:rsidRPr="009B291A">
        <w:rPr>
          <w:rStyle w:val="StyleUnderline"/>
        </w:rPr>
        <w:t>.</w:t>
      </w:r>
      <w:r w:rsidRPr="009B291A">
        <w:rPr>
          <w:sz w:val="16"/>
        </w:rPr>
        <w:t xml:space="preserve"> The </w:t>
      </w:r>
      <w:r w:rsidRPr="009B291A">
        <w:rPr>
          <w:rStyle w:val="StyleUnderline"/>
          <w:highlight w:val="cyan"/>
        </w:rPr>
        <w:t>quality and quantity</w:t>
      </w:r>
      <w:r w:rsidRPr="009B291A">
        <w:rPr>
          <w:sz w:val="16"/>
        </w:rPr>
        <w:t xml:space="preserve"> of music </w:t>
      </w:r>
      <w:r w:rsidRPr="009B291A">
        <w:rPr>
          <w:rStyle w:val="StyleUnderline"/>
        </w:rPr>
        <w:t xml:space="preserve">released each year </w:t>
      </w:r>
      <w:r w:rsidRPr="009B291A">
        <w:rPr>
          <w:rStyle w:val="Emphasis"/>
          <w:highlight w:val="cyan"/>
        </w:rPr>
        <w:t>has not decreased</w:t>
      </w:r>
      <w:r w:rsidRPr="009B291A">
        <w:rPr>
          <w:rStyle w:val="StyleUnderline"/>
        </w:rPr>
        <w:t xml:space="preserve"> </w:t>
      </w:r>
      <w:r w:rsidRPr="009B291A">
        <w:rPr>
          <w:rStyle w:val="StyleUnderline"/>
          <w:highlight w:val="cyan"/>
        </w:rPr>
        <w:t>since</w:t>
      </w:r>
      <w:r w:rsidRPr="009B291A">
        <w:rPr>
          <w:rStyle w:val="StyleUnderline"/>
        </w:rPr>
        <w:t xml:space="preserve"> the rise in online </w:t>
      </w:r>
      <w:r w:rsidRPr="009B291A">
        <w:rPr>
          <w:rStyle w:val="StyleUnderline"/>
          <w:highlight w:val="cyan"/>
        </w:rPr>
        <w:t>piracy, demonstrating</w:t>
      </w:r>
      <w:r w:rsidRPr="009B291A">
        <w:rPr>
          <w:rStyle w:val="StyleUnderline"/>
        </w:rPr>
        <w:t xml:space="preserve"> that </w:t>
      </w:r>
      <w:r w:rsidRPr="009B291A">
        <w:rPr>
          <w:rStyle w:val="StyleUnderline"/>
          <w:highlight w:val="cyan"/>
        </w:rPr>
        <w:t>artists still have incentives to create</w:t>
      </w:r>
      <w:r w:rsidRPr="009B291A">
        <w:rPr>
          <w:sz w:val="16"/>
        </w:rPr>
        <w:t xml:space="preserve"> music,” (washintonmonthly.com para. 2) he explains. The RIAA is misfocused upon the aspect of monetary gain of other individuals, instead of seeing that music composers and artists still are motivated to produce high quality material. In fact, online piracy of music may even be assisting music artists, as explained in the above paragraphs. </w:t>
      </w:r>
      <w:r w:rsidRPr="009B291A">
        <w:rPr>
          <w:rStyle w:val="StyleUnderline"/>
        </w:rPr>
        <w:t xml:space="preserve">This is mostly </w:t>
      </w:r>
      <w:r w:rsidRPr="009B291A">
        <w:rPr>
          <w:rStyle w:val="StyleUnderline"/>
          <w:highlight w:val="cyan"/>
        </w:rPr>
        <w:t>due to piracy</w:t>
      </w:r>
      <w:r w:rsidRPr="009B291A">
        <w:rPr>
          <w:rStyle w:val="StyleUnderline"/>
        </w:rPr>
        <w:t xml:space="preserve"> </w:t>
      </w:r>
      <w:r w:rsidRPr="009B291A">
        <w:rPr>
          <w:rStyle w:val="Emphasis"/>
          <w:highlight w:val="cyan"/>
        </w:rPr>
        <w:t>distributing</w:t>
      </w:r>
      <w:r w:rsidRPr="009B291A">
        <w:rPr>
          <w:rStyle w:val="StyleUnderline"/>
        </w:rPr>
        <w:t xml:space="preserve"> </w:t>
      </w:r>
      <w:r w:rsidRPr="009B291A">
        <w:rPr>
          <w:rStyle w:val="StyleUnderline"/>
          <w:highlight w:val="cyan"/>
        </w:rPr>
        <w:t>and</w:t>
      </w:r>
      <w:r w:rsidRPr="009B291A">
        <w:rPr>
          <w:rStyle w:val="StyleUnderline"/>
        </w:rPr>
        <w:t xml:space="preserve"> </w:t>
      </w:r>
      <w:r w:rsidRPr="009B291A">
        <w:rPr>
          <w:rStyle w:val="Emphasis"/>
          <w:highlight w:val="cyan"/>
        </w:rPr>
        <w:t>popularizing</w:t>
      </w:r>
      <w:r w:rsidRPr="009B291A">
        <w:rPr>
          <w:rStyle w:val="StyleUnderline"/>
        </w:rPr>
        <w:t xml:space="preserve"> content in areas and to people who would have normally never have heard or know of the existence of the content.</w:t>
      </w:r>
    </w:p>
    <w:p w14:paraId="38BA4D40" w14:textId="77777777" w:rsidR="00C847FD" w:rsidRDefault="00C847FD" w:rsidP="00963640">
      <w:pPr>
        <w:rPr>
          <w:rStyle w:val="StyleUnderline"/>
        </w:rPr>
      </w:pPr>
    </w:p>
    <w:p w14:paraId="01D72800" w14:textId="77777777" w:rsidR="00DE1CD2" w:rsidRPr="00A6709E" w:rsidRDefault="00DE1CD2" w:rsidP="00DE1CD2">
      <w:pPr>
        <w:pStyle w:val="Heading4"/>
      </w:pPr>
      <w:r>
        <w:t xml:space="preserve">Piracy is good for innovation </w:t>
      </w:r>
    </w:p>
    <w:p w14:paraId="362626F2" w14:textId="77777777" w:rsidR="00DE1CD2" w:rsidRDefault="00DE1CD2" w:rsidP="00DE1CD2">
      <w:pPr>
        <w:rPr>
          <w:rStyle w:val="Style13ptBold"/>
        </w:rPr>
      </w:pPr>
      <w:r w:rsidRPr="00A6709E">
        <w:t xml:space="preserve">Antino </w:t>
      </w:r>
      <w:r w:rsidRPr="00A6709E">
        <w:rPr>
          <w:rStyle w:val="Style13ptBold"/>
        </w:rPr>
        <w:t>Kim</w:t>
      </w:r>
      <w:r w:rsidRPr="00A6709E">
        <w:t xml:space="preserve">, Atanu </w:t>
      </w:r>
      <w:r w:rsidRPr="00A6709E">
        <w:rPr>
          <w:rStyle w:val="Style13ptBold"/>
        </w:rPr>
        <w:t>Lahiri</w:t>
      </w:r>
      <w:r w:rsidRPr="00A6709E">
        <w:t xml:space="preserve">, Debabrata </w:t>
      </w:r>
      <w:r w:rsidRPr="00A6709E">
        <w:rPr>
          <w:rStyle w:val="Style13ptBold"/>
        </w:rPr>
        <w:t>Dey</w:t>
      </w:r>
      <w:r w:rsidRPr="00A6709E">
        <w:t xml:space="preserve">, and Gerald C. </w:t>
      </w:r>
      <w:r w:rsidRPr="00A6709E">
        <w:rPr>
          <w:rStyle w:val="Style13ptBold"/>
        </w:rPr>
        <w:t>Kane</w:t>
      </w:r>
      <w:r>
        <w:rPr>
          <w:rStyle w:val="Style13ptBold"/>
        </w:rPr>
        <w:t xml:space="preserve"> 19 </w:t>
      </w:r>
      <w:r w:rsidRPr="00A6709E">
        <w:t>[Antino Kim is an assistant professor of information systems at the Kelley School of Business, Indiana University. Atanu Lahiri is an associate professor of information systems at the Naveen Jindal School of Management, University of Texas at Dallas. Debabrata Dey is the Marion B. Ingersoll Professor of Information Systems at the Foster School of Business, University of Washington, in Seattle. Gerald C. Kane (@profkane) is a professor of information systems at Boston College’s Carroll School of Management.</w:t>
      </w:r>
      <w:r>
        <w:t xml:space="preserve"> MIT Sloan, “</w:t>
      </w:r>
      <w:r w:rsidRPr="00A6709E">
        <w:t>‘Just Enough’ Piracy Can Be a Good Thing</w:t>
      </w:r>
      <w:r>
        <w:t xml:space="preserve">”, </w:t>
      </w:r>
      <w:r w:rsidRPr="00A6709E">
        <w:t>https://sloanreview.mit.edu/article/just-enough-piracy-can-be-a-good-thing/</w:t>
      </w:r>
      <w:r>
        <w:t xml:space="preserve">] </w:t>
      </w:r>
    </w:p>
    <w:p w14:paraId="70B0EC6D" w14:textId="77777777" w:rsidR="00DE1CD2" w:rsidRPr="00701189" w:rsidRDefault="00DE1CD2" w:rsidP="00DE1CD2">
      <w:pPr>
        <w:rPr>
          <w:sz w:val="12"/>
        </w:rPr>
      </w:pPr>
      <w:r w:rsidRPr="00701189">
        <w:rPr>
          <w:sz w:val="12"/>
        </w:rPr>
        <w:t xml:space="preserve">This spring, HBO’s television series Game of Thrones concluded after eight seasons. Throughout its tenure, the show was incredibly popular while also earning the dubious distinction of the most pirated television program. The </w:t>
      </w:r>
      <w:r w:rsidRPr="00CD6B9F">
        <w:rPr>
          <w:rStyle w:val="StyleUnderline"/>
          <w:highlight w:val="cyan"/>
        </w:rPr>
        <w:t>severity of pirac</w:t>
      </w:r>
      <w:r w:rsidRPr="00701189">
        <w:rPr>
          <w:rStyle w:val="StyleUnderline"/>
        </w:rPr>
        <w:t>y</w:t>
      </w:r>
      <w:r w:rsidRPr="00701189">
        <w:rPr>
          <w:sz w:val="12"/>
        </w:rPr>
        <w:t xml:space="preserve"> is duly </w:t>
      </w:r>
      <w:r w:rsidRPr="00CD6B9F">
        <w:rPr>
          <w:rStyle w:val="StyleUnderline"/>
          <w:highlight w:val="cyan"/>
        </w:rPr>
        <w:t>illustrated by</w:t>
      </w:r>
      <w:r w:rsidRPr="00701189">
        <w:rPr>
          <w:sz w:val="12"/>
        </w:rPr>
        <w:t xml:space="preserve"> the show’s season four finale, which, within 12 hours of its original broadcast in June 2014, was </w:t>
      </w:r>
      <w:r w:rsidRPr="00CD6B9F">
        <w:rPr>
          <w:rStyle w:val="StyleUnderline"/>
          <w:highlight w:val="cyan"/>
        </w:rPr>
        <w:t>illegally downloaded</w:t>
      </w:r>
      <w:r w:rsidRPr="00701189">
        <w:rPr>
          <w:sz w:val="12"/>
        </w:rPr>
        <w:t xml:space="preserve"> 1.5 million times, amounting to </w:t>
      </w:r>
      <w:r w:rsidRPr="00CD6B9F">
        <w:rPr>
          <w:rStyle w:val="StyleUnderline"/>
          <w:highlight w:val="cyan"/>
        </w:rPr>
        <w:t>2 petabytes</w:t>
      </w:r>
      <w:r w:rsidRPr="00701189">
        <w:rPr>
          <w:sz w:val="12"/>
        </w:rPr>
        <w:t xml:space="preserve"> transferred in just half a day. </w:t>
      </w:r>
      <w:r w:rsidRPr="00CD6B9F">
        <w:rPr>
          <w:rStyle w:val="StyleUnderline"/>
          <w:highlight w:val="cyan"/>
        </w:rPr>
        <w:t>While an upsurge in piracy</w:t>
      </w:r>
      <w:r w:rsidRPr="00701189">
        <w:rPr>
          <w:sz w:val="12"/>
        </w:rPr>
        <w:t xml:space="preserve"> around the time of the original broadcast may be natural, a </w:t>
      </w:r>
      <w:r w:rsidRPr="00CD6B9F">
        <w:rPr>
          <w:rStyle w:val="StyleUnderline"/>
          <w:highlight w:val="cyan"/>
        </w:rPr>
        <w:t>steady level of interest for pirated copies</w:t>
      </w:r>
      <w:r w:rsidRPr="00701189">
        <w:rPr>
          <w:sz w:val="12"/>
        </w:rPr>
        <w:t xml:space="preserve"> of older episodes has continued unabated, well after the episodes became available at retailers online. Despite ongoing issues with illegal downloads — there were 1 billion of the show’s seventh season — HBO seems to have no real plans to counter the illegal streaming services and lets off perpetrators with only a slap on the wrist.</w:t>
      </w:r>
    </w:p>
    <w:p w14:paraId="4E6B12A0" w14:textId="77777777" w:rsidR="00DE1CD2" w:rsidRPr="00701189" w:rsidRDefault="00DE1CD2" w:rsidP="00DE1CD2">
      <w:pPr>
        <w:rPr>
          <w:rStyle w:val="Emphasis"/>
        </w:rPr>
      </w:pPr>
      <w:r w:rsidRPr="00701189">
        <w:rPr>
          <w:sz w:val="12"/>
        </w:rPr>
        <w:t xml:space="preserve">This inaction on HBO’s part may have some </w:t>
      </w:r>
      <w:r w:rsidRPr="00CD6B9F">
        <w:rPr>
          <w:rStyle w:val="StyleUnderline"/>
          <w:highlight w:val="cyan"/>
        </w:rPr>
        <w:t>economic merit</w:t>
      </w:r>
      <w:r w:rsidRPr="00701189">
        <w:rPr>
          <w:sz w:val="12"/>
        </w:rPr>
        <w:t xml:space="preserve">: </w:t>
      </w:r>
      <w:r w:rsidRPr="00701189">
        <w:rPr>
          <w:rStyle w:val="Emphasis"/>
        </w:rPr>
        <w:t xml:space="preserve">Our </w:t>
      </w:r>
      <w:r w:rsidRPr="00CD6B9F">
        <w:rPr>
          <w:rStyle w:val="Emphasis"/>
          <w:highlight w:val="cyan"/>
        </w:rPr>
        <w:t>research shows</w:t>
      </w:r>
      <w:r w:rsidRPr="00701189">
        <w:rPr>
          <w:rStyle w:val="Emphasis"/>
        </w:rPr>
        <w:t xml:space="preserve"> that a </w:t>
      </w:r>
      <w:r w:rsidRPr="00CD6B9F">
        <w:rPr>
          <w:rStyle w:val="Emphasis"/>
          <w:highlight w:val="cyan"/>
        </w:rPr>
        <w:t>moderate level of piracy</w:t>
      </w:r>
      <w:r w:rsidRPr="00701189">
        <w:rPr>
          <w:rStyle w:val="Emphasis"/>
        </w:rPr>
        <w:t xml:space="preserve"> </w:t>
      </w:r>
      <w:r w:rsidRPr="00701189">
        <w:rPr>
          <w:sz w:val="12"/>
        </w:rPr>
        <w:t xml:space="preserve">— </w:t>
      </w:r>
      <w:r w:rsidRPr="00CD6B9F">
        <w:rPr>
          <w:rStyle w:val="Emphasis"/>
          <w:highlight w:val="cyan"/>
        </w:rPr>
        <w:t>not too much, not too little</w:t>
      </w:r>
      <w:r w:rsidRPr="00CD6B9F">
        <w:rPr>
          <w:sz w:val="12"/>
          <w:highlight w:val="cyan"/>
        </w:rPr>
        <w:t xml:space="preserve"> —</w:t>
      </w:r>
      <w:r w:rsidRPr="00701189">
        <w:rPr>
          <w:sz w:val="12"/>
        </w:rPr>
        <w:t xml:space="preserve"> </w:t>
      </w:r>
      <w:r w:rsidRPr="00CD6B9F">
        <w:rPr>
          <w:rStyle w:val="Emphasis"/>
          <w:highlight w:val="cyan"/>
        </w:rPr>
        <w:t>can actually benefit the manufacturer, the retailer, and consumers, all at the same time.</w:t>
      </w:r>
    </w:p>
    <w:p w14:paraId="7CB655B8" w14:textId="77777777" w:rsidR="00DE1CD2" w:rsidRPr="00701189" w:rsidRDefault="00DE1CD2" w:rsidP="00DE1CD2">
      <w:pPr>
        <w:rPr>
          <w:sz w:val="12"/>
        </w:rPr>
      </w:pPr>
      <w:r w:rsidRPr="00701189">
        <w:rPr>
          <w:sz w:val="12"/>
        </w:rPr>
        <w:t>The manufacturer does not usually set the retail price in a supply chain; the downstream retailer does. In this case, HBO charges cable operators, such as Comcast, a monthly per-subscriber fee, corresponding to the wholesale price, and each cable operator decides on its own margin, which determines the final retail price. A wide variety of information goods (music, movies, TV shows, video games, e-books, and software) in formats ranging from shrink-wrapped discs to streaming content is brought to the market through this wholesale model.</w:t>
      </w:r>
    </w:p>
    <w:p w14:paraId="7A036CA0" w14:textId="77777777" w:rsidR="00DE1CD2" w:rsidRDefault="00DE1CD2" w:rsidP="00DE1CD2">
      <w:pPr>
        <w:rPr>
          <w:rStyle w:val="StyleUnderline"/>
        </w:rPr>
      </w:pPr>
      <w:r w:rsidRPr="00701189">
        <w:rPr>
          <w:sz w:val="12"/>
        </w:rPr>
        <w:t xml:space="preserve">In this setup, the supply chain faces </w:t>
      </w:r>
      <w:r w:rsidRPr="00CD6B9F">
        <w:rPr>
          <w:rStyle w:val="StyleUnderline"/>
          <w:highlight w:val="cyan"/>
        </w:rPr>
        <w:t>a situation known as double marginalization</w:t>
      </w:r>
      <w:r w:rsidRPr="00701189">
        <w:rPr>
          <w:sz w:val="12"/>
        </w:rPr>
        <w:t xml:space="preserve">: Both the manufacturer and the retailer decide on independent margins, each of which gets assigned to the price of the good. Double marginalization manifests itself in a higher retail price and reduced consumption </w:t>
      </w:r>
      <w:r w:rsidRPr="00CD6B9F">
        <w:rPr>
          <w:rStyle w:val="StyleUnderline"/>
          <w:highlight w:val="cyan"/>
        </w:rPr>
        <w:t>compared with when the manufacturer and retailer are owned by the same company</w:t>
      </w:r>
      <w:r w:rsidRPr="00701189">
        <w:rPr>
          <w:rStyle w:val="StyleUnderline"/>
        </w:rPr>
        <w:t>.</w:t>
      </w:r>
    </w:p>
    <w:p w14:paraId="5A7B7BD6" w14:textId="77777777" w:rsidR="00773764" w:rsidRDefault="00773764" w:rsidP="00773764">
      <w:pPr>
        <w:pStyle w:val="Heading4"/>
      </w:pPr>
      <w:r>
        <w:t>Piracy causes artificial competition that boosts innovation and R&amp;D---Prefer Emprics</w:t>
      </w:r>
    </w:p>
    <w:p w14:paraId="4E4A9E67" w14:textId="77777777" w:rsidR="00773764" w:rsidRPr="00605B9C" w:rsidRDefault="00773764" w:rsidP="00773764">
      <w:r w:rsidRPr="00EF68F0">
        <w:rPr>
          <w:rStyle w:val="Style13ptBold"/>
          <w:b w:val="0"/>
          <w:bCs w:val="0"/>
        </w:rPr>
        <w:t>Jennifer</w:t>
      </w:r>
      <w:r w:rsidRPr="00EF68F0">
        <w:rPr>
          <w:rStyle w:val="Style13ptBold"/>
        </w:rPr>
        <w:t xml:space="preserve"> Warren</w:t>
      </w:r>
      <w:r>
        <w:rPr>
          <w:rStyle w:val="Style13ptBold"/>
        </w:rPr>
        <w:t xml:space="preserve"> 19</w:t>
      </w:r>
      <w:r w:rsidRPr="00CF7033">
        <w:rPr>
          <w:rStyle w:val="Style13ptBold"/>
        </w:rPr>
        <w:t>,</w:t>
      </w:r>
      <w:r w:rsidRPr="00CF7033">
        <w:t xml:space="preserve"> [</w:t>
      </w:r>
      <w:r w:rsidRPr="0001528D">
        <w:t>Jennifer Warren is a writer of faculty research at SMU Cox School of Business</w:t>
      </w:r>
      <w:r>
        <w:t>,</w:t>
      </w:r>
      <w:r w:rsidRPr="00CF7033">
        <w:t xml:space="preserve"> "</w:t>
      </w:r>
      <w:r w:rsidRPr="00EF68F0">
        <w:t>Digital Piracy In The Age Of Knowledge: Innovation The Key</w:t>
      </w:r>
      <w:r w:rsidRPr="00CF7033">
        <w:t xml:space="preserve">," </w:t>
      </w:r>
      <w:r>
        <w:t>SMU</w:t>
      </w:r>
      <w:r w:rsidRPr="00CF7033">
        <w:t xml:space="preserve">, </w:t>
      </w:r>
      <w:r w:rsidRPr="00EF68F0">
        <w:t>https://smu.edu/cox/learning-culture/research-papers/20191201_</w:t>
      </w:r>
      <w:r w:rsidRPr="00605B9C">
        <w:t>kolev-bradley, 12/10/24] Cogito</w:t>
      </w:r>
    </w:p>
    <w:p w14:paraId="1FABB135" w14:textId="77777777" w:rsidR="00773764" w:rsidRPr="00605B9C" w:rsidRDefault="00773764" w:rsidP="00773764">
      <w:pPr>
        <w:rPr>
          <w:sz w:val="14"/>
        </w:rPr>
      </w:pPr>
      <w:r w:rsidRPr="00605B9C">
        <w:rPr>
          <w:b/>
          <w:bCs/>
          <w:u w:val="single"/>
        </w:rPr>
        <w:t>Intellectual property theft</w:t>
      </w:r>
      <w:r w:rsidRPr="00605B9C">
        <w:rPr>
          <w:u w:val="single"/>
        </w:rPr>
        <w:t xml:space="preserve">, particularly </w:t>
      </w:r>
      <w:r w:rsidRPr="00605B9C">
        <w:rPr>
          <w:b/>
          <w:bCs/>
          <w:u w:val="single"/>
        </w:rPr>
        <w:t>digital piracy</w:t>
      </w:r>
      <w:r w:rsidRPr="00EF68F0">
        <w:rPr>
          <w:u w:val="single"/>
        </w:rPr>
        <w:t>, has been in the mainstream news</w:t>
      </w:r>
      <w:r w:rsidRPr="00605B9C">
        <w:rPr>
          <w:sz w:val="14"/>
        </w:rPr>
        <w:t xml:space="preserve"> for many years. More recently, </w:t>
      </w:r>
      <w:r w:rsidRPr="00EF68F0">
        <w:rPr>
          <w:u w:val="single"/>
        </w:rPr>
        <w:t>intellectual property (IP) protections have been in the policy spotlight with the trade wars between the U.S. and China.</w:t>
      </w:r>
      <w:r w:rsidRPr="00605B9C">
        <w:rPr>
          <w:sz w:val="14"/>
        </w:rPr>
        <w:t xml:space="preserve"> In a new study, strategy professors Julian Kolev and Wendy Bradley analyze the </w:t>
      </w:r>
      <w:r w:rsidRPr="00605B9C">
        <w:rPr>
          <w:highlight w:val="cyan"/>
          <w:u w:val="single"/>
        </w:rPr>
        <w:t xml:space="preserve">link between digital piracy and </w:t>
      </w:r>
      <w:r w:rsidRPr="00605B9C">
        <w:rPr>
          <w:b/>
          <w:bCs/>
          <w:highlight w:val="cyan"/>
          <w:u w:val="single"/>
        </w:rPr>
        <w:t>innovation</w:t>
      </w:r>
      <w:r w:rsidRPr="00605B9C">
        <w:rPr>
          <w:highlight w:val="cyan"/>
          <w:u w:val="single"/>
        </w:rPr>
        <w:t xml:space="preserve"> for tech</w:t>
      </w:r>
      <w:r w:rsidRPr="00EF68F0">
        <w:rPr>
          <w:u w:val="single"/>
        </w:rPr>
        <w:t xml:space="preserve">nology firms in the </w:t>
      </w:r>
      <w:r w:rsidRPr="00605B9C">
        <w:rPr>
          <w:b/>
          <w:bCs/>
          <w:highlight w:val="cyan"/>
          <w:u w:val="single"/>
        </w:rPr>
        <w:t>software</w:t>
      </w:r>
      <w:r w:rsidRPr="00EF68F0">
        <w:rPr>
          <w:u w:val="single"/>
        </w:rPr>
        <w:t xml:space="preserve"> business</w:t>
      </w:r>
      <w:r w:rsidRPr="00605B9C">
        <w:rPr>
          <w:sz w:val="14"/>
        </w:rPr>
        <w:t xml:space="preserve">. Interestingly, they find </w:t>
      </w:r>
      <w:r w:rsidRPr="00EF68F0">
        <w:rPr>
          <w:u w:val="single"/>
        </w:rPr>
        <w:t xml:space="preserve">that large </w:t>
      </w:r>
      <w:r w:rsidRPr="00605B9C">
        <w:rPr>
          <w:b/>
          <w:bCs/>
          <w:highlight w:val="cyan"/>
          <w:u w:val="single"/>
        </w:rPr>
        <w:t>incumbent</w:t>
      </w:r>
      <w:r w:rsidRPr="00605B9C">
        <w:rPr>
          <w:highlight w:val="cyan"/>
          <w:u w:val="single"/>
        </w:rPr>
        <w:t xml:space="preserve"> firms</w:t>
      </w:r>
      <w:r w:rsidRPr="00EF68F0">
        <w:rPr>
          <w:u w:val="single"/>
        </w:rPr>
        <w:t xml:space="preserve"> like Microsoft and Adobe Systems </w:t>
      </w:r>
      <w:r w:rsidRPr="00605B9C">
        <w:rPr>
          <w:b/>
          <w:bCs/>
          <w:highlight w:val="cyan"/>
          <w:u w:val="single"/>
        </w:rPr>
        <w:t>increased</w:t>
      </w:r>
      <w:r w:rsidRPr="00605B9C">
        <w:rPr>
          <w:highlight w:val="cyan"/>
          <w:u w:val="single"/>
        </w:rPr>
        <w:t xml:space="preserve"> innovation after disruptions</w:t>
      </w:r>
      <w:r w:rsidRPr="00605B9C">
        <w:rPr>
          <w:u w:val="single"/>
        </w:rPr>
        <w:t xml:space="preserve"> to their business model occurred from file-sharing</w:t>
      </w:r>
      <w:r w:rsidRPr="00EF68F0">
        <w:rPr>
          <w:u w:val="single"/>
        </w:rPr>
        <w:t xml:space="preserve"> technology </w:t>
      </w:r>
      <w:r w:rsidRPr="00605B9C">
        <w:rPr>
          <w:highlight w:val="cyan"/>
          <w:u w:val="single"/>
        </w:rPr>
        <w:t>that allowed</w:t>
      </w:r>
      <w:r w:rsidRPr="00EF68F0">
        <w:rPr>
          <w:u w:val="single"/>
        </w:rPr>
        <w:t xml:space="preserve"> their </w:t>
      </w:r>
      <w:r w:rsidRPr="00605B9C">
        <w:rPr>
          <w:highlight w:val="cyan"/>
          <w:u w:val="single"/>
        </w:rPr>
        <w:t>product to be</w:t>
      </w:r>
      <w:r w:rsidRPr="00EF68F0">
        <w:rPr>
          <w:u w:val="single"/>
        </w:rPr>
        <w:t xml:space="preserve"> more easily </w:t>
      </w:r>
      <w:r w:rsidRPr="00605B9C">
        <w:rPr>
          <w:highlight w:val="cyan"/>
          <w:u w:val="single"/>
        </w:rPr>
        <w:t>copied or pirated</w:t>
      </w:r>
      <w:r w:rsidRPr="00EF68F0">
        <w:rPr>
          <w:u w:val="single"/>
        </w:rPr>
        <w:t xml:space="preserve">. Kolev notes that </w:t>
      </w:r>
      <w:r w:rsidRPr="00605B9C">
        <w:rPr>
          <w:highlight w:val="cyan"/>
          <w:u w:val="single"/>
        </w:rPr>
        <w:t>normally</w:t>
      </w:r>
      <w:r w:rsidRPr="00EF68F0">
        <w:rPr>
          <w:u w:val="single"/>
        </w:rPr>
        <w:t xml:space="preserve"> one would </w:t>
      </w:r>
      <w:r w:rsidRPr="00605B9C">
        <w:rPr>
          <w:highlight w:val="cyan"/>
          <w:u w:val="single"/>
        </w:rPr>
        <w:t>expect piracy to be a bad</w:t>
      </w:r>
      <w:r w:rsidRPr="00EF68F0">
        <w:rPr>
          <w:u w:val="single"/>
        </w:rPr>
        <w:t xml:space="preserve"> thing for industry and undermine the rate of innovation. “If you expect your ideas and innovations to be pirated, you might not feel as motivated and incentivized to invest in those innovations,” he says. “</w:t>
      </w:r>
      <w:r w:rsidRPr="00605B9C">
        <w:rPr>
          <w:b/>
          <w:bCs/>
          <w:u w:val="single"/>
        </w:rPr>
        <w:t xml:space="preserve">Our </w:t>
      </w:r>
      <w:r w:rsidRPr="00605B9C">
        <w:rPr>
          <w:b/>
          <w:bCs/>
          <w:highlight w:val="cyan"/>
          <w:u w:val="single"/>
        </w:rPr>
        <w:t>research findings see</w:t>
      </w:r>
      <w:r w:rsidRPr="00605B9C">
        <w:rPr>
          <w:b/>
          <w:bCs/>
          <w:u w:val="single"/>
        </w:rPr>
        <w:t xml:space="preserve"> the </w:t>
      </w:r>
      <w:r w:rsidRPr="00605B9C">
        <w:rPr>
          <w:b/>
          <w:bCs/>
          <w:highlight w:val="cyan"/>
          <w:u w:val="single"/>
        </w:rPr>
        <w:t>opposite</w:t>
      </w:r>
      <w:r w:rsidRPr="00EF68F0">
        <w:rPr>
          <w:u w:val="single"/>
        </w:rPr>
        <w:t xml:space="preserve">: there was an </w:t>
      </w:r>
      <w:r w:rsidRPr="00605B9C">
        <w:rPr>
          <w:b/>
          <w:bCs/>
          <w:highlight w:val="cyan"/>
          <w:u w:val="single"/>
        </w:rPr>
        <w:t>increase in innovative activity</w:t>
      </w:r>
      <w:r w:rsidRPr="00605B9C">
        <w:rPr>
          <w:b/>
          <w:bCs/>
          <w:u w:val="single"/>
        </w:rPr>
        <w:t xml:space="preserve"> </w:t>
      </w:r>
      <w:r w:rsidRPr="00EF68F0">
        <w:rPr>
          <w:u w:val="single"/>
        </w:rPr>
        <w:t xml:space="preserve">on a broad spectrum of measures, including </w:t>
      </w:r>
      <w:r w:rsidRPr="00605B9C">
        <w:rPr>
          <w:b/>
          <w:bCs/>
          <w:highlight w:val="cyan"/>
          <w:u w:val="single"/>
        </w:rPr>
        <w:t>R&amp;D spending</w:t>
      </w:r>
      <w:r w:rsidRPr="00605B9C">
        <w:rPr>
          <w:b/>
          <w:bCs/>
          <w:u w:val="single"/>
        </w:rPr>
        <w:t xml:space="preserve">, </w:t>
      </w:r>
      <w:r w:rsidRPr="00605B9C">
        <w:rPr>
          <w:b/>
          <w:bCs/>
          <w:highlight w:val="cyan"/>
          <w:u w:val="single"/>
        </w:rPr>
        <w:t>patenting</w:t>
      </w:r>
      <w:r w:rsidRPr="00605B9C">
        <w:rPr>
          <w:b/>
          <w:bCs/>
          <w:u w:val="single"/>
        </w:rPr>
        <w:t xml:space="preserve">, </w:t>
      </w:r>
      <w:r w:rsidRPr="00605B9C">
        <w:rPr>
          <w:b/>
          <w:bCs/>
          <w:highlight w:val="cyan"/>
          <w:u w:val="single"/>
        </w:rPr>
        <w:t>copyrights</w:t>
      </w:r>
      <w:r w:rsidRPr="00EF68F0">
        <w:rPr>
          <w:u w:val="single"/>
        </w:rPr>
        <w:t xml:space="preserve">, and </w:t>
      </w:r>
      <w:r w:rsidRPr="00605B9C">
        <w:rPr>
          <w:b/>
          <w:bCs/>
          <w:highlight w:val="cyan"/>
          <w:u w:val="single"/>
        </w:rPr>
        <w:t>trademarks</w:t>
      </w:r>
      <w:r w:rsidRPr="00EF68F0">
        <w:rPr>
          <w:u w:val="single"/>
        </w:rPr>
        <w:t>.”</w:t>
      </w:r>
      <w:r w:rsidRPr="00605B9C">
        <w:rPr>
          <w:sz w:val="14"/>
        </w:rPr>
        <w:t xml:space="preserve"> The analysis used </w:t>
      </w:r>
      <w:r w:rsidRPr="00EF68F0">
        <w:rPr>
          <w:u w:val="single"/>
        </w:rPr>
        <w:t>intellectual property and the development of improvements in product software to investigate the effects of piracy on innovation.</w:t>
      </w:r>
      <w:r w:rsidRPr="00605B9C">
        <w:rPr>
          <w:sz w:val="14"/>
        </w:rPr>
        <w:t xml:space="preserve"> A torrent of filesharing The authors compared the rates of innovation over time for firms developing business-to-consumer (B2C) software subject to piracy against innovation by firms producing business-to-business (B2B) software, a control group, which is less affected by digital piracy. </w:t>
      </w:r>
      <w:r w:rsidRPr="00EF68F0">
        <w:rPr>
          <w:u w:val="single"/>
        </w:rPr>
        <w:t xml:space="preserve">They found </w:t>
      </w:r>
      <w:r w:rsidRPr="00605B9C">
        <w:rPr>
          <w:b/>
          <w:bCs/>
          <w:highlight w:val="cyan"/>
          <w:u w:val="single"/>
        </w:rPr>
        <w:t>piracy had strong positive effects across all measures of innovation</w:t>
      </w:r>
      <w:r w:rsidRPr="00605B9C">
        <w:rPr>
          <w:b/>
          <w:bCs/>
          <w:u w:val="single"/>
        </w:rPr>
        <w:t>,</w:t>
      </w:r>
      <w:r w:rsidRPr="00EF68F0">
        <w:rPr>
          <w:u w:val="single"/>
        </w:rPr>
        <w:t xml:space="preserve"> and specifically an </w:t>
      </w:r>
      <w:r w:rsidRPr="00605B9C">
        <w:rPr>
          <w:highlight w:val="cyan"/>
          <w:u w:val="single"/>
        </w:rPr>
        <w:t>increase</w:t>
      </w:r>
      <w:r w:rsidRPr="00EF68F0">
        <w:rPr>
          <w:u w:val="single"/>
        </w:rPr>
        <w:t xml:space="preserve"> of over </w:t>
      </w:r>
      <w:r w:rsidRPr="00605B9C">
        <w:rPr>
          <w:b/>
          <w:bCs/>
          <w:highlight w:val="cyan"/>
          <w:u w:val="single"/>
        </w:rPr>
        <w:t>50%</w:t>
      </w:r>
      <w:r w:rsidRPr="00605B9C">
        <w:rPr>
          <w:highlight w:val="cyan"/>
          <w:u w:val="single"/>
        </w:rPr>
        <w:t xml:space="preserve"> in R&amp;D expenditures</w:t>
      </w:r>
      <w:r w:rsidRPr="00EF68F0">
        <w:rPr>
          <w:u w:val="single"/>
        </w:rPr>
        <w:t xml:space="preserve">, </w:t>
      </w:r>
      <w:r w:rsidRPr="00605B9C">
        <w:rPr>
          <w:highlight w:val="cyan"/>
          <w:u w:val="single"/>
        </w:rPr>
        <w:t>trademarks</w:t>
      </w:r>
      <w:r w:rsidRPr="00EF68F0">
        <w:rPr>
          <w:u w:val="single"/>
        </w:rPr>
        <w:t xml:space="preserve">, and </w:t>
      </w:r>
      <w:r w:rsidRPr="00605B9C">
        <w:rPr>
          <w:highlight w:val="cyan"/>
          <w:u w:val="single"/>
        </w:rPr>
        <w:t>patents</w:t>
      </w:r>
      <w:r w:rsidRPr="00EF68F0">
        <w:rPr>
          <w:u w:val="single"/>
        </w:rPr>
        <w:t xml:space="preserve">. </w:t>
      </w:r>
      <w:r w:rsidRPr="00605B9C">
        <w:rPr>
          <w:sz w:val="8"/>
          <w:szCs w:val="8"/>
        </w:rPr>
        <w:t xml:space="preserve">Although firms increased innovative activity, the research showed B2C software firms were slower to release new products following a notable piracy shock, when large files could be more easily exchanged over the Internet. The piracy shock used to compare innovation by B2C and B2B software firms was the release of BitTorrent technology. </w:t>
      </w:r>
      <w:r w:rsidRPr="00605B9C">
        <w:rPr>
          <w:sz w:val="14"/>
        </w:rPr>
        <w:t xml:space="preserve">Large files, such as movies, software and games, became more easily transferred with the </w:t>
      </w:r>
      <w:r w:rsidRPr="00605B9C">
        <w:rPr>
          <w:highlight w:val="cyan"/>
          <w:u w:val="single"/>
        </w:rPr>
        <w:t>release of BitTorrent</w:t>
      </w:r>
      <w:r w:rsidRPr="00EF68F0">
        <w:rPr>
          <w:u w:val="single"/>
        </w:rPr>
        <w:t xml:space="preserve"> technology </w:t>
      </w:r>
      <w:r w:rsidRPr="00605B9C">
        <w:rPr>
          <w:sz w:val="14"/>
        </w:rPr>
        <w:t xml:space="preserve">in 2001. BitTorrent, intended for legal purposes, remains the </w:t>
      </w:r>
      <w:r w:rsidRPr="00EF68F0">
        <w:rPr>
          <w:u w:val="single"/>
        </w:rPr>
        <w:t xml:space="preserve">most efficient method for </w:t>
      </w:r>
      <w:r w:rsidRPr="00605B9C">
        <w:rPr>
          <w:highlight w:val="cyan"/>
          <w:u w:val="single"/>
        </w:rPr>
        <w:t>sharing large data files in</w:t>
      </w:r>
      <w:r w:rsidRPr="00605B9C">
        <w:rPr>
          <w:sz w:val="14"/>
        </w:rPr>
        <w:t xml:space="preserve"> both the corporate world and the world of the </w:t>
      </w:r>
      <w:r w:rsidRPr="00605B9C">
        <w:rPr>
          <w:highlight w:val="cyan"/>
          <w:u w:val="single"/>
        </w:rPr>
        <w:t>darknet</w:t>
      </w:r>
      <w:r w:rsidRPr="00605B9C">
        <w:rPr>
          <w:sz w:val="14"/>
        </w:rPr>
        <w:t xml:space="preserve">, note the authors. Uninterrupted software piracy on public “torrent” websites occurred during the study’s treatment period, divided into a window period from 2001-2002 and a post-piracy period from 2003-2007. </w:t>
      </w:r>
      <w:r w:rsidRPr="00605B9C">
        <w:rPr>
          <w:highlight w:val="cyan"/>
          <w:u w:val="single"/>
        </w:rPr>
        <w:t>After</w:t>
      </w:r>
      <w:r w:rsidRPr="00EF68F0">
        <w:rPr>
          <w:u w:val="single"/>
        </w:rPr>
        <w:t xml:space="preserve"> the introduction of </w:t>
      </w:r>
      <w:r w:rsidRPr="00605B9C">
        <w:rPr>
          <w:highlight w:val="cyan"/>
          <w:u w:val="single"/>
        </w:rPr>
        <w:t>BitTorrent</w:t>
      </w:r>
      <w:r w:rsidRPr="00EF68F0">
        <w:rPr>
          <w:u w:val="single"/>
        </w:rPr>
        <w:t xml:space="preserve">, the findings suggest a possible shift in innovation strategy by B2C firms. </w:t>
      </w:r>
      <w:r w:rsidRPr="00605B9C">
        <w:rPr>
          <w:highlight w:val="cyan"/>
          <w:u w:val="single"/>
        </w:rPr>
        <w:t>Firms increased</w:t>
      </w:r>
      <w:r w:rsidRPr="00EF68F0">
        <w:rPr>
          <w:u w:val="single"/>
        </w:rPr>
        <w:t xml:space="preserve"> their </w:t>
      </w:r>
      <w:r w:rsidRPr="00605B9C">
        <w:rPr>
          <w:highlight w:val="cyan"/>
          <w:u w:val="single"/>
        </w:rPr>
        <w:t>innovation</w:t>
      </w:r>
      <w:r w:rsidRPr="00EF68F0">
        <w:rPr>
          <w:u w:val="single"/>
        </w:rPr>
        <w:t xml:space="preserve"> efforts by </w:t>
      </w:r>
      <w:r w:rsidRPr="00605B9C">
        <w:rPr>
          <w:highlight w:val="cyan"/>
          <w:u w:val="single"/>
        </w:rPr>
        <w:t>filing more patents</w:t>
      </w:r>
      <w:r w:rsidRPr="00EF68F0">
        <w:rPr>
          <w:u w:val="single"/>
        </w:rPr>
        <w:t xml:space="preserve">, </w:t>
      </w:r>
      <w:r w:rsidRPr="00605B9C">
        <w:rPr>
          <w:highlight w:val="cyan"/>
          <w:u w:val="single"/>
        </w:rPr>
        <w:t>trademarks</w:t>
      </w:r>
      <w:r w:rsidRPr="00EF68F0">
        <w:rPr>
          <w:u w:val="single"/>
        </w:rPr>
        <w:t xml:space="preserve">, and </w:t>
      </w:r>
      <w:r w:rsidRPr="00605B9C">
        <w:rPr>
          <w:highlight w:val="cyan"/>
          <w:u w:val="single"/>
        </w:rPr>
        <w:t>copyrights</w:t>
      </w:r>
      <w:r w:rsidRPr="00EF68F0">
        <w:rPr>
          <w:u w:val="single"/>
        </w:rPr>
        <w:t xml:space="preserve">, as well as </w:t>
      </w:r>
      <w:r w:rsidRPr="00605B9C">
        <w:rPr>
          <w:highlight w:val="cyan"/>
          <w:u w:val="single"/>
        </w:rPr>
        <w:t>increasing R&amp;D</w:t>
      </w:r>
      <w:r w:rsidRPr="00EF68F0">
        <w:rPr>
          <w:u w:val="single"/>
        </w:rPr>
        <w:t xml:space="preserve"> spending.</w:t>
      </w:r>
      <w:r w:rsidRPr="00605B9C">
        <w:rPr>
          <w:sz w:val="14"/>
        </w:rPr>
        <w:t xml:space="preserve"> However, firms released innovations to the public less frequently, with significant implications for pricing and product lifecycles. </w:t>
      </w:r>
      <w:r w:rsidRPr="00EF68F0">
        <w:rPr>
          <w:u w:val="single"/>
        </w:rPr>
        <w:t xml:space="preserve">Total </w:t>
      </w:r>
      <w:r w:rsidRPr="00605B9C">
        <w:rPr>
          <w:highlight w:val="cyan"/>
          <w:u w:val="single"/>
        </w:rPr>
        <w:t xml:space="preserve">annual </w:t>
      </w:r>
      <w:r w:rsidRPr="00605B9C">
        <w:rPr>
          <w:b/>
          <w:bCs/>
          <w:highlight w:val="cyan"/>
          <w:u w:val="single"/>
        </w:rPr>
        <w:t>revenue</w:t>
      </w:r>
      <w:r w:rsidRPr="00605B9C">
        <w:rPr>
          <w:highlight w:val="cyan"/>
          <w:u w:val="single"/>
        </w:rPr>
        <w:t xml:space="preserve"> significantly </w:t>
      </w:r>
      <w:r w:rsidRPr="00605B9C">
        <w:rPr>
          <w:b/>
          <w:bCs/>
          <w:highlight w:val="cyan"/>
          <w:u w:val="single"/>
        </w:rPr>
        <w:t>increased</w:t>
      </w:r>
      <w:r w:rsidRPr="00EF68F0">
        <w:rPr>
          <w:u w:val="single"/>
        </w:rPr>
        <w:t xml:space="preserve"> in the post-piracy period, which indicates that firms were able to capture value from their innovations, despite the threat of IP theft. </w:t>
      </w:r>
      <w:r w:rsidRPr="00605B9C">
        <w:rPr>
          <w:sz w:val="14"/>
        </w:rPr>
        <w:t xml:space="preserve">Additionally, in the window period, firms captured </w:t>
      </w:r>
      <w:r w:rsidRPr="00605B9C">
        <w:rPr>
          <w:b/>
          <w:bCs/>
          <w:highlight w:val="cyan"/>
          <w:u w:val="single"/>
        </w:rPr>
        <w:t>higher profit margins</w:t>
      </w:r>
      <w:r w:rsidRPr="00EF68F0">
        <w:rPr>
          <w:u w:val="single"/>
        </w:rPr>
        <w:t xml:space="preserve">, </w:t>
      </w:r>
      <w:r w:rsidRPr="00605B9C">
        <w:rPr>
          <w:sz w:val="14"/>
        </w:rPr>
        <w:t xml:space="preserve">although this effect was temporary. From the rise in digital piracy, the research highlights a </w:t>
      </w:r>
      <w:r w:rsidRPr="00605B9C">
        <w:rPr>
          <w:highlight w:val="cyan"/>
          <w:u w:val="single"/>
        </w:rPr>
        <w:t>strong rise in innovative activity by firms threatened with reduced</w:t>
      </w:r>
      <w:r w:rsidRPr="00EF68F0">
        <w:rPr>
          <w:u w:val="single"/>
        </w:rPr>
        <w:t xml:space="preserve"> </w:t>
      </w:r>
      <w:r w:rsidRPr="00605B9C">
        <w:rPr>
          <w:highlight w:val="cyan"/>
          <w:u w:val="single"/>
        </w:rPr>
        <w:t>i</w:t>
      </w:r>
      <w:r w:rsidRPr="00EF68F0">
        <w:rPr>
          <w:u w:val="single"/>
        </w:rPr>
        <w:t xml:space="preserve">ntellectual </w:t>
      </w:r>
      <w:r w:rsidRPr="00605B9C">
        <w:rPr>
          <w:highlight w:val="cyan"/>
          <w:u w:val="single"/>
        </w:rPr>
        <w:t>p</w:t>
      </w:r>
      <w:r w:rsidRPr="00EF68F0">
        <w:rPr>
          <w:u w:val="single"/>
        </w:rPr>
        <w:t>roperty protection.</w:t>
      </w:r>
      <w:r w:rsidRPr="00605B9C">
        <w:rPr>
          <w:sz w:val="14"/>
        </w:rPr>
        <w:t xml:space="preserve"> It sheds light on the strategic responses of for-profit developers in response to the disruption caused by software piracy, with valuable information for both policymakers and managers in the areas of digital innovation. Implications Kolev notes that the impact of piracy is greater for established firms that are monetizing the IP that they have already created. “</w:t>
      </w:r>
      <w:r w:rsidRPr="00EF68F0">
        <w:rPr>
          <w:u w:val="single"/>
        </w:rPr>
        <w:t xml:space="preserve">The dominant perspective has been that piracy is a bad thing for all firms and in all cases. But in software, </w:t>
      </w:r>
      <w:r w:rsidRPr="00605B9C">
        <w:rPr>
          <w:highlight w:val="cyan"/>
          <w:u w:val="single"/>
        </w:rPr>
        <w:t>if</w:t>
      </w:r>
      <w:r w:rsidRPr="00EF68F0">
        <w:rPr>
          <w:u w:val="single"/>
        </w:rPr>
        <w:t xml:space="preserve"> your </w:t>
      </w:r>
      <w:r w:rsidRPr="00605B9C">
        <w:rPr>
          <w:highlight w:val="cyan"/>
          <w:u w:val="single"/>
        </w:rPr>
        <w:t>user base becomes larger</w:t>
      </w:r>
      <w:r w:rsidRPr="00EF68F0">
        <w:rPr>
          <w:u w:val="single"/>
        </w:rPr>
        <w:t xml:space="preserve">, there are </w:t>
      </w:r>
      <w:r w:rsidRPr="00605B9C">
        <w:rPr>
          <w:highlight w:val="cyan"/>
          <w:u w:val="single"/>
        </w:rPr>
        <w:t>benefits from network externalities</w:t>
      </w:r>
      <w:r w:rsidRPr="00EF68F0">
        <w:rPr>
          <w:u w:val="single"/>
        </w:rPr>
        <w:t>,</w:t>
      </w:r>
      <w:r w:rsidRPr="00605B9C">
        <w:rPr>
          <w:sz w:val="14"/>
        </w:rPr>
        <w:t xml:space="preserve">” he says. Since the software is used by more people, it means there is a bigger base of individuals who may choose to upgrade to a new release or purchase related products and add-ons. </w:t>
      </w:r>
      <w:r w:rsidRPr="00EF68F0">
        <w:rPr>
          <w:u w:val="single"/>
        </w:rPr>
        <w:t xml:space="preserve">Instead of doing everything they can to stop piracy, which is difficult to do, Kolev and Bradley suggest that </w:t>
      </w:r>
      <w:r w:rsidRPr="00605B9C">
        <w:rPr>
          <w:highlight w:val="cyan"/>
          <w:u w:val="single"/>
        </w:rPr>
        <w:t xml:space="preserve">companies consider a more </w:t>
      </w:r>
      <w:r w:rsidRPr="00605B9C">
        <w:rPr>
          <w:b/>
          <w:bCs/>
          <w:highlight w:val="cyan"/>
          <w:u w:val="single"/>
        </w:rPr>
        <w:t>pro-innovation stance</w:t>
      </w:r>
      <w:r w:rsidRPr="00EF68F0">
        <w:rPr>
          <w:u w:val="single"/>
        </w:rPr>
        <w:t>. Given that previously-released software is likely to be pirated or copied by illegal means, companies may decide to focus on new, better versions to motivate people to upgrade legally.</w:t>
      </w:r>
    </w:p>
    <w:p w14:paraId="18BA054A" w14:textId="77777777" w:rsidR="00773764" w:rsidRDefault="00773764" w:rsidP="00773764"/>
    <w:p w14:paraId="3369A2DA" w14:textId="77777777" w:rsidR="00773764" w:rsidRDefault="00773764" w:rsidP="00773764">
      <w:pPr>
        <w:pStyle w:val="Heading4"/>
      </w:pPr>
      <w:r>
        <w:t>Network externalities prove</w:t>
      </w:r>
    </w:p>
    <w:p w14:paraId="76995D28" w14:textId="77777777" w:rsidR="00773764" w:rsidRDefault="00773764" w:rsidP="00773764">
      <w:r w:rsidRPr="0028204D">
        <w:rPr>
          <w:rStyle w:val="Style13ptBold"/>
        </w:rPr>
        <w:t>Herjanto et al.</w:t>
      </w:r>
      <w:r>
        <w:rPr>
          <w:rStyle w:val="Style13ptBold"/>
        </w:rPr>
        <w:t xml:space="preserve"> 14</w:t>
      </w:r>
      <w:r w:rsidRPr="00CF7033">
        <w:rPr>
          <w:rStyle w:val="Style13ptBold"/>
        </w:rPr>
        <w:t>,</w:t>
      </w:r>
      <w:r w:rsidRPr="00CF7033">
        <w:t xml:space="preserve"> [</w:t>
      </w:r>
      <w:r>
        <w:t>Halimin Herjanto (</w:t>
      </w:r>
      <w:r w:rsidRPr="0028204D">
        <w:t>AUT School of Business, AUT Faculty of Business and Law, Auckland University of Technology (AUT), Auckland, New Zealand)</w:t>
      </w:r>
      <w:r>
        <w:t xml:space="preserve">, </w:t>
      </w:r>
      <w:r w:rsidRPr="0028204D">
        <w:t>Sanjaya S. Gaur (AUT School of Business, AUT Faculty of Business and Law, Auckland University of Technology (AUT), Auckland, New Zealand)</w:t>
      </w:r>
      <w:r>
        <w:t xml:space="preserve">, </w:t>
      </w:r>
      <w:r w:rsidRPr="0028204D">
        <w:t>Chayanin Saransomrurtai (Department of Marketing, Central Retail Corporation Limited, Bangkok, Thailand)</w:t>
      </w:r>
      <w:r>
        <w:t xml:space="preserve">, </w:t>
      </w:r>
      <w:r w:rsidRPr="0028204D">
        <w:t>Wee Hock Quik (AUT School of Business, AUT Faculty of Business and Law, Auckland University of Technology (AUT), Auckland, New Zealand)</w:t>
      </w:r>
      <w:r>
        <w:t>,</w:t>
      </w:r>
      <w:r w:rsidRPr="00CF7033">
        <w:t xml:space="preserve"> "</w:t>
      </w:r>
      <w:r w:rsidRPr="00EF68F0">
        <w:t>Digital Piracy In The Age Of Knowledge: Innovation The Key</w:t>
      </w:r>
      <w:r w:rsidRPr="00CF7033">
        <w:t xml:space="preserve">," </w:t>
      </w:r>
      <w:r w:rsidRPr="0028204D">
        <w:t>Journal of Information, Communication and Ethics in Society</w:t>
      </w:r>
      <w:r w:rsidRPr="00CF7033">
        <w:t xml:space="preserve">, </w:t>
      </w:r>
      <w:r w:rsidRPr="0085425F">
        <w:t>http://dx.doi.org/10.1108/JICES-12-2013-0056</w:t>
      </w:r>
      <w:r w:rsidRPr="00605B9C">
        <w:t xml:space="preserve">, </w:t>
      </w:r>
      <w:r>
        <w:t>11</w:t>
      </w:r>
      <w:r w:rsidRPr="00605B9C">
        <w:t>/</w:t>
      </w:r>
      <w:r>
        <w:t>04</w:t>
      </w:r>
      <w:r w:rsidRPr="00605B9C">
        <w:t>/</w:t>
      </w:r>
      <w:r>
        <w:t>14</w:t>
      </w:r>
      <w:r w:rsidRPr="00605B9C">
        <w:t>] Cogito</w:t>
      </w:r>
    </w:p>
    <w:p w14:paraId="7497D12C" w14:textId="77777777" w:rsidR="00773764" w:rsidRDefault="00773764" w:rsidP="00773764">
      <w:pPr>
        <w:rPr>
          <w:u w:val="single"/>
        </w:rPr>
      </w:pPr>
      <w:r w:rsidRPr="001A4A83">
        <w:rPr>
          <w:b/>
          <w:bCs/>
          <w:highlight w:val="cyan"/>
          <w:u w:val="single"/>
        </w:rPr>
        <w:t>Network externalities</w:t>
      </w:r>
      <w:r w:rsidRPr="001A4A83">
        <w:rPr>
          <w:u w:val="single"/>
        </w:rPr>
        <w:t xml:space="preserve"> refer to circumstances that </w:t>
      </w:r>
      <w:r w:rsidRPr="001A4A83">
        <w:rPr>
          <w:highlight w:val="cyan"/>
          <w:u w:val="single"/>
        </w:rPr>
        <w:t>originate</w:t>
      </w:r>
      <w:r w:rsidRPr="001A4A83">
        <w:rPr>
          <w:u w:val="single"/>
        </w:rPr>
        <w:t xml:space="preserve"> from </w:t>
      </w:r>
      <w:r w:rsidRPr="001A4A83">
        <w:rPr>
          <w:highlight w:val="cyan"/>
          <w:u w:val="single"/>
        </w:rPr>
        <w:t xml:space="preserve">one person </w:t>
      </w:r>
      <w:r w:rsidRPr="001A4A83">
        <w:rPr>
          <w:b/>
          <w:bCs/>
          <w:highlight w:val="cyan"/>
          <w:u w:val="single"/>
        </w:rPr>
        <w:t>influencing</w:t>
      </w:r>
      <w:r w:rsidRPr="001A4A83">
        <w:rPr>
          <w:highlight w:val="cyan"/>
          <w:u w:val="single"/>
        </w:rPr>
        <w:t xml:space="preserve"> others</w:t>
      </w:r>
      <w:r w:rsidRPr="001A4A83">
        <w:rPr>
          <w:u w:val="single"/>
        </w:rPr>
        <w:t xml:space="preserve"> in the network </w:t>
      </w:r>
      <w:r w:rsidRPr="001A4A83">
        <w:rPr>
          <w:b/>
          <w:bCs/>
          <w:highlight w:val="cyan"/>
          <w:u w:val="single"/>
        </w:rPr>
        <w:t>without</w:t>
      </w:r>
      <w:r w:rsidRPr="001A4A83">
        <w:rPr>
          <w:highlight w:val="cyan"/>
          <w:u w:val="single"/>
        </w:rPr>
        <w:t xml:space="preserve"> any</w:t>
      </w:r>
      <w:r w:rsidRPr="001A4A83">
        <w:rPr>
          <w:u w:val="single"/>
        </w:rPr>
        <w:t xml:space="preserve"> form of </w:t>
      </w:r>
      <w:r w:rsidRPr="001A4A83">
        <w:rPr>
          <w:highlight w:val="cyan"/>
          <w:u w:val="single"/>
        </w:rPr>
        <w:t>payment</w:t>
      </w:r>
      <w:r w:rsidRPr="00CF5EB3">
        <w:t xml:space="preserve"> (De et al., 2001, p. 140). In the </w:t>
      </w:r>
      <w:r w:rsidRPr="001A4A83">
        <w:rPr>
          <w:highlight w:val="cyan"/>
          <w:u w:val="single"/>
        </w:rPr>
        <w:t>digital piracy context,</w:t>
      </w:r>
      <w:r w:rsidRPr="001A4A83">
        <w:rPr>
          <w:u w:val="single"/>
        </w:rPr>
        <w:t xml:space="preserve"> network externalities </w:t>
      </w:r>
      <w:r w:rsidRPr="001A4A83">
        <w:rPr>
          <w:highlight w:val="cyan"/>
          <w:u w:val="single"/>
        </w:rPr>
        <w:t xml:space="preserve">refer to one’s willingness to </w:t>
      </w:r>
      <w:r w:rsidRPr="001A4A83">
        <w:rPr>
          <w:b/>
          <w:bCs/>
          <w:highlight w:val="cyan"/>
          <w:u w:val="single"/>
        </w:rPr>
        <w:t>recommend</w:t>
      </w:r>
      <w:r w:rsidRPr="001A4A83">
        <w:rPr>
          <w:u w:val="single"/>
        </w:rPr>
        <w:t xml:space="preserve"> to or </w:t>
      </w:r>
      <w:r w:rsidRPr="001A4A83">
        <w:rPr>
          <w:b/>
          <w:bCs/>
          <w:highlight w:val="cyan"/>
          <w:u w:val="single"/>
        </w:rPr>
        <w:t>share</w:t>
      </w:r>
      <w:r w:rsidRPr="001A4A83">
        <w:rPr>
          <w:u w:val="single"/>
        </w:rPr>
        <w:t xml:space="preserve"> their </w:t>
      </w:r>
      <w:r w:rsidRPr="001A4A83">
        <w:rPr>
          <w:highlight w:val="cyan"/>
          <w:u w:val="single"/>
        </w:rPr>
        <w:t xml:space="preserve">digital </w:t>
      </w:r>
      <w:r w:rsidRPr="001A4A83">
        <w:rPr>
          <w:b/>
          <w:bCs/>
          <w:highlight w:val="cyan"/>
          <w:u w:val="single"/>
        </w:rPr>
        <w:t>piracy</w:t>
      </w:r>
      <w:r w:rsidRPr="001A4A83">
        <w:rPr>
          <w:u w:val="single"/>
        </w:rPr>
        <w:t xml:space="preserve"> experience </w:t>
      </w:r>
      <w:r w:rsidRPr="001A4A83">
        <w:rPr>
          <w:b/>
          <w:bCs/>
          <w:highlight w:val="cyan"/>
          <w:u w:val="single"/>
        </w:rPr>
        <w:t>with others</w:t>
      </w:r>
      <w:r w:rsidRPr="00CF5EB3">
        <w:t xml:space="preserve">. Givon et al.’s (1995, p. 29) study on </w:t>
      </w:r>
      <w:r w:rsidRPr="001A4A83">
        <w:rPr>
          <w:highlight w:val="cyan"/>
          <w:u w:val="single"/>
        </w:rPr>
        <w:t>software piracy</w:t>
      </w:r>
      <w:r w:rsidRPr="001A4A83">
        <w:rPr>
          <w:u w:val="single"/>
        </w:rPr>
        <w:t xml:space="preserve"> suggests that network externalities play an important role in </w:t>
      </w:r>
      <w:r w:rsidRPr="001A4A83">
        <w:rPr>
          <w:b/>
          <w:bCs/>
          <w:highlight w:val="cyan"/>
          <w:u w:val="single"/>
        </w:rPr>
        <w:t>widening</w:t>
      </w:r>
      <w:r w:rsidRPr="001A4A83">
        <w:rPr>
          <w:highlight w:val="cyan"/>
          <w:u w:val="single"/>
        </w:rPr>
        <w:t xml:space="preserve"> </w:t>
      </w:r>
      <w:r w:rsidRPr="001A4A83">
        <w:rPr>
          <w:b/>
          <w:bCs/>
          <w:highlight w:val="cyan"/>
          <w:u w:val="single"/>
        </w:rPr>
        <w:t>product</w:t>
      </w:r>
      <w:r w:rsidRPr="001A4A83">
        <w:rPr>
          <w:highlight w:val="cyan"/>
          <w:u w:val="single"/>
        </w:rPr>
        <w:t xml:space="preserve"> </w:t>
      </w:r>
      <w:r w:rsidRPr="001A4A83">
        <w:rPr>
          <w:b/>
          <w:bCs/>
          <w:highlight w:val="cyan"/>
          <w:u w:val="single"/>
        </w:rPr>
        <w:t>diffusion</w:t>
      </w:r>
      <w:r w:rsidRPr="001A4A83">
        <w:rPr>
          <w:u w:val="single"/>
        </w:rPr>
        <w:t xml:space="preserve"> of genuine software products.</w:t>
      </w:r>
      <w:r w:rsidRPr="00CF5EB3">
        <w:t xml:space="preserve"> Takeyama’s (1994, p. 155) research on digital piracy in the monopoly market found that </w:t>
      </w:r>
      <w:r w:rsidRPr="001A4A83">
        <w:rPr>
          <w:u w:val="single"/>
        </w:rPr>
        <w:t xml:space="preserve">besides </w:t>
      </w:r>
      <w:r w:rsidRPr="001A4A83">
        <w:rPr>
          <w:highlight w:val="cyan"/>
          <w:u w:val="single"/>
        </w:rPr>
        <w:t>increasing product diffusion</w:t>
      </w:r>
      <w:r w:rsidRPr="001A4A83">
        <w:rPr>
          <w:u w:val="single"/>
        </w:rPr>
        <w:t xml:space="preserve">, </w:t>
      </w:r>
      <w:r w:rsidRPr="001A4A83">
        <w:rPr>
          <w:highlight w:val="cyan"/>
          <w:u w:val="single"/>
        </w:rPr>
        <w:t>network externalities</w:t>
      </w:r>
      <w:r w:rsidRPr="001A4A83">
        <w:rPr>
          <w:u w:val="single"/>
        </w:rPr>
        <w:t xml:space="preserve"> also </w:t>
      </w:r>
      <w:r w:rsidRPr="001A4A83">
        <w:rPr>
          <w:highlight w:val="cyan"/>
          <w:u w:val="single"/>
        </w:rPr>
        <w:t xml:space="preserve">produce better </w:t>
      </w:r>
      <w:r w:rsidRPr="001A4A83">
        <w:rPr>
          <w:b/>
          <w:bCs/>
          <w:highlight w:val="cyan"/>
          <w:u w:val="single"/>
        </w:rPr>
        <w:t>profits</w:t>
      </w:r>
      <w:r w:rsidRPr="001A4A83">
        <w:rPr>
          <w:u w:val="single"/>
        </w:rPr>
        <w:t xml:space="preserve"> for genuine software industries. In a </w:t>
      </w:r>
      <w:r w:rsidRPr="001A4A83">
        <w:rPr>
          <w:b/>
          <w:bCs/>
          <w:highlight w:val="cyan"/>
          <w:u w:val="single"/>
        </w:rPr>
        <w:t>monopoly</w:t>
      </w:r>
      <w:r w:rsidRPr="001A4A83">
        <w:rPr>
          <w:u w:val="single"/>
        </w:rPr>
        <w:t xml:space="preserve"> market </w:t>
      </w:r>
      <w:r w:rsidRPr="001A4A83">
        <w:rPr>
          <w:highlight w:val="cyan"/>
          <w:u w:val="single"/>
        </w:rPr>
        <w:t>situation</w:t>
      </w:r>
      <w:r w:rsidRPr="001A4A83">
        <w:rPr>
          <w:u w:val="single"/>
        </w:rPr>
        <w:t xml:space="preserve">, there are very little or </w:t>
      </w:r>
      <w:r w:rsidRPr="001A4A83">
        <w:rPr>
          <w:highlight w:val="cyan"/>
          <w:u w:val="single"/>
        </w:rPr>
        <w:t>almost</w:t>
      </w:r>
      <w:r w:rsidRPr="001A4A83">
        <w:rPr>
          <w:u w:val="single"/>
        </w:rPr>
        <w:t xml:space="preserve"> </w:t>
      </w:r>
      <w:r w:rsidRPr="001A4A83">
        <w:rPr>
          <w:b/>
          <w:bCs/>
          <w:highlight w:val="cyan"/>
          <w:u w:val="single"/>
        </w:rPr>
        <w:t>no</w:t>
      </w:r>
      <w:r w:rsidRPr="001A4A83">
        <w:rPr>
          <w:highlight w:val="cyan"/>
          <w:u w:val="single"/>
        </w:rPr>
        <w:t xml:space="preserve"> </w:t>
      </w:r>
      <w:r w:rsidRPr="001A4A83">
        <w:rPr>
          <w:b/>
          <w:bCs/>
          <w:highlight w:val="cyan"/>
          <w:u w:val="single"/>
        </w:rPr>
        <w:t>competitors</w:t>
      </w:r>
      <w:r w:rsidRPr="001A4A83">
        <w:rPr>
          <w:u w:val="single"/>
        </w:rPr>
        <w:t xml:space="preserve">. This situation, according to Takeyama (p. 156), </w:t>
      </w:r>
      <w:r w:rsidRPr="001A4A83">
        <w:rPr>
          <w:b/>
          <w:bCs/>
          <w:highlight w:val="cyan"/>
          <w:u w:val="single"/>
        </w:rPr>
        <w:t>limits</w:t>
      </w:r>
      <w:r w:rsidRPr="001A4A83">
        <w:rPr>
          <w:highlight w:val="cyan"/>
          <w:u w:val="single"/>
        </w:rPr>
        <w:t xml:space="preserve"> customers’ product choices</w:t>
      </w:r>
      <w:r w:rsidRPr="001A4A83">
        <w:rPr>
          <w:u w:val="single"/>
        </w:rPr>
        <w:t xml:space="preserve"> and allows businesses to charge a higher price for their products. </w:t>
      </w:r>
      <w:r w:rsidRPr="00CF5EB3">
        <w:t xml:space="preserve">Often in this market situation, </w:t>
      </w:r>
      <w:r w:rsidRPr="001A4A83">
        <w:rPr>
          <w:highlight w:val="cyan"/>
          <w:u w:val="single"/>
        </w:rPr>
        <w:t>pirated</w:t>
      </w:r>
      <w:r w:rsidRPr="001A4A83">
        <w:rPr>
          <w:u w:val="single"/>
        </w:rPr>
        <w:t xml:space="preserve"> </w:t>
      </w:r>
      <w:r w:rsidRPr="001A4A83">
        <w:rPr>
          <w:highlight w:val="cyan"/>
          <w:u w:val="single"/>
        </w:rPr>
        <w:t>products</w:t>
      </w:r>
      <w:r w:rsidRPr="001A4A83">
        <w:rPr>
          <w:u w:val="single"/>
        </w:rPr>
        <w:t xml:space="preserve"> are a </w:t>
      </w:r>
      <w:r w:rsidRPr="001A4A83">
        <w:rPr>
          <w:b/>
          <w:bCs/>
          <w:highlight w:val="cyan"/>
          <w:u w:val="single"/>
        </w:rPr>
        <w:t>substitute</w:t>
      </w:r>
      <w:r w:rsidRPr="001A4A83">
        <w:rPr>
          <w:highlight w:val="cyan"/>
          <w:u w:val="single"/>
        </w:rPr>
        <w:t xml:space="preserve"> for genuine product</w:t>
      </w:r>
      <w:r w:rsidRPr="001A4A83">
        <w:rPr>
          <w:u w:val="single"/>
        </w:rPr>
        <w:t xml:space="preserve"> consumption. </w:t>
      </w:r>
      <w:r w:rsidRPr="001A4A83">
        <w:rPr>
          <w:highlight w:val="cyan"/>
          <w:u w:val="single"/>
        </w:rPr>
        <w:t>However</w:t>
      </w:r>
      <w:r w:rsidRPr="001A4A83">
        <w:rPr>
          <w:u w:val="single"/>
        </w:rPr>
        <w:t xml:space="preserve">, due to the often </w:t>
      </w:r>
      <w:r w:rsidRPr="001A4A83">
        <w:rPr>
          <w:b/>
          <w:bCs/>
          <w:highlight w:val="cyan"/>
          <w:u w:val="single"/>
        </w:rPr>
        <w:t>questionable</w:t>
      </w:r>
      <w:r w:rsidRPr="001A4A83">
        <w:rPr>
          <w:highlight w:val="cyan"/>
          <w:u w:val="single"/>
        </w:rPr>
        <w:t xml:space="preserve"> </w:t>
      </w:r>
      <w:r w:rsidRPr="001A4A83">
        <w:rPr>
          <w:b/>
          <w:bCs/>
          <w:highlight w:val="cyan"/>
          <w:u w:val="single"/>
        </w:rPr>
        <w:t>quality</w:t>
      </w:r>
      <w:r w:rsidRPr="001A4A83">
        <w:rPr>
          <w:highlight w:val="cyan"/>
          <w:u w:val="single"/>
        </w:rPr>
        <w:t xml:space="preserve"> of pirated products</w:t>
      </w:r>
      <w:r w:rsidRPr="001A4A83">
        <w:rPr>
          <w:u w:val="single"/>
        </w:rPr>
        <w:t xml:space="preserve">, </w:t>
      </w:r>
      <w:r w:rsidRPr="001A4A83">
        <w:rPr>
          <w:highlight w:val="cyan"/>
          <w:u w:val="single"/>
        </w:rPr>
        <w:t>customers</w:t>
      </w:r>
      <w:r w:rsidRPr="001A4A83">
        <w:rPr>
          <w:u w:val="single"/>
        </w:rPr>
        <w:t xml:space="preserve"> opt to </w:t>
      </w:r>
      <w:r w:rsidRPr="001A4A83">
        <w:rPr>
          <w:highlight w:val="cyan"/>
          <w:u w:val="single"/>
        </w:rPr>
        <w:t xml:space="preserve">pay more for </w:t>
      </w:r>
      <w:r w:rsidRPr="001A4A83">
        <w:rPr>
          <w:b/>
          <w:bCs/>
          <w:highlight w:val="cyan"/>
          <w:u w:val="single"/>
        </w:rPr>
        <w:t>genuine</w:t>
      </w:r>
      <w:r w:rsidRPr="001A4A83">
        <w:rPr>
          <w:highlight w:val="cyan"/>
          <w:u w:val="single"/>
        </w:rPr>
        <w:t xml:space="preserve"> products</w:t>
      </w:r>
      <w:r w:rsidRPr="001A4A83">
        <w:rPr>
          <w:u w:val="single"/>
        </w:rPr>
        <w:t xml:space="preserve">. Consequently, </w:t>
      </w:r>
      <w:r w:rsidRPr="001A4A83">
        <w:rPr>
          <w:highlight w:val="cyan"/>
          <w:u w:val="single"/>
        </w:rPr>
        <w:t>businesses</w:t>
      </w:r>
      <w:r w:rsidRPr="001A4A83">
        <w:rPr>
          <w:u w:val="single"/>
        </w:rPr>
        <w:t xml:space="preserve"> </w:t>
      </w:r>
      <w:r w:rsidRPr="001A4A83">
        <w:rPr>
          <w:highlight w:val="cyan"/>
          <w:u w:val="single"/>
        </w:rPr>
        <w:t xml:space="preserve">experience a </w:t>
      </w:r>
      <w:r w:rsidRPr="001A4A83">
        <w:rPr>
          <w:b/>
          <w:bCs/>
          <w:highlight w:val="cyan"/>
          <w:u w:val="single"/>
        </w:rPr>
        <w:t>greater profit</w:t>
      </w:r>
      <w:r w:rsidRPr="001A4A83">
        <w:rPr>
          <w:u w:val="single"/>
        </w:rPr>
        <w:t xml:space="preserve">. </w:t>
      </w:r>
      <w:r w:rsidRPr="00CF5EB3">
        <w:t xml:space="preserve">Shy and Thisse (1999) later replicated Takeyama’s (1994) </w:t>
      </w:r>
      <w:r w:rsidRPr="001A4A83">
        <w:rPr>
          <w:u w:val="single"/>
        </w:rPr>
        <w:t xml:space="preserve">study in a </w:t>
      </w:r>
      <w:r w:rsidRPr="001A4A83">
        <w:rPr>
          <w:b/>
          <w:bCs/>
          <w:u w:val="single"/>
        </w:rPr>
        <w:t>duopoly</w:t>
      </w:r>
      <w:r w:rsidRPr="001A4A83">
        <w:rPr>
          <w:u w:val="single"/>
        </w:rPr>
        <w:t xml:space="preserve"> market condition and they confirmed that permitting </w:t>
      </w:r>
      <w:r w:rsidRPr="001A4A83">
        <w:rPr>
          <w:highlight w:val="cyan"/>
          <w:u w:val="single"/>
        </w:rPr>
        <w:t>digital piracy</w:t>
      </w:r>
      <w:r w:rsidRPr="001A4A83">
        <w:rPr>
          <w:u w:val="single"/>
        </w:rPr>
        <w:t xml:space="preserve"> up to certain level </w:t>
      </w:r>
      <w:r w:rsidRPr="001A4A83">
        <w:rPr>
          <w:highlight w:val="cyan"/>
          <w:u w:val="single"/>
        </w:rPr>
        <w:t>improves genuine software network</w:t>
      </w:r>
      <w:r w:rsidRPr="001A4A83">
        <w:rPr>
          <w:u w:val="single"/>
        </w:rPr>
        <w:t xml:space="preserve"> externalities and </w:t>
      </w:r>
      <w:r w:rsidRPr="001A4A83">
        <w:rPr>
          <w:highlight w:val="cyan"/>
          <w:u w:val="single"/>
        </w:rPr>
        <w:t>generates</w:t>
      </w:r>
      <w:r w:rsidRPr="001A4A83">
        <w:rPr>
          <w:u w:val="single"/>
        </w:rPr>
        <w:t xml:space="preserve"> greater </w:t>
      </w:r>
      <w:r w:rsidRPr="001A4A83">
        <w:rPr>
          <w:highlight w:val="cyan"/>
          <w:u w:val="single"/>
        </w:rPr>
        <w:t>profits</w:t>
      </w:r>
      <w:r w:rsidRPr="00CF5EB3">
        <w:t xml:space="preserve">. Shy and Thisse (p. 163) explain that </w:t>
      </w:r>
      <w:r w:rsidRPr="001A4A83">
        <w:rPr>
          <w:u w:val="single"/>
        </w:rPr>
        <w:t xml:space="preserve">increasing network externalities means that </w:t>
      </w:r>
      <w:r w:rsidRPr="001A4A83">
        <w:rPr>
          <w:highlight w:val="cyan"/>
          <w:u w:val="single"/>
        </w:rPr>
        <w:t>genuine software</w:t>
      </w:r>
      <w:r w:rsidRPr="001A4A83">
        <w:rPr>
          <w:u w:val="single"/>
        </w:rPr>
        <w:t xml:space="preserve"> is </w:t>
      </w:r>
      <w:r w:rsidRPr="001A4A83">
        <w:rPr>
          <w:highlight w:val="cyan"/>
          <w:u w:val="single"/>
        </w:rPr>
        <w:t xml:space="preserve">more </w:t>
      </w:r>
      <w:r w:rsidRPr="001A4A83">
        <w:rPr>
          <w:b/>
          <w:bCs/>
          <w:highlight w:val="cyan"/>
          <w:u w:val="single"/>
        </w:rPr>
        <w:t>attractive</w:t>
      </w:r>
      <w:r w:rsidRPr="001A4A83">
        <w:rPr>
          <w:u w:val="single"/>
        </w:rPr>
        <w:t xml:space="preserve"> and in demand. As a result, genuine </w:t>
      </w:r>
      <w:r w:rsidRPr="001A4A83">
        <w:rPr>
          <w:highlight w:val="cyan"/>
          <w:u w:val="single"/>
        </w:rPr>
        <w:t>software businesses</w:t>
      </w:r>
      <w:r w:rsidRPr="001A4A83">
        <w:rPr>
          <w:u w:val="single"/>
        </w:rPr>
        <w:t xml:space="preserve"> are able to </w:t>
      </w:r>
      <w:r w:rsidRPr="001A4A83">
        <w:rPr>
          <w:highlight w:val="cyan"/>
          <w:u w:val="single"/>
        </w:rPr>
        <w:t>charge higher prices</w:t>
      </w:r>
      <w:r w:rsidRPr="001A4A83">
        <w:rPr>
          <w:u w:val="single"/>
        </w:rPr>
        <w:t xml:space="preserve"> and, ultimately, </w:t>
      </w:r>
      <w:r w:rsidRPr="001A4A83">
        <w:rPr>
          <w:b/>
          <w:bCs/>
          <w:highlight w:val="cyan"/>
          <w:u w:val="single"/>
        </w:rPr>
        <w:t>generate</w:t>
      </w:r>
      <w:r w:rsidRPr="001A4A83">
        <w:rPr>
          <w:highlight w:val="cyan"/>
          <w:u w:val="single"/>
        </w:rPr>
        <w:t xml:space="preserve"> </w:t>
      </w:r>
      <w:r w:rsidRPr="001A4A83">
        <w:rPr>
          <w:b/>
          <w:bCs/>
          <w:highlight w:val="cyan"/>
          <w:u w:val="single"/>
        </w:rPr>
        <w:t>more</w:t>
      </w:r>
      <w:r w:rsidRPr="001A4A83">
        <w:rPr>
          <w:highlight w:val="cyan"/>
          <w:u w:val="single"/>
        </w:rPr>
        <w:t xml:space="preserve"> </w:t>
      </w:r>
      <w:r w:rsidRPr="001A4A83">
        <w:rPr>
          <w:b/>
          <w:bCs/>
          <w:highlight w:val="cyan"/>
          <w:u w:val="single"/>
        </w:rPr>
        <w:t>profits</w:t>
      </w:r>
      <w:r w:rsidRPr="00CF5EB3">
        <w:t xml:space="preserve">. Studies conducted by King and Lampe (2003, p. 271) and De Castro et al. (2007, p. 30) had similar findings. </w:t>
      </w:r>
      <w:r w:rsidRPr="001A4A83">
        <w:rPr>
          <w:u w:val="single"/>
        </w:rPr>
        <w:t>In sum, it is clear that one possible way to generate more profit is to increase the size of the network externalities even at the cost of digital piracy.</w:t>
      </w:r>
    </w:p>
    <w:p w14:paraId="7F4078BF" w14:textId="77777777" w:rsidR="00773764" w:rsidRDefault="00773764" w:rsidP="00773764">
      <w:pPr>
        <w:rPr>
          <w:u w:val="single"/>
        </w:rPr>
      </w:pPr>
    </w:p>
    <w:p w14:paraId="676529A6" w14:textId="77777777" w:rsidR="00773764" w:rsidRDefault="00773764" w:rsidP="00773764">
      <w:pPr>
        <w:pStyle w:val="Heading4"/>
      </w:pPr>
      <w:r>
        <w:t>Piracy spurs innovation</w:t>
      </w:r>
    </w:p>
    <w:p w14:paraId="2EFBC5A9" w14:textId="77777777" w:rsidR="00773764" w:rsidRDefault="00773764" w:rsidP="00773764">
      <w:r w:rsidRPr="0028204D">
        <w:rPr>
          <w:rStyle w:val="Style13ptBold"/>
        </w:rPr>
        <w:t>Herjanto et al.</w:t>
      </w:r>
      <w:r>
        <w:rPr>
          <w:rStyle w:val="Style13ptBold"/>
        </w:rPr>
        <w:t xml:space="preserve"> 14</w:t>
      </w:r>
      <w:r w:rsidRPr="00CF7033">
        <w:rPr>
          <w:rStyle w:val="Style13ptBold"/>
        </w:rPr>
        <w:t>,</w:t>
      </w:r>
      <w:r w:rsidRPr="00CF7033">
        <w:t xml:space="preserve"> [</w:t>
      </w:r>
      <w:r>
        <w:t>Halimin Herjanto (</w:t>
      </w:r>
      <w:r w:rsidRPr="0028204D">
        <w:t>AUT School of Business, AUT Faculty of Business and Law, Auckland University of Technology (AUT), Auckland, New Zealand)</w:t>
      </w:r>
      <w:r>
        <w:t xml:space="preserve">, </w:t>
      </w:r>
      <w:r w:rsidRPr="0028204D">
        <w:t>Sanjaya S. Gaur (AUT School of Business, AUT Faculty of Business and Law, Auckland University of Technology (AUT), Auckland, New Zealand)</w:t>
      </w:r>
      <w:r>
        <w:t xml:space="preserve">, </w:t>
      </w:r>
      <w:r w:rsidRPr="0028204D">
        <w:t>Chayanin Saransomrurtai (Department of Marketing, Central Retail Corporation Limited, Bangkok, Thailand)</w:t>
      </w:r>
      <w:r>
        <w:t xml:space="preserve">, </w:t>
      </w:r>
      <w:r w:rsidRPr="0028204D">
        <w:t>Wee Hock Quik (AUT School of Business, AUT Faculty of Business and Law, Auckland University of Technology (AUT), Auckland, New Zealand)</w:t>
      </w:r>
      <w:r>
        <w:t>,</w:t>
      </w:r>
      <w:r w:rsidRPr="00CF7033">
        <w:t xml:space="preserve"> "</w:t>
      </w:r>
      <w:r w:rsidRPr="00EF68F0">
        <w:t>Digital Piracy In The Age Of Knowledge: Innovation The Key</w:t>
      </w:r>
      <w:r w:rsidRPr="00CF7033">
        <w:t xml:space="preserve">," </w:t>
      </w:r>
      <w:r w:rsidRPr="0028204D">
        <w:t>Journal of Information, Communication and Ethics in Society</w:t>
      </w:r>
      <w:r w:rsidRPr="00CF7033">
        <w:t xml:space="preserve">, </w:t>
      </w:r>
      <w:r w:rsidRPr="0085425F">
        <w:t>http://dx.doi.org/10.1108/JICES-12-2013-0056</w:t>
      </w:r>
      <w:r w:rsidRPr="00605B9C">
        <w:t xml:space="preserve">, </w:t>
      </w:r>
      <w:r>
        <w:t>11</w:t>
      </w:r>
      <w:r w:rsidRPr="00605B9C">
        <w:t>/</w:t>
      </w:r>
      <w:r>
        <w:t>04</w:t>
      </w:r>
      <w:r w:rsidRPr="00605B9C">
        <w:t>/</w:t>
      </w:r>
      <w:r>
        <w:t>14</w:t>
      </w:r>
      <w:r w:rsidRPr="00605B9C">
        <w:t>] Cogito</w:t>
      </w:r>
    </w:p>
    <w:p w14:paraId="0BDA9DA5" w14:textId="77777777" w:rsidR="00773764" w:rsidRPr="001A4A83" w:rsidRDefault="00773764" w:rsidP="00773764">
      <w:pPr>
        <w:rPr>
          <w:u w:val="single"/>
        </w:rPr>
      </w:pPr>
      <w:r w:rsidRPr="001A4A83">
        <w:rPr>
          <w:b/>
          <w:bCs/>
          <w:u w:val="single"/>
        </w:rPr>
        <w:t>Innovation</w:t>
      </w:r>
      <w:r w:rsidRPr="001A4A83">
        <w:rPr>
          <w:u w:val="single"/>
        </w:rPr>
        <w:t xml:space="preserve"> refers to a process of </w:t>
      </w:r>
      <w:r w:rsidRPr="001A4A83">
        <w:rPr>
          <w:b/>
          <w:bCs/>
          <w:u w:val="single"/>
        </w:rPr>
        <w:t>creating</w:t>
      </w:r>
      <w:r w:rsidRPr="001A4A83">
        <w:rPr>
          <w:u w:val="single"/>
        </w:rPr>
        <w:t xml:space="preserve">, bringing and </w:t>
      </w:r>
      <w:r w:rsidRPr="001A4A83">
        <w:rPr>
          <w:b/>
          <w:bCs/>
          <w:u w:val="single"/>
        </w:rPr>
        <w:t>implementing</w:t>
      </w:r>
      <w:r w:rsidRPr="001A4A83">
        <w:rPr>
          <w:u w:val="single"/>
        </w:rPr>
        <w:t xml:space="preserve"> </w:t>
      </w:r>
      <w:r w:rsidRPr="001A4A83">
        <w:rPr>
          <w:b/>
          <w:bCs/>
          <w:u w:val="single"/>
        </w:rPr>
        <w:t>ideas</w:t>
      </w:r>
      <w:r w:rsidRPr="001A4A83">
        <w:rPr>
          <w:u w:val="single"/>
        </w:rPr>
        <w:t xml:space="preserve"> to produce new products for the market</w:t>
      </w:r>
      <w:r w:rsidRPr="001A4A83">
        <w:t xml:space="preserve"> (Li and Atuahene-Gima, 2001, p. 1125). Some </w:t>
      </w:r>
      <w:r w:rsidRPr="001A4A83">
        <w:rPr>
          <w:u w:val="single"/>
        </w:rPr>
        <w:t xml:space="preserve">scholars believe that </w:t>
      </w:r>
      <w:r w:rsidRPr="001A4A83">
        <w:rPr>
          <w:b/>
          <w:bCs/>
          <w:highlight w:val="cyan"/>
          <w:u w:val="single"/>
        </w:rPr>
        <w:t>digital piracy increases</w:t>
      </w:r>
      <w:r w:rsidRPr="001A4A83">
        <w:rPr>
          <w:u w:val="single"/>
        </w:rPr>
        <w:t xml:space="preserve"> the </w:t>
      </w:r>
      <w:r w:rsidRPr="001A4A83">
        <w:rPr>
          <w:b/>
          <w:bCs/>
          <w:highlight w:val="cyan"/>
          <w:u w:val="single"/>
        </w:rPr>
        <w:t>degree</w:t>
      </w:r>
      <w:r w:rsidRPr="001A4A83">
        <w:rPr>
          <w:u w:val="single"/>
        </w:rPr>
        <w:t xml:space="preserve"> of </w:t>
      </w:r>
      <w:r w:rsidRPr="001A4A83">
        <w:rPr>
          <w:b/>
          <w:bCs/>
          <w:highlight w:val="cyan"/>
          <w:u w:val="single"/>
        </w:rPr>
        <w:t>innovativeness</w:t>
      </w:r>
      <w:r w:rsidRPr="001A4A83">
        <w:t xml:space="preserve"> (Rayna, 2004, p. 1; Choi and Perez, 2007, p. 168). According to Rayna (2004, p. 1), for </w:t>
      </w:r>
      <w:r w:rsidRPr="001A4A83">
        <w:rPr>
          <w:highlight w:val="cyan"/>
          <w:u w:val="single"/>
        </w:rPr>
        <w:t>software</w:t>
      </w:r>
      <w:r w:rsidRPr="001A4A83">
        <w:rPr>
          <w:u w:val="single"/>
        </w:rPr>
        <w:t xml:space="preserve"> and other digital product </w:t>
      </w:r>
      <w:r w:rsidRPr="001A4A83">
        <w:rPr>
          <w:highlight w:val="cyan"/>
          <w:u w:val="single"/>
        </w:rPr>
        <w:t xml:space="preserve">businesses to </w:t>
      </w:r>
      <w:r w:rsidRPr="001A4A83">
        <w:rPr>
          <w:b/>
          <w:bCs/>
          <w:highlight w:val="cyan"/>
          <w:u w:val="single"/>
        </w:rPr>
        <w:t>survive</w:t>
      </w:r>
      <w:r w:rsidRPr="001A4A83">
        <w:rPr>
          <w:u w:val="single"/>
        </w:rPr>
        <w:t xml:space="preserve"> the </w:t>
      </w:r>
      <w:r w:rsidRPr="001A4A83">
        <w:rPr>
          <w:b/>
          <w:bCs/>
          <w:highlight w:val="cyan"/>
          <w:u w:val="single"/>
        </w:rPr>
        <w:t>onslaught</w:t>
      </w:r>
      <w:r w:rsidRPr="001A4A83">
        <w:rPr>
          <w:u w:val="single"/>
        </w:rPr>
        <w:t xml:space="preserve"> of </w:t>
      </w:r>
      <w:r w:rsidRPr="001A4A83">
        <w:rPr>
          <w:b/>
          <w:bCs/>
          <w:highlight w:val="cyan"/>
          <w:u w:val="single"/>
        </w:rPr>
        <w:t>intense competition</w:t>
      </w:r>
      <w:r w:rsidRPr="001A4A83">
        <w:rPr>
          <w:u w:val="single"/>
        </w:rPr>
        <w:t xml:space="preserve"> </w:t>
      </w:r>
      <w:r w:rsidRPr="001A4A83">
        <w:rPr>
          <w:highlight w:val="cyan"/>
          <w:u w:val="single"/>
        </w:rPr>
        <w:t>and</w:t>
      </w:r>
      <w:r w:rsidRPr="001A4A83">
        <w:rPr>
          <w:u w:val="single"/>
        </w:rPr>
        <w:t xml:space="preserve"> the </w:t>
      </w:r>
      <w:r w:rsidRPr="001A4A83">
        <w:rPr>
          <w:b/>
          <w:bCs/>
          <w:highlight w:val="cyan"/>
          <w:u w:val="single"/>
        </w:rPr>
        <w:t>threat of digital piracy</w:t>
      </w:r>
      <w:r w:rsidRPr="001A4A83">
        <w:rPr>
          <w:u w:val="single"/>
        </w:rPr>
        <w:t xml:space="preserve">, they </w:t>
      </w:r>
      <w:r w:rsidRPr="001A4A83">
        <w:rPr>
          <w:highlight w:val="cyan"/>
          <w:u w:val="single"/>
        </w:rPr>
        <w:t xml:space="preserve">need to </w:t>
      </w:r>
      <w:r w:rsidRPr="001A4A83">
        <w:rPr>
          <w:b/>
          <w:bCs/>
          <w:highlight w:val="cyan"/>
          <w:u w:val="single"/>
        </w:rPr>
        <w:t>strive</w:t>
      </w:r>
      <w:r w:rsidRPr="001A4A83">
        <w:rPr>
          <w:highlight w:val="cyan"/>
          <w:u w:val="single"/>
        </w:rPr>
        <w:t xml:space="preserve"> for</w:t>
      </w:r>
      <w:r w:rsidRPr="001A4A83">
        <w:rPr>
          <w:u w:val="single"/>
        </w:rPr>
        <w:t xml:space="preserve"> a </w:t>
      </w:r>
      <w:r w:rsidRPr="001A4A83">
        <w:rPr>
          <w:highlight w:val="cyan"/>
          <w:u w:val="single"/>
        </w:rPr>
        <w:t xml:space="preserve">higher level of </w:t>
      </w:r>
      <w:r w:rsidRPr="001A4A83">
        <w:rPr>
          <w:b/>
          <w:bCs/>
          <w:highlight w:val="cyan"/>
          <w:u w:val="single"/>
        </w:rPr>
        <w:t>innovation</w:t>
      </w:r>
      <w:r w:rsidRPr="001A4A83">
        <w:t xml:space="preserve">. He posits that there are two types of innovation that could protect businesses from the threat of digital piracy: </w:t>
      </w:r>
      <w:r w:rsidRPr="001A4A83">
        <w:rPr>
          <w:b/>
          <w:bCs/>
          <w:highlight w:val="cyan"/>
          <w:u w:val="single"/>
        </w:rPr>
        <w:t>anti-piracy-driven</w:t>
      </w:r>
      <w:r w:rsidRPr="001A4A83">
        <w:rPr>
          <w:highlight w:val="cyan"/>
          <w:u w:val="single"/>
        </w:rPr>
        <w:t xml:space="preserve"> innovation</w:t>
      </w:r>
      <w:r w:rsidRPr="001A4A83">
        <w:rPr>
          <w:u w:val="single"/>
        </w:rPr>
        <w:t xml:space="preserve"> and differentiation (</w:t>
      </w:r>
      <w:r w:rsidRPr="001A4A83">
        <w:rPr>
          <w:b/>
          <w:bCs/>
          <w:highlight w:val="cyan"/>
          <w:u w:val="single"/>
        </w:rPr>
        <w:t>quality</w:t>
      </w:r>
      <w:r w:rsidRPr="001A4A83">
        <w:rPr>
          <w:highlight w:val="cyan"/>
          <w:u w:val="single"/>
        </w:rPr>
        <w:t>)-driven innovation</w:t>
      </w:r>
      <w:r w:rsidRPr="001A4A83">
        <w:t xml:space="preserve">. </w:t>
      </w:r>
      <w:r w:rsidRPr="001A4A83">
        <w:rPr>
          <w:u w:val="single"/>
        </w:rPr>
        <w:t xml:space="preserve">While businesses strive to prevent piracy, the </w:t>
      </w:r>
      <w:r w:rsidRPr="001A4A83">
        <w:rPr>
          <w:b/>
          <w:bCs/>
          <w:highlight w:val="cyan"/>
          <w:u w:val="single"/>
        </w:rPr>
        <w:t>perpetrators</w:t>
      </w:r>
      <w:r w:rsidRPr="001A4A83">
        <w:rPr>
          <w:highlight w:val="cyan"/>
          <w:u w:val="single"/>
        </w:rPr>
        <w:t xml:space="preserve"> are </w:t>
      </w:r>
      <w:r w:rsidRPr="001A4A83">
        <w:rPr>
          <w:b/>
          <w:bCs/>
          <w:highlight w:val="cyan"/>
          <w:u w:val="single"/>
        </w:rPr>
        <w:t>equally creative</w:t>
      </w:r>
      <w:r w:rsidRPr="001A4A83">
        <w:rPr>
          <w:u w:val="single"/>
        </w:rPr>
        <w:t xml:space="preserve"> in their quest </w:t>
      </w:r>
      <w:r w:rsidRPr="001A4A83">
        <w:rPr>
          <w:highlight w:val="cyan"/>
          <w:u w:val="single"/>
        </w:rPr>
        <w:t>to</w:t>
      </w:r>
      <w:r w:rsidRPr="001A4A83">
        <w:rPr>
          <w:u w:val="single"/>
        </w:rPr>
        <w:t xml:space="preserve"> </w:t>
      </w:r>
      <w:r w:rsidRPr="001A4A83">
        <w:rPr>
          <w:highlight w:val="cyan"/>
          <w:u w:val="single"/>
        </w:rPr>
        <w:t>make</w:t>
      </w:r>
      <w:r w:rsidRPr="001A4A83">
        <w:rPr>
          <w:u w:val="single"/>
        </w:rPr>
        <w:t xml:space="preserve"> pirated </w:t>
      </w:r>
      <w:r w:rsidRPr="001A4A83">
        <w:rPr>
          <w:highlight w:val="cyan"/>
          <w:u w:val="single"/>
        </w:rPr>
        <w:t>copies</w:t>
      </w:r>
      <w:r w:rsidRPr="001A4A83">
        <w:rPr>
          <w:u w:val="single"/>
        </w:rPr>
        <w:t xml:space="preserve"> that </w:t>
      </w:r>
      <w:r w:rsidRPr="001A4A83">
        <w:rPr>
          <w:highlight w:val="cyan"/>
          <w:u w:val="single"/>
        </w:rPr>
        <w:t>closely resemble</w:t>
      </w:r>
      <w:r w:rsidRPr="001A4A83">
        <w:rPr>
          <w:u w:val="single"/>
        </w:rPr>
        <w:t xml:space="preserve"> the </w:t>
      </w:r>
      <w:r w:rsidRPr="001A4A83">
        <w:rPr>
          <w:highlight w:val="cyan"/>
          <w:u w:val="single"/>
        </w:rPr>
        <w:t>originals</w:t>
      </w:r>
      <w:r w:rsidRPr="001A4A83">
        <w:rPr>
          <w:u w:val="single"/>
        </w:rPr>
        <w:t xml:space="preserve">. In that sense, </w:t>
      </w:r>
      <w:r w:rsidRPr="001A4A83">
        <w:rPr>
          <w:highlight w:val="cyan"/>
          <w:u w:val="single"/>
        </w:rPr>
        <w:t>businesses</w:t>
      </w:r>
      <w:r w:rsidRPr="001A4A83">
        <w:rPr>
          <w:u w:val="single"/>
        </w:rPr>
        <w:t xml:space="preserve"> are </w:t>
      </w:r>
      <w:r w:rsidRPr="001A4A83">
        <w:rPr>
          <w:highlight w:val="cyan"/>
          <w:u w:val="single"/>
        </w:rPr>
        <w:t xml:space="preserve">further </w:t>
      </w:r>
      <w:r w:rsidRPr="001A4A83">
        <w:rPr>
          <w:b/>
          <w:bCs/>
          <w:highlight w:val="cyan"/>
          <w:u w:val="single"/>
        </w:rPr>
        <w:t>driven</w:t>
      </w:r>
      <w:r w:rsidRPr="001A4A83">
        <w:rPr>
          <w:highlight w:val="cyan"/>
          <w:u w:val="single"/>
        </w:rPr>
        <w:t xml:space="preserve"> to </w:t>
      </w:r>
      <w:r w:rsidRPr="001A4A83">
        <w:rPr>
          <w:b/>
          <w:bCs/>
          <w:highlight w:val="cyan"/>
          <w:u w:val="single"/>
        </w:rPr>
        <w:t>innovate</w:t>
      </w:r>
      <w:r w:rsidRPr="001A4A83">
        <w:rPr>
          <w:highlight w:val="cyan"/>
          <w:u w:val="single"/>
        </w:rPr>
        <w:t xml:space="preserve"> to </w:t>
      </w:r>
      <w:r w:rsidRPr="001A4A83">
        <w:rPr>
          <w:b/>
          <w:bCs/>
          <w:highlight w:val="cyan"/>
          <w:u w:val="single"/>
        </w:rPr>
        <w:t>sustain</w:t>
      </w:r>
      <w:r w:rsidRPr="001A4A83">
        <w:rPr>
          <w:u w:val="single"/>
        </w:rPr>
        <w:t xml:space="preserve"> their </w:t>
      </w:r>
      <w:r w:rsidRPr="001A4A83">
        <w:rPr>
          <w:b/>
          <w:bCs/>
          <w:highlight w:val="cyan"/>
          <w:u w:val="single"/>
        </w:rPr>
        <w:t>profitability</w:t>
      </w:r>
      <w:r w:rsidRPr="001A4A83">
        <w:rPr>
          <w:u w:val="single"/>
        </w:rPr>
        <w:t xml:space="preserve"> and </w:t>
      </w:r>
      <w:r w:rsidRPr="001A4A83">
        <w:rPr>
          <w:highlight w:val="cyan"/>
          <w:u w:val="single"/>
        </w:rPr>
        <w:t>secure</w:t>
      </w:r>
      <w:r w:rsidRPr="001A4A83">
        <w:rPr>
          <w:u w:val="single"/>
        </w:rPr>
        <w:t xml:space="preserve"> a </w:t>
      </w:r>
      <w:r w:rsidRPr="001A4A83">
        <w:rPr>
          <w:highlight w:val="cyan"/>
          <w:u w:val="single"/>
        </w:rPr>
        <w:t>return on</w:t>
      </w:r>
      <w:r w:rsidRPr="001A4A83">
        <w:rPr>
          <w:u w:val="single"/>
        </w:rPr>
        <w:t xml:space="preserve"> their </w:t>
      </w:r>
      <w:r w:rsidRPr="001A4A83">
        <w:rPr>
          <w:highlight w:val="cyan"/>
          <w:u w:val="single"/>
        </w:rPr>
        <w:t>investment by maintaining</w:t>
      </w:r>
      <w:r w:rsidRPr="001A4A83">
        <w:rPr>
          <w:u w:val="single"/>
        </w:rPr>
        <w:t xml:space="preserve"> the </w:t>
      </w:r>
      <w:r w:rsidRPr="001A4A83">
        <w:rPr>
          <w:highlight w:val="cyan"/>
          <w:u w:val="single"/>
        </w:rPr>
        <w:t>uniqueness</w:t>
      </w:r>
      <w:r w:rsidRPr="001A4A83">
        <w:rPr>
          <w:u w:val="single"/>
        </w:rPr>
        <w:t xml:space="preserve"> of their offerings. </w:t>
      </w:r>
      <w:r w:rsidRPr="001A4A83">
        <w:t xml:space="preserve">While both types of innovation would benefit businesses, the former might not be so useful to society. Rayna (p. 2) further argues that Intellectual Property Rights laws are not the best solution to digital piracy, as perceived by many. Instead, he counter-proposes and justifies that by imposing a taxation system on blank digital media, such as DVDs, the gain can be used to subsidize the creation of digital products that are able to propagate innovation. In a different line of study, Choi and Perez (2007, p. 177) </w:t>
      </w:r>
      <w:r w:rsidRPr="001A4A83">
        <w:rPr>
          <w:u w:val="single"/>
        </w:rPr>
        <w:t xml:space="preserve">used </w:t>
      </w:r>
      <w:r w:rsidRPr="001A4A83">
        <w:rPr>
          <w:highlight w:val="cyan"/>
          <w:u w:val="single"/>
        </w:rPr>
        <w:t>case studies</w:t>
      </w:r>
      <w:r w:rsidRPr="001A4A83">
        <w:rPr>
          <w:u w:val="single"/>
        </w:rPr>
        <w:t xml:space="preserve"> of Napster and BitTorrent to </w:t>
      </w:r>
      <w:r w:rsidRPr="001A4A83">
        <w:rPr>
          <w:highlight w:val="cyan"/>
          <w:u w:val="single"/>
        </w:rPr>
        <w:t>demonstrate</w:t>
      </w:r>
      <w:r w:rsidRPr="001A4A83">
        <w:rPr>
          <w:u w:val="single"/>
        </w:rPr>
        <w:t xml:space="preserve"> how </w:t>
      </w:r>
      <w:r w:rsidRPr="001A4A83">
        <w:rPr>
          <w:highlight w:val="cyan"/>
          <w:u w:val="single"/>
        </w:rPr>
        <w:t>digital piracy leads to innovation</w:t>
      </w:r>
      <w:r w:rsidRPr="001A4A83">
        <w:rPr>
          <w:u w:val="single"/>
        </w:rPr>
        <w:t xml:space="preserve">. The authors showed that </w:t>
      </w:r>
      <w:r w:rsidRPr="001A4A83">
        <w:rPr>
          <w:highlight w:val="cyan"/>
          <w:u w:val="single"/>
        </w:rPr>
        <w:t xml:space="preserve">innovation takes place in </w:t>
      </w:r>
      <w:r w:rsidRPr="001A4A83">
        <w:rPr>
          <w:b/>
          <w:bCs/>
          <w:highlight w:val="cyan"/>
          <w:u w:val="single"/>
        </w:rPr>
        <w:t>various</w:t>
      </w:r>
      <w:r w:rsidRPr="001A4A83">
        <w:rPr>
          <w:highlight w:val="cyan"/>
          <w:u w:val="single"/>
        </w:rPr>
        <w:t xml:space="preserve"> stages.</w:t>
      </w:r>
      <w:r w:rsidRPr="001A4A83">
        <w:t xml:space="preserve"> </w:t>
      </w:r>
      <w:r w:rsidRPr="001A4A83">
        <w:rPr>
          <w:u w:val="single"/>
        </w:rPr>
        <w:t xml:space="preserve">In the </w:t>
      </w:r>
      <w:r w:rsidRPr="001A4A83">
        <w:rPr>
          <w:b/>
          <w:bCs/>
          <w:highlight w:val="cyan"/>
          <w:u w:val="single"/>
        </w:rPr>
        <w:t>initial</w:t>
      </w:r>
      <w:r w:rsidRPr="001A4A83">
        <w:rPr>
          <w:u w:val="single"/>
        </w:rPr>
        <w:t xml:space="preserve"> stage, digital </w:t>
      </w:r>
      <w:r w:rsidRPr="001A4A83">
        <w:rPr>
          <w:highlight w:val="cyan"/>
          <w:u w:val="single"/>
        </w:rPr>
        <w:t>piracy promotes</w:t>
      </w:r>
      <w:r w:rsidRPr="001A4A83">
        <w:rPr>
          <w:u w:val="single"/>
        </w:rPr>
        <w:t xml:space="preserve"> the use of new </w:t>
      </w:r>
      <w:r w:rsidRPr="001A4A83">
        <w:rPr>
          <w:highlight w:val="cyan"/>
          <w:u w:val="single"/>
        </w:rPr>
        <w:t>tech</w:t>
      </w:r>
      <w:r w:rsidRPr="001A4A83">
        <w:rPr>
          <w:u w:val="single"/>
        </w:rPr>
        <w:t xml:space="preserve">nology </w:t>
      </w:r>
      <w:r w:rsidRPr="001A4A83">
        <w:rPr>
          <w:highlight w:val="cyan"/>
          <w:u w:val="single"/>
        </w:rPr>
        <w:t xml:space="preserve">among </w:t>
      </w:r>
      <w:r w:rsidRPr="001A4A83">
        <w:rPr>
          <w:b/>
          <w:bCs/>
          <w:highlight w:val="cyan"/>
          <w:u w:val="single"/>
        </w:rPr>
        <w:t>early adopters</w:t>
      </w:r>
      <w:r w:rsidRPr="001A4A83">
        <w:t xml:space="preserve">, such as the P2P file sharing system. </w:t>
      </w:r>
      <w:r w:rsidRPr="001A4A83">
        <w:rPr>
          <w:u w:val="single"/>
        </w:rPr>
        <w:t xml:space="preserve">In the </w:t>
      </w:r>
      <w:r w:rsidRPr="001A4A83">
        <w:rPr>
          <w:b/>
          <w:bCs/>
          <w:highlight w:val="cyan"/>
          <w:u w:val="single"/>
        </w:rPr>
        <w:t>second</w:t>
      </w:r>
      <w:r w:rsidRPr="001A4A83">
        <w:rPr>
          <w:highlight w:val="cyan"/>
          <w:u w:val="single"/>
        </w:rPr>
        <w:t xml:space="preserve"> stage</w:t>
      </w:r>
      <w:r w:rsidRPr="001A4A83">
        <w:rPr>
          <w:u w:val="single"/>
        </w:rPr>
        <w:t xml:space="preserve">, adopters meet through </w:t>
      </w:r>
      <w:r w:rsidRPr="001A4A83">
        <w:rPr>
          <w:b/>
          <w:bCs/>
          <w:u w:val="single"/>
        </w:rPr>
        <w:t>online communities</w:t>
      </w:r>
      <w:r w:rsidRPr="001A4A83">
        <w:rPr>
          <w:u w:val="single"/>
        </w:rPr>
        <w:t xml:space="preserve">. In this stage, </w:t>
      </w:r>
      <w:r w:rsidRPr="001A4A83">
        <w:rPr>
          <w:highlight w:val="cyan"/>
          <w:u w:val="single"/>
        </w:rPr>
        <w:t>businesses</w:t>
      </w:r>
      <w:r w:rsidRPr="001A4A83">
        <w:rPr>
          <w:u w:val="single"/>
        </w:rPr>
        <w:t xml:space="preserve"> can benefit by </w:t>
      </w:r>
      <w:r w:rsidRPr="001A4A83">
        <w:rPr>
          <w:highlight w:val="cyan"/>
          <w:u w:val="single"/>
        </w:rPr>
        <w:t>extracting</w:t>
      </w:r>
      <w:r w:rsidRPr="001A4A83">
        <w:rPr>
          <w:u w:val="single"/>
        </w:rPr>
        <w:t xml:space="preserve"> </w:t>
      </w:r>
      <w:r w:rsidRPr="001A4A83">
        <w:rPr>
          <w:highlight w:val="cyan"/>
          <w:u w:val="single"/>
        </w:rPr>
        <w:t>valuable user insights</w:t>
      </w:r>
      <w:r w:rsidRPr="001A4A83">
        <w:rPr>
          <w:u w:val="single"/>
        </w:rPr>
        <w:t xml:space="preserve">, feedback and comments </w:t>
      </w:r>
      <w:r w:rsidRPr="001A4A83">
        <w:rPr>
          <w:highlight w:val="cyan"/>
          <w:u w:val="single"/>
        </w:rPr>
        <w:t>from</w:t>
      </w:r>
      <w:r w:rsidRPr="001A4A83">
        <w:rPr>
          <w:u w:val="single"/>
        </w:rPr>
        <w:t xml:space="preserve"> these virtual </w:t>
      </w:r>
      <w:r w:rsidRPr="001A4A83">
        <w:rPr>
          <w:highlight w:val="cyan"/>
          <w:u w:val="single"/>
        </w:rPr>
        <w:t>communities</w:t>
      </w:r>
      <w:r w:rsidRPr="001A4A83">
        <w:rPr>
          <w:u w:val="single"/>
        </w:rPr>
        <w:t>.</w:t>
      </w:r>
      <w:r w:rsidRPr="001A4A83">
        <w:t xml:space="preserve"> </w:t>
      </w:r>
      <w:r w:rsidRPr="001A4A83">
        <w:rPr>
          <w:u w:val="single"/>
        </w:rPr>
        <w:t xml:space="preserve">In the </w:t>
      </w:r>
      <w:r w:rsidRPr="001A4A83">
        <w:rPr>
          <w:b/>
          <w:bCs/>
          <w:highlight w:val="cyan"/>
          <w:u w:val="single"/>
        </w:rPr>
        <w:t>third</w:t>
      </w:r>
      <w:r w:rsidRPr="001A4A83">
        <w:rPr>
          <w:highlight w:val="cyan"/>
          <w:u w:val="single"/>
        </w:rPr>
        <w:t xml:space="preserve"> stage</w:t>
      </w:r>
      <w:r w:rsidRPr="001A4A83">
        <w:rPr>
          <w:u w:val="single"/>
        </w:rPr>
        <w:t xml:space="preserve">, some of the </w:t>
      </w:r>
      <w:r w:rsidRPr="001A4A83">
        <w:rPr>
          <w:highlight w:val="cyan"/>
          <w:u w:val="single"/>
        </w:rPr>
        <w:t>illegal users</w:t>
      </w:r>
      <w:r w:rsidRPr="001A4A83">
        <w:rPr>
          <w:u w:val="single"/>
        </w:rPr>
        <w:t xml:space="preserve"> may </w:t>
      </w:r>
      <w:r w:rsidRPr="001A4A83">
        <w:rPr>
          <w:b/>
          <w:bCs/>
          <w:highlight w:val="cyan"/>
          <w:u w:val="single"/>
        </w:rPr>
        <w:t>revert</w:t>
      </w:r>
      <w:r w:rsidRPr="001A4A83">
        <w:rPr>
          <w:highlight w:val="cyan"/>
          <w:u w:val="single"/>
        </w:rPr>
        <w:t xml:space="preserve"> to</w:t>
      </w:r>
      <w:r w:rsidRPr="001A4A83">
        <w:rPr>
          <w:u w:val="single"/>
        </w:rPr>
        <w:t xml:space="preserve"> the use of </w:t>
      </w:r>
      <w:r w:rsidRPr="001A4A83">
        <w:rPr>
          <w:highlight w:val="cyan"/>
          <w:u w:val="single"/>
        </w:rPr>
        <w:t>legitimate software</w:t>
      </w:r>
      <w:r w:rsidRPr="001A4A83">
        <w:rPr>
          <w:u w:val="single"/>
        </w:rPr>
        <w:t xml:space="preserve"> instead</w:t>
      </w:r>
      <w:r w:rsidRPr="001A4A83">
        <w:t>. Finally, by adopting the emerging technology, organizations can gain knowledge from virtual communities to develop new products, business models and strategies. Based on the above discussion,</w:t>
      </w:r>
      <w:r w:rsidRPr="001A4A83">
        <w:rPr>
          <w:u w:val="single"/>
        </w:rPr>
        <w:t xml:space="preserve"> it can be argued that </w:t>
      </w:r>
      <w:r w:rsidRPr="001A4A83">
        <w:rPr>
          <w:b/>
          <w:bCs/>
          <w:highlight w:val="cyan"/>
          <w:u w:val="single"/>
        </w:rPr>
        <w:t>digital piracy increases</w:t>
      </w:r>
      <w:r w:rsidRPr="001A4A83">
        <w:rPr>
          <w:u w:val="single"/>
        </w:rPr>
        <w:t xml:space="preserve"> the level of </w:t>
      </w:r>
      <w:r w:rsidRPr="001A4A83">
        <w:rPr>
          <w:b/>
          <w:bCs/>
          <w:highlight w:val="cyan"/>
          <w:u w:val="single"/>
        </w:rPr>
        <w:t>creativity</w:t>
      </w:r>
      <w:r w:rsidRPr="001A4A83">
        <w:rPr>
          <w:u w:val="single"/>
        </w:rPr>
        <w:t xml:space="preserve"> and </w:t>
      </w:r>
      <w:r w:rsidRPr="001A4A83">
        <w:rPr>
          <w:b/>
          <w:bCs/>
          <w:highlight w:val="cyan"/>
          <w:u w:val="single"/>
        </w:rPr>
        <w:t>innovativeness</w:t>
      </w:r>
      <w:r w:rsidRPr="001A4A83">
        <w:rPr>
          <w:u w:val="single"/>
        </w:rPr>
        <w:t xml:space="preserve"> of digital businesses.</w:t>
      </w:r>
    </w:p>
    <w:p w14:paraId="5CDE6DB9" w14:textId="77777777" w:rsidR="00773764" w:rsidRPr="005D388F" w:rsidRDefault="00773764" w:rsidP="00773764"/>
    <w:p w14:paraId="3F0FC168" w14:textId="77777777" w:rsidR="00773764" w:rsidRPr="00701189" w:rsidRDefault="00773764" w:rsidP="00DE1CD2">
      <w:pPr>
        <w:rPr>
          <w:rStyle w:val="StyleUnderline"/>
        </w:rPr>
      </w:pPr>
    </w:p>
    <w:p w14:paraId="04350A42" w14:textId="77777777" w:rsidR="00DE1CD2" w:rsidRPr="00891EC7" w:rsidRDefault="00DE1CD2" w:rsidP="00963640"/>
    <w:p w14:paraId="2179D3FD" w14:textId="77777777" w:rsidR="005C59E5" w:rsidRDefault="005C59E5" w:rsidP="00683E6B"/>
    <w:p w14:paraId="53A40A7C" w14:textId="67BE03A7" w:rsidR="00402A28" w:rsidRDefault="00402A28" w:rsidP="005C59E5">
      <w:pPr>
        <w:pStyle w:val="Heading3"/>
      </w:pPr>
      <w:r>
        <w:t>Piracy Good—Copyright</w:t>
      </w:r>
    </w:p>
    <w:p w14:paraId="09EF985E" w14:textId="59304BE6" w:rsidR="00402A28" w:rsidRPr="00D105D1" w:rsidRDefault="00402A28" w:rsidP="00402A28">
      <w:pPr>
        <w:spacing w:before="30" w:line="278" w:lineRule="atLeast"/>
        <w:outlineLvl w:val="3"/>
        <w:rPr>
          <w:b/>
          <w:bCs/>
          <w:color w:val="000000"/>
          <w:sz w:val="26"/>
          <w:szCs w:val="26"/>
        </w:rPr>
      </w:pPr>
      <w:r w:rsidRPr="00D105D1">
        <w:rPr>
          <w:b/>
          <w:bCs/>
          <w:color w:val="000000"/>
          <w:sz w:val="26"/>
          <w:szCs w:val="26"/>
        </w:rPr>
        <w:t>Criminal copyright penalties wrecks innovation</w:t>
      </w:r>
      <w:r>
        <w:rPr>
          <w:b/>
          <w:bCs/>
          <w:color w:val="000000"/>
          <w:sz w:val="26"/>
          <w:szCs w:val="26"/>
        </w:rPr>
        <w:t>.</w:t>
      </w:r>
    </w:p>
    <w:p w14:paraId="47B50A8A" w14:textId="77777777" w:rsidR="00402A28" w:rsidRPr="00D105D1" w:rsidRDefault="00402A28" w:rsidP="00402A28">
      <w:pPr>
        <w:spacing w:line="235" w:lineRule="atLeast"/>
        <w:rPr>
          <w:color w:val="000000"/>
        </w:rPr>
      </w:pPr>
      <w:r w:rsidRPr="00D105D1">
        <w:rPr>
          <w:rStyle w:val="Style13ptBold"/>
        </w:rPr>
        <w:t>Lee 12 [</w:t>
      </w:r>
      <w:r w:rsidRPr="00D105D1">
        <w:rPr>
          <w:color w:val="000000"/>
        </w:rPr>
        <w:t>Timothy B. Lee, covers technology policy for Ars Technica, with a particular focus on patent and copyright law, privacy, free speech, and open government, while at Princeton earning his master’s degree in computer science, he was a coauthor of RECAP, a Firefox plugin that helps users liberate public documents from the federal judiciary’s paywall, “How the Criminalization of Copyright Threatens Innovation and the Rule of Law,” in Copyright Unbalanced: From Incentive to Excess, ed. Jerry Brito, Mercatus Center at George Mason University: Arlington, VA (December, 2012), p. 57-9]</w:t>
      </w:r>
    </w:p>
    <w:p w14:paraId="07623969" w14:textId="77777777" w:rsidR="00402A28" w:rsidRPr="00D105D1" w:rsidRDefault="00402A28" w:rsidP="00402A28">
      <w:pPr>
        <w:spacing w:line="235" w:lineRule="atLeast"/>
        <w:rPr>
          <w:color w:val="000000"/>
          <w:sz w:val="16"/>
        </w:rPr>
      </w:pPr>
      <w:r w:rsidRPr="00D105D1">
        <w:rPr>
          <w:color w:val="000000"/>
          <w:sz w:val="16"/>
        </w:rPr>
        <w:t>DECRIMINALIZING COPYRIGHT</w:t>
      </w:r>
    </w:p>
    <w:p w14:paraId="5E412C7C" w14:textId="77777777" w:rsidR="00402A28" w:rsidRPr="00D105D1" w:rsidRDefault="00402A28" w:rsidP="00402A28">
      <w:pPr>
        <w:spacing w:line="235" w:lineRule="atLeast"/>
        <w:rPr>
          <w:color w:val="000000"/>
          <w:sz w:val="16"/>
        </w:rPr>
      </w:pPr>
      <w:r w:rsidRPr="00D105D1">
        <w:rPr>
          <w:color w:val="000000"/>
          <w:sz w:val="16"/>
        </w:rPr>
        <w:t>It’s useful to </w:t>
      </w:r>
      <w:r w:rsidRPr="00D105D1">
        <w:rPr>
          <w:color w:val="000000"/>
          <w:u w:val="single"/>
        </w:rPr>
        <w:t>step back and ask whether it makes sense to</w:t>
      </w:r>
      <w:r w:rsidRPr="00D105D1">
        <w:rPr>
          <w:color w:val="000000"/>
          <w:sz w:val="16"/>
        </w:rPr>
        <w:t> </w:t>
      </w:r>
      <w:r w:rsidRPr="00D105D1">
        <w:rPr>
          <w:b/>
          <w:bCs/>
          <w:color w:val="000000"/>
          <w:u w:val="single"/>
        </w:rPr>
        <w:t>criminalize copyright infringement</w:t>
      </w:r>
      <w:r w:rsidRPr="00D105D1">
        <w:rPr>
          <w:color w:val="000000"/>
          <w:sz w:val="16"/>
        </w:rPr>
        <w:t> </w:t>
      </w:r>
      <w:r w:rsidRPr="00D105D1">
        <w:rPr>
          <w:color w:val="000000"/>
          <w:u w:val="single"/>
        </w:rPr>
        <w:t>in the first place</w:t>
      </w:r>
      <w:r w:rsidRPr="00D105D1">
        <w:rPr>
          <w:color w:val="000000"/>
          <w:sz w:val="16"/>
        </w:rPr>
        <w:t>. </w:t>
      </w:r>
      <w:r w:rsidRPr="00D105D1">
        <w:rPr>
          <w:color w:val="000000"/>
          <w:u w:val="single"/>
        </w:rPr>
        <w:t>Crimes</w:t>
      </w:r>
      <w:r w:rsidRPr="00D105D1">
        <w:rPr>
          <w:color w:val="000000"/>
          <w:sz w:val="16"/>
        </w:rPr>
        <w:t> like murder, rape, and arson do </w:t>
      </w:r>
      <w:r w:rsidRPr="00D105D1">
        <w:rPr>
          <w:color w:val="000000"/>
          <w:u w:val="single"/>
        </w:rPr>
        <w:t>grave injustices</w:t>
      </w:r>
      <w:r w:rsidRPr="00D105D1">
        <w:rPr>
          <w:color w:val="000000"/>
          <w:sz w:val="16"/>
        </w:rPr>
        <w:t> to their victims, and </w:t>
      </w:r>
      <w:r w:rsidRPr="00D105D1">
        <w:rPr>
          <w:b/>
          <w:bCs/>
          <w:color w:val="000000"/>
          <w:u w:val="single"/>
          <w:shd w:val="clear" w:color="auto" w:fill="00FFFF"/>
        </w:rPr>
        <w:t>w</w:t>
      </w:r>
      <w:r w:rsidRPr="00D105D1">
        <w:rPr>
          <w:b/>
          <w:bCs/>
          <w:color w:val="000000"/>
          <w:u w:val="single"/>
        </w:rPr>
        <w:t>e want</w:t>
      </w:r>
      <w:r w:rsidRPr="00D105D1">
        <w:rPr>
          <w:color w:val="000000"/>
          <w:sz w:val="16"/>
        </w:rPr>
        <w:t> </w:t>
      </w:r>
      <w:r w:rsidRPr="00D105D1">
        <w:rPr>
          <w:b/>
          <w:bCs/>
          <w:color w:val="000000"/>
          <w:u w:val="single"/>
        </w:rPr>
        <w:t>to create the</w:t>
      </w:r>
      <w:r w:rsidRPr="00D105D1">
        <w:rPr>
          <w:color w:val="000000"/>
          <w:sz w:val="16"/>
        </w:rPr>
        <w:t> </w:t>
      </w:r>
      <w:r w:rsidRPr="00D105D1">
        <w:rPr>
          <w:b/>
          <w:bCs/>
          <w:color w:val="000000"/>
          <w:u w:val="single"/>
          <w:shd w:val="clear" w:color="auto" w:fill="00FFFF"/>
        </w:rPr>
        <w:t>strongest possible deterrent.</w:t>
      </w:r>
      <w:r w:rsidRPr="00D105D1">
        <w:rPr>
          <w:color w:val="000000"/>
          <w:sz w:val="16"/>
        </w:rPr>
        <w:t> The </w:t>
      </w:r>
      <w:r w:rsidRPr="00D105D1">
        <w:rPr>
          <w:color w:val="000000"/>
          <w:u w:val="single"/>
        </w:rPr>
        <w:t>argument for criminalizing copyright</w:t>
      </w:r>
      <w:r w:rsidRPr="00D105D1">
        <w:rPr>
          <w:color w:val="000000"/>
          <w:sz w:val="16"/>
        </w:rPr>
        <w:t> </w:t>
      </w:r>
      <w:r w:rsidRPr="00D105D1">
        <w:rPr>
          <w:color w:val="000000"/>
          <w:u w:val="single"/>
        </w:rPr>
        <w:t>infringement</w:t>
      </w:r>
      <w:r w:rsidRPr="00D105D1">
        <w:rPr>
          <w:color w:val="000000"/>
          <w:sz w:val="16"/>
        </w:rPr>
        <w:t> </w:t>
      </w:r>
      <w:r w:rsidRPr="00D105D1">
        <w:rPr>
          <w:color w:val="000000"/>
          <w:u w:val="single"/>
        </w:rPr>
        <w:t>is less clear-cut</w:t>
      </w:r>
      <w:r w:rsidRPr="00D105D1">
        <w:rPr>
          <w:color w:val="000000"/>
          <w:sz w:val="16"/>
        </w:rPr>
        <w:t>. The Constitution authorizes copyrights in order to “promote the progress of science and the useful arts.”32 That utilitarian justification suggests that we should take a pragmatic approach to copyright enforcement. It’s important to provide enough copyright protection to stimulate the production of creative works. But </w:t>
      </w:r>
      <w:r w:rsidRPr="00D105D1">
        <w:rPr>
          <w:color w:val="000000"/>
          <w:u w:val="single"/>
        </w:rPr>
        <w:t>copyright infringement is not such a grave injustice</w:t>
      </w:r>
      <w:r w:rsidRPr="00D105D1">
        <w:rPr>
          <w:color w:val="000000"/>
          <w:sz w:val="16"/>
        </w:rPr>
        <w:t> </w:t>
      </w:r>
      <w:r w:rsidRPr="00D105D1">
        <w:rPr>
          <w:color w:val="000000"/>
          <w:u w:val="single"/>
        </w:rPr>
        <w:t>that it needs to be stamped out at any cost.</w:t>
      </w:r>
      <w:r w:rsidRPr="00D105D1">
        <w:rPr>
          <w:color w:val="000000"/>
          <w:sz w:val="16"/>
        </w:rPr>
        <w:t> Users determined to flout the law will always be able to find infringing works in the seedy corners of the Internet. But most users prefer the convenience, quality, and clean conscience of obtaining content from legitimate vendors. So the </w:t>
      </w:r>
      <w:r w:rsidRPr="00D105D1">
        <w:rPr>
          <w:color w:val="000000"/>
          <w:u w:val="single"/>
        </w:rPr>
        <w:t>copyright</w:t>
      </w:r>
      <w:r w:rsidRPr="00D105D1">
        <w:rPr>
          <w:color w:val="000000"/>
          <w:sz w:val="16"/>
        </w:rPr>
        <w:t> system </w:t>
      </w:r>
      <w:r w:rsidRPr="00D105D1">
        <w:rPr>
          <w:color w:val="000000"/>
          <w:u w:val="single"/>
        </w:rPr>
        <w:t>doesn’t need to eliminate piracy altogether</w:t>
      </w:r>
      <w:r w:rsidRPr="00D105D1">
        <w:rPr>
          <w:color w:val="000000"/>
          <w:sz w:val="16"/>
        </w:rPr>
        <w:t>; it </w:t>
      </w:r>
      <w:r w:rsidRPr="00D105D1">
        <w:rPr>
          <w:color w:val="000000"/>
          <w:u w:val="single"/>
        </w:rPr>
        <w:t>merely</w:t>
      </w:r>
      <w:r w:rsidRPr="00D105D1">
        <w:rPr>
          <w:color w:val="000000"/>
          <w:sz w:val="16"/>
        </w:rPr>
        <w:t> needs to </w:t>
      </w:r>
      <w:r w:rsidRPr="00D105D1">
        <w:rPr>
          <w:color w:val="000000"/>
          <w:u w:val="single"/>
        </w:rPr>
        <w:t>make infringing</w:t>
      </w:r>
      <w:r w:rsidRPr="00D105D1">
        <w:rPr>
          <w:color w:val="000000"/>
          <w:sz w:val="16"/>
        </w:rPr>
        <w:t> sites sufficiently unprofitable and </w:t>
      </w:r>
      <w:r w:rsidRPr="00D105D1">
        <w:rPr>
          <w:color w:val="000000"/>
          <w:u w:val="single"/>
        </w:rPr>
        <w:t>marginal</w:t>
      </w:r>
      <w:r w:rsidRPr="00D105D1">
        <w:rPr>
          <w:color w:val="000000"/>
          <w:sz w:val="16"/>
        </w:rPr>
        <w:t> that licensed services can thrive. </w:t>
      </w:r>
      <w:r w:rsidRPr="00D105D1">
        <w:rPr>
          <w:b/>
          <w:bCs/>
          <w:color w:val="000000"/>
          <w:u w:val="single"/>
        </w:rPr>
        <w:t>The</w:t>
      </w:r>
      <w:r w:rsidRPr="00D105D1">
        <w:rPr>
          <w:color w:val="000000"/>
          <w:sz w:val="16"/>
        </w:rPr>
        <w:t> </w:t>
      </w:r>
      <w:r w:rsidRPr="00D105D1">
        <w:rPr>
          <w:b/>
          <w:bCs/>
          <w:color w:val="000000"/>
          <w:u w:val="single"/>
          <w:shd w:val="clear" w:color="auto" w:fill="00FFFF"/>
        </w:rPr>
        <w:t>pre-2010 enforcement regime</w:t>
      </w:r>
      <w:r w:rsidRPr="00D105D1">
        <w:rPr>
          <w:color w:val="000000"/>
          <w:sz w:val="16"/>
        </w:rPr>
        <w:t>, </w:t>
      </w:r>
      <w:r w:rsidRPr="00D105D1">
        <w:rPr>
          <w:color w:val="000000"/>
          <w:u w:val="single"/>
          <w:shd w:val="clear" w:color="auto" w:fill="00FFFF"/>
        </w:rPr>
        <w:t>with</w:t>
      </w:r>
      <w:r w:rsidRPr="00D105D1">
        <w:rPr>
          <w:color w:val="000000"/>
          <w:sz w:val="16"/>
        </w:rPr>
        <w:t> </w:t>
      </w:r>
      <w:r w:rsidRPr="00D105D1">
        <w:rPr>
          <w:color w:val="000000"/>
          <w:u w:val="single"/>
        </w:rPr>
        <w:t>its</w:t>
      </w:r>
      <w:r w:rsidRPr="00D105D1">
        <w:rPr>
          <w:color w:val="000000"/>
          <w:sz w:val="16"/>
        </w:rPr>
        <w:t> </w:t>
      </w:r>
      <w:r w:rsidRPr="00D105D1">
        <w:rPr>
          <w:color w:val="000000"/>
          <w:u w:val="single"/>
          <w:shd w:val="clear" w:color="auto" w:fill="00FFFF"/>
        </w:rPr>
        <w:t>reliance on</w:t>
      </w:r>
      <w:r w:rsidRPr="00D105D1">
        <w:rPr>
          <w:color w:val="000000"/>
          <w:sz w:val="16"/>
        </w:rPr>
        <w:t> </w:t>
      </w:r>
      <w:r w:rsidRPr="00D105D1">
        <w:rPr>
          <w:b/>
          <w:bCs/>
          <w:color w:val="000000"/>
          <w:u w:val="single"/>
          <w:shd w:val="clear" w:color="auto" w:fill="00FFFF"/>
        </w:rPr>
        <w:t>civil lawsuits</w:t>
      </w:r>
      <w:r w:rsidRPr="00D105D1">
        <w:rPr>
          <w:color w:val="000000"/>
          <w:sz w:val="16"/>
        </w:rPr>
        <w:t> </w:t>
      </w:r>
      <w:r w:rsidRPr="00D105D1">
        <w:rPr>
          <w:color w:val="000000"/>
          <w:u w:val="single"/>
          <w:shd w:val="clear" w:color="auto" w:fill="00FFFF"/>
        </w:rPr>
        <w:t>rather</w:t>
      </w:r>
      <w:r w:rsidRPr="00D105D1">
        <w:rPr>
          <w:color w:val="000000"/>
          <w:sz w:val="16"/>
        </w:rPr>
        <w:t> </w:t>
      </w:r>
      <w:r w:rsidRPr="00D105D1">
        <w:rPr>
          <w:color w:val="000000"/>
          <w:u w:val="single"/>
          <w:shd w:val="clear" w:color="auto" w:fill="00FFFF"/>
        </w:rPr>
        <w:t>than</w:t>
      </w:r>
      <w:r w:rsidRPr="00D105D1">
        <w:rPr>
          <w:color w:val="000000"/>
          <w:sz w:val="16"/>
        </w:rPr>
        <w:t> </w:t>
      </w:r>
      <w:r w:rsidRPr="00D105D1">
        <w:rPr>
          <w:b/>
          <w:bCs/>
          <w:color w:val="000000"/>
          <w:u w:val="single"/>
          <w:shd w:val="clear" w:color="auto" w:fill="00FFFF"/>
        </w:rPr>
        <w:t>criminal</w:t>
      </w:r>
      <w:r w:rsidRPr="00D105D1">
        <w:rPr>
          <w:color w:val="000000"/>
          <w:sz w:val="16"/>
        </w:rPr>
        <w:t> </w:t>
      </w:r>
      <w:r w:rsidRPr="00D105D1">
        <w:rPr>
          <w:b/>
          <w:bCs/>
          <w:color w:val="000000"/>
          <w:u w:val="single"/>
        </w:rPr>
        <w:t>penalties</w:t>
      </w:r>
      <w:r w:rsidRPr="00D105D1">
        <w:rPr>
          <w:color w:val="000000"/>
          <w:sz w:val="16"/>
        </w:rPr>
        <w:t>, </w:t>
      </w:r>
      <w:r w:rsidRPr="00D105D1">
        <w:rPr>
          <w:b/>
          <w:bCs/>
          <w:color w:val="000000"/>
          <w:u w:val="single"/>
        </w:rPr>
        <w:t>appears to have</w:t>
      </w:r>
      <w:r w:rsidRPr="00D105D1">
        <w:rPr>
          <w:color w:val="000000"/>
          <w:sz w:val="16"/>
        </w:rPr>
        <w:t> </w:t>
      </w:r>
      <w:r w:rsidRPr="00D105D1">
        <w:rPr>
          <w:b/>
          <w:bCs/>
          <w:color w:val="000000"/>
          <w:u w:val="single"/>
          <w:shd w:val="clear" w:color="auto" w:fill="00FFFF"/>
        </w:rPr>
        <w:t>achieved this</w:t>
      </w:r>
      <w:r w:rsidRPr="00D105D1">
        <w:rPr>
          <w:color w:val="000000"/>
          <w:sz w:val="16"/>
        </w:rPr>
        <w:t> </w:t>
      </w:r>
      <w:r w:rsidRPr="00D105D1">
        <w:rPr>
          <w:b/>
          <w:bCs/>
          <w:color w:val="000000"/>
          <w:u w:val="single"/>
        </w:rPr>
        <w:t>goal</w:t>
      </w:r>
      <w:r w:rsidRPr="00D105D1">
        <w:rPr>
          <w:color w:val="000000"/>
          <w:sz w:val="16"/>
        </w:rPr>
        <w:t>. To </w:t>
      </w:r>
      <w:r w:rsidRPr="00D105D1">
        <w:rPr>
          <w:color w:val="000000"/>
          <w:u w:val="single"/>
        </w:rPr>
        <w:t>be sure, such</w:t>
      </w:r>
      <w:r w:rsidRPr="00D105D1">
        <w:rPr>
          <w:color w:val="000000"/>
          <w:sz w:val="16"/>
        </w:rPr>
        <w:t> </w:t>
      </w:r>
      <w:r w:rsidRPr="00D105D1">
        <w:rPr>
          <w:color w:val="000000"/>
          <w:u w:val="single"/>
        </w:rPr>
        <w:t>lawsuits did not</w:t>
      </w:r>
      <w:r w:rsidRPr="00D105D1">
        <w:rPr>
          <w:color w:val="000000"/>
          <w:sz w:val="16"/>
        </w:rPr>
        <w:t> </w:t>
      </w:r>
      <w:r w:rsidRPr="00D105D1">
        <w:rPr>
          <w:b/>
          <w:bCs/>
          <w:color w:val="000000"/>
          <w:u w:val="single"/>
        </w:rPr>
        <w:t>eliminate piracy</w:t>
      </w:r>
      <w:r w:rsidRPr="00D105D1">
        <w:rPr>
          <w:color w:val="000000"/>
          <w:sz w:val="16"/>
        </w:rPr>
        <w:t> </w:t>
      </w:r>
      <w:r w:rsidRPr="00D105D1">
        <w:rPr>
          <w:color w:val="000000"/>
          <w:u w:val="single"/>
        </w:rPr>
        <w:t>from the Internet altogether.</w:t>
      </w:r>
      <w:r w:rsidRPr="00D105D1">
        <w:rPr>
          <w:color w:val="000000"/>
          <w:sz w:val="16"/>
        </w:rPr>
        <w:t> </w:t>
      </w:r>
      <w:r w:rsidRPr="00D105D1">
        <w:rPr>
          <w:color w:val="000000"/>
          <w:u w:val="single"/>
        </w:rPr>
        <w:t>But</w:t>
      </w:r>
      <w:r w:rsidRPr="00D105D1">
        <w:rPr>
          <w:color w:val="000000"/>
          <w:sz w:val="16"/>
        </w:rPr>
        <w:t> </w:t>
      </w:r>
      <w:r w:rsidRPr="00D105D1">
        <w:rPr>
          <w:color w:val="000000"/>
          <w:u w:val="single"/>
          <w:shd w:val="clear" w:color="auto" w:fill="00FFFF"/>
        </w:rPr>
        <w:t>legitimate services</w:t>
      </w:r>
      <w:r w:rsidRPr="00D105D1">
        <w:rPr>
          <w:color w:val="000000"/>
          <w:sz w:val="16"/>
        </w:rPr>
        <w:t> </w:t>
      </w:r>
      <w:r w:rsidRPr="00D105D1">
        <w:rPr>
          <w:color w:val="000000"/>
          <w:u w:val="single"/>
        </w:rPr>
        <w:t>like iTunes and Netflix</w:t>
      </w:r>
      <w:r w:rsidRPr="00D105D1">
        <w:rPr>
          <w:color w:val="000000"/>
          <w:sz w:val="16"/>
        </w:rPr>
        <w:t> </w:t>
      </w:r>
      <w:r w:rsidRPr="00D105D1">
        <w:rPr>
          <w:color w:val="000000"/>
          <w:u w:val="single"/>
          <w:shd w:val="clear" w:color="auto" w:fill="00FFFF"/>
        </w:rPr>
        <w:t>prospered</w:t>
      </w:r>
      <w:r w:rsidRPr="00D105D1">
        <w:rPr>
          <w:color w:val="000000"/>
          <w:sz w:val="16"/>
        </w:rPr>
        <w:t> </w:t>
      </w:r>
      <w:r w:rsidRPr="00D105D1">
        <w:rPr>
          <w:color w:val="000000"/>
          <w:u w:val="single"/>
        </w:rPr>
        <w:t>during the first decade of the 21st century. And perhaps</w:t>
      </w:r>
      <w:r w:rsidRPr="00D105D1">
        <w:rPr>
          <w:color w:val="000000"/>
          <w:sz w:val="16"/>
        </w:rPr>
        <w:t> </w:t>
      </w:r>
      <w:r w:rsidRPr="00D105D1">
        <w:rPr>
          <w:color w:val="000000"/>
          <w:u w:val="single"/>
        </w:rPr>
        <w:t>as a consequence,</w:t>
      </w:r>
      <w:r w:rsidRPr="00D105D1">
        <w:rPr>
          <w:color w:val="000000"/>
          <w:sz w:val="16"/>
        </w:rPr>
        <w:t> </w:t>
      </w:r>
      <w:r w:rsidRPr="00D105D1">
        <w:rPr>
          <w:b/>
          <w:bCs/>
          <w:color w:val="000000"/>
          <w:u w:val="single"/>
        </w:rPr>
        <w:t>the</w:t>
      </w:r>
      <w:r w:rsidRPr="00D105D1">
        <w:rPr>
          <w:color w:val="000000"/>
          <w:sz w:val="16"/>
        </w:rPr>
        <w:t> </w:t>
      </w:r>
      <w:r w:rsidRPr="00D105D1">
        <w:rPr>
          <w:b/>
          <w:bCs/>
          <w:color w:val="000000"/>
          <w:u w:val="single"/>
        </w:rPr>
        <w:t>market continued to produce an abundance of creative works</w:t>
      </w:r>
      <w:r w:rsidRPr="00D105D1">
        <w:rPr>
          <w:color w:val="000000"/>
          <w:sz w:val="16"/>
        </w:rPr>
        <w:t>.33 At the same time, </w:t>
      </w:r>
      <w:r w:rsidRPr="00D105D1">
        <w:rPr>
          <w:b/>
          <w:bCs/>
          <w:color w:val="000000"/>
          <w:u w:val="single"/>
          <w:shd w:val="clear" w:color="auto" w:fill="00FFFF"/>
        </w:rPr>
        <w:t>criminalization has significant costs</w:t>
      </w:r>
      <w:r w:rsidRPr="00D105D1">
        <w:rPr>
          <w:color w:val="000000"/>
          <w:sz w:val="16"/>
        </w:rPr>
        <w:t>, and these costs are particularly high when online intermediaries—as opposed to those who directly infringe copyright—are targeted. The distinction between an innovative online media service and a rogue site can be rather subtle. Consider Megaupload and YouTube. Both store and redistribute creative works submitted by users. Both claim to comply with the “notice and takedown” regime specified by the Digital Millennium Copyright Act. Both offer cash payments to the uploaders of popular content. And both have non-infringing uses. For example, the Electronic Frontier Foundation is representing Kyle Goodwin, an Ohio videographer who used Megaupload as a backup service for his videos. Goodwin experienced a hard drive crash shortly before Megaupload was shut down. As a result, the Carpathia servers hold the only remaining copies of his commercially valuable videos. This isn’t to say that Megaupload is necessarily a legitimate business and Kim Dotcom an innocent victim. But the exact line between an infringing file-sharing service and a legitimate cloud storage service is far from clear. Cloud storage services are the latest in a long list of once cutting-edge technologies, including the VCR, MP3 players, cloud music services, book search engines, and online video sites, that have faced accusations of copyright infringement. Most of these innovations eventually prevailed in court. But it wasn’t obvious ex ante that they would prevail. And society benefitted from the fact that entrepreneurs in each of these categories were willing to push forward despite the legal risks. A particularly poignant example is the case of My.MP3.com, a precursor of modern cloud music services like Google Play and Amazon Cloud Player. Launched by entrepreneur Michael Robertson at the turn of the century as part of his company MP3.com, it was not a file-sharing service. It merely allowed users to upload music from CDs they already owned so that they could listen to their music from other Internet-connected computers. But to cope with the limited bandwidth of its day, the company took what proved to be a fatal shortcut. Rather than requiring users to upload the entire contents of a CD, it took a “fingerprint” and then instantly stocked the user’s online locker with music previously ripped from MP3.com’s own copy of the same CD. A district court judge found that the service infringed copyright law, forcing it to shut down. The decision may have set back the introduction of cloud music services by a decade; Amazon and Google finally entered the market in 2011. The threat of </w:t>
      </w:r>
      <w:r w:rsidRPr="00D105D1">
        <w:rPr>
          <w:b/>
          <w:bCs/>
          <w:color w:val="000000"/>
          <w:u w:val="single"/>
          <w:shd w:val="clear" w:color="auto" w:fill="00FFFF"/>
        </w:rPr>
        <w:t>civil liability</w:t>
      </w:r>
      <w:r w:rsidRPr="00D105D1">
        <w:rPr>
          <w:color w:val="000000"/>
          <w:sz w:val="16"/>
        </w:rPr>
        <w:t> </w:t>
      </w:r>
      <w:r w:rsidRPr="00D105D1">
        <w:rPr>
          <w:b/>
          <w:bCs/>
          <w:color w:val="000000"/>
          <w:u w:val="single"/>
        </w:rPr>
        <w:t>already</w:t>
      </w:r>
      <w:r w:rsidRPr="00D105D1">
        <w:rPr>
          <w:color w:val="000000"/>
          <w:sz w:val="16"/>
        </w:rPr>
        <w:t> </w:t>
      </w:r>
      <w:r w:rsidRPr="00D105D1">
        <w:rPr>
          <w:b/>
          <w:bCs/>
          <w:color w:val="000000"/>
          <w:u w:val="single"/>
          <w:shd w:val="clear" w:color="auto" w:fill="00FFFF"/>
        </w:rPr>
        <w:t>gives entrepreneurs strong incentives to follow the law</w:t>
      </w:r>
      <w:r w:rsidRPr="00D105D1">
        <w:rPr>
          <w:color w:val="000000"/>
          <w:sz w:val="16"/>
        </w:rPr>
        <w:t>. </w:t>
      </w:r>
      <w:r w:rsidRPr="00D105D1">
        <w:rPr>
          <w:b/>
          <w:bCs/>
          <w:color w:val="000000"/>
          <w:u w:val="single"/>
          <w:shd w:val="clear" w:color="auto" w:fill="00FFFF"/>
        </w:rPr>
        <w:t>Adding criminal penalties</w:t>
      </w:r>
      <w:r w:rsidRPr="00D105D1">
        <w:rPr>
          <w:color w:val="000000"/>
          <w:sz w:val="16"/>
        </w:rPr>
        <w:t> </w:t>
      </w:r>
      <w:r w:rsidRPr="00D105D1">
        <w:rPr>
          <w:b/>
          <w:bCs/>
          <w:color w:val="000000"/>
          <w:u w:val="single"/>
        </w:rPr>
        <w:t>may</w:t>
      </w:r>
      <w:r w:rsidRPr="00D105D1">
        <w:rPr>
          <w:color w:val="000000"/>
          <w:sz w:val="16"/>
        </w:rPr>
        <w:t> </w:t>
      </w:r>
      <w:r w:rsidRPr="00D105D1">
        <w:rPr>
          <w:b/>
          <w:bCs/>
          <w:color w:val="000000"/>
          <w:u w:val="single"/>
          <w:shd w:val="clear" w:color="auto" w:fill="00FFFF"/>
        </w:rPr>
        <w:t>cause them to become excessively risk-averse, depriving</w:t>
      </w:r>
      <w:r w:rsidRPr="00D105D1">
        <w:rPr>
          <w:color w:val="000000"/>
          <w:sz w:val="16"/>
        </w:rPr>
        <w:t> </w:t>
      </w:r>
      <w:r w:rsidRPr="00D105D1">
        <w:rPr>
          <w:b/>
          <w:bCs/>
          <w:color w:val="000000"/>
          <w:u w:val="single"/>
        </w:rPr>
        <w:t>consumers of valuable</w:t>
      </w:r>
      <w:r w:rsidRPr="00D105D1">
        <w:rPr>
          <w:color w:val="000000"/>
          <w:sz w:val="16"/>
        </w:rPr>
        <w:t> </w:t>
      </w:r>
      <w:r w:rsidRPr="00D105D1">
        <w:rPr>
          <w:b/>
          <w:bCs/>
          <w:color w:val="000000"/>
          <w:u w:val="single"/>
          <w:shd w:val="clear" w:color="auto" w:fill="00FFFF"/>
        </w:rPr>
        <w:t>innovation</w:t>
      </w:r>
      <w:r w:rsidRPr="00D105D1">
        <w:rPr>
          <w:b/>
          <w:bCs/>
          <w:color w:val="000000"/>
          <w:u w:val="single"/>
        </w:rPr>
        <w:t>s</w:t>
      </w:r>
      <w:r w:rsidRPr="00D105D1">
        <w:rPr>
          <w:color w:val="000000"/>
          <w:sz w:val="16"/>
        </w:rPr>
        <w:t>. </w:t>
      </w:r>
      <w:r w:rsidRPr="00D105D1">
        <w:rPr>
          <w:b/>
          <w:bCs/>
          <w:color w:val="000000"/>
          <w:u w:val="single"/>
        </w:rPr>
        <w:t>The founders of YouTube might have thought twice about launching a video website in a world where Napster founder</w:t>
      </w:r>
      <w:r w:rsidRPr="00D105D1">
        <w:rPr>
          <w:color w:val="000000"/>
          <w:sz w:val="16"/>
        </w:rPr>
        <w:t> </w:t>
      </w:r>
      <w:r w:rsidRPr="00D105D1">
        <w:rPr>
          <w:color w:val="000000"/>
          <w:u w:val="single"/>
        </w:rPr>
        <w:t>S</w:t>
      </w:r>
      <w:r w:rsidRPr="00D105D1">
        <w:rPr>
          <w:color w:val="000000"/>
          <w:sz w:val="16"/>
        </w:rPr>
        <w:t>hawn Fanning and MP3.com </w:t>
      </w:r>
      <w:r w:rsidRPr="00D105D1">
        <w:rPr>
          <w:b/>
          <w:bCs/>
          <w:color w:val="000000"/>
          <w:u w:val="single"/>
        </w:rPr>
        <w:t>founder</w:t>
      </w:r>
      <w:r w:rsidRPr="00D105D1">
        <w:rPr>
          <w:color w:val="000000"/>
          <w:sz w:val="16"/>
        </w:rPr>
        <w:t> Michael Robertson </w:t>
      </w:r>
      <w:r w:rsidRPr="00D105D1">
        <w:rPr>
          <w:b/>
          <w:bCs/>
          <w:color w:val="000000"/>
          <w:u w:val="single"/>
        </w:rPr>
        <w:t>were serving prison sentences for criminal copyright infringement</w:t>
      </w:r>
      <w:r w:rsidRPr="00D105D1">
        <w:rPr>
          <w:color w:val="000000"/>
          <w:sz w:val="16"/>
        </w:rPr>
        <w:t>. We might have somewhat less piracy in that world, but </w:t>
      </w:r>
      <w:r w:rsidRPr="00D105D1">
        <w:rPr>
          <w:b/>
          <w:bCs/>
          <w:color w:val="000000"/>
          <w:u w:val="single"/>
        </w:rPr>
        <w:t>we’d</w:t>
      </w:r>
      <w:r w:rsidRPr="00D105D1">
        <w:rPr>
          <w:color w:val="000000"/>
          <w:sz w:val="16"/>
        </w:rPr>
        <w:t> </w:t>
      </w:r>
      <w:r w:rsidRPr="00D105D1">
        <w:rPr>
          <w:b/>
          <w:bCs/>
          <w:color w:val="000000"/>
          <w:u w:val="single"/>
        </w:rPr>
        <w:t>also</w:t>
      </w:r>
      <w:r w:rsidRPr="00D105D1">
        <w:rPr>
          <w:color w:val="000000"/>
          <w:sz w:val="16"/>
        </w:rPr>
        <w:t> </w:t>
      </w:r>
      <w:r w:rsidRPr="00D105D1">
        <w:rPr>
          <w:b/>
          <w:bCs/>
          <w:color w:val="000000"/>
          <w:u w:val="single"/>
        </w:rPr>
        <w:t>have a lot less innovation in digital media</w:t>
      </w:r>
      <w:r w:rsidRPr="00D105D1">
        <w:rPr>
          <w:color w:val="000000"/>
          <w:sz w:val="16"/>
        </w:rPr>
        <w:t> </w:t>
      </w:r>
      <w:r w:rsidRPr="00D105D1">
        <w:rPr>
          <w:b/>
          <w:bCs/>
          <w:color w:val="000000"/>
          <w:u w:val="single"/>
        </w:rPr>
        <w:t>technologies.</w:t>
      </w:r>
      <w:r w:rsidRPr="00D105D1">
        <w:rPr>
          <w:color w:val="000000"/>
          <w:sz w:val="16"/>
        </w:rPr>
        <w:t> Indeed, there are already signs that the prosecution of Megaupload is causing more mainstream file-hosting services to curtail their functionality. A few days after the Megaupload raid, two file-hosting services, FileSonic and Fileserve, disabled the file-sharing feature of their sites.34 Of course, major content companies would applaud these decisions. But such </w:t>
      </w:r>
      <w:r w:rsidRPr="00D105D1">
        <w:rPr>
          <w:color w:val="000000"/>
          <w:u w:val="single"/>
        </w:rPr>
        <w:t>functionality has</w:t>
      </w:r>
      <w:r w:rsidRPr="00D105D1">
        <w:rPr>
          <w:color w:val="000000"/>
          <w:sz w:val="16"/>
        </w:rPr>
        <w:t> </w:t>
      </w:r>
      <w:r w:rsidRPr="00D105D1">
        <w:rPr>
          <w:color w:val="000000"/>
          <w:u w:val="single"/>
        </w:rPr>
        <w:t>legitimate</w:t>
      </w:r>
      <w:r w:rsidRPr="00D105D1">
        <w:rPr>
          <w:color w:val="000000"/>
          <w:sz w:val="16"/>
        </w:rPr>
        <w:t> </w:t>
      </w:r>
      <w:r w:rsidRPr="00D105D1">
        <w:rPr>
          <w:color w:val="000000"/>
          <w:u w:val="single"/>
        </w:rPr>
        <w:t>as well as illegitimate uses.</w:t>
      </w:r>
      <w:r w:rsidRPr="00D105D1">
        <w:rPr>
          <w:color w:val="000000"/>
          <w:sz w:val="16"/>
        </w:rPr>
        <w:t> Its legality ought to be determined by a judge after hearing arguments for both sides. </w:t>
      </w:r>
      <w:r w:rsidRPr="00D105D1">
        <w:rPr>
          <w:b/>
          <w:bCs/>
          <w:color w:val="000000"/>
          <w:u w:val="single"/>
        </w:rPr>
        <w:t>The</w:t>
      </w:r>
      <w:r w:rsidRPr="00D105D1">
        <w:rPr>
          <w:color w:val="000000"/>
          <w:sz w:val="16"/>
        </w:rPr>
        <w:t> </w:t>
      </w:r>
      <w:r w:rsidRPr="00D105D1">
        <w:rPr>
          <w:b/>
          <w:bCs/>
          <w:color w:val="000000"/>
          <w:u w:val="single"/>
          <w:shd w:val="clear" w:color="auto" w:fill="00FFFF"/>
        </w:rPr>
        <w:t>threat of criminal prosecution has</w:t>
      </w:r>
      <w:r w:rsidRPr="00D105D1">
        <w:rPr>
          <w:color w:val="000000"/>
          <w:sz w:val="16"/>
        </w:rPr>
        <w:t> </w:t>
      </w:r>
      <w:r w:rsidRPr="00D105D1">
        <w:rPr>
          <w:b/>
          <w:bCs/>
          <w:color w:val="000000"/>
          <w:u w:val="single"/>
          <w:shd w:val="clear" w:color="auto" w:fill="00FFFF"/>
        </w:rPr>
        <w:t>shortcircuited</w:t>
      </w:r>
      <w:r w:rsidRPr="00D105D1">
        <w:rPr>
          <w:color w:val="000000"/>
          <w:sz w:val="16"/>
        </w:rPr>
        <w:t> </w:t>
      </w:r>
      <w:r w:rsidRPr="00D105D1">
        <w:rPr>
          <w:b/>
          <w:bCs/>
          <w:color w:val="000000"/>
          <w:u w:val="single"/>
        </w:rPr>
        <w:t>that</w:t>
      </w:r>
      <w:r w:rsidRPr="00D105D1">
        <w:rPr>
          <w:color w:val="000000"/>
          <w:sz w:val="16"/>
        </w:rPr>
        <w:t> </w:t>
      </w:r>
      <w:r w:rsidRPr="00D105D1">
        <w:rPr>
          <w:b/>
          <w:bCs/>
          <w:color w:val="000000"/>
          <w:u w:val="single"/>
          <w:shd w:val="clear" w:color="auto" w:fill="00FFFF"/>
        </w:rPr>
        <w:t>process</w:t>
      </w:r>
      <w:r w:rsidRPr="00D105D1">
        <w:rPr>
          <w:b/>
          <w:bCs/>
          <w:color w:val="000000"/>
          <w:u w:val="single"/>
        </w:rPr>
        <w:t>.</w:t>
      </w:r>
      <w:r w:rsidRPr="00D105D1">
        <w:rPr>
          <w:color w:val="000000"/>
          <w:sz w:val="16"/>
        </w:rPr>
        <w:t> </w:t>
      </w:r>
      <w:r w:rsidRPr="00D105D1">
        <w:rPr>
          <w:b/>
          <w:bCs/>
          <w:color w:val="000000"/>
          <w:u w:val="single"/>
        </w:rPr>
        <w:t>The</w:t>
      </w:r>
      <w:r w:rsidRPr="00D105D1">
        <w:rPr>
          <w:color w:val="000000"/>
          <w:sz w:val="16"/>
        </w:rPr>
        <w:t> </w:t>
      </w:r>
      <w:r w:rsidRPr="00D105D1">
        <w:rPr>
          <w:b/>
          <w:bCs/>
          <w:color w:val="000000"/>
          <w:u w:val="single"/>
          <w:shd w:val="clear" w:color="auto" w:fill="00FFFF"/>
        </w:rPr>
        <w:t>rapid</w:t>
      </w:r>
      <w:r w:rsidRPr="00D105D1">
        <w:rPr>
          <w:color w:val="000000"/>
          <w:sz w:val="16"/>
        </w:rPr>
        <w:t> </w:t>
      </w:r>
      <w:r w:rsidRPr="00D105D1">
        <w:rPr>
          <w:b/>
          <w:bCs/>
          <w:color w:val="000000"/>
          <w:u w:val="single"/>
        </w:rPr>
        <w:t>pace of technological</w:t>
      </w:r>
      <w:r w:rsidRPr="00D105D1">
        <w:rPr>
          <w:color w:val="000000"/>
          <w:sz w:val="16"/>
        </w:rPr>
        <w:t> </w:t>
      </w:r>
      <w:r w:rsidRPr="00D105D1">
        <w:rPr>
          <w:b/>
          <w:bCs/>
          <w:color w:val="000000"/>
          <w:u w:val="single"/>
          <w:shd w:val="clear" w:color="auto" w:fill="00FFFF"/>
        </w:rPr>
        <w:t>progress means</w:t>
      </w:r>
      <w:r w:rsidRPr="00D105D1">
        <w:rPr>
          <w:color w:val="000000"/>
          <w:sz w:val="16"/>
        </w:rPr>
        <w:t> that </w:t>
      </w:r>
      <w:r w:rsidRPr="00D105D1">
        <w:rPr>
          <w:color w:val="000000"/>
          <w:u w:val="single"/>
        </w:rPr>
        <w:t>the</w:t>
      </w:r>
      <w:r w:rsidRPr="00D105D1">
        <w:rPr>
          <w:color w:val="000000"/>
          <w:sz w:val="16"/>
        </w:rPr>
        <w:t> </w:t>
      </w:r>
      <w:r w:rsidRPr="00D105D1">
        <w:rPr>
          <w:color w:val="000000"/>
          <w:u w:val="single"/>
          <w:shd w:val="clear" w:color="auto" w:fill="00FFFF"/>
        </w:rPr>
        <w:t>line</w:t>
      </w:r>
      <w:r w:rsidRPr="00D105D1">
        <w:rPr>
          <w:color w:val="000000"/>
          <w:sz w:val="16"/>
        </w:rPr>
        <w:t> </w:t>
      </w:r>
      <w:r w:rsidRPr="00D105D1">
        <w:rPr>
          <w:color w:val="000000"/>
          <w:u w:val="single"/>
        </w:rPr>
        <w:t>between</w:t>
      </w:r>
      <w:r w:rsidRPr="00D105D1">
        <w:rPr>
          <w:color w:val="000000"/>
          <w:sz w:val="16"/>
        </w:rPr>
        <w:t> </w:t>
      </w:r>
      <w:r w:rsidRPr="00D105D1">
        <w:rPr>
          <w:b/>
          <w:bCs/>
          <w:color w:val="000000"/>
          <w:u w:val="single"/>
        </w:rPr>
        <w:t>legitimate and illegitimate online intermediaries</w:t>
      </w:r>
      <w:r w:rsidRPr="00D105D1">
        <w:rPr>
          <w:color w:val="000000"/>
          <w:u w:val="single"/>
        </w:rPr>
        <w:t>—</w:t>
      </w:r>
      <w:r w:rsidRPr="00D105D1">
        <w:rPr>
          <w:color w:val="000000"/>
          <w:sz w:val="16"/>
        </w:rPr>
        <w:t>between the YouTubes and the Groksters—</w:t>
      </w:r>
      <w:r w:rsidRPr="00D105D1">
        <w:rPr>
          <w:b/>
          <w:bCs/>
          <w:color w:val="000000"/>
          <w:u w:val="single"/>
          <w:shd w:val="clear" w:color="auto" w:fill="00FFFF"/>
        </w:rPr>
        <w:t>is</w:t>
      </w:r>
      <w:r w:rsidRPr="00D105D1">
        <w:rPr>
          <w:color w:val="000000"/>
          <w:sz w:val="16"/>
        </w:rPr>
        <w:t> </w:t>
      </w:r>
      <w:r w:rsidRPr="00D105D1">
        <w:rPr>
          <w:b/>
          <w:bCs/>
          <w:color w:val="000000"/>
          <w:u w:val="single"/>
        </w:rPr>
        <w:t>likely to be</w:t>
      </w:r>
      <w:r w:rsidRPr="00D105D1">
        <w:rPr>
          <w:color w:val="000000"/>
          <w:sz w:val="16"/>
        </w:rPr>
        <w:t> </w:t>
      </w:r>
      <w:r w:rsidRPr="00D105D1">
        <w:rPr>
          <w:b/>
          <w:bCs/>
          <w:color w:val="000000"/>
          <w:u w:val="single"/>
          <w:shd w:val="clear" w:color="auto" w:fill="00FFFF"/>
        </w:rPr>
        <w:t>a fine one</w:t>
      </w:r>
      <w:r w:rsidRPr="00D105D1">
        <w:rPr>
          <w:color w:val="000000"/>
          <w:sz w:val="16"/>
        </w:rPr>
        <w:t> </w:t>
      </w:r>
      <w:r w:rsidRPr="00D105D1">
        <w:rPr>
          <w:b/>
          <w:bCs/>
          <w:color w:val="000000"/>
          <w:u w:val="single"/>
        </w:rPr>
        <w:t>for the foreseeable future</w:t>
      </w:r>
      <w:r w:rsidRPr="00D105D1">
        <w:rPr>
          <w:color w:val="000000"/>
          <w:sz w:val="16"/>
        </w:rPr>
        <w:t>. </w:t>
      </w:r>
      <w:r w:rsidRPr="00D105D1">
        <w:rPr>
          <w:b/>
          <w:bCs/>
          <w:color w:val="000000"/>
          <w:u w:val="single"/>
        </w:rPr>
        <w:t>That</w:t>
      </w:r>
      <w:r w:rsidRPr="00D105D1">
        <w:rPr>
          <w:color w:val="000000"/>
          <w:sz w:val="16"/>
        </w:rPr>
        <w:t> </w:t>
      </w:r>
      <w:r w:rsidRPr="00D105D1">
        <w:rPr>
          <w:b/>
          <w:bCs/>
          <w:color w:val="000000"/>
          <w:u w:val="single"/>
        </w:rPr>
        <w:t>makes it</w:t>
      </w:r>
      <w:r w:rsidRPr="00D105D1">
        <w:rPr>
          <w:color w:val="000000"/>
          <w:sz w:val="16"/>
        </w:rPr>
        <w:t> </w:t>
      </w:r>
      <w:r w:rsidRPr="00D105D1">
        <w:rPr>
          <w:b/>
          <w:bCs/>
          <w:color w:val="000000"/>
          <w:u w:val="single"/>
        </w:rPr>
        <w:t>all the more</w:t>
      </w:r>
      <w:r w:rsidRPr="00D105D1">
        <w:rPr>
          <w:color w:val="000000"/>
          <w:sz w:val="16"/>
        </w:rPr>
        <w:t> </w:t>
      </w:r>
      <w:r w:rsidRPr="00D105D1">
        <w:rPr>
          <w:b/>
          <w:bCs/>
          <w:color w:val="000000"/>
          <w:u w:val="single"/>
        </w:rPr>
        <w:t>critical that copyright law be developed incrementally through the case-by-case adjudication of civil lawsuits</w:t>
      </w:r>
      <w:r w:rsidRPr="00D105D1">
        <w:rPr>
          <w:color w:val="000000"/>
          <w:sz w:val="16"/>
        </w:rPr>
        <w:t>. Supreme Court rulings like Sony and Grokster made the law more predictable by giving future entrepreneurs notice of what the law requires. In contrast, </w:t>
      </w:r>
      <w:r w:rsidRPr="00D105D1">
        <w:rPr>
          <w:b/>
          <w:bCs/>
          <w:color w:val="000000"/>
          <w:u w:val="single"/>
        </w:rPr>
        <w:t>when copyright enforcement is done by asset seizures and criminal prosecutions, the rule of law becomes irrelevant</w:t>
      </w:r>
      <w:r w:rsidRPr="00D105D1">
        <w:rPr>
          <w:color w:val="000000"/>
          <w:sz w:val="16"/>
        </w:rPr>
        <w:t>, </w:t>
      </w:r>
      <w:r w:rsidRPr="00D105D1">
        <w:rPr>
          <w:b/>
          <w:bCs/>
          <w:color w:val="000000"/>
          <w:u w:val="single"/>
        </w:rPr>
        <w:t>since prosecutors can destroy the target business</w:t>
      </w:r>
      <w:r w:rsidRPr="00D105D1">
        <w:rPr>
          <w:color w:val="000000"/>
          <w:sz w:val="16"/>
        </w:rPr>
        <w:t> long before the case reaches trial. </w:t>
      </w:r>
      <w:r w:rsidRPr="00D105D1">
        <w:rPr>
          <w:b/>
          <w:bCs/>
          <w:color w:val="000000"/>
          <w:u w:val="single"/>
          <w:shd w:val="clear" w:color="auto" w:fill="00FFFF"/>
        </w:rPr>
        <w:t>Criminal prosecutions</w:t>
      </w:r>
      <w:r w:rsidRPr="00D105D1">
        <w:rPr>
          <w:color w:val="000000"/>
          <w:sz w:val="16"/>
        </w:rPr>
        <w:t> </w:t>
      </w:r>
      <w:r w:rsidRPr="00D105D1">
        <w:rPr>
          <w:b/>
          <w:bCs/>
          <w:color w:val="000000"/>
          <w:u w:val="single"/>
        </w:rPr>
        <w:t>of online intermediaries</w:t>
      </w:r>
      <w:r w:rsidRPr="00D105D1">
        <w:rPr>
          <w:color w:val="000000"/>
          <w:sz w:val="16"/>
        </w:rPr>
        <w:t>, and especially the seizure of assets prior to conviction, </w:t>
      </w:r>
      <w:r w:rsidRPr="00D105D1">
        <w:rPr>
          <w:b/>
          <w:bCs/>
          <w:color w:val="000000"/>
          <w:u w:val="single"/>
          <w:shd w:val="clear" w:color="auto" w:fill="00FFFF"/>
        </w:rPr>
        <w:t>threaten</w:t>
      </w:r>
      <w:r w:rsidRPr="00D105D1">
        <w:rPr>
          <w:color w:val="000000"/>
          <w:sz w:val="16"/>
        </w:rPr>
        <w:t> </w:t>
      </w:r>
      <w:r w:rsidRPr="00D105D1">
        <w:rPr>
          <w:b/>
          <w:bCs/>
          <w:color w:val="000000"/>
          <w:u w:val="single"/>
        </w:rPr>
        <w:t>the rule of law and online</w:t>
      </w:r>
      <w:r w:rsidRPr="00D105D1">
        <w:rPr>
          <w:color w:val="000000"/>
          <w:sz w:val="16"/>
        </w:rPr>
        <w:t> </w:t>
      </w:r>
      <w:r w:rsidRPr="00D105D1">
        <w:rPr>
          <w:b/>
          <w:bCs/>
          <w:color w:val="000000"/>
          <w:u w:val="single"/>
          <w:shd w:val="clear" w:color="auto" w:fill="00FFFF"/>
        </w:rPr>
        <w:t>innovation</w:t>
      </w:r>
      <w:r w:rsidRPr="00D105D1">
        <w:rPr>
          <w:color w:val="000000"/>
          <w:sz w:val="16"/>
        </w:rPr>
        <w:t>. </w:t>
      </w:r>
      <w:r w:rsidRPr="00D105D1">
        <w:rPr>
          <w:color w:val="000000"/>
          <w:u w:val="single"/>
          <w:shd w:val="clear" w:color="auto" w:fill="00FFFF"/>
        </w:rPr>
        <w:t>Congress should</w:t>
      </w:r>
      <w:r w:rsidRPr="00D105D1">
        <w:rPr>
          <w:color w:val="000000"/>
          <w:sz w:val="16"/>
        </w:rPr>
        <w:t> repeal the asset-forfeiture provisions of the PRO-IP Act and </w:t>
      </w:r>
      <w:r w:rsidRPr="00D105D1">
        <w:rPr>
          <w:b/>
          <w:bCs/>
          <w:color w:val="000000"/>
          <w:u w:val="single"/>
          <w:shd w:val="clear" w:color="auto" w:fill="00FFFF"/>
        </w:rPr>
        <w:t>revise copyright law</w:t>
      </w:r>
      <w:r w:rsidRPr="00D105D1">
        <w:rPr>
          <w:color w:val="000000"/>
          <w:sz w:val="16"/>
        </w:rPr>
        <w:t> </w:t>
      </w:r>
      <w:r w:rsidRPr="00D105D1">
        <w:rPr>
          <w:b/>
          <w:bCs/>
          <w:color w:val="000000"/>
          <w:u w:val="single"/>
        </w:rPr>
        <w:t>to make it clear that</w:t>
      </w:r>
      <w:r w:rsidRPr="00D105D1">
        <w:rPr>
          <w:color w:val="000000"/>
          <w:sz w:val="16"/>
        </w:rPr>
        <w:t> </w:t>
      </w:r>
      <w:r w:rsidRPr="00D105D1">
        <w:rPr>
          <w:b/>
          <w:bCs/>
          <w:color w:val="000000"/>
          <w:u w:val="single"/>
          <w:shd w:val="clear" w:color="auto" w:fill="00FFFF"/>
        </w:rPr>
        <w:t>only direct copyright infringement</w:t>
      </w:r>
      <w:r w:rsidRPr="00D105D1">
        <w:rPr>
          <w:color w:val="000000"/>
          <w:u w:val="single"/>
        </w:rPr>
        <w:t>— not</w:t>
      </w:r>
      <w:r w:rsidRPr="00D105D1">
        <w:rPr>
          <w:color w:val="000000"/>
          <w:sz w:val="16"/>
        </w:rPr>
        <w:t> </w:t>
      </w:r>
      <w:r w:rsidRPr="00D105D1">
        <w:rPr>
          <w:b/>
          <w:bCs/>
          <w:color w:val="000000"/>
          <w:u w:val="single"/>
        </w:rPr>
        <w:t>the</w:t>
      </w:r>
      <w:r w:rsidRPr="00D105D1">
        <w:rPr>
          <w:color w:val="000000"/>
          <w:sz w:val="16"/>
        </w:rPr>
        <w:t> </w:t>
      </w:r>
      <w:r w:rsidRPr="00D105D1">
        <w:rPr>
          <w:b/>
          <w:bCs/>
          <w:color w:val="000000"/>
          <w:u w:val="single"/>
          <w:shd w:val="clear" w:color="auto" w:fill="00FFFF"/>
        </w:rPr>
        <w:t>operation of a site used for infringement</w:t>
      </w:r>
      <w:r w:rsidRPr="00D105D1">
        <w:rPr>
          <w:color w:val="000000"/>
          <w:sz w:val="16"/>
        </w:rPr>
        <w:t> </w:t>
      </w:r>
      <w:r w:rsidRPr="00D105D1">
        <w:rPr>
          <w:b/>
          <w:bCs/>
          <w:color w:val="000000"/>
          <w:u w:val="single"/>
        </w:rPr>
        <w:t>by users—can result in criminal sanctions</w:t>
      </w:r>
      <w:r w:rsidRPr="00D105D1">
        <w:rPr>
          <w:color w:val="000000"/>
          <w:sz w:val="16"/>
        </w:rPr>
        <w:t>.</w:t>
      </w:r>
    </w:p>
    <w:p w14:paraId="05548BDC" w14:textId="77777777" w:rsidR="00402A28" w:rsidRPr="00D105D1" w:rsidRDefault="00402A28" w:rsidP="00402A28">
      <w:pPr>
        <w:rPr>
          <w:color w:val="000000"/>
          <w:sz w:val="27"/>
          <w:szCs w:val="27"/>
        </w:rPr>
      </w:pPr>
    </w:p>
    <w:p w14:paraId="149A9916" w14:textId="44224FAD" w:rsidR="00402A28" w:rsidRDefault="006848D7" w:rsidP="006848D7">
      <w:pPr>
        <w:pStyle w:val="Heading3"/>
      </w:pPr>
      <w:r>
        <w:t>Piracy Good—Joy</w:t>
      </w:r>
    </w:p>
    <w:p w14:paraId="756DDC1C" w14:textId="77777777" w:rsidR="006848D7" w:rsidRPr="006F06DA" w:rsidRDefault="006848D7" w:rsidP="006848D7">
      <w:pPr>
        <w:pStyle w:val="Heading4"/>
      </w:pPr>
      <w:r>
        <w:t xml:space="preserve">It brings </w:t>
      </w:r>
      <w:r>
        <w:rPr>
          <w:u w:val="single"/>
        </w:rPr>
        <w:t>immense joy</w:t>
      </w:r>
      <w:r>
        <w:t xml:space="preserve"> to people. That outweighs.</w:t>
      </w:r>
    </w:p>
    <w:p w14:paraId="12A213E3" w14:textId="77777777" w:rsidR="006848D7" w:rsidRPr="00C122F5" w:rsidRDefault="006848D7" w:rsidP="006848D7">
      <w:r w:rsidRPr="002B7926">
        <w:rPr>
          <w:rStyle w:val="Style13ptBold"/>
        </w:rPr>
        <w:t>Losee 07</w:t>
      </w:r>
      <w:r>
        <w:t xml:space="preserve"> </w:t>
      </w:r>
      <w:r w:rsidRPr="00FC7462">
        <w:t>(Reuben Losee;</w:t>
      </w:r>
      <w:r>
        <w:t xml:space="preserve"> Hunter Vizzini;</w:t>
      </w:r>
      <w:r w:rsidRPr="00FC7462">
        <w:t xml:space="preserve"> "Advantages of Online Piracy", </w:t>
      </w:r>
      <w:r>
        <w:t>Weebly founded ’07, so at least after then</w:t>
      </w:r>
      <w:r w:rsidRPr="00FC7462">
        <w:t>, Should Online Piracy Be Legal?, https://onlinepiracyresearch.weebly.com/advantages-of-online-piracy.html, DOA: 7-11-2024)//ATJ</w:t>
      </w:r>
      <w:r>
        <w:t xml:space="preserve"> </w:t>
      </w:r>
    </w:p>
    <w:p w14:paraId="6EE1ACBA" w14:textId="77777777" w:rsidR="006848D7" w:rsidRPr="009B291A" w:rsidRDefault="006848D7" w:rsidP="006848D7">
      <w:pPr>
        <w:rPr>
          <w:rStyle w:val="StyleUnderline"/>
        </w:rPr>
      </w:pPr>
      <w:r w:rsidRPr="009B291A">
        <w:rPr>
          <w:rStyle w:val="StyleUnderline"/>
        </w:rPr>
        <w:t xml:space="preserve">Online piracy can sometimes </w:t>
      </w:r>
      <w:r w:rsidRPr="009B291A">
        <w:rPr>
          <w:rStyle w:val="StyleUnderline"/>
          <w:highlight w:val="cyan"/>
        </w:rPr>
        <w:t>allow people benefit in a</w:t>
      </w:r>
      <w:r w:rsidRPr="009B291A">
        <w:rPr>
          <w:rStyle w:val="StyleUnderline"/>
        </w:rPr>
        <w:t xml:space="preserve"> more </w:t>
      </w:r>
      <w:r w:rsidRPr="009B291A">
        <w:rPr>
          <w:rStyle w:val="Emphasis"/>
          <w:highlight w:val="cyan"/>
        </w:rPr>
        <w:t>morally acceptable</w:t>
      </w:r>
      <w:r w:rsidRPr="009B291A">
        <w:rPr>
          <w:rStyle w:val="StyleUnderline"/>
          <w:highlight w:val="cyan"/>
        </w:rPr>
        <w:t xml:space="preserve"> form.</w:t>
      </w:r>
      <w:r w:rsidRPr="009B291A">
        <w:rPr>
          <w:sz w:val="16"/>
        </w:rPr>
        <w:t xml:space="preserve"> According to a study produced by Debate.org, “Piracy can be bad, but </w:t>
      </w:r>
      <w:r w:rsidRPr="009B291A">
        <w:rPr>
          <w:rStyle w:val="StyleUnderline"/>
        </w:rPr>
        <w:t xml:space="preserve">it is good </w:t>
      </w:r>
      <w:r w:rsidRPr="009B291A">
        <w:rPr>
          <w:rStyle w:val="StyleUnderline"/>
          <w:highlight w:val="cyan"/>
        </w:rPr>
        <w:t>for</w:t>
      </w:r>
      <w:r w:rsidRPr="009B291A">
        <w:rPr>
          <w:rStyle w:val="StyleUnderline"/>
        </w:rPr>
        <w:t xml:space="preserve"> third world countries or </w:t>
      </w:r>
      <w:r w:rsidRPr="009B291A">
        <w:rPr>
          <w:rStyle w:val="StyleUnderline"/>
          <w:highlight w:val="cyan"/>
        </w:rPr>
        <w:t>places that are poor</w:t>
      </w:r>
      <w:r w:rsidRPr="009B291A">
        <w:rPr>
          <w:sz w:val="16"/>
        </w:rPr>
        <w:t xml:space="preserve">” (debate.org para. 5). Piracy may be unacceptable to some people, and make some sad or disgusted, but </w:t>
      </w:r>
      <w:r w:rsidRPr="009B291A">
        <w:rPr>
          <w:rStyle w:val="StyleUnderline"/>
        </w:rPr>
        <w:t xml:space="preserve">for some people, it </w:t>
      </w:r>
      <w:r w:rsidRPr="009B291A">
        <w:rPr>
          <w:rStyle w:val="StyleUnderline"/>
          <w:highlight w:val="cyan"/>
        </w:rPr>
        <w:t>bring</w:t>
      </w:r>
      <w:r w:rsidRPr="009B291A">
        <w:rPr>
          <w:rStyle w:val="StyleUnderline"/>
        </w:rPr>
        <w:t xml:space="preserve"> </w:t>
      </w:r>
      <w:r w:rsidRPr="009B291A">
        <w:rPr>
          <w:rStyle w:val="Emphasis"/>
          <w:highlight w:val="cyan"/>
        </w:rPr>
        <w:t>numerous amounts of joy</w:t>
      </w:r>
      <w:r w:rsidRPr="009B291A">
        <w:rPr>
          <w:rStyle w:val="StyleUnderline"/>
        </w:rPr>
        <w:t xml:space="preserve"> to their lives.</w:t>
      </w:r>
      <w:r w:rsidRPr="009B291A">
        <w:rPr>
          <w:sz w:val="16"/>
        </w:rPr>
        <w:t xml:space="preserve"> Some people, especially people in third world countries or anyone who is poor and not able to earn a sustainable amount of money, pirate because they can't afford to buy content with money that would be instead used to provide for food, home, shelter, etc. Although some people may feel that this is still not acceptable, consider the fact that some people in third world countries might not even have access to certain content legally. </w:t>
      </w:r>
      <w:r w:rsidRPr="009B291A">
        <w:rPr>
          <w:rStyle w:val="StyleUnderline"/>
          <w:highlight w:val="cyan"/>
        </w:rPr>
        <w:t>Pirating</w:t>
      </w:r>
      <w:r w:rsidRPr="009B291A">
        <w:rPr>
          <w:rStyle w:val="StyleUnderline"/>
        </w:rPr>
        <w:t xml:space="preserve"> content </w:t>
      </w:r>
      <w:r w:rsidRPr="009B291A">
        <w:rPr>
          <w:rStyle w:val="StyleUnderline"/>
          <w:highlight w:val="cyan"/>
        </w:rPr>
        <w:t xml:space="preserve">is the </w:t>
      </w:r>
      <w:r w:rsidRPr="009B291A">
        <w:rPr>
          <w:rStyle w:val="Emphasis"/>
          <w:highlight w:val="cyan"/>
        </w:rPr>
        <w:t>only way</w:t>
      </w:r>
      <w:r w:rsidRPr="009B291A">
        <w:rPr>
          <w:rStyle w:val="StyleUnderline"/>
        </w:rPr>
        <w:t xml:space="preserve"> that </w:t>
      </w:r>
      <w:r w:rsidRPr="009B291A">
        <w:rPr>
          <w:rStyle w:val="StyleUnderline"/>
          <w:highlight w:val="cyan"/>
        </w:rPr>
        <w:t>they can have the material</w:t>
      </w:r>
      <w:r w:rsidRPr="009B291A">
        <w:rPr>
          <w:rStyle w:val="StyleUnderline"/>
        </w:rPr>
        <w:t xml:space="preserve"> available to them. </w:t>
      </w:r>
    </w:p>
    <w:p w14:paraId="2D3F6E0E" w14:textId="77777777" w:rsidR="006848D7" w:rsidRPr="006848D7" w:rsidRDefault="006848D7" w:rsidP="006848D7"/>
    <w:p w14:paraId="657E2651" w14:textId="77777777" w:rsidR="00D66E21" w:rsidRDefault="00D66E21" w:rsidP="00F92230"/>
    <w:p w14:paraId="2675F4AB" w14:textId="1CA37252" w:rsidR="006848D7" w:rsidRDefault="006848D7" w:rsidP="006848D7">
      <w:pPr>
        <w:pStyle w:val="Heading3"/>
      </w:pPr>
      <w:r>
        <w:t>Piracy good—User Deterence</w:t>
      </w:r>
    </w:p>
    <w:p w14:paraId="16380D41" w14:textId="77777777" w:rsidR="006848D7" w:rsidRPr="00153860" w:rsidRDefault="006848D7" w:rsidP="006848D7">
      <w:pPr>
        <w:pStyle w:val="Heading4"/>
        <w:rPr>
          <w:b w:val="0"/>
          <w:bCs/>
        </w:rPr>
      </w:pPr>
      <w:r>
        <w:t xml:space="preserve">Piracy </w:t>
      </w:r>
      <w:r>
        <w:rPr>
          <w:u w:val="single"/>
        </w:rPr>
        <w:t>deters</w:t>
      </w:r>
      <w:r>
        <w:t xml:space="preserve"> users by causing </w:t>
      </w:r>
      <w:r>
        <w:rPr>
          <w:u w:val="single"/>
        </w:rPr>
        <w:t>buggier</w:t>
      </w:r>
      <w:r>
        <w:t xml:space="preserve"> software to be released. </w:t>
      </w:r>
      <w:r w:rsidRPr="00153860">
        <w:rPr>
          <w:b w:val="0"/>
          <w:bCs/>
        </w:rPr>
        <w:t xml:space="preserve">Even if they’re </w:t>
      </w:r>
      <w:r w:rsidRPr="00153860">
        <w:rPr>
          <w:b w:val="0"/>
          <w:bCs/>
          <w:u w:val="single"/>
        </w:rPr>
        <w:t>right</w:t>
      </w:r>
      <w:r w:rsidRPr="00153860">
        <w:rPr>
          <w:b w:val="0"/>
          <w:bCs/>
        </w:rPr>
        <w:t xml:space="preserve"> about their offense, they must </w:t>
      </w:r>
      <w:r w:rsidRPr="00153860">
        <w:rPr>
          <w:b w:val="0"/>
          <w:bCs/>
          <w:u w:val="single"/>
        </w:rPr>
        <w:t>explain</w:t>
      </w:r>
      <w:r w:rsidRPr="00153860">
        <w:rPr>
          <w:b w:val="0"/>
          <w:bCs/>
        </w:rPr>
        <w:t xml:space="preserve"> why users would want a </w:t>
      </w:r>
      <w:r w:rsidRPr="00153860">
        <w:rPr>
          <w:b w:val="0"/>
          <w:bCs/>
          <w:u w:val="single"/>
        </w:rPr>
        <w:t>buggier</w:t>
      </w:r>
      <w:r w:rsidRPr="00153860">
        <w:rPr>
          <w:b w:val="0"/>
          <w:bCs/>
        </w:rPr>
        <w:t xml:space="preserve"> experience.</w:t>
      </w:r>
    </w:p>
    <w:p w14:paraId="7F6134E0" w14:textId="77777777" w:rsidR="006848D7" w:rsidRPr="00851AF1" w:rsidRDefault="006848D7" w:rsidP="006848D7">
      <w:r w:rsidRPr="004B58C7">
        <w:rPr>
          <w:rStyle w:val="Style13ptBold"/>
        </w:rPr>
        <w:t>Miric 20</w:t>
      </w:r>
      <w:r>
        <w:t xml:space="preserve"> (Milan Miric, Marshall School of Business, USC; Lars Bo Jeppesen, Copenhagen Business School; "Does Piracy Lead to Product Abandonment or Stimulate New Product Development? Evidence from Mobile </w:t>
      </w:r>
      <w:r>
        <w:rPr>
          <w:rFonts w:hint="eastAsia"/>
        </w:rPr>
        <w:t>Platform‐Based Developer Firms</w:t>
      </w:r>
      <w:r>
        <w:t>", 2020, Copenhagen Business School, https://research-api.cbs.dk/ws/portalfiles/portal/60956883/lars_bo_jeppesen_et_al_does_piracy_lead_to_product_abandonment_or_stimulate_new_product_development_acceptedversion.pdf, DOA: 7-11-2024)//ATJ</w:t>
      </w:r>
    </w:p>
    <w:p w14:paraId="4F367367" w14:textId="77777777" w:rsidR="006848D7" w:rsidRPr="00A40B78" w:rsidRDefault="006848D7" w:rsidP="006848D7">
      <w:pPr>
        <w:rPr>
          <w:sz w:val="14"/>
        </w:rPr>
      </w:pPr>
      <w:r w:rsidRPr="00A40B78">
        <w:rPr>
          <w:sz w:val="14"/>
        </w:rPr>
        <w:t>6 Discussion and Conclusion</w:t>
      </w:r>
    </w:p>
    <w:p w14:paraId="76F6242F" w14:textId="77777777" w:rsidR="006848D7" w:rsidRPr="00137280" w:rsidRDefault="006848D7" w:rsidP="006848D7">
      <w:pPr>
        <w:rPr>
          <w:rStyle w:val="StyleUnderline"/>
        </w:rPr>
      </w:pPr>
      <w:r w:rsidRPr="00A40B78">
        <w:rPr>
          <w:sz w:val="14"/>
        </w:rPr>
        <w:t xml:space="preserve">In this paper, </w:t>
      </w:r>
      <w:r w:rsidRPr="00FD6D64">
        <w:rPr>
          <w:rStyle w:val="StyleUnderline"/>
        </w:rPr>
        <w:t>we study how</w:t>
      </w:r>
      <w:r w:rsidRPr="00A40B78">
        <w:rPr>
          <w:sz w:val="14"/>
        </w:rPr>
        <w:t xml:space="preserve"> </w:t>
      </w:r>
      <w:r w:rsidRPr="00FD6D64">
        <w:rPr>
          <w:rStyle w:val="StyleUnderline"/>
        </w:rPr>
        <w:t>piracy influence incentives for innovation</w:t>
      </w:r>
      <w:r w:rsidRPr="00A40B78">
        <w:rPr>
          <w:sz w:val="14"/>
        </w:rPr>
        <w:t xml:space="preserve">, and </w:t>
      </w:r>
      <w:r w:rsidRPr="00FD6D64">
        <w:rPr>
          <w:rStyle w:val="StyleUnderline"/>
        </w:rPr>
        <w:t>particularly whether</w:t>
      </w:r>
      <w:r w:rsidRPr="00A40B78">
        <w:rPr>
          <w:sz w:val="14"/>
        </w:rPr>
        <w:t xml:space="preserve"> the </w:t>
      </w:r>
      <w:r w:rsidRPr="00FD6D64">
        <w:rPr>
          <w:rStyle w:val="StyleUnderline"/>
        </w:rPr>
        <w:t xml:space="preserve">violation of </w:t>
      </w:r>
      <w:r w:rsidRPr="00FD6D64">
        <w:rPr>
          <w:rStyle w:val="Emphasis"/>
        </w:rPr>
        <w:t>digital copyright</w:t>
      </w:r>
      <w:r w:rsidRPr="00FD6D64">
        <w:rPr>
          <w:rStyle w:val="StyleUnderline"/>
        </w:rPr>
        <w:t xml:space="preserve"> through piracy leads to product </w:t>
      </w:r>
      <w:r w:rsidRPr="00FD6D64">
        <w:rPr>
          <w:rStyle w:val="Emphasis"/>
        </w:rPr>
        <w:t>abandonment</w:t>
      </w:r>
      <w:r w:rsidRPr="00FD6D64">
        <w:rPr>
          <w:rStyle w:val="StyleUnderline"/>
        </w:rPr>
        <w:t xml:space="preserve"> and a </w:t>
      </w:r>
      <w:r w:rsidRPr="00FD6D64">
        <w:rPr>
          <w:rStyle w:val="Emphasis"/>
        </w:rPr>
        <w:t>decline in innovation</w:t>
      </w:r>
      <w:r w:rsidRPr="00FD6D64">
        <w:rPr>
          <w:rStyle w:val="StyleUnderline"/>
        </w:rPr>
        <w:t>, or whether it leads firms to undertake new innovation efforts.</w:t>
      </w:r>
      <w:r w:rsidRPr="00A40B78">
        <w:rPr>
          <w:sz w:val="14"/>
        </w:rPr>
        <w:t xml:space="preserve"> Our theoretical predictions follow the mechanisms purported by earlier studies (Peukert et al., 2017; Givon et al., 1995) and look at whether piracy simply leads to a reduction in revenues, or whether it creates diffusion and, in turn, an incentive for innovation. We also consider a mechanism that had not been considered in the case of piracy: while piracy may reduce the profits of companies, it may also remove the prospect of cannibalizing existing profit streams. This might, in turn, lead firms to develop new products or seek more radical reinventions of their current products. </w:t>
      </w:r>
      <w:r w:rsidRPr="00490370">
        <w:rPr>
          <w:rStyle w:val="StyleUnderline"/>
        </w:rPr>
        <w:t xml:space="preserve">Our </w:t>
      </w:r>
      <w:r w:rsidRPr="009562EF">
        <w:rPr>
          <w:rStyle w:val="StyleUnderline"/>
          <w:highlight w:val="cyan"/>
        </w:rPr>
        <w:t>results indicate</w:t>
      </w:r>
      <w:r w:rsidRPr="00490370">
        <w:rPr>
          <w:rStyle w:val="StyleUnderline"/>
        </w:rPr>
        <w:t xml:space="preserve"> that </w:t>
      </w:r>
      <w:r w:rsidRPr="009562EF">
        <w:rPr>
          <w:rStyle w:val="StyleUnderline"/>
          <w:highlight w:val="cyan"/>
        </w:rPr>
        <w:t>piracy is associated with</w:t>
      </w:r>
      <w:r w:rsidRPr="00137280">
        <w:rPr>
          <w:rStyle w:val="StyleUnderline"/>
        </w:rPr>
        <w:t xml:space="preserve"> an </w:t>
      </w:r>
      <w:r w:rsidRPr="00FD6D64">
        <w:rPr>
          <w:rStyle w:val="Emphasis"/>
        </w:rPr>
        <w:t xml:space="preserve">overall </w:t>
      </w:r>
      <w:r w:rsidRPr="009562EF">
        <w:rPr>
          <w:rStyle w:val="Emphasis"/>
          <w:highlight w:val="cyan"/>
        </w:rPr>
        <w:t>decline in product updates</w:t>
      </w:r>
      <w:r w:rsidRPr="00137280">
        <w:rPr>
          <w:rStyle w:val="StyleUnderline"/>
        </w:rPr>
        <w:t xml:space="preserve">, but mostly </w:t>
      </w:r>
      <w:r w:rsidRPr="009562EF">
        <w:rPr>
          <w:rStyle w:val="StyleUnderline"/>
          <w:highlight w:val="cyan"/>
        </w:rPr>
        <w:t>in terms of</w:t>
      </w:r>
      <w:r w:rsidRPr="00137280">
        <w:rPr>
          <w:rStyle w:val="StyleUnderline"/>
        </w:rPr>
        <w:t xml:space="preserve"> minor </w:t>
      </w:r>
      <w:r w:rsidRPr="009562EF">
        <w:rPr>
          <w:rStyle w:val="Emphasis"/>
          <w:highlight w:val="cyan"/>
        </w:rPr>
        <w:t>bug fixes</w:t>
      </w:r>
      <w:r w:rsidRPr="00137280">
        <w:rPr>
          <w:rStyle w:val="StyleUnderline"/>
        </w:rPr>
        <w:t xml:space="preserve"> and </w:t>
      </w:r>
      <w:r w:rsidRPr="00822336">
        <w:rPr>
          <w:rStyle w:val="StyleUnderline"/>
        </w:rPr>
        <w:t xml:space="preserve">tweaks. </w:t>
      </w:r>
      <w:r w:rsidRPr="00DB345D">
        <w:rPr>
          <w:rStyle w:val="StyleUnderline"/>
          <w:highlight w:val="cyan"/>
        </w:rPr>
        <w:t>Rather than lending support to</w:t>
      </w:r>
      <w:r w:rsidRPr="00822336">
        <w:rPr>
          <w:rStyle w:val="StyleUnderline"/>
        </w:rPr>
        <w:t xml:space="preserve"> one view (</w:t>
      </w:r>
      <w:r w:rsidRPr="00DB345D">
        <w:rPr>
          <w:rStyle w:val="Emphasis"/>
          <w:highlight w:val="cyan"/>
        </w:rPr>
        <w:t>increasing</w:t>
      </w:r>
      <w:r w:rsidRPr="00822336">
        <w:rPr>
          <w:rStyle w:val="StyleUnderline"/>
        </w:rPr>
        <w:t xml:space="preserve"> </w:t>
      </w:r>
      <w:r w:rsidRPr="00DB345D">
        <w:rPr>
          <w:rStyle w:val="StyleUnderline"/>
          <w:highlight w:val="cyan"/>
        </w:rPr>
        <w:t>or</w:t>
      </w:r>
      <w:r w:rsidRPr="00822336">
        <w:rPr>
          <w:rStyle w:val="StyleUnderline"/>
        </w:rPr>
        <w:t xml:space="preserve"> </w:t>
      </w:r>
      <w:r w:rsidRPr="00DB345D">
        <w:rPr>
          <w:rStyle w:val="Emphasis"/>
          <w:highlight w:val="cyan"/>
        </w:rPr>
        <w:t>decreasing</w:t>
      </w:r>
      <w:r w:rsidRPr="00822336">
        <w:rPr>
          <w:rStyle w:val="StyleUnderline"/>
        </w:rPr>
        <w:t xml:space="preserve"> </w:t>
      </w:r>
      <w:r w:rsidRPr="00DB345D">
        <w:rPr>
          <w:rStyle w:val="StyleUnderline"/>
          <w:highlight w:val="cyan"/>
        </w:rPr>
        <w:t>innovation</w:t>
      </w:r>
      <w:r w:rsidRPr="00822336">
        <w:rPr>
          <w:rStyle w:val="StyleUnderline"/>
        </w:rPr>
        <w:t>)</w:t>
      </w:r>
      <w:r w:rsidRPr="00DB345D">
        <w:rPr>
          <w:rStyle w:val="StyleUnderline"/>
          <w:highlight w:val="cyan"/>
        </w:rPr>
        <w:t>,</w:t>
      </w:r>
      <w:r w:rsidRPr="00822336">
        <w:rPr>
          <w:rStyle w:val="StyleUnderline"/>
        </w:rPr>
        <w:t xml:space="preserve"> </w:t>
      </w:r>
      <w:r w:rsidRPr="00DB345D">
        <w:rPr>
          <w:rStyle w:val="StyleUnderline"/>
          <w:highlight w:val="cyan"/>
        </w:rPr>
        <w:t>these results provide</w:t>
      </w:r>
      <w:r w:rsidRPr="00137280">
        <w:rPr>
          <w:rStyle w:val="StyleUnderline"/>
        </w:rPr>
        <w:t xml:space="preserve"> </w:t>
      </w:r>
      <w:r w:rsidRPr="00DB345D">
        <w:rPr>
          <w:rStyle w:val="Emphasis"/>
          <w:highlight w:val="cyan"/>
        </w:rPr>
        <w:t>nuance</w:t>
      </w:r>
      <w:r w:rsidRPr="00137280">
        <w:rPr>
          <w:rStyle w:val="StyleUnderline"/>
        </w:rPr>
        <w:t xml:space="preserve"> into how piracy is actually influencing software innovation and new product development.</w:t>
      </w:r>
      <w:r w:rsidRPr="00A40B78">
        <w:rPr>
          <w:sz w:val="14"/>
        </w:rPr>
        <w:t xml:space="preserve"> The fact that we find across multiple specifications that piracy does lead to a decline in minor bug fixes, suggests that </w:t>
      </w:r>
      <w:r w:rsidRPr="009562EF">
        <w:rPr>
          <w:rStyle w:val="StyleUnderline"/>
          <w:highlight w:val="cyan"/>
        </w:rPr>
        <w:t>once</w:t>
      </w:r>
      <w:r w:rsidRPr="00137280">
        <w:rPr>
          <w:rStyle w:val="StyleUnderline"/>
        </w:rPr>
        <w:t xml:space="preserve"> they are </w:t>
      </w:r>
      <w:r w:rsidRPr="009562EF">
        <w:rPr>
          <w:rStyle w:val="StyleUnderline"/>
          <w:highlight w:val="cyan"/>
        </w:rPr>
        <w:t xml:space="preserve">pirated firms </w:t>
      </w:r>
      <w:r w:rsidRPr="009562EF">
        <w:rPr>
          <w:rStyle w:val="Emphasis"/>
          <w:highlight w:val="cyan"/>
        </w:rPr>
        <w:t>stop providing support</w:t>
      </w:r>
      <w:r w:rsidRPr="00137280">
        <w:rPr>
          <w:rStyle w:val="StyleUnderline"/>
        </w:rPr>
        <w:t xml:space="preserve"> and maintenance </w:t>
      </w:r>
      <w:r w:rsidRPr="009562EF">
        <w:rPr>
          <w:rStyle w:val="StyleUnderline"/>
          <w:highlight w:val="cyan"/>
        </w:rPr>
        <w:t>for</w:t>
      </w:r>
      <w:r w:rsidRPr="00137280">
        <w:rPr>
          <w:rStyle w:val="StyleUnderline"/>
        </w:rPr>
        <w:t xml:space="preserve"> their </w:t>
      </w:r>
      <w:r w:rsidRPr="009562EF">
        <w:rPr>
          <w:rStyle w:val="StyleUnderline"/>
          <w:highlight w:val="cyan"/>
        </w:rPr>
        <w:t>pirated products</w:t>
      </w:r>
      <w:r w:rsidRPr="00137280">
        <w:rPr>
          <w:rStyle w:val="StyleUnderline"/>
        </w:rPr>
        <w:t>. Instead, they delay their efforts until another major update is released.</w:t>
      </w:r>
    </w:p>
    <w:p w14:paraId="5BD7233F" w14:textId="77777777" w:rsidR="006848D7" w:rsidRPr="00A40B78" w:rsidRDefault="006848D7" w:rsidP="006848D7">
      <w:pPr>
        <w:rPr>
          <w:sz w:val="14"/>
          <w:szCs w:val="16"/>
        </w:rPr>
      </w:pPr>
      <w:r w:rsidRPr="00A40B78">
        <w:rPr>
          <w:sz w:val="14"/>
          <w:szCs w:val="16"/>
        </w:rPr>
        <w:t>We do not find evidence consistent with the idea that piracy increases product diffusion, as earlier studies have found. One reason may be that in our empirical setting, all products are simultaneously being pirated rather than any single product. Therefore, it is not any particular product that is receiving an increase in diffusion, but competing products are similarly diffused to consumers (Peukert et al., 2017; Givon et al., 1995). While this is an important feature of our empirical design that allows us to test many of our hypotheses, it does suggest something about the limits of when piracy can create product diffusion, unlike conditions where piracy creates an incentive for firms to innovate in order to attract consumers to purchase new products.</w:t>
      </w:r>
    </w:p>
    <w:p w14:paraId="6770119C" w14:textId="77777777" w:rsidR="006848D7" w:rsidRPr="008A75B0" w:rsidRDefault="006848D7" w:rsidP="006848D7">
      <w:pPr>
        <w:rPr>
          <w:rStyle w:val="StyleUnderline"/>
        </w:rPr>
      </w:pPr>
      <w:r w:rsidRPr="00FD6D64">
        <w:rPr>
          <w:rStyle w:val="StyleUnderline"/>
        </w:rPr>
        <w:t>The results of this paper provide evidence constistent with</w:t>
      </w:r>
      <w:r w:rsidRPr="00A40B78">
        <w:rPr>
          <w:sz w:val="14"/>
        </w:rPr>
        <w:t xml:space="preserve"> a small number of </w:t>
      </w:r>
      <w:r w:rsidRPr="00FD6D64">
        <w:rPr>
          <w:rStyle w:val="StyleUnderline"/>
        </w:rPr>
        <w:t xml:space="preserve">earlier studies of how piracy may influence innovation rather than, simply, </w:t>
      </w:r>
      <w:r w:rsidRPr="00FD6D64">
        <w:rPr>
          <w:rStyle w:val="Emphasis"/>
        </w:rPr>
        <w:t>expected payoffs</w:t>
      </w:r>
      <w:r w:rsidRPr="00FD6D64">
        <w:rPr>
          <w:rStyle w:val="StyleUnderline"/>
        </w:rPr>
        <w:t xml:space="preserve"> of firms</w:t>
      </w:r>
      <w:r w:rsidRPr="00A40B78">
        <w:rPr>
          <w:sz w:val="14"/>
        </w:rPr>
        <w:t xml:space="preserve"> (Telang and Waldfogel, 2018; Danaher and Smith, 2017). These results contribute to our understanding of how property rights shape innovation outcomes in digital settings (Luo and Mortimer, 2017; Nagaraj, 2018). This in turn informs a broader set of questions about whether property rights simulate innovation and under which conditions (Teece, 1986). The present study contributes to a number of recent papers that have considered the implications of property rights on incentives for innovation (MacGarvie and Moser, 2015; Moser, 2005; Cockburn and MacGarvie, 2011). However, unlike these earlier papers which focus on property rights from the perspective of policy, the present paper considers the implications of digital copyright, and in turn, the violation of those property rights through piracy, a question that affects the strategy of platform firms which try to optimize innovation, “on top of their platforms” (Jacobides et al., 2018; Boudreau and Jeppesen, 2015). The insights from this paper have less to do with optimal strategies for pirated firms themselves to regulate piracy (Conner and Rumelt, 1991; Dey et al., 2019), but more for the platform itself that can benefit or be harmed by the presence of piracy. For instance, the results of the present study suggest that </w:t>
      </w:r>
      <w:r w:rsidRPr="00DD09F8">
        <w:rPr>
          <w:rStyle w:val="StyleUnderline"/>
          <w:highlight w:val="cyan"/>
        </w:rPr>
        <w:t>piracy may shape innovative effort, but</w:t>
      </w:r>
      <w:r w:rsidRPr="008A75B0">
        <w:rPr>
          <w:rStyle w:val="StyleUnderline"/>
        </w:rPr>
        <w:t xml:space="preserve"> that </w:t>
      </w:r>
      <w:r w:rsidRPr="00DD09F8">
        <w:rPr>
          <w:rStyle w:val="StyleUnderline"/>
          <w:highlight w:val="cyan"/>
        </w:rPr>
        <w:t>this may be observed</w:t>
      </w:r>
      <w:r w:rsidRPr="008A75B0">
        <w:rPr>
          <w:rStyle w:val="StyleUnderline"/>
        </w:rPr>
        <w:t xml:space="preserve"> mostly </w:t>
      </w:r>
      <w:r w:rsidRPr="00DD09F8">
        <w:rPr>
          <w:rStyle w:val="StyleUnderline"/>
          <w:highlight w:val="cyan"/>
        </w:rPr>
        <w:t>through</w:t>
      </w:r>
      <w:r w:rsidRPr="008A75B0">
        <w:rPr>
          <w:rStyle w:val="StyleUnderline"/>
        </w:rPr>
        <w:t xml:space="preserve"> a </w:t>
      </w:r>
      <w:r w:rsidRPr="00DD09F8">
        <w:rPr>
          <w:rStyle w:val="Emphasis"/>
          <w:highlight w:val="cyan"/>
        </w:rPr>
        <w:t>decline</w:t>
      </w:r>
      <w:r w:rsidRPr="008A75B0">
        <w:rPr>
          <w:rStyle w:val="StyleUnderline"/>
        </w:rPr>
        <w:t xml:space="preserve"> </w:t>
      </w:r>
      <w:r w:rsidRPr="00DD09F8">
        <w:rPr>
          <w:rStyle w:val="StyleUnderline"/>
          <w:highlight w:val="cyan"/>
        </w:rPr>
        <w:t>in incremental innovations</w:t>
      </w:r>
      <w:r w:rsidRPr="008A75B0">
        <w:rPr>
          <w:rStyle w:val="StyleUnderline"/>
        </w:rPr>
        <w:t xml:space="preserve"> such as bug fixes. This suggests that the decline of incremental innovations could </w:t>
      </w:r>
      <w:r w:rsidRPr="00DD09F8">
        <w:rPr>
          <w:rStyle w:val="StyleUnderline"/>
          <w:highlight w:val="cyan"/>
        </w:rPr>
        <w:t>lead to more unrefined products with</w:t>
      </w:r>
      <w:r w:rsidRPr="008A75B0">
        <w:rPr>
          <w:rStyle w:val="StyleUnderline"/>
        </w:rPr>
        <w:t xml:space="preserve"> potential </w:t>
      </w:r>
      <w:r w:rsidRPr="00DD09F8">
        <w:rPr>
          <w:rStyle w:val="Emphasis"/>
          <w:highlight w:val="cyan"/>
        </w:rPr>
        <w:t>bugs</w:t>
      </w:r>
      <w:r w:rsidRPr="00DD09F8">
        <w:rPr>
          <w:rStyle w:val="StyleUnderline"/>
          <w:highlight w:val="cyan"/>
        </w:rPr>
        <w:t xml:space="preserve"> and </w:t>
      </w:r>
      <w:r w:rsidRPr="00DD09F8">
        <w:rPr>
          <w:rStyle w:val="Emphasis"/>
          <w:highlight w:val="cyan"/>
        </w:rPr>
        <w:t>errors</w:t>
      </w:r>
      <w:r w:rsidRPr="00DD09F8">
        <w:rPr>
          <w:rStyle w:val="StyleUnderline"/>
          <w:highlight w:val="cyan"/>
        </w:rPr>
        <w:t>.</w:t>
      </w:r>
      <w:r w:rsidRPr="008A75B0">
        <w:rPr>
          <w:rStyle w:val="StyleUnderline"/>
        </w:rPr>
        <w:t xml:space="preserve"> While this might not influence larger innovations, </w:t>
      </w:r>
      <w:r w:rsidRPr="00DD09F8">
        <w:rPr>
          <w:rStyle w:val="StyleUnderline"/>
          <w:highlight w:val="cyan"/>
        </w:rPr>
        <w:t xml:space="preserve">it could </w:t>
      </w:r>
      <w:r w:rsidRPr="00DD09F8">
        <w:rPr>
          <w:rStyle w:val="Emphasis"/>
          <w:highlight w:val="cyan"/>
        </w:rPr>
        <w:t>influence consumer experiences</w:t>
      </w:r>
      <w:r w:rsidRPr="008A75B0">
        <w:rPr>
          <w:rStyle w:val="StyleUnderline"/>
        </w:rPr>
        <w:t xml:space="preserve"> because of bugs or other performance issues, </w:t>
      </w:r>
      <w:r w:rsidRPr="00DD09F8">
        <w:rPr>
          <w:rStyle w:val="StyleUnderline"/>
          <w:highlight w:val="cyan"/>
        </w:rPr>
        <w:t>which may</w:t>
      </w:r>
      <w:r w:rsidRPr="008A75B0">
        <w:rPr>
          <w:rStyle w:val="StyleUnderline"/>
        </w:rPr>
        <w:t xml:space="preserve"> indirectly </w:t>
      </w:r>
      <w:r w:rsidRPr="00DD09F8">
        <w:rPr>
          <w:rStyle w:val="StyleUnderline"/>
          <w:highlight w:val="cyan"/>
        </w:rPr>
        <w:t xml:space="preserve">lead to </w:t>
      </w:r>
      <w:r w:rsidRPr="00DD09F8">
        <w:rPr>
          <w:rStyle w:val="Emphasis"/>
          <w:highlight w:val="cyan"/>
        </w:rPr>
        <w:t>fewer users</w:t>
      </w:r>
      <w:r w:rsidRPr="00DD09F8">
        <w:rPr>
          <w:rStyle w:val="StyleUnderline"/>
          <w:highlight w:val="cyan"/>
        </w:rPr>
        <w:t>.</w:t>
      </w:r>
    </w:p>
    <w:p w14:paraId="3D1F346D" w14:textId="77777777" w:rsidR="005C59E5" w:rsidRDefault="005C59E5" w:rsidP="005C59E5"/>
    <w:p w14:paraId="1E750066" w14:textId="71AAB4D6" w:rsidR="00B979B8" w:rsidRDefault="00B979B8" w:rsidP="007F55FD">
      <w:pPr>
        <w:pStyle w:val="Heading2"/>
      </w:pPr>
      <w:r>
        <w:t>Politics DA</w:t>
      </w:r>
    </w:p>
    <w:p w14:paraId="40B8500C" w14:textId="3C331CF0" w:rsidR="00145AF6" w:rsidRDefault="00145AF6" w:rsidP="00B979B8">
      <w:pPr>
        <w:pStyle w:val="Heading3"/>
      </w:pPr>
      <w:r>
        <w:t xml:space="preserve">Note </w:t>
      </w:r>
    </w:p>
    <w:p w14:paraId="1E15AD4C" w14:textId="47D23F4B" w:rsidR="00145AF6" w:rsidRPr="00145AF6" w:rsidRDefault="00145AF6" w:rsidP="00145AF6">
      <w:r w:rsidRPr="00145AF6">
        <w:t>Stop Online Piracy Act (SOPA) and the Protect IP Act (PIPA)</w:t>
      </w:r>
      <w:r>
        <w:t xml:space="preserve"> are good examples of partisan bills getting shutdown by public outcry and big tech. Other Links on like the constitution and censorship DA’s could probably be used as a politics link. -JM</w:t>
      </w:r>
    </w:p>
    <w:p w14:paraId="3B35AB5B" w14:textId="1D50D2EB" w:rsidR="00B979B8" w:rsidRDefault="00D24492" w:rsidP="00B979B8">
      <w:pPr>
        <w:pStyle w:val="Heading3"/>
      </w:pPr>
      <w:r>
        <w:t xml:space="preserve">Big Tech </w:t>
      </w:r>
      <w:r w:rsidR="00B979B8">
        <w:t>Link</w:t>
      </w:r>
      <w:r w:rsidR="00E27F3E">
        <w:t>—1NC</w:t>
      </w:r>
    </w:p>
    <w:p w14:paraId="17AAF67B" w14:textId="1BD81092" w:rsidR="00B979B8" w:rsidRDefault="00B979B8" w:rsidP="00B979B8">
      <w:pPr>
        <w:pStyle w:val="Heading4"/>
      </w:pPr>
      <w:r>
        <w:t xml:space="preserve">Big tech hates injunctions. </w:t>
      </w:r>
    </w:p>
    <w:p w14:paraId="2A6DD571" w14:textId="743A00A1" w:rsidR="00B979B8" w:rsidRPr="000857B8" w:rsidRDefault="000857B8" w:rsidP="00B979B8">
      <w:pPr>
        <w:rPr>
          <w:rStyle w:val="Style13ptBold"/>
          <w:b w:val="0"/>
          <w:bCs w:val="0"/>
        </w:rPr>
      </w:pPr>
      <w:r>
        <w:rPr>
          <w:rStyle w:val="Style13ptBold"/>
        </w:rPr>
        <w:t xml:space="preserve">Morinville &amp; Tomsin 23 </w:t>
      </w:r>
      <w:r w:rsidRPr="000857B8">
        <w:t xml:space="preserve">— Paul Morinvillle, </w:t>
      </w:r>
      <w:r w:rsidR="00E166DB" w:rsidRPr="00E166DB">
        <w:t>Founder and former President of US Inventor</w:t>
      </w:r>
      <w:r w:rsidR="00E166DB">
        <w:t xml:space="preserve"> Inc</w:t>
      </w:r>
      <w:r w:rsidRPr="000857B8">
        <w:t xml:space="preserve">, Dirk Tomsin, </w:t>
      </w:r>
      <w:r w:rsidR="00E166DB" w:rsidRPr="00E166DB">
        <w:t>Project Director with US Inventor, Inc</w:t>
      </w:r>
      <w:r w:rsidRPr="000857B8">
        <w:t>, 2023(“Legislation Aimed at Fixing Injunctive Relief Would Essentially Codify eBay</w:t>
      </w:r>
      <w:r>
        <w:t xml:space="preserve">,” </w:t>
      </w:r>
      <w:r>
        <w:rPr>
          <w:i/>
          <w:iCs/>
        </w:rPr>
        <w:t>IP Watch Dog</w:t>
      </w:r>
      <w:r>
        <w:t>, June 6</w:t>
      </w:r>
      <w:r w:rsidRPr="000857B8">
        <w:rPr>
          <w:vertAlign w:val="superscript"/>
        </w:rPr>
        <w:t>th</w:t>
      </w:r>
      <w:r>
        <w:t xml:space="preserve">, Available Online at </w:t>
      </w:r>
      <w:r w:rsidRPr="000857B8">
        <w:t>https://ipwatchdog.com/2023/06/06/legislation-aimed-fixing-injunctive-relief-codify-ebay/id=161954/</w:t>
      </w:r>
      <w:r>
        <w:t>, Accessed 07-11-2024) JM</w:t>
      </w:r>
    </w:p>
    <w:p w14:paraId="5F59C162" w14:textId="77777777" w:rsidR="00B979B8" w:rsidRPr="00B979B8" w:rsidRDefault="00B979B8" w:rsidP="00B979B8">
      <w:r w:rsidRPr="00B979B8">
        <w:t>eBay Unleashed Massive Predatory Infringement</w:t>
      </w:r>
    </w:p>
    <w:p w14:paraId="2E0A84F4" w14:textId="42C70D9C" w:rsidR="00B979B8" w:rsidRPr="00B979B8" w:rsidRDefault="00B979B8" w:rsidP="00B979B8">
      <w:pPr>
        <w:rPr>
          <w:rStyle w:val="StyleUnderline"/>
        </w:rPr>
      </w:pPr>
      <w:r w:rsidRPr="00B979B8">
        <w:t xml:space="preserve">Unfortunately, </w:t>
      </w:r>
      <w:r w:rsidRPr="00B979B8">
        <w:rPr>
          <w:rStyle w:val="StyleUnderline"/>
          <w:highlight w:val="cyan"/>
        </w:rPr>
        <w:t>huge corporations have huge pockets</w:t>
      </w:r>
      <w:r w:rsidRPr="00B979B8">
        <w:rPr>
          <w:rStyle w:val="StyleUnderline"/>
        </w:rPr>
        <w:t xml:space="preserve"> and </w:t>
      </w:r>
      <w:r w:rsidRPr="00B979B8">
        <w:rPr>
          <w:rStyle w:val="StyleUnderline"/>
          <w:highlight w:val="cyan"/>
        </w:rPr>
        <w:t>when faced with the choice of losing the market or facing a lawsuit</w:t>
      </w:r>
      <w:r w:rsidRPr="00B979B8">
        <w:rPr>
          <w:rStyle w:val="StyleUnderline"/>
        </w:rPr>
        <w:t xml:space="preserve">, </w:t>
      </w:r>
      <w:r w:rsidRPr="00B979B8">
        <w:rPr>
          <w:rStyle w:val="StyleUnderline"/>
          <w:highlight w:val="cyan"/>
        </w:rPr>
        <w:t>they</w:t>
      </w:r>
      <w:r w:rsidRPr="00B979B8">
        <w:rPr>
          <w:rStyle w:val="StyleUnderline"/>
        </w:rPr>
        <w:t xml:space="preserve"> will steal patented technology and, using their massive resources, </w:t>
      </w:r>
      <w:r w:rsidRPr="00B979B8">
        <w:rPr>
          <w:rStyle w:val="StyleUnderline"/>
          <w:highlight w:val="cyan"/>
        </w:rPr>
        <w:t>flood the market with infringing products</w:t>
      </w:r>
      <w:r w:rsidRPr="00B979B8">
        <w:rPr>
          <w:rStyle w:val="StyleUnderline"/>
        </w:rPr>
        <w:t xml:space="preserve">, </w:t>
      </w:r>
      <w:r w:rsidRPr="00B979B8">
        <w:rPr>
          <w:rStyle w:val="StyleUnderline"/>
          <w:highlight w:val="cyan"/>
        </w:rPr>
        <w:t>running</w:t>
      </w:r>
      <w:r w:rsidRPr="00B979B8">
        <w:rPr>
          <w:rStyle w:val="StyleUnderline"/>
        </w:rPr>
        <w:t xml:space="preserve"> the </w:t>
      </w:r>
      <w:r w:rsidRPr="00B979B8">
        <w:rPr>
          <w:rStyle w:val="StyleUnderline"/>
          <w:highlight w:val="cyan"/>
        </w:rPr>
        <w:t>startup out of business</w:t>
      </w:r>
      <w:r w:rsidRPr="00B979B8">
        <w:rPr>
          <w:rStyle w:val="StyleUnderline"/>
        </w:rPr>
        <w:t xml:space="preserve">. They know that if they steal it, they keep the market. While they may face a patent infringement lawsuit, </w:t>
      </w:r>
      <w:r w:rsidRPr="00B979B8">
        <w:rPr>
          <w:rStyle w:val="StyleUnderline"/>
          <w:highlight w:val="cyan"/>
        </w:rPr>
        <w:t>their resources allow them to litigate the inventor into submission</w:t>
      </w:r>
      <w:r w:rsidRPr="00B979B8">
        <w:rPr>
          <w:rStyle w:val="StyleUnderline"/>
        </w:rPr>
        <w:t xml:space="preserve"> without the risk of ever losing the market.</w:t>
      </w:r>
    </w:p>
    <w:p w14:paraId="50F34AA2" w14:textId="649B4347" w:rsidR="00B979B8" w:rsidRDefault="00B979B8" w:rsidP="00B979B8">
      <w:pPr>
        <w:rPr>
          <w:rStyle w:val="StyleUnderline"/>
        </w:rPr>
      </w:pPr>
      <w:r w:rsidRPr="00B979B8">
        <w:rPr>
          <w:rStyle w:val="StyleUnderline"/>
        </w:rPr>
        <w:t xml:space="preserve">Many startups with superior technology would have posed a real threat to these huge corporations, but </w:t>
      </w:r>
      <w:r w:rsidRPr="00B979B8">
        <w:rPr>
          <w:rStyle w:val="StyleUnderline"/>
          <w:highlight w:val="cyan"/>
        </w:rPr>
        <w:t>without injunctions</w:t>
      </w:r>
      <w:r w:rsidRPr="00B979B8">
        <w:rPr>
          <w:rStyle w:val="StyleUnderline"/>
        </w:rPr>
        <w:t xml:space="preserve">, these </w:t>
      </w:r>
      <w:r w:rsidRPr="00B979B8">
        <w:rPr>
          <w:rStyle w:val="StyleUnderline"/>
          <w:highlight w:val="cyan"/>
        </w:rPr>
        <w:t>startups</w:t>
      </w:r>
      <w:r w:rsidRPr="00B979B8">
        <w:rPr>
          <w:rStyle w:val="StyleUnderline"/>
        </w:rPr>
        <w:t xml:space="preserve"> were </w:t>
      </w:r>
      <w:r w:rsidRPr="00B979B8">
        <w:rPr>
          <w:rStyle w:val="StyleUnderline"/>
          <w:highlight w:val="cyan"/>
        </w:rPr>
        <w:t>unable to compete</w:t>
      </w:r>
      <w:r w:rsidRPr="00B979B8">
        <w:rPr>
          <w:rStyle w:val="StyleUnderline"/>
        </w:rPr>
        <w:t xml:space="preserve">. This is a </w:t>
      </w:r>
      <w:r w:rsidRPr="00B979B8">
        <w:rPr>
          <w:rStyle w:val="StyleUnderline"/>
          <w:highlight w:val="cyan"/>
        </w:rPr>
        <w:t>significant factor that led to monopolization of the market by Big Tech companies</w:t>
      </w:r>
      <w:r w:rsidRPr="00B979B8">
        <w:rPr>
          <w:rStyle w:val="StyleUnderline"/>
        </w:rPr>
        <w:t>.</w:t>
      </w:r>
    </w:p>
    <w:p w14:paraId="7064EF80" w14:textId="0B116AF6" w:rsidR="00E27F3E" w:rsidRDefault="00D24492" w:rsidP="00D24492">
      <w:pPr>
        <w:pStyle w:val="Heading3"/>
      </w:pPr>
      <w:r>
        <w:t xml:space="preserve">No Fault </w:t>
      </w:r>
      <w:r w:rsidR="00145AF6">
        <w:t>Injunctive</w:t>
      </w:r>
      <w:r>
        <w:t xml:space="preserve"> Relief </w:t>
      </w:r>
      <w:r w:rsidR="00E27F3E" w:rsidRPr="00D24492">
        <w:t>Lin</w:t>
      </w:r>
      <w:r>
        <w:t>k</w:t>
      </w:r>
      <w:r w:rsidR="005A0F9F">
        <w:t>s</w:t>
      </w:r>
    </w:p>
    <w:p w14:paraId="620935AF" w14:textId="11D0428B" w:rsidR="009C3623" w:rsidRPr="009C3623" w:rsidRDefault="009C3623" w:rsidP="009C3623">
      <w:pPr>
        <w:pStyle w:val="Heading4"/>
        <w:rPr>
          <w:b w:val="0"/>
          <w:bCs/>
        </w:rPr>
      </w:pPr>
      <w:r>
        <w:t xml:space="preserve">The SOPA ghost haunts congress </w:t>
      </w:r>
      <w:r>
        <w:rPr>
          <w:b w:val="0"/>
          <w:bCs/>
        </w:rPr>
        <w:t>— massive public and big tech backlash.</w:t>
      </w:r>
    </w:p>
    <w:p w14:paraId="3BD2E57B" w14:textId="6B59A020" w:rsidR="009C3623" w:rsidRPr="009C3623" w:rsidRDefault="009C3623" w:rsidP="009C3623">
      <w:r w:rsidRPr="00D24492">
        <w:rPr>
          <w:rStyle w:val="Style13ptBold"/>
        </w:rPr>
        <w:t>Van der Sar</w:t>
      </w:r>
      <w:r>
        <w:rPr>
          <w:rStyle w:val="Style13ptBold"/>
        </w:rPr>
        <w:t xml:space="preserve"> 17 </w:t>
      </w:r>
      <w:r w:rsidRPr="00D24492">
        <w:t xml:space="preserve">— Ernesto Van der Sar, </w:t>
      </w:r>
      <w:r>
        <w:t>Staff-Writer for Torrent Freak</w:t>
      </w:r>
      <w:r w:rsidRPr="00D24492">
        <w:t xml:space="preserve">, </w:t>
      </w:r>
      <w:r>
        <w:t>2017(“</w:t>
      </w:r>
      <w:r w:rsidRPr="009C3623">
        <w:t>SOPA Ghosts Hinder U.S. Pirate Site Blocking Efforts</w:t>
      </w:r>
      <w:r>
        <w:t xml:space="preserve">,” </w:t>
      </w:r>
      <w:r>
        <w:rPr>
          <w:i/>
          <w:iCs/>
        </w:rPr>
        <w:t>Torrent Freak</w:t>
      </w:r>
      <w:r>
        <w:t>, October 8</w:t>
      </w:r>
      <w:r w:rsidRPr="009C3623">
        <w:rPr>
          <w:vertAlign w:val="superscript"/>
        </w:rPr>
        <w:t>th</w:t>
      </w:r>
      <w:r>
        <w:t xml:space="preserve">, Available Online at </w:t>
      </w:r>
      <w:r w:rsidR="00983E27">
        <w:t xml:space="preserve">                           </w:t>
      </w:r>
      <w:r w:rsidRPr="009C3623">
        <w:t>https://torrentfreak.com/sopa-ghosts-hinder-u-s-pirate-site-blocking-efforts-171008/</w:t>
      </w:r>
      <w:r>
        <w:t>, Accessed 07-11-2024)</w:t>
      </w:r>
      <w:r w:rsidR="00983E27">
        <w:t>JM</w:t>
      </w:r>
    </w:p>
    <w:p w14:paraId="552E2672" w14:textId="3B18A731" w:rsidR="009C3623" w:rsidRDefault="009C3623" w:rsidP="009C3623">
      <w:r w:rsidRPr="009C3623">
        <w:t xml:space="preserve">US music and movie industry companies helped to get pirate sites blocked in many countries but on their home turf, legal action is surprisingly absent. </w:t>
      </w:r>
      <w:r w:rsidRPr="009C3623">
        <w:rPr>
          <w:rStyle w:val="StyleUnderline"/>
        </w:rPr>
        <w:t>For years we have wondered why local ISPs are being left alone and we now have an answer</w:t>
      </w:r>
      <w:r w:rsidRPr="009C3623">
        <w:t xml:space="preserve">. </w:t>
      </w:r>
      <w:r w:rsidRPr="009C3623">
        <w:rPr>
          <w:rStyle w:val="StyleUnderline"/>
        </w:rPr>
        <w:t xml:space="preserve">Former RIAA executive Neil Turkewitz says that </w:t>
      </w:r>
      <w:r w:rsidRPr="009C3623">
        <w:rPr>
          <w:rStyle w:val="Emphasis"/>
        </w:rPr>
        <w:t>SOPA's ghosts</w:t>
      </w:r>
      <w:r w:rsidRPr="009C3623">
        <w:rPr>
          <w:rStyle w:val="StyleUnderline"/>
        </w:rPr>
        <w:t xml:space="preserve"> have been a </w:t>
      </w:r>
      <w:r w:rsidRPr="009C3623">
        <w:rPr>
          <w:rStyle w:val="Emphasis"/>
        </w:rPr>
        <w:t>major stumbling block</w:t>
      </w:r>
      <w:r w:rsidRPr="009C3623">
        <w:t>.</w:t>
      </w:r>
    </w:p>
    <w:p w14:paraId="33F3B5B3" w14:textId="77777777" w:rsidR="009C3623" w:rsidRDefault="009C3623" w:rsidP="009C3623">
      <w:r w:rsidRPr="009C3623">
        <w:t>Website blocking has become one of the entertainment industries’ favorite anti-piracy tools.</w:t>
      </w:r>
    </w:p>
    <w:p w14:paraId="1D2DF9ED" w14:textId="77777777" w:rsidR="009C3623" w:rsidRDefault="009C3623" w:rsidP="009C3623">
      <w:r w:rsidRPr="009C3623">
        <w:t>All over the world, m</w:t>
      </w:r>
      <w:r w:rsidRPr="009C3623">
        <w:rPr>
          <w:rStyle w:val="StyleUnderline"/>
        </w:rPr>
        <w:t>ajor movie and music industry players have gone to court demanding that ISPs take action</w:t>
      </w:r>
      <w:r w:rsidRPr="009C3623">
        <w:t>, often with great success.</w:t>
      </w:r>
    </w:p>
    <w:p w14:paraId="4953204F" w14:textId="77777777" w:rsidR="009C3623" w:rsidRDefault="009C3623" w:rsidP="009C3623">
      <w:r w:rsidRPr="009C3623">
        <w:t>Internal MPAA research showed that website blockades help to deter piracy and former boss Chris Dodd said that they are one of the most effective anti-tools available.</w:t>
      </w:r>
    </w:p>
    <w:p w14:paraId="6F094533" w14:textId="77777777" w:rsidR="009C3623" w:rsidRDefault="009C3623" w:rsidP="009C3623">
      <w:r w:rsidRPr="009C3623">
        <w:t xml:space="preserve">While not everyone is in agreement on this, the </w:t>
      </w:r>
      <w:r w:rsidRPr="009C3623">
        <w:rPr>
          <w:rStyle w:val="StyleUnderline"/>
        </w:rPr>
        <w:t>numbers are used to lobby politicians and convince courts</w:t>
      </w:r>
      <w:r w:rsidRPr="009C3623">
        <w:t xml:space="preserve">. Interestingly, however, </w:t>
      </w:r>
      <w:r w:rsidRPr="009C3623">
        <w:rPr>
          <w:rStyle w:val="StyleUnderline"/>
        </w:rPr>
        <w:t>nothing is happening in the United States</w:t>
      </w:r>
      <w:r w:rsidRPr="009C3623">
        <w:t>, which is where most pirate site visitors come from.</w:t>
      </w:r>
    </w:p>
    <w:p w14:paraId="7E814EFE" w14:textId="77777777" w:rsidR="009C3623" w:rsidRDefault="009C3623" w:rsidP="009C3623">
      <w:r w:rsidRPr="009C3623">
        <w:t>This is baffling to many people. Why would US-based companies go out of their way to demand ISP blocking in the most exotic locations, but fail to do the same at home?</w:t>
      </w:r>
    </w:p>
    <w:p w14:paraId="0ECEB4FC" w14:textId="77777777" w:rsidR="009C3623" w:rsidRDefault="009C3623" w:rsidP="009C3623">
      <w:r w:rsidRPr="009C3623">
        <w:t>We posed this question to Neil Turkewitz, RIAA’s former Executive Vice President International, who currently runs his own consulting group.</w:t>
      </w:r>
    </w:p>
    <w:p w14:paraId="025E99CB" w14:textId="77777777" w:rsidR="009C3623" w:rsidRPr="009C3623" w:rsidRDefault="009C3623" w:rsidP="009C3623">
      <w:pPr>
        <w:rPr>
          <w:rStyle w:val="StyleUnderline"/>
        </w:rPr>
      </w:pPr>
      <w:r w:rsidRPr="009C3623">
        <w:rPr>
          <w:rStyle w:val="StyleUnderline"/>
        </w:rPr>
        <w:t xml:space="preserve">The main reason why pirate site blocking requests have not yet been made in the United States is down to </w:t>
      </w:r>
      <w:r w:rsidRPr="009C3623">
        <w:rPr>
          <w:rStyle w:val="Emphasis"/>
        </w:rPr>
        <w:t>SOPA</w:t>
      </w:r>
      <w:r w:rsidRPr="009C3623">
        <w:t xml:space="preserve">. </w:t>
      </w:r>
      <w:r w:rsidRPr="009C3623">
        <w:rPr>
          <w:rStyle w:val="StyleUnderline"/>
        </w:rPr>
        <w:t>When the proposed SOPA legislation made headlines five years ago there was a massive backlash against website blocking, which isn’t something copyright groups want to reignite.</w:t>
      </w:r>
    </w:p>
    <w:p w14:paraId="3B60D733" w14:textId="77777777" w:rsidR="009C3623" w:rsidRDefault="009C3623" w:rsidP="009C3623">
      <w:r w:rsidRPr="009C3623">
        <w:t>“</w:t>
      </w:r>
      <w:r w:rsidRPr="009C3623">
        <w:rPr>
          <w:rStyle w:val="StyleUnderline"/>
        </w:rPr>
        <w:t>The legacy of SOPA is that copyright industries want to avoid resurrecting the ghosts of SOPA past</w:t>
      </w:r>
      <w:r w:rsidRPr="009C3623">
        <w:t xml:space="preserve">, </w:t>
      </w:r>
      <w:r w:rsidRPr="009C3623">
        <w:rPr>
          <w:rStyle w:val="StyleUnderline"/>
        </w:rPr>
        <w:t>and principally focus on ways to creatively encourage cooperation with platforms, and to use existing remedies</w:t>
      </w:r>
      <w:r w:rsidRPr="009C3623">
        <w:t>,” Turkewitz tells us.</w:t>
      </w:r>
    </w:p>
    <w:p w14:paraId="02CAD168" w14:textId="77777777" w:rsidR="009C3623" w:rsidRDefault="009C3623" w:rsidP="009C3623">
      <w:r w:rsidRPr="009C3623">
        <w:t>Instead of taking the likes of Comcast and Verizon to court, the entertainment industries focused on voluntary agreements, such as the now-defunct Copyright Alerts System. However, that doesn’t mean that website blocking and domain seizures are not an option.</w:t>
      </w:r>
    </w:p>
    <w:p w14:paraId="017F6D85" w14:textId="77777777" w:rsidR="009C3623" w:rsidRDefault="009C3623" w:rsidP="009C3623">
      <w:r w:rsidRPr="009C3623">
        <w:t>“SOPA made ‘website blocking’ as such a four-letter word. But this is actually fairly misleading,” Turkewitz says.</w:t>
      </w:r>
    </w:p>
    <w:p w14:paraId="61DBAAA2" w14:textId="77777777" w:rsidR="009C3623" w:rsidRDefault="009C3623" w:rsidP="009C3623">
      <w:r w:rsidRPr="009C3623">
        <w:t xml:space="preserve">“There have been a </w:t>
      </w:r>
      <w:r w:rsidRPr="009C3623">
        <w:rPr>
          <w:rStyle w:val="StyleUnderline"/>
        </w:rPr>
        <w:t>variety of civil and criminal actions addressing the conduct of entities subject to US jurisdiction facilitating piracy</w:t>
      </w:r>
      <w:r w:rsidRPr="009C3623">
        <w:t>, regardless of the source, including hundreds of domain seizures by DHS/ICE.”</w:t>
      </w:r>
    </w:p>
    <w:p w14:paraId="542BCD41" w14:textId="77777777" w:rsidR="009C3623" w:rsidRDefault="009C3623" w:rsidP="009C3623">
      <w:r w:rsidRPr="009C3623">
        <w:t>Indeed, there are plenty of legal options already available to do much of what SOPA promised. ABS-CBN has taken over dozens of pirate site domain names through the US court system. Most recently even through an ex-parte order, meaning that the site owners had no option to defend themselves before they lost their domains.</w:t>
      </w:r>
    </w:p>
    <w:p w14:paraId="2B8B6E8C" w14:textId="77777777" w:rsidR="009C3623" w:rsidRDefault="009C3623" w:rsidP="009C3623">
      <w:r w:rsidRPr="009C3623">
        <w:t>ISP and search engine blocking is also around the corner. As we reported earlier this week, a Virginia magistrate judge recently recommended an injunction which would require search engines and Internet providers to prevent users from accessing Sci-Hub.</w:t>
      </w:r>
    </w:p>
    <w:p w14:paraId="2E0C2D0A" w14:textId="77777777" w:rsidR="009C3623" w:rsidRDefault="009C3623" w:rsidP="009C3623">
      <w:r w:rsidRPr="009C3623">
        <w:t>Still, the major movie and music companies are not yet using these tools to take on The Pirate Bay or other major pirate sites. If it’s so easy, then why not? Apparently, SOPA may still be in the back of their minds.</w:t>
      </w:r>
    </w:p>
    <w:p w14:paraId="4406AF29" w14:textId="77777777" w:rsidR="009C3623" w:rsidRDefault="009C3623" w:rsidP="009C3623">
      <w:r w:rsidRPr="009C3623">
        <w:t>Interestingly, the RIAA’s former top executive wasn’t a fan of SOPA when it was first announced, as it wouldn’t do much to extend the legal remedies that were already available.</w:t>
      </w:r>
    </w:p>
    <w:p w14:paraId="2CF6424E" w14:textId="77777777" w:rsidR="009C3623" w:rsidRDefault="009C3623" w:rsidP="009C3623">
      <w:r w:rsidRPr="009C3623">
        <w:t>“I actually didn’t like SOPA very much since it mostly reflected existing law and maintained a paradigm that didn’t involve ISP’s in creative interdiction, and simply preserved passivity. To see it characterized as ‘copyright gone wild’ was certainly jarring and incongruous,” Turkewitz says.</w:t>
      </w:r>
    </w:p>
    <w:p w14:paraId="7B2D4177" w14:textId="4F7A96C1" w:rsidR="009C3623" w:rsidRDefault="009C3623" w:rsidP="009C3623">
      <w:r w:rsidRPr="009C3623">
        <w:rPr>
          <w:rStyle w:val="StyleUnderline"/>
        </w:rPr>
        <w:t>Ironically, it looks like a bill that failed to pass, and didn’t impress some copyright holders to begin with, is still holding them back after five years. They’re certainly not using all the legal options available to avoid SOPA comparison</w:t>
      </w:r>
      <w:r w:rsidRPr="009C3623">
        <w:t>. The question is, for how long?</w:t>
      </w:r>
    </w:p>
    <w:p w14:paraId="7059F1DB" w14:textId="77777777" w:rsidR="009C3623" w:rsidRDefault="009C3623" w:rsidP="009C3623"/>
    <w:p w14:paraId="316952BB" w14:textId="3147508E" w:rsidR="009C3623" w:rsidRDefault="009C3623" w:rsidP="009C3623">
      <w:pPr>
        <w:pStyle w:val="Heading4"/>
      </w:pPr>
      <w:r>
        <w:t>Resolving the stigma saps PC, even if there are empirics.</w:t>
      </w:r>
    </w:p>
    <w:p w14:paraId="203E5350" w14:textId="5A32977E" w:rsidR="009C3623" w:rsidRPr="009C3623" w:rsidRDefault="009C3623" w:rsidP="009C3623">
      <w:r w:rsidRPr="00D24492">
        <w:rPr>
          <w:rStyle w:val="Style13ptBold"/>
        </w:rPr>
        <w:t>Van der Sar</w:t>
      </w:r>
      <w:r>
        <w:rPr>
          <w:rStyle w:val="Style13ptBold"/>
        </w:rPr>
        <w:t xml:space="preserve"> 23 </w:t>
      </w:r>
      <w:r w:rsidRPr="00D24492">
        <w:t xml:space="preserve">— Ernesto Van der Sar, </w:t>
      </w:r>
      <w:r>
        <w:t>Staff-Writer for Torrent Freak</w:t>
      </w:r>
      <w:r w:rsidRPr="00D24492">
        <w:t>, 202</w:t>
      </w:r>
      <w:r>
        <w:t>3(“</w:t>
      </w:r>
      <w:r w:rsidRPr="009C3623">
        <w:t>Pirate Site Blocking Demands Intensify as U.S. Lawmakers Get Fmovies Walkthrough</w:t>
      </w:r>
      <w:r>
        <w:t xml:space="preserve">,” </w:t>
      </w:r>
      <w:r>
        <w:rPr>
          <w:i/>
          <w:iCs/>
        </w:rPr>
        <w:t>Torrent Freak</w:t>
      </w:r>
      <w:r>
        <w:t>, December 14</w:t>
      </w:r>
      <w:r w:rsidRPr="009C3623">
        <w:rPr>
          <w:vertAlign w:val="superscript"/>
        </w:rPr>
        <w:t>th</w:t>
      </w:r>
      <w:r>
        <w:t xml:space="preserve">, Available Online at </w:t>
      </w:r>
      <w:r w:rsidRPr="009C3623">
        <w:t>https://torrentfreak.com/pirate-site-blocking-demands-intensify-as-u-s-lawmakers-get-fmovies-walkthrough-231214/</w:t>
      </w:r>
      <w:r>
        <w:t>, Accessed 07-11-2024) JM</w:t>
      </w:r>
    </w:p>
    <w:p w14:paraId="3B602306" w14:textId="77777777" w:rsidR="009C3623" w:rsidRPr="009C3623" w:rsidRDefault="009C3623" w:rsidP="009C3623">
      <w:pPr>
        <w:rPr>
          <w:rStyle w:val="Emphasis"/>
        </w:rPr>
      </w:pPr>
      <w:r w:rsidRPr="009C3623">
        <w:rPr>
          <w:rStyle w:val="Emphasis"/>
        </w:rPr>
        <w:t>SOPA Scars and Instant Takedowns</w:t>
      </w:r>
    </w:p>
    <w:p w14:paraId="5989BD34" w14:textId="77777777" w:rsidR="009C3623" w:rsidRDefault="009C3623" w:rsidP="009C3623">
      <w:r w:rsidRPr="009C3623">
        <w:t xml:space="preserve">Committee Chairman Darrell Issa agreed to invite the ISPs directly for a future hearing, so they can explain their position. </w:t>
      </w:r>
      <w:r w:rsidRPr="009C3623">
        <w:rPr>
          <w:rStyle w:val="StyleUnderline"/>
        </w:rPr>
        <w:t>Meanwhile, it also became clear that the tensions of the SOPA debates more than ten years ago, have left permanent scars</w:t>
      </w:r>
      <w:r w:rsidRPr="009C3623">
        <w:t>.</w:t>
      </w:r>
    </w:p>
    <w:p w14:paraId="05C54D0B" w14:textId="77777777" w:rsidR="009C3623" w:rsidRDefault="009C3623" w:rsidP="009C3623">
      <w:r w:rsidRPr="009C3623">
        <w:rPr>
          <w:rStyle w:val="StyleUnderline"/>
        </w:rPr>
        <w:t>“I hope we don’t get into another tumultuous, dysfunctional technical fight as we did twelve years ag</w:t>
      </w:r>
      <w:r w:rsidRPr="009C3623">
        <w:t xml:space="preserve">o,” </w:t>
      </w:r>
      <w:r w:rsidRPr="009C3623">
        <w:rPr>
          <w:rStyle w:val="StyleUnderline"/>
        </w:rPr>
        <w:t>Rep. Zoe Lofgren</w:t>
      </w:r>
      <w:r w:rsidRPr="009C3623">
        <w:t xml:space="preserve"> noted.</w:t>
      </w:r>
    </w:p>
    <w:p w14:paraId="37E00004" w14:textId="77777777" w:rsidR="009C3623" w:rsidRDefault="009C3623" w:rsidP="009C3623">
      <w:r w:rsidRPr="009C3623">
        <w:t xml:space="preserve">The </w:t>
      </w:r>
      <w:r w:rsidRPr="009C3623">
        <w:rPr>
          <w:rStyle w:val="StyleUnderline"/>
        </w:rPr>
        <w:t>copyright representatives made repeated callbacks to the previous attempt to establish an American site-blocking regime</w:t>
      </w:r>
      <w:r w:rsidRPr="009C3623">
        <w:t xml:space="preserve">. At the time, there were </w:t>
      </w:r>
      <w:r w:rsidRPr="009C3623">
        <w:rPr>
          <w:rStyle w:val="StyleUnderline"/>
        </w:rPr>
        <w:t>massive public protests and a broad revolt by Internet companies who feared overblocking and other negative consequences</w:t>
      </w:r>
      <w:r w:rsidRPr="009C3623">
        <w:t>.</w:t>
      </w:r>
    </w:p>
    <w:p w14:paraId="296BFE45" w14:textId="77777777" w:rsidR="009C3623" w:rsidRDefault="009C3623" w:rsidP="009C3623">
      <w:r w:rsidRPr="009C3623">
        <w:t>These concerns were real at the time but now that site blocking has been rolled out in dozens of countries around the world, they should be reconsidered.</w:t>
      </w:r>
    </w:p>
    <w:p w14:paraId="233254CE" w14:textId="77777777" w:rsidR="009C3623" w:rsidRDefault="009C3623" w:rsidP="009C3623">
      <w:r w:rsidRPr="009C3623">
        <w:t>“None of the hyperbolic predictions about the effects of site blocking have come true. Examples of overblocking of non-infringing content, stifling free expression, or deprivation of due process have been rare to the point of non-existence,” MPA’s Temple said.</w:t>
      </w:r>
    </w:p>
    <w:p w14:paraId="69B33AA0" w14:textId="77777777" w:rsidR="009C3623" w:rsidRDefault="009C3623" w:rsidP="009C3623">
      <w:r w:rsidRPr="009C3623">
        <w:t>Mr. Schruers countered by pointing out that there have been overblocking incidents, reminding lawmakers that Spotify was inadvertently blocked in the House of Representatives ten years ago.</w:t>
      </w:r>
    </w:p>
    <w:p w14:paraId="09E4078E" w14:textId="77777777" w:rsidR="009C3623" w:rsidRDefault="009C3623" w:rsidP="009C3623">
      <w:r w:rsidRPr="009C3623">
        <w:t>All in all, however, the Committee made it clear that something must be done.</w:t>
      </w:r>
    </w:p>
    <w:p w14:paraId="569BF3F8" w14:textId="77777777" w:rsidR="009C3623" w:rsidRDefault="009C3623" w:rsidP="009C3623">
      <w:r w:rsidRPr="009C3623">
        <w:t>Chairman Darrell Issa ended the hearing by mentioning that the import of copyrighted and trademarked goods can be easily stopped by U.S. customs, suggesting that the same should apply to the ‘import’ of pirated goods online through sites such as Fmovies.</w:t>
      </w:r>
    </w:p>
    <w:p w14:paraId="0509DCF8" w14:textId="0C027DAC" w:rsidR="009C3623" w:rsidRPr="009C3623" w:rsidRDefault="009C3623" w:rsidP="009C3623">
      <w:r w:rsidRPr="009C3623">
        <w:t>“For what’s possible in the tangible world, we want to find a solution in the Internet world. We will not quit under this committee until we do so,” Issa concluded.</w:t>
      </w:r>
    </w:p>
    <w:p w14:paraId="3F3D2D31" w14:textId="79B0BC0D" w:rsidR="00E27F3E" w:rsidRPr="00E27F3E" w:rsidRDefault="00E27F3E" w:rsidP="00E27F3E">
      <w:pPr>
        <w:pStyle w:val="Heading4"/>
        <w:rPr>
          <w:rStyle w:val="StyleUnderline"/>
          <w:b w:val="0"/>
          <w:bCs/>
          <w:u w:val="none"/>
        </w:rPr>
      </w:pPr>
      <w:r>
        <w:rPr>
          <w:rStyle w:val="StyleUnderline"/>
          <w:bCs/>
          <w:u w:val="none"/>
        </w:rPr>
        <w:t xml:space="preserve">Politicians would rather avoid. </w:t>
      </w:r>
    </w:p>
    <w:p w14:paraId="4F0F87B9" w14:textId="7A447A73" w:rsidR="00D24492" w:rsidRPr="00D24492" w:rsidRDefault="00D24492" w:rsidP="00E27F3E">
      <w:pPr>
        <w:rPr>
          <w:rStyle w:val="Style13ptBold"/>
          <w:b w:val="0"/>
          <w:bCs w:val="0"/>
        </w:rPr>
      </w:pPr>
      <w:r w:rsidRPr="00D24492">
        <w:rPr>
          <w:rStyle w:val="Style13ptBold"/>
        </w:rPr>
        <w:t>Van der Sar</w:t>
      </w:r>
      <w:r>
        <w:rPr>
          <w:rStyle w:val="Style13ptBold"/>
        </w:rPr>
        <w:t xml:space="preserve"> 24 </w:t>
      </w:r>
      <w:r w:rsidRPr="00D24492">
        <w:t xml:space="preserve">— Ernesto Van der Sar, </w:t>
      </w:r>
      <w:r>
        <w:t>Staff-Writer for Torrent Freak</w:t>
      </w:r>
      <w:r w:rsidRPr="00D24492">
        <w:t xml:space="preserve">, 2024(“Pirate Site FMovies Rivals Major Streaming Platforms in U.S. Web Traffic,” </w:t>
      </w:r>
      <w:r>
        <w:rPr>
          <w:i/>
          <w:iCs/>
        </w:rPr>
        <w:t>Torrent Freak</w:t>
      </w:r>
      <w:r>
        <w:t>, April 15</w:t>
      </w:r>
      <w:r w:rsidRPr="00D24492">
        <w:rPr>
          <w:vertAlign w:val="superscript"/>
        </w:rPr>
        <w:t>th</w:t>
      </w:r>
      <w:r>
        <w:t xml:space="preserve">, Available Online at </w:t>
      </w:r>
      <w:r w:rsidRPr="00D24492">
        <w:t>https://torrentfreak.com/pirate-site-fmovies-rivals-major-streaming-platforms-in-u-s-web-traffic-240415/</w:t>
      </w:r>
      <w:r>
        <w:t>, Accessed 07-11-2024) JM</w:t>
      </w:r>
    </w:p>
    <w:p w14:paraId="028A1C9A" w14:textId="262E08AC" w:rsidR="00E27F3E" w:rsidRPr="00E27F3E" w:rsidRDefault="00E27F3E" w:rsidP="00E27F3E">
      <w:pPr>
        <w:rPr>
          <w:rStyle w:val="StyleUnderline"/>
        </w:rPr>
      </w:pPr>
      <w:r w:rsidRPr="00E27F3E">
        <w:rPr>
          <w:rStyle w:val="StyleUnderline"/>
          <w:highlight w:val="cyan"/>
        </w:rPr>
        <w:t xml:space="preserve">For a </w:t>
      </w:r>
      <w:r w:rsidRPr="00E27F3E">
        <w:rPr>
          <w:rStyle w:val="Emphasis"/>
          <w:highlight w:val="cyan"/>
        </w:rPr>
        <w:t>long time</w:t>
      </w:r>
      <w:r w:rsidRPr="00E27F3E">
        <w:t xml:space="preserve">, </w:t>
      </w:r>
      <w:r w:rsidRPr="00E27F3E">
        <w:rPr>
          <w:rStyle w:val="StyleUnderline"/>
          <w:highlight w:val="cyan"/>
        </w:rPr>
        <w:t xml:space="preserve">pirate site blocking was regarded as a topic </w:t>
      </w:r>
      <w:r w:rsidRPr="00E27F3E">
        <w:rPr>
          <w:rStyle w:val="Emphasis"/>
          <w:highlight w:val="cyan"/>
        </w:rPr>
        <w:t>most U.S. politicians would rather avoid</w:t>
      </w:r>
      <w:r w:rsidRPr="00E27F3E">
        <w:rPr>
          <w:rStyle w:val="StyleUnderline"/>
        </w:rPr>
        <w:t>.</w:t>
      </w:r>
    </w:p>
    <w:p w14:paraId="1D47047E" w14:textId="77777777" w:rsidR="00E27F3E" w:rsidRDefault="00E27F3E" w:rsidP="00E27F3E">
      <w:r w:rsidRPr="00E27F3E">
        <w:t>That’s no longer the case…</w:t>
      </w:r>
    </w:p>
    <w:p w14:paraId="0E463C39" w14:textId="77777777" w:rsidR="00E27F3E" w:rsidRDefault="00E27F3E" w:rsidP="00E27F3E">
      <w:r w:rsidRPr="00E27F3E">
        <w:t xml:space="preserve">In recent years calls for a </w:t>
      </w:r>
      <w:r w:rsidRPr="00E27F3E">
        <w:rPr>
          <w:rStyle w:val="StyleUnderline"/>
        </w:rPr>
        <w:t xml:space="preserve">U.S. </w:t>
      </w:r>
      <w:r w:rsidRPr="00E27F3E">
        <w:rPr>
          <w:rStyle w:val="StyleUnderline"/>
          <w:highlight w:val="cyan"/>
        </w:rPr>
        <w:t xml:space="preserve">site-blocking regime have started to </w:t>
      </w:r>
      <w:r w:rsidRPr="00E27F3E">
        <w:rPr>
          <w:rStyle w:val="Emphasis"/>
          <w:highlight w:val="cyan"/>
        </w:rPr>
        <w:t>flare</w:t>
      </w:r>
      <w:r w:rsidRPr="00E27F3E">
        <w:rPr>
          <w:rStyle w:val="StyleUnderline"/>
        </w:rPr>
        <w:t xml:space="preserve"> up</w:t>
      </w:r>
      <w:r w:rsidRPr="00E27F3E">
        <w:t xml:space="preserve">. Last week, </w:t>
      </w:r>
      <w:r w:rsidRPr="00E27F3E">
        <w:rPr>
          <w:rStyle w:val="StyleUnderline"/>
        </w:rPr>
        <w:t>MPA CEO Charles Rivkin</w:t>
      </w:r>
      <w:r w:rsidRPr="00E27F3E">
        <w:t xml:space="preserve"> used his keynote speech at CinemaCon to double down on this demand, </w:t>
      </w:r>
      <w:r w:rsidRPr="00E27F3E">
        <w:rPr>
          <w:rStyle w:val="StyleUnderline"/>
        </w:rPr>
        <w:t>urging U.S. lawmakers to seriously consider site blocking,</w:t>
      </w:r>
      <w:r w:rsidRPr="00E27F3E">
        <w:t xml:space="preserve"> now that it’s proven to work in dozens of other countries.</w:t>
      </w:r>
    </w:p>
    <w:p w14:paraId="27C78EAA" w14:textId="488415D4" w:rsidR="00E27F3E" w:rsidRPr="00E27F3E" w:rsidRDefault="00E27F3E" w:rsidP="00E27F3E">
      <w:r w:rsidRPr="00E27F3E">
        <w:t>Exhibit A: FMovies</w:t>
      </w:r>
    </w:p>
    <w:p w14:paraId="6F30BF0F" w14:textId="77777777" w:rsidR="00E27F3E" w:rsidRDefault="00E27F3E" w:rsidP="00E27F3E">
      <w:r w:rsidRPr="00E27F3E">
        <w:t>MPA’s boss wasn’t secretive about the top target either. At a previous hearing in Congress, MPA’s Karyn Temple already gave lawmakers a walkthrough of the popular pirate streaming site FMovies and, in his CinemaCon speech, Rivkin put the same site under the spotlight.</w:t>
      </w:r>
    </w:p>
    <w:p w14:paraId="7C6CE831" w14:textId="77777777" w:rsidR="00E27F3E" w:rsidRDefault="00E27F3E" w:rsidP="00E27F3E">
      <w:r w:rsidRPr="00E27F3E">
        <w:t>“One of the largest illegal streaming sites in the world, FMovies, sees over 160 million visits per month and because other nations already passed site blocking legislation, a third of that traffic still comes from the United States,” Rivkin said.</w:t>
      </w:r>
    </w:p>
    <w:p w14:paraId="281CEE99" w14:textId="77777777" w:rsidR="00E27F3E" w:rsidRDefault="00E27F3E" w:rsidP="00E27F3E">
      <w:r w:rsidRPr="00E27F3E">
        <w:t>Rightsholders can dramatize statistics but, in this case, the ‘threat’ might even be somewhat underplayed. According to SimilarWeb’s most recent traffic statistics, FMovies had more than 190 million visits in March. Nearly 40% of those visits are attributed to U.S. visitors.</w:t>
      </w:r>
    </w:p>
    <w:p w14:paraId="2E166809" w14:textId="7914A578" w:rsidR="00E27F3E" w:rsidRPr="00E27F3E" w:rsidRDefault="00E27F3E" w:rsidP="00E27F3E">
      <w:r w:rsidRPr="00E27F3E">
        <w:t>More Visits Than Disney+</w:t>
      </w:r>
    </w:p>
    <w:p w14:paraId="2E2DE24B" w14:textId="77777777" w:rsidR="00E27F3E" w:rsidRDefault="00E27F3E" w:rsidP="00E27F3E">
      <w:r w:rsidRPr="00E27F3E">
        <w:t>The site’s popularity continues to grow; FMovies just climbed to the 9th spot in SimilarWeb’s U.S. “Streaming &amp; Online TV” category. This top ten listing is even more impressive if we consider the level of competition the pirate site is up against.</w:t>
      </w:r>
    </w:p>
    <w:p w14:paraId="4518364E" w14:textId="77777777" w:rsidR="00E27F3E" w:rsidRDefault="00E27F3E" w:rsidP="00E27F3E">
      <w:r w:rsidRPr="00E27F3E">
        <w:t>The top three slots are occupied by YouTube, Max, and Netflix, which are all multi-billion dollar operations. FMovies doesn’t come close to these, but it beats Disney+ in 10th place, and Crunchyroll just behind at 11th.</w:t>
      </w:r>
    </w:p>
    <w:p w14:paraId="7F602EC7" w14:textId="77777777" w:rsidR="00E27F3E" w:rsidRDefault="00E27F3E" w:rsidP="00E27F3E">
      <w:r w:rsidRPr="00E27F3E">
        <w:t>Top ‘Streaming &amp; Online TV’ sites</w:t>
      </w:r>
    </w:p>
    <w:p w14:paraId="1902183B" w14:textId="4CE81AFD" w:rsidR="00E27F3E" w:rsidRPr="00E27F3E" w:rsidRDefault="00E27F3E" w:rsidP="00E27F3E">
      <w:r w:rsidRPr="00E27F3E">
        <w:t>fmovies</w:t>
      </w:r>
    </w:p>
    <w:p w14:paraId="2AB908DE" w14:textId="77777777" w:rsidR="00E27F3E" w:rsidRDefault="00E27F3E" w:rsidP="00E27F3E">
      <w:r w:rsidRPr="00E27F3E">
        <w:t>These comparisons don’t show the full picture. While FMovies has more U.S. web-based visits than the other two, app traffic isn’t counted. Disney+ likely has more app-related traffic. Still, the top ten listing signals that FMovies is massively popular in the United States.</w:t>
      </w:r>
    </w:p>
    <w:p w14:paraId="462B1434" w14:textId="27EF8473" w:rsidR="00E27F3E" w:rsidRPr="00E27F3E" w:rsidRDefault="00E27F3E" w:rsidP="00E27F3E">
      <w:r w:rsidRPr="00E27F3E">
        <w:t>U.S. Congress Visit</w:t>
      </w:r>
    </w:p>
    <w:p w14:paraId="71589D05" w14:textId="77777777" w:rsidR="00E27F3E" w:rsidRDefault="00E27F3E" w:rsidP="00E27F3E">
      <w:r w:rsidRPr="00E27F3E">
        <w:t>At the House Subcommittee Hearing last December, many lawmakers were surprised to see how easily the site can be accessed. U.S. Representative Ted Lieu tested this live as he accessed FMovies on his phone during the proceeding.</w:t>
      </w:r>
    </w:p>
    <w:p w14:paraId="04BB5101" w14:textId="77777777" w:rsidR="00E27F3E" w:rsidRDefault="00E27F3E" w:rsidP="00E27F3E">
      <w:r w:rsidRPr="00E27F3E">
        <w:t>“I just went on my phone and went on FMovies and it’s still up. And I can watch Willy Wonka for free without paying for it. Why don’t the online service providers block it right now, like today?” Lieu asked.</w:t>
      </w:r>
    </w:p>
    <w:p w14:paraId="47FEB700" w14:textId="77777777" w:rsidR="00E27F3E" w:rsidRDefault="00E27F3E" w:rsidP="00E27F3E">
      <w:r w:rsidRPr="00E27F3E">
        <w:t>With no Internet providers present at the hearing, this question remained unanswered. However, ISPs are not likely to act voluntarily, at least not without assurances.</w:t>
      </w:r>
    </w:p>
    <w:p w14:paraId="76207703" w14:textId="77777777" w:rsidR="00E27F3E" w:rsidRDefault="00E27F3E" w:rsidP="00E27F3E">
      <w:r w:rsidRPr="00E27F3E">
        <w:rPr>
          <w:rStyle w:val="StyleUnderline"/>
          <w:highlight w:val="cyan"/>
        </w:rPr>
        <w:t>One of the main reasons</w:t>
      </w:r>
      <w:r w:rsidRPr="00E27F3E">
        <w:rPr>
          <w:rStyle w:val="StyleUnderline"/>
        </w:rPr>
        <w:t xml:space="preserve"> why </w:t>
      </w:r>
      <w:r w:rsidRPr="00E27F3E">
        <w:rPr>
          <w:rStyle w:val="StyleUnderline"/>
          <w:highlight w:val="cyan"/>
        </w:rPr>
        <w:t>site blocking hasn’t come to the U.S</w:t>
      </w:r>
      <w:r w:rsidRPr="00E27F3E">
        <w:rPr>
          <w:rStyle w:val="StyleUnderline"/>
        </w:rPr>
        <w:t xml:space="preserve">. </w:t>
      </w:r>
      <w:r w:rsidRPr="00E27F3E">
        <w:t xml:space="preserve">yet </w:t>
      </w:r>
      <w:r w:rsidRPr="00E27F3E">
        <w:rPr>
          <w:rStyle w:val="StyleUnderline"/>
          <w:highlight w:val="cyan"/>
        </w:rPr>
        <w:t>is</w:t>
      </w:r>
      <w:r w:rsidRPr="00E27F3E">
        <w:t xml:space="preserve"> the absence of no-fault injunctive relief. That would </w:t>
      </w:r>
      <w:r w:rsidRPr="00E27F3E">
        <w:rPr>
          <w:rStyle w:val="StyleUnderline"/>
        </w:rPr>
        <w:t>allow for court</w:t>
      </w:r>
      <w:r w:rsidRPr="00E27F3E">
        <w:t xml:space="preserve"> </w:t>
      </w:r>
      <w:r w:rsidRPr="00E27F3E">
        <w:rPr>
          <w:rStyle w:val="StyleUnderline"/>
        </w:rPr>
        <w:t xml:space="preserve">orders, compelling Internet providers to take action, without imposing any type of </w:t>
      </w:r>
      <w:r w:rsidRPr="00E27F3E">
        <w:rPr>
          <w:rStyle w:val="StyleUnderline"/>
          <w:highlight w:val="cyan"/>
        </w:rPr>
        <w:t>liability</w:t>
      </w:r>
      <w:r w:rsidRPr="00E27F3E">
        <w:t>.</w:t>
      </w:r>
    </w:p>
    <w:p w14:paraId="172FECC0" w14:textId="11BF6208" w:rsidR="00E27F3E" w:rsidRPr="00E27F3E" w:rsidRDefault="00E27F3E" w:rsidP="00E27F3E">
      <w:r w:rsidRPr="00E27F3E">
        <w:t>Lots to Gain, Much to Lose</w:t>
      </w:r>
    </w:p>
    <w:p w14:paraId="6EDDFF8F" w14:textId="77777777" w:rsidR="00E27F3E" w:rsidRDefault="00E27F3E" w:rsidP="00E27F3E">
      <w:r w:rsidRPr="00E27F3E">
        <w:t>The recent traffic numbers confirm that FMovies is a major threat to Hollywood and we expect it to serve as “Exhibit A” in the site blocking discussions going forward.</w:t>
      </w:r>
    </w:p>
    <w:p w14:paraId="4381CD79" w14:textId="77777777" w:rsidR="00E27F3E" w:rsidRDefault="00E27F3E" w:rsidP="00E27F3E">
      <w:r w:rsidRPr="00E27F3E">
        <w:t>Blocking access to websites isn’t a perfect anti-piracy tool and rightsholders know that. There are plenty of options to circumvent these measures, as we have seen in other countries where these were implemented.</w:t>
      </w:r>
    </w:p>
    <w:p w14:paraId="55B835E0" w14:textId="77777777" w:rsidR="00E27F3E" w:rsidRDefault="00E27F3E" w:rsidP="00E27F3E">
      <w:r w:rsidRPr="00E27F3E">
        <w:t>That said, blockades undoubtedly make it harder to access websites and academic research suggests that the overall effects on legitimate consumption are positive.</w:t>
      </w:r>
    </w:p>
    <w:p w14:paraId="4E7C600D" w14:textId="65B46CA0" w:rsidR="00E27F3E" w:rsidRPr="00E27F3E" w:rsidRDefault="00E27F3E" w:rsidP="00E27F3E">
      <w:r w:rsidRPr="00E27F3E">
        <w:t>While FMovies hasn’t responded to the controversy, there must be some concern there too. The site isn’t fazed by copyright law but does rely on advertising revenue, and it’s no secret that advertisement rates for U.S. traffic are the highest, by far. If U.S. traffic tanks, that will certainly be felt.</w:t>
      </w:r>
    </w:p>
    <w:p w14:paraId="61B034B7" w14:textId="77777777" w:rsidR="00B979B8" w:rsidRPr="00B979B8" w:rsidRDefault="00B979B8" w:rsidP="00B979B8"/>
    <w:p w14:paraId="3C49248A" w14:textId="4C48C331" w:rsidR="007F55FD" w:rsidRPr="00E50243" w:rsidRDefault="007F55FD" w:rsidP="007F55FD">
      <w:pPr>
        <w:pStyle w:val="Heading2"/>
      </w:pPr>
      <w:r w:rsidRPr="00E50243">
        <w:t>Constitution</w:t>
      </w:r>
      <w:r>
        <w:t xml:space="preserve"> DA</w:t>
      </w:r>
    </w:p>
    <w:p w14:paraId="5D0B9FDE" w14:textId="77777777" w:rsidR="007F55FD" w:rsidRPr="00E50243" w:rsidRDefault="007F55FD" w:rsidP="007F55FD">
      <w:pPr>
        <w:pStyle w:val="Heading3"/>
      </w:pPr>
      <w:r w:rsidRPr="00E50243">
        <w:t>Notes</w:t>
      </w:r>
    </w:p>
    <w:p w14:paraId="2200EA68" w14:textId="77777777" w:rsidR="007F55FD" w:rsidRPr="00E50243" w:rsidRDefault="007F55FD" w:rsidP="007F55FD">
      <w:r w:rsidRPr="00E50243">
        <w:t>the link gets even better if you can get them to admit in cross-ex that the aff allows legal-injunctions against tools used to circumvent site-blocking orders, but you don’t need them to admit it to get the link.</w:t>
      </w:r>
    </w:p>
    <w:p w14:paraId="182D5AB2" w14:textId="77777777" w:rsidR="007F55FD" w:rsidRPr="00E50243" w:rsidRDefault="007F55FD" w:rsidP="007F55FD"/>
    <w:p w14:paraId="1EFD1A02" w14:textId="77777777" w:rsidR="007F55FD" w:rsidRPr="00E50243" w:rsidRDefault="007F55FD" w:rsidP="007F55FD">
      <w:r w:rsidRPr="00E50243">
        <w:t>this is a d-rule disad. freedom first, future updates for this disad should include Petro 74</w:t>
      </w:r>
    </w:p>
    <w:p w14:paraId="6EDB932B" w14:textId="77777777" w:rsidR="007F55FD" w:rsidRPr="00E50243" w:rsidRDefault="007F55FD" w:rsidP="007F55FD"/>
    <w:p w14:paraId="78A9CDA8" w14:textId="77777777" w:rsidR="007F55FD" w:rsidRPr="00E50243" w:rsidRDefault="007F55FD" w:rsidP="007F55FD">
      <w:pPr>
        <w:pStyle w:val="Heading3"/>
      </w:pPr>
      <w:r w:rsidRPr="00E50243">
        <w:t>1NC---DA</w:t>
      </w:r>
    </w:p>
    <w:p w14:paraId="25439B98" w14:textId="77777777" w:rsidR="007F55FD" w:rsidRPr="00E50243" w:rsidRDefault="007F55FD" w:rsidP="007F55FD">
      <w:pPr>
        <w:pStyle w:val="Heading4"/>
      </w:pPr>
      <w:r w:rsidRPr="00E50243">
        <w:t>No fault injunction is a flagrant violation of the first amendment---reject it</w:t>
      </w:r>
    </w:p>
    <w:p w14:paraId="2DB4EFE9" w14:textId="77777777" w:rsidR="007F55FD" w:rsidRPr="00E50243" w:rsidRDefault="007F55FD" w:rsidP="007F55FD">
      <w:pPr>
        <w:rPr>
          <w:sz w:val="16"/>
        </w:rPr>
      </w:pPr>
      <w:r w:rsidRPr="00E50243">
        <w:rPr>
          <w:rStyle w:val="Style13ptBold"/>
        </w:rPr>
        <w:t xml:space="preserve">McSherry 11 </w:t>
      </w:r>
      <w:r w:rsidRPr="00E50243">
        <w:rPr>
          <w:sz w:val="16"/>
        </w:rPr>
        <w:t xml:space="preserve">– [Corynne McSherry, Legal Director at the EFF, specializing in intellectual property, open access, and first amendment issues], 12-14-2011, “The Internet Blacklist vs. The Constitution”, the Electronic Freedom Foundation, accessed 7-8-2024, </w:t>
      </w:r>
      <w:hyperlink r:id="rId168" w:history="1">
        <w:r w:rsidRPr="00E50243">
          <w:rPr>
            <w:rStyle w:val="Hyperlink"/>
            <w:sz w:val="16"/>
          </w:rPr>
          <w:t>https://www.eff.org/deeplinks/2011/12/internet-blacklist-vs-constitution</w:t>
        </w:r>
      </w:hyperlink>
      <w:r w:rsidRPr="00E50243">
        <w:rPr>
          <w:sz w:val="16"/>
        </w:rPr>
        <w:t xml:space="preserve"> - Jacer</w:t>
      </w:r>
    </w:p>
    <w:p w14:paraId="11648162" w14:textId="77777777" w:rsidR="007F55FD" w:rsidRPr="00E50243" w:rsidRDefault="007F55FD" w:rsidP="007F55FD">
      <w:pPr>
        <w:rPr>
          <w:sz w:val="16"/>
        </w:rPr>
      </w:pPr>
      <w:r w:rsidRPr="00E50243">
        <w:rPr>
          <w:sz w:val="16"/>
        </w:rPr>
        <w:t xml:space="preserve">Last week, </w:t>
      </w:r>
      <w:r w:rsidRPr="00E50243">
        <w:rPr>
          <w:rStyle w:val="StyleUnderline"/>
        </w:rPr>
        <w:t>two leading Constitutional scholars offered detailed analyses of the Internet blacklist bills</w:t>
      </w:r>
      <w:r w:rsidRPr="00E50243">
        <w:rPr>
          <w:sz w:val="16"/>
        </w:rPr>
        <w:t xml:space="preserve"> now pending in Congress, the Stop Online Piracy Act (</w:t>
      </w:r>
      <w:r w:rsidRPr="00E50243">
        <w:rPr>
          <w:rStyle w:val="StyleUnderline"/>
        </w:rPr>
        <w:t>SOPA) and</w:t>
      </w:r>
      <w:r w:rsidRPr="00E50243">
        <w:rPr>
          <w:sz w:val="16"/>
        </w:rPr>
        <w:t xml:space="preserve"> Protect-IP, or </w:t>
      </w:r>
      <w:r w:rsidRPr="00E50243">
        <w:rPr>
          <w:rStyle w:val="StyleUnderline"/>
        </w:rPr>
        <w:t>PIPA</w:t>
      </w:r>
      <w:r w:rsidRPr="00E50243">
        <w:rPr>
          <w:sz w:val="16"/>
        </w:rPr>
        <w:t xml:space="preserve">. </w:t>
      </w:r>
      <w:r w:rsidRPr="00E50243">
        <w:rPr>
          <w:rStyle w:val="StyleUnderline"/>
        </w:rPr>
        <w:t>Both scholars concluded that the proposed law could not pass muster under the U.S. Constitution</w:t>
      </w:r>
      <w:r w:rsidRPr="00E50243">
        <w:rPr>
          <w:sz w:val="16"/>
        </w:rPr>
        <w:t xml:space="preserve">. So you’d think that the new version of SOPA circulated this week would have resolved those concerns.  </w:t>
      </w:r>
    </w:p>
    <w:p w14:paraId="57C447DE" w14:textId="77777777" w:rsidR="007F55FD" w:rsidRPr="00E50243" w:rsidRDefault="007F55FD" w:rsidP="007F55FD">
      <w:pPr>
        <w:rPr>
          <w:sz w:val="16"/>
        </w:rPr>
      </w:pPr>
      <w:r w:rsidRPr="00E50243">
        <w:rPr>
          <w:sz w:val="16"/>
        </w:rPr>
        <w:t>You’d think wrong. While the revised SOPA briefly mentions the First Amendment, the substantive text makes clear that's just lip service.  Here’s a selection of fundamental flaws that remain in both SOPA and PIPA:</w:t>
      </w:r>
    </w:p>
    <w:p w14:paraId="2006037D" w14:textId="77777777" w:rsidR="007F55FD" w:rsidRPr="00E50243" w:rsidRDefault="007F55FD" w:rsidP="007F55FD">
      <w:pPr>
        <w:rPr>
          <w:sz w:val="16"/>
        </w:rPr>
      </w:pPr>
      <w:r w:rsidRPr="00E50243">
        <w:rPr>
          <w:rStyle w:val="StyleUnderline"/>
        </w:rPr>
        <w:t>First, both bills would</w:t>
      </w:r>
      <w:r w:rsidRPr="00E50243">
        <w:rPr>
          <w:sz w:val="16"/>
        </w:rPr>
        <w:t xml:space="preserve"> still </w:t>
      </w:r>
      <w:r w:rsidRPr="00E50243">
        <w:rPr>
          <w:rStyle w:val="StyleUnderline"/>
        </w:rPr>
        <w:t>result in the censoring of non-infringing speech.  That is because they allow for the blocking of entire websites – even though the site may contain a great deal of perfectly legal speech</w:t>
      </w:r>
      <w:r w:rsidRPr="00E50243">
        <w:rPr>
          <w:sz w:val="16"/>
        </w:rPr>
        <w:t xml:space="preserve">.  </w:t>
      </w:r>
      <w:r w:rsidRPr="00E50243">
        <w:rPr>
          <w:rStyle w:val="StyleUnderline"/>
        </w:rPr>
        <w:t>The Supreme Court has repeatedly affirmed, “broad prophylactic rules in the area of free expression are suspect</w:t>
      </w:r>
      <w:r w:rsidRPr="00E50243">
        <w:rPr>
          <w:sz w:val="16"/>
        </w:rPr>
        <w:t xml:space="preserve">  . . . </w:t>
      </w:r>
      <w:r w:rsidRPr="00E50243">
        <w:rPr>
          <w:rStyle w:val="StyleUnderline"/>
        </w:rPr>
        <w:t>Precision of regulation must be the touchstone in an area so closely touching our most precious freedoms</w:t>
      </w:r>
      <w:r w:rsidRPr="00E50243">
        <w:rPr>
          <w:sz w:val="16"/>
        </w:rPr>
        <w:t>.” As Professor Laurence Tribe puts it, “</w:t>
      </w:r>
      <w:r w:rsidRPr="00E50243">
        <w:rPr>
          <w:rStyle w:val="StyleUnderline"/>
        </w:rPr>
        <w:t>The First Amendment requires that the government proceed with a scalpel – by prosecuting those who break the law – rather than with the sledgehammer approach of SOPA, which would silence speech across the board</w:t>
      </w:r>
      <w:r w:rsidRPr="00E50243">
        <w:rPr>
          <w:sz w:val="16"/>
        </w:rPr>
        <w:t xml:space="preserve">.” And </w:t>
      </w:r>
      <w:r w:rsidRPr="00E50243">
        <w:rPr>
          <w:rStyle w:val="StyleUnderline"/>
        </w:rPr>
        <w:t>if you think the government will</w:t>
      </w:r>
      <w:r w:rsidRPr="00E50243">
        <w:rPr>
          <w:sz w:val="16"/>
        </w:rPr>
        <w:t xml:space="preserve"> at least </w:t>
      </w:r>
      <w:r w:rsidRPr="00E50243">
        <w:rPr>
          <w:rStyle w:val="StyleUnderline"/>
        </w:rPr>
        <w:t>be precise</w:t>
      </w:r>
      <w:r w:rsidRPr="00E50243">
        <w:rPr>
          <w:sz w:val="16"/>
        </w:rPr>
        <w:t xml:space="preserve"> in choosing which sites to target (not that the Constitutional analysis turns on the government’s good intentions), </w:t>
      </w:r>
      <w:r w:rsidRPr="00E50243">
        <w:rPr>
          <w:rStyle w:val="StyleUnderline"/>
        </w:rPr>
        <w:t>recall the disgraceful treatment of some of the sites targeted by the government as part of “Operation In Our Sites.”</w:t>
      </w:r>
      <w:r w:rsidRPr="00E50243">
        <w:rPr>
          <w:sz w:val="16"/>
        </w:rPr>
        <w:t xml:space="preserve"> </w:t>
      </w:r>
    </w:p>
    <w:p w14:paraId="21C0A535" w14:textId="77777777" w:rsidR="007F55FD" w:rsidRPr="00E50243" w:rsidRDefault="007F55FD" w:rsidP="007F55FD">
      <w:pPr>
        <w:rPr>
          <w:sz w:val="16"/>
        </w:rPr>
      </w:pPr>
      <w:r w:rsidRPr="00E50243">
        <w:rPr>
          <w:rStyle w:val="StyleUnderline"/>
        </w:rPr>
        <w:t>Second, the bills allow the government to obtain blocking orders without an adversary proceeding, which means</w:t>
      </w:r>
      <w:r w:rsidRPr="00E50243">
        <w:rPr>
          <w:sz w:val="16"/>
        </w:rPr>
        <w:t xml:space="preserve"> that </w:t>
      </w:r>
      <w:r w:rsidRPr="00E50243">
        <w:rPr>
          <w:rStyle w:val="StyleUnderline"/>
        </w:rPr>
        <w:t>the right of U.S. citizens to receive information from abroad would be denied, without any</w:t>
      </w:r>
      <w:r w:rsidRPr="00E50243">
        <w:rPr>
          <w:sz w:val="16"/>
        </w:rPr>
        <w:t xml:space="preserve"> real </w:t>
      </w:r>
      <w:r w:rsidRPr="00E50243">
        <w:rPr>
          <w:rStyle w:val="StyleUnderline"/>
        </w:rPr>
        <w:t>test of the merits of the infringement claim</w:t>
      </w:r>
      <w:r w:rsidRPr="00E50243">
        <w:rPr>
          <w:sz w:val="16"/>
        </w:rPr>
        <w:t xml:space="preserve">. To be clear, </w:t>
      </w:r>
      <w:r w:rsidRPr="00E50243">
        <w:rPr>
          <w:rStyle w:val="StyleUnderline"/>
        </w:rPr>
        <w:t>this process is unconstitutional even though the originators of the speech are outside of the U</w:t>
      </w:r>
      <w:r w:rsidRPr="00E50243">
        <w:rPr>
          <w:sz w:val="16"/>
        </w:rPr>
        <w:t xml:space="preserve">nited </w:t>
      </w:r>
      <w:r w:rsidRPr="00E50243">
        <w:rPr>
          <w:rStyle w:val="StyleUnderline"/>
        </w:rPr>
        <w:t>S</w:t>
      </w:r>
      <w:r w:rsidRPr="00E50243">
        <w:rPr>
          <w:sz w:val="16"/>
        </w:rPr>
        <w:t xml:space="preserve">tates (though, in some cases, the originators could be U.S. residents, e.g., folks posting comments on a foreign site’s forums), </w:t>
      </w:r>
      <w:r w:rsidRPr="00E50243">
        <w:rPr>
          <w:rStyle w:val="StyleUnderline"/>
        </w:rPr>
        <w:t>because the First Amendment protects our right to receive information as well as send it</w:t>
      </w:r>
      <w:r w:rsidRPr="00E50243">
        <w:rPr>
          <w:sz w:val="16"/>
        </w:rPr>
        <w:t>.  Tribe points to a chilling parallel in a Supreme Court case which held that the Post Office could not keep a list of U.S. citizens receiving “communist political propaganda” (which, of course, intimidated those citizens from doing so) even though the “propagandists” were located abroad.</w:t>
      </w:r>
    </w:p>
    <w:p w14:paraId="768EB113" w14:textId="77777777" w:rsidR="007F55FD" w:rsidRPr="00E50243" w:rsidRDefault="007F55FD" w:rsidP="007F55FD">
      <w:pPr>
        <w:rPr>
          <w:rStyle w:val="StyleUnderline"/>
        </w:rPr>
      </w:pPr>
      <w:r w:rsidRPr="00E50243">
        <w:rPr>
          <w:rStyle w:val="StyleUnderline"/>
        </w:rPr>
        <w:t>Third</w:t>
      </w:r>
      <w:r w:rsidRPr="00E50243">
        <w:rPr>
          <w:sz w:val="16"/>
        </w:rPr>
        <w:t xml:space="preserve">, as Professor Marvin Ammori notes, </w:t>
      </w:r>
      <w:r w:rsidRPr="00E50243">
        <w:rPr>
          <w:rStyle w:val="StyleUnderline"/>
        </w:rPr>
        <w:t>the bills would impermissibly regulate the speech of advertisers, search engines and DNS providers</w:t>
      </w:r>
      <w:r w:rsidRPr="00E50243">
        <w:rPr>
          <w:sz w:val="16"/>
        </w:rPr>
        <w:t xml:space="preserve">.  </w:t>
      </w:r>
      <w:r w:rsidRPr="00E50243">
        <w:rPr>
          <w:rStyle w:val="StyleUnderline"/>
        </w:rPr>
        <w:t>Normally</w:t>
      </w:r>
      <w:r w:rsidRPr="00E50243">
        <w:rPr>
          <w:sz w:val="16"/>
        </w:rPr>
        <w:t xml:space="preserve">, similar </w:t>
      </w:r>
      <w:r w:rsidRPr="00E50243">
        <w:rPr>
          <w:rStyle w:val="StyleUnderline"/>
        </w:rPr>
        <w:t>blocking orders would require</w:t>
      </w:r>
      <w:r w:rsidRPr="00E50243">
        <w:rPr>
          <w:sz w:val="16"/>
        </w:rPr>
        <w:t xml:space="preserve"> at a minimum, </w:t>
      </w:r>
      <w:r w:rsidRPr="00E50243">
        <w:rPr>
          <w:rStyle w:val="StyleUnderline"/>
        </w:rPr>
        <w:t>a finding that the actual speech in question</w:t>
      </w:r>
      <w:r w:rsidRPr="00E50243">
        <w:rPr>
          <w:sz w:val="16"/>
        </w:rPr>
        <w:t xml:space="preserve"> (e.g., search results, which are protected as opinion, or truthful advertising) </w:t>
      </w:r>
      <w:r w:rsidRPr="00E50243">
        <w:rPr>
          <w:rStyle w:val="StyleUnderline"/>
        </w:rPr>
        <w:t>results in some irreparable harm</w:t>
      </w:r>
      <w:r w:rsidRPr="00E50243">
        <w:rPr>
          <w:sz w:val="16"/>
        </w:rPr>
        <w:t xml:space="preserve">.  In addition, </w:t>
      </w:r>
      <w:r w:rsidRPr="00E50243">
        <w:rPr>
          <w:rStyle w:val="StyleUnderline"/>
        </w:rPr>
        <w:t>by allowing injunctions against tools that could be used to circumvent the blocking orders, SOPA could be used to target any number of sites that are merely providing technical information – including information desperately needed by human rights workers and political dissidents facing all-too similar censorship regimes abroad.</w:t>
      </w:r>
    </w:p>
    <w:p w14:paraId="5B2C2966" w14:textId="77777777" w:rsidR="007F55FD" w:rsidRPr="00E50243" w:rsidRDefault="007F55FD" w:rsidP="007F55FD">
      <w:pPr>
        <w:pStyle w:val="Heading3"/>
      </w:pPr>
      <w:r w:rsidRPr="00E50243">
        <w:t>2NC---O/V</w:t>
      </w:r>
    </w:p>
    <w:p w14:paraId="483D25DD" w14:textId="77777777" w:rsidR="007F55FD" w:rsidRPr="00E50243" w:rsidRDefault="007F55FD" w:rsidP="007F55FD">
      <w:pPr>
        <w:pStyle w:val="Heading4"/>
      </w:pPr>
      <w:r w:rsidRPr="00E50243">
        <w:t>Infringing on your rights is a D-Rule---no-fault injunctive relief shuts down access to entire sites, including access to non-infringing content, and can be weaponized because it doest require adversarial testing---you should reject all attempts at infringing on the core rights of the people---that’s McSherry</w:t>
      </w:r>
    </w:p>
    <w:p w14:paraId="6CE27A21" w14:textId="77777777" w:rsidR="007F55FD" w:rsidRPr="00E50243" w:rsidRDefault="007F55FD" w:rsidP="007F55FD"/>
    <w:p w14:paraId="477444F1" w14:textId="77777777" w:rsidR="007F55FD" w:rsidRPr="00E50243" w:rsidRDefault="007F55FD" w:rsidP="007F55FD">
      <w:pPr>
        <w:pStyle w:val="Heading4"/>
      </w:pPr>
      <w:r w:rsidRPr="00E50243">
        <w:t>Consequences are unknowable---by preventing some deaths, you might save the next Hitler or condemn extraterrestrial species to extinction</w:t>
      </w:r>
    </w:p>
    <w:p w14:paraId="52859C41" w14:textId="77777777" w:rsidR="007F55FD" w:rsidRPr="00E50243" w:rsidRDefault="007F55FD" w:rsidP="007F55FD">
      <w:pPr>
        <w:rPr>
          <w:rStyle w:val="Style13ptBold"/>
          <w:rFonts w:asciiTheme="minorHAnsi" w:hAnsiTheme="minorHAnsi" w:cstheme="minorHAnsi"/>
        </w:rPr>
      </w:pPr>
      <w:r w:rsidRPr="00E50243">
        <w:rPr>
          <w:rStyle w:val="Style13ptBold"/>
          <w:rFonts w:asciiTheme="minorHAnsi" w:hAnsiTheme="minorHAnsi" w:cstheme="minorHAnsi"/>
        </w:rPr>
        <w:t xml:space="preserve">Lenman 2k </w:t>
      </w:r>
      <w:r w:rsidRPr="00E50243">
        <w:t xml:space="preserve">– [James Lenman, professor at the University of Sheffield Department of Philosphy], xx-xx-2000, “Consequentialism and Cluelessness”, Philosophy and Public Affairs, accessed 7-8-2024 via the University of Michigan library at </w:t>
      </w:r>
      <w:hyperlink r:id="rId169" w:history="1">
        <w:r w:rsidRPr="00E50243">
          <w:rPr>
            <w:rStyle w:val="Hyperlink"/>
          </w:rPr>
          <w:t>https://www.jstor.org/stable/2672830</w:t>
        </w:r>
      </w:hyperlink>
      <w:r w:rsidRPr="00E50243">
        <w:t xml:space="preserve"> - JR</w:t>
      </w:r>
    </w:p>
    <w:p w14:paraId="6AC8471F" w14:textId="77777777" w:rsidR="007F55FD" w:rsidRPr="00E50243" w:rsidRDefault="007F55FD" w:rsidP="007F55FD">
      <w:pPr>
        <w:rPr>
          <w:rStyle w:val="StyleUnderline"/>
        </w:rPr>
      </w:pPr>
      <w:r w:rsidRPr="00E50243">
        <w:rPr>
          <w:rFonts w:asciiTheme="minorHAnsi" w:hAnsiTheme="minorHAnsi" w:cstheme="minorHAnsi"/>
          <w:sz w:val="16"/>
        </w:rPr>
        <w:t xml:space="preserve">Perhaps the most common objection to consequentialism is this: </w:t>
      </w:r>
      <w:r w:rsidRPr="00E50243">
        <w:rPr>
          <w:rStyle w:val="StyleUnderline"/>
          <w:rFonts w:asciiTheme="minorHAnsi" w:hAnsiTheme="minorHAnsi" w:cstheme="minorHAnsi"/>
        </w:rPr>
        <w:t>it is impossible to know the future</w:t>
      </w:r>
      <w:r w:rsidRPr="00E50243">
        <w:rPr>
          <w:rFonts w:asciiTheme="minorHAnsi" w:hAnsiTheme="minorHAnsi" w:cstheme="minorHAnsi"/>
          <w:sz w:val="16"/>
        </w:rPr>
        <w:t xml:space="preserve">. This means that </w:t>
      </w:r>
      <w:r w:rsidRPr="00E50243">
        <w:rPr>
          <w:rStyle w:val="StyleUnderline"/>
          <w:rFonts w:asciiTheme="minorHAnsi" w:hAnsiTheme="minorHAnsi" w:cstheme="minorHAnsi"/>
        </w:rPr>
        <w:t>you will never be absolutely certain as to what all the consequences of your act will be. An act that looks like it will lead to the best results overall may turn out badly</w:t>
      </w:r>
      <w:r w:rsidRPr="00E50243">
        <w:rPr>
          <w:rFonts w:asciiTheme="minorHAnsi" w:hAnsiTheme="minorHAnsi" w:cstheme="minorHAnsi"/>
          <w:sz w:val="16"/>
        </w:rPr>
        <w:t xml:space="preserve">, since things often don't turn out the way you think they will: something extremely unlikely may happen, and an act that was overwhelmingly likely to lead to good results might-for reasons beyond your control-produce disaster. Or </w:t>
      </w:r>
      <w:r w:rsidRPr="00E50243">
        <w:rPr>
          <w:rStyle w:val="StyleUnderline"/>
          <w:rFonts w:asciiTheme="minorHAnsi" w:hAnsiTheme="minorHAnsi" w:cstheme="minorHAnsi"/>
        </w:rPr>
        <w:t>there may be long term bad effects from your act, side effects that were unforeseen and indeed unforeseeable</w:t>
      </w:r>
      <w:r w:rsidRPr="00E50243">
        <w:rPr>
          <w:rFonts w:asciiTheme="minorHAnsi" w:hAnsiTheme="minorHAnsi" w:cstheme="minorHAnsi"/>
          <w:sz w:val="16"/>
        </w:rPr>
        <w:t xml:space="preserve">. In fact lacking a crystal ball, how could you possibly tell what all the effects of your act will be? So how can we tell which act will lead to the best results overall-counting all the results? </w:t>
      </w:r>
      <w:r w:rsidRPr="00E50243">
        <w:rPr>
          <w:rStyle w:val="StyleUnderline"/>
          <w:rFonts w:asciiTheme="minorHAnsi" w:hAnsiTheme="minorHAnsi" w:cstheme="minorHAnsi"/>
        </w:rPr>
        <w:t xml:space="preserve">This seems to mean that consequentialism will be </w:t>
      </w:r>
      <w:r w:rsidRPr="00E50243">
        <w:rPr>
          <w:rStyle w:val="Emphasis"/>
          <w:rFonts w:asciiTheme="minorHAnsi" w:hAnsiTheme="minorHAnsi" w:cstheme="minorHAnsi"/>
        </w:rPr>
        <w:t>unusable as a moral guide</w:t>
      </w:r>
      <w:r w:rsidRPr="00E50243">
        <w:rPr>
          <w:rStyle w:val="StyleUnderline"/>
          <w:rFonts w:asciiTheme="minorHAnsi" w:hAnsiTheme="minorHAnsi" w:cstheme="minorHAnsi"/>
        </w:rPr>
        <w:t xml:space="preserve"> to action. All the evidence available at the time of acting may have pointed to the conclusion that a given act was the right act to perform-and yet it may still turn out that what you did had horrible results, and so in fact was morally wrong</w:t>
      </w:r>
      <w:r w:rsidRPr="00E50243">
        <w:rPr>
          <w:rFonts w:asciiTheme="minorHAnsi" w:hAnsiTheme="minorHAnsi" w:cstheme="minorHAnsi"/>
          <w:sz w:val="16"/>
        </w:rPr>
        <w:t xml:space="preserve">. Indeed, </w:t>
      </w:r>
      <w:r w:rsidRPr="00E50243">
        <w:rPr>
          <w:rStyle w:val="StyleUnderline"/>
          <w:rFonts w:asciiTheme="minorHAnsi" w:hAnsiTheme="minorHAnsi" w:cstheme="minorHAnsi"/>
        </w:rPr>
        <w:t xml:space="preserve">it will </w:t>
      </w:r>
      <w:r w:rsidRPr="00E50243">
        <w:rPr>
          <w:rStyle w:val="Emphasis"/>
          <w:rFonts w:asciiTheme="minorHAnsi" w:hAnsiTheme="minorHAnsi" w:cstheme="minorHAnsi"/>
        </w:rPr>
        <w:t>never be possible</w:t>
      </w:r>
      <w:r w:rsidRPr="00E50243">
        <w:rPr>
          <w:rStyle w:val="StyleUnderline"/>
          <w:rFonts w:asciiTheme="minorHAnsi" w:hAnsiTheme="minorHAnsi" w:cstheme="minorHAnsi"/>
        </w:rPr>
        <w:t xml:space="preserve"> to say for sure that any given act was right or wrong, since any event can continue to have further unseen effects </w:t>
      </w:r>
      <w:r w:rsidRPr="00E50243">
        <w:rPr>
          <w:rStyle w:val="Emphasis"/>
          <w:rFonts w:asciiTheme="minorHAnsi" w:hAnsiTheme="minorHAnsi" w:cstheme="minorHAnsi"/>
        </w:rPr>
        <w:t>down through history</w:t>
      </w:r>
      <w:r w:rsidRPr="00E50243">
        <w:rPr>
          <w:rFonts w:asciiTheme="minorHAnsi" w:hAnsiTheme="minorHAnsi" w:cstheme="minorHAnsi"/>
          <w:sz w:val="16"/>
        </w:rPr>
        <w:t xml:space="preserve">. Yet </w:t>
      </w:r>
      <w:r w:rsidRPr="00E50243">
        <w:rPr>
          <w:rStyle w:val="StyleUnderline"/>
          <w:rFonts w:asciiTheme="minorHAnsi" w:hAnsiTheme="minorHAnsi" w:cstheme="minorHAnsi"/>
        </w:rPr>
        <w:t>if it is impossible to tell whether any act is morally right or wrong, how can consequentialism possibly be a correct moral theory?,</w:t>
      </w:r>
    </w:p>
    <w:p w14:paraId="205D647A" w14:textId="77777777" w:rsidR="007F55FD" w:rsidRPr="00E50243" w:rsidRDefault="007F55FD" w:rsidP="007F55FD">
      <w:pPr>
        <w:rPr>
          <w:sz w:val="10"/>
          <w:szCs w:val="10"/>
        </w:rPr>
      </w:pPr>
      <w:r w:rsidRPr="00E50243">
        <w:rPr>
          <w:rFonts w:asciiTheme="minorHAnsi" w:hAnsiTheme="minorHAnsi" w:cstheme="minorHAnsi"/>
          <w:sz w:val="10"/>
          <w:szCs w:val="10"/>
        </w:rPr>
        <w:t>We may call this the Epistemic Argument against consequentialism. It is often briefly aired and discussed but generally not taken very seriously and has received relatively little by way of sustained attention.2 My aim in this essay is to contribute to putting this right. For if the arguments that follow are sound, the Epistemic Argument goes very deep and needs to be taken very seriously indeed.</w:t>
      </w:r>
    </w:p>
    <w:p w14:paraId="39E46BAC" w14:textId="77777777" w:rsidR="007F55FD" w:rsidRPr="00E50243" w:rsidRDefault="007F55FD" w:rsidP="007F55FD">
      <w:pPr>
        <w:rPr>
          <w:rFonts w:asciiTheme="minorHAnsi" w:hAnsiTheme="minorHAnsi" w:cstheme="minorHAnsi"/>
          <w:sz w:val="10"/>
          <w:szCs w:val="10"/>
        </w:rPr>
      </w:pPr>
      <w:r w:rsidRPr="00E50243">
        <w:rPr>
          <w:rFonts w:asciiTheme="minorHAnsi" w:hAnsiTheme="minorHAnsi" w:cstheme="minorHAnsi"/>
          <w:sz w:val="10"/>
          <w:szCs w:val="10"/>
        </w:rPr>
        <w:t>By 'consequentialism' I mean the view that the rightness of an action or, more generally, let us say, a policy, is a matter-entirely a matter-of the goodness of its consequences. The sort of consequentialism with which I am concerned says of each person that that person should adopt policies with a view to the goodness of overall consequences. By `consequences' I mean all the consequences: what we ought to do is maximally promote the overall good. 'Policies' here can refer to the performance (or omission) of actions, the adoption of rules, decision procedures (possibly not themselves consequentialist) or plans of life and the cultivation of traits of character. We might call this pure consequentialism. Thus, pure consequentialist theories include theories that recommend the adoption of some decision procedure that is not consequentialist at all, as well as those that recommend some subjectivized consequentialist deliberative strategy stressing the expected rather than the actual value of consequences, provided any such recommendation is made on, ultimately, pure consequentialist grounds. In what follows, in particular in section V, I will argue that such variant forms of pure consequentialism do not successfully sidestep the Epistemic Argument.</w:t>
      </w:r>
    </w:p>
    <w:p w14:paraId="0B0366AD" w14:textId="77777777" w:rsidR="007F55FD" w:rsidRPr="00E50243" w:rsidRDefault="007F55FD" w:rsidP="007F55FD">
      <w:pPr>
        <w:rPr>
          <w:rFonts w:asciiTheme="minorHAnsi" w:hAnsiTheme="minorHAnsi" w:cstheme="minorHAnsi"/>
          <w:sz w:val="10"/>
          <w:szCs w:val="10"/>
        </w:rPr>
      </w:pPr>
      <w:r w:rsidRPr="00E50243">
        <w:rPr>
          <w:rFonts w:asciiTheme="minorHAnsi" w:hAnsiTheme="minorHAnsi" w:cstheme="minorHAnsi"/>
          <w:sz w:val="10"/>
          <w:szCs w:val="10"/>
        </w:rPr>
        <w:t>Understand impure consequentialism, by contrast, to say such things as this: that each person should adopt policies whose general adoption by everyperson (or almost every person) would maximally promote the good. Such impure consequentialism is consequentialism with a Kantian twist.3 Impure consequentialism may have resources to deal with the Epistemic Argument that pure consequentialism does not. In particular, `every person' includes future persons, so that, in the ideal circumstances that play a key theoretical role, we can rule out, ex hypothesi, the sort of cases I will describe below, in which the remote consequences of my prima facie good actions include bad actions by future others. Perhaps this is a little too convenient for the impure consequentialist, and it is debatable whether an impure consequentialist can really side-step the problem in a convincing way. If he or she can, the Epistemic Argument may offer grist to the impure consequentialist's mill. There is certainly a lot to be said about the Epistemic Argument in the context of impure consequentialism.4 But, because this is already a long essay and an adequate treatment of this would make it much longer, I shall not attempt to say it here. So in what follows, when I speak of 'consequentialism' I should be understood to mean pure consequentialism.</w:t>
      </w:r>
    </w:p>
    <w:p w14:paraId="1C86AF60" w14:textId="77777777" w:rsidR="007F55FD" w:rsidRPr="00E50243" w:rsidRDefault="007F55FD" w:rsidP="007F55FD">
      <w:pPr>
        <w:rPr>
          <w:rFonts w:asciiTheme="minorHAnsi" w:hAnsiTheme="minorHAnsi" w:cstheme="minorHAnsi"/>
          <w:sz w:val="10"/>
          <w:szCs w:val="10"/>
        </w:rPr>
      </w:pPr>
      <w:r w:rsidRPr="00E50243">
        <w:rPr>
          <w:rFonts w:asciiTheme="minorHAnsi" w:hAnsiTheme="minorHAnsi" w:cstheme="minorHAnsi"/>
          <w:sz w:val="10"/>
          <w:szCs w:val="10"/>
        </w:rPr>
        <w:t>II. MASSIVE CAUSAL RAMIFICATION</w:t>
      </w:r>
    </w:p>
    <w:p w14:paraId="7602B603" w14:textId="77777777" w:rsidR="007F55FD" w:rsidRPr="00E50243" w:rsidRDefault="007F55FD" w:rsidP="007F55FD">
      <w:pPr>
        <w:rPr>
          <w:rFonts w:asciiTheme="minorHAnsi" w:hAnsiTheme="minorHAnsi" w:cstheme="minorHAnsi"/>
          <w:sz w:val="16"/>
        </w:rPr>
      </w:pPr>
      <w:r w:rsidRPr="00E50243">
        <w:rPr>
          <w:rStyle w:val="StyleUnderline"/>
          <w:rFonts w:asciiTheme="minorHAnsi" w:hAnsiTheme="minorHAnsi" w:cstheme="minorHAnsi"/>
        </w:rPr>
        <w:t>Imagine we are in what is now southern Germany a hundred years before the birth of Jesus. A certain bandit</w:t>
      </w:r>
      <w:r w:rsidRPr="00E50243">
        <w:rPr>
          <w:rFonts w:asciiTheme="minorHAnsi" w:hAnsiTheme="minorHAnsi" w:cstheme="minorHAnsi"/>
          <w:sz w:val="16"/>
        </w:rPr>
        <w:t xml:space="preserve">, Richard, quite lost to history, </w:t>
      </w:r>
      <w:r w:rsidRPr="00E50243">
        <w:rPr>
          <w:rStyle w:val="StyleUnderline"/>
          <w:rFonts w:asciiTheme="minorHAnsi" w:hAnsiTheme="minorHAnsi" w:cstheme="minorHAnsi"/>
        </w:rPr>
        <w:t xml:space="preserve">has raided a village and killed all its inhabitants bar one. This final survivor, a </w:t>
      </w:r>
      <w:r w:rsidRPr="00E50243">
        <w:rPr>
          <w:rStyle w:val="Emphasis"/>
        </w:rPr>
        <w:t>pregnant woman</w:t>
      </w:r>
      <w:r w:rsidRPr="00E50243">
        <w:rPr>
          <w:rStyle w:val="StyleUnderline"/>
          <w:rFonts w:asciiTheme="minorHAnsi" w:hAnsiTheme="minorHAnsi" w:cstheme="minorHAnsi"/>
        </w:rPr>
        <w:t xml:space="preserve"> named Angie, he finds hiding in a house about to be burned. On a whim of compassion, he orders that her life be spared. But perhaps, by consequentialist standards, he should not have done so. For let us suppose Angie was a </w:t>
      </w:r>
      <w:r w:rsidRPr="00E50243">
        <w:rPr>
          <w:rStyle w:val="Emphasis"/>
        </w:rPr>
        <w:t>great</w:t>
      </w:r>
      <w:r w:rsidRPr="00E50243">
        <w:rPr>
          <w:rStyle w:val="StyleUnderline"/>
          <w:rFonts w:asciiTheme="minorHAnsi" w:hAnsiTheme="minorHAnsi" w:cstheme="minorHAnsi"/>
        </w:rPr>
        <w:t xml:space="preserve">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great </w:t>
      </w:r>
      <w:r w:rsidRPr="00E50243">
        <w:rPr>
          <w:rStyle w:val="Emphasis"/>
        </w:rPr>
        <w:t>grandmother of Adolf Hitler</w:t>
      </w:r>
      <w:r w:rsidRPr="00E50243">
        <w:rPr>
          <w:rStyle w:val="StyleUnderline"/>
          <w:rFonts w:asciiTheme="minorHAnsi" w:hAnsiTheme="minorHAnsi" w:cstheme="minorHAnsi"/>
        </w:rPr>
        <w:t>. The millions of Hitler's victims were thus also victims of Richard's sparing of Angie</w:t>
      </w:r>
      <w:r w:rsidRPr="00E50243">
        <w:rPr>
          <w:rFonts w:asciiTheme="minorHAnsi" w:hAnsiTheme="minorHAnsi" w:cstheme="minorHAnsi"/>
          <w:sz w:val="16"/>
        </w:rPr>
        <w:t>.</w:t>
      </w:r>
    </w:p>
    <w:p w14:paraId="610D7D82"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 xml:space="preserve">It must be stressed that </w:t>
      </w:r>
      <w:r w:rsidRPr="00E50243">
        <w:rPr>
          <w:rStyle w:val="StyleUnderline"/>
          <w:rFonts w:asciiTheme="minorHAnsi" w:hAnsiTheme="minorHAnsi" w:cstheme="minorHAnsi"/>
        </w:rPr>
        <w:t>there is nothing unlikely about this story</w:t>
      </w:r>
      <w:r w:rsidRPr="00E50243">
        <w:rPr>
          <w:rFonts w:asciiTheme="minorHAnsi" w:hAnsiTheme="minorHAnsi" w:cstheme="minorHAnsi"/>
          <w:sz w:val="16"/>
        </w:rPr>
        <w:t>. Let us bear in mind that in Hitler's family tree there are 2100 slots for grandparents of this order. Because that is a number astronomically larger than the then available population of the world, there must be many people occupying more than one such slot. Nonetheless, it is very likely that there were back then large areas, of Europe at least, where a high percentage of the population were ancestors of Hitler (very possibly all those whose bloodlines endured into the twentieth century). Anyone who saved the lives of any of these people or any of their intermediate descendants or who missed some opportunity to kill them before they fathered or mothered the relevant child shares in Richard's wrongdoing.</w:t>
      </w:r>
    </w:p>
    <w:p w14:paraId="5D94DE22" w14:textId="77777777" w:rsidR="007F55FD" w:rsidRPr="00E50243" w:rsidRDefault="007F55FD" w:rsidP="007F55FD">
      <w:pPr>
        <w:rPr>
          <w:rFonts w:asciiTheme="minorHAnsi" w:hAnsiTheme="minorHAnsi" w:cstheme="minorHAnsi"/>
          <w:sz w:val="16"/>
        </w:rPr>
      </w:pPr>
      <w:r w:rsidRPr="00E50243">
        <w:rPr>
          <w:rStyle w:val="StyleUnderline"/>
          <w:rFonts w:asciiTheme="minorHAnsi" w:hAnsiTheme="minorHAnsi" w:cstheme="minorHAnsi"/>
        </w:rPr>
        <w:t xml:space="preserve">Do Hitler's crimes mean that Richard acted wrongly, in consequentialist terms? They do not. For Hitler's crimes may not be the most significant consequence of Richard's action. Perhaps, had Richard killed Angie, her son Peter would have </w:t>
      </w:r>
      <w:r w:rsidRPr="00E50243">
        <w:rPr>
          <w:rStyle w:val="Emphasis"/>
        </w:rPr>
        <w:t>avenged her</w:t>
      </w:r>
      <w:r w:rsidRPr="00E50243">
        <w:rPr>
          <w:rStyle w:val="StyleUnderline"/>
          <w:rFonts w:asciiTheme="minorHAnsi" w:hAnsiTheme="minorHAnsi" w:cstheme="minorHAnsi"/>
        </w:rPr>
        <w:t xml:space="preserve">, thus causing Richard's widowed wife Samantha to get married again to Francis. And perhaps had all this happened Francis and Samantha would have had a descendant 115 generations on, </w:t>
      </w:r>
      <w:r w:rsidRPr="00E50243">
        <w:rPr>
          <w:rStyle w:val="Emphasis"/>
          <w:rFonts w:asciiTheme="minorHAnsi" w:hAnsiTheme="minorHAnsi" w:cstheme="minorHAnsi"/>
        </w:rPr>
        <w:t>Malcolm the Truly Appalling</w:t>
      </w:r>
      <w:r w:rsidRPr="00E50243">
        <w:rPr>
          <w:rStyle w:val="StyleUnderline"/>
          <w:rFonts w:asciiTheme="minorHAnsi" w:hAnsiTheme="minorHAnsi" w:cstheme="minorHAnsi"/>
        </w:rPr>
        <w:t xml:space="preserve">, who would have conquered the world and in doing so committed crimes </w:t>
      </w:r>
      <w:r w:rsidRPr="00E50243">
        <w:rPr>
          <w:rStyle w:val="Emphasis"/>
        </w:rPr>
        <w:t>vastly more extensive</w:t>
      </w:r>
      <w:r w:rsidRPr="00E50243">
        <w:rPr>
          <w:rStyle w:val="StyleUnderline"/>
          <w:rFonts w:asciiTheme="minorHAnsi" w:hAnsiTheme="minorHAnsi" w:cstheme="minorHAnsi"/>
        </w:rPr>
        <w:t xml:space="preserve"> and terrible than those of Hitler</w:t>
      </w:r>
      <w:r w:rsidRPr="00E50243">
        <w:rPr>
          <w:rFonts w:asciiTheme="minorHAnsi" w:hAnsiTheme="minorHAnsi" w:cstheme="minorHAnsi"/>
          <w:sz w:val="16"/>
        </w:rPr>
        <w:t>.</w:t>
      </w:r>
    </w:p>
    <w:p w14:paraId="331AAC7F" w14:textId="77777777" w:rsidR="007F55FD" w:rsidRPr="00E50243" w:rsidRDefault="007F55FD" w:rsidP="007F55FD">
      <w:pPr>
        <w:rPr>
          <w:sz w:val="10"/>
          <w:szCs w:val="10"/>
        </w:rPr>
      </w:pPr>
      <w:r w:rsidRPr="00E50243">
        <w:rPr>
          <w:sz w:val="10"/>
          <w:szCs w:val="10"/>
        </w:rPr>
        <w:t>Even if the crimes of Hitler were the most dramatic single consequence of Richard's action, there will also have been countless millions of smaller consequences, many of them nonetheless very dramatic. Assuming the survival of Angie's bloodline, there will have been a huge impact on the identities of future people, especially when we think that most or all members of that bloodline will have had all manner of morally significant (for the consequentialist) effects large and small, including effects on who lived, who died, and who reproduced. And these effects in turn will often have massive causal ramifications of their own.</w:t>
      </w:r>
    </w:p>
    <w:p w14:paraId="21585E6D" w14:textId="77777777" w:rsidR="007F55FD" w:rsidRPr="00E50243" w:rsidRDefault="007F55FD" w:rsidP="007F55FD">
      <w:pPr>
        <w:rPr>
          <w:sz w:val="10"/>
          <w:szCs w:val="10"/>
        </w:rPr>
      </w:pPr>
      <w:r w:rsidRPr="00E50243">
        <w:rPr>
          <w:sz w:val="10"/>
          <w:szCs w:val="10"/>
        </w:rPr>
        <w:t>Richard changed history in incalculable ways. So did the man who introduced his parents to each other. So did the incompetent giver of directions who caused his mother to miss a meeting, forcing her to linger longer than planned in his father's village, long enough for the betrothal to take shape. So did the friends who did not invite Richard's father out hunting the afternoon of Richard's conception because one of them was offended by something that Richard's father said in an argument. So did the man who made the casual remark that started the argument. So did his parents. And so on. Of course we know this already. For want of a nail...</w:t>
      </w:r>
    </w:p>
    <w:p w14:paraId="562B50B7" w14:textId="77777777" w:rsidR="007F55FD" w:rsidRPr="00E50243" w:rsidRDefault="007F55FD" w:rsidP="007F55FD">
      <w:pPr>
        <w:rPr>
          <w:sz w:val="10"/>
          <w:szCs w:val="10"/>
        </w:rPr>
      </w:pPr>
      <w:r w:rsidRPr="00E50243">
        <w:rPr>
          <w:sz w:val="10"/>
          <w:szCs w:val="10"/>
        </w:rPr>
        <w:t>The decision to spare Angie is an event with massive causal ramifications. It is highly plausible that almost all killings and engenderings and refrainings from these have similarly massive causal ramifications. These actions ramify in massive ways most obviously because they are, let us say, `identity-affecting'. These are actions that make a difference to the identities of future persons and these differences are apt to amplify exponentially down the generations. A very high proportion of identity-- affecting actions are, it is enormously plausible, reliably subject to such massive causal ramification. These will include all engenderings-reproductively efficacious sex acts as well as causally more unorthodox engenderings-and at least a very high proportion of killings, including abortions. It is reflection on identity-affecting actions that, above all, brings out the depth of the Epistemic Argument. There are two reasons for this. The first is that common-sense reasoning demonstrates most clearly that identity-affecting actions are reliably subject to massive causal ramification. Such massive causal ramification is perhaps, as I will go on to suggest, pervasive elsewhere, but in the case of identity-affecting actions, there is no "perhaps" about it. The second reason is that killings and engenderings are among the most intrinsically morally significant things we do, the kinds of action at which a large amount of our most serious moral thinking and theorizing is directed, and, as the same common sense reasoning shows, these are the actions about whose overall consequences the agents are most apt to know, relatively speaking, as good as nothing. So the Epistemic Argument bites hardest in the case of just those actions respecting which we are most likely to want to put any ethical theory to work.</w:t>
      </w:r>
    </w:p>
    <w:p w14:paraId="56C46381" w14:textId="77777777" w:rsidR="007F55FD" w:rsidRPr="00E50243" w:rsidRDefault="007F55FD" w:rsidP="007F55FD">
      <w:pPr>
        <w:rPr>
          <w:sz w:val="10"/>
          <w:szCs w:val="10"/>
        </w:rPr>
      </w:pPr>
      <w:r w:rsidRPr="00E50243">
        <w:rPr>
          <w:sz w:val="10"/>
          <w:szCs w:val="10"/>
        </w:rPr>
        <w:t>To drive the problem home, consider another, homelier, example. Suppose I decide to have a child and have a daughter, Andrea. When she grows up, she marries Duncan and has a son, George. So my identity-- affecting action of having sex with Andrea's mother ramifies into the next generation. But this is just the start of it. For perhaps if Andrea did not come along, Duncan would marry Sandra. Duncan being snapped up by Andrea, however, Sandra will marry Howard, who would otherwise have married Patricia, who will feel so let down by losing out on Howard she will marry nobody. So Andrea's existence has considerable identity-affecting effects far beyond the existence of George. Even if she stays childless, she will have such effects by simply taking Duncan off the matrimonial market. Even if she stays single, she will have similar knock-on effects from any dating in which she participates. Even if she stays celibate, she will almost certainly make identity-affecting differences through the parties she hosts, the introductions she perpetrates, and in a host of less scrutable, indirect ways. Ten generations hence it is highly likely that the consequences of my engendering of Andrea in terms of the identities of the people alive will be vast. Some of these people will do terrible-or wonderful-things, and it is my seemingly innocent act of procreation that brings all this about.</w:t>
      </w:r>
    </w:p>
    <w:p w14:paraId="472A42B3" w14:textId="77777777" w:rsidR="007F55FD" w:rsidRPr="00E50243" w:rsidRDefault="007F55FD" w:rsidP="007F55FD">
      <w:pPr>
        <w:rPr>
          <w:sz w:val="10"/>
          <w:szCs w:val="10"/>
        </w:rPr>
      </w:pPr>
      <w:r w:rsidRPr="00E50243">
        <w:rPr>
          <w:sz w:val="10"/>
          <w:szCs w:val="10"/>
        </w:rPr>
        <w:t>Identity-affecting actions include most acts of killing or engendering people. They will also include, as we have already seen in developing these examples, many apparently less momentous actions. For some actions that seem insignificant have massive causal ramifications by virtue of being indirectly identity-affecting in unpredictable ways. Tony and Geraldine would have had sex and conceived a child that wet Tuesday night if Gary had not called and invited them out for a drink. We can scarcely conclude that all our actions are indirectly identity-affecting in this way, but it is certain that many of them are. Equally certainly, it is often quite impossible to know which actions these are. Given this, we can rely on continuing massive causal ramification for the vast majority of identity-affecting actions even when the bloodlines of those immediately affected are-as with the celibate Andrea-far shorter-lived than Angie's. All our lives are certain to contain a great many indirectly identity-affecting actions even when we ourselves, like her, perform no directly identity-affecting actions.</w:t>
      </w:r>
    </w:p>
    <w:p w14:paraId="3B4DAA04" w14:textId="77777777" w:rsidR="007F55FD" w:rsidRPr="00E50243" w:rsidRDefault="007F55FD" w:rsidP="007F55FD">
      <w:pPr>
        <w:rPr>
          <w:sz w:val="10"/>
          <w:szCs w:val="10"/>
        </w:rPr>
      </w:pPr>
      <w:r w:rsidRPr="00E50243">
        <w:rPr>
          <w:sz w:val="10"/>
          <w:szCs w:val="10"/>
        </w:rPr>
        <w:t>Indeed, it is arguably a very real possibility that very many actions that seem very insignificant are subject to massive causal ramification. For some causal systems are known to be extremely sensitive to very small and localized variations or changes in their initial conditions.5 Such sensitivity will make still more trouble for consequentialism if it is true in even a small number of domains that have a significant influence on the human world. One such domain is perhaps the weather: differences in the weather make extremely widespread differences to the behavior of huge numbers of people. Such differences affect, for example, people's moods, the plans they make for any given day, and the way these plans evolve as the day goes on. For any significant difference in weather over a large populated area, some of these effects are certain to be identity-- affecting. Now if small differences in initial conditions could make great differences here, these might include my cooking my dinner, visiting the gym, or smoking a cigarette. Another example of a kind of system widely believed to behave like this is furnished by financial markets, and once again these are influenced by countless, often quite intrinsically insignificant, human actions, and probably-directly or indirectly-by a very high percentage of intrinsically more significant ones. And the effect of market movements on human life is again enormous and certainly often identity-affecting. And, of course, we do not need scientific theory but just common sense to tell us that any action that is, however indirectly, identity-affecting is liable to massive causal ramification. So while the Epistemic Argument is strengthened if such systems are pervasively instantiated in nature, it does not depend on this.</w:t>
      </w:r>
    </w:p>
    <w:p w14:paraId="2D801EE4" w14:textId="77777777" w:rsidR="007F55FD" w:rsidRPr="00E50243" w:rsidRDefault="007F55FD" w:rsidP="007F55FD">
      <w:pPr>
        <w:rPr>
          <w:sz w:val="10"/>
          <w:szCs w:val="10"/>
        </w:rPr>
      </w:pPr>
      <w:r w:rsidRPr="00E50243">
        <w:rPr>
          <w:sz w:val="10"/>
          <w:szCs w:val="10"/>
        </w:rPr>
        <w:t>We may conclude that massive and inscrutable causal ramification is plausibly the norm for identity-affecting actions. And many of the most morally significant actions are patently identity-affecting. Such ramification will also infect actions that feature in the causal ancestry of identity-affecting actions, including a very large number of actions that seem relatively insignificant. And to the extent that the human world affects and is influenced by causal processes that are highly sensitive to initial conditions, the range of actions that are subject to massive and inscrutable causal ramification may be very large indeed. The question of the extent of pervasive extreme sensitivity to initial conditions quite generally is one I gratefully leave to scientists and philosophers of science. We can afford to be-and perhaps we ought to be-cautious here. For in the case of identity-affecting actions-the actions that often interest moral philosophers the most-the fact of massive causal ramification is inescapable. And this by itself makes serious trouble for consequentialism.</w:t>
      </w:r>
    </w:p>
    <w:p w14:paraId="272DD697"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 xml:space="preserve">The seriousness of the trouble we can easily make clear. </w:t>
      </w:r>
      <w:r w:rsidRPr="00E50243">
        <w:rPr>
          <w:rStyle w:val="StyleUnderline"/>
          <w:rFonts w:asciiTheme="minorHAnsi" w:hAnsiTheme="minorHAnsi" w:cstheme="minorHAnsi"/>
        </w:rPr>
        <w:t>Massive causal ramification is inescapably the norm for identity-affecting actions. By the same reasoning, even more astronomical causal ramification must reliably attach to actions that are identity-affecting on a large scale: actions such as mass murder. Hitler,</w:t>
      </w:r>
      <w:r w:rsidRPr="00E50243">
        <w:rPr>
          <w:rFonts w:asciiTheme="minorHAnsi" w:hAnsiTheme="minorHAnsi" w:cstheme="minorHAnsi"/>
          <w:sz w:val="16"/>
        </w:rPr>
        <w:t xml:space="preserve"> for example, </w:t>
      </w:r>
      <w:r w:rsidRPr="00E50243">
        <w:rPr>
          <w:rStyle w:val="StyleUnderline"/>
          <w:rFonts w:asciiTheme="minorHAnsi" w:hAnsiTheme="minorHAnsi" w:cstheme="minorHAnsi"/>
        </w:rPr>
        <w:t xml:space="preserve">was responsible for the deaths of millions of people. But just how terrible-by consequentialist standards-were Hitler's crimes? The full consequences of each death are plausibly </w:t>
      </w:r>
      <w:r w:rsidRPr="00E50243">
        <w:rPr>
          <w:rStyle w:val="Emphasis"/>
          <w:rFonts w:asciiTheme="minorHAnsi" w:hAnsiTheme="minorHAnsi" w:cstheme="minorHAnsi"/>
        </w:rPr>
        <w:t>no less vast and impenetrable than the consequences of the sparing of Angie</w:t>
      </w:r>
      <w:r w:rsidRPr="00E50243">
        <w:rPr>
          <w:rStyle w:val="StyleUnderline"/>
          <w:rFonts w:asciiTheme="minorHAnsi" w:hAnsiTheme="minorHAnsi" w:cstheme="minorHAnsi"/>
        </w:rPr>
        <w:t>. How many Malcolm the Truly Appallings might have been among the descendants of his victims? Not that it would help us to know this. For the causal ramifications of what Malcolm the Truly Appalling himself does are so astronomically great that its moral value isby consequentialist standards-</w:t>
      </w:r>
      <w:r w:rsidRPr="00E50243">
        <w:rPr>
          <w:rStyle w:val="Emphasis"/>
          <w:rFonts w:asciiTheme="minorHAnsi" w:hAnsiTheme="minorHAnsi" w:cstheme="minorHAnsi"/>
        </w:rPr>
        <w:t>utterly inscrutable</w:t>
      </w:r>
      <w:r w:rsidRPr="00E50243">
        <w:rPr>
          <w:rFonts w:asciiTheme="minorHAnsi" w:hAnsiTheme="minorHAnsi" w:cstheme="minorHAnsi"/>
          <w:sz w:val="16"/>
        </w:rPr>
        <w:t xml:space="preserve">. So </w:t>
      </w:r>
      <w:r w:rsidRPr="00E50243">
        <w:rPr>
          <w:rStyle w:val="Emphasis"/>
          <w:rFonts w:asciiTheme="minorHAnsi" w:hAnsiTheme="minorHAnsi" w:cstheme="minorHAnsi"/>
        </w:rPr>
        <w:t>we have only the feeblest of grounds, from an objective consequentialist perspective, to suppose that the crimes of Hitler were wrong</w:t>
      </w:r>
      <w:r w:rsidRPr="00E50243">
        <w:rPr>
          <w:rFonts w:asciiTheme="minorHAnsi" w:hAnsiTheme="minorHAnsi" w:cstheme="minorHAnsi"/>
          <w:sz w:val="16"/>
        </w:rPr>
        <w:t>. Here, if anywhere, surely, there is a considered moral judgment at stake that is well-enough entrenched not to be up for grabs in the cut and thrust of reflective equilibrium, a judgment far enough from the periphery of the web of our moral beliefs to furnish a compelling reductio of any theory that might undermine it.</w:t>
      </w:r>
    </w:p>
    <w:p w14:paraId="248E1674"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 xml:space="preserve">We can now see how </w:t>
      </w:r>
      <w:r w:rsidRPr="00E50243">
        <w:rPr>
          <w:rStyle w:val="StyleUnderline"/>
          <w:rFonts w:asciiTheme="minorHAnsi" w:hAnsiTheme="minorHAnsi" w:cstheme="minorHAnsi"/>
        </w:rPr>
        <w:t xml:space="preserve">Kagan </w:t>
      </w:r>
      <w:r w:rsidRPr="00E50243">
        <w:rPr>
          <w:rStyle w:val="Emphasis"/>
          <w:rFonts w:asciiTheme="minorHAnsi" w:hAnsiTheme="minorHAnsi" w:cstheme="minorHAnsi"/>
        </w:rPr>
        <w:t>seriously understates</w:t>
      </w:r>
      <w:r w:rsidRPr="00E50243">
        <w:rPr>
          <w:rStyle w:val="StyleUnderline"/>
          <w:rFonts w:asciiTheme="minorHAnsi" w:hAnsiTheme="minorHAnsi" w:cstheme="minorHAnsi"/>
        </w:rPr>
        <w:t xml:space="preserve"> the objection</w:t>
      </w:r>
      <w:r w:rsidRPr="00E50243">
        <w:rPr>
          <w:rFonts w:asciiTheme="minorHAnsi" w:hAnsiTheme="minorHAnsi" w:cstheme="minorHAnsi"/>
          <w:sz w:val="16"/>
        </w:rPr>
        <w:t xml:space="preserve">. The problem is, he says, that "you can never be absolutely certain as to what all the consequences of your act will be" and that you can never "say for sure that any given act was right or wrong" (emphases mine). </w:t>
      </w:r>
      <w:r w:rsidRPr="00E50243">
        <w:rPr>
          <w:rStyle w:val="StyleUnderline"/>
          <w:rFonts w:asciiTheme="minorHAnsi" w:hAnsiTheme="minorHAnsi" w:cstheme="minorHAnsi"/>
        </w:rPr>
        <w:t xml:space="preserve">This suggests that the problem is merely an absence of </w:t>
      </w:r>
      <w:r w:rsidRPr="00E50243">
        <w:rPr>
          <w:rStyle w:val="Emphasis"/>
          <w:rFonts w:asciiTheme="minorHAnsi" w:hAnsiTheme="minorHAnsi" w:cstheme="minorHAnsi"/>
        </w:rPr>
        <w:t>certainty</w:t>
      </w:r>
      <w:r w:rsidRPr="00E50243">
        <w:rPr>
          <w:rFonts w:asciiTheme="minorHAnsi" w:hAnsiTheme="minorHAnsi" w:cstheme="minorHAnsi"/>
          <w:sz w:val="16"/>
        </w:rPr>
        <w:t xml:space="preserve"> about consequences, an absence consistent with our having a prettygood idea what the consequences will be. And this is just what he claims in dismissing the Epistemic Argument:</w:t>
      </w:r>
    </w:p>
    <w:p w14:paraId="7A00316F"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Although we may lack crystal balls, we are not utterly in the dark as to what the effects of our actions are likely to be; we are able to make reasonable educated guesses.6</w:t>
      </w:r>
    </w:p>
    <w:p w14:paraId="74757299" w14:textId="77777777" w:rsidR="007F55FD" w:rsidRPr="00E50243" w:rsidRDefault="007F55FD" w:rsidP="007F55FD">
      <w:pPr>
        <w:rPr>
          <w:rFonts w:asciiTheme="minorHAnsi" w:hAnsiTheme="minorHAnsi" w:cstheme="minorHAnsi"/>
          <w:sz w:val="16"/>
        </w:rPr>
      </w:pPr>
      <w:r w:rsidRPr="00E50243">
        <w:rPr>
          <w:rStyle w:val="StyleUnderline"/>
          <w:rFonts w:asciiTheme="minorHAnsi" w:hAnsiTheme="minorHAnsi" w:cstheme="minorHAnsi"/>
        </w:rPr>
        <w:t xml:space="preserve">However, that does not begin to do justice to the worry. The worry is not that our </w:t>
      </w:r>
      <w:r w:rsidRPr="00E50243">
        <w:rPr>
          <w:rStyle w:val="Emphasis"/>
          <w:rFonts w:asciiTheme="minorHAnsi" w:hAnsiTheme="minorHAnsi" w:cstheme="minorHAnsi"/>
        </w:rPr>
        <w:t>certainty</w:t>
      </w:r>
      <w:r w:rsidRPr="00E50243">
        <w:rPr>
          <w:rStyle w:val="StyleUnderline"/>
          <w:rFonts w:asciiTheme="minorHAnsi" w:hAnsiTheme="minorHAnsi" w:cstheme="minorHAnsi"/>
        </w:rPr>
        <w:t xml:space="preserve"> is imperfect, but that we </w:t>
      </w:r>
      <w:r w:rsidRPr="00E50243">
        <w:rPr>
          <w:rStyle w:val="Emphasis"/>
          <w:rFonts w:asciiTheme="minorHAnsi" w:hAnsiTheme="minorHAnsi" w:cstheme="minorHAnsi"/>
        </w:rPr>
        <w:t>do not have a clue</w:t>
      </w:r>
      <w:r w:rsidRPr="00E50243">
        <w:rPr>
          <w:rStyle w:val="StyleUnderline"/>
          <w:rFonts w:asciiTheme="minorHAnsi" w:hAnsiTheme="minorHAnsi" w:cstheme="minorHAnsi"/>
        </w:rPr>
        <w:t xml:space="preserve"> about the overall consequences of many of our actions. Or rather-for let us be precise-a clue is precisely what we do have, but it is a clue of </w:t>
      </w:r>
      <w:r w:rsidRPr="00E50243">
        <w:rPr>
          <w:rStyle w:val="Emphasis"/>
          <w:rFonts w:asciiTheme="minorHAnsi" w:hAnsiTheme="minorHAnsi" w:cstheme="minorHAnsi"/>
        </w:rPr>
        <w:t>bewildering insignificance bordering on uselessness</w:t>
      </w:r>
      <w:r w:rsidRPr="00E50243">
        <w:rPr>
          <w:rStyle w:val="StyleUnderline"/>
          <w:rFonts w:asciiTheme="minorHAnsi" w:hAnsiTheme="minorHAnsi" w:cstheme="minorHAnsi"/>
        </w:rPr>
        <w:t xml:space="preserve">-like a detective's discovery of a fragment of evidence pointing inconclusively to the murderer's having been under seven feet tall. We may not be strictly without a clue, but we are </w:t>
      </w:r>
      <w:r w:rsidRPr="00E50243">
        <w:rPr>
          <w:rStyle w:val="Emphasis"/>
          <w:rFonts w:asciiTheme="minorHAnsi" w:hAnsiTheme="minorHAnsi" w:cstheme="minorHAnsi"/>
        </w:rPr>
        <w:t>virtually without a clue</w:t>
      </w:r>
      <w:r w:rsidRPr="00E50243">
        <w:rPr>
          <w:rFonts w:asciiTheme="minorHAnsi" w:hAnsiTheme="minorHAnsi" w:cstheme="minorHAnsi"/>
          <w:sz w:val="16"/>
        </w:rPr>
        <w:t>.</w:t>
      </w:r>
    </w:p>
    <w:p w14:paraId="58BA3A69"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 xml:space="preserve">The trouble for consequentialism then is that </w:t>
      </w:r>
      <w:r w:rsidRPr="00E50243">
        <w:rPr>
          <w:rStyle w:val="StyleUnderline"/>
          <w:rFonts w:asciiTheme="minorHAnsi" w:hAnsiTheme="minorHAnsi" w:cstheme="minorHAnsi"/>
        </w:rPr>
        <w:t xml:space="preserve">the </w:t>
      </w:r>
      <w:r w:rsidRPr="00E50243">
        <w:rPr>
          <w:rStyle w:val="Emphasis"/>
        </w:rPr>
        <w:t>foreseeable consequences</w:t>
      </w:r>
      <w:r w:rsidRPr="00E50243">
        <w:rPr>
          <w:rStyle w:val="StyleUnderline"/>
          <w:rFonts w:asciiTheme="minorHAnsi" w:hAnsiTheme="minorHAnsi" w:cstheme="minorHAnsi"/>
        </w:rPr>
        <w:t xml:space="preserve"> of an action are so often a </w:t>
      </w:r>
      <w:r w:rsidRPr="00E50243">
        <w:rPr>
          <w:rStyle w:val="Emphasis"/>
          <w:rFonts w:asciiTheme="minorHAnsi" w:hAnsiTheme="minorHAnsi" w:cstheme="minorHAnsi"/>
        </w:rPr>
        <w:t>drop in the ocean of its actual consequences</w:t>
      </w:r>
      <w:r w:rsidRPr="00E50243">
        <w:rPr>
          <w:rFonts w:asciiTheme="minorHAnsi" w:hAnsiTheme="minorHAnsi" w:cstheme="minorHAnsi"/>
          <w:sz w:val="16"/>
        </w:rPr>
        <w:t xml:space="preserve">. </w:t>
      </w:r>
      <w:r w:rsidRPr="00E50243">
        <w:rPr>
          <w:rStyle w:val="StyleUnderline"/>
          <w:rFonts w:asciiTheme="minorHAnsi" w:hAnsiTheme="minorHAnsi" w:cstheme="minorHAnsi"/>
        </w:rPr>
        <w:t xml:space="preserve">All Richard knows about his action is that it makes the difference between life and death for Angie. That is, of course, tremendously important for Angie. But this contribution to the good is </w:t>
      </w:r>
      <w:r w:rsidRPr="00E50243">
        <w:rPr>
          <w:rStyle w:val="Emphasis"/>
          <w:rFonts w:asciiTheme="minorHAnsi" w:hAnsiTheme="minorHAnsi" w:cstheme="minorHAnsi"/>
        </w:rPr>
        <w:t>only a tiny detail in the overall consequences</w:t>
      </w:r>
      <w:r w:rsidRPr="00E50243">
        <w:rPr>
          <w:rStyle w:val="StyleUnderline"/>
          <w:rFonts w:asciiTheme="minorHAnsi" w:hAnsiTheme="minorHAnsi" w:cstheme="minorHAnsi"/>
        </w:rPr>
        <w:t xml:space="preserve"> of Richard's actions. So it gives only the </w:t>
      </w:r>
      <w:r w:rsidRPr="00E50243">
        <w:rPr>
          <w:rStyle w:val="Emphasis"/>
          <w:rFonts w:asciiTheme="minorHAnsi" w:hAnsiTheme="minorHAnsi" w:cstheme="minorHAnsi"/>
        </w:rPr>
        <w:t>weakest of reasons</w:t>
      </w:r>
      <w:r w:rsidRPr="00E50243">
        <w:rPr>
          <w:rStyle w:val="StyleUnderline"/>
          <w:rFonts w:asciiTheme="minorHAnsi" w:hAnsiTheme="minorHAnsi" w:cstheme="minorHAnsi"/>
        </w:rPr>
        <w:t xml:space="preserve"> for him to think his action, by consequentialist standards, right or wrong</w:t>
      </w:r>
      <w:r w:rsidRPr="00E50243">
        <w:rPr>
          <w:rFonts w:asciiTheme="minorHAnsi" w:hAnsiTheme="minorHAnsi" w:cstheme="minorHAnsi"/>
          <w:sz w:val="16"/>
        </w:rPr>
        <w:t>.</w:t>
      </w:r>
    </w:p>
    <w:p w14:paraId="7B5FBE75" w14:textId="77777777" w:rsidR="007F55FD" w:rsidRPr="00E50243" w:rsidRDefault="007F55FD" w:rsidP="007F55FD">
      <w:pPr>
        <w:pStyle w:val="Heading4"/>
      </w:pPr>
      <w:r w:rsidRPr="00E50243">
        <w:t>Violation of rights is a moral issue, not a utilitarian one---the constitution and the rights bestowed by it can only be understood via a moral lense</w:t>
      </w:r>
    </w:p>
    <w:p w14:paraId="231A996C" w14:textId="77777777" w:rsidR="007F55FD" w:rsidRPr="00E50243" w:rsidRDefault="007F55FD" w:rsidP="007F55FD">
      <w:r w:rsidRPr="00E50243">
        <w:rPr>
          <w:rStyle w:val="Style13ptBold"/>
        </w:rPr>
        <w:t xml:space="preserve">Bradley 92 </w:t>
      </w:r>
      <w:r w:rsidRPr="00E50243">
        <w:t>– [Gerard Bradley, professor of law at the University of Notre Dame in Legal Ethics and Constitutional Law], Winter 1992, “Constitutional Theory beyond Left and Right”, Cambridge University press, accessed 7-8-2024 via the University of Michigan library JSTOR portal - Jacer</w:t>
      </w:r>
    </w:p>
    <w:p w14:paraId="4E7C94EE" w14:textId="77777777" w:rsidR="007F55FD" w:rsidRPr="00E50243" w:rsidRDefault="007F55FD" w:rsidP="007F55FD">
      <w:pPr>
        <w:rPr>
          <w:sz w:val="16"/>
        </w:rPr>
      </w:pPr>
      <w:r w:rsidRPr="00E50243">
        <w:rPr>
          <w:sz w:val="16"/>
        </w:rPr>
        <w:t xml:space="preserve">Arkes maintains that </w:t>
      </w:r>
      <w:r w:rsidRPr="00E50243">
        <w:rPr>
          <w:rStyle w:val="StyleUnderline"/>
        </w:rPr>
        <w:t>the Constitution can be understood and justified only in moral terms</w:t>
      </w:r>
      <w:r w:rsidRPr="00E50243">
        <w:rPr>
          <w:sz w:val="16"/>
        </w:rPr>
        <w:t xml:space="preserve"> by principles antecedent to the Constitution. This is undoubtedly correct. Conservatives might rightly question whether Arkes sufficiently heeds the technical nature of constitutional law, its methodology, the "how to" of everyday judging. (See below). But Arkes is absolutely right that </w:t>
      </w:r>
      <w:r w:rsidRPr="00E50243">
        <w:rPr>
          <w:rStyle w:val="StyleUnderline"/>
        </w:rPr>
        <w:t>we need</w:t>
      </w:r>
      <w:r w:rsidRPr="00E50243">
        <w:rPr>
          <w:sz w:val="16"/>
        </w:rPr>
        <w:t xml:space="preserve">, and conservatives have not provided, </w:t>
      </w:r>
      <w:r w:rsidRPr="00E50243">
        <w:rPr>
          <w:rStyle w:val="StyleUnderline"/>
        </w:rPr>
        <w:t>a convincing justification in the order of unrestricted practical reason for the technical method of originalism</w:t>
      </w:r>
      <w:r w:rsidRPr="00E50243">
        <w:rPr>
          <w:sz w:val="16"/>
        </w:rPr>
        <w:t xml:space="preserve">. Indeed, </w:t>
      </w:r>
      <w:r w:rsidRPr="00E50243">
        <w:rPr>
          <w:rStyle w:val="StyleUnderline"/>
        </w:rPr>
        <w:t>the standard</w:t>
      </w:r>
      <w:r w:rsidRPr="00E50243">
        <w:rPr>
          <w:sz w:val="16"/>
        </w:rPr>
        <w:t xml:space="preserve"> conservative defenses-</w:t>
      </w:r>
      <w:r w:rsidRPr="00E50243">
        <w:rPr>
          <w:rStyle w:val="StyleUnderline"/>
        </w:rPr>
        <w:t>that judicial activism is (a) undemocratic and (b) effaces the law</w:t>
      </w:r>
      <w:r w:rsidRPr="00E50243">
        <w:rPr>
          <w:sz w:val="16"/>
        </w:rPr>
        <w:t>/ politics distinction-</w:t>
      </w:r>
      <w:r w:rsidRPr="00E50243">
        <w:rPr>
          <w:rStyle w:val="StyleUnderline"/>
        </w:rPr>
        <w:t xml:space="preserve">are only suggestive of the </w:t>
      </w:r>
      <w:r w:rsidRPr="00E50243">
        <w:rPr>
          <w:sz w:val="16"/>
        </w:rPr>
        <w:t xml:space="preserve">convincing </w:t>
      </w:r>
      <w:r w:rsidRPr="00E50243">
        <w:rPr>
          <w:rStyle w:val="StyleUnderline"/>
        </w:rPr>
        <w:t>lines of argument</w:t>
      </w:r>
      <w:r w:rsidRPr="00E50243">
        <w:rPr>
          <w:sz w:val="16"/>
        </w:rPr>
        <w:t xml:space="preserve"> which, I believe, are </w:t>
      </w:r>
      <w:r w:rsidRPr="00E50243">
        <w:rPr>
          <w:rStyle w:val="StyleUnderline"/>
        </w:rPr>
        <w:t>available</w:t>
      </w:r>
      <w:r w:rsidRPr="00E50243">
        <w:rPr>
          <w:sz w:val="16"/>
        </w:rPr>
        <w:t xml:space="preserve">. </w:t>
      </w:r>
      <w:r w:rsidRPr="00E50243">
        <w:rPr>
          <w:rStyle w:val="StyleUnderline"/>
        </w:rPr>
        <w:t>But those</w:t>
      </w:r>
      <w:r w:rsidRPr="00E50243">
        <w:rPr>
          <w:sz w:val="16"/>
        </w:rPr>
        <w:t xml:space="preserve"> lines, I repeat, </w:t>
      </w:r>
      <w:r w:rsidRPr="00E50243">
        <w:rPr>
          <w:rStyle w:val="StyleUnderline"/>
        </w:rPr>
        <w:t>require a moral justification for treating legal reasoning as predominantly technical</w:t>
      </w:r>
      <w:r w:rsidRPr="00E50243">
        <w:rPr>
          <w:sz w:val="16"/>
        </w:rPr>
        <w:t>. Unsurprisingly, Beyond the Constitution has stimulated some conservative critiques, and not just due to Arkes's sharp criticism of the revered Bork and Rehnquist. On that point, Arkes may unfairly lump together "conservatives" (there are important differences among them, even in their various "originalisms") as "positivists" in his strong sense of "voluntarist." Arkes might have indicated that nonvoluntarist "positivism" (i.e., legal anthropology) is a legitimate enterprise and not a rival of natural law/natural rights thinking. The latter are, and aspire to be evaluative (not merely descriptive) accounts of legal phenomena. In any event, while Bork sometimes sounds skeptical when defending originalism, he is not and on the whole does not write as if he is a positivist.</w:t>
      </w:r>
    </w:p>
    <w:p w14:paraId="1C6A605B" w14:textId="77777777" w:rsidR="007F55FD" w:rsidRPr="00E50243" w:rsidRDefault="007F55FD" w:rsidP="007F55FD">
      <w:pPr>
        <w:rPr>
          <w:sz w:val="16"/>
        </w:rPr>
      </w:pPr>
      <w:r w:rsidRPr="00E50243">
        <w:rPr>
          <w:sz w:val="16"/>
        </w:rPr>
        <w:t>But those are minor caveats. The real difficulty, to the extent there is one in Beyond, has to do with the differences between constitutional law and moral theory arising from the distinction between what I call legal reasoning and unrestricted practical reasoning, and Arkes's handling of them. I submit that the former is a highly specialized, institutionalized version of the latter. This artificiality (or "artifactuality") is purposeful, and its main purpose is to generate noll;w a set of concepts, definitions and rules to resolve in principle but generally not in practice all future social disputes. Legal language and legal reasoning should enjoy significant autonomy from unrestricted practical reasoning. Much of it will be arcane, completely technical. That is basically why we have lawyers: to mediate this specialized discourse to, and to make sure it serves, ordinary people.</w:t>
      </w:r>
    </w:p>
    <w:p w14:paraId="37FF3A22" w14:textId="77777777" w:rsidR="007F55FD" w:rsidRPr="00E50243" w:rsidRDefault="007F55FD" w:rsidP="007F55FD">
      <w:pPr>
        <w:rPr>
          <w:sz w:val="16"/>
        </w:rPr>
      </w:pPr>
      <w:r w:rsidRPr="00E50243">
        <w:rPr>
          <w:sz w:val="16"/>
        </w:rPr>
        <w:t xml:space="preserve">The largely unexplored but vital question is this: </w:t>
      </w:r>
      <w:r w:rsidRPr="00E50243">
        <w:rPr>
          <w:rStyle w:val="StyleUnderline"/>
        </w:rPr>
        <w:t>what kind of law is constitutional law?</w:t>
      </w:r>
      <w:r w:rsidRPr="00E50243">
        <w:rPr>
          <w:sz w:val="16"/>
        </w:rPr>
        <w:t xml:space="preserve"> It is not just like common law reasoning, the prototype against which moral reasoning stands in boldest relief. </w:t>
      </w:r>
      <w:r w:rsidRPr="00E50243">
        <w:rPr>
          <w:rStyle w:val="StyleUnderline"/>
        </w:rPr>
        <w:t>Constitutional law is a species of law</w:t>
      </w:r>
      <w:r w:rsidRPr="00E50243">
        <w:rPr>
          <w:sz w:val="16"/>
        </w:rPr>
        <w:t xml:space="preserve"> or so Chief Justice Marshall established back in 1803 in Marbury v. Madison. So we have treated it since. It therefore shares, in some decisive way, law's technical nature. </w:t>
      </w:r>
      <w:r w:rsidRPr="00E50243">
        <w:rPr>
          <w:rStyle w:val="StyleUnderline"/>
        </w:rPr>
        <w:t>The difficulty</w:t>
      </w:r>
      <w:r w:rsidRPr="00E50243">
        <w:rPr>
          <w:sz w:val="16"/>
        </w:rPr>
        <w:t xml:space="preserve">, so to speak, with Beyond </w:t>
      </w:r>
      <w:r w:rsidRPr="00E50243">
        <w:rPr>
          <w:rStyle w:val="StyleUnderline"/>
        </w:rPr>
        <w:t>is its</w:t>
      </w:r>
      <w:r w:rsidRPr="00E50243">
        <w:rPr>
          <w:sz w:val="16"/>
        </w:rPr>
        <w:t xml:space="preserve"> almost exclusive </w:t>
      </w:r>
      <w:r w:rsidRPr="00E50243">
        <w:rPr>
          <w:rStyle w:val="StyleUnderline"/>
        </w:rPr>
        <w:t>emphasis upon the overlap between constitutional law and moral reasoning</w:t>
      </w:r>
      <w:r w:rsidRPr="00E50243">
        <w:rPr>
          <w:sz w:val="16"/>
        </w:rPr>
        <w:t xml:space="preserve">, not the overlap between constitutional law and legal reasoning. But it is exactly Arkes's point-one with which I agree that for some key constitutional provisions, </w:t>
      </w:r>
      <w:r w:rsidRPr="00E50243">
        <w:rPr>
          <w:rStyle w:val="StyleUnderline"/>
        </w:rPr>
        <w:t>there is practically no difference between moral reasoning and constitutional law</w:t>
      </w:r>
      <w:r w:rsidRPr="00E50243">
        <w:rPr>
          <w:sz w:val="16"/>
        </w:rPr>
        <w:t>.</w:t>
      </w:r>
    </w:p>
    <w:p w14:paraId="5565F13C" w14:textId="77777777" w:rsidR="007F55FD" w:rsidRPr="00E50243" w:rsidRDefault="007F55FD" w:rsidP="007F55FD">
      <w:pPr>
        <w:rPr>
          <w:sz w:val="16"/>
        </w:rPr>
      </w:pPr>
      <w:r w:rsidRPr="00E50243">
        <w:rPr>
          <w:sz w:val="16"/>
        </w:rPr>
        <w:t xml:space="preserve">Now, Arkes makes absolutely clear that only some </w:t>
      </w:r>
      <w:r w:rsidRPr="00E50243">
        <w:rPr>
          <w:rStyle w:val="StyleUnderline"/>
        </w:rPr>
        <w:t>constitutional provisions are so inextricably bound up with fundamental norms of justice</w:t>
      </w:r>
      <w:r w:rsidRPr="00E50243">
        <w:rPr>
          <w:sz w:val="16"/>
        </w:rPr>
        <w:t xml:space="preserve">. Many others are not, and Arkes might well be more or less an originalist when it comes to them (I do not know if he is). Repeat: Arkes's </w:t>
      </w:r>
      <w:r w:rsidRPr="00E50243">
        <w:rPr>
          <w:rStyle w:val="StyleUnderline"/>
        </w:rPr>
        <w:t>emphasis is upon</w:t>
      </w:r>
      <w:r w:rsidRPr="00E50243">
        <w:rPr>
          <w:sz w:val="16"/>
        </w:rPr>
        <w:t xml:space="preserve"> selected </w:t>
      </w:r>
      <w:r w:rsidRPr="00E50243">
        <w:rPr>
          <w:rStyle w:val="StyleUnderline"/>
        </w:rPr>
        <w:t>constitutional provisions</w:t>
      </w:r>
      <w:r w:rsidRPr="00E50243">
        <w:rPr>
          <w:sz w:val="16"/>
        </w:rPr>
        <w:t xml:space="preserve">, mostly in the Bill of Rights, </w:t>
      </w:r>
      <w:r w:rsidRPr="00E50243">
        <w:rPr>
          <w:rStyle w:val="StyleUnderline"/>
        </w:rPr>
        <w:t>whose judicially enforceable content</w:t>
      </w:r>
      <w:r w:rsidRPr="00E50243">
        <w:rPr>
          <w:sz w:val="16"/>
        </w:rPr>
        <w:t xml:space="preserve"> (as I read Arkes) </w:t>
      </w:r>
      <w:r w:rsidRPr="00E50243">
        <w:rPr>
          <w:rStyle w:val="StyleUnderline"/>
        </w:rPr>
        <w:t>is a function of moral reasoning</w:t>
      </w:r>
      <w:r w:rsidRPr="00E50243">
        <w:rPr>
          <w:sz w:val="16"/>
        </w:rPr>
        <w:t>. Nevertheless, Arkes's discussion of them gives rise both to the conservatives misgivings and my only important question about Beyond.</w:t>
      </w:r>
    </w:p>
    <w:p w14:paraId="42E45E31" w14:textId="77777777" w:rsidR="007F55FD" w:rsidRPr="00E50243" w:rsidRDefault="007F55FD" w:rsidP="007F55FD">
      <w:pPr>
        <w:rPr>
          <w:sz w:val="16"/>
        </w:rPr>
      </w:pPr>
      <w:r w:rsidRPr="00E50243">
        <w:rPr>
          <w:sz w:val="16"/>
        </w:rPr>
        <w:t>IV</w:t>
      </w:r>
    </w:p>
    <w:p w14:paraId="4DFE5E02" w14:textId="77777777" w:rsidR="007F55FD" w:rsidRPr="00E50243" w:rsidRDefault="007F55FD" w:rsidP="007F55FD">
      <w:pPr>
        <w:rPr>
          <w:sz w:val="16"/>
        </w:rPr>
      </w:pPr>
      <w:r w:rsidRPr="00E50243">
        <w:rPr>
          <w:sz w:val="16"/>
        </w:rPr>
        <w:t>Let me start by relating Arkes's discussion of judicial interpretation of the Bill of Rights, as it appears in pages 166-68. There Arkes recognizes and laments that recent jurisprudence has blended law and liberal politics. He shares many conservative criticisms of this judicial activism. But Arkes refuses to solve the problem nonphilosophically, as do conservatives. Conservatives argue (correctly, for the most part) that the Fourteenth Amendment was never meant to "incorporate" the Bill of Rights. Through technical exegesis of legal materials conservatives throw up a jurisdictional obstacle to fastening liberal jurisprudence upon the states via incorporation.</w:t>
      </w:r>
    </w:p>
    <w:p w14:paraId="32695542" w14:textId="77777777" w:rsidR="007F55FD" w:rsidRPr="00E50243" w:rsidRDefault="007F55FD" w:rsidP="007F55FD">
      <w:pPr>
        <w:rPr>
          <w:sz w:val="16"/>
        </w:rPr>
      </w:pPr>
      <w:r w:rsidRPr="00E50243">
        <w:rPr>
          <w:rStyle w:val="StyleUnderline"/>
        </w:rPr>
        <w:t>Arkes recommends a philosophical solution to the problem of liberalism and incorporation</w:t>
      </w:r>
      <w:r w:rsidRPr="00E50243">
        <w:rPr>
          <w:sz w:val="16"/>
        </w:rPr>
        <w:t xml:space="preserve">. He says </w:t>
      </w:r>
      <w:r w:rsidRPr="00E50243">
        <w:rPr>
          <w:rStyle w:val="StyleUnderline"/>
        </w:rPr>
        <w:t>judges ought to "begin" with the Bill of Rights'</w:t>
      </w:r>
      <w:r w:rsidRPr="00E50243">
        <w:rPr>
          <w:sz w:val="16"/>
        </w:rPr>
        <w:t xml:space="preserve"> language, for example, that no "person be subject for the same offense to be twice put in jeopardy of life or limb." </w:t>
      </w:r>
      <w:r w:rsidRPr="00E50243">
        <w:rPr>
          <w:rStyle w:val="StyleUnderline"/>
        </w:rPr>
        <w:t>The judge's "task is to consider whether they could trace that passage back to any proposition that arises, as a logical implication, from the idea of law itself</w:t>
      </w:r>
      <w:r w:rsidRPr="00E50243">
        <w:rPr>
          <w:sz w:val="16"/>
        </w:rPr>
        <w:t>." Since Arkes means by "</w:t>
      </w:r>
      <w:r w:rsidRPr="00E50243">
        <w:rPr>
          <w:rStyle w:val="StyleUnderline"/>
        </w:rPr>
        <w:t>law itself a philosophically sound account of justice</w:t>
      </w:r>
      <w:r w:rsidRPr="00E50243">
        <w:rPr>
          <w:sz w:val="16"/>
        </w:rPr>
        <w:t>, he is certainly introducing philosophy into constitutional law where many conservative "originalists" would keep it at bay..</w:t>
      </w:r>
    </w:p>
    <w:p w14:paraId="0DF89959" w14:textId="77777777" w:rsidR="007F55FD" w:rsidRPr="00E50243" w:rsidRDefault="007F55FD" w:rsidP="007F55FD">
      <w:pPr>
        <w:rPr>
          <w:sz w:val="16"/>
        </w:rPr>
      </w:pPr>
      <w:r w:rsidRPr="00E50243">
        <w:rPr>
          <w:sz w:val="16"/>
        </w:rPr>
        <w:t>How does Arkes's philosophical strategy resolve the federalism/incorporation question? "To the extent that we articulate a genuine principle of law, that principle is bound up with the logic of administering justice, and it would be binding, as a LOGICAL necessity, on governments at all levels, and governments in all places." That is and despite jurisdiction denying textual arguments, some Bill of Rights provisions bind the states by force of the law against contradiction. "The critical test is whether any feature in the Bill of Rights would flow, as a necessary implication, from the very notion of rendering justice." If, so, all courts-federal, state, municipal-ought enforce such a principle regardless of arguments about incorporation; indeed, regardless of enactment.</w:t>
      </w:r>
    </w:p>
    <w:p w14:paraId="151FB30B" w14:textId="77777777" w:rsidR="007F55FD" w:rsidRPr="00E50243" w:rsidRDefault="007F55FD" w:rsidP="007F55FD">
      <w:pPr>
        <w:pStyle w:val="Heading4"/>
      </w:pPr>
      <w:r w:rsidRPr="00E50243">
        <w:t>Even if util is best in other instances, when it comes to the fundamental rights and dignity of a person, you must disregard util no matter the consequences</w:t>
      </w:r>
    </w:p>
    <w:p w14:paraId="7C2459F3" w14:textId="77777777" w:rsidR="007F55FD" w:rsidRPr="00E50243" w:rsidRDefault="007F55FD" w:rsidP="007F55FD">
      <w:pPr>
        <w:rPr>
          <w:rFonts w:asciiTheme="minorHAnsi" w:hAnsiTheme="minorHAnsi" w:cstheme="minorHAnsi"/>
        </w:rPr>
      </w:pPr>
      <w:r w:rsidRPr="00E50243">
        <w:rPr>
          <w:rStyle w:val="Style13ptBold"/>
          <w:rFonts w:asciiTheme="minorHAnsi" w:hAnsiTheme="minorHAnsi" w:cstheme="minorHAnsi"/>
        </w:rPr>
        <w:t xml:space="preserve">Clifford 11 </w:t>
      </w:r>
      <w:r w:rsidRPr="00E50243">
        <w:t xml:space="preserve">– [Michael Clifford, Professor of Philosophy at Mississippi State University], Spring 2011, “Moral Literacy”, [Teaching Ethics Volume 11, Issue 2, Arizona State University], accessed 7-8-2024 via the University of Michigan library at </w:t>
      </w:r>
      <w:hyperlink r:id="rId170" w:history="1">
        <w:r w:rsidRPr="00E50243">
          <w:rPr>
            <w:rStyle w:val="Hyperlink"/>
          </w:rPr>
          <w:t>https://web-p-ebscohost-com.proxy.lib.umich.edu/ehost/pdfviewer/pdfviewer?vid=0&amp;sid=9883b2b9-3f23-4390-b2ee-2ac5537ed689%40redis</w:t>
        </w:r>
      </w:hyperlink>
      <w:r w:rsidRPr="00E50243">
        <w:t xml:space="preserve"> - Jacer</w:t>
      </w:r>
    </w:p>
    <w:p w14:paraId="199BBEE2" w14:textId="77777777" w:rsidR="007F55FD" w:rsidRPr="009F2633" w:rsidRDefault="007F55FD" w:rsidP="007F55FD">
      <w:pPr>
        <w:rPr>
          <w:rStyle w:val="StyleUnderline"/>
        </w:rPr>
      </w:pPr>
      <w:r w:rsidRPr="00E50243">
        <w:rPr>
          <w:rStyle w:val="StyleUnderline"/>
          <w:rFonts w:asciiTheme="minorHAnsi" w:hAnsiTheme="minorHAnsi" w:cstheme="minorHAnsi"/>
          <w:szCs w:val="20"/>
        </w:rPr>
        <w:t xml:space="preserve">Whether or not you believe in individual rights, whether or not you are convinced by arguments one way or another about the metaphysical grounds of rights, we can all appreciate the idea that any ethics should recognize the fundamental dignity of human </w:t>
      </w:r>
      <w:r w:rsidRPr="00E50243">
        <w:rPr>
          <w:rStyle w:val="StyleUnderline"/>
          <w:rFonts w:asciiTheme="minorHAnsi" w:hAnsiTheme="minorHAnsi" w:cstheme="minorHAnsi"/>
        </w:rPr>
        <w:t>beings. This is precisely what worries critics of utilitarianism, that it may require us to violate that dignity, for some at least, if doing so will promote the greatest happiness. But to violate human dignity is to ignore or to misunderstand the very point of ethics. For</w:t>
      </w:r>
      <w:r w:rsidRPr="00E50243">
        <w:rPr>
          <w:rStyle w:val="StyleUnderline"/>
          <w:rFonts w:asciiTheme="minorHAnsi" w:hAnsiTheme="minorHAnsi" w:cstheme="minorHAnsi"/>
          <w:szCs w:val="20"/>
        </w:rPr>
        <w:t xml:space="preserve"> the deontologist</w:t>
      </w:r>
      <w:r w:rsidRPr="00E50243">
        <w:rPr>
          <w:rFonts w:asciiTheme="minorHAnsi" w:hAnsiTheme="minorHAnsi" w:cstheme="minorHAnsi"/>
          <w:sz w:val="16"/>
          <w:szCs w:val="20"/>
        </w:rPr>
        <w:t xml:space="preserve">, such as Kant, </w:t>
      </w:r>
      <w:r w:rsidRPr="00E50243">
        <w:rPr>
          <w:rStyle w:val="StyleUnderline"/>
          <w:rFonts w:asciiTheme="minorHAnsi" w:hAnsiTheme="minorHAnsi" w:cstheme="minorHAnsi"/>
          <w:szCs w:val="20"/>
        </w:rPr>
        <w:t xml:space="preserve">we have a duty not to violate human dignity, </w:t>
      </w:r>
      <w:r w:rsidRPr="00E50243">
        <w:rPr>
          <w:rStyle w:val="Emphasis"/>
          <w:rFonts w:asciiTheme="minorHAnsi" w:hAnsiTheme="minorHAnsi" w:cstheme="minorHAnsi"/>
        </w:rPr>
        <w:t>even if it causes us pain</w:t>
      </w:r>
      <w:r w:rsidRPr="00E50243">
        <w:rPr>
          <w:rStyle w:val="StyleUnderline"/>
          <w:rFonts w:asciiTheme="minorHAnsi" w:hAnsiTheme="minorHAnsi" w:cstheme="minorHAnsi"/>
          <w:szCs w:val="20"/>
        </w:rPr>
        <w:t xml:space="preserve">, </w:t>
      </w:r>
      <w:r w:rsidRPr="00E50243">
        <w:rPr>
          <w:rStyle w:val="Emphasis"/>
          <w:rFonts w:asciiTheme="minorHAnsi" w:hAnsiTheme="minorHAnsi" w:cstheme="minorHAnsi"/>
        </w:rPr>
        <w:t>even if the consequences fail to maximize</w:t>
      </w:r>
      <w:r w:rsidRPr="00E50243">
        <w:rPr>
          <w:rStyle w:val="StyleUnderline"/>
          <w:rFonts w:asciiTheme="minorHAnsi" w:hAnsiTheme="minorHAnsi" w:cstheme="minorHAnsi"/>
          <w:szCs w:val="20"/>
        </w:rPr>
        <w:t xml:space="preserve"> the overall happiness.</w:t>
      </w:r>
      <w:r w:rsidRPr="00E50243">
        <w:rPr>
          <w:rFonts w:asciiTheme="minorHAnsi" w:hAnsiTheme="minorHAnsi" w:cstheme="minorHAnsi"/>
          <w:sz w:val="16"/>
          <w:szCs w:val="20"/>
        </w:rPr>
        <w:t xml:space="preserve"> </w:t>
      </w:r>
      <w:r w:rsidRPr="00E50243">
        <w:rPr>
          <w:rStyle w:val="StyleUnderline"/>
          <w:rFonts w:asciiTheme="minorHAnsi" w:hAnsiTheme="minorHAnsi" w:cstheme="minorHAnsi"/>
          <w:szCs w:val="20"/>
        </w:rPr>
        <w:t>The inviolate character of human dignity is expressed most practically by the idea that we have certain basic rights</w:t>
      </w:r>
      <w:r w:rsidRPr="00E50243">
        <w:rPr>
          <w:rFonts w:asciiTheme="minorHAnsi" w:hAnsiTheme="minorHAnsi" w:cstheme="minorHAnsi"/>
          <w:sz w:val="16"/>
          <w:szCs w:val="20"/>
        </w:rPr>
        <w:t xml:space="preserve"> (whatever the source of rights are, whether natural or by convention). John Locke defined rights as </w:t>
      </w:r>
      <w:r w:rsidRPr="00E50243">
        <w:rPr>
          <w:rStyle w:val="Emphasis"/>
          <w:rFonts w:asciiTheme="minorHAnsi" w:hAnsiTheme="minorHAnsi" w:cstheme="minorHAnsi"/>
        </w:rPr>
        <w:t>“prima facie entitlements,”</w:t>
      </w:r>
      <w:r w:rsidRPr="00E50243">
        <w:rPr>
          <w:rFonts w:asciiTheme="minorHAnsi" w:hAnsiTheme="minorHAnsi" w:cstheme="minorHAnsi"/>
          <w:sz w:val="16"/>
          <w:szCs w:val="20"/>
        </w:rPr>
        <w:t xml:space="preserve"> which means that anyone who would restrict my rights bears the burden of proving that there are good reasons for doing so. For example, the right to private property is sometimes trumped by the principle of eminent domain, provided that I too stand to gain by seizure of my land. My right to free speech is limited by the harm it might cause by, say, shouting “fire!” in a crowded theatre. </w:t>
      </w:r>
      <w:r w:rsidRPr="00E50243">
        <w:rPr>
          <w:rStyle w:val="StyleUnderline"/>
          <w:rFonts w:asciiTheme="minorHAnsi" w:hAnsiTheme="minorHAnsi" w:cstheme="minorHAnsi"/>
          <w:szCs w:val="20"/>
        </w:rPr>
        <w:t xml:space="preserve">There are times when we feel justified in limiting or abrogating certain positive rights for the common good, but even here no social outcome </w:t>
      </w:r>
      <w:r w:rsidRPr="00E50243">
        <w:rPr>
          <w:rStyle w:val="Emphasis"/>
          <w:rFonts w:asciiTheme="minorHAnsi" w:hAnsiTheme="minorHAnsi" w:cstheme="minorHAnsi"/>
        </w:rPr>
        <w:t>justifies torture, slavery, murder</w:t>
      </w:r>
      <w:r w:rsidRPr="00E50243">
        <w:rPr>
          <w:rStyle w:val="StyleUnderline"/>
          <w:rFonts w:asciiTheme="minorHAnsi" w:hAnsiTheme="minorHAnsi" w:cstheme="minorHAnsi"/>
          <w:szCs w:val="20"/>
        </w:rPr>
        <w:t xml:space="preserve">, or any action which violates my fundamental human dignity. Deontological ethics assumes there to be </w:t>
      </w:r>
      <w:r w:rsidRPr="00E50243">
        <w:rPr>
          <w:rStyle w:val="Emphasis"/>
          <w:rFonts w:asciiTheme="minorHAnsi" w:hAnsiTheme="minorHAnsi" w:cstheme="minorHAnsi"/>
        </w:rPr>
        <w:t>a line that cannot be crossed</w:t>
      </w:r>
      <w:r w:rsidRPr="00E50243">
        <w:rPr>
          <w:rStyle w:val="StyleUnderline"/>
          <w:rFonts w:asciiTheme="minorHAnsi" w:hAnsiTheme="minorHAnsi" w:cstheme="minorHAnsi"/>
          <w:szCs w:val="20"/>
        </w:rPr>
        <w:t xml:space="preserve">, </w:t>
      </w:r>
      <w:r w:rsidRPr="00E50243">
        <w:rPr>
          <w:rStyle w:val="Emphasis"/>
          <w:rFonts w:asciiTheme="minorHAnsi" w:hAnsiTheme="minorHAnsi" w:cstheme="minorHAnsi"/>
          <w:sz w:val="24"/>
        </w:rPr>
        <w:t>regardless of the consequences</w:t>
      </w:r>
      <w:r w:rsidRPr="00E50243">
        <w:rPr>
          <w:rStyle w:val="StyleUnderline"/>
          <w:rFonts w:asciiTheme="minorHAnsi" w:hAnsiTheme="minorHAnsi" w:cstheme="minorHAnsi"/>
          <w:szCs w:val="20"/>
        </w:rPr>
        <w:t>.</w:t>
      </w:r>
    </w:p>
    <w:p w14:paraId="06F6A478" w14:textId="77777777" w:rsidR="007F55FD" w:rsidRPr="00E50243" w:rsidRDefault="007F55FD" w:rsidP="007F55FD">
      <w:pPr>
        <w:pStyle w:val="Heading4"/>
      </w:pPr>
      <w:r w:rsidRPr="00E50243">
        <w:t xml:space="preserve">Rights are absolute, even in the face of nuclear war, and there’s </w:t>
      </w:r>
      <w:r w:rsidRPr="00E50243">
        <w:rPr>
          <w:u w:val="single"/>
        </w:rPr>
        <w:t>no consequential impact</w:t>
      </w:r>
      <w:r w:rsidRPr="00E50243">
        <w:t xml:space="preserve"> to the Aff because </w:t>
      </w:r>
      <w:r w:rsidRPr="00E50243">
        <w:rPr>
          <w:u w:val="single"/>
        </w:rPr>
        <w:t>other actions</w:t>
      </w:r>
      <w:r w:rsidRPr="00E50243">
        <w:t xml:space="preserve"> can avoid future impacts and </w:t>
      </w:r>
      <w:r w:rsidRPr="00E50243">
        <w:rPr>
          <w:u w:val="single"/>
        </w:rPr>
        <w:t>intervening actions</w:t>
      </w:r>
      <w:r w:rsidRPr="00E50243">
        <w:t xml:space="preserve"> mean you’re not responsible for non-proximate effects</w:t>
      </w:r>
    </w:p>
    <w:p w14:paraId="3F104432" w14:textId="77777777" w:rsidR="007F55FD" w:rsidRPr="00E50243" w:rsidRDefault="007F55FD" w:rsidP="007F55FD">
      <w:r w:rsidRPr="00E50243">
        <w:rPr>
          <w:rStyle w:val="Style13ptBold"/>
          <w:rFonts w:asciiTheme="minorHAnsi" w:hAnsiTheme="minorHAnsi" w:cstheme="minorHAnsi"/>
        </w:rPr>
        <w:t xml:space="preserve">Gewirth 81 </w:t>
      </w:r>
      <w:r w:rsidRPr="00E50243">
        <w:t>– [Alan Gewrith, professor of philosophy at UChicago], January 1981, “Are There Any Absolute Rights?”, [The Philosophical Quarterly volume 31, number 122], accessed 7-8-2024 via the University of Michigan library - Jacer</w:t>
      </w:r>
    </w:p>
    <w:p w14:paraId="6E14F945"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u w:val="single"/>
          <w:shd w:val="clear" w:color="auto" w:fill="FFFFFF"/>
        </w:rPr>
        <w:t>It is a widely held opinion that there are no absolute rights</w:t>
      </w:r>
      <w:r w:rsidRPr="00E50243">
        <w:rPr>
          <w:rFonts w:asciiTheme="minorHAnsi" w:hAnsiTheme="minorHAnsi" w:cstheme="minorHAnsi"/>
          <w:sz w:val="16"/>
          <w:shd w:val="clear" w:color="auto" w:fill="FFFFFF"/>
        </w:rPr>
        <w:t xml:space="preserve">. Consider what would be generally regarded as the most plausible candidate: the right to life. This right entails at least the negative duty to refrain from killing any human being. But it is contended that this duty may be overridden, that a person may be justifiably killed if this is the only way to prevent him from killing some other, innocent person, or if he is engaged in combat in the army of an unjust aggressor nation with which one’s own country is at war. It is also maintained that even an innocent person may justifiably be killed if failure to do so will lead to the deaths of other such persons. Thus an innocent person’s right to life is held to be overridden when a fat man stuck in the mouth of a cave prevents the exit of speleologists who will other- wise drown, or when a child or some other guiltless person is strapped onto the front of an aggressor’s tank, or when an explorer’s choice to kill one among a group of harmless natives about to be executed is the necessary and sufficient condition of the others’ being spared, or when the driver of a runaway trolley can avoid killing five persons on one track only by killing one person on another track.1 And </w:t>
      </w:r>
      <w:r w:rsidRPr="00E50243">
        <w:rPr>
          <w:rStyle w:val="StyleUnderline"/>
          <w:rFonts w:asciiTheme="minorHAnsi" w:hAnsiTheme="minorHAnsi" w:cstheme="minorHAnsi"/>
        </w:rPr>
        <w:t>topping all such tragic examples is the cata-strophic situation where</w:t>
      </w:r>
      <w:r w:rsidRPr="00E50243">
        <w:rPr>
          <w:rFonts w:asciiTheme="minorHAnsi" w:hAnsiTheme="minorHAnsi" w:cstheme="minorHAnsi"/>
          <w:u w:val="single"/>
          <w:shd w:val="clear" w:color="auto" w:fill="FFFFFF"/>
        </w:rPr>
        <w:t xml:space="preserve"> a </w:t>
      </w:r>
      <w:r w:rsidRPr="00E50243">
        <w:rPr>
          <w:rStyle w:val="Emphasis"/>
          <w:rFonts w:asciiTheme="minorHAnsi" w:hAnsiTheme="minorHAnsi" w:cstheme="minorHAnsi"/>
        </w:rPr>
        <w:t>nuclear war</w:t>
      </w:r>
      <w:r w:rsidRPr="00E50243">
        <w:rPr>
          <w:rFonts w:asciiTheme="minorHAnsi" w:hAnsiTheme="minorHAnsi" w:cstheme="minorHAnsi"/>
          <w:u w:val="single"/>
          <w:shd w:val="clear" w:color="auto" w:fill="FFFFFF"/>
        </w:rPr>
        <w:t xml:space="preserve"> or some other unmitigated disaster can be avoided only by infringing some innocent person’s right</w:t>
      </w:r>
      <w:r w:rsidRPr="00E50243">
        <w:rPr>
          <w:rFonts w:asciiTheme="minorHAnsi" w:hAnsiTheme="minorHAnsi" w:cstheme="minorHAnsi"/>
          <w:sz w:val="16"/>
          <w:shd w:val="clear" w:color="auto" w:fill="FFFFFF"/>
        </w:rPr>
        <w:t> to life.</w:t>
      </w:r>
    </w:p>
    <w:p w14:paraId="35ABB45E" w14:textId="77777777" w:rsidR="007F55FD" w:rsidRPr="00E50243" w:rsidRDefault="007F55FD" w:rsidP="007F55FD">
      <w:pPr>
        <w:rPr>
          <w:rFonts w:asciiTheme="minorHAnsi" w:hAnsiTheme="minorHAnsi" w:cstheme="minorHAnsi"/>
          <w:sz w:val="16"/>
          <w:shd w:val="clear" w:color="auto" w:fill="FFFFFF"/>
        </w:rPr>
      </w:pPr>
      <w:r w:rsidRPr="00E50243">
        <w:rPr>
          <w:rStyle w:val="StyleUnderline"/>
          <w:rFonts w:asciiTheme="minorHAnsi" w:hAnsiTheme="minorHAnsi" w:cstheme="minorHAnsi"/>
        </w:rPr>
        <w:t>Despite such cases, I shall argue that certain rights can be shown to be absolute</w:t>
      </w:r>
      <w:r w:rsidRPr="00E50243">
        <w:rPr>
          <w:rFonts w:asciiTheme="minorHAnsi" w:hAnsiTheme="minorHAnsi" w:cstheme="minorHAnsi"/>
          <w:sz w:val="16"/>
          <w:shd w:val="clear" w:color="auto" w:fill="FFFFFF"/>
        </w:rPr>
        <w:t xml:space="preserve">. But first the concept of an absolute right must be clarified. </w:t>
      </w:r>
    </w:p>
    <w:p w14:paraId="17334DFF"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I1. I begin with the Hohfeldian point that the rights here in question are claim-rights (as against liberties, powers, and so forth) in that they are justified claims or entitlements to the carrying out of correlative duties, positive or negative. A duty is a requirement that some action be performed or not be performed; in the latter, negative case, the requirement constitutes a prohibition. </w:t>
      </w:r>
    </w:p>
    <w:p w14:paraId="2643ECEE"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A right is fulfilled when the correlative duty is carried out, i.e., when the required action is performed or the proliibited action is not performed. A right is infringed when the correlative duty is not carried out, i.e., when the required action is not performed or the proliibited action is performed. Thus someone’s right to life is infringed when the prohibited action of killing him is performed; someone’s right to medical care is infringed when the required action of providing liim with medical care is not performed. A right is violated when it is unjustifiably infringed, i.e., when the required action is unjustifiably not performed or the prohibited action is unjustifiably performed. And a right is overridden when it is justifiably infringed, so that there is sufficient justification for not carrying out the correlative duty, and the required action is justifiably not performed or the prohibited action is justifiably performed. </w:t>
      </w:r>
    </w:p>
    <w:p w14:paraId="16E53045"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A right is absolute when it cannot be overridden in any circumstances, so that it can never be justifiably infringed and it must be fulfilled without any exceptions. </w:t>
      </w:r>
    </w:p>
    <w:p w14:paraId="71797751"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The idea of an absolute right is thus doubly normative: it includes not only the idea, common to all claim-rights, of a justified claim or entitlement to the performance or non-performance of certain actions, but also the idea of the exceptionless justifiability of performing or not performing those actions as required. These components show that the question whether there are any absolute rights demands for its adequate answer an explicit concern with criteria of justification. I shall here assume what I have else- where argued for in some detail: that these criteria, insofar as they arc valid, are ultimately based on a certain supreme principle of morality, the Principle of Generic Consistency [PQC).* This principle requires of every agent that he act in accord with the generic rights of his recipients as well as of himself, i.e., that he fulfil these rights. The generic rights are rights to the necessary conditions of action, freedom and well-being, where the latter is defined in terms of the various substantive abilities and conditions needed for action and for successful action in general. The POC provides the ultimate justificatory basis for the validity of these rights by shoving that they are equally had by all prospective purposive agents, and it also provides in general for the ordering of the rights in cases of conflict. Thus if two moral rights are so related that each can be fulfilled only by infringing the other, that right takes precedence whose fulfilment is more necessary for action. This criterion of degrees of necessity for action explains, for example, why one person’s right not to be lied to must give way to another person’s right not to be killed when these two rights are in conflict. In some cases tho application of this criterion requires a context of institutional rules. </w:t>
      </w:r>
    </w:p>
    <w:p w14:paraId="5BE35DBA"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2. The general formula of a right is as follows: “A has a right to X against B by virtue of Y”. In addition to the right itself, there are four elements here: the subject of the right, the right-holder (A); the object of the right (X); the respondent of the right, the person who has the correlative duty (B); and the justificatory basis or ground of the right (Y). I shall refer to these elements jointly as the contents of the right. Each of the elements may vary in gener- ality. Various rights may conflict with one another as to one or another of these elements, so that not all rights can be absolute. </w:t>
      </w:r>
    </w:p>
    <w:p w14:paraId="3C8F99CA"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One aspect of these conflicts is especially important for understanding the question of absolute rights. Although, as noted above, the objects of moral rights are hierarchically ordered (according to the degree of their necessity for action), this is not true of the subjects of the rights. If one class or group of persons inherently had superior moral rights over another class or group (as was held to be the case throughout much of human history), any conflict between their respective rights would be readily resoluble: the rights of the former group would always take precedence, they would never be overridden (at least by the rights of members of other groups), and to this extent they would be absolute.8 It is because (as is shown by the PGC as well as by other moral principles) moral rights are equally distributed among all human persons as prospective purposive agents that some of the main conflicts of rights arise. This is most obviously the case where one per- son’s right to life conflicts with another person’s, since in the absence of guilt on either side, it is assumed that the two persons have equal rights. Thus the difficulty of supporting the thesis that there are absolute rights derives much of its force from its connection with the principle that all persons are equal in their moral rights. </w:t>
      </w:r>
    </w:p>
    <w:p w14:paraId="6C0B9F77"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3. The differentiation of the elements of rights serves to explicate the various levels at which rights may be held to be absolute. We may distinguish three such levels. The first is that of Principle Absolutism. According to this, what is absolute, and thus always valid and never overridden, is only some moral principle of a very high degree of generality which, referring to the subjects, the respondents, and especially the objects of rights in a relatively undifferentiated way, presents a general formula for all the diverse duties of all respondents or agents toward all subjects or recipients. The PGC is such a principle; so too are the Golden Rule, the law of love, Kant’s categorical imperative, and the principle of utility. Principle Absolutism, however, may leave open the question whether any specific rights are always absolute, and what is to be done in cases of conflict. Even act-utilitarianism might be an example of Principle Absolutism, for it may be interpreted as saying that those rights are absolute whose fulfilment would serve to maxi- mize utility overall. These rights, whatever they may be, might of course vary in their specific contents from one situation to another. </w:t>
      </w:r>
    </w:p>
    <w:p w14:paraId="14F18435"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At the opposite extreme is Individual Absolutism, according to which an individual person has an absolute right to some particular object at a partic- ular time and place when all grounds for overriding the right in the particular case have been overcome. But this still leaves open the question of what are the general grounds or criteria for overriding any right, and what are the other specific relevant contents of such rights. </w:t>
      </w:r>
    </w:p>
    <w:p w14:paraId="10698EFE"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It is at the intermediate level, that of Rule Absolutism, that the question of absolute rights arises most directly. At this level, the rights whose absoluteness is in question are characterized in terms of specific objects with possible specification also of subjects and respondents, so that a specific rule can be stated describing the content of the right and the correlative duty. The description will not use proper names and other individual referring expressions, as in the case of Individual Absolutism, nor will it consist only in a general formula applicable to many specifically different kinds of rights and duties and hence of objects, subjects, and respondents, as in the case of Principle Absolutism. It is at this level that one asks whether the right to life of all persons or of all innocent persons is absolute, whether the rights to freedom of speech and of religion are absolute, and so forth. </w:t>
      </w:r>
    </w:p>
    <w:p w14:paraId="3C9F606B"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The rights whose absoluteness is considered at the level of Rule Absolutism may vary in degree of generality, in that their objects, their subjects, and their respondents may be given with greater or lesser specificity. Thus there is greater specificity as we move along the following scale: the right of all persons to life, the right of all innocent persons to life, the right of all innocent persons to an economically secure life, the right of children to receive an economically secure and emotionally satisfying life from their parents, and so forth. </w:t>
      </w:r>
    </w:p>
    <w:p w14:paraId="4942C0E9"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This variability raises the following problem. For a right to be absolute, it must be conclusively valid without any exceptions. But, as we have seen, rights may vary in generality, and all the resulting specifications of their objects, subjects, or respondents may constitute exceptions to the more general rights in which such specifications are not present. For example, the right of innocent persons to life may incorporate an exception to the right of all persons to life, for the rule embodying the former right may be stated thus: All persons have a right not to be killed except when the persons are not innocent, or except when such killing is directly required in order to prevent them from killing somebody else. Similarly, when it is said that all persons have a right to life, the specification of ‘persons’ may suggest (although it does not strictly entail) the exception-making rule that all animals (or even all organisms) have a right to life except when they are not persons (or not human). Hence, since an absolute right is one that is valid without any exceptions, it may be concluded either that no rights are absolute because all involve some specification, or that all rights are equally absolute because once their specifications are admitted they are entirely valid without any further exceptions. </w:t>
      </w:r>
    </w:p>
    <w:p w14:paraId="20EF94E5"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The solution to this problem consists in seeing that not all specifications of the subjects, objects, or respondents of moral rights constitute the kinds of exception whose applicability to a right debars it from being absolute. I shall indicate three criteria for permissible specifications. First, when it is asked concerning some moral right whether it is absolute, the kind of specification that may be incorporated in the right can only be such as results in a concept that is recognizable to ordinary practical thinking. This excludes rights that are “overloaded with exceptions” as well as those whose application would require intricate utilitarian calculations.</w:t>
      </w:r>
    </w:p>
    <w:p w14:paraId="222FDE66" w14:textId="77777777" w:rsidR="007F55FD" w:rsidRPr="00E50243" w:rsidRDefault="007F55FD" w:rsidP="007F55FD">
      <w:pPr>
        <w:rPr>
          <w:rFonts w:asciiTheme="minorHAnsi" w:hAnsiTheme="minorHAnsi" w:cstheme="minorHAnsi"/>
          <w:sz w:val="10"/>
          <w:szCs w:val="10"/>
          <w:shd w:val="clear" w:color="auto" w:fill="FFFFFF"/>
        </w:rPr>
      </w:pPr>
      <w:r w:rsidRPr="00E50243">
        <w:rPr>
          <w:rFonts w:asciiTheme="minorHAnsi" w:hAnsiTheme="minorHAnsi" w:cstheme="minorHAnsi"/>
          <w:sz w:val="10"/>
          <w:szCs w:val="10"/>
          <w:shd w:val="clear" w:color="auto" w:fill="FFFFFF"/>
        </w:rPr>
        <w:t xml:space="preserve">4 Second, the specifications must be justifiable through a valid moral principle. Since, as we saw above, the idea of an absolute right is doubly normative, a right with its specification would not even begin to be a candi- date for absoluteness unless the specification were moraljustified and could hence be admitted as a condition of the justifiability of the moral right. There is, for example, a good moral justification for incorporating the restriction of innocence on the subjects of the right not to be killed; but there is not a similarly good moral justification for incorporating racial, religious, and other such particularist specifications. It must be emphasized, however, that this moral specification guarantees only that the right thus specified is an appropriate candidate for being absolute; it is, of itself, not decisive as to whether the right is absolute. </w:t>
      </w:r>
    </w:p>
    <w:p w14:paraId="2173B44A"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A third criterion is that </w:t>
      </w:r>
      <w:r w:rsidRPr="00E50243">
        <w:rPr>
          <w:rFonts w:asciiTheme="minorHAnsi" w:hAnsiTheme="minorHAnsi" w:cstheme="minorHAnsi"/>
          <w:u w:val="single"/>
          <w:shd w:val="clear" w:color="auto" w:fill="FFFFFF"/>
        </w:rPr>
        <w:t>the</w:t>
      </w:r>
      <w:r w:rsidRPr="00E50243">
        <w:rPr>
          <w:rFonts w:asciiTheme="minorHAnsi" w:hAnsiTheme="minorHAnsi" w:cstheme="minorHAnsi"/>
          <w:sz w:val="16"/>
          <w:shd w:val="clear" w:color="auto" w:fill="FFFFFF"/>
        </w:rPr>
        <w:t> permissible </w:t>
      </w:r>
      <w:r w:rsidRPr="00E50243">
        <w:rPr>
          <w:rFonts w:asciiTheme="minorHAnsi" w:hAnsiTheme="minorHAnsi" w:cstheme="minorHAnsi"/>
          <w:u w:val="single"/>
          <w:shd w:val="clear" w:color="auto" w:fill="FFFFFF"/>
        </w:rPr>
        <w:t>specification of a right must exclude any reference to the possibly disastrous consequences of fulfilling the right</w:t>
      </w:r>
      <w:r w:rsidRPr="00E50243">
        <w:rPr>
          <w:rFonts w:asciiTheme="minorHAnsi" w:hAnsiTheme="minorHAnsi" w:cstheme="minorHAnsi"/>
          <w:sz w:val="16"/>
          <w:shd w:val="clear" w:color="auto" w:fill="FFFFFF"/>
        </w:rPr>
        <w:t xml:space="preserve">. Since a chief difficulty posed against absolute rights is that for any right there can be cases in which its fulfilment may have disastrous con- sequences, to put tliis reference into the very description of the right would remove one of the main grounds for raising the question of absoluteness. </w:t>
      </w:r>
    </w:p>
    <w:p w14:paraId="6ED84E6D"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The relation between rights and </w:t>
      </w:r>
      <w:r w:rsidRPr="00E50243">
        <w:rPr>
          <w:rFonts w:asciiTheme="minorHAnsi" w:hAnsiTheme="minorHAnsi" w:cstheme="minorHAnsi"/>
          <w:u w:val="single"/>
          <w:shd w:val="clear" w:color="auto" w:fill="FFFFFF"/>
        </w:rPr>
        <w:t>disasters</w:t>
      </w:r>
      <w:r w:rsidRPr="00E50243">
        <w:rPr>
          <w:rFonts w:asciiTheme="minorHAnsi" w:hAnsiTheme="minorHAnsi" w:cstheme="minorHAnsi"/>
          <w:sz w:val="16"/>
          <w:shd w:val="clear" w:color="auto" w:fill="FFFFFF"/>
        </w:rPr>
        <w:t> is complicated by the fact that the latter, </w:t>
      </w:r>
      <w:r w:rsidRPr="00E50243">
        <w:rPr>
          <w:rFonts w:asciiTheme="minorHAnsi" w:hAnsiTheme="minorHAnsi" w:cstheme="minorHAnsi"/>
          <w:u w:val="single"/>
          <w:shd w:val="clear" w:color="auto" w:fill="FFFFFF"/>
        </w:rPr>
        <w:t>when caused by the actions of persons, are themselves infringements of rights</w:t>
      </w:r>
      <w:r w:rsidRPr="00E50243">
        <w:rPr>
          <w:rFonts w:asciiTheme="minorHAnsi" w:hAnsiTheme="minorHAnsi" w:cstheme="minorHAnsi"/>
          <w:sz w:val="16"/>
          <w:shd w:val="clear" w:color="auto" w:fill="FFFFFF"/>
        </w:rPr>
        <w:t>. This point casts a new light on </w:t>
      </w:r>
      <w:r w:rsidRPr="00E50243">
        <w:rPr>
          <w:rFonts w:asciiTheme="minorHAnsi" w:hAnsiTheme="minorHAnsi" w:cstheme="minorHAnsi"/>
          <w:u w:val="single"/>
          <w:shd w:val="clear" w:color="auto" w:fill="FFFFFF"/>
        </w:rPr>
        <w:t>the consequentialist’s thesis</w:t>
      </w:r>
      <w:r w:rsidRPr="00E50243">
        <w:rPr>
          <w:rFonts w:asciiTheme="minorHAnsi" w:hAnsiTheme="minorHAnsi" w:cstheme="minorHAnsi"/>
          <w:sz w:val="16"/>
          <w:shd w:val="clear" w:color="auto" w:fill="FFFFFF"/>
        </w:rPr>
        <w:t> that there are no absolute rights. For when he says </w:t>
      </w:r>
      <w:r w:rsidRPr="00E50243">
        <w:rPr>
          <w:rFonts w:asciiTheme="minorHAnsi" w:hAnsiTheme="minorHAnsi" w:cstheme="minorHAnsi"/>
          <w:u w:val="single"/>
          <w:shd w:val="clear" w:color="auto" w:fill="FFFFFF"/>
        </w:rPr>
        <w:t>that every right may be overridden if this is required in order to avoid certain catastrophes</w:t>
      </w:r>
      <w:r w:rsidRPr="00E50243">
        <w:rPr>
          <w:rFonts w:asciiTheme="minorHAnsi" w:hAnsiTheme="minorHAnsi" w:cstheme="minorHAnsi"/>
          <w:sz w:val="16"/>
          <w:shd w:val="clear" w:color="auto" w:fill="FFFFFF"/>
        </w:rPr>
        <w:t>— such as when torture alone will enable the authorities to ascertain where a terrorist has hidden a fused charge of dynamite—</w:t>
      </w:r>
      <w:r w:rsidRPr="00E50243">
        <w:rPr>
          <w:rFonts w:asciiTheme="minorHAnsi" w:hAnsiTheme="minorHAnsi" w:cstheme="minorHAnsi"/>
          <w:u w:val="single"/>
          <w:shd w:val="clear" w:color="auto" w:fill="FFFFFF"/>
        </w:rPr>
        <w:t>the consequentialist is appealing to basic rights</w:t>
      </w:r>
      <w:r w:rsidRPr="00E50243">
        <w:rPr>
          <w:rFonts w:asciiTheme="minorHAnsi" w:hAnsiTheme="minorHAnsi" w:cstheme="minorHAnsi"/>
          <w:sz w:val="16"/>
          <w:shd w:val="clear" w:color="auto" w:fill="FFFFFF"/>
        </w:rPr>
        <w:t>. He is </w:t>
      </w:r>
      <w:r w:rsidRPr="00E50243">
        <w:rPr>
          <w:rFonts w:asciiTheme="minorHAnsi" w:hAnsiTheme="minorHAnsi" w:cstheme="minorHAnsi"/>
          <w:u w:val="single"/>
          <w:shd w:val="clear" w:color="auto" w:fill="FFFFFF"/>
        </w:rPr>
        <w:t>saying that</w:t>
      </w:r>
      <w:r w:rsidRPr="00E50243">
        <w:rPr>
          <w:rFonts w:asciiTheme="minorHAnsi" w:hAnsiTheme="minorHAnsi" w:cstheme="minorHAnsi"/>
          <w:sz w:val="16"/>
          <w:shd w:val="clear" w:color="auto" w:fill="FFFFFF"/>
        </w:rPr>
        <w:t> in such a case </w:t>
      </w:r>
      <w:r w:rsidRPr="00E50243">
        <w:rPr>
          <w:rFonts w:asciiTheme="minorHAnsi" w:hAnsiTheme="minorHAnsi" w:cstheme="minorHAnsi"/>
          <w:u w:val="single"/>
          <w:shd w:val="clear" w:color="auto" w:fill="FFFFFF"/>
        </w:rPr>
        <w:t>one right</w:t>
      </w:r>
      <w:r w:rsidRPr="00E50243">
        <w:rPr>
          <w:rFonts w:asciiTheme="minorHAnsi" w:hAnsiTheme="minorHAnsi" w:cstheme="minorHAnsi"/>
          <w:sz w:val="16"/>
          <w:shd w:val="clear" w:color="auto" w:fill="FFFFFF"/>
        </w:rPr>
        <w:t>—the right not to be tortured—</w:t>
      </w:r>
      <w:r w:rsidRPr="00E50243">
        <w:rPr>
          <w:rFonts w:asciiTheme="minorHAnsi" w:hAnsiTheme="minorHAnsi" w:cstheme="minorHAnsi"/>
          <w:u w:val="single"/>
          <w:shd w:val="clear" w:color="auto" w:fill="FFFFFF"/>
        </w:rPr>
        <w:t>is overridden by another right</w:t>
      </w:r>
      <w:r w:rsidRPr="00E50243">
        <w:rPr>
          <w:rFonts w:asciiTheme="minorHAnsi" w:hAnsiTheme="minorHAnsi" w:cstheme="minorHAnsi"/>
          <w:sz w:val="16"/>
          <w:shd w:val="clear" w:color="auto" w:fill="FFFFFF"/>
        </w:rPr>
        <w:t>—the right to life of the many potential victims of the explosion. This raises the following question. </w:t>
      </w:r>
      <w:r w:rsidRPr="00E50243">
        <w:rPr>
          <w:rFonts w:asciiTheme="minorHAnsi" w:hAnsiTheme="minorHAnsi" w:cstheme="minorHAnsi"/>
          <w:u w:val="single"/>
          <w:shd w:val="clear" w:color="auto" w:fill="FFFFFF"/>
        </w:rPr>
        <w:t>Can the process of one right’s overriding another continue in- definitely or does the process come to a stop with absolute rights?</w:t>
      </w:r>
      <w:r w:rsidRPr="00E50243">
        <w:rPr>
          <w:rFonts w:asciiTheme="minorHAnsi" w:hAnsiTheme="minorHAnsi" w:cstheme="minorHAnsi"/>
          <w:sz w:val="16"/>
          <w:shd w:val="clear" w:color="auto" w:fill="FFFFFF"/>
        </w:rPr>
        <w:t> </w:t>
      </w:r>
    </w:p>
    <w:p w14:paraId="7B4599BD"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 xml:space="preserve">In order to deal with this question, two points must be kept in mind. First, even when catastrophes threatening the infringement of basic rights are invoked to override other rights, at least part of the problem created by such conflict depends, as wras noted above, on the assumption that all the persons involved have equal moral rights. There would be no serious con- flict of rights and no problem about absolute rights if, for example, the rights of the persons threatened by the catastrophe were deemed inferior to those of persons not so threatened. </w:t>
      </w:r>
    </w:p>
    <w:p w14:paraId="3827E850"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Second, despite the close connection between rights in general and the rights threatened by disastrous consequences, it is important to distinguish them. For if the appeal to avoidance of disastrous consequences w'ere to be construed simply as an appeal for the fulfilment or protection of certain basic rights, then, </w:t>
      </w:r>
      <w:r w:rsidRPr="00E50243">
        <w:rPr>
          <w:rFonts w:asciiTheme="minorHAnsi" w:hAnsiTheme="minorHAnsi" w:cstheme="minorHAnsi"/>
          <w:u w:val="single"/>
          <w:shd w:val="clear" w:color="auto" w:fill="FFFFFF"/>
        </w:rPr>
        <w:t>on the assumption that certain disasters must always be avoided when they arc threatened, the consequentialist would</w:t>
      </w:r>
      <w:r w:rsidRPr="00E50243">
        <w:rPr>
          <w:rFonts w:asciiTheme="minorHAnsi" w:hAnsiTheme="minorHAnsi" w:cstheme="minorHAnsi"/>
          <w:sz w:val="16"/>
          <w:shd w:val="clear" w:color="auto" w:fill="FFFFFF"/>
        </w:rPr>
        <w:t> himself </w:t>
      </w:r>
      <w:r w:rsidRPr="00E50243">
        <w:rPr>
          <w:rFonts w:asciiTheme="minorHAnsi" w:hAnsiTheme="minorHAnsi" w:cstheme="minorHAnsi"/>
          <w:u w:val="single"/>
          <w:shd w:val="clear" w:color="auto" w:fill="FFFFFF"/>
        </w:rPr>
        <w:t>be an absolutist</w:t>
      </w:r>
      <w:r w:rsidRPr="00E50243">
        <w:rPr>
          <w:rFonts w:asciiTheme="minorHAnsi" w:hAnsiTheme="minorHAnsi" w:cstheme="minorHAnsi"/>
          <w:sz w:val="16"/>
          <w:shd w:val="clear" w:color="auto" w:fill="FFFFFF"/>
        </w:rPr>
        <w:t xml:space="preserve">. We can escape this untoward result and render more coherent the opposition between absolutism and consequentialism if we recognize a further important assumption of the question whether there are any absolute rights. Amid the various possible specifications of Rule Absolutism, the rights in question are the normative property of distinct individuals.6 In referring to some event as a “disaster” or a “catastrophe”, on the other hand, what is often meant is that a large mass of individuals taken collectively loses some basic good to which they have a right. It is their aggregate loss that constitutes the catastrophe. (This, of course, accounts for the close connec- tion between the appeal to disastrous consequences and utilitarianism.) Thus the question whether there are any absolute rights is to be construed as asking whether distinct individuals, each of whom has equal moral rights (and who are to be characterized, according to the conditions of Rule Abso- lutism, by specifications that are morally justifiable and recognizable to ordinary practical thinking), have any rights that may never be overridden by any other considerations, including even their catastrophic consequences for collective rights. II 4. </w:t>
      </w:r>
    </w:p>
    <w:p w14:paraId="6E081A41"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We must now examine the merits of </w:t>
      </w:r>
      <w:r w:rsidRPr="00E50243">
        <w:rPr>
          <w:rFonts w:asciiTheme="minorHAnsi" w:hAnsiTheme="minorHAnsi" w:cstheme="minorHAnsi"/>
          <w:u w:val="single"/>
          <w:shd w:val="clear" w:color="auto" w:fill="FFFFFF"/>
        </w:rPr>
        <w:t>the prime consequentialist argument</w:t>
      </w:r>
      <w:r w:rsidRPr="00E50243">
        <w:rPr>
          <w:rFonts w:asciiTheme="minorHAnsi" w:hAnsiTheme="minorHAnsi" w:cstheme="minorHAnsi"/>
          <w:sz w:val="16"/>
          <w:shd w:val="clear" w:color="auto" w:fill="FFFFFF"/>
        </w:rPr>
        <w:t> against the possibility of absolute moral rights: that circumstances can always be imagined in which the consequences of fulfilling the rights would be so disastrous that their requirements would be overridden. The formal structure of the argument </w:t>
      </w:r>
      <w:r w:rsidRPr="00E50243">
        <w:rPr>
          <w:rFonts w:asciiTheme="minorHAnsi" w:hAnsiTheme="minorHAnsi" w:cstheme="minorHAnsi"/>
          <w:u w:val="single"/>
          <w:shd w:val="clear" w:color="auto" w:fill="FFFFFF"/>
        </w:rPr>
        <w:t>is</w:t>
      </w:r>
      <w:r w:rsidRPr="00E50243">
        <w:rPr>
          <w:rFonts w:asciiTheme="minorHAnsi" w:hAnsiTheme="minorHAnsi" w:cstheme="minorHAnsi"/>
          <w:sz w:val="16"/>
          <w:shd w:val="clear" w:color="auto" w:fill="FFFFFF"/>
        </w:rPr>
        <w:t> as follows: (1) If R, then D. (2) 0 ('--'D). (3) Therefore, 0(~R). For example, (1) </w:t>
      </w:r>
      <w:r w:rsidRPr="00E50243">
        <w:rPr>
          <w:rFonts w:asciiTheme="minorHAnsi" w:hAnsiTheme="minorHAnsi" w:cstheme="minorHAnsi"/>
          <w:u w:val="single"/>
          <w:shd w:val="clear" w:color="auto" w:fill="FFFFFF"/>
        </w:rPr>
        <w:t>if some person’s right</w:t>
      </w:r>
      <w:r w:rsidRPr="00E50243">
        <w:rPr>
          <w:rFonts w:asciiTheme="minorHAnsi" w:hAnsiTheme="minorHAnsi" w:cstheme="minorHAnsi"/>
          <w:sz w:val="16"/>
          <w:shd w:val="clear" w:color="auto" w:fill="FFFFFF"/>
        </w:rPr>
        <w:t> to life </w:t>
      </w:r>
      <w:r w:rsidRPr="00E50243">
        <w:rPr>
          <w:rFonts w:asciiTheme="minorHAnsi" w:hAnsiTheme="minorHAnsi" w:cstheme="minorHAnsi"/>
          <w:u w:val="single"/>
          <w:shd w:val="clear" w:color="auto" w:fill="FFFFFF"/>
        </w:rPr>
        <w:t>is fulfilled</w:t>
      </w:r>
      <w:r w:rsidRPr="00E50243">
        <w:rPr>
          <w:rFonts w:asciiTheme="minorHAnsi" w:hAnsiTheme="minorHAnsi" w:cstheme="minorHAnsi"/>
          <w:sz w:val="16"/>
          <w:shd w:val="clear" w:color="auto" w:fill="FFFFFF"/>
        </w:rPr>
        <w:t> in certain circumstances, </w:t>
      </w:r>
      <w:r w:rsidRPr="00E50243">
        <w:rPr>
          <w:rFonts w:asciiTheme="minorHAnsi" w:hAnsiTheme="minorHAnsi" w:cstheme="minorHAnsi"/>
          <w:u w:val="single"/>
          <w:shd w:val="clear" w:color="auto" w:fill="FFFFFF"/>
        </w:rPr>
        <w:t>then some great disaster may</w:t>
      </w:r>
      <w:r w:rsidRPr="00E50243">
        <w:rPr>
          <w:rFonts w:asciiTheme="minorHAnsi" w:hAnsiTheme="minorHAnsi" w:cstheme="minorHAnsi"/>
          <w:sz w:val="16"/>
          <w:shd w:val="clear" w:color="auto" w:fill="FFFFFF"/>
        </w:rPr>
        <w:t> or will </w:t>
      </w:r>
      <w:r w:rsidRPr="00E50243">
        <w:rPr>
          <w:rFonts w:asciiTheme="minorHAnsi" w:hAnsiTheme="minorHAnsi" w:cstheme="minorHAnsi"/>
          <w:u w:val="single"/>
          <w:shd w:val="clear" w:color="auto" w:fill="FFFFFF"/>
        </w:rPr>
        <w:t>occur. But</w:t>
      </w:r>
      <w:r w:rsidRPr="00E50243">
        <w:rPr>
          <w:rFonts w:asciiTheme="minorHAnsi" w:hAnsiTheme="minorHAnsi" w:cstheme="minorHAnsi"/>
          <w:sz w:val="16"/>
          <w:shd w:val="clear" w:color="auto" w:fill="FFFFFF"/>
        </w:rPr>
        <w:t> (2) </w:t>
      </w:r>
      <w:r w:rsidRPr="00E50243">
        <w:rPr>
          <w:rFonts w:asciiTheme="minorHAnsi" w:hAnsiTheme="minorHAnsi" w:cstheme="minorHAnsi"/>
          <w:u w:val="single"/>
          <w:shd w:val="clear" w:color="auto" w:fill="FFFFFF"/>
        </w:rPr>
        <w:t>such disaster ought never to (be allowed</w:t>
      </w:r>
      <w:r w:rsidRPr="00E50243">
        <w:rPr>
          <w:rFonts w:asciiTheme="minorHAnsi" w:hAnsiTheme="minorHAnsi" w:cstheme="minorHAnsi"/>
          <w:sz w:val="16"/>
          <w:shd w:val="clear" w:color="auto" w:fill="FFFFFF"/>
        </w:rPr>
        <w:t> to) occur. </w:t>
      </w:r>
      <w:r w:rsidRPr="00E50243">
        <w:rPr>
          <w:rFonts w:asciiTheme="minorHAnsi" w:hAnsiTheme="minorHAnsi" w:cstheme="minorHAnsi"/>
          <w:u w:val="single"/>
          <w:shd w:val="clear" w:color="auto" w:fill="FFFFFF"/>
        </w:rPr>
        <w:t>Hence</w:t>
      </w:r>
      <w:r w:rsidRPr="00E50243">
        <w:rPr>
          <w:rFonts w:asciiTheme="minorHAnsi" w:hAnsiTheme="minorHAnsi" w:cstheme="minorHAnsi"/>
          <w:sz w:val="16"/>
          <w:shd w:val="clear" w:color="auto" w:fill="FFFFFF"/>
        </w:rPr>
        <w:t>, (3) in such circumstances </w:t>
      </w:r>
      <w:r w:rsidRPr="00E50243">
        <w:rPr>
          <w:rFonts w:asciiTheme="minorHAnsi" w:hAnsiTheme="minorHAnsi" w:cstheme="minorHAnsi"/>
          <w:u w:val="single"/>
          <w:shd w:val="clear" w:color="auto" w:fill="FFFFFF"/>
        </w:rPr>
        <w:t>the right</w:t>
      </w:r>
      <w:r w:rsidRPr="00E50243">
        <w:rPr>
          <w:rFonts w:asciiTheme="minorHAnsi" w:hAnsiTheme="minorHAnsi" w:cstheme="minorHAnsi"/>
          <w:sz w:val="16"/>
          <w:shd w:val="clear" w:color="auto" w:fill="FFFFFF"/>
        </w:rPr>
        <w:t> ought not to be fulfilled, 80 that it </w:t>
      </w:r>
      <w:r w:rsidRPr="00E50243">
        <w:rPr>
          <w:rFonts w:asciiTheme="minorHAnsi" w:hAnsiTheme="minorHAnsi" w:cstheme="minorHAnsi"/>
          <w:u w:val="single"/>
          <w:shd w:val="clear" w:color="auto" w:fill="FFFFFF"/>
        </w:rPr>
        <w:t>is not absolute</w:t>
      </w:r>
      <w:r w:rsidRPr="00E50243">
        <w:rPr>
          <w:rFonts w:asciiTheme="minorHAnsi" w:hAnsiTheme="minorHAnsi" w:cstheme="minorHAnsi"/>
          <w:sz w:val="16"/>
          <w:shd w:val="clear" w:color="auto" w:fill="FFFFFF"/>
        </w:rPr>
        <w:t>. </w:t>
      </w:r>
    </w:p>
    <w:p w14:paraId="47E41D9C"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u w:val="single"/>
          <w:shd w:val="clear" w:color="auto" w:fill="FFFFFF"/>
        </w:rPr>
        <w:t>Proponents of this argument have usually failed to notice that a parallel argument can be given in the opposite direction. If exceptions to the fulfil- ment of any moral right can be justified by imagining the possible disastrous consequences of fulfilling it, why cannot exceptionless moral rights be justified by giving them such contents that their infringement would be unspeakably evil?</w:t>
      </w:r>
      <w:r w:rsidRPr="00E50243">
        <w:rPr>
          <w:rFonts w:asciiTheme="minorHAnsi" w:hAnsiTheme="minorHAnsi" w:cstheme="minorHAnsi"/>
          <w:sz w:val="16"/>
          <w:shd w:val="clear" w:color="auto" w:fill="FFFFFF"/>
        </w:rPr>
        <w:t> The argument to this effect may be put formally as follows: (1) If ~R, then E. (2) 0(~E). (3) </w:t>
      </w:r>
      <w:r w:rsidRPr="00E50243">
        <w:rPr>
          <w:rFonts w:asciiTheme="minorHAnsi" w:hAnsiTheme="minorHAnsi" w:cstheme="minorHAnsi"/>
          <w:u w:val="single"/>
          <w:shd w:val="clear" w:color="auto" w:fill="FFFFFF"/>
        </w:rPr>
        <w:t>Therefore</w:t>
      </w:r>
      <w:r w:rsidRPr="00E50243">
        <w:rPr>
          <w:rFonts w:asciiTheme="minorHAnsi" w:hAnsiTheme="minorHAnsi" w:cstheme="minorHAnsi"/>
          <w:sz w:val="16"/>
          <w:shd w:val="clear" w:color="auto" w:fill="FFFFFF"/>
        </w:rPr>
        <w:t>, 0(R). </w:t>
      </w:r>
      <w:r w:rsidRPr="00E50243">
        <w:rPr>
          <w:rFonts w:asciiTheme="minorHAnsi" w:hAnsiTheme="minorHAnsi" w:cstheme="minorHAnsi"/>
          <w:u w:val="single"/>
          <w:shd w:val="clear" w:color="auto" w:fill="FFFFFF"/>
        </w:rPr>
        <w:t>For example</w:t>
      </w:r>
      <w:r w:rsidRPr="00E50243">
        <w:rPr>
          <w:rFonts w:asciiTheme="minorHAnsi" w:hAnsiTheme="minorHAnsi" w:cstheme="minorHAnsi"/>
          <w:sz w:val="16"/>
          <w:shd w:val="clear" w:color="auto" w:fill="FFFFFF"/>
        </w:rPr>
        <w:t>, (1) </w:t>
      </w:r>
      <w:r w:rsidRPr="00E50243">
        <w:rPr>
          <w:rFonts w:asciiTheme="minorHAnsi" w:hAnsiTheme="minorHAnsi" w:cstheme="minorHAnsi"/>
          <w:u w:val="single"/>
          <w:shd w:val="clear" w:color="auto" w:fill="FFFFFF"/>
        </w:rPr>
        <w:t>if a mother’s right not to be tortured to death by her own son is not fulfilled, then there will be unspeakable evil. But</w:t>
      </w:r>
      <w:r w:rsidRPr="00E50243">
        <w:rPr>
          <w:rFonts w:asciiTheme="minorHAnsi" w:hAnsiTheme="minorHAnsi" w:cstheme="minorHAnsi"/>
          <w:sz w:val="16"/>
          <w:shd w:val="clear" w:color="auto" w:fill="FFFFFF"/>
        </w:rPr>
        <w:t> (2) </w:t>
      </w:r>
      <w:r w:rsidRPr="00E50243">
        <w:rPr>
          <w:rFonts w:asciiTheme="minorHAnsi" w:hAnsiTheme="minorHAnsi" w:cstheme="minorHAnsi"/>
          <w:u w:val="single"/>
          <w:shd w:val="clear" w:color="auto" w:fill="FFFFFF"/>
        </w:rPr>
        <w:t>such evil ought never to (be allowed to) occur. Hence</w:t>
      </w:r>
      <w:r w:rsidRPr="00E50243">
        <w:rPr>
          <w:rFonts w:asciiTheme="minorHAnsi" w:hAnsiTheme="minorHAnsi" w:cstheme="minorHAnsi"/>
          <w:sz w:val="16"/>
          <w:shd w:val="clear" w:color="auto" w:fill="FFFFFF"/>
        </w:rPr>
        <w:t>, (3) </w:t>
      </w:r>
      <w:r w:rsidRPr="00E50243">
        <w:rPr>
          <w:rFonts w:asciiTheme="minorHAnsi" w:hAnsiTheme="minorHAnsi" w:cstheme="minorHAnsi"/>
          <w:u w:val="single"/>
          <w:shd w:val="clear" w:color="auto" w:fill="FFFFFF"/>
        </w:rPr>
        <w:t>the right ought to be fulfilled without any exceptions, so that it is absolute</w:t>
      </w:r>
      <w:r w:rsidRPr="00E50243">
        <w:rPr>
          <w:rFonts w:asciiTheme="minorHAnsi" w:hAnsiTheme="minorHAnsi" w:cstheme="minorHAnsi"/>
          <w:sz w:val="16"/>
          <w:shd w:val="clear" w:color="auto" w:fill="FFFFFF"/>
        </w:rPr>
        <w:t xml:space="preserve">. </w:t>
      </w:r>
    </w:p>
    <w:p w14:paraId="1550B607"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Two preliminary points must be made about these arguments. First, despite their formal parallelism, there is an important difference in the meaning of ‘then’ in their respective first premises. </w:t>
      </w:r>
      <w:r w:rsidRPr="00E50243">
        <w:rPr>
          <w:rFonts w:asciiTheme="minorHAnsi" w:hAnsiTheme="minorHAnsi" w:cstheme="minorHAnsi"/>
          <w:u w:val="single"/>
          <w:shd w:val="clear" w:color="auto" w:fill="FFFFFF"/>
        </w:rPr>
        <w:t>In the first argument, ‘then’ signifies a consequential</w:t>
      </w:r>
      <w:r w:rsidRPr="00E50243">
        <w:rPr>
          <w:rFonts w:asciiTheme="minorHAnsi" w:hAnsiTheme="minorHAnsi" w:cstheme="minorHAnsi"/>
          <w:sz w:val="16"/>
          <w:shd w:val="clear" w:color="auto" w:fill="FFFFFF"/>
        </w:rPr>
        <w:t> causal </w:t>
      </w:r>
      <w:r w:rsidRPr="00E50243">
        <w:rPr>
          <w:rFonts w:asciiTheme="minorHAnsi" w:hAnsiTheme="minorHAnsi" w:cstheme="minorHAnsi"/>
          <w:u w:val="single"/>
          <w:shd w:val="clear" w:color="auto" w:fill="FFFFFF"/>
        </w:rPr>
        <w:t>connection</w:t>
      </w:r>
      <w:r w:rsidRPr="00E50243">
        <w:rPr>
          <w:rFonts w:asciiTheme="minorHAnsi" w:hAnsiTheme="minorHAnsi" w:cstheme="minorHAnsi"/>
          <w:sz w:val="16"/>
          <w:shd w:val="clear" w:color="auto" w:fill="FFFFFF"/>
        </w:rPr>
        <w:t>: if someone’s right to life is fulfilled, there may or will ensue as a result the quite distinct phenomenon of a certain great disaster. </w:t>
      </w:r>
      <w:r w:rsidRPr="00E50243">
        <w:rPr>
          <w:rFonts w:asciiTheme="minorHAnsi" w:hAnsiTheme="minorHAnsi" w:cstheme="minorHAnsi"/>
          <w:u w:val="single"/>
          <w:shd w:val="clear" w:color="auto" w:fill="FFFFFF"/>
        </w:rPr>
        <w:t>But in the second</w:t>
      </w:r>
      <w:r w:rsidRPr="00E50243">
        <w:rPr>
          <w:rFonts w:asciiTheme="minorHAnsi" w:hAnsiTheme="minorHAnsi" w:cstheme="minorHAnsi"/>
          <w:sz w:val="16"/>
          <w:shd w:val="clear" w:color="auto" w:fill="FFFFFF"/>
        </w:rPr>
        <w:t> argument, </w:t>
      </w:r>
      <w:r w:rsidRPr="00E50243">
        <w:rPr>
          <w:rFonts w:asciiTheme="minorHAnsi" w:hAnsiTheme="minorHAnsi" w:cstheme="minorHAnsi"/>
          <w:u w:val="single"/>
          <w:shd w:val="clear" w:color="auto" w:fill="FFFFFF"/>
        </w:rPr>
        <w:t>‘then’ signifies a moral conceptual relation: the unspeakable evil is not a causal consequence</w:t>
      </w:r>
      <w:r w:rsidRPr="00E50243">
        <w:rPr>
          <w:rFonts w:asciiTheme="minorHAnsi" w:hAnsiTheme="minorHAnsi" w:cstheme="minorHAnsi"/>
          <w:sz w:val="16"/>
          <w:shd w:val="clear" w:color="auto" w:fill="FFFFFF"/>
        </w:rPr>
        <w:t> of a mother’s being tortured to death by her own son; </w:t>
      </w:r>
      <w:r w:rsidRPr="00E50243">
        <w:rPr>
          <w:rFonts w:asciiTheme="minorHAnsi" w:hAnsiTheme="minorHAnsi" w:cstheme="minorHAnsi"/>
          <w:u w:val="single"/>
          <w:shd w:val="clear" w:color="auto" w:fill="FFFFFF"/>
        </w:rPr>
        <w:t>it is rather a central moral constituent of it. Thus the second argument is not consequentialist,</w:t>
      </w:r>
      <w:r w:rsidRPr="00E50243">
        <w:rPr>
          <w:rFonts w:asciiTheme="minorHAnsi" w:hAnsiTheme="minorHAnsi" w:cstheme="minorHAnsi"/>
          <w:sz w:val="16"/>
          <w:shd w:val="clear" w:color="auto" w:fill="FFFFFF"/>
        </w:rPr>
        <w:t xml:space="preserve"> as the first one is, despite the fact that each of their respective first premises has the logical form of antecedent and consequent. </w:t>
      </w:r>
    </w:p>
    <w:p w14:paraId="5463E18A"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A related point bears on the second argument’s specification of the right in question as a mother’s right not to be tortured to death by her own son. This specification does not transgress the tliird requirement given above for permissible specifications: that reference to disastrous consequences must not be included in the formulation of the right. For the </w:t>
      </w:r>
      <w:r w:rsidRPr="00E50243">
        <w:rPr>
          <w:rFonts w:asciiTheme="minorHAnsi" w:hAnsiTheme="minorHAnsi" w:cstheme="minorHAnsi"/>
          <w:u w:val="single"/>
          <w:shd w:val="clear" w:color="auto" w:fill="FFFFFF"/>
        </w:rPr>
        <w:t>torturing</w:t>
      </w:r>
      <w:r w:rsidRPr="00E50243">
        <w:rPr>
          <w:rFonts w:asciiTheme="minorHAnsi" w:hAnsiTheme="minorHAnsi" w:cstheme="minorHAnsi"/>
          <w:sz w:val="16"/>
          <w:shd w:val="clear" w:color="auto" w:fill="FFFFFF"/>
        </w:rPr>
        <w:t> to death </w:t>
      </w:r>
      <w:r w:rsidRPr="00E50243">
        <w:rPr>
          <w:rFonts w:asciiTheme="minorHAnsi" w:hAnsiTheme="minorHAnsi" w:cstheme="minorHAnsi"/>
          <w:u w:val="single"/>
          <w:shd w:val="clear" w:color="auto" w:fill="FFFFFF"/>
        </w:rPr>
        <w:t>is not a disastrous causal consequence of infringing the right; it is directly an infringement of the right itself</w:t>
      </w:r>
      <w:r w:rsidRPr="00E50243">
        <w:rPr>
          <w:rFonts w:asciiTheme="minorHAnsi" w:hAnsiTheme="minorHAnsi" w:cstheme="minorHAnsi"/>
          <w:sz w:val="16"/>
          <w:shd w:val="clear" w:color="auto" w:fill="FFFFFF"/>
        </w:rPr>
        <w:t xml:space="preserve">, just as not being tortured to death by her own son is not a consequence of fulfilling the right but is the right. This distinction can perhaps be seen more clearly in such a less extreme case as the right not to be lied to. Being told a lie is not a causal consequence of infringing this right; rather, it just is an infringement of the right. In each case, moreover, the first two requirements for permissible specifications of moral rights are also satisfied: their contents are recognizable to ordinary practical thinking and they are justified by a valid moral principle. </w:t>
      </w:r>
    </w:p>
    <w:p w14:paraId="16D0516A"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5. Let us now consider the right mentioned above: a mother’s right not to be tortured to death by her own son. Assume (although these specifica- tions are here quite dispensable) that she is innocent of any crime and has no knowledge of any. What justifiable exception could there be to such a right? I shall construct an example which, though fanciful, has sufficient analogues in past and present thought and action to make it relevant to the status of rights in the real world.6 </w:t>
      </w:r>
    </w:p>
    <w:p w14:paraId="50D000A9"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u w:val="single"/>
          <w:shd w:val="clear" w:color="auto" w:fill="FFFFFF"/>
        </w:rPr>
        <w:t xml:space="preserve">Suppose a </w:t>
      </w:r>
      <w:r w:rsidRPr="00E50243">
        <w:rPr>
          <w:rFonts w:asciiTheme="minorHAnsi" w:hAnsiTheme="minorHAnsi" w:cstheme="minorHAnsi"/>
          <w:sz w:val="16"/>
          <w:shd w:val="clear" w:color="auto" w:fill="FFFFFF"/>
        </w:rPr>
        <w:t>clandestine </w:t>
      </w:r>
      <w:r w:rsidRPr="00E50243">
        <w:rPr>
          <w:rFonts w:asciiTheme="minorHAnsi" w:hAnsiTheme="minorHAnsi" w:cstheme="minorHAnsi"/>
          <w:u w:val="single"/>
          <w:shd w:val="clear" w:color="auto" w:fill="FFFFFF"/>
        </w:rPr>
        <w:t>group</w:t>
      </w:r>
      <w:r w:rsidRPr="00E50243">
        <w:rPr>
          <w:rFonts w:asciiTheme="minorHAnsi" w:hAnsiTheme="minorHAnsi" w:cstheme="minorHAnsi"/>
          <w:sz w:val="16"/>
          <w:shd w:val="clear" w:color="auto" w:fill="FFFFFF"/>
        </w:rPr>
        <w:t> of political extremists have </w:t>
      </w:r>
      <w:r w:rsidRPr="00E50243">
        <w:rPr>
          <w:rFonts w:asciiTheme="minorHAnsi" w:hAnsiTheme="minorHAnsi" w:cstheme="minorHAnsi"/>
          <w:u w:val="single"/>
          <w:shd w:val="clear" w:color="auto" w:fill="FFFFFF"/>
        </w:rPr>
        <w:t>obtained an arsenal of nuclear weapons</w:t>
      </w:r>
      <w:r w:rsidRPr="00E50243">
        <w:rPr>
          <w:rFonts w:asciiTheme="minorHAnsi" w:hAnsiTheme="minorHAnsi" w:cstheme="minorHAnsi"/>
          <w:sz w:val="16"/>
          <w:shd w:val="clear" w:color="auto" w:fill="FFFFFF"/>
        </w:rPr>
        <w:t>; to prove that they have the weapons and know' how to use them, they have kidnapped a leading scientist, shown him the weapons, and then released him to make a public corroborative statement. The terrorists have now </w:t>
      </w:r>
      <w:r w:rsidRPr="00E50243">
        <w:rPr>
          <w:rFonts w:asciiTheme="minorHAnsi" w:hAnsiTheme="minorHAnsi" w:cstheme="minorHAnsi"/>
          <w:u w:val="single"/>
          <w:shd w:val="clear" w:color="auto" w:fill="FFFFFF"/>
        </w:rPr>
        <w:t>announced that they will use the weapons</w:t>
      </w:r>
      <w:r w:rsidRPr="00E50243">
        <w:rPr>
          <w:rFonts w:asciiTheme="minorHAnsi" w:hAnsiTheme="minorHAnsi" w:cstheme="minorHAnsi"/>
          <w:sz w:val="16"/>
          <w:shd w:val="clear" w:color="auto" w:fill="FFFFFF"/>
        </w:rPr>
        <w:t> against a designated large distant city </w:t>
      </w:r>
      <w:r w:rsidRPr="00E50243">
        <w:rPr>
          <w:rFonts w:asciiTheme="minorHAnsi" w:hAnsiTheme="minorHAnsi" w:cstheme="minorHAnsi"/>
          <w:u w:val="single"/>
          <w:shd w:val="clear" w:color="auto" w:fill="FFFFFF"/>
        </w:rPr>
        <w:t>unless</w:t>
      </w:r>
      <w:r w:rsidRPr="00E50243">
        <w:rPr>
          <w:rFonts w:asciiTheme="minorHAnsi" w:hAnsiTheme="minorHAnsi" w:cstheme="minorHAnsi"/>
          <w:sz w:val="16"/>
          <w:shd w:val="clear" w:color="auto" w:fill="FFFFFF"/>
        </w:rPr>
        <w:t> a certain prominent resident of the city, a young politically active lawyer named </w:t>
      </w:r>
      <w:r w:rsidRPr="00E50243">
        <w:rPr>
          <w:rFonts w:asciiTheme="minorHAnsi" w:hAnsiTheme="minorHAnsi" w:cstheme="minorHAnsi"/>
          <w:u w:val="single"/>
          <w:shd w:val="clear" w:color="auto" w:fill="FFFFFF"/>
        </w:rPr>
        <w:t>Abrams, tortures his mother to death</w:t>
      </w:r>
      <w:r w:rsidRPr="00E50243">
        <w:rPr>
          <w:rFonts w:asciiTheme="minorHAnsi" w:hAnsiTheme="minorHAnsi" w:cstheme="minorHAnsi"/>
          <w:sz w:val="16"/>
          <w:shd w:val="clear" w:color="auto" w:fill="FFFFFF"/>
        </w:rPr>
        <w:t>, this torturing to be carried out publicly in a certain way at a specified place and time in that city. Since the gang members have already murdered several other prominent residents of the city, their threat is quite credible. Their declared motive is to advance their cause by showing how powerful they are and by unmasking the moralistic pretensions of their political opponents. </w:t>
      </w:r>
    </w:p>
    <w:p w14:paraId="56B6333A"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u w:val="single"/>
          <w:shd w:val="clear" w:color="auto" w:fill="FFFFFF"/>
        </w:rPr>
        <w:t>Ought Abrams to torture his mother to death in order to prevent the threatened nuclear catastrophe?</w:t>
      </w:r>
      <w:r w:rsidRPr="00E50243">
        <w:rPr>
          <w:rFonts w:asciiTheme="minorHAnsi" w:hAnsiTheme="minorHAnsi" w:cstheme="minorHAnsi"/>
          <w:sz w:val="16"/>
          <w:shd w:val="clear" w:color="auto" w:fill="FFFFFF"/>
        </w:rPr>
        <w:t> Might he not merely pretend to torture his mother, so that she could then be safely hidden while the hunt for the gang members continued? Entirely apart from the fact that the gang could easily pierce this deception, the main objection to the very raising of such questions is the moral one that they seem to hold open the possibility of acquiescing and participating in an unspeakably evil project. </w:t>
      </w:r>
      <w:r w:rsidRPr="00E50243">
        <w:rPr>
          <w:rFonts w:asciiTheme="minorHAnsi" w:hAnsiTheme="minorHAnsi" w:cstheme="minorHAnsi"/>
          <w:u w:val="single"/>
          <w:shd w:val="clear" w:color="auto" w:fill="FFFFFF"/>
        </w:rPr>
        <w:t>To inflict such extreme harm</w:t>
      </w:r>
      <w:r w:rsidRPr="00E50243">
        <w:rPr>
          <w:rFonts w:asciiTheme="minorHAnsi" w:hAnsiTheme="minorHAnsi" w:cstheme="minorHAnsi"/>
          <w:sz w:val="16"/>
          <w:shd w:val="clear" w:color="auto" w:fill="FFFFFF"/>
        </w:rPr>
        <w:t> on one’s mother </w:t>
      </w:r>
      <w:r w:rsidRPr="00E50243">
        <w:rPr>
          <w:rFonts w:asciiTheme="minorHAnsi" w:hAnsiTheme="minorHAnsi" w:cstheme="minorHAnsi"/>
          <w:u w:val="single"/>
          <w:shd w:val="clear" w:color="auto" w:fill="FFFFFF"/>
        </w:rPr>
        <w:t>would be an ultimate act of betrayal; in</w:t>
      </w:r>
      <w:r w:rsidRPr="00E50243">
        <w:rPr>
          <w:rFonts w:asciiTheme="minorHAnsi" w:hAnsiTheme="minorHAnsi" w:cstheme="minorHAnsi"/>
          <w:sz w:val="16"/>
          <w:shd w:val="clear" w:color="auto" w:fill="FFFFFF"/>
        </w:rPr>
        <w:t> performing or </w:t>
      </w:r>
      <w:r w:rsidRPr="00E50243">
        <w:rPr>
          <w:rStyle w:val="Emphasis"/>
          <w:rFonts w:asciiTheme="minorHAnsi" w:hAnsiTheme="minorHAnsi" w:cstheme="minorHAnsi"/>
        </w:rPr>
        <w:t>even contemplating the performance of such an action</w:t>
      </w:r>
      <w:r w:rsidRPr="00E50243">
        <w:rPr>
          <w:rFonts w:asciiTheme="minorHAnsi" w:hAnsiTheme="minorHAnsi" w:cstheme="minorHAnsi"/>
          <w:sz w:val="16"/>
          <w:shd w:val="clear" w:color="auto" w:fill="FFFFFF"/>
        </w:rPr>
        <w:t> </w:t>
      </w:r>
      <w:r w:rsidRPr="00E50243">
        <w:rPr>
          <w:rFonts w:asciiTheme="minorHAnsi" w:hAnsiTheme="minorHAnsi" w:cstheme="minorHAnsi"/>
          <w:u w:val="single"/>
          <w:shd w:val="clear" w:color="auto" w:fill="FFFFFF"/>
        </w:rPr>
        <w:t>the son would lose all self-respect and would regard his life as no longer worth living</w:t>
      </w:r>
      <w:r w:rsidRPr="00E50243">
        <w:rPr>
          <w:rFonts w:asciiTheme="minorHAnsi" w:hAnsiTheme="minorHAnsi" w:cstheme="minorHAnsi"/>
          <w:sz w:val="16"/>
          <w:shd w:val="clear" w:color="auto" w:fill="FFFFFF"/>
        </w:rPr>
        <w:t>.7 </w:t>
      </w:r>
      <w:r w:rsidRPr="00E50243">
        <w:rPr>
          <w:rFonts w:asciiTheme="minorHAnsi" w:hAnsiTheme="minorHAnsi" w:cstheme="minorHAnsi"/>
          <w:u w:val="single"/>
          <w:shd w:val="clear" w:color="auto" w:fill="FFFFFF"/>
        </w:rPr>
        <w:t>A mother’s right not to be tortured</w:t>
      </w:r>
      <w:r w:rsidRPr="00E50243">
        <w:rPr>
          <w:rFonts w:asciiTheme="minorHAnsi" w:hAnsiTheme="minorHAnsi" w:cstheme="minorHAnsi"/>
          <w:sz w:val="16"/>
          <w:shd w:val="clear" w:color="auto" w:fill="FFFFFF"/>
        </w:rPr>
        <w:t> to death by her own son </w:t>
      </w:r>
      <w:r w:rsidRPr="00E50243">
        <w:rPr>
          <w:rFonts w:asciiTheme="minorHAnsi" w:hAnsiTheme="minorHAnsi" w:cstheme="minorHAnsi"/>
          <w:u w:val="single"/>
          <w:shd w:val="clear" w:color="auto" w:fill="FFFFFF"/>
        </w:rPr>
        <w:t>is beyond any compromise. It is absolute</w:t>
      </w:r>
      <w:r w:rsidRPr="00E50243">
        <w:rPr>
          <w:rFonts w:asciiTheme="minorHAnsi" w:hAnsiTheme="minorHAnsi" w:cstheme="minorHAnsi"/>
          <w:sz w:val="16"/>
          <w:shd w:val="clear" w:color="auto" w:fill="FFFFFF"/>
        </w:rPr>
        <w:t xml:space="preserve">. </w:t>
      </w:r>
    </w:p>
    <w:p w14:paraId="26D81E20"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This absoluteness may be analysed in several different interrelated dimen- sions, all stemming from </w:t>
      </w:r>
      <w:r w:rsidRPr="00E50243">
        <w:rPr>
          <w:rFonts w:asciiTheme="minorHAnsi" w:hAnsiTheme="minorHAnsi" w:cstheme="minorHAnsi"/>
          <w:u w:val="single"/>
          <w:shd w:val="clear" w:color="auto" w:fill="FFFFFF"/>
        </w:rPr>
        <w:t>the supreme principle of morality</w:t>
      </w:r>
      <w:r w:rsidRPr="00E50243">
        <w:rPr>
          <w:rFonts w:asciiTheme="minorHAnsi" w:hAnsiTheme="minorHAnsi" w:cstheme="minorHAnsi"/>
          <w:sz w:val="16"/>
          <w:shd w:val="clear" w:color="auto" w:fill="FFFFFF"/>
        </w:rPr>
        <w:t>. The principle </w:t>
      </w:r>
      <w:r w:rsidRPr="00E50243">
        <w:rPr>
          <w:rFonts w:asciiTheme="minorHAnsi" w:hAnsiTheme="minorHAnsi" w:cstheme="minorHAnsi"/>
          <w:u w:val="single"/>
          <w:shd w:val="clear" w:color="auto" w:fill="FFFFFF"/>
        </w:rPr>
        <w:t>requires respect for the rights of all persons to the necessary conditions of human action</w:t>
      </w:r>
      <w:r w:rsidRPr="00E50243">
        <w:rPr>
          <w:rFonts w:asciiTheme="minorHAnsi" w:hAnsiTheme="minorHAnsi" w:cstheme="minorHAnsi"/>
          <w:sz w:val="16"/>
          <w:shd w:val="clear" w:color="auto" w:fill="FFFFFF"/>
        </w:rPr>
        <w:t>, and this includes respect for the persons themselves as having the rational capacity to reflect on their purposes and to control their behav- iour in the light of such reflection. </w:t>
      </w:r>
      <w:r w:rsidRPr="00E50243">
        <w:rPr>
          <w:rFonts w:asciiTheme="minorHAnsi" w:hAnsiTheme="minorHAnsi" w:cstheme="minorHAnsi"/>
          <w:u w:val="single"/>
          <w:shd w:val="clear" w:color="auto" w:fill="FFFFFF"/>
        </w:rPr>
        <w:t>The principle hence prohibits using any person merely as a means to the well-being of other persons</w:t>
      </w:r>
      <w:r w:rsidRPr="00E50243">
        <w:rPr>
          <w:rFonts w:asciiTheme="minorHAnsi" w:hAnsiTheme="minorHAnsi" w:cstheme="minorHAnsi"/>
          <w:sz w:val="16"/>
          <w:shd w:val="clear" w:color="auto" w:fill="FFFFFF"/>
        </w:rPr>
        <w:t>. For a son to torture his mother to death even to protect the lives of others would be an extreme violation of this principle and hence of these rights, as would any attempt by others to force such an action. For this reason, </w:t>
      </w:r>
      <w:r w:rsidRPr="00E50243">
        <w:rPr>
          <w:rFonts w:asciiTheme="minorHAnsi" w:hAnsiTheme="minorHAnsi" w:cstheme="minorHAnsi"/>
          <w:u w:val="single"/>
          <w:shd w:val="clear" w:color="auto" w:fill="FFFFFF"/>
        </w:rPr>
        <w:t>the concept appropriate to it is not merely ‘wrong’ but</w:t>
      </w:r>
      <w:r w:rsidRPr="00E50243">
        <w:rPr>
          <w:rFonts w:asciiTheme="minorHAnsi" w:hAnsiTheme="minorHAnsi" w:cstheme="minorHAnsi"/>
          <w:sz w:val="16"/>
          <w:shd w:val="clear" w:color="auto" w:fill="FFFFFF"/>
        </w:rPr>
        <w:t> such others as </w:t>
      </w:r>
      <w:r w:rsidRPr="00E50243">
        <w:rPr>
          <w:rStyle w:val="Emphasis"/>
          <w:rFonts w:asciiTheme="minorHAnsi" w:hAnsiTheme="minorHAnsi" w:cstheme="minorHAnsi"/>
        </w:rPr>
        <w:t>‘despicable’</w:t>
      </w:r>
      <w:r w:rsidRPr="00E50243">
        <w:rPr>
          <w:rFonts w:asciiTheme="minorHAnsi" w:hAnsiTheme="minorHAnsi" w:cstheme="minorHAnsi"/>
          <w:sz w:val="16"/>
          <w:shd w:val="clear" w:color="auto" w:fill="FFFFFF"/>
        </w:rPr>
        <w:t>, ‘dis- honourable’, </w:t>
      </w:r>
      <w:r w:rsidRPr="00E50243">
        <w:rPr>
          <w:rStyle w:val="Emphasis"/>
          <w:rFonts w:asciiTheme="minorHAnsi" w:hAnsiTheme="minorHAnsi" w:cstheme="minorHAnsi"/>
        </w:rPr>
        <w:t>‘base’, ‘monstrous’</w:t>
      </w:r>
      <w:r w:rsidRPr="00E50243">
        <w:rPr>
          <w:rFonts w:asciiTheme="minorHAnsi" w:hAnsiTheme="minorHAnsi" w:cstheme="minorHAnsi"/>
          <w:sz w:val="16"/>
          <w:shd w:val="clear" w:color="auto" w:fill="FFFFFF"/>
        </w:rPr>
        <w:t>. In the scale of moral modalities, such con- cepts function as the contrary extremes of concepts like the supererogatory. What is supererogatory is not merely good or right but goes beyond these in various ways; it includes saintly and heroic actions whose moral merit surpasses what is strictly required of agents. In parallel fashion, what is base, dishonourable, or despicable is not merely bad or wrong but goes be- yond these in moral demerit since it subverts even the minimal worth or dignity both of its agent and of its recipient and hence the basic presupposi- tions of morality itself. Just as the supererogatory is superlatively good, so the despicable is superlatively evil and diabolic, and </w:t>
      </w:r>
      <w:r w:rsidRPr="00E50243">
        <w:rPr>
          <w:rFonts w:asciiTheme="minorHAnsi" w:hAnsiTheme="minorHAnsi" w:cstheme="minorHAnsi"/>
          <w:u w:val="single"/>
          <w:shd w:val="clear" w:color="auto" w:fill="FFFFFF"/>
        </w:rPr>
        <w:t>its moral wrongness is so rotten that a moralty decent person will not even consider doing it</w:t>
      </w:r>
      <w:r w:rsidRPr="00E50243">
        <w:rPr>
          <w:rFonts w:asciiTheme="minorHAnsi" w:hAnsiTheme="minorHAnsi" w:cstheme="minorHAnsi"/>
          <w:sz w:val="16"/>
          <w:shd w:val="clear" w:color="auto" w:fill="FFFFFF"/>
        </w:rPr>
        <w:t>. This is but another way of saying that the </w:t>
      </w:r>
      <w:r w:rsidRPr="00E50243">
        <w:rPr>
          <w:rFonts w:asciiTheme="minorHAnsi" w:hAnsiTheme="minorHAnsi" w:cstheme="minorHAnsi"/>
          <w:u w:val="single"/>
          <w:shd w:val="clear" w:color="auto" w:fill="FFFFFF"/>
        </w:rPr>
        <w:t>rights</w:t>
      </w:r>
      <w:r w:rsidRPr="00E50243">
        <w:rPr>
          <w:rFonts w:asciiTheme="minorHAnsi" w:hAnsiTheme="minorHAnsi" w:cstheme="minorHAnsi"/>
          <w:sz w:val="16"/>
          <w:shd w:val="clear" w:color="auto" w:fill="FFFFFF"/>
        </w:rPr>
        <w:t> it would violate </w:t>
      </w:r>
      <w:r w:rsidRPr="00E50243">
        <w:rPr>
          <w:rStyle w:val="Emphasis"/>
          <w:rFonts w:asciiTheme="minorHAnsi" w:hAnsiTheme="minorHAnsi" w:cstheme="minorHAnsi"/>
        </w:rPr>
        <w:t>must remain absolute</w:t>
      </w:r>
      <w:r w:rsidRPr="00E50243">
        <w:rPr>
          <w:rFonts w:asciiTheme="minorHAnsi" w:hAnsiTheme="minorHAnsi" w:cstheme="minorHAnsi"/>
          <w:sz w:val="16"/>
          <w:shd w:val="clear" w:color="auto" w:fill="FFFFFF"/>
        </w:rPr>
        <w:t xml:space="preserve">. </w:t>
      </w:r>
    </w:p>
    <w:p w14:paraId="4C08743C"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 xml:space="preserve">6. There is, however, another side to this story. </w:t>
      </w:r>
      <w:r w:rsidRPr="00E50243">
        <w:rPr>
          <w:rStyle w:val="StyleUnderline"/>
          <w:rFonts w:asciiTheme="minorHAnsi" w:hAnsiTheme="minorHAnsi" w:cstheme="minorHAnsi"/>
        </w:rPr>
        <w:t>What of the thousands of innocent persons</w:t>
      </w:r>
      <w:r w:rsidRPr="00E50243">
        <w:rPr>
          <w:rFonts w:asciiTheme="minorHAnsi" w:hAnsiTheme="minorHAnsi" w:cstheme="minorHAnsi"/>
          <w:sz w:val="16"/>
        </w:rPr>
        <w:t xml:space="preserve"> in the distant city whose lives are </w:t>
      </w:r>
      <w:r w:rsidRPr="00E50243">
        <w:rPr>
          <w:rStyle w:val="StyleUnderline"/>
          <w:rFonts w:asciiTheme="minorHAnsi" w:hAnsiTheme="minorHAnsi" w:cstheme="minorHAnsi"/>
        </w:rPr>
        <w:t>imperilled by the threatened nuclear explosion?</w:t>
      </w:r>
      <w:r w:rsidRPr="00E50243">
        <w:rPr>
          <w:rFonts w:asciiTheme="minorHAnsi" w:hAnsiTheme="minorHAnsi" w:cstheme="minorHAnsi"/>
          <w:sz w:val="16"/>
        </w:rPr>
        <w:t xml:space="preserve"> </w:t>
      </w:r>
      <w:r w:rsidRPr="00E50243">
        <w:rPr>
          <w:rStyle w:val="StyleUnderline"/>
          <w:rFonts w:asciiTheme="minorHAnsi" w:hAnsiTheme="minorHAnsi" w:cstheme="minorHAnsi"/>
        </w:rPr>
        <w:t xml:space="preserve">Don't they too have rights to life </w:t>
      </w:r>
      <w:r w:rsidRPr="00E50243">
        <w:rPr>
          <w:rFonts w:asciiTheme="minorHAnsi" w:hAnsiTheme="minorHAnsi" w:cstheme="minorHAnsi"/>
          <w:sz w:val="16"/>
        </w:rPr>
        <w:t xml:space="preserve">which, because of their numbers, are far superior to the mother's right? May they not contend that while it is all very well for Abrams to preserve his moral purity by not killing his mother, he has no right to purchase this at the expense of their lives, thereby treating them as mere means to his ends and violating their own rights? Thus it may be argued that the morally correct description of the alternative confront- ing Abrams is not simply that it is one of not violating or violating an innocent person's right to life, but rather not violating one innocent person's right to life and thereby violating the right to life of thousands of other innocent persons through being partly responsible for their deaths, or violating one innocent person's right to life and thereby protecting or fulfilling the right to life of thousands of other innocent persons. </w:t>
      </w:r>
      <w:r w:rsidRPr="00E50243">
        <w:rPr>
          <w:rStyle w:val="StyleUnderline"/>
          <w:rFonts w:asciiTheme="minorHAnsi" w:hAnsiTheme="minorHAnsi" w:cstheme="minorHAnsi"/>
        </w:rPr>
        <w:t xml:space="preserve">We have here a tragic conflict of rights </w:t>
      </w:r>
      <w:r w:rsidRPr="00E50243">
        <w:rPr>
          <w:rFonts w:asciiTheme="minorHAnsi" w:hAnsiTheme="minorHAnsi" w:cstheme="minorHAnsi"/>
          <w:sz w:val="16"/>
        </w:rPr>
        <w:t xml:space="preserve">and an illustration of the heavy price exacted by moral absolutism. </w:t>
      </w:r>
      <w:r w:rsidRPr="00E50243">
        <w:rPr>
          <w:rStyle w:val="StyleUnderline"/>
          <w:rFonts w:asciiTheme="minorHAnsi" w:hAnsiTheme="minorHAnsi" w:cstheme="minorHAnsi"/>
        </w:rPr>
        <w:t>The aggregative consequentialist</w:t>
      </w:r>
      <w:r w:rsidRPr="00E50243">
        <w:rPr>
          <w:rFonts w:asciiTheme="minorHAnsi" w:hAnsiTheme="minorHAnsi" w:cstheme="minorHAnsi"/>
          <w:sz w:val="16"/>
        </w:rPr>
        <w:t xml:space="preserve"> who </w:t>
      </w:r>
      <w:r w:rsidRPr="00E50243">
        <w:rPr>
          <w:rStyle w:val="StyleUnderline"/>
          <w:rFonts w:asciiTheme="minorHAnsi" w:hAnsiTheme="minorHAnsi" w:cstheme="minorHAnsi"/>
        </w:rPr>
        <w:t>holds that</w:t>
      </w:r>
      <w:r w:rsidRPr="00E50243">
        <w:rPr>
          <w:rFonts w:asciiTheme="minorHAnsi" w:hAnsiTheme="minorHAnsi" w:cstheme="minorHAnsi"/>
          <w:sz w:val="16"/>
        </w:rPr>
        <w:t xml:space="preserve"> that action ought always to be performed which maximizes utility or minimizes disutility would maintain that in such a situation the </w:t>
      </w:r>
      <w:r w:rsidRPr="00E50243">
        <w:rPr>
          <w:rStyle w:val="StyleUnderline"/>
          <w:rFonts w:asciiTheme="minorHAnsi" w:hAnsiTheme="minorHAnsi" w:cstheme="minorHAnsi"/>
        </w:rPr>
        <w:t>lives of the thousands must be preferred</w:t>
      </w:r>
      <w:r w:rsidRPr="00E50243">
        <w:rPr>
          <w:rFonts w:asciiTheme="minorHAnsi" w:hAnsiTheme="minorHAnsi" w:cstheme="minorHAnsi"/>
          <w:sz w:val="16"/>
        </w:rPr>
        <w:t>.</w:t>
      </w:r>
    </w:p>
    <w:p w14:paraId="7B600DFD"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 xml:space="preserve">An initial answer may be that terrorists who make such demands and issue such threats cannot be trusted to keep their word not to drop the bombs if the mother is tortured to death; and even if they now do keep their word, acceding in this case would only lead to further escalated demands and threats. It may also be argued that </w:t>
      </w:r>
      <w:r w:rsidRPr="00E50243">
        <w:rPr>
          <w:rStyle w:val="StyleUnderline"/>
          <w:rFonts w:asciiTheme="minorHAnsi" w:hAnsiTheme="minorHAnsi" w:cstheme="minorHAnsi"/>
        </w:rPr>
        <w:t xml:space="preserve">it is irrational to perpetrate a </w:t>
      </w:r>
      <w:r w:rsidRPr="00E50243">
        <w:rPr>
          <w:rStyle w:val="Emphasis"/>
          <w:rFonts w:asciiTheme="minorHAnsi" w:hAnsiTheme="minorHAnsi" w:cstheme="minorHAnsi"/>
        </w:rPr>
        <w:t>sure</w:t>
      </w:r>
      <w:r w:rsidRPr="00E50243">
        <w:rPr>
          <w:rStyle w:val="StyleUnderline"/>
          <w:rFonts w:asciiTheme="minorHAnsi" w:hAnsiTheme="minorHAnsi" w:cstheme="minorHAnsi"/>
        </w:rPr>
        <w:t xml:space="preserve"> evil in order to forestall what is so far only a </w:t>
      </w:r>
      <w:r w:rsidRPr="00E50243">
        <w:rPr>
          <w:rStyle w:val="Emphasis"/>
          <w:rFonts w:asciiTheme="minorHAnsi" w:hAnsiTheme="minorHAnsi" w:cstheme="minorHAnsi"/>
        </w:rPr>
        <w:t>possible</w:t>
      </w:r>
      <w:r w:rsidRPr="00E50243">
        <w:rPr>
          <w:rStyle w:val="StyleUnderline"/>
          <w:rFonts w:asciiTheme="minorHAnsi" w:hAnsiTheme="minorHAnsi" w:cstheme="minorHAnsi"/>
        </w:rPr>
        <w:t xml:space="preserve"> or threatened evil</w:t>
      </w:r>
      <w:r w:rsidRPr="00E50243">
        <w:rPr>
          <w:rFonts w:asciiTheme="minorHAnsi" w:hAnsiTheme="minorHAnsi" w:cstheme="minorHAnsi"/>
          <w:sz w:val="16"/>
        </w:rPr>
        <w:t xml:space="preserve">. Philippa Foot has sagely commented on cases of this sort that </w:t>
      </w:r>
      <w:r w:rsidRPr="00E50243">
        <w:rPr>
          <w:rStyle w:val="StyleUnderline"/>
          <w:rFonts w:asciiTheme="minorHAnsi" w:hAnsiTheme="minorHAnsi" w:cstheme="minorHAnsi"/>
        </w:rPr>
        <w:t>if it is the son's duty to kill his mother in order to save the lives of the many other innocent residents of the city, then "anyone who wants us to do something we think wrong has only to threaten that otherwise he himself will do something we think worse</w:t>
      </w:r>
      <w:r w:rsidRPr="00E50243">
        <w:rPr>
          <w:rFonts w:asciiTheme="minorHAnsi" w:hAnsiTheme="minorHAnsi" w:cstheme="minorHAnsi"/>
          <w:sz w:val="16"/>
        </w:rPr>
        <w:t>".8 Much depends, however, on the nature of the "wrong" and the "worse". If someone threatens to commit suicide or to kill inno- cent hostages if we do not break our promise to do some relatively unimportant action, breaking the promise would be the obviously right course, by the criterion of degrees of necessity for action. The special difficulty of the present case stems from the fact that the conflicting rights are of the same supreme degree of importance.</w:t>
      </w:r>
    </w:p>
    <w:p w14:paraId="2F05AE34"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 xml:space="preserve">It may be contended, however, that this whole answer, focusing on the probable outcome of obeying the terrorists' demands, is a consequentialist argument and, as such, is not available to the absolutist who insists that Abrams must not torture his mother to death whatever the consequences.9 This contention imputes to </w:t>
      </w:r>
      <w:r w:rsidRPr="00E50243">
        <w:rPr>
          <w:rStyle w:val="StyleUnderline"/>
          <w:rFonts w:asciiTheme="minorHAnsi" w:hAnsiTheme="minorHAnsi" w:cstheme="minorHAnsi"/>
        </w:rPr>
        <w:t>the absolutist</w:t>
      </w:r>
      <w:r w:rsidRPr="00E50243">
        <w:rPr>
          <w:rFonts w:asciiTheme="minorHAnsi" w:hAnsiTheme="minorHAnsi" w:cstheme="minorHAnsi"/>
          <w:sz w:val="16"/>
        </w:rPr>
        <w:t xml:space="preserve"> a kind of indifference or even callousness to the sufferings of others that is not warranted by a correct understanding of his position. He </w:t>
      </w:r>
      <w:r w:rsidRPr="00E50243">
        <w:rPr>
          <w:rStyle w:val="StyleUnderline"/>
          <w:rFonts w:asciiTheme="minorHAnsi" w:hAnsiTheme="minorHAnsi" w:cstheme="minorHAnsi"/>
        </w:rPr>
        <w:t>can be concerned about consequences so long as</w:t>
      </w:r>
      <w:r w:rsidRPr="00E50243">
        <w:rPr>
          <w:rFonts w:asciiTheme="minorHAnsi" w:hAnsiTheme="minorHAnsi" w:cstheme="minorHAnsi"/>
          <w:sz w:val="16"/>
        </w:rPr>
        <w:t xml:space="preserve"> he does </w:t>
      </w:r>
      <w:r w:rsidRPr="00E50243">
        <w:rPr>
          <w:rStyle w:val="StyleUnderline"/>
          <w:rFonts w:asciiTheme="minorHAnsi" w:hAnsiTheme="minorHAnsi" w:cstheme="minorHAnsi"/>
        </w:rPr>
        <w:t>not</w:t>
      </w:r>
      <w:r w:rsidRPr="00E50243">
        <w:rPr>
          <w:rFonts w:asciiTheme="minorHAnsi" w:hAnsiTheme="minorHAnsi" w:cstheme="minorHAnsi"/>
          <w:sz w:val="16"/>
        </w:rPr>
        <w:t xml:space="preserve"> regard them as </w:t>
      </w:r>
      <w:r w:rsidRPr="00E50243">
        <w:rPr>
          <w:rStyle w:val="StyleUnderline"/>
          <w:rFonts w:asciiTheme="minorHAnsi" w:hAnsiTheme="minorHAnsi" w:cstheme="minorHAnsi"/>
        </w:rPr>
        <w:t>possibly superseding or diminishing the right</w:t>
      </w:r>
      <w:r w:rsidRPr="00E50243">
        <w:rPr>
          <w:rFonts w:asciiTheme="minorHAnsi" w:hAnsiTheme="minorHAnsi" w:cstheme="minorHAnsi"/>
          <w:sz w:val="16"/>
        </w:rPr>
        <w:t xml:space="preserve"> and duty he regards </w:t>
      </w:r>
      <w:r w:rsidRPr="00E50243">
        <w:rPr>
          <w:rStyle w:val="StyleUnderline"/>
          <w:rFonts w:asciiTheme="minorHAnsi" w:hAnsiTheme="minorHAnsi" w:cstheme="minorHAnsi"/>
        </w:rPr>
        <w:t>as absolute</w:t>
      </w:r>
      <w:r w:rsidRPr="00E50243">
        <w:rPr>
          <w:rFonts w:asciiTheme="minorHAnsi" w:hAnsiTheme="minorHAnsi" w:cstheme="minorHAnsi"/>
          <w:sz w:val="16"/>
        </w:rPr>
        <w:t xml:space="preserve">. </w:t>
      </w:r>
      <w:r w:rsidRPr="00E50243">
        <w:rPr>
          <w:rStyle w:val="StyleUnderline"/>
          <w:rFonts w:asciiTheme="minorHAnsi" w:hAnsiTheme="minorHAnsi" w:cstheme="minorHAnsi"/>
        </w:rPr>
        <w:t xml:space="preserve">It is a matter of priorities. </w:t>
      </w:r>
      <w:r w:rsidRPr="00E50243">
        <w:rPr>
          <w:rFonts w:asciiTheme="minorHAnsi" w:hAnsiTheme="minorHAnsi" w:cstheme="minorHAnsi"/>
          <w:sz w:val="16"/>
        </w:rPr>
        <w:t xml:space="preserve">So long as the mother's right not to be tortured to death by her son is unqualifiedly respected, </w:t>
      </w:r>
      <w:r w:rsidRPr="00E50243">
        <w:rPr>
          <w:rStyle w:val="StyleUnderline"/>
          <w:rFonts w:asciiTheme="minorHAnsi" w:hAnsiTheme="minorHAnsi" w:cstheme="minorHAnsi"/>
        </w:rPr>
        <w:t xml:space="preserve">the absolutist can seek ways to mitigate the threatened disastrous consequences and possibly to </w:t>
      </w:r>
      <w:r w:rsidRPr="00E50243">
        <w:rPr>
          <w:rStyle w:val="Emphasis"/>
          <w:rFonts w:asciiTheme="minorHAnsi" w:hAnsiTheme="minorHAnsi" w:cstheme="minorHAnsi"/>
        </w:rPr>
        <w:t>avert them altogether</w:t>
      </w:r>
      <w:r w:rsidRPr="00E50243">
        <w:rPr>
          <w:rFonts w:asciiTheme="minorHAnsi" w:hAnsiTheme="minorHAnsi" w:cstheme="minorHAnsi"/>
          <w:sz w:val="16"/>
        </w:rPr>
        <w:t xml:space="preserve">. A parallel case is found in the theory of legal punishment: the retributivist, while asserting that punishment must be meted out only to the persons who deserve it because of the crimes they have committed, may also uphold punish- ment for its deterrent effect so long as the latter, consequentialist consideration is subordinated to and limited by the conditions of the former, antecedentalist consideration.' </w:t>
      </w:r>
      <w:r w:rsidRPr="00E50243">
        <w:rPr>
          <w:rStyle w:val="StyleUnderline"/>
          <w:rFonts w:asciiTheme="minorHAnsi" w:hAnsiTheme="minorHAnsi" w:cstheme="minorHAnsi"/>
        </w:rPr>
        <w:t xml:space="preserve">Thus the absolutist can </w:t>
      </w:r>
      <w:r w:rsidRPr="00E50243">
        <w:rPr>
          <w:rStyle w:val="Emphasis"/>
          <w:rFonts w:asciiTheme="minorHAnsi" w:hAnsiTheme="minorHAnsi" w:cstheme="minorHAnsi"/>
        </w:rPr>
        <w:t>accommodate at least part of the consequentialist's substantive concerns within the limits of his own principle</w:t>
      </w:r>
      <w:r w:rsidRPr="00E50243">
        <w:rPr>
          <w:rFonts w:asciiTheme="minorHAnsi" w:hAnsiTheme="minorHAnsi" w:cstheme="minorHAnsi"/>
          <w:sz w:val="16"/>
        </w:rPr>
        <w:t xml:space="preserve">. </w:t>
      </w:r>
    </w:p>
    <w:p w14:paraId="07F8CE25"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 xml:space="preserve">Is any other answer available to the absolutist, one that reflects the core of his position? </w:t>
      </w:r>
      <w:r w:rsidRPr="00E50243">
        <w:rPr>
          <w:rStyle w:val="StyleUnderline"/>
          <w:rFonts w:asciiTheme="minorHAnsi" w:hAnsiTheme="minorHAnsi" w:cstheme="minorHAnsi"/>
        </w:rPr>
        <w:t>Various lines of argument may be used to show that in refusing to torture his mother to death Abrams is not violating the rights of the multitudes of other residents who may die as a result, because he is not morally responsible for their deaths</w:t>
      </w:r>
      <w:r w:rsidRPr="00E50243">
        <w:rPr>
          <w:rFonts w:asciiTheme="minorHAnsi" w:hAnsiTheme="minorHAnsi" w:cstheme="minorHAnsi"/>
          <w:sz w:val="16"/>
          <w:shd w:val="clear" w:color="auto" w:fill="FFFFFF"/>
        </w:rPr>
        <w:t xml:space="preserve">. Thus the absolutist can maintain that </w:t>
      </w:r>
      <w:r w:rsidRPr="00E50243">
        <w:rPr>
          <w:rStyle w:val="StyleUnderline"/>
          <w:rFonts w:asciiTheme="minorHAnsi" w:hAnsiTheme="minorHAnsi" w:cstheme="minorHAnsi"/>
        </w:rPr>
        <w:t>even if these others die they still have an absolute right to life because the infringement of their right is not justified by the argument he upholds. At least three different distinctions may be adduced for this purpose</w:t>
      </w:r>
      <w:r w:rsidRPr="00E50243">
        <w:rPr>
          <w:rFonts w:asciiTheme="minorHAnsi" w:hAnsiTheme="minorHAnsi" w:cstheme="minorHAnsi"/>
          <w:sz w:val="16"/>
          <w:shd w:val="clear" w:color="auto" w:fill="FFFFFF"/>
        </w:rPr>
        <w:t xml:space="preserve">. In the unqualified form in which they have hitherto been presented, however, they are not successful in establishing the envisaged conclusion. </w:t>
      </w:r>
    </w:p>
    <w:p w14:paraId="6F091F54" w14:textId="77777777" w:rsidR="007F55FD" w:rsidRPr="00E50243" w:rsidRDefault="007F55FD" w:rsidP="007F55FD">
      <w:pPr>
        <w:rPr>
          <w:rFonts w:asciiTheme="minorHAnsi" w:hAnsiTheme="minorHAnsi" w:cstheme="minorHAnsi"/>
          <w:sz w:val="16"/>
          <w:shd w:val="clear" w:color="auto" w:fill="FFFFFF"/>
        </w:rPr>
      </w:pPr>
      <w:r w:rsidRPr="00E50243">
        <w:rPr>
          <w:rStyle w:val="StyleUnderline"/>
          <w:rFonts w:asciiTheme="minorHAnsi" w:hAnsiTheme="minorHAnsi" w:cstheme="minorHAnsi"/>
        </w:rPr>
        <w:t xml:space="preserve">One distinction is between </w:t>
      </w:r>
      <w:r w:rsidRPr="00E50243">
        <w:rPr>
          <w:rStyle w:val="Emphasis"/>
          <w:rFonts w:asciiTheme="minorHAnsi" w:hAnsiTheme="minorHAnsi" w:cstheme="minorHAnsi"/>
        </w:rPr>
        <w:t>direct</w:t>
      </w:r>
      <w:r w:rsidRPr="00E50243">
        <w:rPr>
          <w:rStyle w:val="StyleUnderline"/>
          <w:rFonts w:asciiTheme="minorHAnsi" w:hAnsiTheme="minorHAnsi" w:cstheme="minorHAnsi"/>
        </w:rPr>
        <w:t xml:space="preserve"> and </w:t>
      </w:r>
      <w:r w:rsidRPr="00E50243">
        <w:rPr>
          <w:rStyle w:val="Emphasis"/>
          <w:rFonts w:asciiTheme="minorHAnsi" w:hAnsiTheme="minorHAnsi" w:cstheme="minorHAnsi"/>
        </w:rPr>
        <w:t>oblique</w:t>
      </w:r>
      <w:r w:rsidRPr="00E50243">
        <w:rPr>
          <w:rStyle w:val="StyleUnderline"/>
          <w:rFonts w:asciiTheme="minorHAnsi" w:hAnsiTheme="minorHAnsi" w:cstheme="minorHAnsi"/>
        </w:rPr>
        <w:t xml:space="preserve"> intention. When Abrams refrains from torturing his mother to death, he does not directly intend the many ensuing deaths of the other inhabitants either as end or as means. These are only the foreseen but </w:t>
      </w:r>
      <w:r w:rsidRPr="00E50243">
        <w:rPr>
          <w:rStyle w:val="Emphasis"/>
          <w:rFonts w:asciiTheme="minorHAnsi" w:hAnsiTheme="minorHAnsi" w:cstheme="minorHAnsi"/>
        </w:rPr>
        <w:t>unintended</w:t>
      </w:r>
      <w:r w:rsidRPr="00E50243">
        <w:rPr>
          <w:rStyle w:val="StyleUnderline"/>
          <w:rFonts w:asciiTheme="minorHAnsi" w:hAnsiTheme="minorHAnsi" w:cstheme="minorHAnsi"/>
        </w:rPr>
        <w:t xml:space="preserve"> side-effects of his action or, in this case, inaction. Hence, he is </w:t>
      </w:r>
      <w:r w:rsidRPr="00E50243">
        <w:rPr>
          <w:rStyle w:val="Emphasis"/>
          <w:rFonts w:asciiTheme="minorHAnsi" w:hAnsiTheme="minorHAnsi" w:cstheme="minorHAnsi"/>
        </w:rPr>
        <w:t>not morally responsible</w:t>
      </w:r>
      <w:r w:rsidRPr="00E50243">
        <w:rPr>
          <w:rStyle w:val="StyleUnderline"/>
          <w:rFonts w:asciiTheme="minorHAnsi" w:hAnsiTheme="minorHAnsi" w:cstheme="minorHAnsi"/>
        </w:rPr>
        <w:t xml:space="preserve"> for those deaths</w:t>
      </w:r>
      <w:r w:rsidRPr="00E50243">
        <w:rPr>
          <w:rFonts w:asciiTheme="minorHAnsi" w:hAnsiTheme="minorHAnsi" w:cstheme="minorHAnsi"/>
          <w:sz w:val="16"/>
          <w:shd w:val="clear" w:color="auto" w:fill="FFFFFF"/>
        </w:rPr>
        <w:t xml:space="preserve">. </w:t>
      </w:r>
    </w:p>
    <w:p w14:paraId="4C03DB11"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 xml:space="preserve">Apart from other difficulties with the doctrine of doublo effect, this distinction as so far stated does not serve to exculpate Abrams. Consider some parallels. Industrialists who pollute the environment with poisonous chemicals and manufacturers who use carcinogenic food additives do not directly intend the resulting deaths; these are only the unintended but foreseen side-effects of what they do directly intend, namely, to provide profitable demand-fulfilling commodities. The entrepreneurs in question may even maintain that the enormous economic contributions they make to the gross national product outweigh in importance the relatively few deaths that regrettably occur. Still, since they have good reason to believe that deaths will occur from causes under their control, the fact that they do not directly intend the deaths does not remove their causal and moral responsi- bility for them. Isn’t this also true of Abrams’s relation to the deaths of the oity’s residents? </w:t>
      </w:r>
    </w:p>
    <w:p w14:paraId="4AF7F743" w14:textId="77777777" w:rsidR="007F55FD" w:rsidRPr="00E50243" w:rsidRDefault="007F55FD" w:rsidP="007F55FD">
      <w:pPr>
        <w:rPr>
          <w:rFonts w:asciiTheme="minorHAnsi" w:hAnsiTheme="minorHAnsi" w:cstheme="minorHAnsi"/>
          <w:sz w:val="16"/>
          <w:shd w:val="clear" w:color="auto" w:fill="FFFFFF"/>
        </w:rPr>
      </w:pPr>
      <w:r w:rsidRPr="00E50243">
        <w:rPr>
          <w:rStyle w:val="StyleUnderline"/>
          <w:rFonts w:asciiTheme="minorHAnsi" w:hAnsiTheme="minorHAnsi" w:cstheme="minorHAnsi"/>
        </w:rPr>
        <w:t xml:space="preserve">A second distinction drawn by some absolutists is between </w:t>
      </w:r>
      <w:r w:rsidRPr="00E50243">
        <w:rPr>
          <w:rStyle w:val="Emphasis"/>
          <w:rFonts w:asciiTheme="minorHAnsi" w:hAnsiTheme="minorHAnsi" w:cstheme="minorHAnsi"/>
        </w:rPr>
        <w:t>killing</w:t>
      </w:r>
      <w:r w:rsidRPr="00E50243">
        <w:rPr>
          <w:rStyle w:val="StyleUnderline"/>
          <w:rFonts w:asciiTheme="minorHAnsi" w:hAnsiTheme="minorHAnsi" w:cstheme="minorHAnsi"/>
        </w:rPr>
        <w:t xml:space="preserve"> and </w:t>
      </w:r>
      <w:r w:rsidRPr="00E50243">
        <w:rPr>
          <w:rStyle w:val="Emphasis"/>
          <w:rFonts w:asciiTheme="minorHAnsi" w:hAnsiTheme="minorHAnsi" w:cstheme="minorHAnsi"/>
        </w:rPr>
        <w:t>letting die</w:t>
      </w:r>
      <w:r w:rsidRPr="00E50243">
        <w:rPr>
          <w:rFonts w:asciiTheme="minorHAnsi" w:hAnsiTheme="minorHAnsi" w:cstheme="minorHAnsi"/>
          <w:sz w:val="16"/>
          <w:shd w:val="clear" w:color="auto" w:fill="FFFFFF"/>
        </w:rPr>
        <w:t xml:space="preserve">. This distinction is often merged with others with which it is not entirely identical, such as </w:t>
      </w:r>
      <w:r w:rsidRPr="00E50243">
        <w:rPr>
          <w:rStyle w:val="StyleUnderline"/>
          <w:rFonts w:asciiTheme="minorHAnsi" w:hAnsiTheme="minorHAnsi" w:cstheme="minorHAnsi"/>
        </w:rPr>
        <w:t>the distinctions between commission and omission, between harming and not helping</w:t>
      </w:r>
      <w:r w:rsidRPr="00E50243">
        <w:rPr>
          <w:rFonts w:asciiTheme="minorHAnsi" w:hAnsiTheme="minorHAnsi" w:cstheme="minorHAnsi"/>
          <w:sz w:val="16"/>
          <w:shd w:val="clear" w:color="auto" w:fill="FFFFFF"/>
        </w:rPr>
        <w:t xml:space="preserve">, between strict duties and generosity or supererogation. For the present discussion, however, the subtle differences between those may be overlooked. The contention, then, is that in </w:t>
      </w:r>
      <w:r w:rsidRPr="00E50243">
        <w:rPr>
          <w:rStyle w:val="StyleUnderline"/>
          <w:rFonts w:asciiTheme="minorHAnsi" w:hAnsiTheme="minorHAnsi" w:cstheme="minorHAnsi"/>
        </w:rPr>
        <w:t xml:space="preserve">refraining from killing his mother, Abrams does not kill the many innocent persons who will die as a result; he only lets them die. But one does not have the same strict moral duty to help persons or to prevent their dying as one has not to kill them; one is responsible </w:t>
      </w:r>
      <w:r w:rsidRPr="00E50243">
        <w:rPr>
          <w:rStyle w:val="Emphasis"/>
          <w:rFonts w:asciiTheme="minorHAnsi" w:hAnsiTheme="minorHAnsi" w:cstheme="minorHAnsi"/>
        </w:rPr>
        <w:t>only for what one does</w:t>
      </w:r>
      <w:r w:rsidRPr="00E50243">
        <w:rPr>
          <w:rStyle w:val="StyleUnderline"/>
          <w:rFonts w:asciiTheme="minorHAnsi" w:hAnsiTheme="minorHAnsi" w:cstheme="minorHAnsi"/>
        </w:rPr>
        <w:t xml:space="preserve">, not for what one merely </w:t>
      </w:r>
      <w:r w:rsidRPr="00E50243">
        <w:rPr>
          <w:rStyle w:val="Emphasis"/>
          <w:rFonts w:asciiTheme="minorHAnsi" w:hAnsiTheme="minorHAnsi" w:cstheme="minorHAnsi"/>
        </w:rPr>
        <w:t>allows</w:t>
      </w:r>
      <w:r w:rsidRPr="00E50243">
        <w:rPr>
          <w:rStyle w:val="StyleUnderline"/>
          <w:rFonts w:asciiTheme="minorHAnsi" w:hAnsiTheme="minorHAnsi" w:cstheme="minorHAnsi"/>
        </w:rPr>
        <w:t xml:space="preserve"> to happen</w:t>
      </w:r>
      <w:r w:rsidRPr="00E50243">
        <w:rPr>
          <w:rFonts w:asciiTheme="minorHAnsi" w:hAnsiTheme="minorHAnsi" w:cstheme="minorHAnsi"/>
          <w:sz w:val="16"/>
          <w:shd w:val="clear" w:color="auto" w:fill="FFFFFF"/>
        </w:rPr>
        <w:t xml:space="preserve">. Hence, Abrams is not morally responsible for the deaths he fails to prevent by letting the many innocent persons die, so that he does not violate their rights to life. </w:t>
      </w:r>
    </w:p>
    <w:p w14:paraId="25D5A83F"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 xml:space="preserve">The difficulty with this argument is that the dutios bearing on the right to life include not only that one not kill innocent persons but also that one not let them die when one can prevent their dying at no comparable cost. If, for example, one can rcscuc a drowning man by throwing him a rope, one has a moral duty to throw him the rope. Failure to do so is morally culpable. Hence, to this extent the son who lets the many residents die when he can prevent this by means within his power is morally responsible for their deaths. </w:t>
      </w:r>
    </w:p>
    <w:p w14:paraId="10A449BD" w14:textId="77777777" w:rsidR="007F55FD" w:rsidRPr="00E50243" w:rsidRDefault="007F55FD" w:rsidP="007F55FD">
      <w:pPr>
        <w:rPr>
          <w:rFonts w:asciiTheme="minorHAnsi" w:hAnsiTheme="minorHAnsi" w:cstheme="minorHAnsi"/>
          <w:sz w:val="16"/>
          <w:shd w:val="clear" w:color="auto" w:fill="FFFFFF"/>
        </w:rPr>
      </w:pPr>
      <w:r w:rsidRPr="00E50243">
        <w:rPr>
          <w:rStyle w:val="StyleUnderline"/>
          <w:rFonts w:asciiTheme="minorHAnsi" w:hAnsiTheme="minorHAnsi" w:cstheme="minorHAnsi"/>
        </w:rPr>
        <w:t xml:space="preserve">A third distinction is between respecting other persons and avoiding bad consequences. Respect for persons is an obligation so fundamental that it </w:t>
      </w:r>
      <w:r w:rsidRPr="00E50243">
        <w:rPr>
          <w:rStyle w:val="Emphasis"/>
          <w:rFonts w:asciiTheme="minorHAnsi" w:hAnsiTheme="minorHAnsi" w:cstheme="minorHAnsi"/>
        </w:rPr>
        <w:t>cannot be overridden even to prevent evil consequences</w:t>
      </w:r>
      <w:r w:rsidRPr="00E50243">
        <w:rPr>
          <w:rStyle w:val="StyleUnderline"/>
          <w:rFonts w:asciiTheme="minorHAnsi" w:hAnsiTheme="minorHAnsi" w:cstheme="minorHAnsi"/>
        </w:rPr>
        <w:t xml:space="preserve"> from befalling some persons</w:t>
      </w:r>
      <w:r w:rsidRPr="00E50243">
        <w:rPr>
          <w:rFonts w:asciiTheme="minorHAnsi" w:hAnsiTheme="minorHAnsi" w:cstheme="minorHAnsi"/>
          <w:sz w:val="16"/>
          <w:shd w:val="clear" w:color="auto" w:fill="FFFFFF"/>
        </w:rPr>
        <w:t xml:space="preserve">. If such prevention requires an action whereby respect is withheld from persons, then that action must not be performed, whatever the con- sequences. </w:t>
      </w:r>
    </w:p>
    <w:p w14:paraId="09AD8AC4"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 xml:space="preserve">One of the difficulties with this important distinction is that it is unclear. May not respect be withheld from a person by failing to avert, from him some evil consequence? How can Abrams be held to respect the thousands of innocent persons or their rights if he lets them die when he could have prevented this? The distinction also fails to provide for degrees of moral urgency. One fails to respect a person if one lies to him or steals from him; but sometimes the only way to prevent the death of one innocent person may be by stealing from or telling a lie to some other innocent person. In such a case, respect for one person may lead to disrespect of a more serious kind for some other innocent person. </w:t>
      </w:r>
    </w:p>
    <w:p w14:paraId="61B13008"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 xml:space="preserve">7. None of the above distinctions, then, serves its intended purpose of defending the absolutist against the consequentialist. They do not show that the son’s refusal to torture his mother to death does not violate the other persons’ rights to life and that he is not morally responsible for their deaths. Nevertheless, the distinctions can be supplemented in a way that does servo to establish these conclusions. </w:t>
      </w:r>
    </w:p>
    <w:p w14:paraId="658C90E6" w14:textId="77777777" w:rsidR="007F55FD" w:rsidRPr="00E50243" w:rsidRDefault="007F55FD" w:rsidP="007F55FD">
      <w:pPr>
        <w:rPr>
          <w:rFonts w:asciiTheme="minorHAnsi" w:hAnsiTheme="minorHAnsi" w:cstheme="minorHAnsi"/>
          <w:sz w:val="16"/>
          <w:shd w:val="clear" w:color="auto" w:fill="FFFFFF"/>
        </w:rPr>
      </w:pPr>
      <w:r w:rsidRPr="00E50243">
        <w:rPr>
          <w:rStyle w:val="StyleUnderline"/>
          <w:rFonts w:asciiTheme="minorHAnsi" w:hAnsiTheme="minorHAnsi" w:cstheme="minorHAnsi"/>
        </w:rPr>
        <w:t xml:space="preserve">The required supplement is provided by the principle of the </w:t>
      </w:r>
      <w:r w:rsidRPr="00E50243">
        <w:rPr>
          <w:rStyle w:val="Emphasis"/>
          <w:rFonts w:asciiTheme="minorHAnsi" w:hAnsiTheme="minorHAnsi" w:cstheme="minorHAnsi"/>
        </w:rPr>
        <w:t>intervening action</w:t>
      </w:r>
      <w:r w:rsidRPr="00E50243">
        <w:rPr>
          <w:rFonts w:asciiTheme="minorHAnsi" w:hAnsiTheme="minorHAnsi" w:cstheme="minorHAnsi"/>
          <w:sz w:val="16"/>
          <w:shd w:val="clear" w:color="auto" w:fill="FFFFFF"/>
        </w:rPr>
        <w:t>. According to this principle, </w:t>
      </w:r>
      <w:r w:rsidRPr="00E50243">
        <w:rPr>
          <w:rFonts w:asciiTheme="minorHAnsi" w:hAnsiTheme="minorHAnsi" w:cstheme="minorHAnsi"/>
          <w:u w:val="single"/>
          <w:shd w:val="clear" w:color="auto" w:fill="FFFFFF"/>
        </w:rPr>
        <w:t>when there is a causal connection between some person</w:t>
      </w:r>
      <w:r w:rsidRPr="00E50243">
        <w:rPr>
          <w:rFonts w:asciiTheme="minorHAnsi" w:hAnsiTheme="minorHAnsi" w:cstheme="minorHAnsi"/>
          <w:sz w:val="16"/>
        </w:rPr>
        <w:t xml:space="preserve"> </w:t>
      </w:r>
      <w:r w:rsidRPr="00E50243">
        <w:rPr>
          <w:rFonts w:asciiTheme="minorHAnsi" w:hAnsiTheme="minorHAnsi" w:cstheme="minorHAnsi"/>
          <w:sz w:val="16"/>
          <w:shd w:val="clear" w:color="auto" w:fill="FFFFFF"/>
        </w:rPr>
        <w:t>A’s </w:t>
      </w:r>
      <w:r w:rsidRPr="00E50243">
        <w:rPr>
          <w:rFonts w:asciiTheme="minorHAnsi" w:hAnsiTheme="minorHAnsi" w:cstheme="minorHAnsi"/>
          <w:u w:val="single"/>
          <w:shd w:val="clear" w:color="auto" w:fill="FFFFFF"/>
        </w:rPr>
        <w:t>performing some action</w:t>
      </w:r>
      <w:r w:rsidRPr="00E50243">
        <w:rPr>
          <w:rFonts w:asciiTheme="minorHAnsi" w:hAnsiTheme="minorHAnsi" w:cstheme="minorHAnsi"/>
          <w:sz w:val="16"/>
          <w:shd w:val="clear" w:color="auto" w:fill="FFFFFF"/>
        </w:rPr>
        <w:t> (or inaction) X </w:t>
      </w:r>
      <w:r w:rsidRPr="00E50243">
        <w:rPr>
          <w:rFonts w:asciiTheme="minorHAnsi" w:hAnsiTheme="minorHAnsi" w:cstheme="minorHAnsi"/>
          <w:u w:val="single"/>
          <w:shd w:val="clear" w:color="auto" w:fill="FFFFFF"/>
        </w:rPr>
        <w:t>and some other person</w:t>
      </w:r>
      <w:r w:rsidRPr="00E50243">
        <w:rPr>
          <w:rFonts w:asciiTheme="minorHAnsi" w:hAnsiTheme="minorHAnsi" w:cstheme="minorHAnsi"/>
          <w:sz w:val="16"/>
          <w:shd w:val="clear" w:color="auto" w:fill="FFFFFF"/>
        </w:rPr>
        <w:t> C’s </w:t>
      </w:r>
      <w:r w:rsidRPr="00E50243">
        <w:rPr>
          <w:rFonts w:asciiTheme="minorHAnsi" w:hAnsiTheme="minorHAnsi" w:cstheme="minorHAnsi"/>
          <w:u w:val="single"/>
          <w:shd w:val="clear" w:color="auto" w:fill="FFFFFF"/>
        </w:rPr>
        <w:t>incurring a certain harm</w:t>
      </w:r>
      <w:r w:rsidRPr="00E50243">
        <w:rPr>
          <w:rFonts w:asciiTheme="minorHAnsi" w:hAnsiTheme="minorHAnsi" w:cstheme="minorHAnsi"/>
          <w:sz w:val="16"/>
          <w:shd w:val="clear" w:color="auto" w:fill="FFFFFF"/>
        </w:rPr>
        <w:t> Z, A’s </w:t>
      </w:r>
      <w:r w:rsidRPr="00E50243">
        <w:rPr>
          <w:rFonts w:asciiTheme="minorHAnsi" w:hAnsiTheme="minorHAnsi" w:cstheme="minorHAnsi"/>
          <w:u w:val="single"/>
          <w:shd w:val="clear" w:color="auto" w:fill="FFFFFF"/>
        </w:rPr>
        <w:t>moral responsibility</w:t>
      </w:r>
      <w:r w:rsidRPr="00E50243">
        <w:rPr>
          <w:rFonts w:asciiTheme="minorHAnsi" w:hAnsiTheme="minorHAnsi" w:cstheme="minorHAnsi"/>
          <w:sz w:val="16"/>
          <w:shd w:val="clear" w:color="auto" w:fill="FFFFFF"/>
        </w:rPr>
        <w:t> for Z </w:t>
      </w:r>
      <w:r w:rsidRPr="00E50243">
        <w:rPr>
          <w:rFonts w:asciiTheme="minorHAnsi" w:hAnsiTheme="minorHAnsi" w:cstheme="minorHAnsi"/>
          <w:u w:val="single"/>
          <w:shd w:val="clear" w:color="auto" w:fill="FFFFFF"/>
        </w:rPr>
        <w:t>is removed if</w:t>
      </w:r>
      <w:r w:rsidRPr="00E50243">
        <w:rPr>
          <w:rFonts w:asciiTheme="minorHAnsi" w:hAnsiTheme="minorHAnsi" w:cstheme="minorHAnsi"/>
          <w:sz w:val="16"/>
          <w:shd w:val="clear" w:color="auto" w:fill="FFFFFF"/>
        </w:rPr>
        <w:t>, between X and Z, </w:t>
      </w:r>
      <w:r w:rsidRPr="00E50243">
        <w:rPr>
          <w:rFonts w:asciiTheme="minorHAnsi" w:hAnsiTheme="minorHAnsi" w:cstheme="minorHAnsi"/>
          <w:u w:val="single"/>
          <w:shd w:val="clear" w:color="auto" w:fill="FFFFFF"/>
        </w:rPr>
        <w:t>there intervenes some other action</w:t>
      </w:r>
      <w:r w:rsidRPr="00E50243">
        <w:rPr>
          <w:rFonts w:asciiTheme="minorHAnsi" w:hAnsiTheme="minorHAnsi" w:cstheme="minorHAnsi"/>
          <w:sz w:val="16"/>
          <w:shd w:val="clear" w:color="auto" w:fill="FFFFFF"/>
        </w:rPr>
        <w:t> Y </w:t>
      </w:r>
      <w:r w:rsidRPr="00E50243">
        <w:rPr>
          <w:rFonts w:asciiTheme="minorHAnsi" w:hAnsiTheme="minorHAnsi" w:cstheme="minorHAnsi"/>
          <w:u w:val="single"/>
          <w:shd w:val="clear" w:color="auto" w:fill="FFFFFF"/>
        </w:rPr>
        <w:t>of some person</w:t>
      </w:r>
      <w:r w:rsidRPr="00E50243">
        <w:rPr>
          <w:rFonts w:asciiTheme="minorHAnsi" w:hAnsiTheme="minorHAnsi" w:cstheme="minorHAnsi"/>
          <w:sz w:val="16"/>
          <w:shd w:val="clear" w:color="auto" w:fill="FFFFFF"/>
        </w:rPr>
        <w:t> B who knows the relevant circumstances of his action and who intends to produce Z or who produces Z through recklessness. </w:t>
      </w:r>
      <w:r w:rsidRPr="00E50243">
        <w:rPr>
          <w:rFonts w:asciiTheme="minorHAnsi" w:hAnsiTheme="minorHAnsi" w:cstheme="minorHAnsi"/>
          <w:u w:val="single"/>
          <w:shd w:val="clear" w:color="auto" w:fill="FFFFFF"/>
        </w:rPr>
        <w:t xml:space="preserve">The </w:t>
      </w:r>
      <w:r w:rsidRPr="00E50243">
        <w:rPr>
          <w:rFonts w:asciiTheme="minorHAnsi" w:hAnsiTheme="minorHAnsi" w:cstheme="minorHAnsi"/>
          <w:sz w:val="16"/>
          <w:shd w:val="clear" w:color="auto" w:fill="FFFFFF"/>
        </w:rPr>
        <w:t>reason for this removal is that B’b </w:t>
      </w:r>
      <w:r w:rsidRPr="00E50243">
        <w:rPr>
          <w:rFonts w:asciiTheme="minorHAnsi" w:hAnsiTheme="minorHAnsi" w:cstheme="minorHAnsi"/>
          <w:u w:val="single"/>
          <w:shd w:val="clear" w:color="auto" w:fill="FFFFFF"/>
        </w:rPr>
        <w:t>intervening action</w:t>
      </w:r>
      <w:r w:rsidRPr="00E50243">
        <w:rPr>
          <w:rFonts w:asciiTheme="minorHAnsi" w:hAnsiTheme="minorHAnsi" w:cstheme="minorHAnsi"/>
          <w:sz w:val="16"/>
          <w:shd w:val="clear" w:color="auto" w:fill="FFFFFF"/>
        </w:rPr>
        <w:t> Y </w:t>
      </w:r>
      <w:r w:rsidRPr="00E50243">
        <w:rPr>
          <w:rFonts w:asciiTheme="minorHAnsi" w:hAnsiTheme="minorHAnsi" w:cstheme="minorHAnsi"/>
          <w:u w:val="single"/>
          <w:shd w:val="clear" w:color="auto" w:fill="FFFFFF"/>
        </w:rPr>
        <w:t>is the more direct or proximate cause</w:t>
      </w:r>
      <w:r w:rsidRPr="00E50243">
        <w:rPr>
          <w:rFonts w:asciiTheme="minorHAnsi" w:hAnsiTheme="minorHAnsi" w:cstheme="minorHAnsi"/>
          <w:sz w:val="16"/>
          <w:shd w:val="clear" w:color="auto" w:fill="FFFFFF"/>
        </w:rPr>
        <w:t> of Z </w:t>
      </w:r>
      <w:r w:rsidRPr="00E50243">
        <w:rPr>
          <w:rFonts w:asciiTheme="minorHAnsi" w:hAnsiTheme="minorHAnsi" w:cstheme="minorHAnsi"/>
          <w:u w:val="single"/>
          <w:shd w:val="clear" w:color="auto" w:fill="FFFFFF"/>
        </w:rPr>
        <w:t>and</w:t>
      </w:r>
      <w:r w:rsidRPr="00E50243">
        <w:rPr>
          <w:rFonts w:asciiTheme="minorHAnsi" w:hAnsiTheme="minorHAnsi" w:cstheme="minorHAnsi"/>
          <w:sz w:val="16"/>
          <w:shd w:val="clear" w:color="auto" w:fill="FFFFFF"/>
        </w:rPr>
        <w:t>, unlike A’s action (or inaction), Y is </w:t>
      </w:r>
      <w:r w:rsidRPr="00E50243">
        <w:rPr>
          <w:rFonts w:asciiTheme="minorHAnsi" w:hAnsiTheme="minorHAnsi" w:cstheme="minorHAnsi"/>
          <w:u w:val="single"/>
          <w:shd w:val="clear" w:color="auto" w:fill="FFFFFF"/>
        </w:rPr>
        <w:t>the sufficient condition</w:t>
      </w:r>
      <w:r w:rsidRPr="00E50243">
        <w:rPr>
          <w:rFonts w:asciiTheme="minorHAnsi" w:hAnsiTheme="minorHAnsi" w:cstheme="minorHAnsi"/>
          <w:sz w:val="16"/>
          <w:shd w:val="clear" w:color="auto" w:fill="FFFFFF"/>
        </w:rPr>
        <w:t xml:space="preserve"> of Z as it actually occurs.11 </w:t>
      </w:r>
    </w:p>
    <w:p w14:paraId="5C9FBA45"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An example of this principle may help to show its connection with the absolutist thesis. </w:t>
      </w:r>
      <w:r w:rsidRPr="00E50243">
        <w:rPr>
          <w:rStyle w:val="Emphasis"/>
          <w:rFonts w:asciiTheme="minorHAnsi" w:hAnsiTheme="minorHAnsi" w:cstheme="minorHAnsi"/>
        </w:rPr>
        <w:t>M</w:t>
      </w:r>
      <w:r w:rsidRPr="00E50243">
        <w:rPr>
          <w:rFonts w:asciiTheme="minorHAnsi" w:hAnsiTheme="minorHAnsi" w:cstheme="minorHAnsi"/>
          <w:u w:val="single"/>
          <w:shd w:val="clear" w:color="auto" w:fill="FFFFFF"/>
        </w:rPr>
        <w:t xml:space="preserve">artin </w:t>
      </w:r>
      <w:r w:rsidRPr="00E50243">
        <w:rPr>
          <w:rStyle w:val="Emphasis"/>
          <w:rFonts w:asciiTheme="minorHAnsi" w:hAnsiTheme="minorHAnsi" w:cstheme="minorHAnsi"/>
        </w:rPr>
        <w:t>L</w:t>
      </w:r>
      <w:r w:rsidRPr="00E50243">
        <w:rPr>
          <w:rFonts w:asciiTheme="minorHAnsi" w:hAnsiTheme="minorHAnsi" w:cstheme="minorHAnsi"/>
          <w:u w:val="single"/>
          <w:shd w:val="clear" w:color="auto" w:fill="FFFFFF"/>
        </w:rPr>
        <w:t xml:space="preserve">uther </w:t>
      </w:r>
      <w:r w:rsidRPr="00E50243">
        <w:rPr>
          <w:rStyle w:val="Emphasis"/>
          <w:rFonts w:asciiTheme="minorHAnsi" w:hAnsiTheme="minorHAnsi" w:cstheme="minorHAnsi"/>
        </w:rPr>
        <w:t>K</w:t>
      </w:r>
      <w:r w:rsidRPr="00E50243">
        <w:rPr>
          <w:rFonts w:asciiTheme="minorHAnsi" w:hAnsiTheme="minorHAnsi" w:cstheme="minorHAnsi"/>
          <w:u w:val="single"/>
          <w:shd w:val="clear" w:color="auto" w:fill="FFFFFF"/>
        </w:rPr>
        <w:t>ing</w:t>
      </w:r>
      <w:r w:rsidRPr="00E50243">
        <w:rPr>
          <w:rFonts w:asciiTheme="minorHAnsi" w:hAnsiTheme="minorHAnsi" w:cstheme="minorHAnsi"/>
          <w:sz w:val="16"/>
          <w:shd w:val="clear" w:color="auto" w:fill="FFFFFF"/>
        </w:rPr>
        <w:t> Jr. </w:t>
      </w:r>
      <w:r w:rsidRPr="00E50243">
        <w:rPr>
          <w:rFonts w:asciiTheme="minorHAnsi" w:hAnsiTheme="minorHAnsi" w:cstheme="minorHAnsi"/>
          <w:u w:val="single"/>
          <w:shd w:val="clear" w:color="auto" w:fill="FFFFFF"/>
        </w:rPr>
        <w:t>was repeatedly told that because he led demonstrations in support of civil rights, he was morally responsible for the</w:t>
      </w:r>
      <w:r w:rsidRPr="00E50243">
        <w:rPr>
          <w:rFonts w:asciiTheme="minorHAnsi" w:hAnsiTheme="minorHAnsi" w:cstheme="minorHAnsi"/>
          <w:sz w:val="16"/>
          <w:shd w:val="clear" w:color="auto" w:fill="FFFFFF"/>
        </w:rPr>
        <w:t> disorders, </w:t>
      </w:r>
      <w:r w:rsidRPr="00E50243">
        <w:rPr>
          <w:rFonts w:asciiTheme="minorHAnsi" w:hAnsiTheme="minorHAnsi" w:cstheme="minorHAnsi"/>
          <w:u w:val="single"/>
          <w:shd w:val="clear" w:color="auto" w:fill="FFFFFF"/>
        </w:rPr>
        <w:t>riots</w:t>
      </w:r>
      <w:r w:rsidRPr="00E50243">
        <w:rPr>
          <w:rFonts w:asciiTheme="minorHAnsi" w:hAnsiTheme="minorHAnsi" w:cstheme="minorHAnsi"/>
          <w:sz w:val="16"/>
          <w:shd w:val="clear" w:color="auto" w:fill="FFFFFF"/>
        </w:rPr>
        <w:t>, and deaths </w:t>
      </w:r>
      <w:r w:rsidRPr="00E50243">
        <w:rPr>
          <w:rFonts w:asciiTheme="minorHAnsi" w:hAnsiTheme="minorHAnsi" w:cstheme="minorHAnsi"/>
          <w:u w:val="single"/>
          <w:shd w:val="clear" w:color="auto" w:fill="FFFFFF"/>
        </w:rPr>
        <w:t>that ensued</w:t>
      </w:r>
      <w:r w:rsidRPr="00E50243">
        <w:rPr>
          <w:rFonts w:asciiTheme="minorHAnsi" w:hAnsiTheme="minorHAnsi" w:cstheme="minorHAnsi"/>
          <w:sz w:val="16"/>
          <w:shd w:val="clear" w:color="auto" w:fill="FFFFFF"/>
        </w:rPr>
        <w:t> and that were shaking the American Republic to its foundations.12 By the principle of the intervening action, </w:t>
      </w:r>
      <w:r w:rsidRPr="00E50243">
        <w:rPr>
          <w:rFonts w:asciiTheme="minorHAnsi" w:hAnsiTheme="minorHAnsi" w:cstheme="minorHAnsi"/>
          <w:u w:val="single"/>
          <w:shd w:val="clear" w:color="auto" w:fill="FFFFFF"/>
        </w:rPr>
        <w:t>however, it was King’s opponents who were responsible</w:t>
      </w:r>
      <w:r w:rsidRPr="00E50243">
        <w:rPr>
          <w:rFonts w:asciiTheme="minorHAnsi" w:hAnsiTheme="minorHAnsi" w:cstheme="minorHAnsi"/>
          <w:sz w:val="16"/>
          <w:shd w:val="clear" w:color="auto" w:fill="FFFFFF"/>
        </w:rPr>
        <w:t> because their intervention operated as the sufficient conditions of the riots and injuries. King might </w:t>
      </w:r>
      <w:r w:rsidRPr="00E50243">
        <w:rPr>
          <w:rFonts w:asciiTheme="minorHAnsi" w:hAnsiTheme="minorHAnsi" w:cstheme="minorHAnsi"/>
          <w:u w:val="single"/>
          <w:shd w:val="clear" w:color="auto" w:fill="FFFFFF"/>
        </w:rPr>
        <w:t>also</w:t>
      </w:r>
      <w:r w:rsidRPr="00E50243">
        <w:rPr>
          <w:rFonts w:asciiTheme="minorHAnsi" w:hAnsiTheme="minorHAnsi" w:cstheme="minorHAnsi"/>
          <w:sz w:val="16"/>
          <w:shd w:val="clear" w:color="auto" w:fill="FFFFFF"/>
        </w:rPr>
        <w:t> have replied that </w:t>
      </w:r>
      <w:r w:rsidRPr="00E50243">
        <w:rPr>
          <w:rFonts w:asciiTheme="minorHAnsi" w:hAnsiTheme="minorHAnsi" w:cstheme="minorHAnsi"/>
          <w:u w:val="single"/>
          <w:shd w:val="clear" w:color="auto" w:fill="FFFFFF"/>
        </w:rPr>
        <w:t>the Republic would </w:t>
      </w:r>
      <w:r w:rsidRPr="00E50243">
        <w:rPr>
          <w:rStyle w:val="Emphasis"/>
          <w:rFonts w:asciiTheme="minorHAnsi" w:hAnsiTheme="minorHAnsi" w:cstheme="minorHAnsi"/>
        </w:rPr>
        <w:t>not be worth saving</w:t>
      </w:r>
      <w:r w:rsidRPr="00E50243">
        <w:rPr>
          <w:rFonts w:asciiTheme="minorHAnsi" w:hAnsiTheme="minorHAnsi" w:cstheme="minorHAnsi"/>
          <w:u w:val="single"/>
          <w:shd w:val="clear" w:color="auto" w:fill="FFFFFF"/>
        </w:rPr>
        <w:t> if the price that had to be paid was the violation of</w:t>
      </w:r>
      <w:r w:rsidRPr="00E50243">
        <w:rPr>
          <w:rFonts w:asciiTheme="minorHAnsi" w:hAnsiTheme="minorHAnsi" w:cstheme="minorHAnsi"/>
          <w:sz w:val="16"/>
          <w:shd w:val="clear" w:color="auto" w:fill="FFFFFF"/>
        </w:rPr>
        <w:t> the </w:t>
      </w:r>
      <w:r w:rsidRPr="00E50243">
        <w:rPr>
          <w:rFonts w:asciiTheme="minorHAnsi" w:hAnsiTheme="minorHAnsi" w:cstheme="minorHAnsi"/>
          <w:u w:val="single"/>
          <w:shd w:val="clear" w:color="auto" w:fill="FFFFFF"/>
        </w:rPr>
        <w:t>civil rights</w:t>
      </w:r>
      <w:r w:rsidRPr="00E50243">
        <w:rPr>
          <w:rFonts w:asciiTheme="minorHAnsi" w:hAnsiTheme="minorHAnsi" w:cstheme="minorHAnsi"/>
          <w:sz w:val="16"/>
          <w:shd w:val="clear" w:color="auto" w:fill="FFFFFF"/>
        </w:rPr>
        <w:t xml:space="preserve"> of black Americans. As for the rights of the other Americans to peace and order, the reply would be that these rights cannot justifiably be secured at the price of the rights of blacks. </w:t>
      </w:r>
    </w:p>
    <w:p w14:paraId="76B9C66D"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 xml:space="preserve">It follows from the principle of the intervening action that </w:t>
      </w:r>
      <w:r w:rsidRPr="00E50243">
        <w:rPr>
          <w:rStyle w:val="StyleUnderline"/>
          <w:rFonts w:asciiTheme="minorHAnsi" w:hAnsiTheme="minorHAnsi" w:cstheme="minorHAnsi"/>
        </w:rPr>
        <w:t>it is not the son but rather the terrorists who are</w:t>
      </w:r>
      <w:r w:rsidRPr="00E50243">
        <w:rPr>
          <w:rFonts w:asciiTheme="minorHAnsi" w:hAnsiTheme="minorHAnsi" w:cstheme="minorHAnsi"/>
          <w:sz w:val="16"/>
          <w:shd w:val="clear" w:color="auto" w:fill="FFFFFF"/>
        </w:rPr>
        <w:t xml:space="preserve"> morally as well as </w:t>
      </w:r>
      <w:r w:rsidRPr="00E50243">
        <w:rPr>
          <w:rStyle w:val="StyleUnderline"/>
          <w:rFonts w:asciiTheme="minorHAnsi" w:hAnsiTheme="minorHAnsi" w:cstheme="minorHAnsi"/>
        </w:rPr>
        <w:t>causally responsible for the many deaths</w:t>
      </w:r>
      <w:r w:rsidRPr="00E50243">
        <w:rPr>
          <w:rFonts w:asciiTheme="minorHAnsi" w:hAnsiTheme="minorHAnsi" w:cstheme="minorHAnsi"/>
          <w:sz w:val="16"/>
          <w:shd w:val="clear" w:color="auto" w:fill="FFFFFF"/>
        </w:rPr>
        <w:t xml:space="preserve"> that do or may ensue on his refusal to torture his mother to death. The important point is not that he lets these persons die rather than kills them, or that he does not harm them but only fails to help them, or that he intends their deaths only obliquety but not directly. The point is rather that, </w:t>
      </w:r>
      <w:r w:rsidRPr="00E50243">
        <w:rPr>
          <w:rStyle w:val="StyleUnderline"/>
          <w:rFonts w:asciiTheme="minorHAnsi" w:hAnsiTheme="minorHAnsi" w:cstheme="minorHAnsi"/>
        </w:rPr>
        <w:t>it is only through the intervening lethal actions of the terrorists that his refusal eventuates in the many deaths</w:t>
      </w:r>
      <w:r w:rsidRPr="00E50243">
        <w:rPr>
          <w:rFonts w:asciiTheme="minorHAnsi" w:hAnsiTheme="minorHAnsi" w:cstheme="minorHAnsi"/>
          <w:sz w:val="16"/>
          <w:shd w:val="clear" w:color="auto" w:fill="FFFFFF"/>
        </w:rPr>
        <w:t xml:space="preserve">. Since the moral responsibility is not the son’s, it does not affect his moral duty not to torture his mother to death, so that her correlative right remains absolute. </w:t>
      </w:r>
    </w:p>
    <w:p w14:paraId="4FFE29E0"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 xml:space="preserve">This point also serves to answer some related questions about the rights of the many in relation to the mother’s right. Since the son’s refusal to torture his mother to death is justified, it may seem that the many deaths to which that refusal will lead are also justified, so that the rights to life of these many innocent persons are not absolute. But since they are innocent, why aren’t their rights to life as absolute as the mother’s? If, on the other hand, their deaths are unjustified, as seems obvious, then isn’t the son’s refusal to torture his mother to death also unjustified, since it leads to those deaths? But from this it would follow that the mother’s right not to be tortured to death by her son is not absolute, for if the son’s not infringing her right is unjustified, then his infringing it would presumably be justified. </w:t>
      </w:r>
    </w:p>
    <w:p w14:paraId="64994DF7" w14:textId="77777777" w:rsidR="007F55FD" w:rsidRPr="00E50243" w:rsidRDefault="007F55FD" w:rsidP="007F55FD">
      <w:pPr>
        <w:rPr>
          <w:rFonts w:asciiTheme="minorHAnsi" w:hAnsiTheme="minorHAnsi" w:cstheme="minorHAnsi"/>
          <w:sz w:val="16"/>
          <w:shd w:val="clear" w:color="auto" w:fill="FFFFFF"/>
        </w:rPr>
      </w:pPr>
      <w:r w:rsidRPr="00E50243">
        <w:rPr>
          <w:rFonts w:asciiTheme="minorHAnsi" w:hAnsiTheme="minorHAnsi" w:cstheme="minorHAnsi"/>
          <w:sz w:val="16"/>
          <w:shd w:val="clear" w:color="auto" w:fill="FFFFFF"/>
        </w:rPr>
        <w:t>The solution to this difficulty is that it is a fallacy to infer, from the two premises (1) the son’s refusal to kill his mother is justified and (2) many innocent persons die as a result of that refusal, to the conclusion (3) their deaths are justified. For, </w:t>
      </w:r>
      <w:r w:rsidRPr="00E50243">
        <w:rPr>
          <w:rFonts w:asciiTheme="minorHAnsi" w:hAnsiTheme="minorHAnsi" w:cstheme="minorHAnsi"/>
          <w:u w:val="single"/>
          <w:shd w:val="clear" w:color="auto" w:fill="FFFFFF"/>
        </w:rPr>
        <w:t xml:space="preserve">by the principle of the intervening </w:t>
      </w:r>
      <w:r w:rsidRPr="00E50243">
        <w:rPr>
          <w:rStyle w:val="StyleUnderline"/>
          <w:rFonts w:asciiTheme="minorHAnsi" w:hAnsiTheme="minorHAnsi" w:cstheme="minorHAnsi"/>
        </w:rPr>
        <w:t>action, the son’s refusal is not causally or morally responsible for the deaths; rather, it is the terrorists who are responsible</w:t>
      </w:r>
      <w:r w:rsidRPr="00E50243">
        <w:rPr>
          <w:rFonts w:asciiTheme="minorHAnsi" w:hAnsiTheme="minorHAnsi" w:cstheme="minorHAnsi"/>
          <w:sz w:val="16"/>
          <w:shd w:val="clear" w:color="auto" w:fill="FFFFFF"/>
        </w:rPr>
        <w:t xml:space="preserve">. Hence, the justification referred to in (1) does not carry through to (2). </w:t>
      </w:r>
      <w:r w:rsidRPr="00E50243">
        <w:rPr>
          <w:rStyle w:val="StyleUnderline"/>
          <w:rFonts w:asciiTheme="minorHAnsi" w:hAnsiTheme="minorHAnsi" w:cstheme="minorHAnsi"/>
        </w:rPr>
        <w:t>Since the terrorists’ action in ordering the killings is unjustified, the resulting deaths are unjustified. Hence, the</w:t>
      </w:r>
      <w:r w:rsidRPr="00E50243">
        <w:rPr>
          <w:rFonts w:asciiTheme="minorHAnsi" w:hAnsiTheme="minorHAnsi" w:cstheme="minorHAnsi"/>
          <w:u w:val="single"/>
          <w:shd w:val="clear" w:color="auto" w:fill="FFFFFF"/>
        </w:rPr>
        <w:t xml:space="preserve"> rights to life of the many innocent victims remain absolute even if they are killed as a result of the</w:t>
      </w:r>
      <w:r w:rsidRPr="00E50243">
        <w:rPr>
          <w:rFonts w:asciiTheme="minorHAnsi" w:hAnsiTheme="minorHAnsi" w:cstheme="minorHAnsi"/>
          <w:sz w:val="16"/>
          <w:shd w:val="clear" w:color="auto" w:fill="FFFFFF"/>
        </w:rPr>
        <w:t> son’s </w:t>
      </w:r>
      <w:r w:rsidRPr="00E50243">
        <w:rPr>
          <w:rFonts w:asciiTheme="minorHAnsi" w:hAnsiTheme="minorHAnsi" w:cstheme="minorHAnsi"/>
          <w:u w:val="single"/>
          <w:shd w:val="clear" w:color="auto" w:fill="FFFFFF"/>
        </w:rPr>
        <w:t>justified refusal</w:t>
      </w:r>
      <w:r w:rsidRPr="00E50243">
        <w:rPr>
          <w:rFonts w:asciiTheme="minorHAnsi" w:hAnsiTheme="minorHAnsi" w:cstheme="minorHAnsi"/>
          <w:sz w:val="16"/>
          <w:shd w:val="clear" w:color="auto" w:fill="FFFFFF"/>
        </w:rPr>
        <w:t xml:space="preserve">, and it is not he who violates their rights. He may be said to intend the many deaths obliquely, in that they arc a foreseen but unwanted side-eflfect of his refusal. But he is not responsible for that side-effect because of the terrorists’ intervening action. </w:t>
      </w:r>
    </w:p>
    <w:p w14:paraId="6850E388" w14:textId="77777777" w:rsidR="007F55FD" w:rsidRPr="00E50243" w:rsidRDefault="007F55FD" w:rsidP="007F55FD">
      <w:pPr>
        <w:pStyle w:val="Heading4"/>
        <w:rPr>
          <w:rFonts w:asciiTheme="minorHAnsi" w:hAnsiTheme="minorHAnsi" w:cstheme="minorHAnsi"/>
        </w:rPr>
      </w:pPr>
      <w:r w:rsidRPr="00E50243">
        <w:rPr>
          <w:rFonts w:asciiTheme="minorHAnsi" w:hAnsiTheme="minorHAnsi" w:cstheme="minorHAnsi"/>
        </w:rPr>
        <w:t>Any society that isn’t just straight, white, hetero, abled men will run into the issue where different people have different needs---that causes util to fall apart, especially when their authors explicitly call for the genocide of disabled people</w:t>
      </w:r>
    </w:p>
    <w:p w14:paraId="0235BA57" w14:textId="77777777" w:rsidR="007F55FD" w:rsidRPr="00E50243" w:rsidRDefault="007F55FD" w:rsidP="007F55FD">
      <w:pPr>
        <w:rPr>
          <w:rStyle w:val="Style13ptBold"/>
          <w:rFonts w:asciiTheme="minorHAnsi" w:hAnsiTheme="minorHAnsi" w:cstheme="minorHAnsi"/>
          <w:sz w:val="16"/>
          <w:szCs w:val="16"/>
        </w:rPr>
      </w:pPr>
      <w:r w:rsidRPr="00E50243">
        <w:rPr>
          <w:rStyle w:val="Style13ptBold"/>
          <w:rFonts w:asciiTheme="minorHAnsi" w:hAnsiTheme="minorHAnsi" w:cstheme="minorHAnsi"/>
        </w:rPr>
        <w:t xml:space="preserve">Lapointe 20 </w:t>
      </w:r>
      <w:r w:rsidRPr="00E50243">
        <w:rPr>
          <w:rFonts w:asciiTheme="minorHAnsi" w:hAnsiTheme="minorHAnsi" w:cstheme="minorHAnsi"/>
          <w:sz w:val="16"/>
          <w:szCs w:val="16"/>
        </w:rPr>
        <w:t>– [Grace Lapointe, a fiction and nonfiction writer with cerebral palsy who has been a regular contributor at Book Riot since January 2018, her focuses include literature, literary and cultural criticism, critical theory, feminism, and disability theory], 1-21-2020, "When Ableism Intersects with Utilitarianism", accessed 10-26-2023, https://gracelapointe.medium.com/when-ableism-intersects-with-utilitarianism-9d0473a60882 - JR</w:t>
      </w:r>
    </w:p>
    <w:p w14:paraId="623A5E97"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 xml:space="preserve">Simply stated, </w:t>
      </w:r>
      <w:r w:rsidRPr="00E50243">
        <w:rPr>
          <w:rStyle w:val="StyleUnderline"/>
          <w:rFonts w:asciiTheme="minorHAnsi" w:hAnsiTheme="minorHAnsi" w:cstheme="minorHAnsi"/>
        </w:rPr>
        <w:t>util</w:t>
      </w:r>
      <w:r w:rsidRPr="00E50243">
        <w:rPr>
          <w:rFonts w:asciiTheme="minorHAnsi" w:hAnsiTheme="minorHAnsi" w:cstheme="minorHAnsi"/>
          <w:sz w:val="16"/>
        </w:rPr>
        <w:t xml:space="preserve">itarianism </w:t>
      </w:r>
      <w:r w:rsidRPr="00E50243">
        <w:rPr>
          <w:rStyle w:val="StyleUnderline"/>
          <w:rFonts w:asciiTheme="minorHAnsi" w:hAnsiTheme="minorHAnsi" w:cstheme="minorHAnsi"/>
        </w:rPr>
        <w:t>is the philosophy that actions are ethical as long as they benefit the greatest number of people</w:t>
      </w:r>
      <w:r w:rsidRPr="00E50243">
        <w:rPr>
          <w:rFonts w:asciiTheme="minorHAnsi" w:hAnsiTheme="minorHAnsi" w:cstheme="minorHAnsi"/>
          <w:sz w:val="16"/>
        </w:rPr>
        <w:t xml:space="preserve">. This is the philosophy from which the saying “The ends justify the means” originates. British philosopher John Stuart Mill’s 1863 book Utilitarianism is one of the most well-known explanations of this philosophy. Mill lived in a society where only white, non-disabled, property-owning men had rights. </w:t>
      </w:r>
      <w:r w:rsidRPr="00E50243">
        <w:rPr>
          <w:rStyle w:val="StyleUnderline"/>
          <w:rFonts w:asciiTheme="minorHAnsi" w:hAnsiTheme="minorHAnsi" w:cstheme="minorHAnsi"/>
        </w:rPr>
        <w:t>In a homogenous society, run by educated, neurotypical white men with similar values, util</w:t>
      </w:r>
      <w:r w:rsidRPr="00E50243">
        <w:rPr>
          <w:rFonts w:asciiTheme="minorHAnsi" w:hAnsiTheme="minorHAnsi" w:cstheme="minorHAnsi"/>
          <w:sz w:val="16"/>
        </w:rPr>
        <w:t xml:space="preserve">itarianism </w:t>
      </w:r>
      <w:r w:rsidRPr="00E50243">
        <w:rPr>
          <w:rStyle w:val="StyleUnderline"/>
          <w:rFonts w:asciiTheme="minorHAnsi" w:hAnsiTheme="minorHAnsi" w:cstheme="minorHAnsi"/>
        </w:rPr>
        <w:t>can seem rational. However, the more diverse a society</w:t>
      </w:r>
      <w:r w:rsidRPr="00E50243">
        <w:rPr>
          <w:rFonts w:asciiTheme="minorHAnsi" w:hAnsiTheme="minorHAnsi" w:cstheme="minorHAnsi"/>
          <w:sz w:val="16"/>
        </w:rPr>
        <w:t xml:space="preserve"> is, </w:t>
      </w:r>
      <w:r w:rsidRPr="00E50243">
        <w:rPr>
          <w:rStyle w:val="StyleUnderline"/>
          <w:rFonts w:asciiTheme="minorHAnsi" w:hAnsiTheme="minorHAnsi" w:cstheme="minorHAnsi"/>
        </w:rPr>
        <w:t>the more complex its needs are, and the more problematic and fraught utilitarianism becomes</w:t>
      </w:r>
      <w:r w:rsidRPr="00E50243">
        <w:rPr>
          <w:rFonts w:asciiTheme="minorHAnsi" w:hAnsiTheme="minorHAnsi" w:cstheme="minorHAnsi"/>
          <w:sz w:val="16"/>
        </w:rPr>
        <w:t>.</w:t>
      </w:r>
    </w:p>
    <w:p w14:paraId="744BAF88" w14:textId="77777777" w:rsidR="007F55FD" w:rsidRPr="00E50243" w:rsidRDefault="007F55FD" w:rsidP="007F55FD">
      <w:pPr>
        <w:rPr>
          <w:rStyle w:val="StyleUnderline"/>
          <w:rFonts w:asciiTheme="minorHAnsi" w:hAnsiTheme="minorHAnsi" w:cstheme="minorHAnsi"/>
        </w:rPr>
      </w:pPr>
      <w:r w:rsidRPr="00E50243">
        <w:rPr>
          <w:rFonts w:asciiTheme="minorHAnsi" w:hAnsiTheme="minorHAnsi" w:cstheme="minorHAnsi"/>
          <w:sz w:val="16"/>
        </w:rPr>
        <w:t xml:space="preserve">The more diverse a society is, the more likely that its members have varying or even conflicting needs. </w:t>
      </w:r>
      <w:r w:rsidRPr="00E50243">
        <w:rPr>
          <w:rStyle w:val="StyleUnderline"/>
          <w:rFonts w:asciiTheme="minorHAnsi" w:hAnsiTheme="minorHAnsi" w:cstheme="minorHAnsi"/>
        </w:rPr>
        <w:t>Who decides what is the greater good — and for whom</w:t>
      </w:r>
      <w:r w:rsidRPr="00E50243">
        <w:rPr>
          <w:rFonts w:asciiTheme="minorHAnsi" w:hAnsiTheme="minorHAnsi" w:cstheme="minorHAnsi"/>
          <w:sz w:val="16"/>
        </w:rPr>
        <w:t xml:space="preserve">? When abstract </w:t>
      </w:r>
      <w:r w:rsidRPr="00E50243">
        <w:rPr>
          <w:rStyle w:val="StyleUnderline"/>
        </w:rPr>
        <w:t>utilitarian</w:t>
      </w:r>
      <w:r w:rsidRPr="00E50243">
        <w:rPr>
          <w:rFonts w:asciiTheme="minorHAnsi" w:hAnsiTheme="minorHAnsi" w:cstheme="minorHAnsi"/>
          <w:sz w:val="16"/>
        </w:rPr>
        <w:t xml:space="preserve"> </w:t>
      </w:r>
      <w:r w:rsidRPr="00E50243">
        <w:rPr>
          <w:rStyle w:val="StyleUnderline"/>
          <w:rFonts w:asciiTheme="minorHAnsi" w:hAnsiTheme="minorHAnsi" w:cstheme="minorHAnsi"/>
        </w:rPr>
        <w:t>principles</w:t>
      </w:r>
      <w:r w:rsidRPr="00E50243">
        <w:rPr>
          <w:rFonts w:asciiTheme="minorHAnsi" w:hAnsiTheme="minorHAnsi" w:cstheme="minorHAnsi"/>
          <w:sz w:val="16"/>
        </w:rPr>
        <w:t xml:space="preserve"> are applied in real life, </w:t>
      </w:r>
      <w:r w:rsidRPr="00E50243">
        <w:rPr>
          <w:rStyle w:val="StyleUnderline"/>
          <w:rFonts w:asciiTheme="minorHAnsi" w:hAnsiTheme="minorHAnsi" w:cstheme="minorHAnsi"/>
        </w:rPr>
        <w:t>they can lead to majority rule, trying to dictate what is best for others, or encouraging marginalized people to compromise</w:t>
      </w:r>
      <w:r w:rsidRPr="00E50243">
        <w:rPr>
          <w:rFonts w:asciiTheme="minorHAnsi" w:hAnsiTheme="minorHAnsi" w:cstheme="minorHAnsi"/>
          <w:sz w:val="16"/>
        </w:rPr>
        <w:t xml:space="preserve"> their </w:t>
      </w:r>
      <w:r w:rsidRPr="00E50243">
        <w:rPr>
          <w:rStyle w:val="StyleUnderline"/>
          <w:rFonts w:asciiTheme="minorHAnsi" w:hAnsiTheme="minorHAnsi" w:cstheme="minorHAnsi"/>
        </w:rPr>
        <w:t>needs for</w:t>
      </w:r>
      <w:r w:rsidRPr="00E50243">
        <w:rPr>
          <w:rFonts w:asciiTheme="minorHAnsi" w:hAnsiTheme="minorHAnsi" w:cstheme="minorHAnsi"/>
          <w:sz w:val="16"/>
        </w:rPr>
        <w:t xml:space="preserve"> a </w:t>
      </w:r>
      <w:r w:rsidRPr="00E50243">
        <w:rPr>
          <w:rStyle w:val="StyleUnderline"/>
          <w:rFonts w:asciiTheme="minorHAnsi" w:hAnsiTheme="minorHAnsi" w:cstheme="minorHAnsi"/>
        </w:rPr>
        <w:t>perceived greater good. For disabled and neurodivergent people, who have historically been targeted by eugenics movements, institutionalized, and treated paternalistically, utilitarianism can be an existential threat.</w:t>
      </w:r>
    </w:p>
    <w:p w14:paraId="1699DBBC" w14:textId="77777777" w:rsidR="007F55FD" w:rsidRPr="00E50243" w:rsidRDefault="007F55FD" w:rsidP="007F55FD">
      <w:pPr>
        <w:rPr>
          <w:rFonts w:asciiTheme="minorHAnsi" w:hAnsiTheme="minorHAnsi" w:cstheme="minorHAnsi"/>
          <w:sz w:val="16"/>
        </w:rPr>
      </w:pPr>
      <w:r w:rsidRPr="00E50243">
        <w:rPr>
          <w:rFonts w:asciiTheme="minorHAnsi" w:hAnsiTheme="minorHAnsi" w:cstheme="minorHAnsi"/>
          <w:sz w:val="16"/>
        </w:rPr>
        <w:t xml:space="preserve">Some </w:t>
      </w:r>
      <w:r w:rsidRPr="00E50243">
        <w:rPr>
          <w:rStyle w:val="StyleUnderline"/>
          <w:rFonts w:asciiTheme="minorHAnsi" w:hAnsiTheme="minorHAnsi" w:cstheme="minorHAnsi"/>
        </w:rPr>
        <w:t>contemporary utilitarian philosophers</w:t>
      </w:r>
      <w:r w:rsidRPr="00E50243">
        <w:rPr>
          <w:rFonts w:asciiTheme="minorHAnsi" w:hAnsiTheme="minorHAnsi" w:cstheme="minorHAnsi"/>
          <w:sz w:val="16"/>
        </w:rPr>
        <w:t xml:space="preserve">, such as Peter Singer, </w:t>
      </w:r>
      <w:r w:rsidRPr="00E50243">
        <w:rPr>
          <w:rStyle w:val="StyleUnderline"/>
          <w:rFonts w:asciiTheme="minorHAnsi" w:hAnsiTheme="minorHAnsi" w:cstheme="minorHAnsi"/>
        </w:rPr>
        <w:t>are unapologetically ableist</w:t>
      </w:r>
      <w:r w:rsidRPr="00E50243">
        <w:rPr>
          <w:rFonts w:asciiTheme="minorHAnsi" w:hAnsiTheme="minorHAnsi" w:cstheme="minorHAnsi"/>
          <w:sz w:val="16"/>
        </w:rPr>
        <w:t xml:space="preserve">. Singer </w:t>
      </w:r>
      <w:r w:rsidRPr="00E50243">
        <w:rPr>
          <w:rStyle w:val="StyleUnderline"/>
          <w:rFonts w:asciiTheme="minorHAnsi" w:hAnsiTheme="minorHAnsi" w:cstheme="minorHAnsi"/>
        </w:rPr>
        <w:t>has suggested that</w:t>
      </w:r>
      <w:r w:rsidRPr="00E50243">
        <w:rPr>
          <w:rFonts w:asciiTheme="minorHAnsi" w:hAnsiTheme="minorHAnsi" w:cstheme="minorHAnsi"/>
          <w:sz w:val="16"/>
        </w:rPr>
        <w:t xml:space="preserve"> </w:t>
      </w:r>
      <w:r w:rsidRPr="00E50243">
        <w:rPr>
          <w:rStyle w:val="StyleUnderline"/>
          <w:rFonts w:asciiTheme="minorHAnsi" w:hAnsiTheme="minorHAnsi" w:cstheme="minorHAnsi"/>
        </w:rPr>
        <w:t>euthanizing disabled infants might be merciful and that intellectually disabled people are legally incapable of being raped</w:t>
      </w:r>
      <w:r w:rsidRPr="00E50243">
        <w:rPr>
          <w:rFonts w:asciiTheme="minorHAnsi" w:hAnsiTheme="minorHAnsi" w:cstheme="minorHAnsi"/>
          <w:sz w:val="16"/>
        </w:rPr>
        <w:t xml:space="preserve">. This and many of Singer’s other </w:t>
      </w:r>
      <w:r w:rsidRPr="00E50243">
        <w:rPr>
          <w:rStyle w:val="StyleUnderline"/>
          <w:rFonts w:asciiTheme="minorHAnsi" w:hAnsiTheme="minorHAnsi" w:cstheme="minorHAnsi"/>
        </w:rPr>
        <w:t>arguments operate on the assumption that disabled lives are less valuable than non-disabled ones</w:t>
      </w:r>
      <w:r w:rsidRPr="00E50243">
        <w:rPr>
          <w:rFonts w:asciiTheme="minorHAnsi" w:hAnsiTheme="minorHAnsi" w:cstheme="minorHAnsi"/>
          <w:sz w:val="16"/>
        </w:rPr>
        <w:t xml:space="preserve">. Without asking anyone but himself, Singer </w:t>
      </w:r>
      <w:r w:rsidRPr="00E50243">
        <w:rPr>
          <w:rStyle w:val="StyleUnderline"/>
          <w:rFonts w:asciiTheme="minorHAnsi" w:hAnsiTheme="minorHAnsi" w:cstheme="minorHAnsi"/>
        </w:rPr>
        <w:t>speculated</w:t>
      </w:r>
      <w:r w:rsidRPr="00E50243">
        <w:rPr>
          <w:rFonts w:asciiTheme="minorHAnsi" w:hAnsiTheme="minorHAnsi" w:cstheme="minorHAnsi"/>
          <w:sz w:val="16"/>
        </w:rPr>
        <w:t xml:space="preserve"> that </w:t>
      </w:r>
      <w:r w:rsidRPr="00E50243">
        <w:rPr>
          <w:rStyle w:val="StyleUnderline"/>
          <w:rFonts w:asciiTheme="minorHAnsi" w:hAnsiTheme="minorHAnsi" w:cstheme="minorHAnsi"/>
        </w:rPr>
        <w:t>everyone</w:t>
      </w:r>
      <w:r w:rsidRPr="00E50243">
        <w:rPr>
          <w:rFonts w:asciiTheme="minorHAnsi" w:hAnsiTheme="minorHAnsi" w:cstheme="minorHAnsi"/>
          <w:sz w:val="16"/>
        </w:rPr>
        <w:t xml:space="preserve"> would </w:t>
      </w:r>
      <w:r w:rsidRPr="00E50243">
        <w:rPr>
          <w:rStyle w:val="StyleUnderline"/>
          <w:rFonts w:asciiTheme="minorHAnsi" w:hAnsiTheme="minorHAnsi" w:cstheme="minorHAnsi"/>
        </w:rPr>
        <w:t>prefer five years</w:t>
      </w:r>
      <w:r w:rsidRPr="00E50243">
        <w:rPr>
          <w:rFonts w:asciiTheme="minorHAnsi" w:hAnsiTheme="minorHAnsi" w:cstheme="minorHAnsi"/>
          <w:sz w:val="16"/>
        </w:rPr>
        <w:t xml:space="preserve"> </w:t>
      </w:r>
      <w:r w:rsidRPr="00E50243">
        <w:rPr>
          <w:rStyle w:val="StyleUnderline"/>
          <w:rFonts w:asciiTheme="minorHAnsi" w:hAnsiTheme="minorHAnsi" w:cstheme="minorHAnsi"/>
        </w:rPr>
        <w:t>without a disability to ten years with quadriplegia</w:t>
      </w:r>
      <w:r w:rsidRPr="00E50243">
        <w:rPr>
          <w:rFonts w:asciiTheme="minorHAnsi" w:hAnsiTheme="minorHAnsi" w:cstheme="minorHAnsi"/>
          <w:sz w:val="16"/>
        </w:rPr>
        <w:t xml:space="preserve">. </w:t>
      </w:r>
      <w:r w:rsidRPr="00E50243">
        <w:rPr>
          <w:rStyle w:val="StyleUnderline"/>
          <w:rFonts w:asciiTheme="minorHAnsi" w:hAnsiTheme="minorHAnsi" w:cstheme="minorHAnsi"/>
        </w:rPr>
        <w:t>Utilitarianism can disguise bigotry as logic and objectivity</w:t>
      </w:r>
      <w:r w:rsidRPr="00E50243">
        <w:rPr>
          <w:rFonts w:asciiTheme="minorHAnsi" w:hAnsiTheme="minorHAnsi" w:cstheme="minorHAnsi"/>
          <w:sz w:val="16"/>
        </w:rPr>
        <w:t xml:space="preserve"> and attempt to quantify the value of human life.</w:t>
      </w:r>
    </w:p>
    <w:p w14:paraId="5722E6BC" w14:textId="77777777" w:rsidR="00D66E21" w:rsidRDefault="00D66E21" w:rsidP="00D66E21"/>
    <w:p w14:paraId="0DEFDC3F" w14:textId="77777777" w:rsidR="00FD1058" w:rsidRDefault="00FD1058" w:rsidP="004C35C4"/>
    <w:p w14:paraId="194C3E5D" w14:textId="77777777" w:rsidR="00D66E21" w:rsidRDefault="00D66E21" w:rsidP="00D66E21">
      <w:pPr>
        <w:pStyle w:val="Heading2"/>
      </w:pPr>
      <w:r>
        <w:t>Filtering Counterplan</w:t>
      </w:r>
    </w:p>
    <w:p w14:paraId="1D013C5F" w14:textId="77777777" w:rsidR="00D66E21" w:rsidRPr="00D067E9" w:rsidRDefault="00D66E21" w:rsidP="00D66E21">
      <w:pPr>
        <w:pStyle w:val="Heading3"/>
      </w:pPr>
      <w:r>
        <w:t>1NC</w:t>
      </w:r>
    </w:p>
    <w:p w14:paraId="5375C008" w14:textId="77777777" w:rsidR="00D66E21" w:rsidRDefault="00D66E21" w:rsidP="00D66E21">
      <w:pPr>
        <w:pStyle w:val="Heading4"/>
      </w:pPr>
      <w:r>
        <w:t>The United States federal government should:</w:t>
      </w:r>
    </w:p>
    <w:p w14:paraId="6754E399" w14:textId="77777777" w:rsidR="00D66E21" w:rsidRDefault="00D66E21" w:rsidP="00683E6B">
      <w:pPr>
        <w:pStyle w:val="Heading4"/>
        <w:numPr>
          <w:ilvl w:val="0"/>
          <w:numId w:val="7"/>
        </w:numPr>
        <w:tabs>
          <w:tab w:val="num" w:pos="360"/>
        </w:tabs>
        <w:ind w:left="360"/>
      </w:pPr>
      <w:r>
        <w:t>require online service providers adopt filtering technology in order to qualify for safe harbor privileges under the DMCA;</w:t>
      </w:r>
    </w:p>
    <w:p w14:paraId="3EAC459D" w14:textId="77777777" w:rsidR="00D66E21" w:rsidRDefault="00D66E21" w:rsidP="00683E6B">
      <w:pPr>
        <w:pStyle w:val="Heading4"/>
        <w:numPr>
          <w:ilvl w:val="0"/>
          <w:numId w:val="7"/>
        </w:numPr>
        <w:tabs>
          <w:tab w:val="num" w:pos="360"/>
        </w:tabs>
        <w:ind w:left="360"/>
      </w:pPr>
      <w:r>
        <w:t>authorize the Copyright Office to establish guidelines and requirements for the implementation of such filtering technologies.</w:t>
      </w:r>
    </w:p>
    <w:p w14:paraId="71F77A7D" w14:textId="6453EDDA" w:rsidR="00D66E21" w:rsidRDefault="00D66E21" w:rsidP="00D66E21">
      <w:pPr>
        <w:pStyle w:val="Heading4"/>
      </w:pPr>
      <w:r>
        <w:t>That solves case---requirements drive down costs for implementing filtering, while taking down infringing content before its even posted</w:t>
      </w:r>
      <w:r w:rsidR="00A970AF">
        <w:t>.</w:t>
      </w:r>
    </w:p>
    <w:p w14:paraId="3E23012D" w14:textId="226B62EF" w:rsidR="00D66E21" w:rsidRPr="00F23342" w:rsidRDefault="00D66E21" w:rsidP="00D66E21">
      <w:pPr>
        <w:rPr>
          <w:sz w:val="16"/>
        </w:rPr>
      </w:pPr>
      <w:r>
        <w:rPr>
          <w:rStyle w:val="Style13ptBold"/>
        </w:rPr>
        <w:t xml:space="preserve">Stout &amp; Manne 22 </w:t>
      </w:r>
      <w:r w:rsidRPr="00F23342">
        <w:rPr>
          <w:sz w:val="16"/>
        </w:rPr>
        <w:t>– [Kritian Stout, director of innovation policy at the international center for law and economics. previous fellow at the Internet Law and Policy Foudnry, as well as the Eagleton Institute of Politics] AND [Geoffrey A. Manne, president and founder of the International Center for Law and Economics, distinguished fellow at Northwestern University’s Center on Law Business and Economics, and a visiting professor of law at IE University, Madrid], 11-13-2022, "A Roadmap to Reform Section 512 of the Copyright Act", accessed 7-1-2024, https://laweconcenter.org/resources/a-roadmap-to-reform-section-512-of-the-copyright-act/ - J</w:t>
      </w:r>
      <w:r w:rsidR="00E233DF">
        <w:rPr>
          <w:sz w:val="16"/>
        </w:rPr>
        <w:t>acer</w:t>
      </w:r>
    </w:p>
    <w:p w14:paraId="5FF0E740" w14:textId="77777777" w:rsidR="00D66E21" w:rsidRPr="00F23342" w:rsidRDefault="00D66E21" w:rsidP="00D66E21">
      <w:pPr>
        <w:rPr>
          <w:sz w:val="16"/>
        </w:rPr>
      </w:pPr>
      <w:r w:rsidRPr="00952F91">
        <w:rPr>
          <w:rStyle w:val="StyleUnderline"/>
        </w:rPr>
        <w:t xml:space="preserve">Congress must consider ways to prevent </w:t>
      </w:r>
      <w:r w:rsidRPr="00F23342">
        <w:rPr>
          <w:sz w:val="16"/>
        </w:rPr>
        <w:t xml:space="preserve">the </w:t>
      </w:r>
      <w:r w:rsidRPr="00952F91">
        <w:rPr>
          <w:rStyle w:val="StyleUnderline"/>
        </w:rPr>
        <w:t>initial sharing of pirated works, rather than</w:t>
      </w:r>
      <w:r w:rsidRPr="00F23342">
        <w:rPr>
          <w:sz w:val="16"/>
        </w:rPr>
        <w:t xml:space="preserve"> </w:t>
      </w:r>
      <w:r w:rsidRPr="00952F91">
        <w:rPr>
          <w:rStyle w:val="StyleUnderline"/>
        </w:rPr>
        <w:t>the</w:t>
      </w:r>
      <w:r w:rsidRPr="00F23342">
        <w:rPr>
          <w:sz w:val="16"/>
        </w:rPr>
        <w:t xml:space="preserve"> prevailing </w:t>
      </w:r>
      <w:r w:rsidRPr="00952F91">
        <w:rPr>
          <w:rStyle w:val="StyleUnderline"/>
        </w:rPr>
        <w:t>outdated file-containment approach. The latter presumes</w:t>
      </w:r>
      <w:r w:rsidRPr="00F23342">
        <w:rPr>
          <w:sz w:val="16"/>
        </w:rPr>
        <w:t xml:space="preserve"> that post-hoc </w:t>
      </w:r>
      <w:r w:rsidRPr="00952F91">
        <w:rPr>
          <w:rStyle w:val="StyleUnderline"/>
        </w:rPr>
        <w:t>notice-and-takedown will be sufficient</w:t>
      </w:r>
      <w:r w:rsidRPr="00F23342">
        <w:rPr>
          <w:sz w:val="16"/>
        </w:rPr>
        <w:t xml:space="preserve"> to control the spread of infringing material, </w:t>
      </w:r>
      <w:r w:rsidRPr="00952F91">
        <w:rPr>
          <w:rStyle w:val="StyleUnderline"/>
        </w:rPr>
        <w:t>which has not proven to be the case. New filtering solutions could empower OSPs to contribute significantly toward fighting piracy</w:t>
      </w:r>
      <w:r w:rsidRPr="00F23342">
        <w:rPr>
          <w:sz w:val="16"/>
        </w:rPr>
        <w:t>.155</w:t>
      </w:r>
    </w:p>
    <w:p w14:paraId="37E45C2A" w14:textId="77777777" w:rsidR="00D66E21" w:rsidRPr="00F23342" w:rsidRDefault="00D66E21" w:rsidP="00D66E21">
      <w:pPr>
        <w:rPr>
          <w:sz w:val="16"/>
        </w:rPr>
      </w:pPr>
      <w:r w:rsidRPr="00952F91">
        <w:rPr>
          <w:rStyle w:val="StyleUnderline"/>
        </w:rPr>
        <w:t>Were OSPs to adopt</w:t>
      </w:r>
      <w:r w:rsidRPr="00F23342">
        <w:rPr>
          <w:sz w:val="16"/>
        </w:rPr>
        <w:t xml:space="preserve"> reasonably </w:t>
      </w:r>
      <w:r w:rsidRPr="00952F91">
        <w:rPr>
          <w:rStyle w:val="StyleUnderline"/>
        </w:rPr>
        <w:t>effective filtering technologies, infringing files</w:t>
      </w:r>
      <w:r w:rsidRPr="00F23342">
        <w:rPr>
          <w:sz w:val="16"/>
        </w:rPr>
        <w:t xml:space="preserve"> that are flagged and removed </w:t>
      </w:r>
      <w:r w:rsidRPr="00952F91">
        <w:rPr>
          <w:rStyle w:val="StyleUnderline"/>
        </w:rPr>
        <w:t>could more reliably be prevented</w:t>
      </w:r>
      <w:r w:rsidRPr="00F23342">
        <w:rPr>
          <w:sz w:val="16"/>
        </w:rPr>
        <w:t xml:space="preserve"> from being reposted </w:t>
      </w:r>
      <w:r w:rsidRPr="00952F91">
        <w:rPr>
          <w:rStyle w:val="StyleUnderline"/>
        </w:rPr>
        <w:t>in the future</w:t>
      </w:r>
      <w:r w:rsidRPr="00F23342">
        <w:rPr>
          <w:sz w:val="16"/>
        </w:rPr>
        <w:t xml:space="preserve">. Indeed, </w:t>
      </w:r>
      <w:r w:rsidRPr="00952F91">
        <w:rPr>
          <w:rStyle w:val="StyleUnderline"/>
        </w:rPr>
        <w:t>as far back as 2007, several media and platform companies developed</w:t>
      </w:r>
      <w:r w:rsidRPr="00F23342">
        <w:rPr>
          <w:sz w:val="16"/>
        </w:rPr>
        <w:t xml:space="preserve"> a set of best </w:t>
      </w:r>
      <w:r w:rsidRPr="00952F91">
        <w:rPr>
          <w:rStyle w:val="StyleUnderline"/>
        </w:rPr>
        <w:t>practices to control</w:t>
      </w:r>
      <w:r w:rsidRPr="00F23342">
        <w:rPr>
          <w:sz w:val="16"/>
        </w:rPr>
        <w:t xml:space="preserve"> the proliferation of </w:t>
      </w:r>
      <w:r w:rsidRPr="00952F91">
        <w:rPr>
          <w:rStyle w:val="StyleUnderline"/>
        </w:rPr>
        <w:t>piracy</w:t>
      </w:r>
      <w:r w:rsidRPr="00F23342">
        <w:rPr>
          <w:sz w:val="16"/>
        </w:rPr>
        <w:t xml:space="preserve">. </w:t>
      </w:r>
      <w:r w:rsidRPr="00952F91">
        <w:rPr>
          <w:rStyle w:val="StyleUnderline"/>
        </w:rPr>
        <w:t>The</w:t>
      </w:r>
      <w:r w:rsidRPr="00F23342">
        <w:rPr>
          <w:sz w:val="16"/>
        </w:rPr>
        <w:t xml:space="preserve"> proposed </w:t>
      </w:r>
      <w:r w:rsidRPr="00952F91">
        <w:rPr>
          <w:rStyle w:val="StyleUnderline"/>
        </w:rPr>
        <w:t>principles</w:t>
      </w:r>
      <w:r w:rsidRPr="00F23342">
        <w:rPr>
          <w:sz w:val="16"/>
        </w:rPr>
        <w:t xml:space="preserve"> for user-generated content </w:t>
      </w:r>
      <w:r w:rsidRPr="00952F91">
        <w:rPr>
          <w:rStyle w:val="StyleUnderline"/>
        </w:rPr>
        <w:t>called on “websites to implement filtering technology that can recognize copyrighted works and notify rightsholders of any matches</w:t>
      </w:r>
      <w:r w:rsidRPr="00F23342">
        <w:rPr>
          <w:sz w:val="16"/>
        </w:rPr>
        <w:t>; rightsholders may then determine how the match should be treated.”156</w:t>
      </w:r>
    </w:p>
    <w:p w14:paraId="4EB08FE6" w14:textId="77777777" w:rsidR="00D66E21" w:rsidRPr="00952F91" w:rsidRDefault="00D66E21" w:rsidP="00D66E21">
      <w:pPr>
        <w:rPr>
          <w:rStyle w:val="StyleUnderline"/>
        </w:rPr>
      </w:pPr>
      <w:r w:rsidRPr="00952F91">
        <w:rPr>
          <w:rStyle w:val="StyleUnderline"/>
        </w:rPr>
        <w:t>Such filtering technologies already exist. Google employs</w:t>
      </w:r>
      <w:r w:rsidRPr="00F23342">
        <w:rPr>
          <w:sz w:val="16"/>
        </w:rPr>
        <w:t xml:space="preserve"> proprietary </w:t>
      </w:r>
      <w:r w:rsidRPr="00952F91">
        <w:rPr>
          <w:rStyle w:val="StyleUnderline"/>
        </w:rPr>
        <w:t>filtering systems</w:t>
      </w:r>
      <w:r w:rsidRPr="00F23342">
        <w:rPr>
          <w:sz w:val="16"/>
        </w:rPr>
        <w:t xml:space="preserve">, for example.157 </w:t>
      </w:r>
      <w:r w:rsidRPr="00952F91">
        <w:rPr>
          <w:rStyle w:val="StyleUnderline"/>
        </w:rPr>
        <w:t>DropBox has also implemented filtering</w:t>
      </w:r>
      <w:r w:rsidRPr="00F23342">
        <w:rPr>
          <w:sz w:val="16"/>
        </w:rPr>
        <w:t xml:space="preserve"> in the past.158 </w:t>
      </w:r>
      <w:r w:rsidRPr="00952F91">
        <w:rPr>
          <w:rStyle w:val="StyleUnderline"/>
        </w:rPr>
        <w:t>Audible Magic makes its filtering technology available for use by others</w:t>
      </w:r>
      <w:r w:rsidRPr="00F23342">
        <w:rPr>
          <w:sz w:val="16"/>
        </w:rPr>
        <w:t xml:space="preserve">,159 </w:t>
      </w:r>
      <w:r w:rsidRPr="00952F91">
        <w:rPr>
          <w:rStyle w:val="StyleUnderline"/>
        </w:rPr>
        <w:t>and even small websites have found ways to employ filtering</w:t>
      </w:r>
      <w:r w:rsidRPr="00F23342">
        <w:rPr>
          <w:sz w:val="16"/>
        </w:rPr>
        <w:t xml:space="preserve">.160 Indeed, </w:t>
      </w:r>
      <w:r w:rsidRPr="00952F91">
        <w:rPr>
          <w:rStyle w:val="StyleUnderline"/>
        </w:rPr>
        <w:t>even more prosaic technologies that have existed for decades—like web crawlers and digital fingerprinting accessible through basic APIs—could be adopted as effective STMs.</w:t>
      </w:r>
    </w:p>
    <w:p w14:paraId="668D3FD2" w14:textId="77777777" w:rsidR="00D66E21" w:rsidRPr="00F23342" w:rsidRDefault="00D66E21" w:rsidP="00D66E21">
      <w:pPr>
        <w:rPr>
          <w:sz w:val="16"/>
        </w:rPr>
      </w:pPr>
      <w:r w:rsidRPr="00F23342">
        <w:rPr>
          <w:sz w:val="16"/>
        </w:rPr>
        <w:t xml:space="preserve">As the Copyright Office has noted, however, private firms could do more to advance broader access to these technologies for a wider range of firms.161 </w:t>
      </w:r>
      <w:r w:rsidRPr="00952F91">
        <w:rPr>
          <w:rStyle w:val="StyleUnderline"/>
        </w:rPr>
        <w:t>A legal requirement to filter content for copyright infringement would</w:t>
      </w:r>
      <w:r w:rsidRPr="00F23342">
        <w:rPr>
          <w:sz w:val="16"/>
        </w:rPr>
        <w:t xml:space="preserve"> help to fo</w:t>
      </w:r>
      <w:r w:rsidRPr="00952F91">
        <w:rPr>
          <w:rStyle w:val="StyleUnderline"/>
        </w:rPr>
        <w:t xml:space="preserve">ster a market for </w:t>
      </w:r>
      <w:r w:rsidRPr="00F23342">
        <w:rPr>
          <w:sz w:val="16"/>
        </w:rPr>
        <w:t xml:space="preserve">additional </w:t>
      </w:r>
      <w:r w:rsidRPr="00952F91">
        <w:rPr>
          <w:rStyle w:val="StyleUnderline"/>
        </w:rPr>
        <w:t>filtering solutions. This</w:t>
      </w:r>
      <w:r w:rsidRPr="00F23342">
        <w:rPr>
          <w:sz w:val="16"/>
        </w:rPr>
        <w:t xml:space="preserve">, in turn, </w:t>
      </w:r>
      <w:r w:rsidRPr="00952F91">
        <w:rPr>
          <w:rStyle w:val="StyleUnderline"/>
        </w:rPr>
        <w:t>could drive down costs and help to address the concern that smaller entities lack the resources to either create or obtain filtering solutions</w:t>
      </w:r>
      <w:r w:rsidRPr="00F23342">
        <w:rPr>
          <w:sz w:val="16"/>
        </w:rPr>
        <w:t>.162</w:t>
      </w:r>
    </w:p>
    <w:p w14:paraId="53D65040" w14:textId="77777777" w:rsidR="00D66E21" w:rsidRPr="00952F91" w:rsidRDefault="00D66E21" w:rsidP="00D66E21">
      <w:pPr>
        <w:rPr>
          <w:rStyle w:val="StyleUnderline"/>
        </w:rPr>
      </w:pPr>
      <w:r w:rsidRPr="00952F91">
        <w:rPr>
          <w:rStyle w:val="StyleUnderline"/>
        </w:rPr>
        <w:t>The Copyright Office could</w:t>
      </w:r>
      <w:r w:rsidRPr="00F23342">
        <w:rPr>
          <w:sz w:val="16"/>
        </w:rPr>
        <w:t xml:space="preserve"> help facilitate this process. Congress could empower the office to </w:t>
      </w:r>
      <w:r w:rsidRPr="00952F91">
        <w:rPr>
          <w:rStyle w:val="StyleUnderline"/>
        </w:rPr>
        <w:t>work with industry on specifications for STMs and</w:t>
      </w:r>
      <w:r w:rsidRPr="00F23342">
        <w:rPr>
          <w:sz w:val="16"/>
        </w:rPr>
        <w:t xml:space="preserve"> to </w:t>
      </w:r>
      <w:r w:rsidRPr="00952F91">
        <w:rPr>
          <w:rStyle w:val="StyleUnderline"/>
        </w:rPr>
        <w:t>establish guidelines that ease their implementation</w:t>
      </w:r>
      <w:r w:rsidRPr="00F23342">
        <w:rPr>
          <w:sz w:val="16"/>
        </w:rPr>
        <w:t xml:space="preserve">. This </w:t>
      </w:r>
      <w:r w:rsidRPr="00952F91">
        <w:rPr>
          <w:rStyle w:val="StyleUnderline"/>
        </w:rPr>
        <w:t>could include determining minimum levels of functionality</w:t>
      </w:r>
      <w:r w:rsidRPr="00F23342">
        <w:rPr>
          <w:sz w:val="16"/>
        </w:rPr>
        <w:t xml:space="preserve"> that such filters must include, </w:t>
      </w:r>
      <w:r w:rsidRPr="00952F91">
        <w:rPr>
          <w:rStyle w:val="StyleUnderline"/>
        </w:rPr>
        <w:t>which</w:t>
      </w:r>
      <w:r w:rsidRPr="00F23342">
        <w:rPr>
          <w:sz w:val="16"/>
        </w:rPr>
        <w:t xml:space="preserve"> in turn </w:t>
      </w:r>
      <w:r w:rsidRPr="00952F91">
        <w:rPr>
          <w:rStyle w:val="StyleUnderline"/>
        </w:rPr>
        <w:t>should take a given platform’s size into account.</w:t>
      </w:r>
    </w:p>
    <w:p w14:paraId="5FD195D8" w14:textId="77777777" w:rsidR="00D66E21" w:rsidRPr="00F23342" w:rsidRDefault="00D66E21" w:rsidP="00D66E21">
      <w:pPr>
        <w:rPr>
          <w:sz w:val="16"/>
        </w:rPr>
      </w:pPr>
      <w:r w:rsidRPr="00F23342">
        <w:rPr>
          <w:sz w:val="16"/>
        </w:rPr>
        <w:t>Indeed, this idea is central to the proposed SMART Copyright Act, discussed at the end of Part IV.163 In this regard, the bill is directionally correct legislation, with two important caveats: it all depends on the kinds of STMs the LOC recommends and on how a “violation” is determined for the purposes of awarding damages.</w:t>
      </w:r>
    </w:p>
    <w:p w14:paraId="066E5D35" w14:textId="77777777" w:rsidR="00D66E21" w:rsidRDefault="00D66E21" w:rsidP="00D66E21">
      <w:pPr>
        <w:rPr>
          <w:sz w:val="16"/>
        </w:rPr>
      </w:pPr>
      <w:r w:rsidRPr="00F23342">
        <w:rPr>
          <w:rStyle w:val="StyleUnderline"/>
        </w:rPr>
        <w:t>The law would</w:t>
      </w:r>
      <w:r w:rsidRPr="00F23342">
        <w:rPr>
          <w:sz w:val="16"/>
        </w:rPr>
        <w:t xml:space="preserve"> magnify the incentive for private firms to work together with rightsholders to develop STMs that more reasonably </w:t>
      </w:r>
      <w:r w:rsidRPr="00F23342">
        <w:rPr>
          <w:rStyle w:val="StyleUnderline"/>
        </w:rPr>
        <w:t>recruit OSPs into the fight against online piracy</w:t>
      </w:r>
      <w:r w:rsidRPr="00F23342">
        <w:rPr>
          <w:sz w:val="16"/>
        </w:rPr>
        <w:t>. In this sense, the LOC would be best situated as a convener, encouraging STMs to emerge from the broad group of OSPs and rightsholders. The fact that the LOC would be able to adopt STMs with or without stakeholders’ participation should provide more incentive for collaboration among the relevant parties.</w:t>
      </w:r>
    </w:p>
    <w:p w14:paraId="52FA76A5" w14:textId="77777777" w:rsidR="00D66E21" w:rsidRDefault="00D66E21" w:rsidP="00D66E21">
      <w:pPr>
        <w:pStyle w:val="Heading3"/>
      </w:pPr>
      <w:r>
        <w:t>2NC---Solvency</w:t>
      </w:r>
    </w:p>
    <w:p w14:paraId="6DA68137" w14:textId="77777777" w:rsidR="00D66E21" w:rsidRDefault="00D66E21" w:rsidP="00D66E21">
      <w:pPr>
        <w:pStyle w:val="Heading4"/>
      </w:pPr>
      <w:r>
        <w:t>Filtering solves better than the aff---notice-and-takedown takes way too long, and preemptive takedown is way more effective</w:t>
      </w:r>
    </w:p>
    <w:p w14:paraId="27B7FCB0" w14:textId="77777777" w:rsidR="00D66E21" w:rsidRPr="007933E0" w:rsidRDefault="00D66E21" w:rsidP="00D66E21">
      <w:pPr>
        <w:rPr>
          <w:rStyle w:val="Style13ptBold"/>
          <w:sz w:val="16"/>
        </w:rPr>
      </w:pPr>
      <w:r>
        <w:rPr>
          <w:rStyle w:val="Style13ptBold"/>
        </w:rPr>
        <w:t xml:space="preserve">Pallante 16 </w:t>
      </w:r>
      <w:r w:rsidRPr="007933E0">
        <w:rPr>
          <w:sz w:val="16"/>
        </w:rPr>
        <w:t>– [Maria Pallante, president and chief executive officer of the Association of American Publishers, previously the 12</w:t>
      </w:r>
      <w:r w:rsidRPr="007933E0">
        <w:rPr>
          <w:sz w:val="16"/>
          <w:vertAlign w:val="superscript"/>
        </w:rPr>
        <w:t>th</w:t>
      </w:r>
      <w:r w:rsidRPr="007933E0">
        <w:rPr>
          <w:sz w:val="16"/>
        </w:rPr>
        <w:t xml:space="preserve"> United States Register of Copyrights], 3-21-2016, “RE: Section 512 Study: Notice and Request for Public Comment, Docket No. 2015-7”, Information Technology &amp; Innovation Foundation, accessed 7-3-2024, </w:t>
      </w:r>
      <w:hyperlink r:id="rId171" w:history="1">
        <w:r w:rsidRPr="007933E0">
          <w:rPr>
            <w:rStyle w:val="Hyperlink"/>
            <w:sz w:val="16"/>
          </w:rPr>
          <w:t>https://www2.itif.org/2016-section-512-comments.pdf</w:t>
        </w:r>
      </w:hyperlink>
      <w:r w:rsidRPr="007933E0">
        <w:rPr>
          <w:sz w:val="16"/>
        </w:rPr>
        <w:t xml:space="preserve"> - Jacer</w:t>
      </w:r>
    </w:p>
    <w:p w14:paraId="5865C061" w14:textId="77777777" w:rsidR="00D66E21" w:rsidRPr="007933E0" w:rsidRDefault="00D66E21" w:rsidP="00D66E21">
      <w:pPr>
        <w:rPr>
          <w:sz w:val="16"/>
        </w:rPr>
      </w:pPr>
      <w:r w:rsidRPr="004C0B74">
        <w:rPr>
          <w:rStyle w:val="StyleUnderline"/>
        </w:rPr>
        <w:t>Unfortunately, for rights holders, the notice-and-takedown process has resulted in a constant game of “whack- a-mole,” where they request a website to take down</w:t>
      </w:r>
      <w:r w:rsidRPr="007933E0">
        <w:rPr>
          <w:sz w:val="16"/>
        </w:rPr>
        <w:t xml:space="preserve"> </w:t>
      </w:r>
      <w:r w:rsidRPr="004C0B74">
        <w:rPr>
          <w:rStyle w:val="StyleUnderline"/>
        </w:rPr>
        <w:t>infringing material, only to find it</w:t>
      </w:r>
      <w:r w:rsidRPr="007933E0">
        <w:rPr>
          <w:sz w:val="16"/>
        </w:rPr>
        <w:t xml:space="preserve"> </w:t>
      </w:r>
      <w:r w:rsidRPr="004C0B74">
        <w:rPr>
          <w:rStyle w:val="StyleUnderline"/>
        </w:rPr>
        <w:t>quickly back up on the same site or another</w:t>
      </w:r>
      <w:r w:rsidRPr="007933E0">
        <w:rPr>
          <w:sz w:val="16"/>
        </w:rPr>
        <w:t xml:space="preserve"> one. For example, during a Congressional hearing, a representative from Elsevier recounted how </w:t>
      </w:r>
      <w:r w:rsidRPr="004C0B74">
        <w:rPr>
          <w:rStyle w:val="StyleUnderline"/>
        </w:rPr>
        <w:t>the same genetics book was taken down 571 times from the same website after being repeatedly uploaded illegally</w:t>
      </w:r>
      <w:r w:rsidRPr="007933E0">
        <w:rPr>
          <w:sz w:val="16"/>
        </w:rPr>
        <w:t>.15 And as the head of the Recording Industry Association of America noted, “</w:t>
      </w:r>
      <w:r w:rsidRPr="004C0B74">
        <w:rPr>
          <w:rStyle w:val="StyleUnderline"/>
        </w:rPr>
        <w:t>Every day we have to send new notices to take down the very same links to illegal content we took down the day before</w:t>
      </w:r>
      <w:r w:rsidRPr="007933E0">
        <w:rPr>
          <w:sz w:val="16"/>
        </w:rPr>
        <w:t xml:space="preserve">. It’s like ‘Groundhog Day’ for takedowns.”16 </w:t>
      </w:r>
      <w:r w:rsidRPr="004C0B74">
        <w:rPr>
          <w:rStyle w:val="StyleUnderline"/>
        </w:rPr>
        <w:t>The expense of pursuing and responding to so many takedowns exacts a financial toll on content owners and o</w:t>
      </w:r>
      <w:r w:rsidRPr="007933E0">
        <w:rPr>
          <w:sz w:val="16"/>
        </w:rPr>
        <w:t xml:space="preserve">nline </w:t>
      </w:r>
      <w:r w:rsidRPr="004C0B74">
        <w:rPr>
          <w:rStyle w:val="StyleUnderline"/>
        </w:rPr>
        <w:t>s</w:t>
      </w:r>
      <w:r w:rsidRPr="007933E0">
        <w:rPr>
          <w:sz w:val="16"/>
        </w:rPr>
        <w:t>ervice provider</w:t>
      </w:r>
      <w:r w:rsidRPr="004C0B74">
        <w:rPr>
          <w:rStyle w:val="StyleUnderline"/>
        </w:rPr>
        <w:t>s</w:t>
      </w:r>
      <w:r w:rsidRPr="007933E0">
        <w:rPr>
          <w:sz w:val="16"/>
        </w:rPr>
        <w:t xml:space="preserve">, </w:t>
      </w:r>
      <w:r w:rsidRPr="004C0B74">
        <w:rPr>
          <w:rStyle w:val="StyleUnderline"/>
        </w:rPr>
        <w:t>expenses</w:t>
      </w:r>
      <w:r w:rsidRPr="007933E0">
        <w:rPr>
          <w:sz w:val="16"/>
        </w:rPr>
        <w:t xml:space="preserve"> which are ultimately </w:t>
      </w:r>
      <w:r w:rsidRPr="004C0B74">
        <w:rPr>
          <w:rStyle w:val="StyleUnderline"/>
        </w:rPr>
        <w:t>passed on to consumers in the form of higher prices</w:t>
      </w:r>
      <w:r w:rsidRPr="007933E0">
        <w:rPr>
          <w:sz w:val="16"/>
        </w:rPr>
        <w:t>.</w:t>
      </w:r>
    </w:p>
    <w:p w14:paraId="52923E47" w14:textId="77777777" w:rsidR="00D66E21" w:rsidRPr="007933E0" w:rsidRDefault="00D66E21" w:rsidP="00D66E21">
      <w:pPr>
        <w:rPr>
          <w:sz w:val="16"/>
        </w:rPr>
      </w:pPr>
      <w:r w:rsidRPr="004C0B74">
        <w:rPr>
          <w:rStyle w:val="StyleUnderline"/>
        </w:rPr>
        <w:t>The best way to minimize the cost of sending and responding to so many notices of infringement is to use automated techniques</w:t>
      </w:r>
      <w:r w:rsidRPr="007933E0">
        <w:rPr>
          <w:sz w:val="16"/>
        </w:rPr>
        <w:t xml:space="preserve">. In particular, </w:t>
      </w:r>
      <w:r w:rsidRPr="004C0B74">
        <w:rPr>
          <w:rStyle w:val="StyleUnderline"/>
        </w:rPr>
        <w:t>o</w:t>
      </w:r>
      <w:r w:rsidRPr="007933E0">
        <w:rPr>
          <w:sz w:val="16"/>
        </w:rPr>
        <w:t xml:space="preserve">nline </w:t>
      </w:r>
      <w:r w:rsidRPr="004C0B74">
        <w:rPr>
          <w:rStyle w:val="StyleUnderline"/>
        </w:rPr>
        <w:t>s</w:t>
      </w:r>
      <w:r w:rsidRPr="007933E0">
        <w:rPr>
          <w:sz w:val="16"/>
        </w:rPr>
        <w:t xml:space="preserve">ervice </w:t>
      </w:r>
      <w:r w:rsidRPr="004C0B74">
        <w:rPr>
          <w:rStyle w:val="StyleUnderline"/>
        </w:rPr>
        <w:t>p</w:t>
      </w:r>
      <w:r w:rsidRPr="007933E0">
        <w:rPr>
          <w:sz w:val="16"/>
        </w:rPr>
        <w:t>rovider</w:t>
      </w:r>
      <w:r w:rsidRPr="004C0B74">
        <w:rPr>
          <w:rStyle w:val="StyleUnderline"/>
        </w:rPr>
        <w:t>s</w:t>
      </w:r>
      <w:r w:rsidRPr="007933E0">
        <w:rPr>
          <w:sz w:val="16"/>
        </w:rPr>
        <w:t xml:space="preserve"> </w:t>
      </w:r>
      <w:r w:rsidRPr="004C0B74">
        <w:rPr>
          <w:rStyle w:val="StyleUnderline"/>
        </w:rPr>
        <w:t>can use automated filtering systems that check content as it is uploaded to stop a user from reposting infringing content</w:t>
      </w:r>
      <w:r w:rsidRPr="007933E0">
        <w:rPr>
          <w:sz w:val="16"/>
        </w:rPr>
        <w:t xml:space="preserve">.17 There are two primary techniques for automatically filtering content. First, online intermediaries can use a </w:t>
      </w:r>
      <w:r w:rsidRPr="002758F6">
        <w:rPr>
          <w:rStyle w:val="StyleUnderline"/>
        </w:rPr>
        <w:t>hash-based compliance system that uses unique identifiers to spot identical files</w:t>
      </w:r>
      <w:r w:rsidRPr="007933E0">
        <w:rPr>
          <w:sz w:val="16"/>
        </w:rPr>
        <w:t xml:space="preserve">, thereby preventing users from re-uploading infringing content without any manual review. Companies like DropBox use this technique.18 Although this method is useful at stopping some infringement, it </w:t>
      </w:r>
      <w:r w:rsidRPr="002758F6">
        <w:rPr>
          <w:rStyle w:val="StyleUnderline"/>
        </w:rPr>
        <w:t>can be circumvented by making a minor modification</w:t>
      </w:r>
      <w:r w:rsidRPr="007933E0">
        <w:rPr>
          <w:sz w:val="16"/>
        </w:rPr>
        <w:t xml:space="preserve"> to the file before re- uploading. Another method online intermediaries can use is </w:t>
      </w:r>
      <w:r w:rsidRPr="002758F6">
        <w:rPr>
          <w:rStyle w:val="StyleUnderline"/>
        </w:rPr>
        <w:t>automated content identification</w:t>
      </w:r>
      <w:r w:rsidRPr="007933E0">
        <w:rPr>
          <w:sz w:val="16"/>
        </w:rPr>
        <w:t xml:space="preserve">, provided by software companies like Audible Magic, which </w:t>
      </w:r>
      <w:r w:rsidRPr="002758F6">
        <w:rPr>
          <w:rStyle w:val="StyleUnderline"/>
        </w:rPr>
        <w:t>can match uploaded content</w:t>
      </w:r>
      <w:r w:rsidRPr="007933E0">
        <w:rPr>
          <w:sz w:val="16"/>
        </w:rPr>
        <w:t xml:space="preserve"> </w:t>
      </w:r>
      <w:r w:rsidRPr="002758F6">
        <w:rPr>
          <w:rStyle w:val="StyleUnderline"/>
        </w:rPr>
        <w:t>that sounds or appears similar to content previously marked as infringing. These systems are harder to circumvent</w:t>
      </w:r>
      <w:r w:rsidRPr="007933E0">
        <w:rPr>
          <w:sz w:val="16"/>
        </w:rPr>
        <w:t>, although it is still possible.</w:t>
      </w:r>
    </w:p>
    <w:p w14:paraId="4F6BF8FE" w14:textId="77777777" w:rsidR="00D66E21" w:rsidRDefault="00D66E21" w:rsidP="00D66E21">
      <w:pPr>
        <w:rPr>
          <w:rStyle w:val="StyleUnderline"/>
        </w:rPr>
      </w:pPr>
      <w:r w:rsidRPr="007933E0">
        <w:rPr>
          <w:sz w:val="16"/>
        </w:rPr>
        <w:t xml:space="preserve">While some </w:t>
      </w:r>
      <w:r w:rsidRPr="006C70E9">
        <w:rPr>
          <w:rStyle w:val="StyleUnderline"/>
        </w:rPr>
        <w:t>organizations have criticized these automated techniques because they incorrectly assume that they will curtail legitimate file sharing</w:t>
      </w:r>
      <w:r w:rsidRPr="007933E0">
        <w:rPr>
          <w:sz w:val="16"/>
        </w:rPr>
        <w:t xml:space="preserve">—the U.S. Copyright Office should encourage </w:t>
      </w:r>
      <w:r w:rsidRPr="006C70E9">
        <w:rPr>
          <w:rStyle w:val="StyleUnderline"/>
        </w:rPr>
        <w:t>efforts like this</w:t>
      </w:r>
      <w:r w:rsidRPr="007933E0">
        <w:rPr>
          <w:sz w:val="16"/>
        </w:rPr>
        <w:t xml:space="preserve"> because they </w:t>
      </w:r>
      <w:r w:rsidRPr="006C70E9">
        <w:rPr>
          <w:rStyle w:val="StyleUnderline"/>
        </w:rPr>
        <w:t>reduce costs for all parties, including consumers, while better protecting the rights of copyright owners</w:t>
      </w:r>
      <w:r w:rsidRPr="007933E0">
        <w:rPr>
          <w:sz w:val="16"/>
        </w:rPr>
        <w:t xml:space="preserve">.19 Despite these concerns, the U.S. Copyright Office should encourage continued innovation in automated notice-and-takedown technologies and filtering because </w:t>
      </w:r>
      <w:r w:rsidRPr="006C70E9">
        <w:rPr>
          <w:rStyle w:val="StyleUnderline"/>
        </w:rPr>
        <w:t>improving these processes could result in fewer overall false positives and false negatives.</w:t>
      </w:r>
    </w:p>
    <w:p w14:paraId="1456E44E" w14:textId="77777777" w:rsidR="00976C53" w:rsidRDefault="00976C53" w:rsidP="00976C53">
      <w:pPr>
        <w:pStyle w:val="Heading4"/>
        <w:spacing w:before="30" w:line="278" w:lineRule="atLeast"/>
        <w:rPr>
          <w:rFonts w:cs="Calibri"/>
          <w:color w:val="000000"/>
          <w:szCs w:val="26"/>
        </w:rPr>
      </w:pPr>
      <w:r>
        <w:rPr>
          <w:rFonts w:cs="Calibri"/>
          <w:color w:val="000000"/>
          <w:szCs w:val="26"/>
        </w:rPr>
        <w:t>The DMCA is a strong deterrent to infringers, provides best proactive response – solves case.</w:t>
      </w:r>
    </w:p>
    <w:p w14:paraId="648130EB" w14:textId="77777777" w:rsidR="00976C53" w:rsidRDefault="00976C53" w:rsidP="00976C53">
      <w:pPr>
        <w:spacing w:after="120" w:line="235" w:lineRule="atLeast"/>
        <w:rPr>
          <w:color w:val="000000"/>
        </w:rPr>
      </w:pPr>
      <w:r>
        <w:rPr>
          <w:color w:val="000000"/>
        </w:rPr>
        <w:t>Cory </w:t>
      </w:r>
      <w:r>
        <w:rPr>
          <w:b/>
          <w:bCs/>
          <w:color w:val="000000"/>
          <w:sz w:val="26"/>
          <w:szCs w:val="26"/>
        </w:rPr>
        <w:t>Doctorow 19</w:t>
      </w:r>
      <w:r>
        <w:rPr>
          <w:color w:val="000000"/>
        </w:rPr>
        <w:t xml:space="preserve">. Special consultant to the Electronic Frontier Foundation, MIT Media Lab Research Affiliate, visiting professor of computer science at the Open University, visiting professor of practice at the University of North Carolina’s School of Library and Information Science, co-founder of the Open Rights Group. “A Cycle of Renewal, Broken: How Big Tech and Big Media Abuse Copyright Law to Slay Competition”. EFF. Aug 19 2019. </w:t>
      </w:r>
      <w:r w:rsidRPr="00B25D7F">
        <w:rPr>
          <w:color w:val="000000"/>
        </w:rPr>
        <w:t>https://www.eff.org/deeplinks/2019/08/cycle-renewal-broken-how-big-tech-and-big-media-abuse-copyright-law-slay</w:t>
      </w:r>
      <w:r>
        <w:rPr>
          <w:color w:val="000000"/>
        </w:rPr>
        <w:t>]</w:t>
      </w:r>
    </w:p>
    <w:p w14:paraId="4B3E8422" w14:textId="77777777" w:rsidR="00976C53" w:rsidRDefault="00976C53" w:rsidP="00976C53">
      <w:pPr>
        <w:spacing w:line="235" w:lineRule="atLeast"/>
        <w:rPr>
          <w:color w:val="000000"/>
        </w:rPr>
      </w:pPr>
      <w:r>
        <w:rPr>
          <w:color w:val="000000"/>
        </w:rPr>
        <w:t>It's easy to imagine that this is </w:t>
      </w:r>
      <w:r>
        <w:rPr>
          <w:color w:val="000000"/>
          <w:u w:val="single"/>
        </w:rPr>
        <w:t>the general cycle of technology</w:t>
      </w:r>
      <w:r>
        <w:rPr>
          <w:color w:val="000000"/>
        </w:rPr>
        <w:t>: </w:t>
      </w:r>
      <w:r>
        <w:rPr>
          <w:color w:val="000000"/>
          <w:u w:val="single"/>
        </w:rPr>
        <w:t>a new technology comes along and</w:t>
      </w:r>
      <w:r>
        <w:rPr>
          <w:color w:val="000000"/>
        </w:rPr>
        <w:t> rudely </w:t>
      </w:r>
      <w:r>
        <w:rPr>
          <w:color w:val="000000"/>
          <w:u w:val="single"/>
        </w:rPr>
        <w:t>shoulders its way into the marketplace</w:t>
      </w:r>
      <w:r>
        <w:rPr>
          <w:color w:val="000000"/>
        </w:rPr>
        <w:t>, pouring the old wine of the old guard into its shiny new bottles. </w:t>
      </w:r>
      <w:r>
        <w:rPr>
          <w:color w:val="000000"/>
          <w:u w:val="single"/>
        </w:rPr>
        <w:t>The old guard insist</w:t>
      </w:r>
      <w:r>
        <w:rPr>
          <w:color w:val="000000"/>
        </w:rPr>
        <w:t> that these brash </w:t>
      </w:r>
      <w:r>
        <w:rPr>
          <w:color w:val="000000"/>
          <w:u w:val="single"/>
        </w:rPr>
        <w:t>newcomers are mere</w:t>
      </w:r>
      <w:r>
        <w:rPr>
          <w:color w:val="000000"/>
        </w:rPr>
        <w:t> </w:t>
      </w:r>
      <w:r>
        <w:rPr>
          <w:b/>
          <w:bCs/>
          <w:color w:val="000000"/>
          <w:u w:val="single"/>
        </w:rPr>
        <w:t>criminals</w:t>
      </w:r>
      <w:r>
        <w:rPr>
          <w:color w:val="000000"/>
        </w:rPr>
        <w:t>, and demand justice.</w:t>
      </w:r>
    </w:p>
    <w:p w14:paraId="385FE13F" w14:textId="77777777" w:rsidR="00976C53" w:rsidRDefault="00976C53" w:rsidP="00976C53">
      <w:pPr>
        <w:spacing w:line="235" w:lineRule="atLeast"/>
        <w:rPr>
          <w:color w:val="000000"/>
        </w:rPr>
      </w:pPr>
      <w:r>
        <w:rPr>
          <w:color w:val="000000"/>
          <w:u w:val="single"/>
        </w:rPr>
        <w:t>The public flocks to the new technology, and</w:t>
      </w:r>
      <w:r>
        <w:rPr>
          <w:color w:val="000000"/>
        </w:rPr>
        <w:t>, before you know it, </w:t>
      </w:r>
      <w:r>
        <w:rPr>
          <w:color w:val="000000"/>
          <w:u w:val="single"/>
        </w:rPr>
        <w:t>the old guard and the newcomers are toasting one another</w:t>
      </w:r>
      <w:r>
        <w:rPr>
          <w:color w:val="000000"/>
        </w:rPr>
        <w:t> at banquets and getting ready to sue the next vulgarian who has the temerity to enter their market and pour their old wine into even newer bottles.</w:t>
      </w:r>
    </w:p>
    <w:p w14:paraId="51510002" w14:textId="77777777" w:rsidR="00976C53" w:rsidRDefault="00976C53" w:rsidP="00976C53">
      <w:pPr>
        <w:spacing w:line="235" w:lineRule="atLeast"/>
        <w:rPr>
          <w:color w:val="000000"/>
        </w:rPr>
      </w:pPr>
      <w:r>
        <w:rPr>
          <w:color w:val="000000"/>
        </w:rPr>
        <w:t>That's how it used to work, but the cycle has been interrupted.</w:t>
      </w:r>
    </w:p>
    <w:p w14:paraId="2B7A2990" w14:textId="77777777" w:rsidR="00976C53" w:rsidRDefault="00976C53" w:rsidP="00976C53">
      <w:pPr>
        <w:spacing w:line="235" w:lineRule="atLeast"/>
        <w:rPr>
          <w:color w:val="000000"/>
        </w:rPr>
      </w:pPr>
      <w:r>
        <w:rPr>
          <w:b/>
          <w:bCs/>
          <w:color w:val="000000"/>
          <w:u w:val="single"/>
        </w:rPr>
        <w:t>The Cycle is Broken</w:t>
      </w:r>
    </w:p>
    <w:p w14:paraId="0899552E" w14:textId="77777777" w:rsidR="00976C53" w:rsidRDefault="00976C53" w:rsidP="00976C53">
      <w:pPr>
        <w:spacing w:line="235" w:lineRule="atLeast"/>
        <w:rPr>
          <w:color w:val="000000"/>
        </w:rPr>
      </w:pPr>
      <w:r>
        <w:rPr>
          <w:color w:val="000000"/>
        </w:rPr>
        <w:t>In 1998, </w:t>
      </w:r>
      <w:r>
        <w:rPr>
          <w:color w:val="000000"/>
          <w:u w:val="single"/>
        </w:rPr>
        <w:t>Congress passed</w:t>
      </w:r>
      <w:r>
        <w:rPr>
          <w:color w:val="000000"/>
        </w:rPr>
        <w:t> </w:t>
      </w:r>
      <w:r>
        <w:rPr>
          <w:color w:val="000000"/>
          <w:u w:val="single"/>
          <w:shd w:val="clear" w:color="auto" w:fill="00FFFF"/>
        </w:rPr>
        <w:t>the</w:t>
      </w:r>
      <w:r>
        <w:rPr>
          <w:color w:val="000000"/>
        </w:rPr>
        <w:t> </w:t>
      </w:r>
      <w:r>
        <w:rPr>
          <w:color w:val="000000"/>
          <w:u w:val="single"/>
          <w:shd w:val="clear" w:color="auto" w:fill="00FFFF"/>
        </w:rPr>
        <w:t>D</w:t>
      </w:r>
      <w:r>
        <w:rPr>
          <w:color w:val="000000"/>
          <w:u w:val="single"/>
        </w:rPr>
        <w:t>igital</w:t>
      </w:r>
      <w:r>
        <w:rPr>
          <w:color w:val="000000"/>
        </w:rPr>
        <w:t> </w:t>
      </w:r>
      <w:r>
        <w:rPr>
          <w:color w:val="000000"/>
          <w:u w:val="single"/>
          <w:shd w:val="clear" w:color="auto" w:fill="00FFFF"/>
        </w:rPr>
        <w:t>M</w:t>
      </w:r>
      <w:r>
        <w:rPr>
          <w:color w:val="000000"/>
          <w:u w:val="single"/>
        </w:rPr>
        <w:t>illennium</w:t>
      </w:r>
      <w:r>
        <w:rPr>
          <w:color w:val="000000"/>
        </w:rPr>
        <w:t> </w:t>
      </w:r>
      <w:r>
        <w:rPr>
          <w:color w:val="000000"/>
          <w:u w:val="single"/>
          <w:shd w:val="clear" w:color="auto" w:fill="00FFFF"/>
        </w:rPr>
        <w:t>C</w:t>
      </w:r>
      <w:r>
        <w:rPr>
          <w:color w:val="000000"/>
          <w:u w:val="single"/>
        </w:rPr>
        <w:t>opyright</w:t>
      </w:r>
      <w:r>
        <w:rPr>
          <w:color w:val="000000"/>
        </w:rPr>
        <w:t> </w:t>
      </w:r>
      <w:r>
        <w:rPr>
          <w:color w:val="000000"/>
          <w:u w:val="single"/>
          <w:shd w:val="clear" w:color="auto" w:fill="00FFFF"/>
        </w:rPr>
        <w:t>A</w:t>
      </w:r>
      <w:r>
        <w:rPr>
          <w:color w:val="000000"/>
          <w:u w:val="single"/>
        </w:rPr>
        <w:t>ct</w:t>
      </w:r>
      <w:r>
        <w:rPr>
          <w:color w:val="000000"/>
        </w:rPr>
        <w:t>, whose </w:t>
      </w:r>
      <w:r>
        <w:rPr>
          <w:color w:val="000000"/>
          <w:u w:val="single"/>
        </w:rPr>
        <w:t>Section 1201</w:t>
      </w:r>
      <w:r>
        <w:rPr>
          <w:color w:val="000000"/>
        </w:rPr>
        <w:t> </w:t>
      </w:r>
      <w:r>
        <w:rPr>
          <w:color w:val="000000"/>
          <w:u w:val="single"/>
          <w:shd w:val="clear" w:color="auto" w:fill="00FFFF"/>
        </w:rPr>
        <w:t>bans</w:t>
      </w:r>
      <w:r>
        <w:rPr>
          <w:color w:val="000000"/>
        </w:rPr>
        <w:t> </w:t>
      </w:r>
      <w:r>
        <w:rPr>
          <w:b/>
          <w:bCs/>
          <w:color w:val="000000"/>
          <w:u w:val="single"/>
          <w:shd w:val="clear" w:color="auto" w:fill="00FFFF"/>
        </w:rPr>
        <w:t>bypassing</w:t>
      </w:r>
      <w:r>
        <w:rPr>
          <w:color w:val="000000"/>
        </w:rPr>
        <w:t> </w:t>
      </w:r>
      <w:r>
        <w:rPr>
          <w:b/>
          <w:bCs/>
          <w:color w:val="000000"/>
          <w:u w:val="single"/>
        </w:rPr>
        <w:t>a "technological measure"</w:t>
      </w:r>
      <w:r>
        <w:rPr>
          <w:color w:val="000000"/>
        </w:rPr>
        <w:t> </w:t>
      </w:r>
      <w:r>
        <w:rPr>
          <w:color w:val="000000"/>
          <w:u w:val="single"/>
          <w:shd w:val="clear" w:color="auto" w:fill="00FFFF"/>
        </w:rPr>
        <w:t>that “controls</w:t>
      </w:r>
      <w:r>
        <w:rPr>
          <w:color w:val="000000"/>
        </w:rPr>
        <w:t> </w:t>
      </w:r>
      <w:r>
        <w:rPr>
          <w:color w:val="000000"/>
          <w:u w:val="single"/>
        </w:rPr>
        <w:t>access” to</w:t>
      </w:r>
      <w:r>
        <w:rPr>
          <w:color w:val="000000"/>
        </w:rPr>
        <w:t> </w:t>
      </w:r>
      <w:r>
        <w:rPr>
          <w:b/>
          <w:bCs/>
          <w:color w:val="000000"/>
          <w:u w:val="single"/>
          <w:shd w:val="clear" w:color="auto" w:fill="00FFFF"/>
        </w:rPr>
        <w:t>copyrighted works</w:t>
      </w:r>
      <w:r>
        <w:rPr>
          <w:color w:val="000000"/>
        </w:rPr>
        <w:t>. </w:t>
      </w:r>
      <w:r>
        <w:rPr>
          <w:color w:val="000000"/>
          <w:u w:val="single"/>
          <w:shd w:val="clear" w:color="auto" w:fill="00FFFF"/>
        </w:rPr>
        <w:t>The statute does not</w:t>
      </w:r>
      <w:r>
        <w:rPr>
          <w:color w:val="000000"/>
        </w:rPr>
        <w:t> </w:t>
      </w:r>
      <w:r>
        <w:rPr>
          <w:color w:val="000000"/>
          <w:u w:val="single"/>
        </w:rPr>
        <w:t>make an</w:t>
      </w:r>
      <w:r>
        <w:rPr>
          <w:color w:val="000000"/>
        </w:rPr>
        <w:t> </w:t>
      </w:r>
      <w:r>
        <w:rPr>
          <w:color w:val="000000"/>
          <w:u w:val="single"/>
          <w:shd w:val="clear" w:color="auto" w:fill="00FFFF"/>
        </w:rPr>
        <w:t>exemption</w:t>
      </w:r>
      <w:r>
        <w:rPr>
          <w:color w:val="000000"/>
        </w:rPr>
        <w:t> for people who need </w:t>
      </w:r>
      <w:r>
        <w:rPr>
          <w:color w:val="000000"/>
          <w:u w:val="single"/>
          <w:shd w:val="clear" w:color="auto" w:fill="00FFFF"/>
        </w:rPr>
        <w:t>to</w:t>
      </w:r>
      <w:r>
        <w:rPr>
          <w:color w:val="000000"/>
        </w:rPr>
        <w:t> </w:t>
      </w:r>
      <w:r>
        <w:rPr>
          <w:color w:val="000000"/>
          <w:u w:val="single"/>
        </w:rPr>
        <w:t>bypass a copyright lock to do something</w:t>
      </w:r>
      <w:r>
        <w:rPr>
          <w:color w:val="000000"/>
        </w:rPr>
        <w:t> </w:t>
      </w:r>
      <w:r>
        <w:rPr>
          <w:b/>
          <w:bCs/>
          <w:color w:val="000000"/>
          <w:u w:val="single"/>
        </w:rPr>
        <w:t>legal, so</w:t>
      </w:r>
      <w:r>
        <w:rPr>
          <w:color w:val="000000"/>
        </w:rPr>
        <w:t> traditional acts of "</w:t>
      </w:r>
      <w:r>
        <w:rPr>
          <w:b/>
          <w:bCs/>
          <w:color w:val="000000"/>
          <w:u w:val="single"/>
          <w:shd w:val="clear" w:color="auto" w:fill="00FFFF"/>
        </w:rPr>
        <w:t>adversarial interoperability</w:t>
      </w:r>
      <w:r>
        <w:rPr>
          <w:color w:val="000000"/>
        </w:rPr>
        <w:t>" (making a new thing that plugs into an old thing without asking for permission) </w:t>
      </w:r>
      <w:r>
        <w:rPr>
          <w:color w:val="000000"/>
          <w:u w:val="single"/>
        </w:rPr>
        <w:t>can be headed off</w:t>
      </w:r>
      <w:r>
        <w:rPr>
          <w:color w:val="000000"/>
        </w:rPr>
        <w:t> </w:t>
      </w:r>
      <w:r>
        <w:rPr>
          <w:b/>
          <w:bCs/>
          <w:color w:val="000000"/>
          <w:u w:val="single"/>
        </w:rPr>
        <w:t>before they even get started</w:t>
      </w:r>
      <w:r>
        <w:rPr>
          <w:color w:val="000000"/>
        </w:rPr>
        <w:t>. </w:t>
      </w:r>
      <w:r>
        <w:rPr>
          <w:color w:val="000000"/>
          <w:u w:val="single"/>
        </w:rPr>
        <w:t>Once</w:t>
      </w:r>
      <w:r>
        <w:rPr>
          <w:color w:val="000000"/>
        </w:rPr>
        <w:t> </w:t>
      </w:r>
      <w:r>
        <w:rPr>
          <w:color w:val="000000"/>
          <w:u w:val="single"/>
          <w:shd w:val="clear" w:color="auto" w:fill="00FFFF"/>
        </w:rPr>
        <w:t>a company</w:t>
      </w:r>
      <w:r>
        <w:rPr>
          <w:color w:val="000000"/>
        </w:rPr>
        <w:t> </w:t>
      </w:r>
      <w:r>
        <w:rPr>
          <w:color w:val="000000"/>
          <w:u w:val="single"/>
        </w:rPr>
        <w:t>adds a digital lock</w:t>
      </w:r>
      <w:r>
        <w:rPr>
          <w:color w:val="000000"/>
        </w:rPr>
        <w:t> to its products, </w:t>
      </w:r>
      <w:r>
        <w:rPr>
          <w:color w:val="000000"/>
          <w:u w:val="single"/>
        </w:rPr>
        <w:t>it can</w:t>
      </w:r>
      <w:r>
        <w:rPr>
          <w:color w:val="000000"/>
        </w:rPr>
        <w:t> </w:t>
      </w:r>
      <w:r>
        <w:rPr>
          <w:color w:val="000000"/>
          <w:u w:val="single"/>
          <w:shd w:val="clear" w:color="auto" w:fill="00FFFF"/>
        </w:rPr>
        <w:t>scare away other companies</w:t>
      </w:r>
      <w:r>
        <w:rPr>
          <w:color w:val="000000"/>
        </w:rPr>
        <w:t> that want to give it the broadcasters vs records/cable vs broadcasters/VCRs vs cable treatment. These </w:t>
      </w:r>
      <w:r>
        <w:rPr>
          <w:color w:val="000000"/>
          <w:u w:val="single"/>
          <w:shd w:val="clear" w:color="auto" w:fill="00FFFF"/>
        </w:rPr>
        <w:t>challengers</w:t>
      </w:r>
      <w:r>
        <w:rPr>
          <w:color w:val="000000"/>
        </w:rPr>
        <w:t> </w:t>
      </w:r>
      <w:r>
        <w:rPr>
          <w:color w:val="000000"/>
          <w:u w:val="single"/>
        </w:rPr>
        <w:t>will</w:t>
      </w:r>
      <w:r>
        <w:rPr>
          <w:color w:val="000000"/>
        </w:rPr>
        <w:t> </w:t>
      </w:r>
      <w:r>
        <w:rPr>
          <w:color w:val="000000"/>
          <w:u w:val="single"/>
          <w:shd w:val="clear" w:color="auto" w:fill="00FFFF"/>
        </w:rPr>
        <w:t>have to overcome</w:t>
      </w:r>
      <w:r>
        <w:rPr>
          <w:color w:val="000000"/>
        </w:rPr>
        <w:t> their </w:t>
      </w:r>
      <w:r>
        <w:rPr>
          <w:b/>
          <w:bCs/>
          <w:color w:val="000000"/>
          <w:u w:val="single"/>
          <w:shd w:val="clear" w:color="auto" w:fill="00FFFF"/>
        </w:rPr>
        <w:t>fear</w:t>
      </w:r>
      <w:r>
        <w:rPr>
          <w:color w:val="000000"/>
        </w:rPr>
        <w:t> that </w:t>
      </w:r>
      <w:r>
        <w:rPr>
          <w:color w:val="000000"/>
          <w:u w:val="single"/>
        </w:rPr>
        <w:t>"trafficking” in a “circumvention device"</w:t>
      </w:r>
      <w:r>
        <w:rPr>
          <w:color w:val="000000"/>
        </w:rPr>
        <w:t> </w:t>
      </w:r>
      <w:r>
        <w:rPr>
          <w:color w:val="000000"/>
          <w:u w:val="single"/>
          <w:shd w:val="clear" w:color="auto" w:fill="00FFFF"/>
        </w:rPr>
        <w:t>could trigger</w:t>
      </w:r>
      <w:r>
        <w:rPr>
          <w:color w:val="000000"/>
        </w:rPr>
        <w:t> </w:t>
      </w:r>
      <w:r>
        <w:rPr>
          <w:color w:val="000000"/>
          <w:u w:val="single"/>
        </w:rPr>
        <w:t>DMCA 1201's</w:t>
      </w:r>
      <w:r>
        <w:rPr>
          <w:color w:val="000000"/>
        </w:rPr>
        <w:t> civil damages or even criminal </w:t>
      </w:r>
      <w:r>
        <w:rPr>
          <w:color w:val="000000"/>
          <w:u w:val="single"/>
        </w:rPr>
        <w:t>penalties</w:t>
      </w:r>
      <w:r>
        <w:rPr>
          <w:color w:val="000000"/>
        </w:rPr>
        <w:t>—up to </w:t>
      </w:r>
      <w:r>
        <w:rPr>
          <w:b/>
          <w:bCs/>
          <w:color w:val="000000"/>
          <w:u w:val="single"/>
          <w:shd w:val="clear" w:color="auto" w:fill="00FFFF"/>
        </w:rPr>
        <w:t>$500,000 and 5 years</w:t>
      </w:r>
      <w:r>
        <w:rPr>
          <w:color w:val="000000"/>
        </w:rPr>
        <w:t> </w:t>
      </w:r>
      <w:r>
        <w:rPr>
          <w:b/>
          <w:bCs/>
          <w:color w:val="000000"/>
          <w:u w:val="single"/>
        </w:rPr>
        <w:t>in</w:t>
      </w:r>
      <w:r>
        <w:rPr>
          <w:color w:val="000000"/>
        </w:rPr>
        <w:t> </w:t>
      </w:r>
      <w:r>
        <w:rPr>
          <w:b/>
          <w:bCs/>
          <w:color w:val="000000"/>
          <w:u w:val="single"/>
          <w:shd w:val="clear" w:color="auto" w:fill="00FFFF"/>
        </w:rPr>
        <w:t>prison</w:t>
      </w:r>
      <w:r>
        <w:rPr>
          <w:b/>
          <w:bCs/>
          <w:color w:val="000000"/>
          <w:u w:val="single"/>
        </w:rPr>
        <w:t>...for a first offense.</w:t>
      </w:r>
    </w:p>
    <w:p w14:paraId="7D656D58" w14:textId="77777777" w:rsidR="00976C53" w:rsidRDefault="00976C53" w:rsidP="00976C53">
      <w:pPr>
        <w:spacing w:line="235" w:lineRule="atLeast"/>
        <w:rPr>
          <w:color w:val="000000"/>
        </w:rPr>
      </w:pPr>
      <w:r>
        <w:rPr>
          <w:color w:val="000000"/>
        </w:rPr>
        <w:t>When companies like Sony made the first analog TV recorders, they focused on what their customer wanted, not what the winners of last year's technological battle thought was proper. That's how we got VCRs that could record off the air or cable (so you could record any show, even major Hollywood movies getting their first broadcast airing) and that allowed recordings made on one VCR to be played on another recorder (so you could bring that movie over to a friend's house to watch with a bowl of popcorn).</w:t>
      </w:r>
    </w:p>
    <w:p w14:paraId="3720CC8B" w14:textId="77777777" w:rsidR="00976C53" w:rsidRDefault="00976C53" w:rsidP="00976C53">
      <w:pPr>
        <w:spacing w:line="235" w:lineRule="atLeast"/>
        <w:rPr>
          <w:color w:val="000000"/>
        </w:rPr>
      </w:pPr>
      <w:r>
        <w:rPr>
          <w:color w:val="000000"/>
        </w:rPr>
        <w:t>Today's digital video products are different. Cable TV, satellite TV, DVDs/HD DVDs/Blu-Ray, and streaming services all use digital locks that scramble their videos. This allows them to threaten any would-be adversarial interoperators with legal reprisals under DMCA 1201, should they have the temerity to make a user-focused recorder for their products. That stifles a lot of common-sense ideas: for example, a recorder that works on all the programs your cable delivers (even pay-per-views and blockbusters); a recorder that lets you store the Christmas videos that Netflix and Amazon Prime take out of rotation at Christmastime so that you have to pay an upcharge to watch them when they're most relevant; or a recorder that lets you record a video and take it over to a friend's house or transfer it to an archival drive so you can be sure you can watch it ten years (or even ten minutes) from now.</w:t>
      </w:r>
    </w:p>
    <w:p w14:paraId="0053C8D7" w14:textId="77777777" w:rsidR="00976C53" w:rsidRDefault="00976C53" w:rsidP="00976C53">
      <w:pPr>
        <w:spacing w:line="235" w:lineRule="atLeast"/>
        <w:rPr>
          <w:color w:val="000000"/>
        </w:rPr>
      </w:pPr>
      <w:r>
        <w:rPr>
          <w:color w:val="000000"/>
          <w:u w:val="single"/>
        </w:rPr>
        <w:t>Since the first record players, every generation of entertainment technology has been overtaken by a new generation</w:t>
      </w:r>
      <w:r>
        <w:rPr>
          <w:color w:val="000000"/>
        </w:rPr>
        <w:t>—a generation that allowed new artists to find new audiences, a new generation </w:t>
      </w:r>
      <w:r>
        <w:rPr>
          <w:color w:val="000000"/>
          <w:u w:val="single"/>
        </w:rPr>
        <w:t>that overturned the biases and preconceptions of the executives that controlled the industry and allowed for new modes of expression and new ideas</w:t>
      </w:r>
      <w:r>
        <w:rPr>
          <w:color w:val="000000"/>
        </w:rPr>
        <w:t>.</w:t>
      </w:r>
    </w:p>
    <w:p w14:paraId="294C9981" w14:textId="77777777" w:rsidR="00976C53" w:rsidRDefault="00976C53" w:rsidP="00976C53">
      <w:pPr>
        <w:spacing w:line="235" w:lineRule="atLeast"/>
        <w:rPr>
          <w:color w:val="000000"/>
        </w:rPr>
      </w:pPr>
      <w:r>
        <w:rPr>
          <w:color w:val="000000"/>
        </w:rPr>
        <w:t>Today, </w:t>
      </w:r>
      <w:r>
        <w:rPr>
          <w:b/>
          <w:bCs/>
          <w:color w:val="000000"/>
          <w:u w:val="single"/>
        </w:rPr>
        <w:t>as markets concentrate</w:t>
      </w:r>
      <w:r>
        <w:rPr>
          <w:color w:val="000000"/>
        </w:rPr>
        <w:t>—cable, telecoms, movie studios, and tech platforms—the </w:t>
      </w:r>
      <w:r>
        <w:rPr>
          <w:b/>
          <w:bCs/>
          <w:color w:val="000000"/>
          <w:u w:val="single"/>
        </w:rPr>
        <w:t>competition is shifting</w:t>
      </w:r>
      <w:r>
        <w:rPr>
          <w:color w:val="000000"/>
        </w:rPr>
        <w:t> </w:t>
      </w:r>
      <w:r>
        <w:rPr>
          <w:color w:val="000000"/>
          <w:u w:val="single"/>
        </w:rPr>
        <w:t>from</w:t>
      </w:r>
      <w:r>
        <w:rPr>
          <w:color w:val="000000"/>
        </w:rPr>
        <w:t> the short-lived </w:t>
      </w:r>
      <w:r>
        <w:rPr>
          <w:b/>
          <w:bCs/>
          <w:color w:val="000000"/>
          <w:u w:val="single"/>
        </w:rPr>
        <w:t>drive to produce the best TV possible</w:t>
      </w:r>
      <w:r>
        <w:rPr>
          <w:color w:val="000000"/>
        </w:rPr>
        <w:t> </w:t>
      </w:r>
      <w:r>
        <w:rPr>
          <w:color w:val="000000"/>
          <w:u w:val="single"/>
        </w:rPr>
        <w:t>to a long-term strategy of figuring out how to use a few successful shows to sell bundles of mediocre ones</w:t>
      </w:r>
      <w:r>
        <w:rPr>
          <w:color w:val="000000"/>
        </w:rPr>
        <w:t>.</w:t>
      </w:r>
    </w:p>
    <w:p w14:paraId="7AA9A295" w14:textId="77777777" w:rsidR="00976C53" w:rsidRDefault="00976C53" w:rsidP="00976C53">
      <w:pPr>
        <w:spacing w:line="235" w:lineRule="atLeast"/>
        <w:rPr>
          <w:color w:val="000000"/>
        </w:rPr>
      </w:pPr>
      <w:r>
        <w:rPr>
          <w:color w:val="000000"/>
        </w:rPr>
        <w:t>In a world where the cycle that led to the rise of cable and streaming was still in effect, you could record your favorite shows before they were locked behind a rival's paywalls. You could search all the streaming services' catalogs from a single interface and figure out how to make your dollar go farther by automatically assembling a mix of one-off payments and subscriptions. You could stream the videos your home devices received to your phone while you were on the road...and more.</w:t>
      </w:r>
    </w:p>
    <w:p w14:paraId="58CF299C" w14:textId="77777777" w:rsidR="00976C53" w:rsidRDefault="00976C53" w:rsidP="00976C53">
      <w:pPr>
        <w:spacing w:line="235" w:lineRule="atLeast"/>
        <w:rPr>
          <w:color w:val="000000"/>
        </w:rPr>
      </w:pPr>
      <w:r>
        <w:rPr>
          <w:color w:val="000000"/>
        </w:rPr>
        <w:t>And just as last year's pirates — the broadcasters, the cable operators, the VCR makers — became this year's admirals, the companies that got their start by making new services that centered your satisfaction instead of the goodwill of the entrenched industries would someday grow to be tomorrow's Goliaths, facing a new army of Davids.</w:t>
      </w:r>
    </w:p>
    <w:p w14:paraId="1E7C2CB3" w14:textId="77777777" w:rsidR="00976C53" w:rsidRDefault="00976C53" w:rsidP="00976C53">
      <w:pPr>
        <w:spacing w:line="235" w:lineRule="atLeast"/>
        <w:rPr>
          <w:color w:val="000000"/>
        </w:rPr>
      </w:pPr>
      <w:r>
        <w:rPr>
          <w:color w:val="000000"/>
          <w:u w:val="single"/>
        </w:rPr>
        <w:t>Fatalistic explanations for the unchecked rise of today's monopolized markets</w:t>
      </w:r>
      <w:r>
        <w:rPr>
          <w:color w:val="000000"/>
        </w:rPr>
        <w:t>—things </w:t>
      </w:r>
      <w:r>
        <w:rPr>
          <w:color w:val="000000"/>
          <w:u w:val="single"/>
        </w:rPr>
        <w:t>like</w:t>
      </w:r>
      <w:r>
        <w:rPr>
          <w:color w:val="000000"/>
        </w:rPr>
        <w:t> </w:t>
      </w:r>
      <w:r>
        <w:rPr>
          <w:color w:val="000000"/>
          <w:u w:val="single"/>
          <w:shd w:val="clear" w:color="auto" w:fill="00FFFF"/>
        </w:rPr>
        <w:t>network effects</w:t>
      </w:r>
      <w:r>
        <w:rPr>
          <w:color w:val="000000"/>
        </w:rPr>
        <w:t> and first-mover advantage—</w:t>
      </w:r>
      <w:r>
        <w:rPr>
          <w:color w:val="000000"/>
          <w:u w:val="single"/>
        </w:rPr>
        <w:t>are</w:t>
      </w:r>
      <w:r>
        <w:rPr>
          <w:color w:val="000000"/>
        </w:rPr>
        <w:t> </w:t>
      </w:r>
      <w:r>
        <w:rPr>
          <w:b/>
          <w:bCs/>
          <w:color w:val="000000"/>
          <w:u w:val="single"/>
        </w:rPr>
        <w:t>not the whole story</w:t>
      </w:r>
      <w:r>
        <w:rPr>
          <w:color w:val="000000"/>
        </w:rPr>
        <w:t>. </w:t>
      </w:r>
      <w:r>
        <w:rPr>
          <w:b/>
          <w:bCs/>
          <w:color w:val="000000"/>
          <w:u w:val="single"/>
        </w:rPr>
        <w:t>They are not unstoppable forces of nature</w:t>
      </w:r>
      <w:r>
        <w:rPr>
          <w:color w:val="000000"/>
        </w:rPr>
        <w:t>. The </w:t>
      </w:r>
      <w:r>
        <w:rPr>
          <w:color w:val="000000"/>
          <w:u w:val="single"/>
        </w:rPr>
        <w:t>cycle of concentration</w:t>
      </w:r>
      <w:r>
        <w:rPr>
          <w:color w:val="000000"/>
        </w:rPr>
        <w:t> and renewal in media-</w:t>
      </w:r>
      <w:r>
        <w:rPr>
          <w:color w:val="000000"/>
          <w:u w:val="single"/>
        </w:rPr>
        <w:t>tech shows us that</w:t>
      </w:r>
      <w:r>
        <w:rPr>
          <w:color w:val="000000"/>
        </w:rPr>
        <w:t>, whatever role the forces of first-mover advantage and </w:t>
      </w:r>
      <w:r>
        <w:rPr>
          <w:color w:val="000000"/>
          <w:u w:val="single"/>
        </w:rPr>
        <w:t>network effects</w:t>
      </w:r>
      <w:r>
        <w:rPr>
          <w:color w:val="000000"/>
        </w:rPr>
        <w:t> </w:t>
      </w:r>
      <w:r>
        <w:rPr>
          <w:color w:val="000000"/>
          <w:u w:val="single"/>
          <w:shd w:val="clear" w:color="auto" w:fill="00FFFF"/>
        </w:rPr>
        <w:t>are</w:t>
      </w:r>
      <w:r>
        <w:rPr>
          <w:color w:val="000000"/>
        </w:rPr>
        <w:t> playing in market concentration, they are </w:t>
      </w:r>
      <w:r>
        <w:rPr>
          <w:color w:val="000000"/>
          <w:u w:val="single"/>
          <w:shd w:val="clear" w:color="auto" w:fill="00FFFF"/>
        </w:rPr>
        <w:t>abetted by</w:t>
      </w:r>
      <w:r>
        <w:rPr>
          <w:color w:val="000000"/>
        </w:rPr>
        <w:t> </w:t>
      </w:r>
      <w:r>
        <w:rPr>
          <w:color w:val="000000"/>
          <w:u w:val="single"/>
        </w:rPr>
        <w:t>some badly written and</w:t>
      </w:r>
      <w:r>
        <w:rPr>
          <w:color w:val="000000"/>
        </w:rPr>
        <w:t> </w:t>
      </w:r>
      <w:r>
        <w:rPr>
          <w:b/>
          <w:bCs/>
          <w:color w:val="000000"/>
          <w:u w:val="single"/>
          <w:shd w:val="clear" w:color="auto" w:fill="00FFFF"/>
        </w:rPr>
        <w:t>oft-abused legal rules</w:t>
      </w:r>
      <w:r>
        <w:rPr>
          <w:color w:val="000000"/>
        </w:rPr>
        <w:t>.</w:t>
      </w:r>
    </w:p>
    <w:p w14:paraId="1CCB9F81" w14:textId="77777777" w:rsidR="00976C53" w:rsidRDefault="00976C53" w:rsidP="00976C53">
      <w:pPr>
        <w:spacing w:line="235" w:lineRule="atLeast"/>
        <w:rPr>
          <w:color w:val="000000"/>
        </w:rPr>
      </w:pPr>
      <w:r>
        <w:rPr>
          <w:color w:val="000000"/>
          <w:u w:val="single"/>
        </w:rPr>
        <w:t>DMCA 1201 lets companies declare certain kinds of</w:t>
      </w:r>
      <w:r>
        <w:rPr>
          <w:color w:val="000000"/>
        </w:rPr>
        <w:t> </w:t>
      </w:r>
      <w:r>
        <w:rPr>
          <w:b/>
          <w:bCs/>
          <w:color w:val="000000"/>
          <w:u w:val="single"/>
        </w:rPr>
        <w:t>competition illegal: adversarial</w:t>
      </w:r>
      <w:r>
        <w:rPr>
          <w:color w:val="000000"/>
        </w:rPr>
        <w:t> </w:t>
      </w:r>
      <w:r>
        <w:rPr>
          <w:b/>
          <w:bCs/>
          <w:color w:val="000000"/>
          <w:u w:val="single"/>
          <w:shd w:val="clear" w:color="auto" w:fill="00FFFF"/>
        </w:rPr>
        <w:t>interoperability</w:t>
      </w:r>
      <w:r>
        <w:rPr>
          <w:color w:val="000000"/>
        </w:rPr>
        <w:t>, </w:t>
      </w:r>
      <w:r>
        <w:rPr>
          <w:color w:val="000000"/>
          <w:u w:val="single"/>
        </w:rPr>
        <w:t>one of the most historically tried-and-true methods for challenging dominant companies</w:t>
      </w:r>
      <w:r>
        <w:rPr>
          <w:color w:val="000000"/>
        </w:rPr>
        <w:t>, </w:t>
      </w:r>
      <w:r>
        <w:rPr>
          <w:color w:val="000000"/>
          <w:u w:val="single"/>
          <w:shd w:val="clear" w:color="auto" w:fill="00FFFF"/>
        </w:rPr>
        <w:t>can be</w:t>
      </w:r>
      <w:r>
        <w:rPr>
          <w:color w:val="000000"/>
        </w:rPr>
        <w:t> </w:t>
      </w:r>
      <w:r>
        <w:rPr>
          <w:b/>
          <w:bCs/>
          <w:color w:val="000000"/>
          <w:u w:val="single"/>
          <w:shd w:val="clear" w:color="auto" w:fill="00FFFF"/>
        </w:rPr>
        <w:t>made into a crime</w:t>
      </w:r>
      <w:r>
        <w:rPr>
          <w:color w:val="000000"/>
        </w:rPr>
        <w:t> simply by designing products so that connecting to them requires you to bypass a copyright lock. Since DMCA 1201 bans this "circumvention," it also bans any competition that requires circumvention.</w:t>
      </w:r>
    </w:p>
    <w:p w14:paraId="4AB2CE7C" w14:textId="77777777" w:rsidR="00976C53" w:rsidRDefault="00976C53" w:rsidP="00976C53">
      <w:pPr>
        <w:pStyle w:val="Heading4"/>
        <w:spacing w:before="30" w:line="278" w:lineRule="atLeast"/>
        <w:rPr>
          <w:rFonts w:cs="Calibri"/>
          <w:color w:val="000000"/>
          <w:szCs w:val="26"/>
        </w:rPr>
      </w:pPr>
      <w:r>
        <w:rPr>
          <w:rFonts w:cs="Calibri"/>
          <w:color w:val="000000"/>
          <w:szCs w:val="26"/>
        </w:rPr>
        <w:t>The DMCA – which is a federal protection – prohibits interoperating.</w:t>
      </w:r>
    </w:p>
    <w:p w14:paraId="48A854D8" w14:textId="77777777" w:rsidR="00976C53" w:rsidRDefault="00976C53" w:rsidP="00976C53">
      <w:pPr>
        <w:spacing w:after="120" w:line="235" w:lineRule="atLeast"/>
        <w:rPr>
          <w:color w:val="000000"/>
        </w:rPr>
      </w:pPr>
      <w:r>
        <w:rPr>
          <w:color w:val="000000"/>
        </w:rPr>
        <w:t>Cory </w:t>
      </w:r>
      <w:r>
        <w:rPr>
          <w:b/>
          <w:bCs/>
          <w:color w:val="000000"/>
          <w:sz w:val="26"/>
          <w:szCs w:val="26"/>
        </w:rPr>
        <w:t>Doctorow 19</w:t>
      </w:r>
      <w:r>
        <w:rPr>
          <w:color w:val="000000"/>
        </w:rPr>
        <w:t>. Special consultant to the Electronic Frontier Foundation, MIT Media Lab Research Affiliate, visiting professor of computer science at the Open University, visiting professor of practice at the University of North Carolina’s School of Library and Information Science, co-founder of the Open Rights Group. “A Cycle of Renewal, Broken: How Big Tech and Big Media Abuse Copyright Law to Slay Competition”. EFF. Aug 19 2019. https://www.eff.org/deeplinks/2019/08/cycle-renewal-broken-how-big-tech-and-big-media-abuse-copyright-law-slay</w:t>
      </w:r>
    </w:p>
    <w:p w14:paraId="7CCBCE96" w14:textId="77777777" w:rsidR="00976C53" w:rsidRDefault="00976C53" w:rsidP="00976C53">
      <w:pPr>
        <w:spacing w:line="235" w:lineRule="atLeast"/>
        <w:rPr>
          <w:color w:val="000000"/>
        </w:rPr>
      </w:pPr>
      <w:r>
        <w:rPr>
          <w:color w:val="000000"/>
        </w:rPr>
        <w:t>It's easy to imagine that this is </w:t>
      </w:r>
      <w:r>
        <w:rPr>
          <w:color w:val="000000"/>
          <w:u w:val="single"/>
        </w:rPr>
        <w:t>the general cycle of technology</w:t>
      </w:r>
      <w:r>
        <w:rPr>
          <w:color w:val="000000"/>
        </w:rPr>
        <w:t>: </w:t>
      </w:r>
      <w:r>
        <w:rPr>
          <w:color w:val="000000"/>
          <w:u w:val="single"/>
        </w:rPr>
        <w:t>a new technology comes along and</w:t>
      </w:r>
      <w:r>
        <w:rPr>
          <w:color w:val="000000"/>
        </w:rPr>
        <w:t> rudely </w:t>
      </w:r>
      <w:r>
        <w:rPr>
          <w:color w:val="000000"/>
          <w:u w:val="single"/>
        </w:rPr>
        <w:t>shoulders its way into the marketplace</w:t>
      </w:r>
      <w:r>
        <w:rPr>
          <w:color w:val="000000"/>
        </w:rPr>
        <w:t>, pouring the old wine of the old guard into its shiny new bottles. </w:t>
      </w:r>
      <w:r>
        <w:rPr>
          <w:color w:val="000000"/>
          <w:u w:val="single"/>
        </w:rPr>
        <w:t>The old guard insist</w:t>
      </w:r>
      <w:r>
        <w:rPr>
          <w:color w:val="000000"/>
        </w:rPr>
        <w:t> that these brash </w:t>
      </w:r>
      <w:r>
        <w:rPr>
          <w:color w:val="000000"/>
          <w:u w:val="single"/>
        </w:rPr>
        <w:t>newcomers are mere</w:t>
      </w:r>
      <w:r>
        <w:rPr>
          <w:color w:val="000000"/>
        </w:rPr>
        <w:t> </w:t>
      </w:r>
      <w:r>
        <w:rPr>
          <w:b/>
          <w:bCs/>
          <w:color w:val="000000"/>
          <w:u w:val="single"/>
        </w:rPr>
        <w:t>criminals</w:t>
      </w:r>
      <w:r>
        <w:rPr>
          <w:color w:val="000000"/>
        </w:rPr>
        <w:t>, and demand justice.</w:t>
      </w:r>
    </w:p>
    <w:p w14:paraId="31C154D1" w14:textId="77777777" w:rsidR="00976C53" w:rsidRDefault="00976C53" w:rsidP="00976C53">
      <w:pPr>
        <w:spacing w:line="235" w:lineRule="atLeast"/>
        <w:rPr>
          <w:color w:val="000000"/>
        </w:rPr>
      </w:pPr>
      <w:r>
        <w:rPr>
          <w:color w:val="000000"/>
          <w:u w:val="single"/>
        </w:rPr>
        <w:t>The public flocks to the new technology, and</w:t>
      </w:r>
      <w:r>
        <w:rPr>
          <w:color w:val="000000"/>
        </w:rPr>
        <w:t>, before you know it, </w:t>
      </w:r>
      <w:r>
        <w:rPr>
          <w:color w:val="000000"/>
          <w:u w:val="single"/>
        </w:rPr>
        <w:t>the old guard and the newcomers are toasting one another</w:t>
      </w:r>
      <w:r>
        <w:rPr>
          <w:color w:val="000000"/>
        </w:rPr>
        <w:t> at banquets and getting ready to sue the next vulgarian who has the temerity to enter their market and pour their old wine into even newer bottles.</w:t>
      </w:r>
    </w:p>
    <w:p w14:paraId="60DFA739" w14:textId="77777777" w:rsidR="00976C53" w:rsidRDefault="00976C53" w:rsidP="00976C53">
      <w:pPr>
        <w:spacing w:line="235" w:lineRule="atLeast"/>
        <w:rPr>
          <w:color w:val="000000"/>
        </w:rPr>
      </w:pPr>
      <w:r>
        <w:rPr>
          <w:color w:val="000000"/>
        </w:rPr>
        <w:t>That's how it used to work, but the cycle has been interrupted.</w:t>
      </w:r>
    </w:p>
    <w:p w14:paraId="7F1F129D" w14:textId="77777777" w:rsidR="00976C53" w:rsidRDefault="00976C53" w:rsidP="00976C53">
      <w:pPr>
        <w:spacing w:line="235" w:lineRule="atLeast"/>
        <w:rPr>
          <w:color w:val="000000"/>
        </w:rPr>
      </w:pPr>
      <w:r>
        <w:rPr>
          <w:b/>
          <w:bCs/>
          <w:color w:val="000000"/>
          <w:u w:val="single"/>
        </w:rPr>
        <w:t>The Cycle is Broken</w:t>
      </w:r>
    </w:p>
    <w:p w14:paraId="661A1A3A" w14:textId="77777777" w:rsidR="00976C53" w:rsidRDefault="00976C53" w:rsidP="00976C53">
      <w:pPr>
        <w:spacing w:line="235" w:lineRule="atLeast"/>
        <w:rPr>
          <w:color w:val="000000"/>
        </w:rPr>
      </w:pPr>
      <w:r>
        <w:rPr>
          <w:color w:val="000000"/>
        </w:rPr>
        <w:t>In 1998, </w:t>
      </w:r>
      <w:r>
        <w:rPr>
          <w:color w:val="000000"/>
          <w:u w:val="single"/>
        </w:rPr>
        <w:t>Congress passed</w:t>
      </w:r>
      <w:r>
        <w:rPr>
          <w:color w:val="000000"/>
        </w:rPr>
        <w:t> </w:t>
      </w:r>
      <w:r>
        <w:rPr>
          <w:color w:val="000000"/>
          <w:u w:val="single"/>
          <w:shd w:val="clear" w:color="auto" w:fill="00FFFF"/>
        </w:rPr>
        <w:t>the</w:t>
      </w:r>
      <w:r>
        <w:rPr>
          <w:color w:val="000000"/>
        </w:rPr>
        <w:t> </w:t>
      </w:r>
      <w:r>
        <w:rPr>
          <w:color w:val="000000"/>
          <w:u w:val="single"/>
          <w:shd w:val="clear" w:color="auto" w:fill="00FFFF"/>
        </w:rPr>
        <w:t>D</w:t>
      </w:r>
      <w:r>
        <w:rPr>
          <w:color w:val="000000"/>
          <w:u w:val="single"/>
        </w:rPr>
        <w:t>igital</w:t>
      </w:r>
      <w:r>
        <w:rPr>
          <w:color w:val="000000"/>
        </w:rPr>
        <w:t> </w:t>
      </w:r>
      <w:r>
        <w:rPr>
          <w:color w:val="000000"/>
          <w:u w:val="single"/>
          <w:shd w:val="clear" w:color="auto" w:fill="00FFFF"/>
        </w:rPr>
        <w:t>M</w:t>
      </w:r>
      <w:r>
        <w:rPr>
          <w:color w:val="000000"/>
          <w:u w:val="single"/>
        </w:rPr>
        <w:t>illennium</w:t>
      </w:r>
      <w:r>
        <w:rPr>
          <w:color w:val="000000"/>
        </w:rPr>
        <w:t> </w:t>
      </w:r>
      <w:r>
        <w:rPr>
          <w:color w:val="000000"/>
          <w:u w:val="single"/>
          <w:shd w:val="clear" w:color="auto" w:fill="00FFFF"/>
        </w:rPr>
        <w:t>C</w:t>
      </w:r>
      <w:r>
        <w:rPr>
          <w:color w:val="000000"/>
          <w:u w:val="single"/>
        </w:rPr>
        <w:t>opyright</w:t>
      </w:r>
      <w:r>
        <w:rPr>
          <w:color w:val="000000"/>
        </w:rPr>
        <w:t> </w:t>
      </w:r>
      <w:r>
        <w:rPr>
          <w:color w:val="000000"/>
          <w:u w:val="single"/>
          <w:shd w:val="clear" w:color="auto" w:fill="00FFFF"/>
        </w:rPr>
        <w:t>A</w:t>
      </w:r>
      <w:r>
        <w:rPr>
          <w:color w:val="000000"/>
          <w:u w:val="single"/>
        </w:rPr>
        <w:t>ct</w:t>
      </w:r>
      <w:r>
        <w:rPr>
          <w:color w:val="000000"/>
        </w:rPr>
        <w:t>, whose </w:t>
      </w:r>
      <w:r>
        <w:rPr>
          <w:color w:val="000000"/>
          <w:u w:val="single"/>
        </w:rPr>
        <w:t>Section 1201</w:t>
      </w:r>
      <w:r>
        <w:rPr>
          <w:color w:val="000000"/>
        </w:rPr>
        <w:t> </w:t>
      </w:r>
      <w:r>
        <w:rPr>
          <w:color w:val="000000"/>
          <w:u w:val="single"/>
          <w:shd w:val="clear" w:color="auto" w:fill="00FFFF"/>
        </w:rPr>
        <w:t>bans</w:t>
      </w:r>
      <w:r>
        <w:rPr>
          <w:color w:val="000000"/>
        </w:rPr>
        <w:t> </w:t>
      </w:r>
      <w:r>
        <w:rPr>
          <w:b/>
          <w:bCs/>
          <w:color w:val="000000"/>
          <w:u w:val="single"/>
          <w:shd w:val="clear" w:color="auto" w:fill="00FFFF"/>
        </w:rPr>
        <w:t>bypassing</w:t>
      </w:r>
      <w:r>
        <w:rPr>
          <w:color w:val="000000"/>
        </w:rPr>
        <w:t> </w:t>
      </w:r>
      <w:r>
        <w:rPr>
          <w:b/>
          <w:bCs/>
          <w:color w:val="000000"/>
          <w:u w:val="single"/>
        </w:rPr>
        <w:t>a "technological measure"</w:t>
      </w:r>
      <w:r>
        <w:rPr>
          <w:color w:val="000000"/>
        </w:rPr>
        <w:t> </w:t>
      </w:r>
      <w:r>
        <w:rPr>
          <w:color w:val="000000"/>
          <w:u w:val="single"/>
          <w:shd w:val="clear" w:color="auto" w:fill="00FFFF"/>
        </w:rPr>
        <w:t>that “controls</w:t>
      </w:r>
      <w:r>
        <w:rPr>
          <w:color w:val="000000"/>
        </w:rPr>
        <w:t> </w:t>
      </w:r>
      <w:r>
        <w:rPr>
          <w:color w:val="000000"/>
          <w:u w:val="single"/>
        </w:rPr>
        <w:t>access” to</w:t>
      </w:r>
      <w:r>
        <w:rPr>
          <w:color w:val="000000"/>
        </w:rPr>
        <w:t> </w:t>
      </w:r>
      <w:r>
        <w:rPr>
          <w:b/>
          <w:bCs/>
          <w:color w:val="000000"/>
          <w:u w:val="single"/>
          <w:shd w:val="clear" w:color="auto" w:fill="00FFFF"/>
        </w:rPr>
        <w:t>copyrighted works</w:t>
      </w:r>
      <w:r>
        <w:rPr>
          <w:color w:val="000000"/>
        </w:rPr>
        <w:t>. </w:t>
      </w:r>
      <w:r>
        <w:rPr>
          <w:color w:val="000000"/>
          <w:u w:val="single"/>
          <w:shd w:val="clear" w:color="auto" w:fill="00FFFF"/>
        </w:rPr>
        <w:t>The statute does not</w:t>
      </w:r>
      <w:r>
        <w:rPr>
          <w:color w:val="000000"/>
        </w:rPr>
        <w:t> </w:t>
      </w:r>
      <w:r>
        <w:rPr>
          <w:color w:val="000000"/>
          <w:u w:val="single"/>
        </w:rPr>
        <w:t>make an</w:t>
      </w:r>
      <w:r>
        <w:rPr>
          <w:color w:val="000000"/>
        </w:rPr>
        <w:t> </w:t>
      </w:r>
      <w:r>
        <w:rPr>
          <w:color w:val="000000"/>
          <w:u w:val="single"/>
          <w:shd w:val="clear" w:color="auto" w:fill="00FFFF"/>
        </w:rPr>
        <w:t>exemption</w:t>
      </w:r>
      <w:r>
        <w:rPr>
          <w:color w:val="000000"/>
        </w:rPr>
        <w:t> for people who need </w:t>
      </w:r>
      <w:r>
        <w:rPr>
          <w:color w:val="000000"/>
          <w:u w:val="single"/>
          <w:shd w:val="clear" w:color="auto" w:fill="00FFFF"/>
        </w:rPr>
        <w:t>to</w:t>
      </w:r>
      <w:r>
        <w:rPr>
          <w:color w:val="000000"/>
        </w:rPr>
        <w:t> </w:t>
      </w:r>
      <w:r>
        <w:rPr>
          <w:color w:val="000000"/>
          <w:u w:val="single"/>
        </w:rPr>
        <w:t>bypass a copyright lock to do something</w:t>
      </w:r>
      <w:r>
        <w:rPr>
          <w:color w:val="000000"/>
        </w:rPr>
        <w:t> </w:t>
      </w:r>
      <w:r>
        <w:rPr>
          <w:b/>
          <w:bCs/>
          <w:color w:val="000000"/>
          <w:u w:val="single"/>
        </w:rPr>
        <w:t>legal, so</w:t>
      </w:r>
      <w:r>
        <w:rPr>
          <w:color w:val="000000"/>
        </w:rPr>
        <w:t> traditional acts of "</w:t>
      </w:r>
      <w:r>
        <w:rPr>
          <w:b/>
          <w:bCs/>
          <w:color w:val="000000"/>
          <w:u w:val="single"/>
          <w:shd w:val="clear" w:color="auto" w:fill="00FFFF"/>
        </w:rPr>
        <w:t>adversarial interoperability</w:t>
      </w:r>
      <w:r>
        <w:rPr>
          <w:color w:val="000000"/>
        </w:rPr>
        <w:t>" (making a new thing that plugs into an old thing without asking for permission) </w:t>
      </w:r>
      <w:r>
        <w:rPr>
          <w:color w:val="000000"/>
          <w:u w:val="single"/>
        </w:rPr>
        <w:t>can be headed off</w:t>
      </w:r>
      <w:r>
        <w:rPr>
          <w:color w:val="000000"/>
        </w:rPr>
        <w:t> </w:t>
      </w:r>
      <w:r>
        <w:rPr>
          <w:b/>
          <w:bCs/>
          <w:color w:val="000000"/>
          <w:u w:val="single"/>
        </w:rPr>
        <w:t>before they even get started</w:t>
      </w:r>
      <w:r>
        <w:rPr>
          <w:color w:val="000000"/>
        </w:rPr>
        <w:t>. </w:t>
      </w:r>
      <w:r>
        <w:rPr>
          <w:color w:val="000000"/>
          <w:u w:val="single"/>
        </w:rPr>
        <w:t>Once</w:t>
      </w:r>
      <w:r>
        <w:rPr>
          <w:color w:val="000000"/>
        </w:rPr>
        <w:t> </w:t>
      </w:r>
      <w:r>
        <w:rPr>
          <w:color w:val="000000"/>
          <w:u w:val="single"/>
          <w:shd w:val="clear" w:color="auto" w:fill="00FFFF"/>
        </w:rPr>
        <w:t>a company</w:t>
      </w:r>
      <w:r>
        <w:rPr>
          <w:color w:val="000000"/>
        </w:rPr>
        <w:t> </w:t>
      </w:r>
      <w:r>
        <w:rPr>
          <w:color w:val="000000"/>
          <w:u w:val="single"/>
        </w:rPr>
        <w:t>adds a digital lock</w:t>
      </w:r>
      <w:r>
        <w:rPr>
          <w:color w:val="000000"/>
        </w:rPr>
        <w:t> to its products, </w:t>
      </w:r>
      <w:r>
        <w:rPr>
          <w:color w:val="000000"/>
          <w:u w:val="single"/>
        </w:rPr>
        <w:t>it can</w:t>
      </w:r>
      <w:r>
        <w:rPr>
          <w:color w:val="000000"/>
        </w:rPr>
        <w:t> </w:t>
      </w:r>
      <w:r>
        <w:rPr>
          <w:color w:val="000000"/>
          <w:u w:val="single"/>
          <w:shd w:val="clear" w:color="auto" w:fill="00FFFF"/>
        </w:rPr>
        <w:t>scare away other companies</w:t>
      </w:r>
      <w:r>
        <w:rPr>
          <w:color w:val="000000"/>
        </w:rPr>
        <w:t> that want to give it the broadcasters vs records/cable vs broadcasters/VCRs vs cable treatment. These </w:t>
      </w:r>
      <w:r>
        <w:rPr>
          <w:color w:val="000000"/>
          <w:u w:val="single"/>
          <w:shd w:val="clear" w:color="auto" w:fill="00FFFF"/>
        </w:rPr>
        <w:t>challengers</w:t>
      </w:r>
      <w:r>
        <w:rPr>
          <w:color w:val="000000"/>
        </w:rPr>
        <w:t> </w:t>
      </w:r>
      <w:r>
        <w:rPr>
          <w:color w:val="000000"/>
          <w:u w:val="single"/>
        </w:rPr>
        <w:t>will</w:t>
      </w:r>
      <w:r>
        <w:rPr>
          <w:color w:val="000000"/>
        </w:rPr>
        <w:t> </w:t>
      </w:r>
      <w:r>
        <w:rPr>
          <w:color w:val="000000"/>
          <w:u w:val="single"/>
          <w:shd w:val="clear" w:color="auto" w:fill="00FFFF"/>
        </w:rPr>
        <w:t>have to overcome</w:t>
      </w:r>
      <w:r>
        <w:rPr>
          <w:color w:val="000000"/>
        </w:rPr>
        <w:t> their </w:t>
      </w:r>
      <w:r>
        <w:rPr>
          <w:b/>
          <w:bCs/>
          <w:color w:val="000000"/>
          <w:u w:val="single"/>
          <w:shd w:val="clear" w:color="auto" w:fill="00FFFF"/>
        </w:rPr>
        <w:t>fear</w:t>
      </w:r>
      <w:r>
        <w:rPr>
          <w:color w:val="000000"/>
        </w:rPr>
        <w:t> that </w:t>
      </w:r>
      <w:r>
        <w:rPr>
          <w:color w:val="000000"/>
          <w:u w:val="single"/>
        </w:rPr>
        <w:t>"trafficking” in a “circumvention device"</w:t>
      </w:r>
      <w:r>
        <w:rPr>
          <w:color w:val="000000"/>
        </w:rPr>
        <w:t> </w:t>
      </w:r>
      <w:r>
        <w:rPr>
          <w:color w:val="000000"/>
          <w:u w:val="single"/>
          <w:shd w:val="clear" w:color="auto" w:fill="00FFFF"/>
        </w:rPr>
        <w:t>could trigger</w:t>
      </w:r>
      <w:r>
        <w:rPr>
          <w:color w:val="000000"/>
        </w:rPr>
        <w:t> </w:t>
      </w:r>
      <w:r>
        <w:rPr>
          <w:color w:val="000000"/>
          <w:u w:val="single"/>
        </w:rPr>
        <w:t>DMCA 1201's</w:t>
      </w:r>
      <w:r>
        <w:rPr>
          <w:color w:val="000000"/>
        </w:rPr>
        <w:t> civil damages or even criminal </w:t>
      </w:r>
      <w:r>
        <w:rPr>
          <w:color w:val="000000"/>
          <w:u w:val="single"/>
        </w:rPr>
        <w:t>penalties</w:t>
      </w:r>
      <w:r>
        <w:rPr>
          <w:color w:val="000000"/>
        </w:rPr>
        <w:t>—up to </w:t>
      </w:r>
      <w:r>
        <w:rPr>
          <w:b/>
          <w:bCs/>
          <w:color w:val="000000"/>
          <w:u w:val="single"/>
          <w:shd w:val="clear" w:color="auto" w:fill="00FFFF"/>
        </w:rPr>
        <w:t>$500,000 and 5 years</w:t>
      </w:r>
      <w:r>
        <w:rPr>
          <w:color w:val="000000"/>
        </w:rPr>
        <w:t> </w:t>
      </w:r>
      <w:r>
        <w:rPr>
          <w:b/>
          <w:bCs/>
          <w:color w:val="000000"/>
          <w:u w:val="single"/>
        </w:rPr>
        <w:t>in</w:t>
      </w:r>
      <w:r>
        <w:rPr>
          <w:color w:val="000000"/>
        </w:rPr>
        <w:t> </w:t>
      </w:r>
      <w:r>
        <w:rPr>
          <w:b/>
          <w:bCs/>
          <w:color w:val="000000"/>
          <w:u w:val="single"/>
          <w:shd w:val="clear" w:color="auto" w:fill="00FFFF"/>
        </w:rPr>
        <w:t>prison</w:t>
      </w:r>
      <w:r>
        <w:rPr>
          <w:b/>
          <w:bCs/>
          <w:color w:val="000000"/>
          <w:u w:val="single"/>
        </w:rPr>
        <w:t>...for a first offense.</w:t>
      </w:r>
    </w:p>
    <w:p w14:paraId="126D1364" w14:textId="77777777" w:rsidR="00976C53" w:rsidRDefault="00976C53" w:rsidP="00976C53">
      <w:pPr>
        <w:spacing w:line="235" w:lineRule="atLeast"/>
        <w:rPr>
          <w:color w:val="000000"/>
        </w:rPr>
      </w:pPr>
      <w:r>
        <w:rPr>
          <w:color w:val="000000"/>
        </w:rPr>
        <w:t>When companies like Sony made the first analog TV recorders, they focused on what their customer wanted, not what the winners of last year's technological battle thought was proper. That's how we got VCRs that could record off the air or cable (so you could record any show, even major Hollywood movies getting their first broadcast airing) and that allowed recordings made on one VCR to be played on another recorder (so you could bring that movie over to a friend's house to watch with a bowl of popcorn).</w:t>
      </w:r>
    </w:p>
    <w:p w14:paraId="7D8DA184" w14:textId="77777777" w:rsidR="00976C53" w:rsidRDefault="00976C53" w:rsidP="00976C53">
      <w:pPr>
        <w:spacing w:line="235" w:lineRule="atLeast"/>
        <w:rPr>
          <w:color w:val="000000"/>
        </w:rPr>
      </w:pPr>
      <w:r>
        <w:rPr>
          <w:color w:val="000000"/>
        </w:rPr>
        <w:t>Today's digital video products are different. Cable TV, satellite TV, DVDs/HD DVDs/Blu-Ray, and streaming services all use digital locks that scramble their videos. This allows them to threaten any would-be adversarial interoperators with legal reprisals under DMCA 1201, should they have the temerity to make a user-focused recorder for their products. That stifles a lot of common-sense ideas: for example, a recorder that works on all the programs your cable delivers (even pay-per-views and blockbusters); a recorder that lets you store the Christmas videos that Netflix and Amazon Prime take out of rotation at Christmastime so that you have to pay an upcharge to watch them when they're most relevant; or a recorder that lets you record a video and take it over to a friend's house or transfer it to an archival drive so you can be sure you can watch it ten years (or even ten minutes) from now.</w:t>
      </w:r>
    </w:p>
    <w:p w14:paraId="3D7A3C04" w14:textId="77777777" w:rsidR="00976C53" w:rsidRDefault="00976C53" w:rsidP="00976C53">
      <w:pPr>
        <w:spacing w:line="235" w:lineRule="atLeast"/>
        <w:rPr>
          <w:color w:val="000000"/>
        </w:rPr>
      </w:pPr>
      <w:r>
        <w:rPr>
          <w:color w:val="000000"/>
          <w:u w:val="single"/>
        </w:rPr>
        <w:t>Since the first record players, every generation of entertainment technology has been overtaken by a new generation</w:t>
      </w:r>
      <w:r>
        <w:rPr>
          <w:color w:val="000000"/>
        </w:rPr>
        <w:t>—a generation that allowed new artists to find new audiences, a new generation </w:t>
      </w:r>
      <w:r>
        <w:rPr>
          <w:color w:val="000000"/>
          <w:u w:val="single"/>
        </w:rPr>
        <w:t>that overturned the biases and preconceptions of the executives that controlled the industry and allowed for new modes of expression and new ideas</w:t>
      </w:r>
      <w:r>
        <w:rPr>
          <w:color w:val="000000"/>
        </w:rPr>
        <w:t>.</w:t>
      </w:r>
    </w:p>
    <w:p w14:paraId="155D310F" w14:textId="77777777" w:rsidR="00976C53" w:rsidRDefault="00976C53" w:rsidP="00976C53">
      <w:pPr>
        <w:spacing w:line="235" w:lineRule="atLeast"/>
        <w:rPr>
          <w:color w:val="000000"/>
        </w:rPr>
      </w:pPr>
      <w:r>
        <w:rPr>
          <w:color w:val="000000"/>
        </w:rPr>
        <w:t>Today, </w:t>
      </w:r>
      <w:r>
        <w:rPr>
          <w:b/>
          <w:bCs/>
          <w:color w:val="000000"/>
          <w:u w:val="single"/>
        </w:rPr>
        <w:t>as markets concentrate</w:t>
      </w:r>
      <w:r>
        <w:rPr>
          <w:color w:val="000000"/>
        </w:rPr>
        <w:t>—cable, telecoms, movie studios, and tech platforms—the </w:t>
      </w:r>
      <w:r>
        <w:rPr>
          <w:b/>
          <w:bCs/>
          <w:color w:val="000000"/>
          <w:u w:val="single"/>
        </w:rPr>
        <w:t>competition is shifting</w:t>
      </w:r>
      <w:r>
        <w:rPr>
          <w:color w:val="000000"/>
        </w:rPr>
        <w:t> </w:t>
      </w:r>
      <w:r>
        <w:rPr>
          <w:color w:val="000000"/>
          <w:u w:val="single"/>
        </w:rPr>
        <w:t>from</w:t>
      </w:r>
      <w:r>
        <w:rPr>
          <w:color w:val="000000"/>
        </w:rPr>
        <w:t> the short-lived </w:t>
      </w:r>
      <w:r>
        <w:rPr>
          <w:b/>
          <w:bCs/>
          <w:color w:val="000000"/>
          <w:u w:val="single"/>
        </w:rPr>
        <w:t>drive to produce the best TV possible</w:t>
      </w:r>
      <w:r>
        <w:rPr>
          <w:color w:val="000000"/>
        </w:rPr>
        <w:t> </w:t>
      </w:r>
      <w:r>
        <w:rPr>
          <w:color w:val="000000"/>
          <w:u w:val="single"/>
        </w:rPr>
        <w:t>to a long-term strategy of figuring out how to use a few successful shows to sell bundles of mediocre ones</w:t>
      </w:r>
      <w:r>
        <w:rPr>
          <w:color w:val="000000"/>
        </w:rPr>
        <w:t>.</w:t>
      </w:r>
    </w:p>
    <w:p w14:paraId="332FCA7E" w14:textId="77777777" w:rsidR="00976C53" w:rsidRDefault="00976C53" w:rsidP="00976C53">
      <w:pPr>
        <w:spacing w:line="235" w:lineRule="atLeast"/>
        <w:rPr>
          <w:color w:val="000000"/>
        </w:rPr>
      </w:pPr>
      <w:r>
        <w:rPr>
          <w:color w:val="000000"/>
        </w:rPr>
        <w:t>In a world where the cycle that led to the rise of cable and streaming was still in effect, you could record your favorite shows before they were locked behind a rival's paywalls. You could search all the streaming services' catalogs from a single interface and figure out how to make your dollar go farther by automatically assembling a mix of one-off payments and subscriptions. You could stream the videos your home devices received to your phone while you were on the road...and more.</w:t>
      </w:r>
    </w:p>
    <w:p w14:paraId="4B780689" w14:textId="77777777" w:rsidR="00976C53" w:rsidRDefault="00976C53" w:rsidP="00976C53">
      <w:pPr>
        <w:spacing w:line="235" w:lineRule="atLeast"/>
        <w:rPr>
          <w:color w:val="000000"/>
        </w:rPr>
      </w:pPr>
      <w:r>
        <w:rPr>
          <w:color w:val="000000"/>
        </w:rPr>
        <w:t>And just as last year's pirates — the broadcasters, the cable operators, the VCR makers — became this year's admirals, the companies that got their start by making new services that centered your satisfaction instead of the goodwill of the entrenched industries would someday grow to be tomorrow's Goliaths, facing a new army of Davids.</w:t>
      </w:r>
    </w:p>
    <w:p w14:paraId="569F898A" w14:textId="77777777" w:rsidR="00976C53" w:rsidRDefault="00976C53" w:rsidP="00976C53">
      <w:pPr>
        <w:spacing w:line="235" w:lineRule="atLeast"/>
        <w:rPr>
          <w:color w:val="000000"/>
        </w:rPr>
      </w:pPr>
      <w:r>
        <w:rPr>
          <w:color w:val="000000"/>
          <w:u w:val="single"/>
        </w:rPr>
        <w:t>Fatalistic explanations for the unchecked rise of today's monopolized markets</w:t>
      </w:r>
      <w:r>
        <w:rPr>
          <w:color w:val="000000"/>
        </w:rPr>
        <w:t>—things </w:t>
      </w:r>
      <w:r>
        <w:rPr>
          <w:color w:val="000000"/>
          <w:u w:val="single"/>
        </w:rPr>
        <w:t>like</w:t>
      </w:r>
      <w:r>
        <w:rPr>
          <w:color w:val="000000"/>
        </w:rPr>
        <w:t> </w:t>
      </w:r>
      <w:r>
        <w:rPr>
          <w:color w:val="000000"/>
          <w:u w:val="single"/>
          <w:shd w:val="clear" w:color="auto" w:fill="00FFFF"/>
        </w:rPr>
        <w:t>network effects</w:t>
      </w:r>
      <w:r>
        <w:rPr>
          <w:color w:val="000000"/>
        </w:rPr>
        <w:t> and first-mover advantage—</w:t>
      </w:r>
      <w:r>
        <w:rPr>
          <w:color w:val="000000"/>
          <w:u w:val="single"/>
        </w:rPr>
        <w:t>are</w:t>
      </w:r>
      <w:r>
        <w:rPr>
          <w:color w:val="000000"/>
        </w:rPr>
        <w:t> </w:t>
      </w:r>
      <w:r>
        <w:rPr>
          <w:b/>
          <w:bCs/>
          <w:color w:val="000000"/>
          <w:u w:val="single"/>
        </w:rPr>
        <w:t>not the whole story</w:t>
      </w:r>
      <w:r>
        <w:rPr>
          <w:color w:val="000000"/>
        </w:rPr>
        <w:t>. </w:t>
      </w:r>
      <w:r>
        <w:rPr>
          <w:b/>
          <w:bCs/>
          <w:color w:val="000000"/>
          <w:u w:val="single"/>
        </w:rPr>
        <w:t>They are not unstoppable forces of nature</w:t>
      </w:r>
      <w:r>
        <w:rPr>
          <w:color w:val="000000"/>
        </w:rPr>
        <w:t>. The </w:t>
      </w:r>
      <w:r>
        <w:rPr>
          <w:color w:val="000000"/>
          <w:u w:val="single"/>
        </w:rPr>
        <w:t>cycle of concentration</w:t>
      </w:r>
      <w:r>
        <w:rPr>
          <w:color w:val="000000"/>
        </w:rPr>
        <w:t> and renewal in media-</w:t>
      </w:r>
      <w:r>
        <w:rPr>
          <w:color w:val="000000"/>
          <w:u w:val="single"/>
        </w:rPr>
        <w:t>tech shows us that</w:t>
      </w:r>
      <w:r>
        <w:rPr>
          <w:color w:val="000000"/>
        </w:rPr>
        <w:t>, whatever role the forces of first-mover advantage and </w:t>
      </w:r>
      <w:r>
        <w:rPr>
          <w:color w:val="000000"/>
          <w:u w:val="single"/>
        </w:rPr>
        <w:t>network effects</w:t>
      </w:r>
      <w:r>
        <w:rPr>
          <w:color w:val="000000"/>
        </w:rPr>
        <w:t> </w:t>
      </w:r>
      <w:r>
        <w:rPr>
          <w:color w:val="000000"/>
          <w:u w:val="single"/>
          <w:shd w:val="clear" w:color="auto" w:fill="00FFFF"/>
        </w:rPr>
        <w:t>are</w:t>
      </w:r>
      <w:r>
        <w:rPr>
          <w:color w:val="000000"/>
        </w:rPr>
        <w:t> playing in market concentration, they are </w:t>
      </w:r>
      <w:r>
        <w:rPr>
          <w:color w:val="000000"/>
          <w:u w:val="single"/>
          <w:shd w:val="clear" w:color="auto" w:fill="00FFFF"/>
        </w:rPr>
        <w:t>abetted by</w:t>
      </w:r>
      <w:r>
        <w:rPr>
          <w:color w:val="000000"/>
        </w:rPr>
        <w:t> </w:t>
      </w:r>
      <w:r>
        <w:rPr>
          <w:color w:val="000000"/>
          <w:u w:val="single"/>
        </w:rPr>
        <w:t>some badly written and</w:t>
      </w:r>
      <w:r>
        <w:rPr>
          <w:color w:val="000000"/>
        </w:rPr>
        <w:t> </w:t>
      </w:r>
      <w:r>
        <w:rPr>
          <w:b/>
          <w:bCs/>
          <w:color w:val="000000"/>
          <w:u w:val="single"/>
          <w:shd w:val="clear" w:color="auto" w:fill="00FFFF"/>
        </w:rPr>
        <w:t>oft-abused legal rules</w:t>
      </w:r>
      <w:r>
        <w:rPr>
          <w:color w:val="000000"/>
        </w:rPr>
        <w:t>.</w:t>
      </w:r>
    </w:p>
    <w:p w14:paraId="416C4FD2" w14:textId="77777777" w:rsidR="00976C53" w:rsidRDefault="00976C53" w:rsidP="00976C53">
      <w:pPr>
        <w:spacing w:line="235" w:lineRule="atLeast"/>
        <w:rPr>
          <w:color w:val="000000"/>
        </w:rPr>
      </w:pPr>
      <w:r>
        <w:rPr>
          <w:color w:val="000000"/>
          <w:u w:val="single"/>
        </w:rPr>
        <w:t>DMCA 1201 lets companies declare certain kinds of</w:t>
      </w:r>
      <w:r>
        <w:rPr>
          <w:color w:val="000000"/>
        </w:rPr>
        <w:t> </w:t>
      </w:r>
      <w:r>
        <w:rPr>
          <w:b/>
          <w:bCs/>
          <w:color w:val="000000"/>
          <w:u w:val="single"/>
        </w:rPr>
        <w:t>competition illegal: adversarial</w:t>
      </w:r>
      <w:r>
        <w:rPr>
          <w:color w:val="000000"/>
        </w:rPr>
        <w:t> </w:t>
      </w:r>
      <w:r>
        <w:rPr>
          <w:b/>
          <w:bCs/>
          <w:color w:val="000000"/>
          <w:u w:val="single"/>
          <w:shd w:val="clear" w:color="auto" w:fill="00FFFF"/>
        </w:rPr>
        <w:t>interoperability</w:t>
      </w:r>
      <w:r>
        <w:rPr>
          <w:color w:val="000000"/>
        </w:rPr>
        <w:t>, </w:t>
      </w:r>
      <w:r>
        <w:rPr>
          <w:color w:val="000000"/>
          <w:u w:val="single"/>
        </w:rPr>
        <w:t>one of the most historically tried-and-true methods for challenging dominant companies</w:t>
      </w:r>
      <w:r>
        <w:rPr>
          <w:color w:val="000000"/>
        </w:rPr>
        <w:t>, </w:t>
      </w:r>
      <w:r>
        <w:rPr>
          <w:color w:val="000000"/>
          <w:u w:val="single"/>
          <w:shd w:val="clear" w:color="auto" w:fill="00FFFF"/>
        </w:rPr>
        <w:t>can be</w:t>
      </w:r>
      <w:r>
        <w:rPr>
          <w:color w:val="000000"/>
        </w:rPr>
        <w:t> </w:t>
      </w:r>
      <w:r>
        <w:rPr>
          <w:b/>
          <w:bCs/>
          <w:color w:val="000000"/>
          <w:u w:val="single"/>
          <w:shd w:val="clear" w:color="auto" w:fill="00FFFF"/>
        </w:rPr>
        <w:t>made into a crime</w:t>
      </w:r>
      <w:r>
        <w:rPr>
          <w:color w:val="000000"/>
        </w:rPr>
        <w:t> simply by designing products so that connecting to them requires you to bypass a copyright lock. Since DMCA 1201 bans this "circumvention," it also bans any competition that requires circumvention.</w:t>
      </w:r>
    </w:p>
    <w:p w14:paraId="733EF936" w14:textId="77777777" w:rsidR="00976C53" w:rsidRDefault="00976C53" w:rsidP="00976C53">
      <w:pPr>
        <w:pStyle w:val="Heading4"/>
        <w:spacing w:before="30" w:line="278" w:lineRule="atLeast"/>
        <w:rPr>
          <w:rFonts w:cs="Calibri"/>
          <w:color w:val="000000"/>
          <w:szCs w:val="26"/>
        </w:rPr>
      </w:pPr>
      <w:r>
        <w:rPr>
          <w:rFonts w:cs="Calibri"/>
          <w:color w:val="000000"/>
          <w:szCs w:val="26"/>
        </w:rPr>
        <w:t>DMCA acceptance of the FTC transformed the agency positively.</w:t>
      </w:r>
    </w:p>
    <w:p w14:paraId="51EB8939" w14:textId="77777777" w:rsidR="00976C53" w:rsidRDefault="00976C53" w:rsidP="00976C53">
      <w:pPr>
        <w:spacing w:after="120" w:line="235" w:lineRule="atLeast"/>
        <w:rPr>
          <w:color w:val="000000"/>
        </w:rPr>
      </w:pPr>
      <w:r>
        <w:rPr>
          <w:b/>
          <w:bCs/>
          <w:color w:val="000000"/>
          <w:sz w:val="26"/>
          <w:szCs w:val="26"/>
        </w:rPr>
        <w:t>Robertson 10/27</w:t>
      </w:r>
      <w:r>
        <w:rPr>
          <w:color w:val="000000"/>
        </w:rPr>
        <w:t> – Senior Reporter for The Verge (Adi, “The US Copyright Office just struck a blow supporting the right to repair”, The Verge, , October 27, 2021)</w:t>
      </w:r>
    </w:p>
    <w:p w14:paraId="53FC2C3E" w14:textId="77777777" w:rsidR="00976C53" w:rsidRDefault="00976C53" w:rsidP="00976C53">
      <w:pPr>
        <w:spacing w:line="235" w:lineRule="atLeast"/>
        <w:rPr>
          <w:color w:val="000000"/>
        </w:rPr>
      </w:pPr>
      <w:r>
        <w:rPr>
          <w:color w:val="000000"/>
          <w:u w:val="single"/>
          <w:shd w:val="clear" w:color="auto" w:fill="00FFFF"/>
        </w:rPr>
        <w:t>The</w:t>
      </w:r>
      <w:r>
        <w:rPr>
          <w:color w:val="000000"/>
        </w:rPr>
        <w:t> </w:t>
      </w:r>
      <w:r>
        <w:rPr>
          <w:color w:val="000000"/>
          <w:u w:val="single"/>
        </w:rPr>
        <w:t>US</w:t>
      </w:r>
      <w:r>
        <w:rPr>
          <w:color w:val="000000"/>
        </w:rPr>
        <w:t> </w:t>
      </w:r>
      <w:r>
        <w:rPr>
          <w:color w:val="000000"/>
          <w:u w:val="single"/>
          <w:shd w:val="clear" w:color="auto" w:fill="00FFFF"/>
        </w:rPr>
        <w:t>Copyright Office</w:t>
      </w:r>
      <w:r>
        <w:rPr>
          <w:color w:val="000000"/>
        </w:rPr>
        <w:t> </w:t>
      </w:r>
      <w:r>
        <w:rPr>
          <w:color w:val="000000"/>
          <w:u w:val="single"/>
        </w:rPr>
        <w:t>is</w:t>
      </w:r>
      <w:r>
        <w:rPr>
          <w:color w:val="000000"/>
        </w:rPr>
        <w:t> </w:t>
      </w:r>
      <w:r>
        <w:rPr>
          <w:b/>
          <w:bCs/>
          <w:color w:val="000000"/>
          <w:u w:val="single"/>
          <w:shd w:val="clear" w:color="auto" w:fill="00FFFF"/>
        </w:rPr>
        <w:t>expanding a legal shield</w:t>
      </w:r>
      <w:r>
        <w:rPr>
          <w:color w:val="000000"/>
        </w:rPr>
        <w:t> </w:t>
      </w:r>
      <w:r>
        <w:rPr>
          <w:color w:val="000000"/>
          <w:u w:val="single"/>
          <w:shd w:val="clear" w:color="auto" w:fill="00FFFF"/>
        </w:rPr>
        <w:t>for fixing digital devices</w:t>
      </w:r>
      <w:r>
        <w:rPr>
          <w:color w:val="000000"/>
        </w:rPr>
        <w:t>, </w:t>
      </w:r>
      <w:r>
        <w:rPr>
          <w:color w:val="000000"/>
          <w:u w:val="single"/>
        </w:rPr>
        <w:t>including cars and medical devices</w:t>
      </w:r>
      <w:r>
        <w:rPr>
          <w:color w:val="000000"/>
        </w:rPr>
        <w:t>. This morning, </w:t>
      </w:r>
      <w:r>
        <w:rPr>
          <w:color w:val="000000"/>
          <w:u w:val="single"/>
        </w:rPr>
        <w:t>the office submitted</w:t>
      </w:r>
      <w:r>
        <w:rPr>
          <w:color w:val="000000"/>
        </w:rPr>
        <w:t> , </w:t>
      </w:r>
      <w:r>
        <w:rPr>
          <w:color w:val="000000"/>
          <w:u w:val="single"/>
        </w:rPr>
        <w:t>which bars breaking software copy protection</w:t>
      </w:r>
      <w:r>
        <w:rPr>
          <w:color w:val="000000"/>
        </w:rPr>
        <w:t>. </w:t>
      </w:r>
      <w:r>
        <w:rPr>
          <w:color w:val="000000"/>
          <w:u w:val="single"/>
        </w:rPr>
        <w:t>The resulting</w:t>
      </w:r>
      <w:r>
        <w:rPr>
          <w:color w:val="000000"/>
        </w:rPr>
        <w:t> </w:t>
      </w:r>
      <w:r>
        <w:rPr>
          <w:color w:val="000000"/>
          <w:u w:val="single"/>
          <w:shd w:val="clear" w:color="auto" w:fill="00FFFF"/>
        </w:rPr>
        <w:t>rules include</w:t>
      </w:r>
      <w:r>
        <w:rPr>
          <w:color w:val="000000"/>
        </w:rPr>
        <w:t> </w:t>
      </w:r>
      <w:r>
        <w:rPr>
          <w:color w:val="000000"/>
          <w:u w:val="single"/>
        </w:rPr>
        <w:t>a</w:t>
      </w:r>
      <w:r>
        <w:rPr>
          <w:color w:val="000000"/>
        </w:rPr>
        <w:t> </w:t>
      </w:r>
      <w:r>
        <w:rPr>
          <w:color w:val="000000"/>
          <w:u w:val="single"/>
          <w:shd w:val="clear" w:color="auto" w:fill="00FFFF"/>
        </w:rPr>
        <w:t>revamped</w:t>
      </w:r>
      <w:r>
        <w:rPr>
          <w:color w:val="000000"/>
        </w:rPr>
        <w:t> </w:t>
      </w:r>
      <w:r>
        <w:rPr>
          <w:color w:val="000000"/>
          <w:u w:val="single"/>
        </w:rPr>
        <w:t>section on device repair, reflecting renewed government pressure around</w:t>
      </w:r>
      <w:r>
        <w:rPr>
          <w:color w:val="000000"/>
        </w:rPr>
        <w:t> </w:t>
      </w:r>
      <w:r>
        <w:rPr>
          <w:b/>
          <w:bCs/>
          <w:color w:val="000000"/>
          <w:u w:val="single"/>
          <w:shd w:val="clear" w:color="auto" w:fill="00FFFF"/>
        </w:rPr>
        <w:t>“right to repair”</w:t>
      </w:r>
      <w:r>
        <w:rPr>
          <w:color w:val="000000"/>
        </w:rPr>
        <w:t> </w:t>
      </w:r>
      <w:r>
        <w:rPr>
          <w:color w:val="000000"/>
          <w:u w:val="single"/>
        </w:rPr>
        <w:t>issues</w:t>
      </w:r>
      <w:r>
        <w:rPr>
          <w:color w:val="000000"/>
        </w:rPr>
        <w:t>. </w:t>
      </w:r>
      <w:r>
        <w:rPr>
          <w:color w:val="000000"/>
          <w:u w:val="single"/>
        </w:rPr>
        <w:t>The</w:t>
      </w:r>
      <w:r>
        <w:rPr>
          <w:color w:val="000000"/>
        </w:rPr>
        <w:t> </w:t>
      </w:r>
      <w:r>
        <w:rPr>
          <w:color w:val="000000"/>
          <w:u w:val="single"/>
          <w:shd w:val="clear" w:color="auto" w:fill="00FFFF"/>
        </w:rPr>
        <w:t>Register of Copyrights recommends</w:t>
      </w:r>
      <w:r>
        <w:rPr>
          <w:color w:val="000000"/>
        </w:rPr>
        <w:t> </w:t>
      </w:r>
      <w:r>
        <w:rPr>
          <w:color w:val="000000"/>
          <w:u w:val="single"/>
          <w:shd w:val="clear" w:color="auto" w:fill="00FFFF"/>
        </w:rPr>
        <w:t>every three years</w:t>
      </w:r>
      <w:r>
        <w:rPr>
          <w:color w:val="000000"/>
        </w:rPr>
        <w:t>, a process that has offered legal protections for everything from unlocking cellphones to ripping DVD clips for classroom use. In addition to renewing these and several other exemptions, </w:t>
      </w:r>
      <w:r>
        <w:rPr>
          <w:color w:val="000000"/>
          <w:u w:val="single"/>
        </w:rPr>
        <w:t>this latest rulemaking adopts repair-related proposals from the Electronic Frontier Foundation</w:t>
      </w:r>
      <w:r>
        <w:rPr>
          <w:color w:val="000000"/>
        </w:rPr>
        <w:t>, iFixit, and other organizations. The Librarian of Congress adopted the recommendations in a that will take effect tomorrow. </w:t>
      </w:r>
      <w:r>
        <w:rPr>
          <w:color w:val="000000"/>
          <w:u w:val="single"/>
        </w:rPr>
        <w:t>The</w:t>
      </w:r>
      <w:r>
        <w:rPr>
          <w:color w:val="000000"/>
        </w:rPr>
        <w:t> </w:t>
      </w:r>
      <w:r>
        <w:rPr>
          <w:color w:val="000000"/>
          <w:u w:val="single"/>
          <w:shd w:val="clear" w:color="auto" w:fill="00FFFF"/>
        </w:rPr>
        <w:t>exemptions</w:t>
      </w:r>
      <w:r>
        <w:rPr>
          <w:color w:val="000000"/>
        </w:rPr>
        <w:t> </w:t>
      </w:r>
      <w:r>
        <w:rPr>
          <w:color w:val="000000"/>
          <w:u w:val="single"/>
        </w:rPr>
        <w:t>replace an itemized list of repairable devices with</w:t>
      </w:r>
      <w:r>
        <w:rPr>
          <w:color w:val="000000"/>
        </w:rPr>
        <w:t> </w:t>
      </w:r>
      <w:r>
        <w:rPr>
          <w:color w:val="000000"/>
          <w:u w:val="single"/>
          <w:shd w:val="clear" w:color="auto" w:fill="00FFFF"/>
        </w:rPr>
        <w:t>broad protections for</w:t>
      </w:r>
      <w:r>
        <w:rPr>
          <w:color w:val="000000"/>
        </w:rPr>
        <w:t> </w:t>
      </w:r>
      <w:r>
        <w:rPr>
          <w:b/>
          <w:bCs/>
          <w:color w:val="000000"/>
          <w:u w:val="single"/>
          <w:shd w:val="clear" w:color="auto" w:fill="00FFFF"/>
        </w:rPr>
        <w:t>any consumer devices</w:t>
      </w:r>
      <w:r>
        <w:rPr>
          <w:color w:val="000000"/>
        </w:rPr>
        <w:t> </w:t>
      </w:r>
      <w:r>
        <w:rPr>
          <w:color w:val="000000"/>
          <w:u w:val="single"/>
          <w:shd w:val="clear" w:color="auto" w:fill="00FFFF"/>
        </w:rPr>
        <w:t>that rely on software to function</w:t>
      </w:r>
      <w:r>
        <w:rPr>
          <w:color w:val="000000"/>
          <w:u w:val="single"/>
        </w:rPr>
        <w:t>, as well as land and sea vehicles and medical devices</w:t>
      </w:r>
      <w:r>
        <w:rPr>
          <w:color w:val="000000"/>
        </w:rPr>
        <w:t> that aren’t consumer-focused. The rulemaking doesn’t rewrite the exemption to cover all non-consumer devices, and it doesn’t cover all “modification,” only “diagnosis, maintenance, and repair.” For video game consoles specifically, repair only covers repairing the device’s optical drives and requires reenabling any technological protection measures that were circumvented afterward. “</w:t>
      </w:r>
      <w:r>
        <w:rPr>
          <w:color w:val="000000"/>
          <w:u w:val="single"/>
        </w:rPr>
        <w:t>The petitioners did a good job of showing commonalities across different types of devices</w:t>
      </w:r>
      <w:r>
        <w:rPr>
          <w:color w:val="000000"/>
        </w:rPr>
        <w:t>,” said Acting General Counsel Kevin Amer on a phone call with reporters. “We also are aware of some of the efforts that the executive branch has undertaken in this area,” including an supporting third-party and consumer repair work. “We do think that </w:t>
      </w:r>
      <w:r>
        <w:rPr>
          <w:color w:val="000000"/>
          <w:u w:val="single"/>
        </w:rPr>
        <w:t>this exemption will be useful and will help to facilitate that type of activity</w:t>
      </w:r>
      <w:r>
        <w:rPr>
          <w:color w:val="000000"/>
        </w:rPr>
        <w:t>.” Other agencies — as well as state and federal lawmakers — have their own right to repair policies on the table. </w:t>
      </w:r>
      <w:r>
        <w:rPr>
          <w:color w:val="000000"/>
          <w:u w:val="single"/>
          <w:shd w:val="clear" w:color="auto" w:fill="00FFFF"/>
        </w:rPr>
        <w:t>The</w:t>
      </w:r>
      <w:r>
        <w:rPr>
          <w:color w:val="000000"/>
        </w:rPr>
        <w:t> </w:t>
      </w:r>
      <w:r>
        <w:rPr>
          <w:b/>
          <w:bCs/>
          <w:color w:val="000000"/>
          <w:u w:val="single"/>
          <w:shd w:val="clear" w:color="auto" w:fill="00FFFF"/>
        </w:rPr>
        <w:t>F</w:t>
      </w:r>
      <w:r>
        <w:rPr>
          <w:b/>
          <w:bCs/>
          <w:color w:val="000000"/>
          <w:u w:val="single"/>
        </w:rPr>
        <w:t>ederal</w:t>
      </w:r>
      <w:r>
        <w:rPr>
          <w:color w:val="000000"/>
        </w:rPr>
        <w:t> </w:t>
      </w:r>
      <w:r>
        <w:rPr>
          <w:b/>
          <w:bCs/>
          <w:color w:val="000000"/>
          <w:u w:val="single"/>
          <w:shd w:val="clear" w:color="auto" w:fill="00FFFF"/>
        </w:rPr>
        <w:t>T</w:t>
      </w:r>
      <w:r>
        <w:rPr>
          <w:b/>
          <w:bCs/>
          <w:color w:val="000000"/>
          <w:u w:val="single"/>
        </w:rPr>
        <w:t>rade</w:t>
      </w:r>
      <w:r>
        <w:rPr>
          <w:color w:val="000000"/>
        </w:rPr>
        <w:t> </w:t>
      </w:r>
      <w:r>
        <w:rPr>
          <w:b/>
          <w:bCs/>
          <w:color w:val="000000"/>
          <w:u w:val="single"/>
          <w:shd w:val="clear" w:color="auto" w:fill="00FFFF"/>
        </w:rPr>
        <w:t>C</w:t>
      </w:r>
      <w:r>
        <w:rPr>
          <w:b/>
          <w:bCs/>
          <w:color w:val="000000"/>
          <w:u w:val="single"/>
        </w:rPr>
        <w:t>ommission</w:t>
      </w:r>
      <w:r>
        <w:rPr>
          <w:color w:val="000000"/>
        </w:rPr>
        <w:t>, </w:t>
      </w:r>
      <w:r>
        <w:rPr>
          <w:color w:val="000000"/>
          <w:u w:val="single"/>
        </w:rPr>
        <w:t>for instance, has</w:t>
      </w:r>
      <w:r>
        <w:rPr>
          <w:color w:val="000000"/>
        </w:rPr>
        <w:t> </w:t>
      </w:r>
      <w:r>
        <w:rPr>
          <w:color w:val="000000"/>
          <w:u w:val="single"/>
        </w:rPr>
        <w:t>that lock out independent repair shops</w:t>
      </w:r>
      <w:r>
        <w:rPr>
          <w:color w:val="000000"/>
        </w:rPr>
        <w:t>. </w:t>
      </w:r>
      <w:r>
        <w:rPr>
          <w:color w:val="000000"/>
          <w:u w:val="single"/>
        </w:rPr>
        <w:t>This copyright rulemaking doesn’t address those practices, but it</w:t>
      </w:r>
      <w:r>
        <w:rPr>
          <w:color w:val="000000"/>
        </w:rPr>
        <w:t> </w:t>
      </w:r>
      <w:r>
        <w:rPr>
          <w:color w:val="000000"/>
          <w:u w:val="single"/>
          <w:shd w:val="clear" w:color="auto" w:fill="00FFFF"/>
        </w:rPr>
        <w:t>helps lift a legal threat hanging over technicians</w:t>
      </w:r>
      <w:r>
        <w:rPr>
          <w:color w:val="000000"/>
        </w:rPr>
        <w:t> </w:t>
      </w:r>
      <w:r>
        <w:rPr>
          <w:color w:val="000000"/>
          <w:u w:val="single"/>
        </w:rPr>
        <w:t>and consumers</w:t>
      </w:r>
      <w:r>
        <w:rPr>
          <w:color w:val="000000"/>
        </w:rPr>
        <w:t>. </w:t>
      </w:r>
      <w:r>
        <w:rPr>
          <w:color w:val="000000"/>
          <w:u w:val="single"/>
        </w:rPr>
        <w:t>Right to repair expansion sits alongside several other changes</w:t>
      </w:r>
      <w:r>
        <w:rPr>
          <w:color w:val="000000"/>
        </w:rPr>
        <w:t>. The Copyright Office nixed some requests to expand an exemption for reproducing clips of movies and TV shows, for instance, but it supplemented the categories of people who can do this for educational use, covering education staff beyond faculty members. The rule extends exemptions for converting video to accessible formats for people with disabilities, letting educators add subtitles or audio captions before someone requests an accessible version as long as they reasonably expect it will be needed. Video game players with disabilities can also circumvent systems that prevent them from using nonstandard input devices on computers, although the exemptions don’t add some broader requested accessibility protections. Meanwhile, </w:t>
      </w:r>
      <w:r>
        <w:rPr>
          <w:color w:val="000000"/>
          <w:u w:val="single"/>
        </w:rPr>
        <w:t>archival libraries should be able to create copies of deteriorating disc-based media if they can’t find a replacement copy</w:t>
      </w:r>
      <w:r>
        <w:rPr>
          <w:color w:val="000000"/>
        </w:rPr>
        <w:t> elsewhere. (The office rejected requests that people be able to break copy protection to shift media into different formats, however.) The report expands the language of an exemption for security researchers as well. </w:t>
      </w:r>
      <w:r>
        <w:rPr>
          <w:color w:val="000000"/>
          <w:u w:val="single"/>
        </w:rPr>
        <w:t>The new policy loosens</w:t>
      </w:r>
      <w:r>
        <w:rPr>
          <w:color w:val="000000"/>
        </w:rPr>
        <w:t> </w:t>
      </w:r>
      <w:r>
        <w:rPr>
          <w:color w:val="000000"/>
          <w:u w:val="single"/>
        </w:rPr>
        <w:t>granting access to medical device data, rewording it to cover devices that aren’t implanted and letting patients authorize third parties to access it</w:t>
      </w:r>
      <w:r>
        <w:rPr>
          <w:color w:val="000000"/>
        </w:rPr>
        <w:t>, although some methods of access could still violate liability laws. It also grants jailbreaking exceptions for video streaming devices like the Apple TV and for routers and other networking hardware, as long as it’s not done to access pirated media. </w:t>
      </w:r>
      <w:r>
        <w:rPr>
          <w:color w:val="000000"/>
          <w:u w:val="single"/>
        </w:rPr>
        <w:t>Section 1201 remains a controversial (and, some</w:t>
      </w:r>
      <w:r>
        <w:rPr>
          <w:color w:val="000000"/>
        </w:rPr>
        <w:t> </w:t>
      </w:r>
      <w:r>
        <w:rPr>
          <w:color w:val="000000"/>
          <w:u w:val="single"/>
        </w:rPr>
        <w:t>unconstitutional) piece of the DMCA</w:t>
      </w:r>
      <w:r>
        <w:rPr>
          <w:color w:val="000000"/>
        </w:rPr>
        <w:t>. It’s intended to prevent breaking digital rights management software that protects copyrighted media, but </w:t>
      </w:r>
      <w:r>
        <w:rPr>
          <w:color w:val="000000"/>
          <w:u w:val="single"/>
        </w:rPr>
        <w:t>as software becomes an increasingly important part of basic consumer devices, it’s cast a legal pall over myriad non-piracy-related activity</w:t>
      </w:r>
      <w:r>
        <w:rPr>
          <w:color w:val="000000"/>
        </w:rPr>
        <w:t>. The renewal cycle also means that educators, security researchers, repair technicians, and others will go through this process again in a few years — but for now, </w:t>
      </w:r>
      <w:r>
        <w:rPr>
          <w:color w:val="000000"/>
          <w:u w:val="single"/>
          <w:shd w:val="clear" w:color="auto" w:fill="00FFFF"/>
        </w:rPr>
        <w:t>they’ve seen</w:t>
      </w:r>
      <w:r>
        <w:rPr>
          <w:color w:val="000000"/>
        </w:rPr>
        <w:t> </w:t>
      </w:r>
      <w:r>
        <w:rPr>
          <w:color w:val="000000"/>
          <w:u w:val="single"/>
        </w:rPr>
        <w:t>some</w:t>
      </w:r>
      <w:r>
        <w:rPr>
          <w:color w:val="000000"/>
        </w:rPr>
        <w:t> </w:t>
      </w:r>
      <w:r>
        <w:rPr>
          <w:color w:val="000000"/>
          <w:u w:val="single"/>
          <w:shd w:val="clear" w:color="auto" w:fill="00FFFF"/>
        </w:rPr>
        <w:t>welcome changes</w:t>
      </w:r>
      <w:r>
        <w:rPr>
          <w:color w:val="000000"/>
        </w:rPr>
        <w:t>.</w:t>
      </w:r>
    </w:p>
    <w:p w14:paraId="4862E0CD" w14:textId="77777777" w:rsidR="00976C53" w:rsidRPr="006C70E9" w:rsidRDefault="00976C53" w:rsidP="00D66E21">
      <w:pPr>
        <w:rPr>
          <w:rStyle w:val="StyleUnderline"/>
        </w:rPr>
      </w:pPr>
    </w:p>
    <w:p w14:paraId="7C3C01E2" w14:textId="77777777" w:rsidR="00D66E21" w:rsidRDefault="00D66E21" w:rsidP="00D66E21">
      <w:pPr>
        <w:pStyle w:val="Heading3"/>
      </w:pPr>
      <w:r>
        <w:t>2NC---AT: Costs More</w:t>
      </w:r>
    </w:p>
    <w:p w14:paraId="25214499" w14:textId="77777777" w:rsidR="00D66E21" w:rsidRDefault="00D66E21" w:rsidP="00D66E21">
      <w:pPr>
        <w:pStyle w:val="Heading4"/>
      </w:pPr>
      <w:r>
        <w:t>Complying with filtering costs less money and time than the current system of notice-and-takedown</w:t>
      </w:r>
    </w:p>
    <w:p w14:paraId="0851610D" w14:textId="09524F18" w:rsidR="00D66E21" w:rsidRPr="00952F91" w:rsidRDefault="00D66E21" w:rsidP="00D66E21">
      <w:pPr>
        <w:rPr>
          <w:sz w:val="16"/>
        </w:rPr>
      </w:pPr>
      <w:r>
        <w:rPr>
          <w:rStyle w:val="Style13ptBold"/>
        </w:rPr>
        <w:t xml:space="preserve">Stout &amp; Manne 22 </w:t>
      </w:r>
      <w:r w:rsidRPr="00952F91">
        <w:rPr>
          <w:sz w:val="16"/>
        </w:rPr>
        <w:t>– [Kritian Stout, director of innovation policy at the international center for law and economics. previous fellow at the Internet Law and Policy Foudnry, as well as the Eagleton Institute of Politics] AND [Geoffrey A. Manne, president and founder of the International Center for Law and Economics, distinguished fellow at Northwestern University’s Center on Law Business and Economics, and a visiting professor of law at IE University, Madrid], 11-13-2022, "A Roadmap to Reform Section 512 of the Copyright Act", accessed 7-1-2024, https://laweconcenter.org/resources/a-roadmap-to-reform-section-512-of-the-copyright-act/ - J</w:t>
      </w:r>
      <w:r w:rsidR="00E233DF">
        <w:rPr>
          <w:sz w:val="16"/>
        </w:rPr>
        <w:t>acer</w:t>
      </w:r>
    </w:p>
    <w:p w14:paraId="3504DD6E" w14:textId="77777777" w:rsidR="00D66E21" w:rsidRDefault="00D66E21" w:rsidP="00D66E21">
      <w:pPr>
        <w:rPr>
          <w:sz w:val="16"/>
        </w:rPr>
      </w:pPr>
      <w:r w:rsidRPr="00952F91">
        <w:rPr>
          <w:rStyle w:val="StyleUnderline"/>
        </w:rPr>
        <w:t>While adopting filtering solutions would represent a new cost</w:t>
      </w:r>
      <w:r w:rsidRPr="00952F91">
        <w:rPr>
          <w:sz w:val="16"/>
        </w:rPr>
        <w:t xml:space="preserve"> for many OSPs, </w:t>
      </w:r>
      <w:r w:rsidRPr="00952F91">
        <w:rPr>
          <w:rStyle w:val="StyleUnderline"/>
        </w:rPr>
        <w:t>complying with the existing notice-and-takedown system has costs, as well</w:t>
      </w:r>
      <w:r w:rsidRPr="00952F91">
        <w:rPr>
          <w:sz w:val="16"/>
        </w:rPr>
        <w:t xml:space="preserve">.166 </w:t>
      </w:r>
      <w:r w:rsidRPr="00952F91">
        <w:rPr>
          <w:rStyle w:val="StyleUnderline"/>
        </w:rPr>
        <w:t>Using filtering solutions</w:t>
      </w:r>
      <w:r w:rsidRPr="00952F91">
        <w:rPr>
          <w:sz w:val="16"/>
        </w:rPr>
        <w:t xml:space="preserve"> to prevent the unauthorized dissemination of copyrighted material </w:t>
      </w:r>
      <w:r w:rsidRPr="00952F91">
        <w:rPr>
          <w:rStyle w:val="StyleUnderline"/>
        </w:rPr>
        <w:t>would reduce the number of takedown notices</w:t>
      </w:r>
      <w:r w:rsidRPr="00952F91">
        <w:rPr>
          <w:sz w:val="16"/>
        </w:rPr>
        <w:t xml:space="preserve"> that rightsholders would need to send and </w:t>
      </w:r>
      <w:r w:rsidRPr="00952F91">
        <w:rPr>
          <w:rStyle w:val="StyleUnderline"/>
        </w:rPr>
        <w:t>that OSPs would need to process. All parties would save time, hassle, and money</w:t>
      </w:r>
      <w:r w:rsidRPr="00952F91">
        <w:rPr>
          <w:sz w:val="16"/>
        </w:rPr>
        <w:t xml:space="preserve">—very possibly </w:t>
      </w:r>
      <w:r w:rsidRPr="00952F91">
        <w:rPr>
          <w:rStyle w:val="StyleUnderline"/>
        </w:rPr>
        <w:t>reducing the overall cost of Section 512 compliance</w:t>
      </w:r>
      <w:r w:rsidRPr="00952F91">
        <w:rPr>
          <w:sz w:val="16"/>
        </w:rPr>
        <w:t>.</w:t>
      </w:r>
    </w:p>
    <w:p w14:paraId="554FBC4C" w14:textId="77777777" w:rsidR="007F55FD" w:rsidRPr="00E50243" w:rsidRDefault="007F55FD" w:rsidP="007F55FD">
      <w:pPr>
        <w:pStyle w:val="Heading3"/>
      </w:pPr>
      <w:r w:rsidRPr="00E50243">
        <w:t>2NC---AT: Cyber Turn</w:t>
      </w:r>
    </w:p>
    <w:p w14:paraId="6EF78360" w14:textId="77777777" w:rsidR="007F55FD" w:rsidRPr="00E50243" w:rsidRDefault="007F55FD" w:rsidP="007F55FD">
      <w:pPr>
        <w:pStyle w:val="Heading4"/>
      </w:pPr>
      <w:r w:rsidRPr="00E50243">
        <w:t>Copyright Office oversight solves---they can lax standards for implementation while good faith efforts to find fixes or better filters are undertaken</w:t>
      </w:r>
    </w:p>
    <w:p w14:paraId="2877FCED" w14:textId="77777777" w:rsidR="007F55FD" w:rsidRPr="00E50243" w:rsidRDefault="007F55FD" w:rsidP="007F55FD">
      <w:pPr>
        <w:rPr>
          <w:rStyle w:val="Style13ptBold"/>
          <w:b w:val="0"/>
          <w:bCs w:val="0"/>
          <w:sz w:val="16"/>
        </w:rPr>
      </w:pPr>
      <w:r w:rsidRPr="00E50243">
        <w:rPr>
          <w:rStyle w:val="Style13ptBold"/>
        </w:rPr>
        <w:t xml:space="preserve">Stout &amp; Manne 22 </w:t>
      </w:r>
      <w:r w:rsidRPr="00E50243">
        <w:rPr>
          <w:sz w:val="16"/>
        </w:rPr>
        <w:t>– [Kritian Stout, director of innovation policy at the international center for law and economics. previous fellow at the Internet Law and Policy Foudnry, as well as the Eagleton Institute of Politics] AND [Geoffrey A. Manne, president and founder of the International Center for Law and Economics, distinguished fellow at Northwestern University’s Center on Law Business and Economics, and a visiting professor of law at IE University, Madrid], 11-13-2022, "A Roadmap to Reform Section 512 of the Copyright Act", accessed 7-1-2024, https://laweconcenter.org/resources/a-roadmap-to-reform-section-512-of-the-copyright-act/ - JR</w:t>
      </w:r>
    </w:p>
    <w:p w14:paraId="1E2EDE1A" w14:textId="77777777" w:rsidR="007F55FD" w:rsidRPr="007933E0" w:rsidRDefault="007F55FD" w:rsidP="007F55FD">
      <w:r w:rsidRPr="00E50243">
        <w:rPr>
          <w:rStyle w:val="StyleUnderline"/>
        </w:rPr>
        <w:t>Among the concerns that surround promulgating new STMs are that they could</w:t>
      </w:r>
      <w:r w:rsidRPr="00E50243">
        <w:t xml:space="preserve"> potentially </w:t>
      </w:r>
      <w:r w:rsidRPr="00E50243">
        <w:rPr>
          <w:rStyle w:val="StyleUnderline"/>
        </w:rPr>
        <w:t>create cybersecurity vulnerabilities or</w:t>
      </w:r>
      <w:r w:rsidRPr="00E50243">
        <w:t xml:space="preserve"> sources for </w:t>
      </w:r>
      <w:r w:rsidRPr="00E50243">
        <w:rPr>
          <w:rStyle w:val="StyleUnderline"/>
        </w:rPr>
        <w:t>privacy leaks</w:t>
      </w:r>
      <w:r w:rsidRPr="00E50243">
        <w:t xml:space="preserve">, or that they could accidentally chill speech.165 In light of the potential unforeseen harms that can arise from implementation of an STM, the SMART Copyright Act’s requirements should be modified. </w:t>
      </w:r>
      <w:r w:rsidRPr="00E50243">
        <w:rPr>
          <w:rStyle w:val="StyleUnderline"/>
        </w:rPr>
        <w:t>If a firm does, indeed, discover</w:t>
      </w:r>
      <w:r w:rsidRPr="00E50243">
        <w:t xml:space="preserve"> that </w:t>
      </w:r>
      <w:r w:rsidRPr="00E50243">
        <w:rPr>
          <w:rStyle w:val="StyleUnderline"/>
        </w:rPr>
        <w:t>a particular STM</w:t>
      </w:r>
      <w:r w:rsidRPr="00E50243">
        <w:t xml:space="preserve">, in practice, </w:t>
      </w:r>
      <w:r w:rsidRPr="00E50243">
        <w:rPr>
          <w:rStyle w:val="StyleUnderline"/>
        </w:rPr>
        <w:t>leads to unacceptable security or privacy risks, or is systematically biased</w:t>
      </w:r>
      <w:r w:rsidRPr="00E50243">
        <w:t xml:space="preserve"> against lawful content, </w:t>
      </w:r>
      <w:r w:rsidRPr="00E50243">
        <w:rPr>
          <w:rStyle w:val="StyleUnderline"/>
        </w:rPr>
        <w:t>there should be a legal mechanism that would allow for good-faith compliance</w:t>
      </w:r>
      <w:r w:rsidRPr="00E50243">
        <w:t xml:space="preserve">, while also mitigating the STM’s unforeseen flaws. Ideally, </w:t>
      </w:r>
      <w:r w:rsidRPr="00E50243">
        <w:rPr>
          <w:rStyle w:val="StyleUnderline"/>
        </w:rPr>
        <w:t>this would involve working with the LOC in an iterative process to refine relevant compliance obligations</w:t>
      </w:r>
      <w:r w:rsidRPr="00E50243">
        <w:t>.</w:t>
      </w:r>
    </w:p>
    <w:p w14:paraId="6371B8DA" w14:textId="12D94415" w:rsidR="00935722" w:rsidRDefault="00D66E21" w:rsidP="00D66E21">
      <w:pPr>
        <w:pStyle w:val="Heading2"/>
      </w:pPr>
      <w:r>
        <w:t>K’s</w:t>
      </w:r>
    </w:p>
    <w:p w14:paraId="58D5B3C8" w14:textId="23432F13" w:rsidR="004C35C4" w:rsidRDefault="00935722" w:rsidP="004C35C4">
      <w:pPr>
        <w:pStyle w:val="Heading3"/>
      </w:pPr>
      <w:r>
        <w:t>K—Piracy—</w:t>
      </w:r>
      <w:r w:rsidRPr="00935722">
        <w:t>Capitalism</w:t>
      </w:r>
    </w:p>
    <w:p w14:paraId="230C0473" w14:textId="575CCEE1" w:rsidR="00935722" w:rsidRDefault="00935722" w:rsidP="00935722">
      <w:pPr>
        <w:pStyle w:val="Heading4"/>
        <w:spacing w:before="30" w:line="278" w:lineRule="atLeast"/>
        <w:rPr>
          <w:rFonts w:cs="Calibri"/>
          <w:color w:val="000000"/>
          <w:szCs w:val="26"/>
        </w:rPr>
      </w:pPr>
      <w:r>
        <w:rPr>
          <w:rFonts w:cs="Calibri"/>
          <w:color w:val="000000"/>
          <w:szCs w:val="26"/>
        </w:rPr>
        <w:t>Piracy is good and resists capitalist and post-colonial structures – it competes additionally on the level of aesthetics.</w:t>
      </w:r>
    </w:p>
    <w:p w14:paraId="1F137E3B" w14:textId="09E4764E" w:rsidR="00935722" w:rsidRDefault="00935722" w:rsidP="00935722">
      <w:pPr>
        <w:spacing w:after="120" w:line="235" w:lineRule="atLeast"/>
        <w:rPr>
          <w:color w:val="000000"/>
        </w:rPr>
      </w:pPr>
      <w:r w:rsidRPr="00695BF1">
        <w:rPr>
          <w:rStyle w:val="Style13ptBold"/>
        </w:rPr>
        <w:t>Eckstein 14</w:t>
      </w:r>
      <w:r>
        <w:rPr>
          <w:color w:val="000000"/>
        </w:rPr>
        <w:t> (L. Eckstein, Eckstein is a postcolonial scholar, “Postcolonial Piracy”, Published 2014, Accessed 4/9/22, Lex RM)</w:t>
      </w:r>
    </w:p>
    <w:p w14:paraId="49DE57BA" w14:textId="77777777" w:rsidR="00935722" w:rsidRDefault="00935722" w:rsidP="00935722">
      <w:pPr>
        <w:spacing w:line="235" w:lineRule="atLeast"/>
        <w:rPr>
          <w:color w:val="000000"/>
        </w:rPr>
      </w:pPr>
      <w:r w:rsidRPr="00CD6B9F">
        <w:rPr>
          <w:rStyle w:val="StyleUnderline"/>
          <w:highlight w:val="cyan"/>
        </w:rPr>
        <w:t>Thinking about postcolonial piracy in terms of a plurality of ‘provisional compromises’ between</w:t>
      </w:r>
      <w:r>
        <w:rPr>
          <w:color w:val="000000"/>
        </w:rPr>
        <w:t> </w:t>
      </w:r>
      <w:r w:rsidRPr="00D75174">
        <w:rPr>
          <w:rStyle w:val="StyleUnderline"/>
        </w:rPr>
        <w:t>global designs of ‘property,</w:t>
      </w:r>
      <w:r>
        <w:rPr>
          <w:color w:val="000000"/>
        </w:rPr>
        <w:t> </w:t>
      </w:r>
      <w:r w:rsidRPr="00CD6B9F">
        <w:rPr>
          <w:rStyle w:val="StyleUnderline"/>
          <w:highlight w:val="cyan"/>
        </w:rPr>
        <w:t>capitalism</w:t>
      </w:r>
      <w:r w:rsidRPr="00D75174">
        <w:rPr>
          <w:rStyle w:val="StyleUnderline"/>
        </w:rPr>
        <w:t>, personhood’</w:t>
      </w:r>
      <w:r>
        <w:rPr>
          <w:color w:val="000000"/>
        </w:rPr>
        <w:t> </w:t>
      </w:r>
      <w:r w:rsidRPr="00CD6B9F">
        <w:rPr>
          <w:rStyle w:val="StyleUnderline"/>
          <w:highlight w:val="cyan"/>
        </w:rPr>
        <w:t>and concrete local ways of ‘being</w:t>
      </w:r>
      <w:r>
        <w:rPr>
          <w:color w:val="000000"/>
        </w:rPr>
        <w:t> </w:t>
      </w:r>
      <w:r w:rsidRPr="00D75174">
        <w:rPr>
          <w:rStyle w:val="StyleUnderline"/>
        </w:rPr>
        <w:t>human’ that are</w:t>
      </w:r>
      <w:r>
        <w:rPr>
          <w:color w:val="000000"/>
        </w:rPr>
        <w:t> </w:t>
      </w:r>
      <w:r w:rsidRPr="00CD6B9F">
        <w:rPr>
          <w:rStyle w:val="StyleUnderline"/>
          <w:highlight w:val="cyan"/>
        </w:rPr>
        <w:t>mediated through</w:t>
      </w:r>
      <w:r>
        <w:rPr>
          <w:color w:val="000000"/>
        </w:rPr>
        <w:t> </w:t>
      </w:r>
      <w:r w:rsidRPr="00D75174">
        <w:rPr>
          <w:rStyle w:val="StyleUnderline"/>
        </w:rPr>
        <w:t>older and new</w:t>
      </w:r>
      <w:r>
        <w:rPr>
          <w:color w:val="000000"/>
        </w:rPr>
        <w:t> </w:t>
      </w:r>
      <w:r w:rsidRPr="00CD6B9F">
        <w:rPr>
          <w:rStyle w:val="StyleUnderline"/>
          <w:highlight w:val="cyan"/>
        </w:rPr>
        <w:t>technologies across the global South</w:t>
      </w:r>
      <w:r>
        <w:rPr>
          <w:color w:val="000000"/>
        </w:rPr>
        <w:t> </w:t>
      </w:r>
      <w:r w:rsidRPr="00D75174">
        <w:rPr>
          <w:rStyle w:val="StyleUnderline"/>
        </w:rPr>
        <w:t>crucially</w:t>
      </w:r>
      <w:r>
        <w:rPr>
          <w:color w:val="000000"/>
        </w:rPr>
        <w:t> </w:t>
      </w:r>
      <w:r w:rsidRPr="00CD6B9F">
        <w:rPr>
          <w:rStyle w:val="StyleUnderline"/>
          <w:highlight w:val="cyan"/>
        </w:rPr>
        <w:t>allows us to move beyond the Eurocentric imaginaries of theft,</w:t>
      </w:r>
      <w:r>
        <w:rPr>
          <w:color w:val="000000"/>
        </w:rPr>
        <w:t> </w:t>
      </w:r>
      <w:r w:rsidRPr="00D75174">
        <w:rPr>
          <w:rStyle w:val="StyleUnderline"/>
        </w:rPr>
        <w:t>freedom or resistance. While not denying their partial validity,</w:t>
      </w:r>
      <w:r>
        <w:rPr>
          <w:color w:val="000000"/>
        </w:rPr>
        <w:t> </w:t>
      </w:r>
      <w:r w:rsidRPr="00CD6B9F">
        <w:rPr>
          <w:rStyle w:val="StyleUnderline"/>
          <w:highlight w:val="cyan"/>
        </w:rPr>
        <w:t>a pluritopic hermeneutics invariably foregrounds the imbrication of universalizing narratives</w:t>
      </w:r>
      <w:r>
        <w:rPr>
          <w:color w:val="000000"/>
        </w:rPr>
        <w:t> </w:t>
      </w:r>
      <w:r w:rsidRPr="00D75174">
        <w:rPr>
          <w:rStyle w:val="StyleUnderline"/>
        </w:rPr>
        <w:t>with alternative local epistemologies and imaginaries which complicate and exceed their scope.</w:t>
      </w:r>
      <w:r>
        <w:rPr>
          <w:color w:val="000000"/>
        </w:rPr>
        <w:t> Piracy across the global South, in this reading, is certainly and most pressingly a consequence of a ‘global pricing problem’ in a world of ‘[h]igh prices for media goods, low incomes, and cheap digital technologies’ as highlighted by Joe Karaganis in his vital policy-oriented intervention (Karaganis 2011: i). </w:t>
      </w:r>
      <w:r w:rsidRPr="00D75174">
        <w:rPr>
          <w:rStyle w:val="StyleUnderline"/>
        </w:rPr>
        <w:t>Yet piracy is always also more than that. Cultures of piracy across the globe, as we have tried to argue, have performed as crucial sites in which various ways of being modern have been negotiated and acted out.</w:t>
      </w:r>
      <w:r>
        <w:rPr>
          <w:color w:val="000000"/>
        </w:rPr>
        <w:t> Moreover, </w:t>
      </w:r>
      <w:r w:rsidRPr="00CD6B9F">
        <w:rPr>
          <w:rStyle w:val="StyleUnderline"/>
          <w:highlight w:val="cyan"/>
        </w:rPr>
        <w:t>the volatile infrastructures of postcolonial piracy have created their own materially grounded, provisional aesthetics</w:t>
      </w:r>
      <w:r>
        <w:rPr>
          <w:color w:val="000000"/>
        </w:rPr>
        <w:t>. Brian Larkin, for instance, draws on cassette, video and cinema cultures in northern Nigeria to foreground how the </w:t>
      </w:r>
      <w:r w:rsidRPr="00D75174">
        <w:rPr>
          <w:rStyle w:val="StyleUnderline"/>
        </w:rPr>
        <w:t>aesthetics of postcolonial piracy are often marked by ‘the ubiquity of technological breakdown and repair’ and a regime of reproduction which creates ‘a set of formal qualities that generate a particular sensorial experience of media marked by poor transmission, interference, and noise’</w:t>
      </w:r>
      <w:r>
        <w:rPr>
          <w:color w:val="000000"/>
        </w:rPr>
        <w:t> (Larkin 2008: 218–19, 233). </w:t>
      </w:r>
      <w:r w:rsidRPr="00D75174">
        <w:rPr>
          <w:rStyle w:val="StyleUnderline"/>
        </w:rPr>
        <w:t>Such reflections on the generative aesthetics of piracy productively trouble</w:t>
      </w:r>
      <w:r>
        <w:rPr>
          <w:color w:val="000000"/>
        </w:rPr>
        <w:t> </w:t>
      </w:r>
      <w:r w:rsidRPr="00CD6B9F">
        <w:rPr>
          <w:rStyle w:val="StyleUnderline"/>
          <w:highlight w:val="cyan"/>
        </w:rPr>
        <w:t>Lessig’s seemingly neat distinction between ‘transformative’ and ‘plain’ copying</w:t>
      </w:r>
      <w:r>
        <w:rPr>
          <w:color w:val="000000"/>
        </w:rPr>
        <w:t>. And while the more recent </w:t>
      </w:r>
      <w:r w:rsidRPr="00CD6B9F">
        <w:rPr>
          <w:rStyle w:val="StyleUnderline"/>
          <w:highlight w:val="cyan"/>
        </w:rPr>
        <w:t>distribution of digital technologies is about to widely eliminate the degrading effects of copying and sharing across the South, the ‘boundary object’ of piracy continues ever more urgently to destabilize and reformulate conceptions of originality and authenticity, of creativity and authorship, of belonging and being</w:t>
      </w:r>
      <w:r>
        <w:rPr>
          <w:color w:val="000000"/>
        </w:rPr>
        <w:t>. </w:t>
      </w:r>
      <w:r w:rsidRPr="00CD6B9F">
        <w:rPr>
          <w:rStyle w:val="StyleUnderline"/>
          <w:highlight w:val="cyan"/>
        </w:rPr>
        <w:t>The many futures of cultural production in a global age are negotiated and acted out,</w:t>
      </w:r>
      <w:r>
        <w:rPr>
          <w:color w:val="000000"/>
        </w:rPr>
        <w:t> yes, in Los Angeles or Berlin, but ever more urgently so in Cochin and Bamako, in Cochabamba and Campinas. The following contributions offer a polyphonous collection of seminal voices from and about a range of regional and disciplinary contexts on which we have heavily drawn in our own attempt to conceptually frame this volume. It goes without saying that </w:t>
      </w:r>
      <w:r w:rsidRPr="00D75174">
        <w:rPr>
          <w:rStyle w:val="StyleUnderline"/>
        </w:rPr>
        <w:t>this frame hardly contains the plurality of arguments at stake, and that all our contributors productively exceed, and in some instances contradict,</w:t>
      </w:r>
      <w:r>
        <w:rPr>
          <w:color w:val="000000"/>
        </w:rPr>
        <w:t> us as well as each other. In their entirety, however, </w:t>
      </w:r>
      <w:r w:rsidRPr="00CD6B9F">
        <w:rPr>
          <w:rStyle w:val="StyleUnderline"/>
          <w:highlight w:val="cyan"/>
        </w:rPr>
        <w:t>the contributions powerfully underscore the need to find new ways of thinking and conceptualizing postcolonial piracy for a global age.</w:t>
      </w:r>
    </w:p>
    <w:p w14:paraId="71D8608C" w14:textId="77777777" w:rsidR="00935722" w:rsidRDefault="00935722" w:rsidP="00935722">
      <w:pPr>
        <w:rPr>
          <w:color w:val="000000"/>
          <w:sz w:val="27"/>
          <w:szCs w:val="27"/>
        </w:rPr>
      </w:pPr>
    </w:p>
    <w:p w14:paraId="1098EFDD" w14:textId="397AB84F" w:rsidR="00935722" w:rsidRDefault="00935722" w:rsidP="00935722">
      <w:pPr>
        <w:pStyle w:val="Heading3"/>
      </w:pPr>
      <w:r>
        <w:t>K—Piracy—Colonialism</w:t>
      </w:r>
    </w:p>
    <w:p w14:paraId="14FCBCDE" w14:textId="1CCD71F1" w:rsidR="00935722" w:rsidRDefault="00935722" w:rsidP="00935722">
      <w:pPr>
        <w:pStyle w:val="Heading4"/>
        <w:spacing w:before="30" w:line="278" w:lineRule="atLeast"/>
        <w:rPr>
          <w:rFonts w:cs="Calibri"/>
          <w:color w:val="000000"/>
          <w:szCs w:val="26"/>
        </w:rPr>
      </w:pPr>
      <w:r>
        <w:rPr>
          <w:rFonts w:cs="Calibri"/>
          <w:color w:val="000000"/>
          <w:szCs w:val="26"/>
        </w:rPr>
        <w:t>Cyberspace has become a site of territory whereby settler colonialism and surveillance capitalism attempt to replace identity with automation – cementing settler colonial power.</w:t>
      </w:r>
    </w:p>
    <w:p w14:paraId="3EE65A9A" w14:textId="77777777" w:rsidR="00935722" w:rsidRDefault="00935722" w:rsidP="00935722">
      <w:pPr>
        <w:spacing w:after="120" w:line="235" w:lineRule="atLeast"/>
        <w:rPr>
          <w:color w:val="000000"/>
        </w:rPr>
      </w:pPr>
      <w:r w:rsidRPr="00695BF1">
        <w:rPr>
          <w:rStyle w:val="Style13ptBold"/>
        </w:rPr>
        <w:t>Veracini 20</w:t>
      </w:r>
      <w:r>
        <w:rPr>
          <w:color w:val="000000"/>
        </w:rPr>
        <w:t> – Department of Social Science, Swinburne University of Technology, Melbourne, Australia [Lorenzo Veracini, Endogeneity and place-based identifications in the age of precarity and surveillance capitalism, Postcolonial Studies, DOI: 10.1080/13688790.2020.1745994] ku - mads</w:t>
      </w:r>
    </w:p>
    <w:p w14:paraId="262EAA80" w14:textId="77777777" w:rsidR="00935722" w:rsidRDefault="00935722" w:rsidP="00935722">
      <w:pPr>
        <w:spacing w:line="235" w:lineRule="atLeast"/>
        <w:rPr>
          <w:color w:val="000000"/>
        </w:rPr>
      </w:pPr>
      <w:r>
        <w:rPr>
          <w:color w:val="000000"/>
        </w:rPr>
        <w:t>Neither workers nor consumers </w:t>
      </w:r>
      <w:r w:rsidRPr="00D75174">
        <w:rPr>
          <w:rStyle w:val="StyleUnderline"/>
        </w:rPr>
        <w:t>The new capitalist dispensation is premised on the coming and</w:t>
      </w:r>
      <w:r>
        <w:rPr>
          <w:color w:val="000000"/>
        </w:rPr>
        <w:t> already partially </w:t>
      </w:r>
      <w:r w:rsidRPr="00D75174">
        <w:rPr>
          <w:rStyle w:val="StyleUnderline"/>
        </w:rPr>
        <w:t>implemented ‘internet of things’</w:t>
      </w:r>
      <w:r>
        <w:rPr>
          <w:color w:val="000000"/>
        </w:rPr>
        <w:t>. While Olivetti was first to autonomously develop a commercial programmable desktop computer, and </w:t>
      </w:r>
      <w:r w:rsidRPr="00D75174">
        <w:rPr>
          <w:rStyle w:val="StyleUnderline"/>
        </w:rPr>
        <w:t>while Indigenous place-based resistance is also strategically located online</w:t>
      </w:r>
      <w:r>
        <w:rPr>
          <w:color w:val="000000"/>
        </w:rPr>
        <w:t>, distinguished technology scholar Shoshana Zuboff defines the new dispensation as ‘surveillance capitalism’. 56 For endogenous collectives under attack, appraising </w:t>
      </w:r>
      <w:r w:rsidRPr="00D75174">
        <w:rPr>
          <w:rStyle w:val="StyleUnderline"/>
        </w:rPr>
        <w:t>the</w:t>
      </w:r>
      <w:r>
        <w:rPr>
          <w:color w:val="000000"/>
        </w:rPr>
        <w:t> </w:t>
      </w:r>
      <w:r w:rsidRPr="00D75174">
        <w:rPr>
          <w:rStyle w:val="StyleUnderline"/>
        </w:rPr>
        <w:t>spatial implications</w:t>
      </w:r>
      <w:r>
        <w:rPr>
          <w:color w:val="000000"/>
        </w:rPr>
        <w:t> </w:t>
      </w:r>
      <w:r w:rsidRPr="00D75174">
        <w:rPr>
          <w:rStyle w:val="StyleUnderline"/>
        </w:rPr>
        <w:t>of</w:t>
      </w:r>
      <w:r>
        <w:rPr>
          <w:color w:val="000000"/>
        </w:rPr>
        <w:t> </w:t>
      </w:r>
      <w:r w:rsidRPr="00CD6B9F">
        <w:rPr>
          <w:rStyle w:val="StyleUnderline"/>
          <w:highlight w:val="cyan"/>
        </w:rPr>
        <w:t>surveillance capitalism</w:t>
      </w:r>
      <w:r>
        <w:rPr>
          <w:color w:val="000000"/>
        </w:rPr>
        <w:t> </w:t>
      </w:r>
      <w:r w:rsidRPr="00D75174">
        <w:rPr>
          <w:rStyle w:val="StyleUnderline"/>
        </w:rPr>
        <w:t>should be a priority</w:t>
      </w:r>
      <w:r>
        <w:rPr>
          <w:color w:val="000000"/>
        </w:rPr>
        <w:t>. In her recent book, Zuboff points out that </w:t>
      </w:r>
      <w:r w:rsidRPr="00D75174">
        <w:rPr>
          <w:rStyle w:val="StyleUnderline"/>
        </w:rPr>
        <w:t>this new form of capitalism unilaterally</w:t>
      </w:r>
      <w:r>
        <w:rPr>
          <w:color w:val="000000"/>
        </w:rPr>
        <w:t> </w:t>
      </w:r>
      <w:r w:rsidRPr="00CD6B9F">
        <w:rPr>
          <w:rStyle w:val="StyleUnderline"/>
          <w:highlight w:val="cyan"/>
        </w:rPr>
        <w:t>claims human experience</w:t>
      </w:r>
      <w:r>
        <w:rPr>
          <w:color w:val="000000"/>
        </w:rPr>
        <w:t> </w:t>
      </w:r>
      <w:r w:rsidRPr="00D75174">
        <w:rPr>
          <w:rStyle w:val="StyleUnderline"/>
        </w:rPr>
        <w:t>as free raw material</w:t>
      </w:r>
      <w:r>
        <w:rPr>
          <w:color w:val="000000"/>
        </w:rPr>
        <w:t> </w:t>
      </w:r>
      <w:r w:rsidRPr="00CD6B9F">
        <w:rPr>
          <w:rStyle w:val="StyleUnderline"/>
          <w:highlight w:val="cyan"/>
        </w:rPr>
        <w:t>for</w:t>
      </w:r>
      <w:r>
        <w:rPr>
          <w:color w:val="000000"/>
        </w:rPr>
        <w:t> </w:t>
      </w:r>
      <w:r w:rsidRPr="00D75174">
        <w:rPr>
          <w:rStyle w:val="StyleUnderline"/>
        </w:rPr>
        <w:t>translation into</w:t>
      </w:r>
      <w:r>
        <w:rPr>
          <w:color w:val="000000"/>
        </w:rPr>
        <w:t> </w:t>
      </w:r>
      <w:r w:rsidRPr="00CD6B9F">
        <w:rPr>
          <w:rStyle w:val="StyleUnderline"/>
          <w:highlight w:val="cyan"/>
        </w:rPr>
        <w:t>behavioural data</w:t>
      </w:r>
      <w:r>
        <w:rPr>
          <w:color w:val="000000"/>
        </w:rPr>
        <w:t>. </w:t>
      </w:r>
      <w:r w:rsidRPr="00D75174">
        <w:rPr>
          <w:rStyle w:val="StyleUnderline"/>
        </w:rPr>
        <w:t>Although some</w:t>
      </w:r>
      <w:r>
        <w:rPr>
          <w:color w:val="000000"/>
        </w:rPr>
        <w:t> of these </w:t>
      </w:r>
      <w:r w:rsidRPr="00D75174">
        <w:rPr>
          <w:rStyle w:val="StyleUnderline"/>
        </w:rPr>
        <w:t>data are applied to service improvement</w:t>
      </w:r>
      <w:r>
        <w:rPr>
          <w:color w:val="000000"/>
        </w:rPr>
        <w:t>, </w:t>
      </w:r>
      <w:r w:rsidRPr="00D75174">
        <w:rPr>
          <w:rStyle w:val="StyleUnderline"/>
        </w:rPr>
        <w:t>the rest are declared</w:t>
      </w:r>
      <w:r>
        <w:rPr>
          <w:color w:val="000000"/>
        </w:rPr>
        <w:t> as </w:t>
      </w:r>
      <w:r w:rsidRPr="00D75174">
        <w:rPr>
          <w:rStyle w:val="StyleUnderline"/>
        </w:rPr>
        <w:t>a</w:t>
      </w:r>
      <w:r>
        <w:rPr>
          <w:color w:val="000000"/>
        </w:rPr>
        <w:t> proprietary </w:t>
      </w:r>
      <w:r w:rsidRPr="00D75174">
        <w:rPr>
          <w:rStyle w:val="StyleUnderline"/>
        </w:rPr>
        <w:t>behavioural surplus</w:t>
      </w:r>
      <w:r>
        <w:rPr>
          <w:color w:val="000000"/>
        </w:rPr>
        <w:t>, </w:t>
      </w:r>
      <w:r w:rsidRPr="00CD6B9F">
        <w:rPr>
          <w:rStyle w:val="StyleUnderline"/>
          <w:highlight w:val="cyan"/>
        </w:rPr>
        <w:t>fed into</w:t>
      </w:r>
      <w:r>
        <w:rPr>
          <w:color w:val="000000"/>
        </w:rPr>
        <w:t> advanced manufacturing processes known as ‘</w:t>
      </w:r>
      <w:r w:rsidRPr="00CD6B9F">
        <w:rPr>
          <w:rStyle w:val="StyleUnderline"/>
          <w:highlight w:val="cyan"/>
        </w:rPr>
        <w:t>machine</w:t>
      </w:r>
      <w:r>
        <w:rPr>
          <w:color w:val="000000"/>
        </w:rPr>
        <w:t> </w:t>
      </w:r>
      <w:r w:rsidRPr="00CD6B9F">
        <w:rPr>
          <w:rStyle w:val="StyleUnderline"/>
          <w:highlight w:val="cyan"/>
        </w:rPr>
        <w:t>intelligence’</w:t>
      </w:r>
      <w:r>
        <w:rPr>
          <w:color w:val="000000"/>
        </w:rPr>
        <w:t>, </w:t>
      </w:r>
      <w:r w:rsidRPr="00CD6B9F">
        <w:rPr>
          <w:rStyle w:val="StyleUnderline"/>
          <w:highlight w:val="cyan"/>
        </w:rPr>
        <w:t>and</w:t>
      </w:r>
      <w:r>
        <w:rPr>
          <w:color w:val="000000"/>
        </w:rPr>
        <w:t> </w:t>
      </w:r>
      <w:r w:rsidRPr="00D75174">
        <w:rPr>
          <w:rStyle w:val="StyleUnderline"/>
        </w:rPr>
        <w:t>fabricated into prediction products that</w:t>
      </w:r>
      <w:r>
        <w:rPr>
          <w:color w:val="000000"/>
        </w:rPr>
        <w:t> </w:t>
      </w:r>
      <w:r w:rsidRPr="00CD6B9F">
        <w:rPr>
          <w:rStyle w:val="StyleUnderline"/>
          <w:highlight w:val="cyan"/>
        </w:rPr>
        <w:t>anticipate what you will do</w:t>
      </w:r>
      <w:r>
        <w:rPr>
          <w:color w:val="000000"/>
        </w:rPr>
        <w:t> </w:t>
      </w:r>
      <w:r w:rsidRPr="00D75174">
        <w:rPr>
          <w:rStyle w:val="StyleUnderline"/>
        </w:rPr>
        <w:t>now, soon, and later</w:t>
      </w:r>
      <w:r>
        <w:rPr>
          <w:color w:val="000000"/>
        </w:rPr>
        <w:t>. Finally, </w:t>
      </w:r>
      <w:r w:rsidRPr="00CD6B9F">
        <w:rPr>
          <w:rStyle w:val="StyleUnderline"/>
          <w:highlight w:val="cyan"/>
        </w:rPr>
        <w:t>these</w:t>
      </w:r>
      <w:r>
        <w:rPr>
          <w:color w:val="000000"/>
        </w:rPr>
        <w:t> </w:t>
      </w:r>
      <w:r w:rsidRPr="00D75174">
        <w:rPr>
          <w:rStyle w:val="StyleUnderline"/>
        </w:rPr>
        <w:t>prediction products</w:t>
      </w:r>
      <w:r>
        <w:rPr>
          <w:color w:val="000000"/>
        </w:rPr>
        <w:t> </w:t>
      </w:r>
      <w:r w:rsidRPr="00CD6B9F">
        <w:rPr>
          <w:rStyle w:val="StyleUnderline"/>
          <w:highlight w:val="cyan"/>
        </w:rPr>
        <w:t>are</w:t>
      </w:r>
      <w:r>
        <w:rPr>
          <w:color w:val="000000"/>
        </w:rPr>
        <w:t> </w:t>
      </w:r>
      <w:r w:rsidRPr="00D75174">
        <w:rPr>
          <w:rStyle w:val="StyleUnderline"/>
        </w:rPr>
        <w:t>traded in a new kind of marketplace that I call</w:t>
      </w:r>
      <w:r>
        <w:rPr>
          <w:color w:val="000000"/>
        </w:rPr>
        <w:t> </w:t>
      </w:r>
      <w:r w:rsidRPr="00CD6B9F">
        <w:rPr>
          <w:rStyle w:val="StyleUnderline"/>
          <w:highlight w:val="cyan"/>
        </w:rPr>
        <w:t>behavioural futures markets</w:t>
      </w:r>
      <w:r>
        <w:rPr>
          <w:color w:val="000000"/>
        </w:rPr>
        <w:t>. </w:t>
      </w:r>
      <w:r w:rsidRPr="00D75174">
        <w:rPr>
          <w:rStyle w:val="StyleUnderline"/>
        </w:rPr>
        <w:t>Surveillance capitalists have grown immensely wealthy from these trading operations, for many companies are willing to lay bets on our future behavior</w:t>
      </w:r>
      <w:r>
        <w:rPr>
          <w:color w:val="000000"/>
        </w:rPr>
        <w:t>.57 One of Zuboff’s insights is that </w:t>
      </w:r>
      <w:r w:rsidRPr="00CD6B9F">
        <w:rPr>
          <w:rStyle w:val="StyleUnderline"/>
          <w:highlight w:val="cyan"/>
        </w:rPr>
        <w:t>this</w:t>
      </w:r>
      <w:r>
        <w:rPr>
          <w:color w:val="000000"/>
        </w:rPr>
        <w:t> </w:t>
      </w:r>
      <w:r w:rsidRPr="00D75174">
        <w:rPr>
          <w:rStyle w:val="StyleUnderline"/>
        </w:rPr>
        <w:t>development</w:t>
      </w:r>
      <w:r>
        <w:rPr>
          <w:color w:val="000000"/>
        </w:rPr>
        <w:t> </w:t>
      </w:r>
      <w:r w:rsidRPr="00CD6B9F">
        <w:rPr>
          <w:rStyle w:val="StyleUnderline"/>
          <w:highlight w:val="cyan"/>
        </w:rPr>
        <w:t>replicates the dynamic of colonial conquest</w:t>
      </w:r>
      <w:r w:rsidRPr="00D75174">
        <w:rPr>
          <w:rStyle w:val="StyleUnderline"/>
        </w:rPr>
        <w:t>.</w:t>
      </w:r>
      <w:r>
        <w:rPr>
          <w:color w:val="000000"/>
        </w:rPr>
        <w:t> </w:t>
      </w:r>
      <w:r w:rsidRPr="00D75174">
        <w:rPr>
          <w:rStyle w:val="StyleUnderline"/>
        </w:rPr>
        <w:t>Appropriation can happen with or without permission (in the context of this metaphor, there can be a ‘treaty’ ceding possession or not), but</w:t>
      </w:r>
      <w:r>
        <w:rPr>
          <w:color w:val="000000"/>
        </w:rPr>
        <w:t> </w:t>
      </w:r>
      <w:r w:rsidRPr="00CD6B9F">
        <w:rPr>
          <w:rStyle w:val="StyleUnderline"/>
          <w:highlight w:val="cyan"/>
        </w:rPr>
        <w:t>appropriation is</w:t>
      </w:r>
      <w:r>
        <w:rPr>
          <w:color w:val="000000"/>
        </w:rPr>
        <w:t> </w:t>
      </w:r>
      <w:r w:rsidRPr="00D75174">
        <w:rPr>
          <w:rStyle w:val="StyleUnderline"/>
        </w:rPr>
        <w:t>equally premised on what could be understood as</w:t>
      </w:r>
      <w:r>
        <w:rPr>
          <w:color w:val="000000"/>
        </w:rPr>
        <w:t> </w:t>
      </w:r>
      <w:r w:rsidRPr="00CD6B9F">
        <w:rPr>
          <w:rStyle w:val="StyleUnderline"/>
          <w:highlight w:val="cyan"/>
        </w:rPr>
        <w:t>data nullius</w:t>
      </w:r>
      <w:r>
        <w:rPr>
          <w:color w:val="000000"/>
        </w:rPr>
        <w:t>. 58 </w:t>
      </w:r>
      <w:r w:rsidRPr="00D75174">
        <w:rPr>
          <w:rStyle w:val="StyleUnderline"/>
        </w:rPr>
        <w:t>Not only data is appropriated in ways that resemble the appropriation of land that</w:t>
      </w:r>
      <w:r>
        <w:rPr>
          <w:color w:val="000000"/>
        </w:rPr>
        <w:t> </w:t>
      </w:r>
      <w:r w:rsidRPr="00D75174">
        <w:rPr>
          <w:rStyle w:val="StyleUnderline"/>
        </w:rPr>
        <w:t>was deemed terra nullius, the development of this new capitalist formation is</w:t>
      </w:r>
      <w:r>
        <w:rPr>
          <w:color w:val="000000"/>
        </w:rPr>
        <w:t> </w:t>
      </w:r>
      <w:r w:rsidRPr="00CD6B9F">
        <w:rPr>
          <w:rStyle w:val="StyleUnderline"/>
          <w:highlight w:val="cyan"/>
        </w:rPr>
        <w:t>happening in a ‘lawless territory’</w:t>
      </w:r>
      <w:r w:rsidRPr="00D75174">
        <w:rPr>
          <w:rStyle w:val="StyleUnderline"/>
        </w:rPr>
        <w:t>, which is a good definition of what a frontier is</w:t>
      </w:r>
      <w:r>
        <w:rPr>
          <w:color w:val="000000"/>
        </w:rPr>
        <w:t>.59 Pursuing this analogy, in a recent interview for The Guardian, Zuboff expands on </w:t>
      </w:r>
      <w:r w:rsidRPr="00D75174">
        <w:rPr>
          <w:rStyle w:val="StyleUnderline"/>
        </w:rPr>
        <w:t>the notion of ‘digital natives’, a ‘tragically ironic’ expression</w:t>
      </w:r>
      <w:r>
        <w:rPr>
          <w:color w:val="000000"/>
        </w:rPr>
        <w:t>: I am fascinated by the structure of colonial conquest, especially the first Spaniards who stumbled into the Caribbean islands. </w:t>
      </w:r>
      <w:r w:rsidRPr="00D75174">
        <w:rPr>
          <w:rStyle w:val="StyleUnderline"/>
        </w:rPr>
        <w:t>Historians call it the ‘conquest pattern’, which unfolds in three phases</w:t>
      </w:r>
      <w:r>
        <w:rPr>
          <w:color w:val="000000"/>
        </w:rPr>
        <w:t>: </w:t>
      </w:r>
      <w:r w:rsidRPr="00CD6B9F">
        <w:rPr>
          <w:rStyle w:val="StyleUnderline"/>
          <w:highlight w:val="cyan"/>
        </w:rPr>
        <w:t>legal</w:t>
      </w:r>
      <w:r w:rsidRPr="00D75174">
        <w:rPr>
          <w:rStyle w:val="StyleUnderline"/>
        </w:rPr>
        <w:t>istic</w:t>
      </w:r>
      <w:r>
        <w:rPr>
          <w:color w:val="000000"/>
        </w:rPr>
        <w:t> </w:t>
      </w:r>
      <w:r w:rsidRPr="00CD6B9F">
        <w:rPr>
          <w:rStyle w:val="StyleUnderline"/>
          <w:highlight w:val="cyan"/>
        </w:rPr>
        <w:t>measures</w:t>
      </w:r>
      <w:r>
        <w:rPr>
          <w:color w:val="000000"/>
        </w:rPr>
        <w:t> </w:t>
      </w:r>
      <w:r w:rsidRPr="00D75174">
        <w:rPr>
          <w:rStyle w:val="StyleUnderline"/>
        </w:rPr>
        <w:t>to</w:t>
      </w:r>
      <w:r>
        <w:rPr>
          <w:color w:val="000000"/>
        </w:rPr>
        <w:t> </w:t>
      </w:r>
      <w:r w:rsidRPr="00CD6B9F">
        <w:rPr>
          <w:rStyle w:val="StyleUnderline"/>
          <w:highlight w:val="cyan"/>
        </w:rPr>
        <w:t>provide</w:t>
      </w:r>
      <w:r>
        <w:rPr>
          <w:color w:val="000000"/>
        </w:rPr>
        <w:t> </w:t>
      </w:r>
      <w:r w:rsidRPr="00D75174">
        <w:rPr>
          <w:rStyle w:val="StyleUnderline"/>
        </w:rPr>
        <w:t>the invasion with a gloss of justification</w:t>
      </w:r>
      <w:r>
        <w:rPr>
          <w:color w:val="000000"/>
        </w:rPr>
        <w:t>, </w:t>
      </w:r>
      <w:r w:rsidRPr="00CD6B9F">
        <w:rPr>
          <w:rStyle w:val="StyleUnderline"/>
          <w:highlight w:val="cyan"/>
        </w:rPr>
        <w:t>a declaration of territorial claims,</w:t>
      </w:r>
      <w:r>
        <w:rPr>
          <w:color w:val="000000"/>
        </w:rPr>
        <w:t> </w:t>
      </w:r>
      <w:r w:rsidRPr="00D75174">
        <w:rPr>
          <w:rStyle w:val="StyleUnderline"/>
        </w:rPr>
        <w:t>and the founding of a town to legitimate the declaration</w:t>
      </w:r>
      <w:r>
        <w:rPr>
          <w:color w:val="000000"/>
        </w:rPr>
        <w:t>. Back then Columbus simply declared the islands as the territory of the Spanish monarchy and the pope. </w:t>
      </w:r>
      <w:r w:rsidRPr="00D75174">
        <w:rPr>
          <w:rStyle w:val="StyleUnderline"/>
        </w:rPr>
        <w:t>The sailors could not have imagined that they were writing the first draft of a pattern that would echo across space and time to a digital 21st century</w:t>
      </w:r>
      <w:r>
        <w:rPr>
          <w:color w:val="000000"/>
        </w:rPr>
        <w:t>. </w:t>
      </w:r>
      <w:r w:rsidRPr="00D75174">
        <w:rPr>
          <w:rStyle w:val="StyleUnderline"/>
        </w:rPr>
        <w:t>The first surveillance capitalists also conquered by declaration. They simply declared our private experience to be theirs for the taking, for translation into data for their private ownership and their proprietary knowledge. They relied on misdirection and rhetorical camouflage, with secret declarations that we could neither understand nor contest.</w:t>
      </w:r>
      <w:r>
        <w:rPr>
          <w:color w:val="000000"/>
        </w:rPr>
        <w:t>60 </w:t>
      </w:r>
      <w:r w:rsidRPr="00D75174">
        <w:rPr>
          <w:rStyle w:val="StyleUnderline"/>
        </w:rPr>
        <w:t>The ‘conquest pattern’ proceeds by way of unilateral declarations and subsequent appropriations</w:t>
      </w:r>
      <w:r>
        <w:rPr>
          <w:color w:val="000000"/>
        </w:rPr>
        <w:t>: Google began by unilaterally declaring that the world wide web was its to take for its search engine. </w:t>
      </w:r>
      <w:r w:rsidRPr="00D75174">
        <w:rPr>
          <w:rStyle w:val="StyleUnderline"/>
        </w:rPr>
        <w:t>Surveillance capitalism originated in a second declaration that claimed our private experience for its revenues that flow from telling and selling our fortunes to other businesses</w:t>
      </w:r>
      <w:r>
        <w:rPr>
          <w:color w:val="000000"/>
        </w:rPr>
        <w:t>. In both cases, it took without asking. [Google co-founder Larry] Page foresaw </w:t>
      </w:r>
      <w:r w:rsidRPr="00D75174">
        <w:rPr>
          <w:rStyle w:val="StyleUnderline"/>
        </w:rPr>
        <w:t>that</w:t>
      </w:r>
      <w:r>
        <w:rPr>
          <w:color w:val="000000"/>
        </w:rPr>
        <w:t> surplus operations would move beyond the online milieu to the real world, where data on human experience would be free for the taking. As it turns out his </w:t>
      </w:r>
      <w:r w:rsidRPr="00D75174">
        <w:rPr>
          <w:rStyle w:val="StyleUnderline"/>
        </w:rPr>
        <w:t>vision perfectly reflected the history of capitalism, marked by taking things that live outside the market sphere and declaring their new life as market commodities</w:t>
      </w:r>
      <w:r>
        <w:rPr>
          <w:color w:val="000000"/>
        </w:rPr>
        <w:t>. </w:t>
      </w:r>
      <w:r w:rsidRPr="00D75174">
        <w:rPr>
          <w:rStyle w:val="StyleUnderline"/>
        </w:rPr>
        <w:t>We were caught off guard by surveillance capitalism because there was no way that we could have imagined its action</w:t>
      </w:r>
      <w:r>
        <w:rPr>
          <w:color w:val="000000"/>
        </w:rPr>
        <w:t>, </w:t>
      </w:r>
      <w:r w:rsidRPr="00D75174">
        <w:rPr>
          <w:rStyle w:val="StyleUnderline"/>
        </w:rPr>
        <w:t>any more than the early peoples of the Caribbean could have foreseen the rivers of blood that would flow from their hospitality toward the sailors who appeared out of thin air waving the banner of the Spanish monarchs</w:t>
      </w:r>
      <w:r>
        <w:rPr>
          <w:color w:val="000000"/>
        </w:rPr>
        <w:t>. Like the Caribbean people, we faced something truly unprecedented.61 Zuboff refers to </w:t>
      </w:r>
      <w:r w:rsidRPr="00D75174">
        <w:rPr>
          <w:rStyle w:val="StyleUnderline"/>
        </w:rPr>
        <w:t>colonial ‘conquest’ and patterns, but</w:t>
      </w:r>
      <w:r>
        <w:rPr>
          <w:color w:val="000000"/>
        </w:rPr>
        <w:t> relies on another analogy as well. </w:t>
      </w:r>
      <w:r w:rsidRPr="00D75174">
        <w:rPr>
          <w:rStyle w:val="StyleUnderline"/>
        </w:rPr>
        <w:t>Our collective interaction with</w:t>
      </w:r>
      <w:r>
        <w:rPr>
          <w:color w:val="000000"/>
        </w:rPr>
        <w:t> </w:t>
      </w:r>
      <w:r w:rsidRPr="00CD6B9F">
        <w:rPr>
          <w:rStyle w:val="StyleUnderline"/>
          <w:highlight w:val="cyan"/>
        </w:rPr>
        <w:t>info</w:t>
      </w:r>
      <w:r w:rsidRPr="00D75174">
        <w:rPr>
          <w:rStyle w:val="StyleUnderline"/>
        </w:rPr>
        <w:t>rmation</w:t>
      </w:r>
      <w:r>
        <w:rPr>
          <w:color w:val="000000"/>
        </w:rPr>
        <w:t> </w:t>
      </w:r>
      <w:r w:rsidRPr="00CD6B9F">
        <w:rPr>
          <w:rStyle w:val="StyleUnderline"/>
          <w:highlight w:val="cyan"/>
        </w:rPr>
        <w:t>tech</w:t>
      </w:r>
      <w:r w:rsidRPr="00D75174">
        <w:rPr>
          <w:rStyle w:val="StyleUnderline"/>
        </w:rPr>
        <w:t>nology</w:t>
      </w:r>
      <w:r>
        <w:rPr>
          <w:color w:val="000000"/>
        </w:rPr>
        <w:t>, she observes, </w:t>
      </w:r>
      <w:r w:rsidRPr="00CD6B9F">
        <w:rPr>
          <w:rStyle w:val="StyleUnderline"/>
          <w:highlight w:val="cyan"/>
        </w:rPr>
        <w:t>produces ‘territories’</w:t>
      </w:r>
      <w:r>
        <w:rPr>
          <w:color w:val="000000"/>
        </w:rPr>
        <w:t>. </w:t>
      </w:r>
      <w:r w:rsidRPr="00CD6B9F">
        <w:rPr>
          <w:rStyle w:val="StyleUnderline"/>
          <w:highlight w:val="cyan"/>
        </w:rPr>
        <w:t>These territories are ours before they can be appropriated by surveillance capitalism</w:t>
      </w:r>
      <w:r w:rsidRPr="00D75174">
        <w:rPr>
          <w:rStyle w:val="StyleUnderline"/>
        </w:rPr>
        <w:t>, even if we do not know they are</w:t>
      </w:r>
      <w:r>
        <w:rPr>
          <w:color w:val="000000"/>
        </w:rPr>
        <w:t> (</w:t>
      </w:r>
      <w:r w:rsidRPr="00CD6B9F">
        <w:rPr>
          <w:rStyle w:val="StyleUnderline"/>
          <w:highlight w:val="cyan"/>
        </w:rPr>
        <w:t>Indigenous people were</w:t>
      </w:r>
      <w:r>
        <w:rPr>
          <w:color w:val="000000"/>
        </w:rPr>
        <w:t> </w:t>
      </w:r>
      <w:r w:rsidRPr="00D75174">
        <w:rPr>
          <w:rStyle w:val="StyleUnderline"/>
        </w:rPr>
        <w:t>similarly</w:t>
      </w:r>
      <w:r>
        <w:rPr>
          <w:color w:val="000000"/>
        </w:rPr>
        <w:t> </w:t>
      </w:r>
      <w:r w:rsidRPr="00CD6B9F">
        <w:rPr>
          <w:rStyle w:val="StyleUnderline"/>
          <w:highlight w:val="cyan"/>
        </w:rPr>
        <w:t>asked</w:t>
      </w:r>
      <w:r>
        <w:rPr>
          <w:color w:val="000000"/>
        </w:rPr>
        <w:t> </w:t>
      </w:r>
      <w:r w:rsidRPr="00D75174">
        <w:rPr>
          <w:rStyle w:val="StyleUnderline"/>
        </w:rPr>
        <w:t>by appropriating colonisers</w:t>
      </w:r>
      <w:r>
        <w:rPr>
          <w:color w:val="000000"/>
        </w:rPr>
        <w:t> </w:t>
      </w:r>
      <w:r w:rsidRPr="00CD6B9F">
        <w:rPr>
          <w:rStyle w:val="StyleUnderline"/>
          <w:highlight w:val="cyan"/>
        </w:rPr>
        <w:t>to relinquish ownership claims to land</w:t>
      </w:r>
      <w:r>
        <w:rPr>
          <w:color w:val="000000"/>
        </w:rPr>
        <w:t> </w:t>
      </w:r>
      <w:r w:rsidRPr="00D75174">
        <w:rPr>
          <w:rStyle w:val="StyleUnderline"/>
        </w:rPr>
        <w:t>they belonged to, a proposition they inevitably found perplexing</w:t>
      </w:r>
      <w:r>
        <w:rPr>
          <w:color w:val="000000"/>
        </w:rPr>
        <w:t>). </w:t>
      </w:r>
      <w:r w:rsidRPr="00D75174">
        <w:rPr>
          <w:rStyle w:val="StyleUnderline"/>
        </w:rPr>
        <w:t>Just like</w:t>
      </w:r>
      <w:r>
        <w:rPr>
          <w:color w:val="000000"/>
        </w:rPr>
        <w:t> </w:t>
      </w:r>
      <w:r w:rsidRPr="00CD6B9F">
        <w:rPr>
          <w:rStyle w:val="StyleUnderline"/>
          <w:highlight w:val="cyan"/>
        </w:rPr>
        <w:t>terra nullius</w:t>
      </w:r>
      <w:r>
        <w:rPr>
          <w:color w:val="000000"/>
        </w:rPr>
        <w:t> </w:t>
      </w:r>
      <w:r w:rsidRPr="00D75174">
        <w:rPr>
          <w:rStyle w:val="StyleUnderline"/>
        </w:rPr>
        <w:t>was never nobody’s</w:t>
      </w:r>
      <w:r>
        <w:rPr>
          <w:color w:val="000000"/>
        </w:rPr>
        <w:t> (</w:t>
      </w:r>
      <w:r w:rsidRPr="00D75174">
        <w:rPr>
          <w:rStyle w:val="StyleUnderline"/>
        </w:rPr>
        <w:t>it</w:t>
      </w:r>
      <w:r>
        <w:rPr>
          <w:color w:val="000000"/>
        </w:rPr>
        <w:t> </w:t>
      </w:r>
      <w:r w:rsidRPr="00CD6B9F">
        <w:rPr>
          <w:rStyle w:val="StyleUnderline"/>
          <w:highlight w:val="cyan"/>
        </w:rPr>
        <w:t>was</w:t>
      </w:r>
      <w:r>
        <w:rPr>
          <w:color w:val="000000"/>
        </w:rPr>
        <w:t> </w:t>
      </w:r>
      <w:r w:rsidRPr="00D75174">
        <w:rPr>
          <w:rStyle w:val="StyleUnderline"/>
        </w:rPr>
        <w:t>always terra alicuius –</w:t>
      </w:r>
      <w:r>
        <w:rPr>
          <w:color w:val="000000"/>
        </w:rPr>
        <w:t> </w:t>
      </w:r>
      <w:r w:rsidRPr="00CD6B9F">
        <w:rPr>
          <w:rStyle w:val="StyleUnderline"/>
          <w:highlight w:val="cyan"/>
        </w:rPr>
        <w:t>somebody’s land</w:t>
      </w:r>
      <w:r>
        <w:rPr>
          <w:color w:val="000000"/>
        </w:rPr>
        <w:t>), </w:t>
      </w:r>
      <w:r w:rsidRPr="00D75174">
        <w:rPr>
          <w:rStyle w:val="StyleUnderline"/>
        </w:rPr>
        <w:t>and resulted from careful Indigenous management,</w:t>
      </w:r>
      <w:r>
        <w:rPr>
          <w:color w:val="000000"/>
        </w:rPr>
        <w:t> </w:t>
      </w:r>
      <w:r w:rsidRPr="00CD6B9F">
        <w:rPr>
          <w:rStyle w:val="StyleUnderline"/>
          <w:highlight w:val="cyan"/>
        </w:rPr>
        <w:t>data is never nobody’s</w:t>
      </w:r>
      <w:r>
        <w:rPr>
          <w:color w:val="000000"/>
        </w:rPr>
        <w:t>. </w:t>
      </w:r>
      <w:r w:rsidRPr="00D75174">
        <w:rPr>
          <w:rStyle w:val="StyleUnderline"/>
        </w:rPr>
        <w:t>The</w:t>
      </w:r>
      <w:r>
        <w:rPr>
          <w:color w:val="000000"/>
        </w:rPr>
        <w:t> </w:t>
      </w:r>
      <w:r w:rsidRPr="00CD6B9F">
        <w:rPr>
          <w:rStyle w:val="StyleUnderline"/>
          <w:highlight w:val="cyan"/>
        </w:rPr>
        <w:t>digital natives are an endogenous lot</w:t>
      </w:r>
      <w:r>
        <w:rPr>
          <w:color w:val="000000"/>
        </w:rPr>
        <w:t> </w:t>
      </w:r>
      <w:r w:rsidRPr="00D75174">
        <w:rPr>
          <w:rStyle w:val="StyleUnderline"/>
        </w:rPr>
        <w:t>online and in their territories; the surveillance capitalists emanate from outside these territories</w:t>
      </w:r>
      <w:r>
        <w:rPr>
          <w:color w:val="000000"/>
        </w:rPr>
        <w:t>. Zuboff has explored for decades the ‘</w:t>
      </w:r>
      <w:r w:rsidRPr="00D75174">
        <w:rPr>
          <w:rStyle w:val="StyleUnderline"/>
        </w:rPr>
        <w:t>new knowledge territories’</w:t>
      </w:r>
      <w:r>
        <w:rPr>
          <w:color w:val="000000"/>
        </w:rPr>
        <w:t>, </w:t>
      </w:r>
      <w:r w:rsidRPr="00D75174">
        <w:rPr>
          <w:rStyle w:val="StyleUnderline"/>
        </w:rPr>
        <w:t>their consolidation</w:t>
      </w:r>
      <w:r>
        <w:rPr>
          <w:color w:val="000000"/>
        </w:rPr>
        <w:t>, </w:t>
      </w:r>
      <w:r w:rsidRPr="00D75174">
        <w:rPr>
          <w:rStyle w:val="StyleUnderline"/>
        </w:rPr>
        <w:t>and</w:t>
      </w:r>
      <w:r>
        <w:rPr>
          <w:color w:val="000000"/>
        </w:rPr>
        <w:t> their successive </w:t>
      </w:r>
      <w:r w:rsidRPr="00D75174">
        <w:rPr>
          <w:rStyle w:val="StyleUnderline"/>
        </w:rPr>
        <w:t>appropriation</w:t>
      </w:r>
      <w:r>
        <w:rPr>
          <w:color w:val="000000"/>
        </w:rPr>
        <w:t> (</w:t>
      </w:r>
      <w:r w:rsidRPr="00D75174">
        <w:rPr>
          <w:rStyle w:val="StyleUnderline"/>
        </w:rPr>
        <w:t>unlike the explorers of the ‘new’ lands of the past, however, she is warning against their appropriation</w:t>
      </w:r>
      <w:r>
        <w:rPr>
          <w:color w:val="000000"/>
        </w:rPr>
        <w:t>): In my early fieldwork in the computerising offices and factories of the late 1970s and 80s, I discovered </w:t>
      </w:r>
      <w:r w:rsidRPr="00D75174">
        <w:rPr>
          <w:rStyle w:val="StyleUnderline"/>
        </w:rPr>
        <w:t>the duality of information</w:t>
      </w:r>
      <w:r>
        <w:rPr>
          <w:color w:val="000000"/>
        </w:rPr>
        <w:t> </w:t>
      </w:r>
      <w:r w:rsidRPr="00CD6B9F">
        <w:rPr>
          <w:rStyle w:val="StyleUnderline"/>
          <w:highlight w:val="cyan"/>
        </w:rPr>
        <w:t>tech</w:t>
      </w:r>
      <w:r w:rsidRPr="00D75174">
        <w:rPr>
          <w:rStyle w:val="StyleUnderline"/>
        </w:rPr>
        <w:t>nology</w:t>
      </w:r>
      <w:r>
        <w:rPr>
          <w:color w:val="000000"/>
        </w:rPr>
        <w:t>: </w:t>
      </w:r>
      <w:r w:rsidRPr="00D75174">
        <w:rPr>
          <w:rStyle w:val="StyleUnderline"/>
        </w:rPr>
        <w:t>its</w:t>
      </w:r>
      <w:r>
        <w:rPr>
          <w:color w:val="000000"/>
        </w:rPr>
        <w:t> </w:t>
      </w:r>
      <w:r w:rsidRPr="00CD6B9F">
        <w:rPr>
          <w:rStyle w:val="StyleUnderline"/>
          <w:highlight w:val="cyan"/>
        </w:rPr>
        <w:t>capacity to automate but also</w:t>
      </w:r>
      <w:r>
        <w:rPr>
          <w:color w:val="000000"/>
        </w:rPr>
        <w:t> </w:t>
      </w:r>
      <w:r w:rsidRPr="00D75174">
        <w:rPr>
          <w:rStyle w:val="StyleUnderline"/>
        </w:rPr>
        <w:t>to ‘informate’, which I use to mean</w:t>
      </w:r>
      <w:r>
        <w:rPr>
          <w:color w:val="000000"/>
        </w:rPr>
        <w:t> </w:t>
      </w:r>
      <w:r w:rsidRPr="00CD6B9F">
        <w:rPr>
          <w:rStyle w:val="StyleUnderline"/>
          <w:highlight w:val="cyan"/>
        </w:rPr>
        <w:t>to translate things,</w:t>
      </w:r>
      <w:r>
        <w:rPr>
          <w:color w:val="000000"/>
        </w:rPr>
        <w:t> </w:t>
      </w:r>
      <w:r w:rsidRPr="00D75174">
        <w:rPr>
          <w:rStyle w:val="StyleUnderline"/>
        </w:rPr>
        <w:t>processes, behaviours, and so forth</w:t>
      </w:r>
      <w:r>
        <w:rPr>
          <w:color w:val="000000"/>
        </w:rPr>
        <w:t> </w:t>
      </w:r>
      <w:r w:rsidRPr="00CD6B9F">
        <w:rPr>
          <w:rStyle w:val="StyleUnderline"/>
          <w:highlight w:val="cyan"/>
        </w:rPr>
        <w:t>into info</w:t>
      </w:r>
      <w:r w:rsidRPr="00D75174">
        <w:rPr>
          <w:rStyle w:val="StyleUnderline"/>
        </w:rPr>
        <w:t>rmation</w:t>
      </w:r>
      <w:r>
        <w:rPr>
          <w:color w:val="000000"/>
        </w:rPr>
        <w:t>. This duality set information technology apart from earlier generations of technology: </w:t>
      </w:r>
      <w:r w:rsidRPr="00D75174">
        <w:rPr>
          <w:rStyle w:val="StyleUnderline"/>
        </w:rPr>
        <w:t>information technology</w:t>
      </w:r>
      <w:r>
        <w:rPr>
          <w:color w:val="000000"/>
        </w:rPr>
        <w:t> </w:t>
      </w:r>
      <w:r w:rsidRPr="00CD6B9F">
        <w:rPr>
          <w:rStyle w:val="StyleUnderline"/>
          <w:highlight w:val="cyan"/>
        </w:rPr>
        <w:t>produces</w:t>
      </w:r>
      <w:r>
        <w:rPr>
          <w:color w:val="000000"/>
        </w:rPr>
        <w:t> </w:t>
      </w:r>
      <w:r w:rsidRPr="00CD6B9F">
        <w:rPr>
          <w:rStyle w:val="StyleUnderline"/>
          <w:highlight w:val="cyan"/>
        </w:rPr>
        <w:t>new knowledge territories</w:t>
      </w:r>
      <w:r>
        <w:rPr>
          <w:color w:val="000000"/>
        </w:rPr>
        <w:t> </w:t>
      </w:r>
      <w:r w:rsidRPr="00D75174">
        <w:rPr>
          <w:rStyle w:val="StyleUnderline"/>
        </w:rPr>
        <w:t>by virtue of its informating capability, always</w:t>
      </w:r>
      <w:r>
        <w:rPr>
          <w:color w:val="000000"/>
        </w:rPr>
        <w:t> </w:t>
      </w:r>
      <w:r w:rsidRPr="00CD6B9F">
        <w:rPr>
          <w:rStyle w:val="StyleUnderline"/>
          <w:highlight w:val="cyan"/>
        </w:rPr>
        <w:t>turning the world into information</w:t>
      </w:r>
      <w:r>
        <w:rPr>
          <w:color w:val="000000"/>
        </w:rPr>
        <w:t>. </w:t>
      </w:r>
      <w:r w:rsidRPr="00D75174">
        <w:rPr>
          <w:rStyle w:val="StyleUnderline"/>
        </w:rPr>
        <w:t>The result is that these new knowledge territories become</w:t>
      </w:r>
      <w:r>
        <w:rPr>
          <w:color w:val="000000"/>
        </w:rPr>
        <w:t> </w:t>
      </w:r>
      <w:r w:rsidRPr="00CD6B9F">
        <w:rPr>
          <w:rStyle w:val="StyleUnderline"/>
          <w:highlight w:val="cyan"/>
        </w:rPr>
        <w:t>the subject of political conflict</w:t>
      </w:r>
      <w:r>
        <w:rPr>
          <w:color w:val="000000"/>
        </w:rPr>
        <w:t>.62 ‘</w:t>
      </w:r>
      <w:r w:rsidRPr="00CD6B9F">
        <w:rPr>
          <w:rStyle w:val="StyleUnderline"/>
          <w:highlight w:val="cyan"/>
        </w:rPr>
        <w:t>Territory’</w:t>
      </w:r>
      <w:r>
        <w:rPr>
          <w:color w:val="000000"/>
        </w:rPr>
        <w:t> </w:t>
      </w:r>
      <w:r w:rsidRPr="00D75174">
        <w:rPr>
          <w:rStyle w:val="StyleUnderline"/>
        </w:rPr>
        <w:t>here is crucial, because it is the territory</w:t>
      </w:r>
      <w:r>
        <w:rPr>
          <w:color w:val="000000"/>
        </w:rPr>
        <w:t> </w:t>
      </w:r>
      <w:r w:rsidRPr="00CD6B9F">
        <w:rPr>
          <w:rStyle w:val="StyleUnderline"/>
          <w:highlight w:val="cyan"/>
        </w:rPr>
        <w:t>of</w:t>
      </w:r>
      <w:r>
        <w:rPr>
          <w:color w:val="000000"/>
        </w:rPr>
        <w:t> </w:t>
      </w:r>
      <w:r w:rsidRPr="00D75174">
        <w:rPr>
          <w:rStyle w:val="StyleUnderline"/>
        </w:rPr>
        <w:t>the</w:t>
      </w:r>
      <w:r>
        <w:rPr>
          <w:color w:val="000000"/>
        </w:rPr>
        <w:t> </w:t>
      </w:r>
      <w:r w:rsidRPr="00CD6B9F">
        <w:rPr>
          <w:rStyle w:val="StyleUnderline"/>
          <w:highlight w:val="cyan"/>
        </w:rPr>
        <w:t>digital natives</w:t>
      </w:r>
      <w:r>
        <w:rPr>
          <w:color w:val="000000"/>
        </w:rPr>
        <w:t> </w:t>
      </w:r>
      <w:r w:rsidRPr="00D75174">
        <w:rPr>
          <w:rStyle w:val="StyleUnderline"/>
        </w:rPr>
        <w:t>we are talking about – territory that</w:t>
      </w:r>
      <w:r>
        <w:rPr>
          <w:color w:val="000000"/>
        </w:rPr>
        <w:t> </w:t>
      </w:r>
      <w:r w:rsidRPr="00CD6B9F">
        <w:rPr>
          <w:rStyle w:val="StyleUnderline"/>
          <w:highlight w:val="cyan"/>
        </w:rPr>
        <w:t>cannot exist without them</w:t>
      </w:r>
      <w:r w:rsidRPr="00D75174">
        <w:rPr>
          <w:rStyle w:val="StyleUnderline"/>
        </w:rPr>
        <w:t>, and because it is their activity, their very existence, that constitutes it in the first place</w:t>
      </w:r>
      <w:r>
        <w:rPr>
          <w:color w:val="000000"/>
        </w:rPr>
        <w:t>. Zuboff continues: Larry Page grasped that human experience could be Google’s virgin wood, that it could be extracted at no extra cost online and at very low cost out in the real world. For today’s owners of surveillance capital </w:t>
      </w:r>
      <w:r w:rsidRPr="00D75174">
        <w:rPr>
          <w:rStyle w:val="StyleUnderline"/>
        </w:rPr>
        <w:t>the experiential realities of bodies, thoughts and feelings are as virgin and blameless as nature’s once-plentiful meadows, rivers, oceans and forests before they fell to the market dynamic</w:t>
      </w:r>
      <w:r>
        <w:rPr>
          <w:color w:val="000000"/>
        </w:rPr>
        <w:t>. </w:t>
      </w:r>
      <w:r w:rsidRPr="00CD6B9F">
        <w:rPr>
          <w:rStyle w:val="StyleUnderline"/>
          <w:highlight w:val="cyan"/>
        </w:rPr>
        <w:t>We have no</w:t>
      </w:r>
      <w:r>
        <w:rPr>
          <w:color w:val="000000"/>
        </w:rPr>
        <w:t> </w:t>
      </w:r>
      <w:r w:rsidRPr="00D75174">
        <w:rPr>
          <w:rStyle w:val="StyleUnderline"/>
        </w:rPr>
        <w:t>formal</w:t>
      </w:r>
      <w:r>
        <w:rPr>
          <w:color w:val="000000"/>
        </w:rPr>
        <w:t> </w:t>
      </w:r>
      <w:r w:rsidRPr="00CD6B9F">
        <w:rPr>
          <w:rStyle w:val="StyleUnderline"/>
          <w:highlight w:val="cyan"/>
        </w:rPr>
        <w:t>control over these processes</w:t>
      </w:r>
      <w:r>
        <w:rPr>
          <w:color w:val="000000"/>
        </w:rPr>
        <w:t> </w:t>
      </w:r>
      <w:r w:rsidRPr="00D75174">
        <w:rPr>
          <w:rStyle w:val="StyleUnderline"/>
        </w:rPr>
        <w:t>because we are not essential to the new market action.</w:t>
      </w:r>
      <w:r>
        <w:rPr>
          <w:color w:val="000000"/>
        </w:rPr>
        <w:t> </w:t>
      </w:r>
      <w:r w:rsidRPr="00CD6B9F">
        <w:rPr>
          <w:rStyle w:val="StyleUnderline"/>
          <w:highlight w:val="cyan"/>
        </w:rPr>
        <w:t>Instead we are exiles</w:t>
      </w:r>
      <w:r>
        <w:rPr>
          <w:color w:val="000000"/>
        </w:rPr>
        <w:t> </w:t>
      </w:r>
      <w:r w:rsidRPr="00D75174">
        <w:rPr>
          <w:rStyle w:val="StyleUnderline"/>
        </w:rPr>
        <w:t>from our own behaviour,</w:t>
      </w:r>
      <w:r>
        <w:rPr>
          <w:color w:val="000000"/>
        </w:rPr>
        <w:t> </w:t>
      </w:r>
      <w:r w:rsidRPr="00CD6B9F">
        <w:rPr>
          <w:rStyle w:val="StyleUnderline"/>
          <w:highlight w:val="cyan"/>
        </w:rPr>
        <w:t>denied access to</w:t>
      </w:r>
      <w:r>
        <w:rPr>
          <w:color w:val="000000"/>
        </w:rPr>
        <w:t> </w:t>
      </w:r>
      <w:r w:rsidRPr="00D75174">
        <w:rPr>
          <w:rStyle w:val="StyleUnderline"/>
        </w:rPr>
        <w:t>or control over</w:t>
      </w:r>
      <w:r>
        <w:rPr>
          <w:color w:val="000000"/>
        </w:rPr>
        <w:t> </w:t>
      </w:r>
      <w:r w:rsidRPr="00CD6B9F">
        <w:rPr>
          <w:rStyle w:val="StyleUnderline"/>
          <w:highlight w:val="cyan"/>
        </w:rPr>
        <w:t>knowledge derived from</w:t>
      </w:r>
      <w:r>
        <w:rPr>
          <w:color w:val="000000"/>
        </w:rPr>
        <w:t> </w:t>
      </w:r>
      <w:r w:rsidRPr="00D75174">
        <w:rPr>
          <w:rStyle w:val="StyleUnderline"/>
        </w:rPr>
        <w:t>its</w:t>
      </w:r>
      <w:r>
        <w:rPr>
          <w:color w:val="000000"/>
        </w:rPr>
        <w:t> </w:t>
      </w:r>
      <w:r w:rsidRPr="00CD6B9F">
        <w:rPr>
          <w:rStyle w:val="StyleUnderline"/>
          <w:highlight w:val="cyan"/>
        </w:rPr>
        <w:t>dispossession</w:t>
      </w:r>
      <w:r>
        <w:rPr>
          <w:color w:val="000000"/>
        </w:rPr>
        <w:t> </w:t>
      </w:r>
      <w:r w:rsidRPr="00D75174">
        <w:rPr>
          <w:rStyle w:val="StyleUnderline"/>
        </w:rPr>
        <w:t>by others for others.</w:t>
      </w:r>
      <w:r>
        <w:rPr>
          <w:color w:val="000000"/>
        </w:rPr>
        <w:t> </w:t>
      </w:r>
      <w:r w:rsidRPr="00D75174">
        <w:rPr>
          <w:rStyle w:val="StyleUnderline"/>
        </w:rPr>
        <w:t>Knowledge, authority and power rest</w:t>
      </w:r>
      <w:r>
        <w:rPr>
          <w:color w:val="000000"/>
        </w:rPr>
        <w:t> </w:t>
      </w:r>
      <w:r w:rsidRPr="00D75174">
        <w:rPr>
          <w:rStyle w:val="StyleUnderline"/>
        </w:rPr>
        <w:t>with surveillance capital, for which</w:t>
      </w:r>
      <w:r>
        <w:rPr>
          <w:color w:val="000000"/>
        </w:rPr>
        <w:t> </w:t>
      </w:r>
      <w:r w:rsidRPr="00CD6B9F">
        <w:rPr>
          <w:rStyle w:val="StyleUnderline"/>
          <w:highlight w:val="cyan"/>
        </w:rPr>
        <w:t>we are merely ‘human natural resources’</w:t>
      </w:r>
      <w:r>
        <w:rPr>
          <w:color w:val="000000"/>
        </w:rPr>
        <w:t>. </w:t>
      </w:r>
      <w:r w:rsidRPr="00D75174">
        <w:rPr>
          <w:rStyle w:val="StyleUnderline"/>
        </w:rPr>
        <w:t>We are the native peoples now whose claims to self-determination have vanished from the maps of our own experience</w:t>
      </w:r>
      <w:r>
        <w:rPr>
          <w:color w:val="000000"/>
        </w:rPr>
        <w:t>.63 ‘</w:t>
      </w:r>
      <w:r w:rsidRPr="00D75174">
        <w:rPr>
          <w:rStyle w:val="StyleUnderline"/>
        </w:rPr>
        <w:t>Vanished’ is a crucial term here: vanishing, after all, is what natives</w:t>
      </w:r>
      <w:r>
        <w:rPr>
          <w:color w:val="000000"/>
        </w:rPr>
        <w:t>, the ‘evanescent races’ of the nineteenth century, </w:t>
      </w:r>
      <w:r w:rsidRPr="00D75174">
        <w:rPr>
          <w:rStyle w:val="StyleUnderline"/>
        </w:rPr>
        <w:t>are supposed to do under settler colonialism</w:t>
      </w:r>
      <w:r>
        <w:rPr>
          <w:color w:val="000000"/>
        </w:rPr>
        <w:t>. But Zuboff’s analogy may be pushed further: </w:t>
      </w:r>
      <w:r w:rsidRPr="00D75174">
        <w:rPr>
          <w:rStyle w:val="StyleUnderline"/>
        </w:rPr>
        <w:t>the conquest pattern</w:t>
      </w:r>
      <w:r>
        <w:rPr>
          <w:color w:val="000000"/>
        </w:rPr>
        <w:t> she highlights </w:t>
      </w:r>
      <w:r w:rsidRPr="00D75174">
        <w:rPr>
          <w:rStyle w:val="StyleUnderline"/>
        </w:rPr>
        <w:t>resembles specifically the dynamics of settler-colonial conquest</w:t>
      </w:r>
      <w:r>
        <w:rPr>
          <w:color w:val="000000"/>
        </w:rPr>
        <w:t> (on the contrary, Zuboff refers to the Spanish Adelantados and their Requerimiento, a declaration of dominion that was inherently incomprehensible to the Indigenous peoples it was read to by ruthless conquistadores). </w:t>
      </w:r>
      <w:r w:rsidRPr="00D75174">
        <w:rPr>
          <w:rStyle w:val="StyleUnderline"/>
        </w:rPr>
        <w:t>Traditional colonialism</w:t>
      </w:r>
      <w:r>
        <w:rPr>
          <w:color w:val="000000"/>
        </w:rPr>
        <w:t>, after all, </w:t>
      </w:r>
      <w:r w:rsidRPr="00D75174">
        <w:rPr>
          <w:rStyle w:val="StyleUnderline"/>
        </w:rPr>
        <w:t>needed the natives and their land</w:t>
      </w:r>
      <w:r>
        <w:rPr>
          <w:color w:val="000000"/>
        </w:rPr>
        <w:t>; </w:t>
      </w:r>
      <w:r w:rsidRPr="00D75174">
        <w:rPr>
          <w:rStyle w:val="StyleUnderline"/>
        </w:rPr>
        <w:t>settler colonialism only needed the territories of Indigenous peoples, the</w:t>
      </w:r>
      <w:r>
        <w:rPr>
          <w:color w:val="000000"/>
        </w:rPr>
        <w:t> </w:t>
      </w:r>
      <w:r w:rsidRPr="00CD6B9F">
        <w:rPr>
          <w:rStyle w:val="StyleUnderline"/>
          <w:highlight w:val="cyan"/>
        </w:rPr>
        <w:t>Indigenous peoples were disposable</w:t>
      </w:r>
      <w:r>
        <w:rPr>
          <w:color w:val="000000"/>
        </w:rPr>
        <w:t>. Indeed, </w:t>
      </w:r>
      <w:r w:rsidRPr="00CD6B9F">
        <w:rPr>
          <w:rStyle w:val="StyleUnderline"/>
          <w:highlight w:val="cyan"/>
        </w:rPr>
        <w:t>the ‘evolution did not stop there</w:t>
      </w:r>
      <w:r>
        <w:rPr>
          <w:color w:val="000000"/>
        </w:rPr>
        <w:t>’, Zuboff continues. The </w:t>
      </w:r>
      <w:r w:rsidRPr="00D75174">
        <w:rPr>
          <w:rStyle w:val="StyleUnderline"/>
        </w:rPr>
        <w:t>surveillance capitalists understood that the most</w:t>
      </w:r>
      <w:r>
        <w:rPr>
          <w:color w:val="000000"/>
        </w:rPr>
        <w:t> </w:t>
      </w:r>
      <w:r w:rsidRPr="00CD6B9F">
        <w:rPr>
          <w:rStyle w:val="StyleUnderline"/>
          <w:highlight w:val="cyan"/>
        </w:rPr>
        <w:t>predictive</w:t>
      </w:r>
      <w:r>
        <w:rPr>
          <w:color w:val="000000"/>
        </w:rPr>
        <w:t> </w:t>
      </w:r>
      <w:r w:rsidRPr="00D75174">
        <w:rPr>
          <w:rStyle w:val="StyleUnderline"/>
        </w:rPr>
        <w:t>behavioural</w:t>
      </w:r>
      <w:r>
        <w:rPr>
          <w:color w:val="000000"/>
        </w:rPr>
        <w:t> </w:t>
      </w:r>
      <w:r w:rsidRPr="00CD6B9F">
        <w:rPr>
          <w:rStyle w:val="StyleUnderline"/>
          <w:highlight w:val="cyan"/>
        </w:rPr>
        <w:t>data</w:t>
      </w:r>
      <w:r>
        <w:rPr>
          <w:color w:val="000000"/>
        </w:rPr>
        <w:t> </w:t>
      </w:r>
      <w:r w:rsidRPr="00CD6B9F">
        <w:rPr>
          <w:rStyle w:val="StyleUnderline"/>
          <w:highlight w:val="cyan"/>
        </w:rPr>
        <w:t>comes from</w:t>
      </w:r>
      <w:r>
        <w:rPr>
          <w:color w:val="000000"/>
        </w:rPr>
        <w:t> </w:t>
      </w:r>
      <w:r w:rsidRPr="00D75174">
        <w:rPr>
          <w:rStyle w:val="StyleUnderline"/>
        </w:rPr>
        <w:t>what I call ‘economies of action’, as systems are</w:t>
      </w:r>
      <w:r>
        <w:rPr>
          <w:color w:val="000000"/>
        </w:rPr>
        <w:t> </w:t>
      </w:r>
      <w:r w:rsidRPr="00CD6B9F">
        <w:rPr>
          <w:rStyle w:val="StyleUnderline"/>
          <w:highlight w:val="cyan"/>
        </w:rPr>
        <w:t>designed</w:t>
      </w:r>
      <w:r>
        <w:rPr>
          <w:color w:val="000000"/>
        </w:rPr>
        <w:t> </w:t>
      </w:r>
      <w:r w:rsidRPr="00D75174">
        <w:rPr>
          <w:rStyle w:val="StyleUnderline"/>
        </w:rPr>
        <w:t>to intervene in the state of play and</w:t>
      </w:r>
      <w:r>
        <w:rPr>
          <w:color w:val="000000"/>
        </w:rPr>
        <w:t> </w:t>
      </w:r>
      <w:r w:rsidRPr="00D75174">
        <w:rPr>
          <w:rStyle w:val="StyleUnderline"/>
        </w:rPr>
        <w:t>actually</w:t>
      </w:r>
      <w:r>
        <w:rPr>
          <w:color w:val="000000"/>
        </w:rPr>
        <w:t> </w:t>
      </w:r>
      <w:r w:rsidRPr="00CD6B9F">
        <w:rPr>
          <w:rStyle w:val="StyleUnderline"/>
          <w:highlight w:val="cyan"/>
        </w:rPr>
        <w:t>modify</w:t>
      </w:r>
      <w:r>
        <w:rPr>
          <w:color w:val="000000"/>
        </w:rPr>
        <w:t> </w:t>
      </w:r>
      <w:r w:rsidRPr="00CD6B9F">
        <w:rPr>
          <w:rStyle w:val="StyleUnderline"/>
          <w:highlight w:val="cyan"/>
        </w:rPr>
        <w:t>behaviour, shaping it toward desired commercial outcomes</w:t>
      </w:r>
      <w:r>
        <w:rPr>
          <w:color w:val="000000"/>
        </w:rPr>
        <w:t>. We saw the experimental development of this new ‘means of behavioural modification’ in Facebook’s contagion experiments and the Google-incubated augmented reality game Pokémon Go. </w:t>
      </w:r>
      <w:r w:rsidRPr="00CD6B9F">
        <w:rPr>
          <w:rStyle w:val="StyleUnderline"/>
          <w:highlight w:val="cyan"/>
        </w:rPr>
        <w:t>It is no longer enough to automate information flows about us; the goal now is to automate us.</w:t>
      </w:r>
      <w:r>
        <w:rPr>
          <w:color w:val="000000"/>
        </w:rPr>
        <w:t> </w:t>
      </w:r>
      <w:r w:rsidRPr="00D75174">
        <w:rPr>
          <w:rStyle w:val="StyleUnderline"/>
        </w:rPr>
        <w:t>These processes are meticulously designed to produce ignorance by circumventing individual awareness and thus eliminate any possibility of self-determination</w:t>
      </w:r>
      <w:r>
        <w:rPr>
          <w:color w:val="000000"/>
        </w:rPr>
        <w:t>.64 </w:t>
      </w:r>
      <w:r w:rsidRPr="00D75174">
        <w:rPr>
          <w:rStyle w:val="StyleUnderline"/>
        </w:rPr>
        <w:t>Under surveillance capitalism, like under settler colonialism, the logic of exploitation turns into something else, and the digital natives are now progressively being subjected to a logic of elimination</w:t>
      </w:r>
      <w:r>
        <w:rPr>
          <w:color w:val="000000"/>
        </w:rPr>
        <w:t>. </w:t>
      </w:r>
      <w:r w:rsidRPr="00D75174">
        <w:rPr>
          <w:rStyle w:val="StyleUnderline"/>
        </w:rPr>
        <w:t>The ‘territory’ we collectively constitute is appropriated, we do not know about it, and exchange it for very little in a transaction that is</w:t>
      </w:r>
      <w:r>
        <w:rPr>
          <w:color w:val="000000"/>
        </w:rPr>
        <w:t> what Zuboff refers to as </w:t>
      </w:r>
      <w:r w:rsidRPr="00D75174">
        <w:rPr>
          <w:rStyle w:val="StyleUnderline"/>
        </w:rPr>
        <w:t>an ‘uncontract’</w:t>
      </w:r>
      <w:r>
        <w:rPr>
          <w:color w:val="000000"/>
        </w:rPr>
        <w:t>, like Manhattan supposedly was, for 24 dollars-worth of trinkets.65 </w:t>
      </w:r>
      <w:r w:rsidRPr="00D75174">
        <w:rPr>
          <w:rStyle w:val="StyleUnderline"/>
        </w:rPr>
        <w:t>The territories of Indigenous peoples facing settler colonialism were also constituted by them: the settlers would or could not see that the territories they were appropriating were actually carefully managed by Indigenous stewardship and valuable as a result</w:t>
      </w:r>
      <w:r>
        <w:rPr>
          <w:color w:val="000000"/>
        </w:rPr>
        <w:t>. ‘We are the sources of surveillance’s capitalism’s crucial surplus: the objects of a technologically advanced and increasingly inescapable raw-material-extraction operation’, Zuboff remarks.66 </w:t>
      </w:r>
      <w:r w:rsidRPr="00D75174">
        <w:rPr>
          <w:rStyle w:val="StyleUnderline"/>
        </w:rPr>
        <w:t>Likewise, the territories of Indigenous collectives were also the object of a technologically advanced and progressively more and more inescapable mode of domination: settler colonialism</w:t>
      </w:r>
      <w:r>
        <w:rPr>
          <w:color w:val="000000"/>
        </w:rPr>
        <w:t>.67 </w:t>
      </w:r>
      <w:r w:rsidRPr="00D75174">
        <w:rPr>
          <w:rStyle w:val="StyleUnderline"/>
        </w:rPr>
        <w:t>It is</w:t>
      </w:r>
      <w:r>
        <w:rPr>
          <w:color w:val="000000"/>
        </w:rPr>
        <w:t> </w:t>
      </w:r>
      <w:r w:rsidRPr="00D75174">
        <w:rPr>
          <w:rStyle w:val="StyleUnderline"/>
        </w:rPr>
        <w:t>a</w:t>
      </w:r>
      <w:r>
        <w:rPr>
          <w:color w:val="000000"/>
        </w:rPr>
        <w:t> </w:t>
      </w:r>
      <w:r w:rsidRPr="00CD6B9F">
        <w:rPr>
          <w:rStyle w:val="StyleUnderline"/>
          <w:highlight w:val="cyan"/>
        </w:rPr>
        <w:t>denial of self-determination</w:t>
      </w:r>
      <w:r>
        <w:rPr>
          <w:color w:val="000000"/>
        </w:rPr>
        <w:t> </w:t>
      </w:r>
      <w:r w:rsidRPr="00D75174">
        <w:rPr>
          <w:rStyle w:val="StyleUnderline"/>
        </w:rPr>
        <w:t>that</w:t>
      </w:r>
      <w:r>
        <w:rPr>
          <w:color w:val="000000"/>
        </w:rPr>
        <w:t> </w:t>
      </w:r>
      <w:r w:rsidRPr="00CD6B9F">
        <w:rPr>
          <w:rStyle w:val="StyleUnderline"/>
          <w:highlight w:val="cyan"/>
        </w:rPr>
        <w:t>is</w:t>
      </w:r>
      <w:r>
        <w:rPr>
          <w:color w:val="000000"/>
        </w:rPr>
        <w:t> </w:t>
      </w:r>
      <w:r w:rsidRPr="00D75174">
        <w:rPr>
          <w:rStyle w:val="StyleUnderline"/>
        </w:rPr>
        <w:t>also</w:t>
      </w:r>
      <w:r>
        <w:rPr>
          <w:color w:val="000000"/>
        </w:rPr>
        <w:t> </w:t>
      </w:r>
      <w:r w:rsidRPr="00CD6B9F">
        <w:rPr>
          <w:rStyle w:val="StyleUnderline"/>
          <w:highlight w:val="cyan"/>
        </w:rPr>
        <w:t>a denial of the</w:t>
      </w:r>
      <w:r>
        <w:rPr>
          <w:color w:val="000000"/>
        </w:rPr>
        <w:t> </w:t>
      </w:r>
      <w:r w:rsidRPr="00D75174">
        <w:rPr>
          <w:rStyle w:val="StyleUnderline"/>
        </w:rPr>
        <w:t>constitutive</w:t>
      </w:r>
      <w:r>
        <w:rPr>
          <w:color w:val="000000"/>
        </w:rPr>
        <w:t> </w:t>
      </w:r>
      <w:r w:rsidRPr="00CD6B9F">
        <w:rPr>
          <w:rStyle w:val="StyleUnderline"/>
          <w:highlight w:val="cyan"/>
        </w:rPr>
        <w:t>ability to</w:t>
      </w:r>
      <w:r>
        <w:rPr>
          <w:color w:val="000000"/>
        </w:rPr>
        <w:t> </w:t>
      </w:r>
      <w:r w:rsidRPr="00D75174">
        <w:rPr>
          <w:rStyle w:val="StyleUnderline"/>
        </w:rPr>
        <w:t>organise and</w:t>
      </w:r>
      <w:r>
        <w:rPr>
          <w:color w:val="000000"/>
        </w:rPr>
        <w:t> </w:t>
      </w:r>
      <w:r w:rsidRPr="00CD6B9F">
        <w:rPr>
          <w:rStyle w:val="StyleUnderline"/>
          <w:highlight w:val="cyan"/>
        </w:rPr>
        <w:t>inhabit ‘territory’</w:t>
      </w:r>
      <w:r>
        <w:rPr>
          <w:color w:val="000000"/>
        </w:rPr>
        <w:t> </w:t>
      </w:r>
      <w:r w:rsidRPr="00D75174">
        <w:rPr>
          <w:rStyle w:val="StyleUnderline"/>
        </w:rPr>
        <w:t>–</w:t>
      </w:r>
      <w:r>
        <w:rPr>
          <w:color w:val="000000"/>
        </w:rPr>
        <w:t> </w:t>
      </w:r>
      <w:r w:rsidRPr="00D75174">
        <w:rPr>
          <w:rStyle w:val="StyleUnderline"/>
        </w:rPr>
        <w:t>what defined us as digital natives in the first place</w:t>
      </w:r>
      <w:r>
        <w:rPr>
          <w:color w:val="000000"/>
        </w:rPr>
        <w:t>. </w:t>
      </w:r>
      <w:r w:rsidRPr="00D75174">
        <w:rPr>
          <w:rStyle w:val="StyleUnderline"/>
        </w:rPr>
        <w:t>After dispossession, we are no longer needed – the aim is to ‘automate us’</w:t>
      </w:r>
      <w:r>
        <w:rPr>
          <w:color w:val="000000"/>
        </w:rPr>
        <w:t>. 68 </w:t>
      </w:r>
      <w:r w:rsidRPr="00CD6B9F">
        <w:rPr>
          <w:rStyle w:val="StyleUnderline"/>
          <w:highlight w:val="cyan"/>
        </w:rPr>
        <w:t>Uber</w:t>
      </w:r>
      <w:r w:rsidRPr="00D75174">
        <w:rPr>
          <w:rStyle w:val="StyleUnderline"/>
        </w:rPr>
        <w:t>, for example,</w:t>
      </w:r>
      <w:r>
        <w:rPr>
          <w:color w:val="000000"/>
        </w:rPr>
        <w:t> </w:t>
      </w:r>
      <w:r w:rsidRPr="00CD6B9F">
        <w:rPr>
          <w:rStyle w:val="StyleUnderline"/>
          <w:highlight w:val="cyan"/>
        </w:rPr>
        <w:t>relies on</w:t>
      </w:r>
      <w:r>
        <w:rPr>
          <w:color w:val="000000"/>
        </w:rPr>
        <w:t> </w:t>
      </w:r>
      <w:r w:rsidRPr="00D75174">
        <w:rPr>
          <w:rStyle w:val="StyleUnderline"/>
        </w:rPr>
        <w:t>its uber-exploited drivers but aims to make them</w:t>
      </w:r>
      <w:r>
        <w:rPr>
          <w:color w:val="000000"/>
        </w:rPr>
        <w:t> </w:t>
      </w:r>
      <w:r w:rsidRPr="00CD6B9F">
        <w:rPr>
          <w:rStyle w:val="StyleUnderline"/>
          <w:highlight w:val="cyan"/>
        </w:rPr>
        <w:t>disposable</w:t>
      </w:r>
      <w:r w:rsidRPr="00D75174">
        <w:rPr>
          <w:rStyle w:val="StyleUnderline"/>
        </w:rPr>
        <w:t>,</w:t>
      </w:r>
      <w:r>
        <w:rPr>
          <w:color w:val="000000"/>
        </w:rPr>
        <w:t> </w:t>
      </w:r>
      <w:r w:rsidRPr="00CD6B9F">
        <w:rPr>
          <w:rStyle w:val="StyleUnderline"/>
          <w:highlight w:val="cyan"/>
        </w:rPr>
        <w:t>in competition with Google</w:t>
      </w:r>
      <w:r w:rsidRPr="00D75174">
        <w:rPr>
          <w:rStyle w:val="StyleUnderline"/>
        </w:rPr>
        <w:t>, through</w:t>
      </w:r>
      <w:r>
        <w:rPr>
          <w:color w:val="000000"/>
        </w:rPr>
        <w:t> </w:t>
      </w:r>
      <w:r w:rsidRPr="00CD6B9F">
        <w:rPr>
          <w:rStyle w:val="StyleUnderline"/>
          <w:highlight w:val="cyan"/>
        </w:rPr>
        <w:t>self-driving cars robo-cars</w:t>
      </w:r>
      <w:r w:rsidRPr="00D75174">
        <w:rPr>
          <w:rStyle w:val="StyleUnderline"/>
        </w:rPr>
        <w:t>. But elimination is manifested in many ways beyond the disposability of precarious workers, and Zuboff concludes that ‘this decade-and-a-half trajectory has taken us from automating information flows about you to automating you’. 69 In the longer term, the data arising from users subject to behaviour modification is irrelevant, and surveillance capitalism is not interested in the reproduction of digital natives (indeed, the surveillance capitalists have lately focused on natives’ need to sleep, an eminently reproductive activity, and</w:t>
      </w:r>
      <w:r>
        <w:rPr>
          <w:color w:val="000000"/>
        </w:rPr>
        <w:t> </w:t>
      </w:r>
      <w:r w:rsidRPr="00CD6B9F">
        <w:rPr>
          <w:rStyle w:val="StyleUnderline"/>
          <w:highlight w:val="cyan"/>
        </w:rPr>
        <w:t>Netflix chief executive</w:t>
      </w:r>
      <w:r>
        <w:rPr>
          <w:color w:val="000000"/>
        </w:rPr>
        <w:t> </w:t>
      </w:r>
      <w:r w:rsidRPr="00D75174">
        <w:rPr>
          <w:rStyle w:val="StyleUnderline"/>
        </w:rPr>
        <w:t>Reed Hastings is on record</w:t>
      </w:r>
      <w:r>
        <w:rPr>
          <w:color w:val="000000"/>
        </w:rPr>
        <w:t> </w:t>
      </w:r>
      <w:r w:rsidRPr="00CD6B9F">
        <w:rPr>
          <w:rStyle w:val="StyleUnderline"/>
          <w:highlight w:val="cyan"/>
        </w:rPr>
        <w:t>saying that his company is ‘competing with sleep’</w:t>
      </w:r>
      <w:r w:rsidRPr="00D75174">
        <w:rPr>
          <w:rStyle w:val="StyleUnderline"/>
        </w:rPr>
        <w:t>).</w:t>
      </w:r>
      <w:r>
        <w:rPr>
          <w:color w:val="000000"/>
        </w:rPr>
        <w:t>70 Zuboff concludes that </w:t>
      </w:r>
      <w:r w:rsidRPr="00D75174">
        <w:rPr>
          <w:rStyle w:val="StyleUnderline"/>
        </w:rPr>
        <w:t>surveillance capitalism and its ‘mechanisms of extraction, commodification, and control’, effectively ‘exile persons from their own behavior’, a form of elimination</w:t>
      </w:r>
      <w:r>
        <w:rPr>
          <w:color w:val="000000"/>
        </w:rPr>
        <w:t>.71 </w:t>
      </w:r>
      <w:r w:rsidRPr="00D75174">
        <w:rPr>
          <w:rStyle w:val="StyleUnderline"/>
        </w:rPr>
        <w:t>This ‘exile’ is something that the Indigenous survivors of settler colonialism globally would immediately recognise and a type of super-alienation</w:t>
      </w:r>
      <w:r>
        <w:rPr>
          <w:color w:val="000000"/>
        </w:rPr>
        <w:t> that would have horrified Adriano Olivetti. </w:t>
      </w:r>
      <w:r w:rsidRPr="00D75174">
        <w:rPr>
          <w:rStyle w:val="StyleUnderline"/>
        </w:rPr>
        <w:t>Behaviour modification is in many ways the end of self, who becomes an automaton, but also the end of community</w:t>
      </w:r>
      <w:r>
        <w:rPr>
          <w:color w:val="000000"/>
        </w:rPr>
        <w:t> (Zuboff, however, focuses on the ‘death of individuality’ implied by surveillance capitalism).72 For her, </w:t>
      </w:r>
      <w:r w:rsidRPr="00D75174">
        <w:rPr>
          <w:rStyle w:val="StyleUnderline"/>
        </w:rPr>
        <w:t>the surveillance capitalists express a type of ‘radical indifference’ – they do not aim to convince; they are content with modified behaviour</w:t>
      </w:r>
      <w:r>
        <w:rPr>
          <w:color w:val="000000"/>
        </w:rPr>
        <w:t>.73 Radical indifference, a mode Zuboff powerfully outlines, is ultimately a nonrelation, the nonrelationship that followed Google’s late 2000 annulment of the ‘reciprocal relationship that between Google and its users’. 74 Predicated on a logic of elimination, settler colonialism as a mode of domination also aims to ultimately constitute a nonrelation.</w:t>
      </w:r>
    </w:p>
    <w:p w14:paraId="674FC132" w14:textId="77777777" w:rsidR="00935722" w:rsidRDefault="00935722" w:rsidP="00935722">
      <w:pPr>
        <w:rPr>
          <w:color w:val="000000"/>
          <w:sz w:val="27"/>
          <w:szCs w:val="27"/>
        </w:rPr>
      </w:pPr>
    </w:p>
    <w:p w14:paraId="1D1E1CD2" w14:textId="2055976C" w:rsidR="00F37366" w:rsidRDefault="00FF2FCE" w:rsidP="00FF2FCE">
      <w:pPr>
        <w:pStyle w:val="Heading1"/>
      </w:pPr>
      <w:r>
        <w:t>Future Neg Research / Incomplete</w:t>
      </w:r>
    </w:p>
    <w:p w14:paraId="3EA4EDE2" w14:textId="6134554C" w:rsidR="00FF2FCE" w:rsidRPr="00E50243" w:rsidRDefault="00FF2FCE" w:rsidP="00FF2FCE">
      <w:pPr>
        <w:pStyle w:val="Heading2"/>
      </w:pPr>
      <w:r w:rsidRPr="00E50243">
        <w:t>Censorship</w:t>
      </w:r>
      <w:r>
        <w:t xml:space="preserve"> DA</w:t>
      </w:r>
    </w:p>
    <w:p w14:paraId="5846DCEE" w14:textId="77777777" w:rsidR="00FF2FCE" w:rsidRPr="00E50243" w:rsidRDefault="00FF2FCE" w:rsidP="00FF2FCE">
      <w:pPr>
        <w:pStyle w:val="Heading3"/>
      </w:pPr>
      <w:r w:rsidRPr="00E50243">
        <w:t>1NC---DA</w:t>
      </w:r>
    </w:p>
    <w:p w14:paraId="31966A88" w14:textId="77777777" w:rsidR="00FF2FCE" w:rsidRPr="00E50243" w:rsidRDefault="00FF2FCE" w:rsidP="00FF2FCE">
      <w:pPr>
        <w:pStyle w:val="Heading4"/>
      </w:pPr>
      <w:r w:rsidRPr="00E50243">
        <w:t>The plan causes mass censorship---allows blockage of entire sites on the mere possibility of infringement</w:t>
      </w:r>
      <w:r>
        <w:t>.</w:t>
      </w:r>
    </w:p>
    <w:p w14:paraId="7281B59A" w14:textId="77777777" w:rsidR="00FF2FCE" w:rsidRPr="00E50243" w:rsidRDefault="00FF2FCE" w:rsidP="00FF2FCE">
      <w:pPr>
        <w:rPr>
          <w:rStyle w:val="Style13ptBold"/>
        </w:rPr>
      </w:pPr>
      <w:r w:rsidRPr="00E50243">
        <w:rPr>
          <w:rStyle w:val="Style13ptBold"/>
        </w:rPr>
        <w:t xml:space="preserve">Trendacosta 24 </w:t>
      </w:r>
      <w:r w:rsidRPr="00E50243">
        <w:rPr>
          <w:sz w:val="16"/>
          <w:szCs w:val="16"/>
        </w:rPr>
        <w:t>– [Katharine Trendacosta, director of Policy and Advocacy at the Electronic Frontier Foudnation], 1-26-2024, "More Than a Decade Later, Site-Blocking Is Still Censorship", Electronic Frontier Foundation, accessed 7-5-2024, https://www.eff.org/deeplinks/2024/01/more-decade-later-site-blocking-still-censorship - Jacer</w:t>
      </w:r>
    </w:p>
    <w:p w14:paraId="7520B8BF" w14:textId="77777777" w:rsidR="00FF2FCE" w:rsidRPr="00E50243" w:rsidRDefault="00FF2FCE" w:rsidP="00FF2FCE">
      <w:pPr>
        <w:rPr>
          <w:rStyle w:val="StyleUnderline"/>
        </w:rPr>
      </w:pPr>
      <w:r w:rsidRPr="00E50243">
        <w:rPr>
          <w:sz w:val="16"/>
        </w:rPr>
        <w:t xml:space="preserve">As Copyright Week comes to a close, it’s worth remembering why we have it in January. Twelve years ago, a diverse coalition of </w:t>
      </w:r>
      <w:r w:rsidRPr="00E50243">
        <w:rPr>
          <w:rStyle w:val="StyleUnderline"/>
        </w:rPr>
        <w:t>internet users, websites, and public interest activists took to the internet to protest</w:t>
      </w:r>
      <w:r w:rsidRPr="00E50243">
        <w:rPr>
          <w:sz w:val="16"/>
        </w:rPr>
        <w:t xml:space="preserve"> SOPA/PIPA, proposed </w:t>
      </w:r>
      <w:r w:rsidRPr="00E50243">
        <w:rPr>
          <w:rStyle w:val="StyleUnderline"/>
        </w:rPr>
        <w:t>laws that would have</w:t>
      </w:r>
      <w:r w:rsidRPr="00E50243">
        <w:rPr>
          <w:sz w:val="16"/>
        </w:rPr>
        <w:t xml:space="preserve">, among other things, </w:t>
      </w:r>
      <w:r w:rsidRPr="00E50243">
        <w:rPr>
          <w:rStyle w:val="StyleUnderline"/>
        </w:rPr>
        <w:t>blocked access to websites if they were alleged to be used for copyright infringement</w:t>
      </w:r>
      <w:r w:rsidRPr="00E50243">
        <w:rPr>
          <w:sz w:val="16"/>
        </w:rPr>
        <w:t xml:space="preserve">. More than a decade on, </w:t>
      </w:r>
      <w:r w:rsidRPr="00E50243">
        <w:rPr>
          <w:rStyle w:val="StyleUnderline"/>
        </w:rPr>
        <w:t>there still is no way to do this without causing irreparable harm to legal online expression.</w:t>
      </w:r>
    </w:p>
    <w:p w14:paraId="035C757F" w14:textId="77777777" w:rsidR="00FF2FCE" w:rsidRPr="00E50243" w:rsidRDefault="00FF2FCE" w:rsidP="00FF2FCE">
      <w:pPr>
        <w:rPr>
          <w:sz w:val="16"/>
        </w:rPr>
      </w:pPr>
      <w:r w:rsidRPr="00E50243">
        <w:rPr>
          <w:sz w:val="16"/>
        </w:rPr>
        <w:t>A lot has changed in twelve years. Among those changes is a major shift in how we, and legislators, view technology companies. What once were new innovations have become behemoths. And what once were underdogs are now the establishment.</w:t>
      </w:r>
    </w:p>
    <w:p w14:paraId="0D14313A" w14:textId="77777777" w:rsidR="00FF2FCE" w:rsidRPr="00E50243" w:rsidRDefault="00FF2FCE" w:rsidP="00FF2FCE">
      <w:pPr>
        <w:rPr>
          <w:rStyle w:val="StyleUnderline"/>
        </w:rPr>
      </w:pPr>
      <w:r w:rsidRPr="00E50243">
        <w:rPr>
          <w:sz w:val="16"/>
        </w:rPr>
        <w:t xml:space="preserve">What has not changed, however, is the fact that </w:t>
      </w:r>
      <w:r w:rsidRPr="00E50243">
        <w:rPr>
          <w:rStyle w:val="StyleUnderline"/>
        </w:rPr>
        <w:t>much of what internet platforms are used for is legal, protected, expression. Moreover, the typical users</w:t>
      </w:r>
      <w:r w:rsidRPr="00E50243">
        <w:rPr>
          <w:sz w:val="16"/>
        </w:rPr>
        <w:t xml:space="preserve"> of those platforms </w:t>
      </w:r>
      <w:r w:rsidRPr="00E50243">
        <w:rPr>
          <w:rStyle w:val="StyleUnderline"/>
        </w:rPr>
        <w:t>are those without access to the megaphones of major studios, record labels, or publishers. Any attempt to resurrect SOPA/PIPA—no matter what it is rebranded as—remains a threat to that expression.</w:t>
      </w:r>
    </w:p>
    <w:p w14:paraId="5AB1385D" w14:textId="77777777" w:rsidR="00FF2FCE" w:rsidRPr="00E50243" w:rsidRDefault="00FF2FCE" w:rsidP="00FF2FCE">
      <w:pPr>
        <w:rPr>
          <w:rStyle w:val="StyleUnderline"/>
        </w:rPr>
      </w:pPr>
      <w:r w:rsidRPr="00E50243">
        <w:rPr>
          <w:sz w:val="16"/>
        </w:rPr>
        <w:t>Site-blocking, sometimes called a “</w:t>
      </w:r>
      <w:r w:rsidRPr="00E50243">
        <w:rPr>
          <w:rStyle w:val="StyleUnderline"/>
        </w:rPr>
        <w:t>no-fault injunction</w:t>
      </w:r>
      <w:r w:rsidRPr="00E50243">
        <w:rPr>
          <w:sz w:val="16"/>
        </w:rPr>
        <w:t xml:space="preserve">,” functionally </w:t>
      </w:r>
      <w:r w:rsidRPr="00E50243">
        <w:rPr>
          <w:rStyle w:val="StyleUnderline"/>
        </w:rPr>
        <w:t>allows a rightsholder to prevent access to an entire website based on accusations of</w:t>
      </w:r>
      <w:r w:rsidRPr="00E50243">
        <w:rPr>
          <w:sz w:val="16"/>
        </w:rPr>
        <w:t xml:space="preserve"> copyright </w:t>
      </w:r>
      <w:r w:rsidRPr="00E50243">
        <w:rPr>
          <w:rStyle w:val="StyleUnderline"/>
        </w:rPr>
        <w:t>infringement</w:t>
      </w:r>
      <w:r w:rsidRPr="00E50243">
        <w:rPr>
          <w:sz w:val="16"/>
        </w:rPr>
        <w:t xml:space="preserve">. </w:t>
      </w:r>
      <w:r w:rsidRPr="00E50243">
        <w:rPr>
          <w:rStyle w:val="StyleUnderline"/>
        </w:rPr>
        <w:t>Not just access to the alleged infringement, but the entire website. It is using a chainsaw to trim your nails.</w:t>
      </w:r>
    </w:p>
    <w:p w14:paraId="5BCC2DC3" w14:textId="77777777" w:rsidR="00FF2FCE" w:rsidRPr="00E50243" w:rsidRDefault="00FF2FCE" w:rsidP="00FF2FCE">
      <w:pPr>
        <w:rPr>
          <w:sz w:val="16"/>
        </w:rPr>
      </w:pPr>
      <w:r w:rsidRPr="00E50243">
        <w:rPr>
          <w:rStyle w:val="StyleUnderline"/>
        </w:rPr>
        <w:t>We are</w:t>
      </w:r>
      <w:r w:rsidRPr="00E50243">
        <w:rPr>
          <w:sz w:val="16"/>
        </w:rPr>
        <w:t xml:space="preserve"> all </w:t>
      </w:r>
      <w:r w:rsidRPr="00E50243">
        <w:rPr>
          <w:rStyle w:val="StyleUnderline"/>
        </w:rPr>
        <w:t>so used to the</w:t>
      </w:r>
      <w:r w:rsidRPr="00E50243">
        <w:rPr>
          <w:sz w:val="16"/>
        </w:rPr>
        <w:t xml:space="preserve"> Digital Millennium Copyright Act (</w:t>
      </w:r>
      <w:r w:rsidRPr="00E50243">
        <w:rPr>
          <w:rStyle w:val="StyleUnderline"/>
        </w:rPr>
        <w:t>DMCA</w:t>
      </w:r>
      <w:r w:rsidRPr="00E50243">
        <w:rPr>
          <w:sz w:val="16"/>
        </w:rPr>
        <w:t xml:space="preserve">) and the safe harbor it provides </w:t>
      </w:r>
      <w:r w:rsidRPr="00E50243">
        <w:rPr>
          <w:rStyle w:val="StyleUnderline"/>
        </w:rPr>
        <w:t>that we</w:t>
      </w:r>
      <w:r w:rsidRPr="00E50243">
        <w:rPr>
          <w:sz w:val="16"/>
        </w:rPr>
        <w:t xml:space="preserve"> sometimes </w:t>
      </w:r>
      <w:r w:rsidRPr="00E50243">
        <w:rPr>
          <w:rStyle w:val="StyleUnderline"/>
        </w:rPr>
        <w:t>forget how extraordinary</w:t>
      </w:r>
      <w:r w:rsidRPr="00E50243">
        <w:rPr>
          <w:sz w:val="16"/>
        </w:rPr>
        <w:t xml:space="preserve"> the relief </w:t>
      </w:r>
      <w:r w:rsidRPr="00E50243">
        <w:rPr>
          <w:rStyle w:val="StyleUnderline"/>
        </w:rPr>
        <w:t>it</w:t>
      </w:r>
      <w:r w:rsidRPr="00E50243">
        <w:rPr>
          <w:sz w:val="16"/>
        </w:rPr>
        <w:t xml:space="preserve"> provides really </w:t>
      </w:r>
      <w:r w:rsidRPr="00E50243">
        <w:rPr>
          <w:rStyle w:val="StyleUnderline"/>
        </w:rPr>
        <w:t>is</w:t>
      </w:r>
      <w:r w:rsidRPr="00E50243">
        <w:rPr>
          <w:sz w:val="16"/>
        </w:rPr>
        <w:t xml:space="preserve">. </w:t>
      </w:r>
      <w:r w:rsidRPr="00E50243">
        <w:rPr>
          <w:rStyle w:val="StyleUnderline"/>
        </w:rPr>
        <w:t>Instead of providing proof of their claims to a judge or jury, rightsholders</w:t>
      </w:r>
      <w:r w:rsidRPr="00E50243">
        <w:rPr>
          <w:sz w:val="16"/>
        </w:rPr>
        <w:t xml:space="preserve"> merely have to </w:t>
      </w:r>
      <w:r w:rsidRPr="00E50243">
        <w:rPr>
          <w:rStyle w:val="StyleUnderline"/>
        </w:rPr>
        <w:t>contact a website with their</w:t>
      </w:r>
      <w:r w:rsidRPr="00E50243">
        <w:rPr>
          <w:sz w:val="16"/>
        </w:rPr>
        <w:t xml:space="preserve"> honest </w:t>
      </w:r>
      <w:r w:rsidRPr="00E50243">
        <w:rPr>
          <w:rStyle w:val="StyleUnderline"/>
        </w:rPr>
        <w:t>belief that their copyright is being infringed, and the allegedly infringing material will be taken down almost immediately. That is a vast difference from traditional methods of shutting down expression.</w:t>
      </w:r>
    </w:p>
    <w:p w14:paraId="430473D9" w14:textId="77777777" w:rsidR="00FF2FCE" w:rsidRPr="00E50243" w:rsidRDefault="00FF2FCE" w:rsidP="00FF2FCE">
      <w:pPr>
        <w:rPr>
          <w:sz w:val="16"/>
        </w:rPr>
      </w:pPr>
      <w:r w:rsidRPr="00E50243">
        <w:rPr>
          <w:rStyle w:val="StyleUnderline"/>
        </w:rPr>
        <w:t>Site-blocking would go even further, bypassing the website and getting i</w:t>
      </w:r>
      <w:r w:rsidRPr="00E50243">
        <w:rPr>
          <w:sz w:val="16"/>
        </w:rPr>
        <w:t xml:space="preserve">nternet </w:t>
      </w:r>
      <w:r w:rsidRPr="00E50243">
        <w:rPr>
          <w:rStyle w:val="StyleUnderline"/>
        </w:rPr>
        <w:t>s</w:t>
      </w:r>
      <w:r w:rsidRPr="00E50243">
        <w:rPr>
          <w:sz w:val="16"/>
        </w:rPr>
        <w:t xml:space="preserve">ervice </w:t>
      </w:r>
      <w:r w:rsidRPr="00E50243">
        <w:rPr>
          <w:rStyle w:val="StyleUnderline"/>
        </w:rPr>
        <w:t>p</w:t>
      </w:r>
      <w:r w:rsidRPr="00E50243">
        <w:rPr>
          <w:sz w:val="16"/>
        </w:rPr>
        <w:t>rovider</w:t>
      </w:r>
      <w:r w:rsidRPr="00E50243">
        <w:rPr>
          <w:rStyle w:val="StyleUnderline"/>
        </w:rPr>
        <w:t>s to deny their customers access to a website. This</w:t>
      </w:r>
      <w:r w:rsidRPr="00E50243">
        <w:rPr>
          <w:sz w:val="16"/>
        </w:rPr>
        <w:t xml:space="preserve"> clearly </w:t>
      </w:r>
      <w:r w:rsidRPr="00E50243">
        <w:rPr>
          <w:rStyle w:val="StyleUnderline"/>
        </w:rPr>
        <w:t>imperils the expression of those not even accused of infringement, and it’s far too blunt an instrument for the problem it’s meant to solve</w:t>
      </w:r>
      <w:r w:rsidRPr="00E50243">
        <w:rPr>
          <w:sz w:val="16"/>
        </w:rPr>
        <w:t>. We remain opposed to any attempts to do this. We have a long memory, and twelve years isn’t even that long.</w:t>
      </w:r>
    </w:p>
    <w:p w14:paraId="1CDD15CA" w14:textId="77777777" w:rsidR="00FF2FCE" w:rsidRPr="00E50243" w:rsidRDefault="00FF2FCE" w:rsidP="00FF2FCE">
      <w:pPr>
        <w:rPr>
          <w:sz w:val="16"/>
        </w:rPr>
      </w:pPr>
    </w:p>
    <w:p w14:paraId="6899A492" w14:textId="77777777" w:rsidR="00FF2FCE" w:rsidRPr="00E50243" w:rsidRDefault="00FF2FCE" w:rsidP="00FF2FCE">
      <w:pPr>
        <w:pStyle w:val="Heading4"/>
      </w:pPr>
      <w:r w:rsidRPr="00E50243">
        <w:t>Public trust is key to pandemic response</w:t>
      </w:r>
    </w:p>
    <w:p w14:paraId="694B6C19" w14:textId="77777777" w:rsidR="00FF2FCE" w:rsidRPr="00E50243" w:rsidRDefault="00FF2FCE" w:rsidP="00FF2FCE">
      <w:pPr>
        <w:rPr>
          <w:rStyle w:val="Style13ptBold"/>
        </w:rPr>
      </w:pPr>
      <w:r w:rsidRPr="00E50243">
        <w:rPr>
          <w:rStyle w:val="Style13ptBold"/>
        </w:rPr>
        <w:t xml:space="preserve">Hetherington &amp; Ladd 20 </w:t>
      </w:r>
      <w:r w:rsidRPr="00E50243">
        <w:t xml:space="preserve">– [Marc Hetherington, ] AND [Jonathan M. Ladd, ], 5-1-2020, “Destroying trust in the media, science, and government has left America vulnerable to disaster”, Brookings Institute, accessed 7-8-2024, </w:t>
      </w:r>
      <w:hyperlink r:id="rId172" w:history="1">
        <w:r w:rsidRPr="00E50243">
          <w:rPr>
            <w:rStyle w:val="Hyperlink"/>
          </w:rPr>
          <w:t>https://www.brookings.edu/articles/destroying-trust-in-the-media-science-and-government-has-left-america-vulnerable-to-disaster/</w:t>
        </w:r>
      </w:hyperlink>
      <w:r w:rsidRPr="00E50243">
        <w:t xml:space="preserve"> - Jacer</w:t>
      </w:r>
    </w:p>
    <w:p w14:paraId="0D7EECFA" w14:textId="77777777" w:rsidR="00FF2FCE" w:rsidRPr="00E50243" w:rsidRDefault="00FF2FCE" w:rsidP="00FF2FCE">
      <w:r w:rsidRPr="00E50243">
        <w:t>American institutions are not perfect, of course. We all should want to improve scientific practices, remove bias from news coverage, and enhance the efficiency and effectiveness of government. But a crisis like the coronavirus pandemic highlights the exorbitant costs of undermining trust in media, science, and government for political gain.</w:t>
      </w:r>
    </w:p>
    <w:p w14:paraId="5955E9E4" w14:textId="77777777" w:rsidR="00FF2FCE" w:rsidRPr="00E50243" w:rsidRDefault="00FF2FCE" w:rsidP="00FF2FCE">
      <w:r w:rsidRPr="00E50243">
        <w:t>People must believe the health advice that they are getting from the CDC and other government agencies who are fighting the crisis. People must receive (and trust) accurate information from major news organizations, rather than rely on rumors and news from fringe websites that their friends might share on social media. Even as states eventually lift stay-at-home orders, people will need to follow expert guidance, transmitted through the media, in order to prevent a resurgence of new cases.</w:t>
      </w:r>
    </w:p>
    <w:p w14:paraId="4FFABD13" w14:textId="77777777" w:rsidR="00FF2FCE" w:rsidRPr="00E81883" w:rsidRDefault="00FF2FCE" w:rsidP="00FF2FCE"/>
    <w:p w14:paraId="7B95D8A3" w14:textId="77777777" w:rsidR="00FF2FCE" w:rsidRPr="00FF2FCE" w:rsidRDefault="00FF2FCE" w:rsidP="00FF2FCE"/>
    <w:sectPr w:rsidR="00FF2FCE" w:rsidRPr="00FF2F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09D522" w14:textId="77777777" w:rsidR="009F38D4" w:rsidRDefault="009F38D4" w:rsidP="00066D2C">
      <w:r>
        <w:separator/>
      </w:r>
    </w:p>
  </w:endnote>
  <w:endnote w:type="continuationSeparator" w:id="0">
    <w:p w14:paraId="34F09D43" w14:textId="77777777" w:rsidR="009F38D4" w:rsidRDefault="009F38D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Cambria"/>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Emoji">
    <w:panose1 w:val="020B0502040204020203"/>
    <w:charset w:val="00"/>
    <w:family w:val="swiss"/>
    <w:pitch w:val="variable"/>
    <w:sig w:usb0="00000003" w:usb1="02000000" w:usb2="00000000" w:usb3="00000000" w:csb0="00000001" w:csb1="00000000"/>
  </w:font>
  <w:font w:name="Apple Color Emoj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PingFang TC">
    <w:charset w:val="88"/>
    <w:family w:val="swiss"/>
    <w:pitch w:val="variable"/>
    <w:sig w:usb0="A00002FF" w:usb1="7ACFFDFB" w:usb2="00000017"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6C9CCC" w14:textId="77777777" w:rsidR="009F38D4" w:rsidRDefault="009F38D4" w:rsidP="00066D2C">
      <w:r>
        <w:separator/>
      </w:r>
    </w:p>
  </w:footnote>
  <w:footnote w:type="continuationSeparator" w:id="0">
    <w:p w14:paraId="017ED218" w14:textId="77777777" w:rsidR="009F38D4" w:rsidRDefault="009F38D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24139"/>
    <w:multiLevelType w:val="hybridMultilevel"/>
    <w:tmpl w:val="D4C8A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000930"/>
    <w:multiLevelType w:val="hybridMultilevel"/>
    <w:tmpl w:val="176CCDFE"/>
    <w:lvl w:ilvl="0" w:tplc="D32CBDC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82B1E"/>
    <w:multiLevelType w:val="hybridMultilevel"/>
    <w:tmpl w:val="EEF61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434282"/>
    <w:multiLevelType w:val="hybridMultilevel"/>
    <w:tmpl w:val="229AEE46"/>
    <w:lvl w:ilvl="0" w:tplc="7390F19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9A3DC3"/>
    <w:multiLevelType w:val="hybridMultilevel"/>
    <w:tmpl w:val="8E4A1910"/>
    <w:lvl w:ilvl="0" w:tplc="AD2C17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9848E2"/>
    <w:multiLevelType w:val="hybridMultilevel"/>
    <w:tmpl w:val="98D80A84"/>
    <w:lvl w:ilvl="0" w:tplc="A49EC1C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2"/>
  </w:num>
  <w:num w:numId="2">
    <w:abstractNumId w:val="18"/>
  </w:num>
  <w:num w:numId="3">
    <w:abstractNumId w:val="21"/>
  </w:num>
  <w:num w:numId="4">
    <w:abstractNumId w:val="19"/>
  </w:num>
  <w:num w:numId="5">
    <w:abstractNumId w:val="25"/>
  </w:num>
  <w:num w:numId="6">
    <w:abstractNumId w:val="17"/>
  </w:num>
  <w:num w:numId="7">
    <w:abstractNumId w:val="15"/>
  </w:num>
  <w:num w:numId="8">
    <w:abstractNumId w:val="20"/>
  </w:num>
  <w:num w:numId="9">
    <w:abstractNumId w:val="24"/>
  </w:num>
  <w:num w:numId="10">
    <w:abstractNumId w:val="22"/>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6"/>
  </w:num>
  <w:num w:numId="22">
    <w:abstractNumId w:val="13"/>
  </w:num>
  <w:num w:numId="23">
    <w:abstractNumId w:val="10"/>
  </w:num>
  <w:num w:numId="24">
    <w:abstractNumId w:val="11"/>
  </w:num>
  <w:num w:numId="25">
    <w:abstractNumId w:val="23"/>
  </w:num>
  <w:num w:numId="26">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48951968"/>
    <w:docVar w:name="VerbatimVersion" w:val="6.0.0"/>
    <w:docVar w:name="WordVersion" w:val="16.0"/>
  </w:docVars>
  <w:rsids>
    <w:rsidRoot w:val="002749B5"/>
    <w:rsid w:val="00001C7E"/>
    <w:rsid w:val="0000487C"/>
    <w:rsid w:val="000048A1"/>
    <w:rsid w:val="00011C01"/>
    <w:rsid w:val="00011FEF"/>
    <w:rsid w:val="00013C8B"/>
    <w:rsid w:val="00015E71"/>
    <w:rsid w:val="00017A6B"/>
    <w:rsid w:val="00023AEF"/>
    <w:rsid w:val="000250CA"/>
    <w:rsid w:val="00032119"/>
    <w:rsid w:val="000371E6"/>
    <w:rsid w:val="00037634"/>
    <w:rsid w:val="00037B17"/>
    <w:rsid w:val="000427BD"/>
    <w:rsid w:val="00043C82"/>
    <w:rsid w:val="00050713"/>
    <w:rsid w:val="00053C1A"/>
    <w:rsid w:val="00053D0F"/>
    <w:rsid w:val="00053D9B"/>
    <w:rsid w:val="00056966"/>
    <w:rsid w:val="000615B0"/>
    <w:rsid w:val="00062223"/>
    <w:rsid w:val="00063921"/>
    <w:rsid w:val="000657E9"/>
    <w:rsid w:val="00066D2C"/>
    <w:rsid w:val="00073151"/>
    <w:rsid w:val="0007328F"/>
    <w:rsid w:val="00074F1E"/>
    <w:rsid w:val="0007573B"/>
    <w:rsid w:val="0007578B"/>
    <w:rsid w:val="0007692C"/>
    <w:rsid w:val="00076EA7"/>
    <w:rsid w:val="00080E37"/>
    <w:rsid w:val="00080F27"/>
    <w:rsid w:val="00084DBE"/>
    <w:rsid w:val="000857B8"/>
    <w:rsid w:val="000912B1"/>
    <w:rsid w:val="00093AB9"/>
    <w:rsid w:val="00094DF4"/>
    <w:rsid w:val="000961CD"/>
    <w:rsid w:val="000A0198"/>
    <w:rsid w:val="000A0585"/>
    <w:rsid w:val="000A218A"/>
    <w:rsid w:val="000A239C"/>
    <w:rsid w:val="000A2F32"/>
    <w:rsid w:val="000A4AE6"/>
    <w:rsid w:val="000A5EE1"/>
    <w:rsid w:val="000B3425"/>
    <w:rsid w:val="000B5FBB"/>
    <w:rsid w:val="000B6139"/>
    <w:rsid w:val="000B6974"/>
    <w:rsid w:val="000B6B3E"/>
    <w:rsid w:val="000C137E"/>
    <w:rsid w:val="000D0D08"/>
    <w:rsid w:val="000D2A24"/>
    <w:rsid w:val="000D739E"/>
    <w:rsid w:val="000D7A2C"/>
    <w:rsid w:val="000E0913"/>
    <w:rsid w:val="000E13F7"/>
    <w:rsid w:val="000E2525"/>
    <w:rsid w:val="000F5C68"/>
    <w:rsid w:val="000F6390"/>
    <w:rsid w:val="000F6530"/>
    <w:rsid w:val="000F775F"/>
    <w:rsid w:val="001014FC"/>
    <w:rsid w:val="0010417F"/>
    <w:rsid w:val="001050C2"/>
    <w:rsid w:val="00105540"/>
    <w:rsid w:val="00105C8A"/>
    <w:rsid w:val="001119CE"/>
    <w:rsid w:val="001128A3"/>
    <w:rsid w:val="00114316"/>
    <w:rsid w:val="001149FE"/>
    <w:rsid w:val="0011593C"/>
    <w:rsid w:val="00116239"/>
    <w:rsid w:val="00117F85"/>
    <w:rsid w:val="00117F87"/>
    <w:rsid w:val="001218F5"/>
    <w:rsid w:val="00122202"/>
    <w:rsid w:val="0012658A"/>
    <w:rsid w:val="00127061"/>
    <w:rsid w:val="0012776F"/>
    <w:rsid w:val="00131B53"/>
    <w:rsid w:val="001327C1"/>
    <w:rsid w:val="001329A3"/>
    <w:rsid w:val="001333CE"/>
    <w:rsid w:val="00134120"/>
    <w:rsid w:val="001356C8"/>
    <w:rsid w:val="001378C8"/>
    <w:rsid w:val="00140A6B"/>
    <w:rsid w:val="00144887"/>
    <w:rsid w:val="00144AD4"/>
    <w:rsid w:val="00145AF6"/>
    <w:rsid w:val="001463FB"/>
    <w:rsid w:val="00146731"/>
    <w:rsid w:val="00146F2E"/>
    <w:rsid w:val="001506F9"/>
    <w:rsid w:val="00150A2E"/>
    <w:rsid w:val="00152BF7"/>
    <w:rsid w:val="00154D19"/>
    <w:rsid w:val="00163574"/>
    <w:rsid w:val="00163D08"/>
    <w:rsid w:val="001645D4"/>
    <w:rsid w:val="0016567B"/>
    <w:rsid w:val="0016568A"/>
    <w:rsid w:val="00170A72"/>
    <w:rsid w:val="00171A2A"/>
    <w:rsid w:val="001723BA"/>
    <w:rsid w:val="00175A0C"/>
    <w:rsid w:val="00180A4E"/>
    <w:rsid w:val="00181F58"/>
    <w:rsid w:val="00186B65"/>
    <w:rsid w:val="00190CDA"/>
    <w:rsid w:val="0019358C"/>
    <w:rsid w:val="00195149"/>
    <w:rsid w:val="00196816"/>
    <w:rsid w:val="0019779A"/>
    <w:rsid w:val="001977CD"/>
    <w:rsid w:val="0019782C"/>
    <w:rsid w:val="001A07A2"/>
    <w:rsid w:val="001A09B0"/>
    <w:rsid w:val="001A1422"/>
    <w:rsid w:val="001A3079"/>
    <w:rsid w:val="001A3CC9"/>
    <w:rsid w:val="001A4D9A"/>
    <w:rsid w:val="001A6960"/>
    <w:rsid w:val="001B047A"/>
    <w:rsid w:val="001B1595"/>
    <w:rsid w:val="001B1762"/>
    <w:rsid w:val="001B18CF"/>
    <w:rsid w:val="001B2C27"/>
    <w:rsid w:val="001C0A69"/>
    <w:rsid w:val="001C48D7"/>
    <w:rsid w:val="001D1994"/>
    <w:rsid w:val="001D6D5C"/>
    <w:rsid w:val="001D7A6D"/>
    <w:rsid w:val="001E34E0"/>
    <w:rsid w:val="001E4A64"/>
    <w:rsid w:val="001E61F5"/>
    <w:rsid w:val="001F0C01"/>
    <w:rsid w:val="001F1F4D"/>
    <w:rsid w:val="002005AF"/>
    <w:rsid w:val="00200C1A"/>
    <w:rsid w:val="002052E3"/>
    <w:rsid w:val="002070B8"/>
    <w:rsid w:val="00210DC2"/>
    <w:rsid w:val="002110D6"/>
    <w:rsid w:val="002152F9"/>
    <w:rsid w:val="0021530A"/>
    <w:rsid w:val="002177FA"/>
    <w:rsid w:val="002212A9"/>
    <w:rsid w:val="002234FB"/>
    <w:rsid w:val="00223E14"/>
    <w:rsid w:val="00225437"/>
    <w:rsid w:val="002263A1"/>
    <w:rsid w:val="00232746"/>
    <w:rsid w:val="00236707"/>
    <w:rsid w:val="00241116"/>
    <w:rsid w:val="0024328E"/>
    <w:rsid w:val="002508CB"/>
    <w:rsid w:val="002514A7"/>
    <w:rsid w:val="00253733"/>
    <w:rsid w:val="00254081"/>
    <w:rsid w:val="00256AC0"/>
    <w:rsid w:val="002573AF"/>
    <w:rsid w:val="00263CC5"/>
    <w:rsid w:val="00264CE6"/>
    <w:rsid w:val="00270257"/>
    <w:rsid w:val="00270634"/>
    <w:rsid w:val="00271866"/>
    <w:rsid w:val="00271B50"/>
    <w:rsid w:val="002749B5"/>
    <w:rsid w:val="00276E12"/>
    <w:rsid w:val="00277BB1"/>
    <w:rsid w:val="00281B05"/>
    <w:rsid w:val="00282932"/>
    <w:rsid w:val="00282FFC"/>
    <w:rsid w:val="00283814"/>
    <w:rsid w:val="002878D0"/>
    <w:rsid w:val="00290F1B"/>
    <w:rsid w:val="00291125"/>
    <w:rsid w:val="00291489"/>
    <w:rsid w:val="00291C09"/>
    <w:rsid w:val="002A11E3"/>
    <w:rsid w:val="002A3018"/>
    <w:rsid w:val="002A4DA5"/>
    <w:rsid w:val="002A57B1"/>
    <w:rsid w:val="002B02F7"/>
    <w:rsid w:val="002B2116"/>
    <w:rsid w:val="002B3050"/>
    <w:rsid w:val="002B5BE7"/>
    <w:rsid w:val="002B5F0C"/>
    <w:rsid w:val="002B7171"/>
    <w:rsid w:val="002C0731"/>
    <w:rsid w:val="002C0B33"/>
    <w:rsid w:val="002C30D9"/>
    <w:rsid w:val="002C6C7D"/>
    <w:rsid w:val="002C769C"/>
    <w:rsid w:val="002D2594"/>
    <w:rsid w:val="002D3647"/>
    <w:rsid w:val="002D418C"/>
    <w:rsid w:val="002E1A17"/>
    <w:rsid w:val="002E663F"/>
    <w:rsid w:val="002E6DC9"/>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109"/>
    <w:rsid w:val="00323E50"/>
    <w:rsid w:val="003264E7"/>
    <w:rsid w:val="00333A69"/>
    <w:rsid w:val="003352D6"/>
    <w:rsid w:val="00342978"/>
    <w:rsid w:val="00345BF2"/>
    <w:rsid w:val="00347131"/>
    <w:rsid w:val="003479B5"/>
    <w:rsid w:val="003500B6"/>
    <w:rsid w:val="00352622"/>
    <w:rsid w:val="00354FAD"/>
    <w:rsid w:val="00355B45"/>
    <w:rsid w:val="00356AAB"/>
    <w:rsid w:val="00361FA0"/>
    <w:rsid w:val="00364E76"/>
    <w:rsid w:val="003662DB"/>
    <w:rsid w:val="00367D96"/>
    <w:rsid w:val="003706D8"/>
    <w:rsid w:val="00373B40"/>
    <w:rsid w:val="00373B7F"/>
    <w:rsid w:val="003753F6"/>
    <w:rsid w:val="003779C8"/>
    <w:rsid w:val="00382DF7"/>
    <w:rsid w:val="00387023"/>
    <w:rsid w:val="003906F9"/>
    <w:rsid w:val="0039157C"/>
    <w:rsid w:val="00392D93"/>
    <w:rsid w:val="00393EF2"/>
    <w:rsid w:val="00394F71"/>
    <w:rsid w:val="0039590D"/>
    <w:rsid w:val="00396D52"/>
    <w:rsid w:val="003A46B4"/>
    <w:rsid w:val="003A5CE8"/>
    <w:rsid w:val="003A698D"/>
    <w:rsid w:val="003B17B3"/>
    <w:rsid w:val="003B2E80"/>
    <w:rsid w:val="003B3F3C"/>
    <w:rsid w:val="003B4705"/>
    <w:rsid w:val="003B4F86"/>
    <w:rsid w:val="003B734D"/>
    <w:rsid w:val="003C177C"/>
    <w:rsid w:val="003C251E"/>
    <w:rsid w:val="003C3CCA"/>
    <w:rsid w:val="003C4073"/>
    <w:rsid w:val="003C6CA9"/>
    <w:rsid w:val="003D3B44"/>
    <w:rsid w:val="003D3F46"/>
    <w:rsid w:val="003D4150"/>
    <w:rsid w:val="003D5367"/>
    <w:rsid w:val="003E1816"/>
    <w:rsid w:val="003F3920"/>
    <w:rsid w:val="003F4D5F"/>
    <w:rsid w:val="003F5254"/>
    <w:rsid w:val="00402A28"/>
    <w:rsid w:val="00402D52"/>
    <w:rsid w:val="00405AD7"/>
    <w:rsid w:val="004127EF"/>
    <w:rsid w:val="00414EB4"/>
    <w:rsid w:val="004208C6"/>
    <w:rsid w:val="00425531"/>
    <w:rsid w:val="00425A83"/>
    <w:rsid w:val="00426CC6"/>
    <w:rsid w:val="00431905"/>
    <w:rsid w:val="00431F29"/>
    <w:rsid w:val="004326E6"/>
    <w:rsid w:val="00432F5F"/>
    <w:rsid w:val="0043419E"/>
    <w:rsid w:val="0043450D"/>
    <w:rsid w:val="004348C6"/>
    <w:rsid w:val="00434BCC"/>
    <w:rsid w:val="004350BF"/>
    <w:rsid w:val="00435588"/>
    <w:rsid w:val="004433A0"/>
    <w:rsid w:val="004436F8"/>
    <w:rsid w:val="00447BAE"/>
    <w:rsid w:val="00450DA4"/>
    <w:rsid w:val="00453660"/>
    <w:rsid w:val="00457F13"/>
    <w:rsid w:val="004604DA"/>
    <w:rsid w:val="00462267"/>
    <w:rsid w:val="00462B60"/>
    <w:rsid w:val="00464103"/>
    <w:rsid w:val="00474720"/>
    <w:rsid w:val="00480A40"/>
    <w:rsid w:val="004827C9"/>
    <w:rsid w:val="00486F5E"/>
    <w:rsid w:val="004875B9"/>
    <w:rsid w:val="00491C5F"/>
    <w:rsid w:val="0049341D"/>
    <w:rsid w:val="00493AA8"/>
    <w:rsid w:val="004A2A70"/>
    <w:rsid w:val="004A2B4E"/>
    <w:rsid w:val="004A40AB"/>
    <w:rsid w:val="004A4F37"/>
    <w:rsid w:val="004A539A"/>
    <w:rsid w:val="004A688C"/>
    <w:rsid w:val="004A74B8"/>
    <w:rsid w:val="004B3C97"/>
    <w:rsid w:val="004B4D3B"/>
    <w:rsid w:val="004B5436"/>
    <w:rsid w:val="004C2990"/>
    <w:rsid w:val="004C35C4"/>
    <w:rsid w:val="004C3ED7"/>
    <w:rsid w:val="004C5E96"/>
    <w:rsid w:val="004C6533"/>
    <w:rsid w:val="004C7B42"/>
    <w:rsid w:val="004D05AA"/>
    <w:rsid w:val="004D14C3"/>
    <w:rsid w:val="004D17A9"/>
    <w:rsid w:val="004D2204"/>
    <w:rsid w:val="004D2C8F"/>
    <w:rsid w:val="004D43AE"/>
    <w:rsid w:val="004D5EAC"/>
    <w:rsid w:val="004D6EEE"/>
    <w:rsid w:val="004D73E6"/>
    <w:rsid w:val="004D7907"/>
    <w:rsid w:val="004D7CD8"/>
    <w:rsid w:val="004E6CD8"/>
    <w:rsid w:val="004E6F12"/>
    <w:rsid w:val="004E746C"/>
    <w:rsid w:val="004E7533"/>
    <w:rsid w:val="004F16CA"/>
    <w:rsid w:val="004F4139"/>
    <w:rsid w:val="004F4A29"/>
    <w:rsid w:val="004F682B"/>
    <w:rsid w:val="00500F93"/>
    <w:rsid w:val="005015BF"/>
    <w:rsid w:val="00503593"/>
    <w:rsid w:val="005036B1"/>
    <w:rsid w:val="00511177"/>
    <w:rsid w:val="005125C9"/>
    <w:rsid w:val="00514823"/>
    <w:rsid w:val="00515BDD"/>
    <w:rsid w:val="0051640B"/>
    <w:rsid w:val="00521B9F"/>
    <w:rsid w:val="005230E1"/>
    <w:rsid w:val="0052552B"/>
    <w:rsid w:val="005268F8"/>
    <w:rsid w:val="00532C39"/>
    <w:rsid w:val="0053626E"/>
    <w:rsid w:val="00536ECC"/>
    <w:rsid w:val="00544936"/>
    <w:rsid w:val="005449A8"/>
    <w:rsid w:val="0055242A"/>
    <w:rsid w:val="005525AE"/>
    <w:rsid w:val="005546C5"/>
    <w:rsid w:val="005558FC"/>
    <w:rsid w:val="00557B59"/>
    <w:rsid w:val="00565142"/>
    <w:rsid w:val="00567D6A"/>
    <w:rsid w:val="00567D90"/>
    <w:rsid w:val="0057195C"/>
    <w:rsid w:val="00575723"/>
    <w:rsid w:val="00583644"/>
    <w:rsid w:val="00585F11"/>
    <w:rsid w:val="005906F9"/>
    <w:rsid w:val="00591260"/>
    <w:rsid w:val="005932B4"/>
    <w:rsid w:val="00593796"/>
    <w:rsid w:val="00594EDC"/>
    <w:rsid w:val="005A0F9F"/>
    <w:rsid w:val="005A3550"/>
    <w:rsid w:val="005A4DE4"/>
    <w:rsid w:val="005A6204"/>
    <w:rsid w:val="005A6D5A"/>
    <w:rsid w:val="005A7A92"/>
    <w:rsid w:val="005A7D33"/>
    <w:rsid w:val="005B41CE"/>
    <w:rsid w:val="005B566C"/>
    <w:rsid w:val="005B5DC5"/>
    <w:rsid w:val="005B6286"/>
    <w:rsid w:val="005C1630"/>
    <w:rsid w:val="005C291F"/>
    <w:rsid w:val="005C2AEB"/>
    <w:rsid w:val="005C59E5"/>
    <w:rsid w:val="005C5B70"/>
    <w:rsid w:val="005D027B"/>
    <w:rsid w:val="005D3400"/>
    <w:rsid w:val="005D3778"/>
    <w:rsid w:val="005D388F"/>
    <w:rsid w:val="005D45F4"/>
    <w:rsid w:val="005D4A11"/>
    <w:rsid w:val="005D700C"/>
    <w:rsid w:val="005E0F22"/>
    <w:rsid w:val="005E43F7"/>
    <w:rsid w:val="005E5941"/>
    <w:rsid w:val="005E78A2"/>
    <w:rsid w:val="005F3973"/>
    <w:rsid w:val="005F5E14"/>
    <w:rsid w:val="005F74DE"/>
    <w:rsid w:val="00606496"/>
    <w:rsid w:val="00622773"/>
    <w:rsid w:val="00622C58"/>
    <w:rsid w:val="00624866"/>
    <w:rsid w:val="0062614B"/>
    <w:rsid w:val="006266E2"/>
    <w:rsid w:val="0063037B"/>
    <w:rsid w:val="00632C54"/>
    <w:rsid w:val="00634F88"/>
    <w:rsid w:val="00635616"/>
    <w:rsid w:val="00635845"/>
    <w:rsid w:val="00641E99"/>
    <w:rsid w:val="006463F8"/>
    <w:rsid w:val="00646E06"/>
    <w:rsid w:val="00650C88"/>
    <w:rsid w:val="0065258E"/>
    <w:rsid w:val="00652936"/>
    <w:rsid w:val="00655035"/>
    <w:rsid w:val="00656814"/>
    <w:rsid w:val="006569C6"/>
    <w:rsid w:val="00657A00"/>
    <w:rsid w:val="006633E7"/>
    <w:rsid w:val="006633F4"/>
    <w:rsid w:val="00663998"/>
    <w:rsid w:val="00665AC5"/>
    <w:rsid w:val="0066638E"/>
    <w:rsid w:val="00666CC0"/>
    <w:rsid w:val="00673741"/>
    <w:rsid w:val="00673C22"/>
    <w:rsid w:val="0067482D"/>
    <w:rsid w:val="006749B0"/>
    <w:rsid w:val="00674AB3"/>
    <w:rsid w:val="0067732F"/>
    <w:rsid w:val="00681007"/>
    <w:rsid w:val="0068122B"/>
    <w:rsid w:val="00681DD9"/>
    <w:rsid w:val="00682252"/>
    <w:rsid w:val="00682F5C"/>
    <w:rsid w:val="00683E6B"/>
    <w:rsid w:val="006848D7"/>
    <w:rsid w:val="00687555"/>
    <w:rsid w:val="00687A7D"/>
    <w:rsid w:val="00690286"/>
    <w:rsid w:val="00690E39"/>
    <w:rsid w:val="00691FF9"/>
    <w:rsid w:val="006925C7"/>
    <w:rsid w:val="0069285F"/>
    <w:rsid w:val="00695BF1"/>
    <w:rsid w:val="00695D34"/>
    <w:rsid w:val="00696A92"/>
    <w:rsid w:val="0069752C"/>
    <w:rsid w:val="006A0DE5"/>
    <w:rsid w:val="006A0F5C"/>
    <w:rsid w:val="006A3677"/>
    <w:rsid w:val="006A5B27"/>
    <w:rsid w:val="006B1653"/>
    <w:rsid w:val="006B1BB2"/>
    <w:rsid w:val="006B1C65"/>
    <w:rsid w:val="006B2B42"/>
    <w:rsid w:val="006B4E4E"/>
    <w:rsid w:val="006B5952"/>
    <w:rsid w:val="006B6C5F"/>
    <w:rsid w:val="006B7E39"/>
    <w:rsid w:val="006C1BB5"/>
    <w:rsid w:val="006C2072"/>
    <w:rsid w:val="006C2B90"/>
    <w:rsid w:val="006C43E7"/>
    <w:rsid w:val="006C4820"/>
    <w:rsid w:val="006C5872"/>
    <w:rsid w:val="006C60E0"/>
    <w:rsid w:val="006C676D"/>
    <w:rsid w:val="006C69E2"/>
    <w:rsid w:val="006C7825"/>
    <w:rsid w:val="006D0B73"/>
    <w:rsid w:val="006D767A"/>
    <w:rsid w:val="006E2A45"/>
    <w:rsid w:val="006E37D4"/>
    <w:rsid w:val="006E7D81"/>
    <w:rsid w:val="006F3768"/>
    <w:rsid w:val="006F51D7"/>
    <w:rsid w:val="006F71DE"/>
    <w:rsid w:val="00704573"/>
    <w:rsid w:val="007072CC"/>
    <w:rsid w:val="00711C25"/>
    <w:rsid w:val="00712032"/>
    <w:rsid w:val="0071254A"/>
    <w:rsid w:val="007131D2"/>
    <w:rsid w:val="00713917"/>
    <w:rsid w:val="00717AF8"/>
    <w:rsid w:val="00720F86"/>
    <w:rsid w:val="00722E77"/>
    <w:rsid w:val="007245F1"/>
    <w:rsid w:val="007247B8"/>
    <w:rsid w:val="0072731C"/>
    <w:rsid w:val="0073056C"/>
    <w:rsid w:val="00732811"/>
    <w:rsid w:val="00733D71"/>
    <w:rsid w:val="00735B1F"/>
    <w:rsid w:val="00737502"/>
    <w:rsid w:val="00740B3A"/>
    <w:rsid w:val="00740C8B"/>
    <w:rsid w:val="00740FC0"/>
    <w:rsid w:val="00743263"/>
    <w:rsid w:val="007454B6"/>
    <w:rsid w:val="0074789B"/>
    <w:rsid w:val="00754ABD"/>
    <w:rsid w:val="00754D3B"/>
    <w:rsid w:val="00760D6A"/>
    <w:rsid w:val="0076343C"/>
    <w:rsid w:val="00764C12"/>
    <w:rsid w:val="007656C7"/>
    <w:rsid w:val="00773764"/>
    <w:rsid w:val="007744E7"/>
    <w:rsid w:val="007750DF"/>
    <w:rsid w:val="00777C19"/>
    <w:rsid w:val="00782487"/>
    <w:rsid w:val="00784C8D"/>
    <w:rsid w:val="00785E47"/>
    <w:rsid w:val="007873F5"/>
    <w:rsid w:val="0078760F"/>
    <w:rsid w:val="0079136A"/>
    <w:rsid w:val="00792AD8"/>
    <w:rsid w:val="00792D84"/>
    <w:rsid w:val="00795030"/>
    <w:rsid w:val="00795A26"/>
    <w:rsid w:val="007A00CB"/>
    <w:rsid w:val="007A017A"/>
    <w:rsid w:val="007A312F"/>
    <w:rsid w:val="007A66C3"/>
    <w:rsid w:val="007A7EAB"/>
    <w:rsid w:val="007B3EC6"/>
    <w:rsid w:val="007B49EC"/>
    <w:rsid w:val="007B5238"/>
    <w:rsid w:val="007C0AED"/>
    <w:rsid w:val="007C0BEE"/>
    <w:rsid w:val="007C42F3"/>
    <w:rsid w:val="007C4FA7"/>
    <w:rsid w:val="007C5531"/>
    <w:rsid w:val="007C63A0"/>
    <w:rsid w:val="007C6D52"/>
    <w:rsid w:val="007C6F91"/>
    <w:rsid w:val="007C72C0"/>
    <w:rsid w:val="007C7461"/>
    <w:rsid w:val="007D034D"/>
    <w:rsid w:val="007D12ED"/>
    <w:rsid w:val="007D2F9C"/>
    <w:rsid w:val="007D7693"/>
    <w:rsid w:val="007E1757"/>
    <w:rsid w:val="007E18CC"/>
    <w:rsid w:val="007E1E34"/>
    <w:rsid w:val="007E3DCF"/>
    <w:rsid w:val="007E4402"/>
    <w:rsid w:val="007E5A22"/>
    <w:rsid w:val="007F1998"/>
    <w:rsid w:val="007F1FE6"/>
    <w:rsid w:val="007F2034"/>
    <w:rsid w:val="007F4683"/>
    <w:rsid w:val="007F55A4"/>
    <w:rsid w:val="007F55FD"/>
    <w:rsid w:val="007F7C5E"/>
    <w:rsid w:val="00800BF1"/>
    <w:rsid w:val="00800FF7"/>
    <w:rsid w:val="0080587F"/>
    <w:rsid w:val="00806B14"/>
    <w:rsid w:val="008114D4"/>
    <w:rsid w:val="0081234D"/>
    <w:rsid w:val="00812D2D"/>
    <w:rsid w:val="008147BC"/>
    <w:rsid w:val="00817A64"/>
    <w:rsid w:val="008202F7"/>
    <w:rsid w:val="00820581"/>
    <w:rsid w:val="00821DB9"/>
    <w:rsid w:val="008247A4"/>
    <w:rsid w:val="00825D47"/>
    <w:rsid w:val="008272A6"/>
    <w:rsid w:val="0083258C"/>
    <w:rsid w:val="00833D6C"/>
    <w:rsid w:val="00841328"/>
    <w:rsid w:val="00841CCC"/>
    <w:rsid w:val="00844377"/>
    <w:rsid w:val="008443EF"/>
    <w:rsid w:val="00846F90"/>
    <w:rsid w:val="00851496"/>
    <w:rsid w:val="00852FB9"/>
    <w:rsid w:val="008536B7"/>
    <w:rsid w:val="0085546B"/>
    <w:rsid w:val="00860F34"/>
    <w:rsid w:val="00862701"/>
    <w:rsid w:val="00862AC4"/>
    <w:rsid w:val="0086319B"/>
    <w:rsid w:val="00866103"/>
    <w:rsid w:val="008674A6"/>
    <w:rsid w:val="0087210F"/>
    <w:rsid w:val="00874A7A"/>
    <w:rsid w:val="0087564D"/>
    <w:rsid w:val="00876000"/>
    <w:rsid w:val="0089108B"/>
    <w:rsid w:val="00891EC7"/>
    <w:rsid w:val="00892EE6"/>
    <w:rsid w:val="008931B4"/>
    <w:rsid w:val="0089528A"/>
    <w:rsid w:val="008973A2"/>
    <w:rsid w:val="008A0E76"/>
    <w:rsid w:val="008A26B7"/>
    <w:rsid w:val="008A42FE"/>
    <w:rsid w:val="008A4F23"/>
    <w:rsid w:val="008A713B"/>
    <w:rsid w:val="008B4FBE"/>
    <w:rsid w:val="008B6039"/>
    <w:rsid w:val="008C0E78"/>
    <w:rsid w:val="008C2555"/>
    <w:rsid w:val="008C29FB"/>
    <w:rsid w:val="008C5B87"/>
    <w:rsid w:val="008D0448"/>
    <w:rsid w:val="008D0677"/>
    <w:rsid w:val="008D0C9E"/>
    <w:rsid w:val="008D2F03"/>
    <w:rsid w:val="008D6762"/>
    <w:rsid w:val="008E1E7E"/>
    <w:rsid w:val="008E30D8"/>
    <w:rsid w:val="008E447C"/>
    <w:rsid w:val="008E596E"/>
    <w:rsid w:val="008E6741"/>
    <w:rsid w:val="008F04C5"/>
    <w:rsid w:val="008F07FC"/>
    <w:rsid w:val="008F10A3"/>
    <w:rsid w:val="008F1157"/>
    <w:rsid w:val="008F125D"/>
    <w:rsid w:val="008F1EAB"/>
    <w:rsid w:val="008F4027"/>
    <w:rsid w:val="008F7056"/>
    <w:rsid w:val="00901E9C"/>
    <w:rsid w:val="00906ED3"/>
    <w:rsid w:val="00906F79"/>
    <w:rsid w:val="00907369"/>
    <w:rsid w:val="00910B12"/>
    <w:rsid w:val="00912404"/>
    <w:rsid w:val="00920B9A"/>
    <w:rsid w:val="00922B05"/>
    <w:rsid w:val="009249C5"/>
    <w:rsid w:val="00925558"/>
    <w:rsid w:val="00925B25"/>
    <w:rsid w:val="00925E14"/>
    <w:rsid w:val="009263C9"/>
    <w:rsid w:val="00930B2A"/>
    <w:rsid w:val="00932F5E"/>
    <w:rsid w:val="00935722"/>
    <w:rsid w:val="00936F03"/>
    <w:rsid w:val="0094018B"/>
    <w:rsid w:val="009418E3"/>
    <w:rsid w:val="009435BB"/>
    <w:rsid w:val="00943B02"/>
    <w:rsid w:val="00953429"/>
    <w:rsid w:val="00953949"/>
    <w:rsid w:val="009539A4"/>
    <w:rsid w:val="009569E3"/>
    <w:rsid w:val="0095798F"/>
    <w:rsid w:val="00960035"/>
    <w:rsid w:val="0096040F"/>
    <w:rsid w:val="0096145A"/>
    <w:rsid w:val="009632EF"/>
    <w:rsid w:val="00963640"/>
    <w:rsid w:val="00973D8A"/>
    <w:rsid w:val="00976C53"/>
    <w:rsid w:val="00976C6E"/>
    <w:rsid w:val="009804B4"/>
    <w:rsid w:val="00980709"/>
    <w:rsid w:val="0098278C"/>
    <w:rsid w:val="00983E27"/>
    <w:rsid w:val="00986312"/>
    <w:rsid w:val="00991819"/>
    <w:rsid w:val="00992BBB"/>
    <w:rsid w:val="00996B34"/>
    <w:rsid w:val="009A0FC8"/>
    <w:rsid w:val="009A1945"/>
    <w:rsid w:val="009A2372"/>
    <w:rsid w:val="009A42F1"/>
    <w:rsid w:val="009A5571"/>
    <w:rsid w:val="009A6B40"/>
    <w:rsid w:val="009A7878"/>
    <w:rsid w:val="009B0CDC"/>
    <w:rsid w:val="009B1729"/>
    <w:rsid w:val="009B3FD5"/>
    <w:rsid w:val="009B736B"/>
    <w:rsid w:val="009C01EF"/>
    <w:rsid w:val="009C050D"/>
    <w:rsid w:val="009C06D3"/>
    <w:rsid w:val="009C1312"/>
    <w:rsid w:val="009C2357"/>
    <w:rsid w:val="009C3623"/>
    <w:rsid w:val="009C63AA"/>
    <w:rsid w:val="009C6DFD"/>
    <w:rsid w:val="009C7060"/>
    <w:rsid w:val="009D399A"/>
    <w:rsid w:val="009D4A50"/>
    <w:rsid w:val="009D5FD0"/>
    <w:rsid w:val="009D66BC"/>
    <w:rsid w:val="009D6A7A"/>
    <w:rsid w:val="009E2F5A"/>
    <w:rsid w:val="009E53AF"/>
    <w:rsid w:val="009E682F"/>
    <w:rsid w:val="009E6D4B"/>
    <w:rsid w:val="009E6DF5"/>
    <w:rsid w:val="009F02C5"/>
    <w:rsid w:val="009F076C"/>
    <w:rsid w:val="009F2633"/>
    <w:rsid w:val="009F34CC"/>
    <w:rsid w:val="009F38D4"/>
    <w:rsid w:val="009F3C4D"/>
    <w:rsid w:val="009F479E"/>
    <w:rsid w:val="009F66D9"/>
    <w:rsid w:val="009F7E77"/>
    <w:rsid w:val="00A035A3"/>
    <w:rsid w:val="00A0463E"/>
    <w:rsid w:val="00A07E1F"/>
    <w:rsid w:val="00A1128F"/>
    <w:rsid w:val="00A12446"/>
    <w:rsid w:val="00A16440"/>
    <w:rsid w:val="00A169AC"/>
    <w:rsid w:val="00A216E2"/>
    <w:rsid w:val="00A2231D"/>
    <w:rsid w:val="00A2334F"/>
    <w:rsid w:val="00A250AA"/>
    <w:rsid w:val="00A2664C"/>
    <w:rsid w:val="00A277E6"/>
    <w:rsid w:val="00A30A8F"/>
    <w:rsid w:val="00A3174A"/>
    <w:rsid w:val="00A35A28"/>
    <w:rsid w:val="00A368EF"/>
    <w:rsid w:val="00A41505"/>
    <w:rsid w:val="00A4414C"/>
    <w:rsid w:val="00A47EF1"/>
    <w:rsid w:val="00A51D29"/>
    <w:rsid w:val="00A52628"/>
    <w:rsid w:val="00A54D46"/>
    <w:rsid w:val="00A5529C"/>
    <w:rsid w:val="00A56998"/>
    <w:rsid w:val="00A56D51"/>
    <w:rsid w:val="00A60D18"/>
    <w:rsid w:val="00A61207"/>
    <w:rsid w:val="00A61700"/>
    <w:rsid w:val="00A61F2A"/>
    <w:rsid w:val="00A62184"/>
    <w:rsid w:val="00A6285C"/>
    <w:rsid w:val="00A633BF"/>
    <w:rsid w:val="00A663F3"/>
    <w:rsid w:val="00A669F1"/>
    <w:rsid w:val="00A67489"/>
    <w:rsid w:val="00A7268C"/>
    <w:rsid w:val="00A74365"/>
    <w:rsid w:val="00A745BF"/>
    <w:rsid w:val="00A74A79"/>
    <w:rsid w:val="00A74E46"/>
    <w:rsid w:val="00A81524"/>
    <w:rsid w:val="00A81D60"/>
    <w:rsid w:val="00A82FDA"/>
    <w:rsid w:val="00A90163"/>
    <w:rsid w:val="00A91369"/>
    <w:rsid w:val="00A96D53"/>
    <w:rsid w:val="00A970AF"/>
    <w:rsid w:val="00A97E24"/>
    <w:rsid w:val="00AA1AC0"/>
    <w:rsid w:val="00AA3B66"/>
    <w:rsid w:val="00AA5803"/>
    <w:rsid w:val="00AA584F"/>
    <w:rsid w:val="00AA784A"/>
    <w:rsid w:val="00AB1FFB"/>
    <w:rsid w:val="00AB2843"/>
    <w:rsid w:val="00AB3118"/>
    <w:rsid w:val="00AB6F32"/>
    <w:rsid w:val="00AC361C"/>
    <w:rsid w:val="00AC41EF"/>
    <w:rsid w:val="00AC46C7"/>
    <w:rsid w:val="00AC5B71"/>
    <w:rsid w:val="00AC5F18"/>
    <w:rsid w:val="00AC6ED5"/>
    <w:rsid w:val="00AD46AA"/>
    <w:rsid w:val="00AE00AE"/>
    <w:rsid w:val="00AE468C"/>
    <w:rsid w:val="00AE542A"/>
    <w:rsid w:val="00AE56E1"/>
    <w:rsid w:val="00AE6C9A"/>
    <w:rsid w:val="00AF2207"/>
    <w:rsid w:val="00AF2612"/>
    <w:rsid w:val="00AF2A61"/>
    <w:rsid w:val="00AF30D9"/>
    <w:rsid w:val="00AF4E36"/>
    <w:rsid w:val="00AF63BF"/>
    <w:rsid w:val="00AF6B3B"/>
    <w:rsid w:val="00AF79DD"/>
    <w:rsid w:val="00AF7F2C"/>
    <w:rsid w:val="00AF7F46"/>
    <w:rsid w:val="00B0178C"/>
    <w:rsid w:val="00B019F0"/>
    <w:rsid w:val="00B02885"/>
    <w:rsid w:val="00B04EC7"/>
    <w:rsid w:val="00B06440"/>
    <w:rsid w:val="00B114CE"/>
    <w:rsid w:val="00B1231F"/>
    <w:rsid w:val="00B17927"/>
    <w:rsid w:val="00B2113E"/>
    <w:rsid w:val="00B2123B"/>
    <w:rsid w:val="00B23ADD"/>
    <w:rsid w:val="00B2410E"/>
    <w:rsid w:val="00B2727D"/>
    <w:rsid w:val="00B301A2"/>
    <w:rsid w:val="00B31350"/>
    <w:rsid w:val="00B315A8"/>
    <w:rsid w:val="00B32C3E"/>
    <w:rsid w:val="00B408DA"/>
    <w:rsid w:val="00B41D37"/>
    <w:rsid w:val="00B45128"/>
    <w:rsid w:val="00B53DB3"/>
    <w:rsid w:val="00B560B5"/>
    <w:rsid w:val="00B56E57"/>
    <w:rsid w:val="00B66AF2"/>
    <w:rsid w:val="00B713CA"/>
    <w:rsid w:val="00B715F9"/>
    <w:rsid w:val="00B71EC6"/>
    <w:rsid w:val="00B72848"/>
    <w:rsid w:val="00B74544"/>
    <w:rsid w:val="00B77754"/>
    <w:rsid w:val="00B81054"/>
    <w:rsid w:val="00B820DB"/>
    <w:rsid w:val="00B837F0"/>
    <w:rsid w:val="00B83896"/>
    <w:rsid w:val="00B860A9"/>
    <w:rsid w:val="00B86C06"/>
    <w:rsid w:val="00B97264"/>
    <w:rsid w:val="00B979B8"/>
    <w:rsid w:val="00BA0143"/>
    <w:rsid w:val="00BA227A"/>
    <w:rsid w:val="00BA4C69"/>
    <w:rsid w:val="00BA4E99"/>
    <w:rsid w:val="00BA61AF"/>
    <w:rsid w:val="00BB1630"/>
    <w:rsid w:val="00BB5E83"/>
    <w:rsid w:val="00BB6860"/>
    <w:rsid w:val="00BC3256"/>
    <w:rsid w:val="00BC3592"/>
    <w:rsid w:val="00BC36DF"/>
    <w:rsid w:val="00BC4B41"/>
    <w:rsid w:val="00BC66ED"/>
    <w:rsid w:val="00BD0450"/>
    <w:rsid w:val="00BD11D3"/>
    <w:rsid w:val="00BD2784"/>
    <w:rsid w:val="00BD2B47"/>
    <w:rsid w:val="00BD2CAA"/>
    <w:rsid w:val="00BD3B65"/>
    <w:rsid w:val="00BD65EB"/>
    <w:rsid w:val="00BD6BF9"/>
    <w:rsid w:val="00BE1C5C"/>
    <w:rsid w:val="00BE3304"/>
    <w:rsid w:val="00BE3E67"/>
    <w:rsid w:val="00BE50E6"/>
    <w:rsid w:val="00BE61B2"/>
    <w:rsid w:val="00BE7CC3"/>
    <w:rsid w:val="00BF2B0D"/>
    <w:rsid w:val="00BF4E3B"/>
    <w:rsid w:val="00BF5454"/>
    <w:rsid w:val="00BF7451"/>
    <w:rsid w:val="00BF7615"/>
    <w:rsid w:val="00BF7EC9"/>
    <w:rsid w:val="00C004E4"/>
    <w:rsid w:val="00C00D8A"/>
    <w:rsid w:val="00C01C49"/>
    <w:rsid w:val="00C066E6"/>
    <w:rsid w:val="00C110C0"/>
    <w:rsid w:val="00C12370"/>
    <w:rsid w:val="00C15000"/>
    <w:rsid w:val="00C15897"/>
    <w:rsid w:val="00C1616B"/>
    <w:rsid w:val="00C16B21"/>
    <w:rsid w:val="00C16DFC"/>
    <w:rsid w:val="00C17987"/>
    <w:rsid w:val="00C2079E"/>
    <w:rsid w:val="00C221CD"/>
    <w:rsid w:val="00C2413D"/>
    <w:rsid w:val="00C25B52"/>
    <w:rsid w:val="00C27691"/>
    <w:rsid w:val="00C27729"/>
    <w:rsid w:val="00C30C36"/>
    <w:rsid w:val="00C312FA"/>
    <w:rsid w:val="00C3148E"/>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5E2"/>
    <w:rsid w:val="00C72510"/>
    <w:rsid w:val="00C731CA"/>
    <w:rsid w:val="00C77A6B"/>
    <w:rsid w:val="00C8104C"/>
    <w:rsid w:val="00C816E6"/>
    <w:rsid w:val="00C82587"/>
    <w:rsid w:val="00C84097"/>
    <w:rsid w:val="00C847FD"/>
    <w:rsid w:val="00C87FA4"/>
    <w:rsid w:val="00C9181A"/>
    <w:rsid w:val="00C9487D"/>
    <w:rsid w:val="00C955CB"/>
    <w:rsid w:val="00C95664"/>
    <w:rsid w:val="00C96E53"/>
    <w:rsid w:val="00CA1597"/>
    <w:rsid w:val="00CA25CC"/>
    <w:rsid w:val="00CA2BA2"/>
    <w:rsid w:val="00CA3ACE"/>
    <w:rsid w:val="00CA4124"/>
    <w:rsid w:val="00CA5FFF"/>
    <w:rsid w:val="00CA7390"/>
    <w:rsid w:val="00CA7F86"/>
    <w:rsid w:val="00CB0A42"/>
    <w:rsid w:val="00CB32EF"/>
    <w:rsid w:val="00CB40A6"/>
    <w:rsid w:val="00CC1BDF"/>
    <w:rsid w:val="00CC21EC"/>
    <w:rsid w:val="00CC27E7"/>
    <w:rsid w:val="00CC482B"/>
    <w:rsid w:val="00CC4C43"/>
    <w:rsid w:val="00CC4D1C"/>
    <w:rsid w:val="00CD0557"/>
    <w:rsid w:val="00CD105E"/>
    <w:rsid w:val="00CD4AE6"/>
    <w:rsid w:val="00CD5211"/>
    <w:rsid w:val="00CD57F9"/>
    <w:rsid w:val="00CD5CD1"/>
    <w:rsid w:val="00CD6B9F"/>
    <w:rsid w:val="00CE0BB8"/>
    <w:rsid w:val="00CE146C"/>
    <w:rsid w:val="00CE54E0"/>
    <w:rsid w:val="00CE5835"/>
    <w:rsid w:val="00CE5B0E"/>
    <w:rsid w:val="00CE6FA1"/>
    <w:rsid w:val="00CE74B4"/>
    <w:rsid w:val="00CF1938"/>
    <w:rsid w:val="00CF24CD"/>
    <w:rsid w:val="00D0093A"/>
    <w:rsid w:val="00D01A71"/>
    <w:rsid w:val="00D01F0A"/>
    <w:rsid w:val="00D11402"/>
    <w:rsid w:val="00D12B7E"/>
    <w:rsid w:val="00D13012"/>
    <w:rsid w:val="00D14159"/>
    <w:rsid w:val="00D14990"/>
    <w:rsid w:val="00D20246"/>
    <w:rsid w:val="00D229DA"/>
    <w:rsid w:val="00D24268"/>
    <w:rsid w:val="00D24492"/>
    <w:rsid w:val="00D25BE6"/>
    <w:rsid w:val="00D27CC6"/>
    <w:rsid w:val="00D30A2F"/>
    <w:rsid w:val="00D321DB"/>
    <w:rsid w:val="00D32460"/>
    <w:rsid w:val="00D32EBF"/>
    <w:rsid w:val="00D343B3"/>
    <w:rsid w:val="00D35073"/>
    <w:rsid w:val="00D36085"/>
    <w:rsid w:val="00D37EC8"/>
    <w:rsid w:val="00D421D9"/>
    <w:rsid w:val="00D47529"/>
    <w:rsid w:val="00D47713"/>
    <w:rsid w:val="00D51103"/>
    <w:rsid w:val="00D53B1C"/>
    <w:rsid w:val="00D5527B"/>
    <w:rsid w:val="00D55A7A"/>
    <w:rsid w:val="00D568D5"/>
    <w:rsid w:val="00D56B6F"/>
    <w:rsid w:val="00D57878"/>
    <w:rsid w:val="00D60AB7"/>
    <w:rsid w:val="00D61194"/>
    <w:rsid w:val="00D6226F"/>
    <w:rsid w:val="00D66E21"/>
    <w:rsid w:val="00D70E15"/>
    <w:rsid w:val="00D714E5"/>
    <w:rsid w:val="00D74891"/>
    <w:rsid w:val="00D7546D"/>
    <w:rsid w:val="00D75C54"/>
    <w:rsid w:val="00D80E42"/>
    <w:rsid w:val="00D833EB"/>
    <w:rsid w:val="00D839C5"/>
    <w:rsid w:val="00D84043"/>
    <w:rsid w:val="00D86758"/>
    <w:rsid w:val="00D86E55"/>
    <w:rsid w:val="00D91348"/>
    <w:rsid w:val="00D91B87"/>
    <w:rsid w:val="00D9566D"/>
    <w:rsid w:val="00DA0EF7"/>
    <w:rsid w:val="00DA4B3F"/>
    <w:rsid w:val="00DA4EB6"/>
    <w:rsid w:val="00DA5F0C"/>
    <w:rsid w:val="00DB164F"/>
    <w:rsid w:val="00DB20EB"/>
    <w:rsid w:val="00DB33F6"/>
    <w:rsid w:val="00DB38CC"/>
    <w:rsid w:val="00DC08B6"/>
    <w:rsid w:val="00DC09D2"/>
    <w:rsid w:val="00DC277F"/>
    <w:rsid w:val="00DD0950"/>
    <w:rsid w:val="00DD0BFE"/>
    <w:rsid w:val="00DD29B1"/>
    <w:rsid w:val="00DD4AF9"/>
    <w:rsid w:val="00DD5DF4"/>
    <w:rsid w:val="00DD5EE9"/>
    <w:rsid w:val="00DD660B"/>
    <w:rsid w:val="00DD7497"/>
    <w:rsid w:val="00DD782F"/>
    <w:rsid w:val="00DE0414"/>
    <w:rsid w:val="00DE0982"/>
    <w:rsid w:val="00DE1CD2"/>
    <w:rsid w:val="00DE1D11"/>
    <w:rsid w:val="00DE28ED"/>
    <w:rsid w:val="00DE419E"/>
    <w:rsid w:val="00DE44C3"/>
    <w:rsid w:val="00DE4D5E"/>
    <w:rsid w:val="00DF139C"/>
    <w:rsid w:val="00DF7D53"/>
    <w:rsid w:val="00E02163"/>
    <w:rsid w:val="00E11FEF"/>
    <w:rsid w:val="00E12F22"/>
    <w:rsid w:val="00E13EAE"/>
    <w:rsid w:val="00E15D7B"/>
    <w:rsid w:val="00E165FC"/>
    <w:rsid w:val="00E166DB"/>
    <w:rsid w:val="00E168D7"/>
    <w:rsid w:val="00E20BF8"/>
    <w:rsid w:val="00E233DF"/>
    <w:rsid w:val="00E23A47"/>
    <w:rsid w:val="00E23E0E"/>
    <w:rsid w:val="00E2482B"/>
    <w:rsid w:val="00E2592B"/>
    <w:rsid w:val="00E25D98"/>
    <w:rsid w:val="00E264F8"/>
    <w:rsid w:val="00E27F3E"/>
    <w:rsid w:val="00E30C52"/>
    <w:rsid w:val="00E33666"/>
    <w:rsid w:val="00E3771A"/>
    <w:rsid w:val="00E40B45"/>
    <w:rsid w:val="00E41637"/>
    <w:rsid w:val="00E43608"/>
    <w:rsid w:val="00E50706"/>
    <w:rsid w:val="00E50C30"/>
    <w:rsid w:val="00E51410"/>
    <w:rsid w:val="00E515E7"/>
    <w:rsid w:val="00E5580D"/>
    <w:rsid w:val="00E56402"/>
    <w:rsid w:val="00E56CB5"/>
    <w:rsid w:val="00E61828"/>
    <w:rsid w:val="00E65E56"/>
    <w:rsid w:val="00E664D0"/>
    <w:rsid w:val="00E66F94"/>
    <w:rsid w:val="00E670E5"/>
    <w:rsid w:val="00E6767D"/>
    <w:rsid w:val="00E70974"/>
    <w:rsid w:val="00E717C1"/>
    <w:rsid w:val="00E71E63"/>
    <w:rsid w:val="00E76D4C"/>
    <w:rsid w:val="00E81786"/>
    <w:rsid w:val="00E81883"/>
    <w:rsid w:val="00E845FA"/>
    <w:rsid w:val="00E85DE5"/>
    <w:rsid w:val="00E869D7"/>
    <w:rsid w:val="00E876AF"/>
    <w:rsid w:val="00E87F6E"/>
    <w:rsid w:val="00E90EC0"/>
    <w:rsid w:val="00E944C1"/>
    <w:rsid w:val="00E9573D"/>
    <w:rsid w:val="00E97CAE"/>
    <w:rsid w:val="00E97D8B"/>
    <w:rsid w:val="00EA4728"/>
    <w:rsid w:val="00EA5878"/>
    <w:rsid w:val="00EA7F55"/>
    <w:rsid w:val="00EB1CE6"/>
    <w:rsid w:val="00EB1F19"/>
    <w:rsid w:val="00EB7375"/>
    <w:rsid w:val="00EC06EA"/>
    <w:rsid w:val="00EC2660"/>
    <w:rsid w:val="00EC3057"/>
    <w:rsid w:val="00EC3C4E"/>
    <w:rsid w:val="00EC47C5"/>
    <w:rsid w:val="00EC62B1"/>
    <w:rsid w:val="00EC7373"/>
    <w:rsid w:val="00ED03BD"/>
    <w:rsid w:val="00ED087B"/>
    <w:rsid w:val="00ED5626"/>
    <w:rsid w:val="00ED5EB9"/>
    <w:rsid w:val="00ED6BFE"/>
    <w:rsid w:val="00ED6F1B"/>
    <w:rsid w:val="00ED7397"/>
    <w:rsid w:val="00ED7FE5"/>
    <w:rsid w:val="00EE0176"/>
    <w:rsid w:val="00EE17BD"/>
    <w:rsid w:val="00EE27D8"/>
    <w:rsid w:val="00EE32BD"/>
    <w:rsid w:val="00EE5542"/>
    <w:rsid w:val="00EE6872"/>
    <w:rsid w:val="00EF0191"/>
    <w:rsid w:val="00EF09CC"/>
    <w:rsid w:val="00EF0F91"/>
    <w:rsid w:val="00EF7AC2"/>
    <w:rsid w:val="00F00A14"/>
    <w:rsid w:val="00F05D1E"/>
    <w:rsid w:val="00F0685D"/>
    <w:rsid w:val="00F06A5D"/>
    <w:rsid w:val="00F0700E"/>
    <w:rsid w:val="00F116E0"/>
    <w:rsid w:val="00F14A61"/>
    <w:rsid w:val="00F16789"/>
    <w:rsid w:val="00F17B58"/>
    <w:rsid w:val="00F24B23"/>
    <w:rsid w:val="00F25A3F"/>
    <w:rsid w:val="00F272D3"/>
    <w:rsid w:val="00F27353"/>
    <w:rsid w:val="00F27702"/>
    <w:rsid w:val="00F31B7D"/>
    <w:rsid w:val="00F32A17"/>
    <w:rsid w:val="00F33092"/>
    <w:rsid w:val="00F349CE"/>
    <w:rsid w:val="00F34BAA"/>
    <w:rsid w:val="00F35345"/>
    <w:rsid w:val="00F355CA"/>
    <w:rsid w:val="00F355FB"/>
    <w:rsid w:val="00F37366"/>
    <w:rsid w:val="00F37CFB"/>
    <w:rsid w:val="00F40C6B"/>
    <w:rsid w:val="00F40DCB"/>
    <w:rsid w:val="00F41113"/>
    <w:rsid w:val="00F44385"/>
    <w:rsid w:val="00F4548D"/>
    <w:rsid w:val="00F4568B"/>
    <w:rsid w:val="00F45C61"/>
    <w:rsid w:val="00F46BD3"/>
    <w:rsid w:val="00F51138"/>
    <w:rsid w:val="00F5306F"/>
    <w:rsid w:val="00F532A6"/>
    <w:rsid w:val="00F569D6"/>
    <w:rsid w:val="00F56F9C"/>
    <w:rsid w:val="00F57FCC"/>
    <w:rsid w:val="00F61907"/>
    <w:rsid w:val="00F61AB2"/>
    <w:rsid w:val="00F65464"/>
    <w:rsid w:val="00F70E1C"/>
    <w:rsid w:val="00F72FCE"/>
    <w:rsid w:val="00F734F9"/>
    <w:rsid w:val="00F73F90"/>
    <w:rsid w:val="00F74D13"/>
    <w:rsid w:val="00F80FBD"/>
    <w:rsid w:val="00F849FF"/>
    <w:rsid w:val="00F84DDE"/>
    <w:rsid w:val="00F8563C"/>
    <w:rsid w:val="00F86C15"/>
    <w:rsid w:val="00F86F58"/>
    <w:rsid w:val="00F874D2"/>
    <w:rsid w:val="00F907ED"/>
    <w:rsid w:val="00F9162E"/>
    <w:rsid w:val="00F92230"/>
    <w:rsid w:val="00F936BB"/>
    <w:rsid w:val="00F93BAD"/>
    <w:rsid w:val="00F941DD"/>
    <w:rsid w:val="00F95311"/>
    <w:rsid w:val="00F95D87"/>
    <w:rsid w:val="00F95F8F"/>
    <w:rsid w:val="00FA0A18"/>
    <w:rsid w:val="00FA1BBD"/>
    <w:rsid w:val="00FA70EC"/>
    <w:rsid w:val="00FA76CC"/>
    <w:rsid w:val="00FB0AC3"/>
    <w:rsid w:val="00FB7277"/>
    <w:rsid w:val="00FC0BFD"/>
    <w:rsid w:val="00FC1707"/>
    <w:rsid w:val="00FC1C82"/>
    <w:rsid w:val="00FC1D2F"/>
    <w:rsid w:val="00FC45AC"/>
    <w:rsid w:val="00FC461F"/>
    <w:rsid w:val="00FC4CFF"/>
    <w:rsid w:val="00FC5DE9"/>
    <w:rsid w:val="00FD0415"/>
    <w:rsid w:val="00FD1058"/>
    <w:rsid w:val="00FD1FB1"/>
    <w:rsid w:val="00FD44E2"/>
    <w:rsid w:val="00FD48FA"/>
    <w:rsid w:val="00FD73C3"/>
    <w:rsid w:val="00FE2FD3"/>
    <w:rsid w:val="00FE5699"/>
    <w:rsid w:val="00FE57BD"/>
    <w:rsid w:val="00FE61A1"/>
    <w:rsid w:val="00FE6438"/>
    <w:rsid w:val="00FE6DE0"/>
    <w:rsid w:val="00FE795A"/>
    <w:rsid w:val="00FF06B2"/>
    <w:rsid w:val="00FF2542"/>
    <w:rsid w:val="00FF29EF"/>
    <w:rsid w:val="00FF2FCE"/>
    <w:rsid w:val="00FF3446"/>
    <w:rsid w:val="00FF3D23"/>
    <w:rsid w:val="00FF530C"/>
    <w:rsid w:val="00FF5D1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BE643"/>
  <w15:chartTrackingRefBased/>
  <w15:docId w15:val="{826B7E0D-7139-F94A-9D16-6296FB19A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4A2A70"/>
    <w:rPr>
      <w:rFonts w:ascii="Calibri" w:eastAsiaTheme="minorHAns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A2A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A2A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no,Tags v 2,Heading 3 Cha"/>
    <w:basedOn w:val="Normal"/>
    <w:next w:val="Normal"/>
    <w:link w:val="Heading3Char"/>
    <w:uiPriority w:val="2"/>
    <w:qFormat/>
    <w:rsid w:val="004A2A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1,No Spacing111,No Spacing2,Debate Text,Read stuff,No Spacing4,No Spacing21,CD - Cite,t,Heading 2 Char2 Char, Ch,tags,Heading 2 Char1 Char Char,No Spacing211,small space,no read,T"/>
    <w:basedOn w:val="Normal"/>
    <w:next w:val="Normal"/>
    <w:link w:val="Heading4Char"/>
    <w:uiPriority w:val="3"/>
    <w:qFormat/>
    <w:rsid w:val="004A2A7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A2A7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qFormat/>
    <w:rsid w:val="00F37366"/>
    <w:pPr>
      <w:suppressAutoHyphens/>
      <w:spacing w:before="20" w:after="120"/>
      <w:outlineLvl w:val="5"/>
    </w:pPr>
    <w:rPr>
      <w:rFonts w:eastAsia="Times New Roman" w:cs="Arial"/>
      <w:bCs/>
      <w:kern w:val="32"/>
      <w14:ligatures w14:val="standardContextual"/>
    </w:rPr>
  </w:style>
  <w:style w:type="paragraph" w:styleId="Heading7">
    <w:name w:val="heading 7"/>
    <w:basedOn w:val="Heading1"/>
    <w:next w:val="Normal"/>
    <w:link w:val="Heading7Char"/>
    <w:qFormat/>
    <w:rsid w:val="00F37366"/>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14:ligatures w14:val="standardContextual"/>
    </w:rPr>
  </w:style>
  <w:style w:type="paragraph" w:styleId="Heading8">
    <w:name w:val="heading 8"/>
    <w:basedOn w:val="Heading2"/>
    <w:next w:val="Normal"/>
    <w:link w:val="Heading8Char"/>
    <w:qFormat/>
    <w:rsid w:val="00F37366"/>
    <w:pPr>
      <w:suppressAutoHyphens/>
      <w:spacing w:before="20"/>
      <w:outlineLvl w:val="7"/>
    </w:pPr>
    <w:rPr>
      <w:rFonts w:eastAsia="Times New Roman" w:cs="Arial"/>
      <w:kern w:val="32"/>
      <w:sz w:val="24"/>
      <w:szCs w:val="24"/>
      <w14:ligatures w14:val="standardContextual"/>
    </w:rPr>
  </w:style>
  <w:style w:type="paragraph" w:styleId="Heading9">
    <w:name w:val="heading 9"/>
    <w:basedOn w:val="Heading3"/>
    <w:next w:val="Normal"/>
    <w:link w:val="Heading9Char"/>
    <w:qFormat/>
    <w:rsid w:val="00F37366"/>
    <w:pPr>
      <w:suppressAutoHyphens/>
      <w:spacing w:before="20" w:after="120"/>
      <w:outlineLvl w:val="8"/>
    </w:pPr>
    <w:rPr>
      <w:rFonts w:eastAsia="Times New Roman" w:cs="Arial"/>
      <w:kern w:val="32"/>
      <w14:ligatures w14:val="standardContextual"/>
    </w:rPr>
  </w:style>
  <w:style w:type="character" w:default="1" w:styleId="DefaultParagraphFont">
    <w:name w:val="Default Paragraph Font"/>
    <w:uiPriority w:val="1"/>
    <w:semiHidden/>
    <w:unhideWhenUsed/>
    <w:rsid w:val="004A2A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A7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Emphasis1"/>
    <w:uiPriority w:val="8"/>
    <w:qFormat/>
    <w:rsid w:val="004A2A7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A2A70"/>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4A2A7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A2A7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1,Cite 1 Char,Read Char Char,Heading 3 Char1 Char Char Char,Heading 3 Char Char1 Char Char Char,no Char"/>
    <w:basedOn w:val="DefaultParagraphFont"/>
    <w:link w:val="Heading3"/>
    <w:uiPriority w:val="2"/>
    <w:rsid w:val="004A2A7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1 Char,No Spacing111 Char,No Spacing2 Char,Debate Text Char,Read stuff Char,No Spacing4 Char,No Spacing21 Char,CD - Cite Char,t Char,T Char"/>
    <w:basedOn w:val="DefaultParagraphFont"/>
    <w:link w:val="Heading4"/>
    <w:uiPriority w:val="3"/>
    <w:rsid w:val="004A2A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2A7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4A2A70"/>
    <w:rPr>
      <w:b w:val="0"/>
      <w:sz w:val="22"/>
      <w:u w:val="single"/>
    </w:rPr>
  </w:style>
  <w:style w:type="character" w:styleId="Strong">
    <w:name w:val="Strong"/>
    <w:aliases w:val="8 pt font,Citation Char Char1 Char Char Char Char Char,Cut,Small 1,Read Char Char Char,EMPHASIS,Read Char Char1,cites Char Char,Heading 3 Char1 Char"/>
    <w:basedOn w:val="DefaultParagraphFont"/>
    <w:uiPriority w:val="22"/>
    <w:qFormat/>
    <w:rsid w:val="004A2A70"/>
    <w:rPr>
      <w:b/>
      <w:bCs/>
    </w:rPr>
  </w:style>
  <w:style w:type="character" w:styleId="BookTitle">
    <w:name w:val="Book Title"/>
    <w:basedOn w:val="DefaultParagraphFont"/>
    <w:uiPriority w:val="33"/>
    <w:qFormat/>
    <w:rsid w:val="004A2A7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A2A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2A70"/>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A2A7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A2A70"/>
    <w:rPr>
      <w:rFonts w:ascii="Calibri" w:eastAsiaTheme="minorHAnsi" w:hAnsi="Calibri" w:cs="Calibri"/>
    </w:rPr>
  </w:style>
  <w:style w:type="paragraph" w:styleId="Footer">
    <w:name w:val="footer"/>
    <w:basedOn w:val="Normal"/>
    <w:link w:val="FooterChar"/>
    <w:uiPriority w:val="99"/>
    <w:rsid w:val="004A2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A70"/>
    <w:rPr>
      <w:rFonts w:ascii="Calibri" w:eastAsiaTheme="minorHAnsi" w:hAnsi="Calibri" w:cs="Calibri"/>
    </w:rPr>
  </w:style>
  <w:style w:type="paragraph" w:styleId="BodyText">
    <w:name w:val="Body Text"/>
    <w:aliases w:val="BT"/>
    <w:basedOn w:val="Normal"/>
    <w:link w:val="BodyTextChar"/>
    <w:uiPriority w:val="99"/>
    <w:unhideWhenUsed/>
    <w:rsid w:val="004A2A70"/>
    <w:pPr>
      <w:spacing w:after="120"/>
    </w:pPr>
  </w:style>
  <w:style w:type="character" w:customStyle="1" w:styleId="BodyTextChar">
    <w:name w:val="Body Text Char"/>
    <w:aliases w:val="BT Char"/>
    <w:basedOn w:val="DefaultParagraphFont"/>
    <w:link w:val="BodyText"/>
    <w:uiPriority w:val="99"/>
    <w:rsid w:val="004A2A70"/>
    <w:rPr>
      <w:rFonts w:ascii="Calibri" w:eastAsiaTheme="minorHAnsi" w:hAnsi="Calibri" w:cs="Calibri"/>
    </w:rPr>
  </w:style>
  <w:style w:type="paragraph" w:styleId="NoSpacing">
    <w:name w:val="No Spacing"/>
    <w:aliases w:val="Small Text,Card Format,Note Level 2,No Spacing111112,No Spacing31,No Spacing22,No Spacing3,No Spacing1,Tag and Cite,Dont use,No Spacing41,Tag and Ci,Very Small Text,DDI Tag,Tag Title,No Spacing6,No Spacing8,No Spacing11211,Note Level 21"/>
    <w:link w:val="NoSpacingChar"/>
    <w:uiPriority w:val="99"/>
    <w:unhideWhenUsed/>
    <w:qFormat/>
    <w:rsid w:val="004A2A70"/>
    <w:pPr>
      <w:spacing w:after="0" w:line="240" w:lineRule="auto"/>
    </w:pPr>
    <w:rPr>
      <w:rFonts w:ascii="Calibri" w:eastAsiaTheme="minorHAnsi" w:hAnsi="Calibri" w:cs="Calibri"/>
    </w:rPr>
  </w:style>
  <w:style w:type="character" w:customStyle="1" w:styleId="NoSpacingChar">
    <w:name w:val="No Spacing Char"/>
    <w:aliases w:val="Small Text Char,Card Format Char,Note Level 2 Char,No Spacing111112 Char,No Spacing31 Char,No Spacing22 Char,No Spacing3 Char,No Spacing1 Char,Tag and Cite Char,Dont use Char,No Spacing41 Char,Tag and Ci Char,Very Small Text Char"/>
    <w:basedOn w:val="DefaultParagraphFont"/>
    <w:link w:val="NoSpacing"/>
    <w:uiPriority w:val="99"/>
    <w:rsid w:val="004A2A70"/>
    <w:rPr>
      <w:rFonts w:ascii="Calibri" w:eastAsiaTheme="minorHAns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NoSpacing61"/>
    <w:uiPriority w:val="99"/>
    <w:unhideWhenUsed/>
    <w:rsid w:val="004A2A70"/>
    <w:rPr>
      <w:color w:val="0563C1" w:themeColor="hyperlink"/>
      <w:u w:val="single"/>
    </w:rPr>
  </w:style>
  <w:style w:type="character" w:styleId="UnresolvedMention">
    <w:name w:val="Unresolved Mention"/>
    <w:basedOn w:val="DefaultParagraphFont"/>
    <w:uiPriority w:val="99"/>
    <w:unhideWhenUsed/>
    <w:rsid w:val="004A2A70"/>
    <w:rPr>
      <w:color w:val="605E5C"/>
      <w:shd w:val="clear" w:color="auto" w:fill="E1DFDD"/>
    </w:rPr>
  </w:style>
  <w:style w:type="paragraph" w:styleId="ListParagraph">
    <w:name w:val="List Paragraph"/>
    <w:aliases w:val="6 font,List Paragraph1,List Paragraph2,Colorful List - Accent 11"/>
    <w:basedOn w:val="Normal"/>
    <w:uiPriority w:val="34"/>
    <w:unhideWhenUsed/>
    <w:qFormat/>
    <w:rsid w:val="006E7D81"/>
    <w:pPr>
      <w:ind w:left="720"/>
      <w:contextualSpacing/>
    </w:pPr>
  </w:style>
  <w:style w:type="paragraph" w:customStyle="1" w:styleId="Emphasis1">
    <w:name w:val="Emphasis1"/>
    <w:basedOn w:val="Normal"/>
    <w:link w:val="Emphasis"/>
    <w:autoRedefine/>
    <w:uiPriority w:val="8"/>
    <w:qFormat/>
    <w:rsid w:val="00B114CE"/>
    <w:pPr>
      <w:pBdr>
        <w:top w:val="single" w:sz="4" w:space="1" w:color="auto"/>
        <w:left w:val="single" w:sz="4" w:space="4" w:color="auto"/>
        <w:bottom w:val="single" w:sz="4" w:space="1" w:color="auto"/>
        <w:right w:val="single" w:sz="4" w:space="4" w:color="auto"/>
      </w:pBdr>
      <w:spacing w:line="256" w:lineRule="auto"/>
      <w:ind w:left="720"/>
      <w:jc w:val="both"/>
    </w:pPr>
    <w:rPr>
      <w:rFonts w:eastAsia="SimSun"/>
      <w:b/>
      <w:iCs/>
      <w:u w:val="single"/>
    </w:rPr>
  </w:style>
  <w:style w:type="character" w:customStyle="1" w:styleId="Heading6Char">
    <w:name w:val="Heading 6 Char"/>
    <w:aliases w:val="Title (no index) Char,cites2 Char"/>
    <w:basedOn w:val="DefaultParagraphFont"/>
    <w:link w:val="Heading6"/>
    <w:uiPriority w:val="9"/>
    <w:rsid w:val="00F37366"/>
    <w:rPr>
      <w:rFonts w:ascii="Arial" w:eastAsia="Times New Roman" w:hAnsi="Arial" w:cs="Arial"/>
      <w:b/>
      <w:bCs/>
      <w:kern w:val="32"/>
      <w:sz w:val="34"/>
      <w:szCs w:val="24"/>
      <w:u w:val="single"/>
      <w14:ligatures w14:val="standardContextual"/>
    </w:rPr>
  </w:style>
  <w:style w:type="character" w:customStyle="1" w:styleId="Heading7Char">
    <w:name w:val="Heading 7 Char"/>
    <w:basedOn w:val="DefaultParagraphFont"/>
    <w:link w:val="Heading7"/>
    <w:rsid w:val="00F37366"/>
    <w:rPr>
      <w:rFonts w:ascii="Arial" w:eastAsia="Times New Roman" w:hAnsi="Arial" w:cs="Arial"/>
      <w:b/>
      <w:kern w:val="32"/>
      <w:sz w:val="24"/>
      <w:szCs w:val="24"/>
      <w14:ligatures w14:val="standardContextual"/>
    </w:rPr>
  </w:style>
  <w:style w:type="character" w:customStyle="1" w:styleId="Heading8Char">
    <w:name w:val="Heading 8 Char"/>
    <w:basedOn w:val="DefaultParagraphFont"/>
    <w:link w:val="Heading8"/>
    <w:rsid w:val="00F37366"/>
    <w:rPr>
      <w:rFonts w:ascii="Arial" w:eastAsia="Times New Roman" w:hAnsi="Arial" w:cs="Arial"/>
      <w:b/>
      <w:kern w:val="32"/>
      <w:sz w:val="24"/>
      <w:szCs w:val="24"/>
      <w:u w:val="double"/>
      <w14:ligatures w14:val="standardContextual"/>
    </w:rPr>
  </w:style>
  <w:style w:type="character" w:customStyle="1" w:styleId="Heading9Char">
    <w:name w:val="Heading 9 Char"/>
    <w:basedOn w:val="DefaultParagraphFont"/>
    <w:link w:val="Heading9"/>
    <w:rsid w:val="00F37366"/>
    <w:rPr>
      <w:rFonts w:ascii="Arial" w:eastAsia="Times New Roman" w:hAnsi="Arial" w:cs="Arial"/>
      <w:b/>
      <w:kern w:val="32"/>
      <w:sz w:val="34"/>
      <w:szCs w:val="24"/>
      <w:u w:val="single"/>
      <w14:ligatures w14:val="standardContextual"/>
    </w:rPr>
  </w:style>
  <w:style w:type="paragraph" w:customStyle="1" w:styleId="textbold">
    <w:name w:val="text bold"/>
    <w:basedOn w:val="Normal"/>
    <w:uiPriority w:val="8"/>
    <w:qFormat/>
    <w:rsid w:val="00F37366"/>
    <w:pPr>
      <w:pBdr>
        <w:top w:val="single" w:sz="8" w:space="0" w:color="auto"/>
        <w:left w:val="single" w:sz="8" w:space="0" w:color="auto"/>
        <w:bottom w:val="single" w:sz="8" w:space="0" w:color="auto"/>
        <w:right w:val="single" w:sz="8" w:space="0" w:color="auto"/>
      </w:pBdr>
      <w:ind w:left="720"/>
      <w:jc w:val="both"/>
    </w:pPr>
    <w:rPr>
      <w:b/>
      <w:iCs/>
      <w:sz w:val="28"/>
      <w:u w:val="single"/>
      <w:bdr w:val="single" w:sz="8" w:space="0" w:color="auto"/>
    </w:rPr>
  </w:style>
  <w:style w:type="character" w:customStyle="1" w:styleId="boxboxbox">
    <w:name w:val="boxboxbox"/>
    <w:basedOn w:val="DefaultParagraphFont"/>
    <w:uiPriority w:val="1"/>
    <w:qFormat/>
    <w:rsid w:val="00F37366"/>
    <w:rPr>
      <w:rFonts w:ascii="Calibri" w:hAnsi="Calibri"/>
      <w:b/>
      <w:sz w:val="22"/>
      <w:u w:val="single"/>
      <w:bdr w:val="single" w:sz="4" w:space="0" w:color="auto"/>
    </w:rPr>
  </w:style>
  <w:style w:type="paragraph" w:customStyle="1" w:styleId="Emphasize">
    <w:name w:val="Emphasize"/>
    <w:basedOn w:val="Normal"/>
    <w:uiPriority w:val="7"/>
    <w:qFormat/>
    <w:rsid w:val="00F373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F37366"/>
    <w:pPr>
      <w:widowControl w:val="0"/>
      <w:suppressAutoHyphens/>
      <w:spacing w:after="200" w:line="256" w:lineRule="auto"/>
      <w:contextualSpacing/>
    </w:pPr>
    <w:rPr>
      <w:rFonts w:asciiTheme="minorHAnsi" w:hAnsiTheme="minorHAnsi" w:cstheme="minorBidi"/>
      <w:u w:val="single"/>
    </w:rPr>
  </w:style>
  <w:style w:type="paragraph" w:customStyle="1" w:styleId="Small">
    <w:name w:val="Small"/>
    <w:basedOn w:val="Normal"/>
    <w:qFormat/>
    <w:rsid w:val="00F37366"/>
    <w:rPr>
      <w:sz w:val="14"/>
    </w:rPr>
  </w:style>
  <w:style w:type="paragraph" w:customStyle="1" w:styleId="card">
    <w:name w:val="card"/>
    <w:basedOn w:val="Normal"/>
    <w:next w:val="Normal"/>
    <w:uiPriority w:val="6"/>
    <w:qFormat/>
    <w:rsid w:val="00F37366"/>
    <w:pPr>
      <w:ind w:left="288" w:right="288"/>
    </w:pPr>
    <w:rPr>
      <w:rFonts w:asciiTheme="minorHAnsi" w:hAnsiTheme="minorHAnsi" w:cstheme="minorBidi"/>
      <w:u w:val="single"/>
    </w:rPr>
  </w:style>
  <w:style w:type="paragraph" w:customStyle="1" w:styleId="NoSpacing61">
    <w:name w:val="No Spacing61"/>
    <w:basedOn w:val="Heading1"/>
    <w:next w:val="NoSpacing"/>
    <w:link w:val="Hyperlink"/>
    <w:autoRedefine/>
    <w:uiPriority w:val="99"/>
    <w:qFormat/>
    <w:rsid w:val="00F37366"/>
    <w:pPr>
      <w:keepNext w:val="0"/>
      <w:keepLines w:val="0"/>
      <w:spacing w:before="0" w:line="254" w:lineRule="auto"/>
      <w:outlineLvl w:val="9"/>
    </w:pPr>
    <w:rPr>
      <w:rFonts w:asciiTheme="minorHAnsi" w:eastAsia="SimSun" w:hAnsiTheme="minorHAnsi" w:cstheme="minorBidi"/>
      <w:b w:val="0"/>
      <w:color w:val="0563C1" w:themeColor="hyperlink"/>
      <w:sz w:val="22"/>
      <w:szCs w:val="22"/>
      <w:u w:val="single"/>
    </w:rPr>
  </w:style>
  <w:style w:type="paragraph" w:customStyle="1" w:styleId="Analytics">
    <w:name w:val="Analytics"/>
    <w:basedOn w:val="Normal"/>
    <w:next w:val="NoSpacing"/>
    <w:link w:val="AnalyticsChar"/>
    <w:uiPriority w:val="4"/>
    <w:qFormat/>
    <w:rsid w:val="00F37366"/>
    <w:pPr>
      <w:spacing w:after="60"/>
      <w:outlineLvl w:val="3"/>
    </w:pPr>
    <w:rPr>
      <w:b/>
      <w:color w:val="595959" w:themeColor="text1" w:themeTint="A6"/>
      <w:sz w:val="26"/>
    </w:rPr>
  </w:style>
  <w:style w:type="character" w:customStyle="1" w:styleId="AnalyticsChar">
    <w:name w:val="Analytics Char"/>
    <w:basedOn w:val="DefaultParagraphFont"/>
    <w:link w:val="Analytics"/>
    <w:uiPriority w:val="4"/>
    <w:rsid w:val="00F37366"/>
    <w:rPr>
      <w:rFonts w:ascii="Arial" w:hAnsi="Arial" w:cs="Arial"/>
      <w:b/>
      <w:color w:val="595959" w:themeColor="text1" w:themeTint="A6"/>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F37366"/>
    <w:pPr>
      <w:spacing w:after="0" w:line="240" w:lineRule="auto"/>
    </w:pPr>
    <w:rPr>
      <w:rFonts w:eastAsiaTheme="minorEastAsia"/>
      <w:szCs w:val="24"/>
      <w:u w:val="single"/>
    </w:rPr>
  </w:style>
  <w:style w:type="paragraph" w:customStyle="1" w:styleId="analyticreal">
    <w:name w:val="analytic real"/>
    <w:basedOn w:val="Heading4"/>
    <w:link w:val="analyticrealChar"/>
    <w:autoRedefine/>
    <w:qFormat/>
    <w:rsid w:val="00F37366"/>
    <w:rPr>
      <w:color w:val="1F4E79" w:themeColor="accent5" w:themeShade="80"/>
    </w:rPr>
  </w:style>
  <w:style w:type="character" w:customStyle="1" w:styleId="analyticrealChar">
    <w:name w:val="analytic real Char"/>
    <w:basedOn w:val="DefaultParagraphFont"/>
    <w:link w:val="analyticreal"/>
    <w:rsid w:val="00F37366"/>
    <w:rPr>
      <w:rFonts w:ascii="Arial" w:eastAsiaTheme="majorEastAsia" w:hAnsi="Arial" w:cstheme="majorBidi"/>
      <w:b/>
      <w:iCs/>
      <w:color w:val="1F4E79" w:themeColor="accent5" w:themeShade="80"/>
      <w:sz w:val="28"/>
    </w:rPr>
  </w:style>
  <w:style w:type="paragraph" w:customStyle="1" w:styleId="Analytic">
    <w:name w:val="Analytic"/>
    <w:link w:val="AnalyticChar"/>
    <w:uiPriority w:val="4"/>
    <w:qFormat/>
    <w:rsid w:val="00F37366"/>
    <w:pPr>
      <w:spacing w:before="120" w:after="120"/>
      <w:outlineLvl w:val="3"/>
    </w:pPr>
    <w:rPr>
      <w:rFonts w:ascii="Arial" w:eastAsia="Times New Roman" w:hAnsi="Arial" w:cs="Times New Roman"/>
      <w:b/>
      <w:szCs w:val="20"/>
    </w:rPr>
  </w:style>
  <w:style w:type="character" w:customStyle="1" w:styleId="AnalyticChar">
    <w:name w:val="Analytic Char"/>
    <w:basedOn w:val="DefaultParagraphFont"/>
    <w:link w:val="Analytic"/>
    <w:uiPriority w:val="4"/>
    <w:rsid w:val="00F37366"/>
    <w:rPr>
      <w:rFonts w:ascii="Arial" w:eastAsia="Times New Roman" w:hAnsi="Arial" w:cs="Times New Roman"/>
      <w:b/>
      <w:szCs w:val="20"/>
    </w:rPr>
  </w:style>
  <w:style w:type="character" w:customStyle="1" w:styleId="Boxes">
    <w:name w:val="Boxes"/>
    <w:qFormat/>
    <w:rsid w:val="00F37366"/>
    <w:rPr>
      <w:rFonts w:ascii="Times New Roman" w:hAnsi="Times New Roman"/>
      <w:sz w:val="20"/>
      <w:u w:val="single"/>
      <w:bdr w:val="single" w:sz="4" w:space="0" w:color="auto"/>
    </w:rPr>
  </w:style>
  <w:style w:type="paragraph" w:styleId="Title">
    <w:name w:val="Title"/>
    <w:aliases w:val="Cites and Cards,UNDERLINE,Bold Underlined,title,Block Heading,Read This,Non Read Text,Debate Normal,Warrants"/>
    <w:basedOn w:val="Normal"/>
    <w:next w:val="Normal"/>
    <w:link w:val="IntenseEmphasis"/>
    <w:uiPriority w:val="7"/>
    <w:qFormat/>
    <w:rsid w:val="00F37366"/>
    <w:pPr>
      <w:contextualSpacing/>
    </w:pPr>
    <w:rPr>
      <w:rFonts w:asciiTheme="minorHAnsi" w:hAnsiTheme="minorHAnsi" w:cstheme="minorBidi"/>
      <w:u w:val="single"/>
    </w:rPr>
  </w:style>
  <w:style w:type="character" w:customStyle="1" w:styleId="TitleChar">
    <w:name w:val="Title Char"/>
    <w:basedOn w:val="DefaultParagraphFont"/>
    <w:uiPriority w:val="7"/>
    <w:qFormat/>
    <w:rsid w:val="00F37366"/>
    <w:rPr>
      <w:rFonts w:asciiTheme="majorHAnsi" w:eastAsiaTheme="majorEastAsia" w:hAnsiTheme="majorHAnsi" w:cstheme="majorBidi"/>
      <w:spacing w:val="-10"/>
      <w:kern w:val="28"/>
      <w:sz w:val="56"/>
      <w:szCs w:val="56"/>
    </w:rPr>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1"/>
    <w:qFormat/>
    <w:rsid w:val="00F37366"/>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unhideWhenUsed/>
    <w:rsid w:val="00F37366"/>
    <w:rPr>
      <w:sz w:val="16"/>
      <w:szCs w:val="16"/>
    </w:rPr>
  </w:style>
  <w:style w:type="paragraph" w:styleId="CommentText">
    <w:name w:val="annotation text"/>
    <w:basedOn w:val="Normal"/>
    <w:link w:val="CommentTextChar"/>
    <w:uiPriority w:val="99"/>
    <w:unhideWhenUsed/>
    <w:qFormat/>
    <w:rsid w:val="00F37366"/>
    <w:rPr>
      <w:szCs w:val="20"/>
      <w14:ligatures w14:val="standardContextual"/>
    </w:rPr>
  </w:style>
  <w:style w:type="character" w:customStyle="1" w:styleId="CommentTextChar">
    <w:name w:val="Comment Text Char"/>
    <w:basedOn w:val="DefaultParagraphFont"/>
    <w:link w:val="CommentText"/>
    <w:uiPriority w:val="99"/>
    <w:rsid w:val="00F37366"/>
    <w:rPr>
      <w:rFonts w:ascii="Arial" w:hAnsi="Arial" w:cs="Arial"/>
      <w:sz w:val="20"/>
      <w:szCs w:val="20"/>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37366"/>
    <w:pPr>
      <w:spacing w:before="100" w:beforeAutospacing="1" w:after="100" w:afterAutospacing="1"/>
    </w:pPr>
    <w:rPr>
      <w:rFonts w:eastAsia="Times New Roman"/>
      <w:sz w:val="24"/>
      <w:szCs w:val="24"/>
      <w:lang w:eastAsia="zh-CN"/>
      <w14:ligatures w14:val="standardContextual"/>
    </w:rPr>
  </w:style>
  <w:style w:type="paragraph" w:customStyle="1" w:styleId="articleparagraphrootwy3ui">
    <w:name w:val="articleparagraph_root__wy3ui"/>
    <w:basedOn w:val="Normal"/>
    <w:uiPriority w:val="99"/>
    <w:qFormat/>
    <w:rsid w:val="00F37366"/>
    <w:pPr>
      <w:spacing w:before="100" w:beforeAutospacing="1" w:after="100" w:afterAutospacing="1"/>
    </w:pPr>
    <w:rPr>
      <w:rFonts w:eastAsia="Times New Roman"/>
      <w:sz w:val="24"/>
      <w:szCs w:val="24"/>
      <w:lang w:eastAsia="zh-CN"/>
      <w14:ligatures w14:val="standardContextual"/>
    </w:rPr>
  </w:style>
  <w:style w:type="table" w:styleId="TableGrid">
    <w:name w:val="Table Grid"/>
    <w:basedOn w:val="TableNormal"/>
    <w:uiPriority w:val="39"/>
    <w:rsid w:val="00F37366"/>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uiPriority w:val="7"/>
    <w:qFormat/>
    <w:rsid w:val="00F3736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F37366"/>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F37366"/>
    <w:rPr>
      <w:rFonts w:ascii="Lucida Grande" w:hAnsi="Lucida Grande" w:cs="Lucida Grande"/>
      <w:sz w:val="24"/>
      <w14:ligatures w14:val="standardContextual"/>
    </w:rPr>
  </w:style>
  <w:style w:type="paragraph" w:customStyle="1" w:styleId="JordanAnalytics">
    <w:name w:val="Jordan Analytics"/>
    <w:basedOn w:val="Heading4"/>
    <w:link w:val="JordanAnalyticsChar"/>
    <w:autoRedefine/>
    <w:qFormat/>
    <w:rsid w:val="00F37366"/>
    <w:rPr>
      <w14:ligatures w14:val="standardContextual"/>
    </w:rPr>
  </w:style>
  <w:style w:type="character" w:customStyle="1" w:styleId="JordanAnalyticsChar">
    <w:name w:val="Jordan Analytics Char"/>
    <w:basedOn w:val="DefaultParagraphFont"/>
    <w:link w:val="JordanAnalytics"/>
    <w:rsid w:val="00F37366"/>
    <w:rPr>
      <w:rFonts w:ascii="Arial" w:eastAsiaTheme="majorEastAsia" w:hAnsi="Arial" w:cstheme="majorBidi"/>
      <w:b/>
      <w:iCs/>
      <w:sz w:val="28"/>
      <w14:ligatures w14:val="standardContextual"/>
    </w:rPr>
  </w:style>
  <w:style w:type="paragraph" w:styleId="Subtitle">
    <w:name w:val="Subtitle"/>
    <w:aliases w:val="Underlined card text"/>
    <w:basedOn w:val="Normal"/>
    <w:next w:val="Normal"/>
    <w:link w:val="SubtitleChar"/>
    <w:uiPriority w:val="99"/>
    <w:qFormat/>
    <w:rsid w:val="00F37366"/>
    <w:pPr>
      <w:numPr>
        <w:ilvl w:val="1"/>
      </w:numPr>
    </w:pPr>
    <w:rPr>
      <w:rFonts w:asciiTheme="minorHAnsi" w:hAnsiTheme="minorHAnsi"/>
      <w:color w:val="5A5A5A" w:themeColor="text1" w:themeTint="A5"/>
      <w:spacing w:val="15"/>
      <w14:ligatures w14:val="standardContextual"/>
    </w:rPr>
  </w:style>
  <w:style w:type="character" w:customStyle="1" w:styleId="SubtitleChar">
    <w:name w:val="Subtitle Char"/>
    <w:aliases w:val="Underlined card text Char"/>
    <w:basedOn w:val="DefaultParagraphFont"/>
    <w:link w:val="Subtitle"/>
    <w:uiPriority w:val="99"/>
    <w:rsid w:val="00F37366"/>
    <w:rPr>
      <w:rFonts w:cs="Arial"/>
      <w:color w:val="5A5A5A" w:themeColor="text1" w:themeTint="A5"/>
      <w:spacing w:val="15"/>
      <w:sz w:val="20"/>
      <w14:ligatures w14:val="standardContextual"/>
    </w:rPr>
  </w:style>
  <w:style w:type="character" w:styleId="SubtleEmphasis">
    <w:name w:val="Subtle Emphasis"/>
    <w:aliases w:val="Key phrase"/>
    <w:basedOn w:val="DefaultParagraphFont"/>
    <w:uiPriority w:val="19"/>
    <w:qFormat/>
    <w:rsid w:val="00F37366"/>
    <w:rPr>
      <w:i/>
      <w:iCs/>
      <w:color w:val="404040" w:themeColor="text1" w:themeTint="BF"/>
    </w:rPr>
  </w:style>
  <w:style w:type="paragraph" w:styleId="Quote">
    <w:name w:val="Quote"/>
    <w:aliases w:val="quote"/>
    <w:basedOn w:val="Normal"/>
    <w:next w:val="Normal"/>
    <w:link w:val="QuoteChar"/>
    <w:uiPriority w:val="29"/>
    <w:qFormat/>
    <w:rsid w:val="00F37366"/>
    <w:pPr>
      <w:spacing w:before="200"/>
      <w:ind w:left="864" w:right="864"/>
      <w:jc w:val="center"/>
    </w:pPr>
    <w:rPr>
      <w:i/>
      <w:iCs/>
      <w:color w:val="404040" w:themeColor="text1" w:themeTint="BF"/>
      <w14:ligatures w14:val="standardContextual"/>
    </w:rPr>
  </w:style>
  <w:style w:type="character" w:customStyle="1" w:styleId="QuoteChar">
    <w:name w:val="Quote Char"/>
    <w:aliases w:val="quote Char2"/>
    <w:basedOn w:val="DefaultParagraphFont"/>
    <w:link w:val="Quote"/>
    <w:uiPriority w:val="29"/>
    <w:rsid w:val="00F37366"/>
    <w:rPr>
      <w:rFonts w:ascii="Arial" w:hAnsi="Arial" w:cs="Arial"/>
      <w:i/>
      <w:iCs/>
      <w:color w:val="404040" w:themeColor="text1" w:themeTint="BF"/>
      <w:sz w:val="20"/>
      <w14:ligatures w14:val="standardContextual"/>
    </w:rPr>
  </w:style>
  <w:style w:type="paragraph" w:styleId="Revision">
    <w:name w:val="Revision"/>
    <w:hidden/>
    <w:uiPriority w:val="99"/>
    <w:rsid w:val="00F37366"/>
    <w:pPr>
      <w:spacing w:after="0" w:line="240" w:lineRule="auto"/>
    </w:pPr>
    <w:rPr>
      <w:rFonts w:ascii="Calibri" w:eastAsiaTheme="minorEastAsia" w:hAnsi="Calibri"/>
      <w:szCs w:val="24"/>
      <w14:ligatures w14:val="standardContextual"/>
    </w:rPr>
  </w:style>
  <w:style w:type="character" w:customStyle="1" w:styleId="Style1Char1">
    <w:name w:val="Style1 Char1"/>
    <w:basedOn w:val="DefaultParagraphFont"/>
    <w:rsid w:val="00F37366"/>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37366"/>
  </w:style>
  <w:style w:type="character" w:customStyle="1" w:styleId="Style4Char">
    <w:name w:val="Style4 Char"/>
    <w:basedOn w:val="DefaultParagraphFont"/>
    <w:link w:val="Style4"/>
    <w:rsid w:val="00F37366"/>
    <w:rPr>
      <w:rFonts w:ascii="Arial Narrow" w:hAnsi="Arial Narrow"/>
      <w:u w:val="single"/>
    </w:rPr>
  </w:style>
  <w:style w:type="paragraph" w:customStyle="1" w:styleId="Style4">
    <w:name w:val="Style4"/>
    <w:basedOn w:val="Normal"/>
    <w:link w:val="Style4Char"/>
    <w:qFormat/>
    <w:rsid w:val="00F37366"/>
    <w:rPr>
      <w:rFonts w:ascii="Arial Narrow" w:hAnsi="Arial Narrow" w:cstheme="minorBidi"/>
      <w:u w:val="single"/>
    </w:rPr>
  </w:style>
  <w:style w:type="paragraph" w:customStyle="1" w:styleId="CiteSpacing">
    <w:name w:val="Cite Spacing"/>
    <w:basedOn w:val="Normal"/>
    <w:uiPriority w:val="4"/>
    <w:qFormat/>
    <w:rsid w:val="00F37366"/>
    <w:pPr>
      <w:spacing w:before="60" w:after="60"/>
    </w:pPr>
    <w:rPr>
      <w14:ligatures w14:val="standardContextual"/>
    </w:rPr>
  </w:style>
  <w:style w:type="character" w:customStyle="1" w:styleId="pmterms1">
    <w:name w:val="pmterms1"/>
    <w:basedOn w:val="DefaultParagraphFont"/>
    <w:rsid w:val="00F37366"/>
  </w:style>
  <w:style w:type="character" w:customStyle="1" w:styleId="Style1Char">
    <w:name w:val="Style1 Char"/>
    <w:basedOn w:val="DefaultParagraphFont"/>
    <w:rsid w:val="00F37366"/>
    <w:rPr>
      <w:rFonts w:eastAsia="SimSun"/>
      <w:sz w:val="20"/>
      <w:szCs w:val="24"/>
      <w:u w:val="single"/>
      <w:lang w:val="en-US" w:eastAsia="zh-CN" w:bidi="ar-SA"/>
    </w:rPr>
  </w:style>
  <w:style w:type="character" w:customStyle="1" w:styleId="underline">
    <w:name w:val="underline"/>
    <w:basedOn w:val="DefaultParagraphFont"/>
    <w:qFormat/>
    <w:rsid w:val="00F37366"/>
    <w:rPr>
      <w:rFonts w:ascii="Times New Roman" w:hAnsi="Times New Roman"/>
      <w:sz w:val="20"/>
      <w:u w:val="single"/>
    </w:rPr>
  </w:style>
  <w:style w:type="character" w:customStyle="1" w:styleId="qlabel">
    <w:name w:val="q_label"/>
    <w:basedOn w:val="DefaultParagraphFont"/>
    <w:rsid w:val="00F37366"/>
  </w:style>
  <w:style w:type="character" w:customStyle="1" w:styleId="alabel">
    <w:name w:val="a_label"/>
    <w:basedOn w:val="DefaultParagraphFont"/>
    <w:rsid w:val="00F37366"/>
  </w:style>
  <w:style w:type="character" w:customStyle="1" w:styleId="Style11pt">
    <w:name w:val="Style 11 pt"/>
    <w:basedOn w:val="DefaultParagraphFont"/>
    <w:rsid w:val="00F37366"/>
    <w:rPr>
      <w:sz w:val="20"/>
    </w:rPr>
  </w:style>
  <w:style w:type="character" w:customStyle="1" w:styleId="Style11ptUnderline">
    <w:name w:val="Style 11 pt Underline"/>
    <w:rsid w:val="00F37366"/>
    <w:rPr>
      <w:sz w:val="20"/>
      <w:u w:val="single"/>
    </w:rPr>
  </w:style>
  <w:style w:type="character" w:customStyle="1" w:styleId="StyleStyleUnderline411pt">
    <w:name w:val="Style Style Underline4 + 11 pt"/>
    <w:basedOn w:val="DefaultParagraphFont"/>
    <w:rsid w:val="00F37366"/>
    <w:rPr>
      <w:sz w:val="20"/>
      <w:u w:val="single"/>
    </w:rPr>
  </w:style>
  <w:style w:type="character" w:customStyle="1" w:styleId="StyleUnderline3">
    <w:name w:val="Style Underline3"/>
    <w:basedOn w:val="DefaultParagraphFont"/>
    <w:rsid w:val="00F37366"/>
    <w:rPr>
      <w:u w:val="single"/>
    </w:rPr>
  </w:style>
  <w:style w:type="character" w:customStyle="1" w:styleId="StyleStyleUnderline311pt">
    <w:name w:val="Style Style Underline3 + 11 pt"/>
    <w:basedOn w:val="DefaultParagraphFont"/>
    <w:rsid w:val="00F37366"/>
    <w:rPr>
      <w:sz w:val="20"/>
      <w:u w:val="single"/>
    </w:rPr>
  </w:style>
  <w:style w:type="character" w:customStyle="1" w:styleId="citation">
    <w:name w:val="citation"/>
    <w:basedOn w:val="DefaultParagraphFont"/>
    <w:rsid w:val="00F37366"/>
  </w:style>
  <w:style w:type="paragraph" w:styleId="BalloonText">
    <w:name w:val="Balloon Text"/>
    <w:basedOn w:val="Normal"/>
    <w:link w:val="BalloonTextChar"/>
    <w:uiPriority w:val="99"/>
    <w:unhideWhenUsed/>
    <w:rsid w:val="00F37366"/>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F37366"/>
    <w:rPr>
      <w:rFonts w:ascii="Segoe UI" w:hAnsi="Segoe UI" w:cs="Segoe UI"/>
      <w:sz w:val="18"/>
      <w:szCs w:val="18"/>
      <w14:ligatures w14:val="standardContextual"/>
    </w:rPr>
  </w:style>
  <w:style w:type="character" w:customStyle="1" w:styleId="CommentSubjectChar">
    <w:name w:val="Comment Subject Char"/>
    <w:basedOn w:val="CommentTextChar"/>
    <w:link w:val="CommentSubject"/>
    <w:uiPriority w:val="99"/>
    <w:rsid w:val="00F37366"/>
    <w:rPr>
      <w:rFonts w:ascii="Arial" w:hAnsi="Arial" w:cs="Arial"/>
      <w:b/>
      <w:bCs/>
      <w:sz w:val="20"/>
      <w:szCs w:val="20"/>
      <w14:ligatures w14:val="standardContextual"/>
    </w:rPr>
  </w:style>
  <w:style w:type="paragraph" w:styleId="CommentSubject">
    <w:name w:val="annotation subject"/>
    <w:basedOn w:val="CommentText"/>
    <w:next w:val="CommentText"/>
    <w:link w:val="CommentSubjectChar"/>
    <w:uiPriority w:val="99"/>
    <w:unhideWhenUsed/>
    <w:rsid w:val="00F37366"/>
    <w:rPr>
      <w:b/>
      <w:bCs/>
    </w:rPr>
  </w:style>
  <w:style w:type="character" w:customStyle="1" w:styleId="CommentSubjectChar1">
    <w:name w:val="Comment Subject Char1"/>
    <w:basedOn w:val="CommentTextChar"/>
    <w:uiPriority w:val="99"/>
    <w:rsid w:val="00F37366"/>
    <w:rPr>
      <w:rFonts w:ascii="Arial" w:hAnsi="Arial" w:cs="Arial"/>
      <w:b/>
      <w:bCs/>
      <w:sz w:val="20"/>
      <w:szCs w:val="20"/>
      <w14:ligatures w14:val="standardContextual"/>
    </w:rPr>
  </w:style>
  <w:style w:type="character" w:customStyle="1" w:styleId="a">
    <w:name w:val="a"/>
    <w:basedOn w:val="DefaultParagraphFont"/>
    <w:rsid w:val="00F37366"/>
  </w:style>
  <w:style w:type="paragraph" w:customStyle="1" w:styleId="BoldUnderline">
    <w:name w:val="BoldUnderline"/>
    <w:basedOn w:val="Normal"/>
    <w:link w:val="BoldUnderlineChar"/>
    <w:uiPriority w:val="99"/>
    <w:qFormat/>
    <w:rsid w:val="00F37366"/>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F37366"/>
    <w:rPr>
      <w:rFonts w:ascii="Arial" w:eastAsia="Times New Roman" w:hAnsi="Arial" w:cs="Arial"/>
      <w:b/>
      <w:sz w:val="20"/>
      <w:u w:val="single"/>
      <w14:ligatures w14:val="standardContextual"/>
    </w:rPr>
  </w:style>
  <w:style w:type="character" w:customStyle="1" w:styleId="apple-converted-space">
    <w:name w:val="apple-converted-space"/>
    <w:basedOn w:val="DefaultParagraphFont"/>
    <w:qFormat/>
    <w:rsid w:val="00F37366"/>
  </w:style>
  <w:style w:type="character" w:styleId="PlaceholderText">
    <w:name w:val="Placeholder Text"/>
    <w:basedOn w:val="DefaultParagraphFont"/>
    <w:uiPriority w:val="99"/>
    <w:unhideWhenUsed/>
    <w:rsid w:val="00F37366"/>
    <w:rPr>
      <w:color w:val="808080"/>
    </w:rPr>
  </w:style>
  <w:style w:type="character" w:customStyle="1" w:styleId="BalloonTextChar1">
    <w:name w:val="Balloon Text Char1"/>
    <w:basedOn w:val="DefaultParagraphFont"/>
    <w:uiPriority w:val="99"/>
    <w:rsid w:val="00F37366"/>
    <w:rPr>
      <w:rFonts w:ascii="Segoe UI" w:hAnsi="Segoe UI" w:cs="Segoe UI"/>
      <w:sz w:val="18"/>
      <w:szCs w:val="18"/>
    </w:rPr>
  </w:style>
  <w:style w:type="character" w:customStyle="1" w:styleId="CommentTextChar1">
    <w:name w:val="Comment Text Char1"/>
    <w:basedOn w:val="DefaultParagraphFont"/>
    <w:uiPriority w:val="99"/>
    <w:rsid w:val="00F37366"/>
    <w:rPr>
      <w:rFonts w:ascii="Arial Narrow" w:hAnsi="Arial Narrow"/>
      <w:sz w:val="20"/>
      <w:szCs w:val="20"/>
    </w:rPr>
  </w:style>
  <w:style w:type="character" w:customStyle="1" w:styleId="Heading3CharCharCharChar2">
    <w:name w:val="Heading 3 Char Char Char Char2"/>
    <w:basedOn w:val="DefaultParagraphFont"/>
    <w:rsid w:val="00F3736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F37366"/>
    <w:rPr>
      <w:b/>
      <w:bCs/>
      <w:sz w:val="20"/>
      <w:u w:val="single"/>
    </w:rPr>
  </w:style>
  <w:style w:type="character" w:customStyle="1" w:styleId="StyleStyleUnderline311ptBold">
    <w:name w:val="Style Style Underline3 + 11 pt Bold"/>
    <w:basedOn w:val="DefaultParagraphFont"/>
    <w:rsid w:val="00F37366"/>
    <w:rPr>
      <w:b/>
      <w:bCs/>
      <w:sz w:val="20"/>
      <w:u w:val="single"/>
    </w:rPr>
  </w:style>
  <w:style w:type="paragraph" w:customStyle="1" w:styleId="StyleStyle411pt">
    <w:name w:val="Style Style4 + 11 pt"/>
    <w:basedOn w:val="Style4"/>
    <w:link w:val="StyleStyle411ptChar"/>
    <w:qFormat/>
    <w:rsid w:val="00F37366"/>
    <w:rPr>
      <w:rFonts w:ascii="Times New Roman" w:eastAsia="Times New Roman" w:hAnsi="Times New Roman" w:cs="Times New Roman"/>
    </w:rPr>
  </w:style>
  <w:style w:type="character" w:customStyle="1" w:styleId="StyleStyle411ptChar">
    <w:name w:val="Style Style4 + 11 pt Char"/>
    <w:basedOn w:val="Style4Char"/>
    <w:link w:val="StyleStyle411pt"/>
    <w:rsid w:val="00F37366"/>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F37366"/>
    <w:rPr>
      <w:rFonts w:ascii="Times New Roman" w:eastAsia="Times New Roman" w:hAnsi="Times New Roman" w:cs="Times New Roman"/>
      <w:b/>
      <w:bCs/>
    </w:rPr>
  </w:style>
  <w:style w:type="character" w:customStyle="1" w:styleId="StyleStyle411ptBoldChar">
    <w:name w:val="Style Style4 + 11 pt Bold Char"/>
    <w:link w:val="StyleStyle411ptBold"/>
    <w:rsid w:val="00F37366"/>
    <w:rPr>
      <w:rFonts w:ascii="Times New Roman" w:eastAsia="Times New Roman" w:hAnsi="Times New Roman" w:cs="Times New Roman"/>
      <w:b/>
      <w:bCs/>
      <w:u w:val="single"/>
    </w:rPr>
  </w:style>
  <w:style w:type="character" w:customStyle="1" w:styleId="a-list-item">
    <w:name w:val="a-list-item"/>
    <w:basedOn w:val="DefaultParagraphFont"/>
    <w:rsid w:val="00F37366"/>
  </w:style>
  <w:style w:type="character" w:customStyle="1" w:styleId="Emph">
    <w:name w:val="Emph"/>
    <w:uiPriority w:val="1"/>
    <w:qFormat/>
    <w:rsid w:val="00F37366"/>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F37366"/>
    <w:rPr>
      <w:sz w:val="20"/>
      <w:u w:val="single"/>
      <w:bdr w:val="single" w:sz="4" w:space="0" w:color="auto"/>
    </w:rPr>
  </w:style>
  <w:style w:type="paragraph" w:customStyle="1" w:styleId="StyleStyle112pt">
    <w:name w:val="Style Style1 + 12 pt"/>
    <w:basedOn w:val="Normal"/>
    <w:link w:val="StyleStyle112ptChar"/>
    <w:qFormat/>
    <w:rsid w:val="00F37366"/>
    <w:rPr>
      <w:u w:val="single"/>
      <w:lang w:eastAsia="zh-CN"/>
      <w14:ligatures w14:val="standardContextual"/>
    </w:rPr>
  </w:style>
  <w:style w:type="character" w:customStyle="1" w:styleId="StyleStyle112ptChar">
    <w:name w:val="Style Style1 + 12 pt Char"/>
    <w:basedOn w:val="DefaultParagraphFont"/>
    <w:link w:val="StyleStyle112pt"/>
    <w:rsid w:val="00F37366"/>
    <w:rPr>
      <w:rFonts w:ascii="Arial" w:hAnsi="Arial" w:cs="Arial"/>
      <w:sz w:val="20"/>
      <w:u w:val="single"/>
      <w:lang w:eastAsia="zh-CN"/>
      <w14:ligatures w14:val="standardContextual"/>
    </w:rPr>
  </w:style>
  <w:style w:type="character" w:customStyle="1" w:styleId="UnresolvedMention1">
    <w:name w:val="Unresolved Mention1"/>
    <w:basedOn w:val="DefaultParagraphFont"/>
    <w:uiPriority w:val="99"/>
    <w:unhideWhenUsed/>
    <w:rsid w:val="00F37366"/>
    <w:rPr>
      <w:color w:val="605E5C"/>
      <w:shd w:val="clear" w:color="auto" w:fill="E1DFDD"/>
    </w:rPr>
  </w:style>
  <w:style w:type="paragraph" w:customStyle="1" w:styleId="cardtext">
    <w:name w:val="card text"/>
    <w:basedOn w:val="Normal"/>
    <w:link w:val="cardtextChar"/>
    <w:qFormat/>
    <w:rsid w:val="00F37366"/>
    <w:pPr>
      <w:ind w:left="288" w:right="288"/>
    </w:pPr>
    <w:rPr>
      <w14:ligatures w14:val="standardContextual"/>
    </w:rPr>
  </w:style>
  <w:style w:type="character" w:customStyle="1" w:styleId="cardtextChar">
    <w:name w:val="card text Char"/>
    <w:basedOn w:val="DefaultParagraphFont"/>
    <w:link w:val="cardtext"/>
    <w:rsid w:val="00F37366"/>
    <w:rPr>
      <w:rFonts w:ascii="Arial" w:hAnsi="Arial" w:cs="Arial"/>
      <w:sz w:val="20"/>
      <w14:ligatures w14:val="standardContextual"/>
    </w:rPr>
  </w:style>
  <w:style w:type="paragraph" w:customStyle="1" w:styleId="Nothing">
    <w:name w:val="Nothing"/>
    <w:link w:val="NothingChar"/>
    <w:qFormat/>
    <w:rsid w:val="00F37366"/>
    <w:pPr>
      <w:spacing w:after="0" w:line="240" w:lineRule="auto"/>
      <w:jc w:val="both"/>
    </w:pPr>
    <w:rPr>
      <w:rFonts w:ascii="Times New Roman" w:eastAsia="Calibri" w:hAnsi="Times New Roman" w:cs="Times New Roman"/>
      <w:sz w:val="20"/>
      <w:szCs w:val="20"/>
      <w14:ligatures w14:val="standardContextual"/>
    </w:rPr>
  </w:style>
  <w:style w:type="paragraph" w:customStyle="1" w:styleId="Cards">
    <w:name w:val="Cards"/>
    <w:next w:val="Nothing"/>
    <w:link w:val="CardsChar"/>
    <w:qFormat/>
    <w:rsid w:val="00F37366"/>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basedOn w:val="DefaultParagraphFont"/>
    <w:link w:val="Cards"/>
    <w:rsid w:val="00F37366"/>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F37366"/>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F37366"/>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F37366"/>
    <w:rPr>
      <w:rFonts w:ascii="Times New Roman" w:eastAsia="Calibri" w:hAnsi="Times New Roman" w:cs="Times New Roman"/>
      <w:b/>
      <w:sz w:val="24"/>
      <w:szCs w:val="20"/>
      <w:u w:val="single"/>
      <w14:ligatures w14:val="standardContextual"/>
    </w:rPr>
  </w:style>
  <w:style w:type="character" w:customStyle="1" w:styleId="CardsFont12pt0">
    <w:name w:val="Cards + Font 12pt"/>
    <w:basedOn w:val="CardsChar"/>
    <w:uiPriority w:val="1"/>
    <w:rsid w:val="00F37366"/>
    <w:rPr>
      <w:rFonts w:ascii="Times New Roman" w:eastAsia="Calibri" w:hAnsi="Times New Roman" w:cs="Times New Roman"/>
      <w:sz w:val="24"/>
      <w:szCs w:val="20"/>
      <w:u w:val="single"/>
      <w14:ligatures w14:val="standardContextual"/>
    </w:rPr>
  </w:style>
  <w:style w:type="character" w:customStyle="1" w:styleId="CardsHighlight">
    <w:name w:val="Cards Highlight"/>
    <w:basedOn w:val="DefaultParagraphFont"/>
    <w:uiPriority w:val="1"/>
    <w:qFormat/>
    <w:rsid w:val="00F3736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3736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37366"/>
    <w:rPr>
      <w:color w:val="605E5C"/>
      <w:shd w:val="clear" w:color="auto" w:fill="E1DFDD"/>
    </w:rPr>
  </w:style>
  <w:style w:type="character" w:customStyle="1" w:styleId="StyleBold">
    <w:name w:val="Style Bold"/>
    <w:uiPriority w:val="9"/>
    <w:qFormat/>
    <w:rsid w:val="00F37366"/>
    <w:rPr>
      <w:b/>
      <w:bCs/>
    </w:rPr>
  </w:style>
  <w:style w:type="character" w:customStyle="1" w:styleId="Style8pt">
    <w:name w:val="Style 8 pt"/>
    <w:rsid w:val="00F37366"/>
    <w:rPr>
      <w:sz w:val="14"/>
    </w:rPr>
  </w:style>
  <w:style w:type="paragraph" w:customStyle="1" w:styleId="CiteReal">
    <w:name w:val="Cite Real"/>
    <w:basedOn w:val="Normal"/>
    <w:next w:val="Normal"/>
    <w:uiPriority w:val="99"/>
    <w:qFormat/>
    <w:rsid w:val="00F37366"/>
    <w:rPr>
      <w:rFonts w:eastAsia="MS Mincho"/>
      <w:b/>
      <w:u w:val="single"/>
      <w14:ligatures w14:val="standardContextual"/>
    </w:rPr>
  </w:style>
  <w:style w:type="paragraph" w:customStyle="1" w:styleId="TagText">
    <w:name w:val="TagText"/>
    <w:basedOn w:val="Normal"/>
    <w:uiPriority w:val="99"/>
    <w:qFormat/>
    <w:rsid w:val="00F37366"/>
    <w:pPr>
      <w:spacing w:before="200"/>
    </w:pPr>
    <w:rPr>
      <w:rFonts w:eastAsia="Times New Roman"/>
      <w:b/>
      <w14:ligatures w14:val="standardContextual"/>
    </w:rPr>
  </w:style>
  <w:style w:type="character" w:customStyle="1" w:styleId="UnderlineBold">
    <w:name w:val="Underline + Bold"/>
    <w:uiPriority w:val="1"/>
    <w:qFormat/>
    <w:rsid w:val="00F37366"/>
    <w:rPr>
      <w:b/>
      <w:bCs w:val="0"/>
      <w:sz w:val="20"/>
      <w:u w:val="single"/>
    </w:rPr>
  </w:style>
  <w:style w:type="character" w:customStyle="1" w:styleId="BoldUnderlineChar0">
    <w:name w:val="Bold Underline Char"/>
    <w:rsid w:val="00F37366"/>
    <w:rPr>
      <w:rFonts w:ascii="Georgia" w:hAnsi="Georgia" w:cs="Times New Roman"/>
      <w:b/>
      <w:sz w:val="20"/>
      <w:u w:val="single"/>
    </w:rPr>
  </w:style>
  <w:style w:type="character" w:styleId="PageNumber">
    <w:name w:val="page number"/>
    <w:aliases w:val="card ununderlined"/>
    <w:uiPriority w:val="99"/>
    <w:rsid w:val="00F37366"/>
  </w:style>
  <w:style w:type="paragraph" w:customStyle="1" w:styleId="BlockTitle">
    <w:name w:val="Block Title"/>
    <w:basedOn w:val="Heading1"/>
    <w:next w:val="Normal"/>
    <w:uiPriority w:val="99"/>
    <w:qFormat/>
    <w:rsid w:val="00F3736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F37366"/>
    <w:rPr>
      <w:rFonts w:eastAsia="Times New Roman"/>
      <w:szCs w:val="20"/>
      <w14:ligatures w14:val="standardContextual"/>
    </w:rPr>
  </w:style>
  <w:style w:type="character" w:customStyle="1" w:styleId="citenon-boldChar">
    <w:name w:val="cite non-bold Char"/>
    <w:link w:val="citenon-bold"/>
    <w:rsid w:val="00F37366"/>
    <w:rPr>
      <w:rFonts w:ascii="Arial" w:eastAsia="Times New Roman" w:hAnsi="Arial" w:cs="Arial"/>
      <w:sz w:val="20"/>
      <w:szCs w:val="20"/>
      <w14:ligatures w14:val="standardContextual"/>
    </w:rPr>
  </w:style>
  <w:style w:type="character" w:customStyle="1" w:styleId="pnumber">
    <w:name w:val="pnumber"/>
    <w:rsid w:val="00F37366"/>
  </w:style>
  <w:style w:type="character" w:customStyle="1" w:styleId="ital">
    <w:name w:val="ital"/>
    <w:rsid w:val="00F37366"/>
  </w:style>
  <w:style w:type="character" w:customStyle="1" w:styleId="orgdiv">
    <w:name w:val="orgdiv"/>
    <w:rsid w:val="00F37366"/>
  </w:style>
  <w:style w:type="character" w:customStyle="1" w:styleId="orgname">
    <w:name w:val="orgname"/>
    <w:rsid w:val="00F37366"/>
  </w:style>
  <w:style w:type="character" w:customStyle="1" w:styleId="city">
    <w:name w:val="city"/>
    <w:rsid w:val="00F37366"/>
  </w:style>
  <w:style w:type="character" w:customStyle="1" w:styleId="state">
    <w:name w:val="state"/>
    <w:rsid w:val="00F37366"/>
  </w:style>
  <w:style w:type="character" w:customStyle="1" w:styleId="country">
    <w:name w:val="country"/>
    <w:rsid w:val="00F37366"/>
  </w:style>
  <w:style w:type="character" w:customStyle="1" w:styleId="il">
    <w:name w:val="il"/>
    <w:rsid w:val="00F37366"/>
  </w:style>
  <w:style w:type="character" w:customStyle="1" w:styleId="Style8pt1">
    <w:name w:val="Style 8 pt1"/>
    <w:rsid w:val="00F37366"/>
    <w:rPr>
      <w:rFonts w:ascii="Georgia" w:hAnsi="Georgia" w:hint="default"/>
      <w:sz w:val="16"/>
    </w:rPr>
  </w:style>
  <w:style w:type="numbering" w:customStyle="1" w:styleId="NoList1">
    <w:name w:val="No List1"/>
    <w:next w:val="NoList"/>
    <w:uiPriority w:val="99"/>
    <w:semiHidden/>
    <w:unhideWhenUsed/>
    <w:rsid w:val="00F37366"/>
  </w:style>
  <w:style w:type="paragraph" w:customStyle="1" w:styleId="2909F619802848F09E01365C32F34654">
    <w:name w:val="2909F619802848F09E01365C32F34654"/>
    <w:uiPriority w:val="99"/>
    <w:qFormat/>
    <w:rsid w:val="00F37366"/>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F37366"/>
    <w:pPr>
      <w:keepNext/>
      <w:keepLines/>
    </w:pPr>
    <w:rPr>
      <w:rFonts w:eastAsia="Calibri"/>
      <w:b/>
      <w14:ligatures w14:val="standardContextual"/>
    </w:rPr>
  </w:style>
  <w:style w:type="character" w:customStyle="1" w:styleId="TagtemplateChar">
    <w:name w:val="Tagtemplate Char"/>
    <w:link w:val="Tagtemplate"/>
    <w:rsid w:val="00F37366"/>
    <w:rPr>
      <w:rFonts w:ascii="Arial" w:eastAsia="Calibri" w:hAnsi="Arial" w:cs="Arial"/>
      <w:b/>
      <w:sz w:val="20"/>
      <w14:ligatures w14:val="standardContextual"/>
    </w:rPr>
  </w:style>
  <w:style w:type="character" w:customStyle="1" w:styleId="apple-style-span">
    <w:name w:val="apple-style-span"/>
    <w:rsid w:val="00F37366"/>
  </w:style>
  <w:style w:type="paragraph" w:customStyle="1" w:styleId="Cite2">
    <w:name w:val="Cite 2"/>
    <w:basedOn w:val="Normal"/>
    <w:uiPriority w:val="99"/>
    <w:qFormat/>
    <w:rsid w:val="00F37366"/>
    <w:rPr>
      <w:rFonts w:eastAsia="MS Mincho"/>
      <w:b/>
      <w:u w:val="single"/>
      <w14:ligatures w14:val="standardContextual"/>
    </w:rPr>
  </w:style>
  <w:style w:type="character" w:customStyle="1" w:styleId="texto1">
    <w:name w:val="texto1"/>
    <w:rsid w:val="00F37366"/>
  </w:style>
  <w:style w:type="character" w:customStyle="1" w:styleId="EmphasizeThis">
    <w:name w:val="EmphasizeThis"/>
    <w:rsid w:val="00F37366"/>
    <w:rPr>
      <w:rFonts w:ascii="Georgia" w:hAnsi="Georgia"/>
      <w:b/>
      <w:iCs/>
      <w:sz w:val="24"/>
      <w:u w:val="thick"/>
    </w:rPr>
  </w:style>
  <w:style w:type="character" w:customStyle="1" w:styleId="DebateUnderline">
    <w:name w:val="Debate Underline"/>
    <w:qFormat/>
    <w:rsid w:val="00F37366"/>
    <w:rPr>
      <w:rFonts w:ascii="Times New Roman" w:hAnsi="Times New Roman"/>
      <w:sz w:val="20"/>
      <w:u w:val="thick"/>
    </w:rPr>
  </w:style>
  <w:style w:type="character" w:customStyle="1" w:styleId="Author-Date">
    <w:name w:val="Author-Date"/>
    <w:qFormat/>
    <w:rsid w:val="00F37366"/>
    <w:rPr>
      <w:rFonts w:ascii="Georgia" w:hAnsi="Georgia"/>
      <w:b/>
      <w:sz w:val="24"/>
    </w:rPr>
  </w:style>
  <w:style w:type="character" w:customStyle="1" w:styleId="CardsChar1">
    <w:name w:val="Cards Char1"/>
    <w:locked/>
    <w:rsid w:val="00F37366"/>
  </w:style>
  <w:style w:type="character" w:customStyle="1" w:styleId="MicroTextChar">
    <w:name w:val="MicroText Char"/>
    <w:link w:val="MicroText"/>
    <w:rsid w:val="00F37366"/>
    <w:rPr>
      <w:rFonts w:ascii="Arial Narrow" w:hAnsi="Arial Narrow"/>
      <w:sz w:val="12"/>
    </w:rPr>
  </w:style>
  <w:style w:type="paragraph" w:customStyle="1" w:styleId="MicroText">
    <w:name w:val="MicroText"/>
    <w:basedOn w:val="Normal"/>
    <w:next w:val="Normal"/>
    <w:link w:val="MicroTextChar"/>
    <w:qFormat/>
    <w:rsid w:val="00F37366"/>
    <w:rPr>
      <w:rFonts w:ascii="Arial Narrow" w:hAnsi="Arial Narrow" w:cstheme="minorBidi"/>
      <w:sz w:val="12"/>
    </w:rPr>
  </w:style>
  <w:style w:type="paragraph" w:customStyle="1" w:styleId="UnderlineS">
    <w:name w:val="Underline S"/>
    <w:basedOn w:val="Normal"/>
    <w:link w:val="UnderlineSChar"/>
    <w:qFormat/>
    <w:rsid w:val="00F37366"/>
    <w:pPr>
      <w:spacing w:after="200"/>
    </w:pPr>
    <w:rPr>
      <w:rFonts w:eastAsia="Calibri"/>
      <w:u w:val="single"/>
      <w:lang w:val="x-none" w:eastAsia="zh-CN"/>
      <w14:ligatures w14:val="standardContextual"/>
    </w:rPr>
  </w:style>
  <w:style w:type="character" w:customStyle="1" w:styleId="UnderlineSChar">
    <w:name w:val="Underline S Char"/>
    <w:link w:val="UnderlineS"/>
    <w:rsid w:val="00F37366"/>
    <w:rPr>
      <w:rFonts w:ascii="Arial" w:eastAsia="Calibri" w:hAnsi="Arial" w:cs="Arial"/>
      <w:sz w:val="20"/>
      <w:u w:val="single"/>
      <w:lang w:val="x-none" w:eastAsia="zh-CN"/>
      <w14:ligatures w14:val="standardContextual"/>
    </w:rPr>
  </w:style>
  <w:style w:type="character" w:customStyle="1" w:styleId="BoldUnderlineCharChar">
    <w:name w:val="BoldUnderline Char Char"/>
    <w:locked/>
    <w:rsid w:val="00F37366"/>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37366"/>
    <w:pPr>
      <w:spacing w:after="120"/>
      <w:ind w:left="360"/>
    </w:pPr>
    <w:rPr>
      <w:rFonts w:eastAsia="Calibri"/>
      <w:sz w:val="16"/>
      <w:szCs w:val="16"/>
      <w14:ligatures w14:val="standardContextual"/>
    </w:rPr>
  </w:style>
  <w:style w:type="character" w:customStyle="1" w:styleId="BodyTextIndent3Char">
    <w:name w:val="Body Text Indent 3 Char"/>
    <w:basedOn w:val="DefaultParagraphFont"/>
    <w:link w:val="BodyTextIndent3"/>
    <w:uiPriority w:val="99"/>
    <w:rsid w:val="00F37366"/>
    <w:rPr>
      <w:rFonts w:ascii="Arial" w:eastAsia="Calibri" w:hAnsi="Arial" w:cs="Arial"/>
      <w:sz w:val="16"/>
      <w:szCs w:val="16"/>
      <w14:ligatures w14:val="standardContextual"/>
    </w:rPr>
  </w:style>
  <w:style w:type="character" w:customStyle="1" w:styleId="A5">
    <w:name w:val="A5"/>
    <w:uiPriority w:val="99"/>
    <w:rsid w:val="00F37366"/>
    <w:rPr>
      <w:rFonts w:ascii="Times New Roman" w:hAnsi="Times New Roman" w:cs="Times New Roman"/>
      <w:color w:val="000000"/>
      <w:sz w:val="13"/>
      <w:szCs w:val="13"/>
    </w:rPr>
  </w:style>
  <w:style w:type="paragraph" w:styleId="BodyText2">
    <w:name w:val="Body Text 2"/>
    <w:basedOn w:val="Normal"/>
    <w:link w:val="BodyText2Char"/>
    <w:qFormat/>
    <w:rsid w:val="00F37366"/>
    <w:rPr>
      <w:rFonts w:eastAsia="Times New Roman"/>
      <w:sz w:val="18"/>
      <w:szCs w:val="20"/>
      <w14:ligatures w14:val="standardContextual"/>
    </w:rPr>
  </w:style>
  <w:style w:type="character" w:customStyle="1" w:styleId="BodyText2Char">
    <w:name w:val="Body Text 2 Char"/>
    <w:basedOn w:val="DefaultParagraphFont"/>
    <w:link w:val="BodyText2"/>
    <w:rsid w:val="00F37366"/>
    <w:rPr>
      <w:rFonts w:ascii="Arial" w:eastAsia="Times New Roman" w:hAnsi="Arial" w:cs="Arial"/>
      <w:sz w:val="18"/>
      <w:szCs w:val="20"/>
      <w14:ligatures w14:val="standardContextual"/>
    </w:rPr>
  </w:style>
  <w:style w:type="character" w:customStyle="1" w:styleId="smallChar">
    <w:name w:val="small Char"/>
    <w:rsid w:val="00F37366"/>
    <w:rPr>
      <w:rFonts w:eastAsia="Calibri"/>
      <w:sz w:val="16"/>
      <w:szCs w:val="22"/>
      <w:lang w:val="en-US" w:eastAsia="en-US" w:bidi="ar-SA"/>
    </w:rPr>
  </w:style>
  <w:style w:type="character" w:customStyle="1" w:styleId="CardTextChar0">
    <w:name w:val="Card Text Char"/>
    <w:rsid w:val="00F37366"/>
    <w:rPr>
      <w:rFonts w:ascii="Georgia" w:hAnsi="Georgia" w:cs="Times New Roman"/>
      <w:sz w:val="24"/>
    </w:rPr>
  </w:style>
  <w:style w:type="character" w:customStyle="1" w:styleId="underline2">
    <w:name w:val="underline2"/>
    <w:qFormat/>
    <w:rsid w:val="00F3736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37366"/>
    <w:rPr>
      <w:rFonts w:eastAsia="Times New Roman"/>
      <w:kern w:val="32"/>
      <w:szCs w:val="20"/>
      <w14:ligatures w14:val="standardContextual"/>
    </w:rPr>
  </w:style>
  <w:style w:type="character" w:customStyle="1" w:styleId="StyleUnderlineBold">
    <w:name w:val="Style Underline + Bold"/>
    <w:rsid w:val="00F37366"/>
    <w:rPr>
      <w:b/>
      <w:bCs/>
      <w:u w:val="single"/>
    </w:rPr>
  </w:style>
  <w:style w:type="character" w:customStyle="1" w:styleId="st">
    <w:name w:val="st"/>
    <w:rsid w:val="00F37366"/>
  </w:style>
  <w:style w:type="character" w:customStyle="1" w:styleId="UnderliningChar">
    <w:name w:val="Underlining Char"/>
    <w:link w:val="Underlining"/>
    <w:uiPriority w:val="99"/>
    <w:locked/>
    <w:rsid w:val="00F37366"/>
    <w:rPr>
      <w:rFonts w:ascii="Arial Narrow" w:hAnsi="Arial Narrow"/>
      <w:u w:val="single"/>
    </w:rPr>
  </w:style>
  <w:style w:type="paragraph" w:customStyle="1" w:styleId="Underlining">
    <w:name w:val="Underlining"/>
    <w:basedOn w:val="Normal"/>
    <w:next w:val="Normal"/>
    <w:link w:val="UnderliningChar"/>
    <w:uiPriority w:val="99"/>
    <w:qFormat/>
    <w:rsid w:val="00F37366"/>
    <w:rPr>
      <w:rFonts w:ascii="Arial Narrow" w:hAnsi="Arial Narrow" w:cstheme="minorBidi"/>
      <w:u w:val="single"/>
    </w:rPr>
  </w:style>
  <w:style w:type="character" w:customStyle="1" w:styleId="Underline-Highlighted">
    <w:name w:val="Underline-Highlighted"/>
    <w:uiPriority w:val="1"/>
    <w:qFormat/>
    <w:rsid w:val="00F3736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37366"/>
    <w:rPr>
      <w:rFonts w:ascii="Arial Narrow" w:hAnsi="Arial Narrow"/>
      <w:b/>
      <w:sz w:val="26"/>
    </w:rPr>
  </w:style>
  <w:style w:type="character" w:customStyle="1" w:styleId="CardText1Char">
    <w:name w:val="Card Text 1 Char"/>
    <w:link w:val="CardText1"/>
    <w:rsid w:val="00F37366"/>
    <w:rPr>
      <w:rFonts w:ascii="Arial Narrow" w:hAnsi="Arial Narrow"/>
      <w:color w:val="000000"/>
      <w:u w:val="single"/>
    </w:rPr>
  </w:style>
  <w:style w:type="character" w:customStyle="1" w:styleId="CardText2Char">
    <w:name w:val="Card Text 2 Char"/>
    <w:link w:val="CardText2"/>
    <w:rsid w:val="00F37366"/>
    <w:rPr>
      <w:rFonts w:ascii="Arial Narrow" w:hAnsi="Arial Narrow"/>
      <w:b/>
      <w:color w:val="000000"/>
      <w:u w:val="single"/>
    </w:rPr>
  </w:style>
  <w:style w:type="character" w:customStyle="1" w:styleId="SmallText">
    <w:name w:val="SmallText"/>
    <w:rsid w:val="00F37366"/>
    <w:rPr>
      <w:color w:val="000000"/>
    </w:rPr>
  </w:style>
  <w:style w:type="character" w:customStyle="1" w:styleId="CitesChar1">
    <w:name w:val="Cites Char1"/>
    <w:rsid w:val="00F37366"/>
    <w:rPr>
      <w:b/>
      <w:szCs w:val="24"/>
      <w:u w:val="single"/>
      <w:lang w:val="en-US" w:eastAsia="en-US" w:bidi="ar-SA"/>
    </w:rPr>
  </w:style>
  <w:style w:type="character" w:customStyle="1" w:styleId="CardUnderlinedChar">
    <w:name w:val="Card Underlined Char"/>
    <w:rsid w:val="00F37366"/>
    <w:rPr>
      <w:rFonts w:ascii="Arial Narrow" w:hAnsi="Arial Narrow"/>
      <w:sz w:val="22"/>
      <w:szCs w:val="24"/>
      <w:u w:val="single"/>
      <w:lang w:val="en-US" w:eastAsia="en-US" w:bidi="ar-SA"/>
    </w:rPr>
  </w:style>
  <w:style w:type="paragraph" w:customStyle="1" w:styleId="TagCite">
    <w:name w:val="TagCite"/>
    <w:basedOn w:val="Normal"/>
    <w:uiPriority w:val="99"/>
    <w:qFormat/>
    <w:rsid w:val="00F37366"/>
    <w:rPr>
      <w:rFonts w:ascii="Garamond" w:eastAsia="Times New Roman" w:hAnsi="Garamond"/>
      <w:b/>
      <w14:ligatures w14:val="standardContextual"/>
    </w:rPr>
  </w:style>
  <w:style w:type="paragraph" w:customStyle="1" w:styleId="HeadingsBase">
    <w:name w:val="Headings Base"/>
    <w:basedOn w:val="Normal"/>
    <w:link w:val="HeadingsBaseChar"/>
    <w:qFormat/>
    <w:rsid w:val="00F37366"/>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F37366"/>
    <w:rPr>
      <w:rFonts w:ascii="Arial" w:eastAsia="Times New Roman" w:hAnsi="Arial" w:cs="Arial"/>
      <w:b/>
      <w:kern w:val="32"/>
      <w:sz w:val="32"/>
      <w:szCs w:val="20"/>
      <w14:ligatures w14:val="standardContextual"/>
    </w:rPr>
  </w:style>
  <w:style w:type="character" w:customStyle="1" w:styleId="underline3">
    <w:name w:val="underline3"/>
    <w:rsid w:val="00F37366"/>
    <w:rPr>
      <w:u w:val="single"/>
      <w:bdr w:val="none" w:sz="0" w:space="0" w:color="auto"/>
      <w:shd w:val="clear" w:color="auto" w:fill="FFFF00"/>
    </w:rPr>
  </w:style>
  <w:style w:type="paragraph" w:customStyle="1" w:styleId="HeadingFake">
    <w:name w:val="Heading Fake"/>
    <w:basedOn w:val="Heading3"/>
    <w:uiPriority w:val="99"/>
    <w:qFormat/>
    <w:rsid w:val="00F37366"/>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F37366"/>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F37366"/>
  </w:style>
  <w:style w:type="paragraph" w:customStyle="1" w:styleId="SchoolWorksCited">
    <w:name w:val="School Works Cited"/>
    <w:basedOn w:val="SchoolPaper"/>
    <w:uiPriority w:val="99"/>
    <w:qFormat/>
    <w:rsid w:val="00F37366"/>
  </w:style>
  <w:style w:type="paragraph" w:styleId="TOC2">
    <w:name w:val="toc 2"/>
    <w:basedOn w:val="Normal"/>
    <w:next w:val="Normal"/>
    <w:uiPriority w:val="39"/>
    <w:qFormat/>
    <w:rsid w:val="00F37366"/>
    <w:pPr>
      <w:ind w:left="200"/>
    </w:pPr>
    <w:rPr>
      <w:rFonts w:eastAsia="Times New Roman"/>
      <w:b/>
      <w:kern w:val="32"/>
      <w:szCs w:val="20"/>
      <w14:ligatures w14:val="standardContextual"/>
    </w:rPr>
  </w:style>
  <w:style w:type="paragraph" w:customStyle="1" w:styleId="BlockQuote">
    <w:name w:val="Block Quote"/>
    <w:basedOn w:val="Normal"/>
    <w:uiPriority w:val="99"/>
    <w:qFormat/>
    <w:rsid w:val="00F37366"/>
    <w:pPr>
      <w:ind w:left="720" w:right="720"/>
    </w:pPr>
    <w:rPr>
      <w:rFonts w:eastAsia="Times New Roman"/>
      <w:kern w:val="32"/>
      <w:szCs w:val="20"/>
      <w14:ligatures w14:val="standardContextual"/>
    </w:rPr>
  </w:style>
  <w:style w:type="character" w:customStyle="1" w:styleId="menu">
    <w:name w:val="menu"/>
    <w:rsid w:val="00F37366"/>
  </w:style>
  <w:style w:type="paragraph" w:customStyle="1" w:styleId="PaperBody">
    <w:name w:val="Paper Body"/>
    <w:basedOn w:val="Normal"/>
    <w:uiPriority w:val="99"/>
    <w:qFormat/>
    <w:rsid w:val="00F37366"/>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F37366"/>
    <w:pPr>
      <w:spacing w:line="480" w:lineRule="auto"/>
      <w:ind w:left="720" w:hanging="720"/>
    </w:pPr>
    <w:rPr>
      <w:rFonts w:eastAsia="Times New Roman"/>
      <w:kern w:val="32"/>
      <w:szCs w:val="20"/>
      <w14:ligatures w14:val="standardContextual"/>
    </w:rPr>
  </w:style>
  <w:style w:type="character" w:customStyle="1" w:styleId="Emphasis2">
    <w:name w:val="Emphasis2"/>
    <w:rsid w:val="00F37366"/>
    <w:rPr>
      <w:rFonts w:ascii="Franklin Gothic Heavy" w:hAnsi="Franklin Gothic Heavy"/>
      <w:u w:val="single"/>
    </w:rPr>
  </w:style>
  <w:style w:type="paragraph" w:customStyle="1" w:styleId="hat">
    <w:name w:val="hat"/>
    <w:basedOn w:val="Heading1"/>
    <w:link w:val="hatChar"/>
    <w:qFormat/>
    <w:rsid w:val="00F37366"/>
    <w:pPr>
      <w:suppressAutoHyphens/>
      <w:spacing w:before="6600" w:after="240"/>
    </w:pPr>
    <w:rPr>
      <w:rFonts w:eastAsia="Times New Roman" w:cs="Arial"/>
      <w:kern w:val="32"/>
      <w14:ligatures w14:val="standardContextual"/>
    </w:rPr>
  </w:style>
  <w:style w:type="character" w:customStyle="1" w:styleId="hatChar">
    <w:name w:val="hat Char"/>
    <w:link w:val="hat"/>
    <w:rsid w:val="00F37366"/>
    <w:rPr>
      <w:rFonts w:ascii="Arial" w:eastAsia="Times New Roman" w:hAnsi="Arial" w:cs="Arial"/>
      <w:b/>
      <w:kern w:val="32"/>
      <w:sz w:val="52"/>
      <w:szCs w:val="32"/>
      <w14:ligatures w14:val="standardContextual"/>
    </w:rPr>
  </w:style>
  <w:style w:type="character" w:customStyle="1" w:styleId="BoldUnderlining">
    <w:name w:val="Bold Underlining"/>
    <w:rsid w:val="00F37366"/>
    <w:rPr>
      <w:b/>
      <w:u w:val="single"/>
    </w:rPr>
  </w:style>
  <w:style w:type="paragraph" w:styleId="TOC4">
    <w:name w:val="toc 4"/>
    <w:basedOn w:val="Normal"/>
    <w:next w:val="Normal"/>
    <w:autoRedefine/>
    <w:uiPriority w:val="39"/>
    <w:rsid w:val="00F37366"/>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F37366"/>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F37366"/>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F37366"/>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F37366"/>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F37366"/>
    <w:pPr>
      <w:spacing w:after="100"/>
      <w:ind w:left="1600"/>
    </w:pPr>
    <w:rPr>
      <w:rFonts w:eastAsia="Times New Roman"/>
      <w:kern w:val="32"/>
      <w:szCs w:val="20"/>
      <w14:ligatures w14:val="standardContextual"/>
    </w:rPr>
  </w:style>
  <w:style w:type="paragraph" w:customStyle="1" w:styleId="WW-Default">
    <w:name w:val="WW-Default"/>
    <w:uiPriority w:val="99"/>
    <w:qFormat/>
    <w:rsid w:val="00F37366"/>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F37366"/>
    <w:pPr>
      <w:ind w:left="400"/>
    </w:pPr>
    <w:rPr>
      <w:rFonts w:eastAsia="Times New Roman"/>
      <w:kern w:val="32"/>
      <w:szCs w:val="20"/>
      <w14:ligatures w14:val="standardContextual"/>
    </w:rPr>
  </w:style>
  <w:style w:type="character" w:customStyle="1" w:styleId="standardcontent">
    <w:name w:val="standardcontent"/>
    <w:rsid w:val="00F37366"/>
  </w:style>
  <w:style w:type="character" w:customStyle="1" w:styleId="storyby">
    <w:name w:val="storyby"/>
    <w:rsid w:val="00F37366"/>
  </w:style>
  <w:style w:type="character" w:customStyle="1" w:styleId="7TimesNewRoman">
    <w:name w:val="7 Times New Roman"/>
    <w:rsid w:val="00F3736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3736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F37366"/>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F37366"/>
    <w:rPr>
      <w:kern w:val="32"/>
      <w:sz w:val="24"/>
    </w:rPr>
  </w:style>
  <w:style w:type="character" w:customStyle="1" w:styleId="CitesChar2">
    <w:name w:val="Cites Char2"/>
    <w:locked/>
    <w:rsid w:val="00F37366"/>
    <w:rPr>
      <w:rFonts w:ascii="Times New Roman" w:eastAsia="Times New Roman" w:hAnsi="Times New Roman"/>
      <w:b/>
      <w:bCs/>
    </w:rPr>
  </w:style>
  <w:style w:type="character" w:customStyle="1" w:styleId="itxtrst">
    <w:name w:val="itxtrst"/>
    <w:rsid w:val="00F37366"/>
  </w:style>
  <w:style w:type="character" w:customStyle="1" w:styleId="A-Underlining">
    <w:name w:val="A-Underlining"/>
    <w:rsid w:val="00F37366"/>
    <w:rPr>
      <w:rFonts w:ascii="Garamond" w:hAnsi="Garamond"/>
      <w:color w:val="auto"/>
      <w:sz w:val="24"/>
      <w:u w:val="single"/>
    </w:rPr>
  </w:style>
  <w:style w:type="paragraph" w:customStyle="1" w:styleId="B-TagCite">
    <w:name w:val="B-TagCite"/>
    <w:uiPriority w:val="99"/>
    <w:qFormat/>
    <w:rsid w:val="00F37366"/>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aliases w:val="Normal Bold Char"/>
    <w:qFormat/>
    <w:rsid w:val="00F37366"/>
    <w:rPr>
      <w:b/>
      <w:noProof w:val="0"/>
      <w:sz w:val="22"/>
      <w:lang w:val="en-US" w:eastAsia="en-US" w:bidi="ar-SA"/>
    </w:rPr>
  </w:style>
  <w:style w:type="character" w:customStyle="1" w:styleId="fn">
    <w:name w:val="fn"/>
    <w:rsid w:val="00F37366"/>
  </w:style>
  <w:style w:type="character" w:customStyle="1" w:styleId="newsmain">
    <w:name w:val="news_main"/>
    <w:rsid w:val="00F37366"/>
  </w:style>
  <w:style w:type="paragraph" w:customStyle="1" w:styleId="UnderlinedText">
    <w:name w:val="Underlined Text"/>
    <w:basedOn w:val="Normal"/>
    <w:autoRedefine/>
    <w:uiPriority w:val="99"/>
    <w:qFormat/>
    <w:rsid w:val="00F37366"/>
    <w:pPr>
      <w:jc w:val="both"/>
    </w:pPr>
    <w:rPr>
      <w:rFonts w:eastAsia="Calibri"/>
      <w:b/>
      <w14:ligatures w14:val="standardContextual"/>
    </w:rPr>
  </w:style>
  <w:style w:type="character" w:customStyle="1" w:styleId="verdana">
    <w:name w:val="verdana"/>
    <w:rsid w:val="00F37366"/>
  </w:style>
  <w:style w:type="character" w:customStyle="1" w:styleId="vitstoryheadline">
    <w:name w:val="vitstoryheadline"/>
    <w:rsid w:val="00F37366"/>
  </w:style>
  <w:style w:type="paragraph" w:customStyle="1" w:styleId="NormalText">
    <w:name w:val="Normal Text"/>
    <w:basedOn w:val="Normal"/>
    <w:link w:val="NormalTextChar"/>
    <w:autoRedefine/>
    <w:qFormat/>
    <w:rsid w:val="00F37366"/>
    <w:pPr>
      <w:jc w:val="both"/>
    </w:pPr>
    <w:rPr>
      <w:rFonts w:eastAsia="Times New Roman"/>
      <w:szCs w:val="26"/>
      <w:lang w:val="x-none" w:eastAsia="ja-JP"/>
      <w14:ligatures w14:val="standardContextual"/>
    </w:rPr>
  </w:style>
  <w:style w:type="character" w:customStyle="1" w:styleId="NormalTextChar">
    <w:name w:val="Normal Text Char"/>
    <w:link w:val="NormalText"/>
    <w:rsid w:val="00F37366"/>
    <w:rPr>
      <w:rFonts w:ascii="Arial" w:eastAsia="Times New Roman" w:hAnsi="Arial" w:cs="Arial"/>
      <w:sz w:val="20"/>
      <w:szCs w:val="26"/>
      <w:lang w:val="x-none" w:eastAsia="ja-JP"/>
      <w14:ligatures w14:val="standardContextual"/>
    </w:rPr>
  </w:style>
  <w:style w:type="character" w:customStyle="1" w:styleId="AuthorDate0">
    <w:name w:val="Author Date"/>
    <w:qFormat/>
    <w:rsid w:val="00F37366"/>
    <w:rPr>
      <w:b/>
      <w:sz w:val="24"/>
      <w:u w:val="thick"/>
    </w:rPr>
  </w:style>
  <w:style w:type="paragraph" w:customStyle="1" w:styleId="HotRoute">
    <w:name w:val="Hot Route!"/>
    <w:basedOn w:val="Normal"/>
    <w:link w:val="HotRouteChar"/>
    <w:uiPriority w:val="99"/>
    <w:qFormat/>
    <w:rsid w:val="00F37366"/>
    <w:pPr>
      <w:ind w:left="144"/>
    </w:pPr>
    <w:rPr>
      <w:rFonts w:eastAsia="Times New Roman"/>
      <w14:ligatures w14:val="standardContextual"/>
    </w:rPr>
  </w:style>
  <w:style w:type="character" w:customStyle="1" w:styleId="UnderlinedTextCharChar">
    <w:name w:val="Underlined Text Char Char"/>
    <w:rsid w:val="00F37366"/>
    <w:rPr>
      <w:rFonts w:cs="Arial"/>
      <w:bCs/>
      <w:noProof w:val="0"/>
      <w:szCs w:val="26"/>
      <w:u w:val="single"/>
      <w:lang w:val="en-US" w:eastAsia="en-US" w:bidi="ar-SA"/>
    </w:rPr>
  </w:style>
  <w:style w:type="character" w:customStyle="1" w:styleId="DocumentMapChar1">
    <w:name w:val="Document Map Char1"/>
    <w:uiPriority w:val="99"/>
    <w:rsid w:val="00F37366"/>
    <w:rPr>
      <w:rFonts w:ascii="Tahoma" w:hAnsi="Tahoma" w:cs="Tahoma"/>
      <w:sz w:val="16"/>
      <w:szCs w:val="16"/>
    </w:rPr>
  </w:style>
  <w:style w:type="character" w:customStyle="1" w:styleId="Author">
    <w:name w:val="Author"/>
    <w:aliases w:val="Style Date"/>
    <w:qFormat/>
    <w:rsid w:val="00F37366"/>
    <w:rPr>
      <w:b/>
      <w:sz w:val="24"/>
    </w:rPr>
  </w:style>
  <w:style w:type="character" w:customStyle="1" w:styleId="author0">
    <w:name w:val="author"/>
    <w:rsid w:val="00F37366"/>
    <w:rPr>
      <w:rFonts w:ascii="Times New Roman" w:hAnsi="Times New Roman"/>
      <w:b/>
      <w:sz w:val="24"/>
    </w:rPr>
  </w:style>
  <w:style w:type="character" w:customStyle="1" w:styleId="articletitle">
    <w:name w:val="articletitle"/>
    <w:rsid w:val="00F37366"/>
    <w:rPr>
      <w:rFonts w:cs="Times New Roman"/>
    </w:rPr>
  </w:style>
  <w:style w:type="character" w:customStyle="1" w:styleId="6pointChar">
    <w:name w:val="6 point Char"/>
    <w:rsid w:val="00F37366"/>
    <w:rPr>
      <w:rFonts w:cs="Times New Roman"/>
      <w:sz w:val="12"/>
      <w:lang w:val="en-US" w:eastAsia="en-US"/>
    </w:rPr>
  </w:style>
  <w:style w:type="character" w:customStyle="1" w:styleId="term1">
    <w:name w:val="term1"/>
    <w:rsid w:val="00F37366"/>
    <w:rPr>
      <w:b/>
      <w:bCs/>
    </w:rPr>
  </w:style>
  <w:style w:type="paragraph" w:customStyle="1" w:styleId="Minimize">
    <w:name w:val="Minimize"/>
    <w:basedOn w:val="Normal"/>
    <w:next w:val="Normal"/>
    <w:uiPriority w:val="99"/>
    <w:qFormat/>
    <w:rsid w:val="00F37366"/>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F37366"/>
    <w:rPr>
      <w:sz w:val="12"/>
      <w:szCs w:val="24"/>
    </w:rPr>
  </w:style>
  <w:style w:type="character" w:customStyle="1" w:styleId="StyleThickunderline">
    <w:name w:val="Style Thick underline"/>
    <w:qFormat/>
    <w:rsid w:val="00F37366"/>
    <w:rPr>
      <w:u w:val="thick"/>
    </w:rPr>
  </w:style>
  <w:style w:type="character" w:customStyle="1" w:styleId="UnderlineTextChar">
    <w:name w:val="Underline Text Char"/>
    <w:link w:val="UnderlineText"/>
    <w:rsid w:val="00F37366"/>
    <w:rPr>
      <w:u w:val="single"/>
    </w:rPr>
  </w:style>
  <w:style w:type="numbering" w:customStyle="1" w:styleId="NoList2">
    <w:name w:val="No List2"/>
    <w:next w:val="NoList"/>
    <w:uiPriority w:val="99"/>
    <w:semiHidden/>
    <w:rsid w:val="00F37366"/>
  </w:style>
  <w:style w:type="paragraph" w:customStyle="1" w:styleId="underlined">
    <w:name w:val="underlined"/>
    <w:next w:val="Normal"/>
    <w:link w:val="underlinedChar"/>
    <w:autoRedefine/>
    <w:qFormat/>
    <w:rsid w:val="00F37366"/>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F37366"/>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F37366"/>
    <w:rPr>
      <w:rFonts w:ascii="Garamond" w:hAnsi="Garamond"/>
      <w:sz w:val="24"/>
      <w:u w:val="single"/>
      <w:bdr w:val="single" w:sz="4" w:space="0" w:color="auto"/>
    </w:rPr>
  </w:style>
  <w:style w:type="character" w:customStyle="1" w:styleId="citechar">
    <w:name w:val="citechar"/>
    <w:rsid w:val="00F37366"/>
  </w:style>
  <w:style w:type="character" w:customStyle="1" w:styleId="underlinechar">
    <w:name w:val="underlinechar"/>
    <w:rsid w:val="00F37366"/>
  </w:style>
  <w:style w:type="character" w:customStyle="1" w:styleId="CardUnderlineChar">
    <w:name w:val="Card Underline Char"/>
    <w:rsid w:val="00F37366"/>
    <w:rPr>
      <w:szCs w:val="24"/>
      <w:u w:val="single"/>
      <w:lang w:val="en-US" w:eastAsia="en-US" w:bidi="ar-SA"/>
    </w:rPr>
  </w:style>
  <w:style w:type="paragraph" w:customStyle="1" w:styleId="Default">
    <w:name w:val="Default"/>
    <w:uiPriority w:val="99"/>
    <w:qFormat/>
    <w:rsid w:val="00F37366"/>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F37366"/>
  </w:style>
  <w:style w:type="character" w:customStyle="1" w:styleId="tagciteChar">
    <w:name w:val="tag/cite Char"/>
    <w:rsid w:val="00F37366"/>
    <w:rPr>
      <w:b/>
      <w:sz w:val="24"/>
      <w:lang w:val="en-US" w:eastAsia="en-US" w:bidi="ar-SA"/>
    </w:rPr>
  </w:style>
  <w:style w:type="character" w:customStyle="1" w:styleId="8pointChar">
    <w:name w:val="8 point Char"/>
    <w:rsid w:val="00F37366"/>
    <w:rPr>
      <w:sz w:val="16"/>
      <w:lang w:val="en-US" w:eastAsia="en-US" w:bidi="ar-SA"/>
    </w:rPr>
  </w:style>
  <w:style w:type="character" w:customStyle="1" w:styleId="BoldText12pt">
    <w:name w:val="Bold Text 12 pt"/>
    <w:rsid w:val="00F3736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37366"/>
  </w:style>
  <w:style w:type="character" w:customStyle="1" w:styleId="person-name">
    <w:name w:val="person-name"/>
    <w:rsid w:val="00F37366"/>
  </w:style>
  <w:style w:type="paragraph" w:customStyle="1" w:styleId="CARD0">
    <w:name w:val="CARD"/>
    <w:basedOn w:val="Normal"/>
    <w:link w:val="CARDChar"/>
    <w:qFormat/>
    <w:rsid w:val="00F37366"/>
    <w:rPr>
      <w:rFonts w:eastAsia="Times New Roman"/>
      <w:szCs w:val="20"/>
      <w14:ligatures w14:val="standardContextual"/>
    </w:rPr>
  </w:style>
  <w:style w:type="character" w:customStyle="1" w:styleId="CARDChar">
    <w:name w:val="CARD Char"/>
    <w:link w:val="CARD0"/>
    <w:rsid w:val="00F37366"/>
    <w:rPr>
      <w:rFonts w:ascii="Arial" w:eastAsia="Times New Roman" w:hAnsi="Arial" w:cs="Arial"/>
      <w:sz w:val="20"/>
      <w:szCs w:val="20"/>
      <w14:ligatures w14:val="standardContextual"/>
    </w:rPr>
  </w:style>
  <w:style w:type="paragraph" w:customStyle="1" w:styleId="Ununderlined">
    <w:name w:val="Ununderlined"/>
    <w:basedOn w:val="Normal"/>
    <w:link w:val="UnunderlinedChar"/>
    <w:qFormat/>
    <w:rsid w:val="00F37366"/>
    <w:pPr>
      <w:jc w:val="both"/>
    </w:pPr>
    <w:rPr>
      <w:sz w:val="12"/>
      <w14:ligatures w14:val="standardContextual"/>
    </w:rPr>
  </w:style>
  <w:style w:type="character" w:customStyle="1" w:styleId="UnunderlinedChar">
    <w:name w:val="Ununderlined Char"/>
    <w:link w:val="Ununderlined"/>
    <w:rsid w:val="00F37366"/>
    <w:rPr>
      <w:rFonts w:ascii="Arial" w:hAnsi="Arial" w:cs="Arial"/>
      <w:sz w:val="12"/>
      <w14:ligatures w14:val="standardContextual"/>
    </w:rPr>
  </w:style>
  <w:style w:type="paragraph" w:customStyle="1" w:styleId="Highlighting">
    <w:name w:val="Highlighting"/>
    <w:basedOn w:val="Normal"/>
    <w:link w:val="HighlightingChar"/>
    <w:autoRedefine/>
    <w:qFormat/>
    <w:rsid w:val="00F37366"/>
    <w:rPr>
      <w:u w:val="thick"/>
      <w14:ligatures w14:val="standardContextual"/>
    </w:rPr>
  </w:style>
  <w:style w:type="character" w:customStyle="1" w:styleId="HighlightingChar">
    <w:name w:val="Highlighting Char"/>
    <w:link w:val="Highlighting"/>
    <w:rsid w:val="00F37366"/>
    <w:rPr>
      <w:rFonts w:ascii="Arial" w:hAnsi="Arial" w:cs="Arial"/>
      <w:sz w:val="20"/>
      <w:u w:val="thick"/>
      <w14:ligatures w14:val="standardContextual"/>
    </w:rPr>
  </w:style>
  <w:style w:type="paragraph" w:customStyle="1" w:styleId="evidencetext">
    <w:name w:val="evidence text"/>
    <w:basedOn w:val="Normal"/>
    <w:next w:val="Normal"/>
    <w:link w:val="evidencetextChar1"/>
    <w:qFormat/>
    <w:rsid w:val="00F37366"/>
    <w:pPr>
      <w:ind w:left="432" w:right="432"/>
    </w:pPr>
    <w:rPr>
      <w:rFonts w:eastAsia="Times New Roman"/>
      <w:color w:val="000000"/>
      <w:sz w:val="16"/>
      <w:lang w:val="x-none" w:eastAsia="x-none"/>
      <w14:ligatures w14:val="standardContextual"/>
    </w:rPr>
  </w:style>
  <w:style w:type="character" w:customStyle="1" w:styleId="evidencetextChar1">
    <w:name w:val="evidence text Char1"/>
    <w:link w:val="evidencetext"/>
    <w:rsid w:val="00F37366"/>
    <w:rPr>
      <w:rFonts w:ascii="Arial" w:eastAsia="Times New Roman" w:hAnsi="Arial" w:cs="Arial"/>
      <w:color w:val="000000"/>
      <w:sz w:val="16"/>
      <w:lang w:val="x-none" w:eastAsia="x-none"/>
      <w14:ligatures w14:val="standardContextual"/>
    </w:rPr>
  </w:style>
  <w:style w:type="character" w:customStyle="1" w:styleId="highlight2">
    <w:name w:val="highlight2"/>
    <w:rsid w:val="00F37366"/>
    <w:rPr>
      <w:rFonts w:ascii="Arial" w:hAnsi="Arial"/>
      <w:b/>
      <w:sz w:val="19"/>
      <w:u w:val="thick"/>
      <w:bdr w:val="none" w:sz="0" w:space="0" w:color="auto"/>
      <w:shd w:val="clear" w:color="auto" w:fill="auto"/>
    </w:rPr>
  </w:style>
  <w:style w:type="character" w:customStyle="1" w:styleId="box0">
    <w:name w:val="box"/>
    <w:rsid w:val="00F3736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37366"/>
    <w:pPr>
      <w:keepLines w:val="0"/>
      <w:pageBreakBefore w:val="0"/>
      <w:spacing w:before="60" w:after="60"/>
      <w:jc w:val="left"/>
    </w:pPr>
    <w:rPr>
      <w:rFonts w:eastAsia="Times New Roman" w:cs="Arial"/>
      <w:b w:val="0"/>
      <w:iCs/>
      <w:smallCaps/>
      <w:sz w:val="20"/>
      <w:szCs w:val="20"/>
      <w14:ligatures w14:val="standardContextual"/>
    </w:rPr>
  </w:style>
  <w:style w:type="character" w:customStyle="1" w:styleId="CITEChar0">
    <w:name w:val="CITE Char"/>
    <w:link w:val="CITE"/>
    <w:rsid w:val="00F37366"/>
    <w:rPr>
      <w:rFonts w:ascii="Arial" w:eastAsia="Times New Roman" w:hAnsi="Arial" w:cs="Arial"/>
      <w:iCs/>
      <w:smallCaps/>
      <w:sz w:val="20"/>
      <w:szCs w:val="20"/>
      <w:u w:val="double"/>
      <w14:ligatures w14:val="standardContextual"/>
    </w:rPr>
  </w:style>
  <w:style w:type="character" w:customStyle="1" w:styleId="CharacterStyle1">
    <w:name w:val="Character Style 1"/>
    <w:rsid w:val="00F37366"/>
    <w:rPr>
      <w:rFonts w:ascii="Tahoma" w:hAnsi="Tahoma" w:cs="Tahoma" w:hint="default"/>
      <w:sz w:val="18"/>
      <w:szCs w:val="18"/>
    </w:rPr>
  </w:style>
  <w:style w:type="character" w:customStyle="1" w:styleId="UnderlineStyleChar7">
    <w:name w:val="Underline Style Char7"/>
    <w:rsid w:val="00F37366"/>
    <w:rPr>
      <w:rFonts w:ascii="Garamond" w:hAnsi="Garamond" w:hint="default"/>
      <w:sz w:val="22"/>
      <w:szCs w:val="24"/>
      <w:u w:val="single"/>
      <w:lang w:val="en-US" w:eastAsia="en-US" w:bidi="ar-SA"/>
    </w:rPr>
  </w:style>
  <w:style w:type="character" w:customStyle="1" w:styleId="StyleArial6ptBold">
    <w:name w:val="Style Arial 6 pt Bold"/>
    <w:rsid w:val="00F37366"/>
    <w:rPr>
      <w:rFonts w:ascii="Arial" w:hAnsi="Arial" w:cs="Arial" w:hint="default"/>
      <w:bCs/>
      <w:sz w:val="12"/>
    </w:rPr>
  </w:style>
  <w:style w:type="character" w:customStyle="1" w:styleId="Style11ptBoldUnderline">
    <w:name w:val="Style 11 pt Bold Underline"/>
    <w:rsid w:val="00F37366"/>
    <w:rPr>
      <w:b/>
      <w:bCs/>
      <w:sz w:val="20"/>
      <w:u w:val="single"/>
    </w:rPr>
  </w:style>
  <w:style w:type="paragraph" w:customStyle="1" w:styleId="teaserpermalink">
    <w:name w:val="teaser_permalink"/>
    <w:basedOn w:val="Normal"/>
    <w:uiPriority w:val="99"/>
    <w:qFormat/>
    <w:rsid w:val="00F37366"/>
    <w:pPr>
      <w:spacing w:before="100" w:beforeAutospacing="1" w:after="100" w:afterAutospacing="1"/>
    </w:pPr>
    <w:rPr>
      <w:rFonts w:eastAsia="Times New Roman"/>
      <w:lang w:eastAsia="zh-CN"/>
      <w14:ligatures w14:val="standardContextual"/>
    </w:rPr>
  </w:style>
  <w:style w:type="character" w:customStyle="1" w:styleId="Heading2Char5">
    <w:name w:val="Heading 2 Char5"/>
    <w:aliases w:val="Heading 2 Char2 Char Char4,Heading 2 Char1 Char Char Char3,Heading 2 Char Char Char Char Char3,Heading 2 Char Char1 Char Char3,Heading 2 Char2 Char4"/>
    <w:qFormat/>
    <w:rsid w:val="00F37366"/>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F37366"/>
    <w:rPr>
      <w:rFonts w:eastAsia="Calibri"/>
      <w:sz w:val="14"/>
      <w14:ligatures w14:val="standardContextual"/>
    </w:rPr>
  </w:style>
  <w:style w:type="character" w:customStyle="1" w:styleId="TagGreg">
    <w:name w:val="TagGreg"/>
    <w:uiPriority w:val="1"/>
    <w:qFormat/>
    <w:rsid w:val="00F37366"/>
    <w:rPr>
      <w:b/>
      <w:sz w:val="24"/>
    </w:rPr>
  </w:style>
  <w:style w:type="character" w:customStyle="1" w:styleId="SmallText-New">
    <w:name w:val="Small Text - New"/>
    <w:rsid w:val="00F37366"/>
    <w:rPr>
      <w:rFonts w:ascii="Arial Narrow" w:hAnsi="Arial Narrow"/>
      <w:sz w:val="14"/>
    </w:rPr>
  </w:style>
  <w:style w:type="character" w:customStyle="1" w:styleId="Underlined-New">
    <w:name w:val="Underlined - New"/>
    <w:rsid w:val="00F37366"/>
    <w:rPr>
      <w:rFonts w:ascii="Arial Narrow" w:hAnsi="Arial Narrow"/>
      <w:sz w:val="16"/>
      <w:u w:val="single"/>
    </w:rPr>
  </w:style>
  <w:style w:type="character" w:customStyle="1" w:styleId="Boxing-New">
    <w:name w:val="Boxing - New"/>
    <w:rsid w:val="00F37366"/>
    <w:rPr>
      <w:rFonts w:ascii="Arial Narrow" w:hAnsi="Arial Narrow"/>
      <w:sz w:val="16"/>
      <w:u w:val="none"/>
      <w:bdr w:val="single" w:sz="4" w:space="0" w:color="auto"/>
    </w:rPr>
  </w:style>
  <w:style w:type="character" w:customStyle="1" w:styleId="hilite1">
    <w:name w:val="hilite1"/>
    <w:rsid w:val="00F37366"/>
    <w:rPr>
      <w:rFonts w:ascii="Arial Narrow" w:hAnsi="Arial Narrow"/>
      <w:sz w:val="18"/>
      <w:u w:val="single"/>
      <w:bdr w:val="none" w:sz="0" w:space="0" w:color="auto"/>
      <w:shd w:val="clear" w:color="auto" w:fill="00FF00"/>
    </w:rPr>
  </w:style>
  <w:style w:type="character" w:customStyle="1" w:styleId="term">
    <w:name w:val="term"/>
    <w:rsid w:val="00F37366"/>
  </w:style>
  <w:style w:type="character" w:customStyle="1" w:styleId="f">
    <w:name w:val="f"/>
    <w:rsid w:val="00F37366"/>
  </w:style>
  <w:style w:type="paragraph" w:customStyle="1" w:styleId="StyleStyle49pt">
    <w:name w:val="Style Style4 + 9 pt"/>
    <w:basedOn w:val="Style4"/>
    <w:link w:val="StyleStyle49ptChar"/>
    <w:qFormat/>
    <w:rsid w:val="00F37366"/>
    <w:rPr>
      <w:rFonts w:ascii="Times New Roman" w:eastAsia="Times New Roman" w:hAnsi="Times New Roman" w:cs="Times New Roman"/>
    </w:rPr>
  </w:style>
  <w:style w:type="character" w:customStyle="1" w:styleId="StyleStyle49ptChar">
    <w:name w:val="Style Style4 + 9 pt Char"/>
    <w:link w:val="StyleStyle49pt"/>
    <w:rsid w:val="00F37366"/>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F37366"/>
    <w:rPr>
      <w:rFonts w:ascii="Times New Roman" w:eastAsia="Times New Roman" w:hAnsi="Times New Roman" w:cs="Times New Roman"/>
      <w:b/>
      <w:bCs/>
    </w:rPr>
  </w:style>
  <w:style w:type="character" w:customStyle="1" w:styleId="StyleStyle49ptBoldChar">
    <w:name w:val="Style Style4 + 9 pt Bold Char"/>
    <w:link w:val="StyleStyle49ptBold"/>
    <w:rsid w:val="00F37366"/>
    <w:rPr>
      <w:rFonts w:ascii="Times New Roman" w:eastAsia="Times New Roman" w:hAnsi="Times New Roman" w:cs="Times New Roman"/>
      <w:b/>
      <w:bCs/>
      <w:u w:val="single"/>
    </w:rPr>
  </w:style>
  <w:style w:type="character" w:customStyle="1" w:styleId="StyleDebateUnderline10pt">
    <w:name w:val="Style Debate Underline + 10 pt"/>
    <w:rsid w:val="00F37366"/>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37366"/>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F37366"/>
    <w:rPr>
      <w:rFonts w:ascii="Arial" w:eastAsia="Times New Roman" w:hAnsi="Arial" w:cs="Arial"/>
      <w:b/>
      <w:bCs/>
      <w:sz w:val="20"/>
      <w:u w:val="single"/>
      <w:bdr w:val="single" w:sz="4" w:space="0" w:color="auto"/>
      <w14:ligatures w14:val="standardContextual"/>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37366"/>
    <w:rPr>
      <w:rFonts w:ascii="Arial" w:eastAsia="Times New Roman" w:hAnsi="Arial" w:cs="Arial"/>
      <w:sz w:val="24"/>
      <w:szCs w:val="24"/>
      <w:lang w:eastAsia="zh-CN"/>
      <w14:ligatures w14:val="standardContextual"/>
    </w:rPr>
  </w:style>
  <w:style w:type="character" w:customStyle="1" w:styleId="ssl01">
    <w:name w:val="ss_l01"/>
    <w:rsid w:val="00F37366"/>
    <w:rPr>
      <w:color w:val="000000"/>
      <w:sz w:val="32"/>
      <w:szCs w:val="32"/>
    </w:rPr>
  </w:style>
  <w:style w:type="paragraph" w:customStyle="1" w:styleId="Normaltag">
    <w:name w:val="Normal tag"/>
    <w:basedOn w:val="Normal"/>
    <w:link w:val="NormaltagChar"/>
    <w:qFormat/>
    <w:rsid w:val="00F37366"/>
    <w:rPr>
      <w:rFonts w:eastAsia="Times New Roman"/>
      <w:b/>
      <w:szCs w:val="20"/>
      <w14:ligatures w14:val="standardContextual"/>
    </w:rPr>
  </w:style>
  <w:style w:type="character" w:customStyle="1" w:styleId="NormaltagChar">
    <w:name w:val="Normal tag Char"/>
    <w:link w:val="Normaltag"/>
    <w:rsid w:val="00F37366"/>
    <w:rPr>
      <w:rFonts w:ascii="Arial" w:eastAsia="Times New Roman" w:hAnsi="Arial" w:cs="Arial"/>
      <w:b/>
      <w:sz w:val="20"/>
      <w:szCs w:val="20"/>
      <w14:ligatures w14:val="standardContextual"/>
    </w:rPr>
  </w:style>
  <w:style w:type="paragraph" w:customStyle="1" w:styleId="Cardnon-underlined">
    <w:name w:val="Card non-underlined"/>
    <w:basedOn w:val="Normal"/>
    <w:link w:val="Cardnon-underlinedChar"/>
    <w:autoRedefine/>
    <w:qFormat/>
    <w:rsid w:val="00F37366"/>
    <w:rPr>
      <w:rFonts w:eastAsia="Times New Roman"/>
      <w:szCs w:val="20"/>
      <w14:ligatures w14:val="standardContextual"/>
    </w:rPr>
  </w:style>
  <w:style w:type="character" w:customStyle="1" w:styleId="Cardnon-underlinedChar">
    <w:name w:val="Card non-underlined Char"/>
    <w:link w:val="Cardnon-underlined"/>
    <w:rsid w:val="00F37366"/>
    <w:rPr>
      <w:rFonts w:ascii="Arial" w:eastAsia="Times New Roman" w:hAnsi="Arial" w:cs="Arial"/>
      <w:sz w:val="20"/>
      <w:szCs w:val="20"/>
      <w14:ligatures w14:val="standardContextual"/>
    </w:rPr>
  </w:style>
  <w:style w:type="paragraph" w:customStyle="1" w:styleId="tiny">
    <w:name w:val="tiny"/>
    <w:next w:val="Normal"/>
    <w:link w:val="tinyChar"/>
    <w:autoRedefine/>
    <w:qFormat/>
    <w:rsid w:val="00F37366"/>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F37366"/>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F37366"/>
    <w:rPr>
      <w:b/>
      <w:u w:val="thick"/>
    </w:rPr>
  </w:style>
  <w:style w:type="character" w:customStyle="1" w:styleId="Style12Char">
    <w:name w:val="Style12 Char"/>
    <w:link w:val="Style12"/>
    <w:rsid w:val="00F37366"/>
    <w:rPr>
      <w:b/>
      <w:u w:val="thick"/>
    </w:rPr>
  </w:style>
  <w:style w:type="character" w:customStyle="1" w:styleId="Heading4Char1">
    <w:name w:val="Heading 4 Char1"/>
    <w:aliases w:val="No Spacing11111 Char1,No Spacing5 Char1,Heading 2 Char1 Char Char Char1,No Spacing111 Char1,No Spacing112 Char1"/>
    <w:qFormat/>
    <w:rsid w:val="00F3736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37366"/>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F37366"/>
    <w:pPr>
      <w:tabs>
        <w:tab w:val="left" w:pos="204"/>
      </w:tabs>
      <w:autoSpaceDE w:val="0"/>
      <w:autoSpaceDN w:val="0"/>
      <w:adjustRightInd w:val="0"/>
      <w:spacing w:line="272" w:lineRule="atLeast"/>
      <w:jc w:val="both"/>
    </w:pPr>
    <w:rPr>
      <w:rFonts w:eastAsia="Times New Roman"/>
      <w14:ligatures w14:val="standardContextual"/>
    </w:rPr>
  </w:style>
  <w:style w:type="paragraph" w:customStyle="1" w:styleId="fullstory">
    <w:name w:val="fullstory"/>
    <w:basedOn w:val="Normal"/>
    <w:uiPriority w:val="99"/>
    <w:qFormat/>
    <w:rsid w:val="00F37366"/>
    <w:pPr>
      <w:spacing w:before="100" w:beforeAutospacing="1" w:after="100" w:afterAutospacing="1"/>
    </w:pPr>
    <w:rPr>
      <w:rFonts w:eastAsia="Times New Roman"/>
      <w14:ligatures w14:val="standardContextual"/>
    </w:rPr>
  </w:style>
  <w:style w:type="paragraph" w:styleId="BodyTextIndent">
    <w:name w:val="Body Text Indent"/>
    <w:aliases w:val="Body Text EJ"/>
    <w:basedOn w:val="Default"/>
    <w:next w:val="Default"/>
    <w:link w:val="BodyTextIndentChar"/>
    <w:uiPriority w:val="99"/>
    <w:rsid w:val="00F37366"/>
    <w:rPr>
      <w:color w:val="auto"/>
    </w:rPr>
  </w:style>
  <w:style w:type="character" w:customStyle="1" w:styleId="BodyTextIndentChar">
    <w:name w:val="Body Text Indent Char"/>
    <w:aliases w:val="Body Text EJ Char"/>
    <w:basedOn w:val="DefaultParagraphFont"/>
    <w:link w:val="BodyTextIndent"/>
    <w:uiPriority w:val="99"/>
    <w:rsid w:val="00F37366"/>
    <w:rPr>
      <w:rFonts w:ascii="Times New Roman" w:eastAsia="Times New Roman" w:hAnsi="Times New Roman" w:cs="Times New Roman"/>
      <w:sz w:val="24"/>
      <w:szCs w:val="24"/>
      <w14:ligatures w14:val="standardContextual"/>
    </w:rPr>
  </w:style>
  <w:style w:type="character" w:styleId="FootnoteReference">
    <w:name w:val="footnote reference"/>
    <w:aliases w:val="a Footnote Reference,Ref,de nota al pie,fr,o,FR,(NECG) Footnote Reference,FN Ref,footnote reference"/>
    <w:uiPriority w:val="99"/>
    <w:qFormat/>
    <w:rsid w:val="00F37366"/>
    <w:rPr>
      <w:color w:val="000000"/>
    </w:rPr>
  </w:style>
  <w:style w:type="character" w:customStyle="1" w:styleId="allocatoragentsleft">
    <w:name w:val="al_locatoragentsleft"/>
    <w:rsid w:val="00F37366"/>
  </w:style>
  <w:style w:type="character" w:customStyle="1" w:styleId="grey10">
    <w:name w:val="grey10"/>
    <w:rsid w:val="00F37366"/>
  </w:style>
  <w:style w:type="character" w:styleId="HTMLTypewriter">
    <w:name w:val="HTML Typewriter"/>
    <w:unhideWhenUsed/>
    <w:rsid w:val="00F37366"/>
    <w:rPr>
      <w:rFonts w:ascii="Courier New" w:eastAsia="Times New Roman" w:hAnsi="Courier New" w:cs="Courier New"/>
      <w:sz w:val="20"/>
      <w:szCs w:val="20"/>
    </w:rPr>
  </w:style>
  <w:style w:type="character" w:customStyle="1" w:styleId="caps">
    <w:name w:val="caps"/>
    <w:rsid w:val="00F37366"/>
  </w:style>
  <w:style w:type="paragraph" w:styleId="HTMLPreformatted">
    <w:name w:val="HTML Preformatted"/>
    <w:basedOn w:val="Normal"/>
    <w:link w:val="HTMLPreformattedChar"/>
    <w:uiPriority w:val="99"/>
    <w:unhideWhenUsed/>
    <w:rsid w:val="00F37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F37366"/>
    <w:rPr>
      <w:rFonts w:ascii="Courier New" w:eastAsia="Times New Roman" w:hAnsi="Courier New" w:cs="Courier New"/>
      <w:sz w:val="20"/>
      <w:szCs w:val="20"/>
      <w14:ligatures w14:val="standardContextual"/>
    </w:rPr>
  </w:style>
  <w:style w:type="character" w:customStyle="1" w:styleId="hit">
    <w:name w:val="hit"/>
    <w:rsid w:val="00F37366"/>
    <w:rPr>
      <w:rFonts w:cs="Times New Roman"/>
    </w:rPr>
  </w:style>
  <w:style w:type="character" w:customStyle="1" w:styleId="Style12ptBoldUnderline1">
    <w:name w:val="Style 12 pt Bold Underline1"/>
    <w:rsid w:val="00F37366"/>
    <w:rPr>
      <w:b/>
      <w:bCs/>
      <w:sz w:val="24"/>
      <w:u w:val="single"/>
    </w:rPr>
  </w:style>
  <w:style w:type="character" w:customStyle="1" w:styleId="UnderlinesCharChar">
    <w:name w:val="Underlines Char Char"/>
    <w:rsid w:val="00F37366"/>
    <w:rPr>
      <w:rFonts w:cs="Arial"/>
      <w:b/>
      <w:bCs/>
      <w:noProof w:val="0"/>
      <w:sz w:val="22"/>
      <w:szCs w:val="26"/>
      <w:u w:val="single"/>
      <w:lang w:val="en-US" w:eastAsia="en-US" w:bidi="ar-SA"/>
    </w:rPr>
  </w:style>
  <w:style w:type="paragraph" w:customStyle="1" w:styleId="Carding">
    <w:name w:val="Carding"/>
    <w:basedOn w:val="Normal"/>
    <w:uiPriority w:val="99"/>
    <w:qFormat/>
    <w:rsid w:val="00F37366"/>
    <w:rPr>
      <w:rFonts w:eastAsia="Times New Roman"/>
      <w:sz w:val="18"/>
      <w14:ligatures w14:val="standardContextual"/>
    </w:rPr>
  </w:style>
  <w:style w:type="paragraph" w:customStyle="1" w:styleId="Style3">
    <w:name w:val="Style3"/>
    <w:basedOn w:val="Normal"/>
    <w:link w:val="Style3Char"/>
    <w:uiPriority w:val="99"/>
    <w:qFormat/>
    <w:rsid w:val="00F37366"/>
    <w:rPr>
      <w:rFonts w:eastAsia="Times New Roman"/>
      <w:b/>
      <w14:ligatures w14:val="standardContextual"/>
    </w:rPr>
  </w:style>
  <w:style w:type="character" w:customStyle="1" w:styleId="Style3Char">
    <w:name w:val="Style3 Char"/>
    <w:link w:val="Style3"/>
    <w:uiPriority w:val="99"/>
    <w:rsid w:val="00F37366"/>
    <w:rPr>
      <w:rFonts w:ascii="Arial" w:eastAsia="Times New Roman" w:hAnsi="Arial" w:cs="Arial"/>
      <w:b/>
      <w:sz w:val="20"/>
      <w14:ligatures w14:val="standardContextual"/>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3"/>
    <w:qFormat/>
    <w:rsid w:val="00F37366"/>
    <w:rPr>
      <w:rFonts w:ascii="Arial Narrow" w:hAnsi="Arial Narrow"/>
      <w:b/>
      <w:noProof w:val="0"/>
      <w:sz w:val="22"/>
      <w:szCs w:val="60"/>
      <w:lang w:val="en-US" w:eastAsia="en-US" w:bidi="ar-SA"/>
    </w:rPr>
  </w:style>
  <w:style w:type="character" w:customStyle="1" w:styleId="aunderline">
    <w:name w:val="aunderline"/>
    <w:qFormat/>
    <w:rsid w:val="00F37366"/>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F37366"/>
    <w:rPr>
      <w:b/>
      <w:noProof w:val="0"/>
      <w:sz w:val="24"/>
      <w:lang w:val="en-US" w:eastAsia="en-US" w:bidi="ar-SA"/>
    </w:rPr>
  </w:style>
  <w:style w:type="character" w:customStyle="1" w:styleId="Taggin-New">
    <w:name w:val="Taggin - New"/>
    <w:rsid w:val="00F37366"/>
    <w:rPr>
      <w:rFonts w:ascii="Arial Narrow" w:hAnsi="Arial Narrow"/>
      <w:b/>
      <w:sz w:val="22"/>
    </w:rPr>
  </w:style>
  <w:style w:type="character" w:customStyle="1" w:styleId="27">
    <w:name w:val="27"/>
    <w:rsid w:val="00F37366"/>
    <w:rPr>
      <w:rFonts w:cs="Arial"/>
      <w:bCs/>
      <w:sz w:val="20"/>
      <w:u w:val="single"/>
      <w:lang w:val="en-US" w:eastAsia="en-US" w:bidi="ar-SA"/>
    </w:rPr>
  </w:style>
  <w:style w:type="character" w:customStyle="1" w:styleId="ilad">
    <w:name w:val="il_ad"/>
    <w:rsid w:val="00F37366"/>
  </w:style>
  <w:style w:type="paragraph" w:customStyle="1" w:styleId="CardsHighlighted">
    <w:name w:val="Cards Highlighted"/>
    <w:next w:val="Normal"/>
    <w:link w:val="CardsHighlightedChar"/>
    <w:qFormat/>
    <w:rsid w:val="00F37366"/>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F37366"/>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F37366"/>
    <w:rPr>
      <w:rFonts w:ascii="Garamond" w:hAnsi="Garamond"/>
      <w:sz w:val="22"/>
      <w:szCs w:val="24"/>
      <w:u w:val="single"/>
      <w:lang w:val="en-US" w:eastAsia="en-US" w:bidi="ar-SA"/>
    </w:rPr>
  </w:style>
  <w:style w:type="paragraph" w:customStyle="1" w:styleId="Style2">
    <w:name w:val="Style2"/>
    <w:basedOn w:val="Heading4"/>
    <w:uiPriority w:val="99"/>
    <w:qFormat/>
    <w:rsid w:val="00F37366"/>
    <w:rPr>
      <w:rFonts w:eastAsia="Times New Roman" w:cs="Times New Roman"/>
      <w:caps/>
      <w:szCs w:val="20"/>
      <w14:ligatures w14:val="standardContextual"/>
    </w:rPr>
  </w:style>
  <w:style w:type="character" w:customStyle="1" w:styleId="StyleStyle4CharTimesNewRoman11pt">
    <w:name w:val="Style Style4 Char + Times New Roman 11 pt"/>
    <w:rsid w:val="00F3736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37366"/>
    <w:rPr>
      <w:rFonts w:ascii="Times New Roman" w:hAnsi="Times New Roman"/>
      <w:b/>
      <w:bCs/>
      <w:sz w:val="20"/>
      <w:szCs w:val="24"/>
      <w:u w:val="single"/>
      <w:lang w:val="en-US" w:eastAsia="en-US" w:bidi="ar-SA"/>
    </w:rPr>
  </w:style>
  <w:style w:type="character" w:customStyle="1" w:styleId="SmallFontChar">
    <w:name w:val="Small Font Char"/>
    <w:link w:val="SmallFont"/>
    <w:rsid w:val="00F37366"/>
    <w:rPr>
      <w:sz w:val="14"/>
      <w:szCs w:val="18"/>
    </w:rPr>
  </w:style>
  <w:style w:type="paragraph" w:customStyle="1" w:styleId="SmallFont">
    <w:name w:val="Small Font"/>
    <w:basedOn w:val="Normal"/>
    <w:link w:val="SmallFontChar"/>
    <w:qFormat/>
    <w:rsid w:val="00F37366"/>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F37366"/>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F37366"/>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37366"/>
    <w:rPr>
      <w:b/>
      <w:sz w:val="22"/>
    </w:rPr>
  </w:style>
  <w:style w:type="character" w:customStyle="1" w:styleId="wikiexternallink">
    <w:name w:val="wikiexternallink"/>
    <w:rsid w:val="00F37366"/>
  </w:style>
  <w:style w:type="character" w:customStyle="1" w:styleId="senselabelstart">
    <w:name w:val="sense_label start"/>
    <w:rsid w:val="00F37366"/>
  </w:style>
  <w:style w:type="character" w:customStyle="1" w:styleId="sensecontent">
    <w:name w:val="sense_content"/>
    <w:rsid w:val="00F37366"/>
  </w:style>
  <w:style w:type="character" w:customStyle="1" w:styleId="vi">
    <w:name w:val="vi"/>
    <w:rsid w:val="00F37366"/>
  </w:style>
  <w:style w:type="character" w:customStyle="1" w:styleId="pagetitle">
    <w:name w:val="pagetitle"/>
    <w:rsid w:val="00F37366"/>
  </w:style>
  <w:style w:type="paragraph" w:customStyle="1" w:styleId="text">
    <w:name w:val="tex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wikigeneratedlinkcontent">
    <w:name w:val="wikigeneratedlinkcontent"/>
    <w:rsid w:val="00F37366"/>
  </w:style>
  <w:style w:type="character" w:customStyle="1" w:styleId="StyleUnderlineCharChar9ptBold1">
    <w:name w:val="Style Underline Char Char + 9 pt Bold1"/>
    <w:rsid w:val="00F3736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37366"/>
    <w:rPr>
      <w:rFonts w:ascii="Times New Roman" w:hAnsi="Times New Roman"/>
      <w:sz w:val="20"/>
      <w:szCs w:val="24"/>
      <w:u w:val="single"/>
      <w:lang w:val="en-US" w:eastAsia="en-US" w:bidi="ar-SA"/>
    </w:rPr>
  </w:style>
  <w:style w:type="character" w:customStyle="1" w:styleId="StyleUnderlineChar9pt">
    <w:name w:val="Style Underline Char + 9 pt"/>
    <w:rsid w:val="00F37366"/>
    <w:rPr>
      <w:rFonts w:ascii="Times New Roman" w:hAnsi="Times New Roman"/>
      <w:sz w:val="20"/>
      <w:u w:val="single"/>
      <w:lang w:val="en-US" w:eastAsia="en-US" w:bidi="ar-SA"/>
    </w:rPr>
  </w:style>
  <w:style w:type="character" w:customStyle="1" w:styleId="Style9ptUnderline">
    <w:name w:val="Style 9 pt Underline"/>
    <w:rsid w:val="00F37366"/>
    <w:rPr>
      <w:sz w:val="20"/>
      <w:u w:val="single"/>
    </w:rPr>
  </w:style>
  <w:style w:type="character" w:customStyle="1" w:styleId="Style9ptBoldUnderline">
    <w:name w:val="Style 9 pt Bold Underline"/>
    <w:rsid w:val="00F37366"/>
    <w:rPr>
      <w:b/>
      <w:bCs/>
      <w:sz w:val="20"/>
      <w:u w:val="single"/>
    </w:rPr>
  </w:style>
  <w:style w:type="paragraph" w:customStyle="1" w:styleId="StyleUnderline9pt">
    <w:name w:val="Style Underline + 9 pt"/>
    <w:link w:val="StyleUnderline9ptChar"/>
    <w:qFormat/>
    <w:rsid w:val="00F37366"/>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F37366"/>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F37366"/>
    <w:rPr>
      <w:rFonts w:ascii="Times New Roman" w:hAnsi="Times New Roman"/>
      <w:b/>
      <w:bCs/>
      <w:sz w:val="20"/>
      <w:u w:val="single"/>
      <w:lang w:val="en-US" w:eastAsia="en-US" w:bidi="ar-SA"/>
    </w:rPr>
  </w:style>
  <w:style w:type="character" w:customStyle="1" w:styleId="UnderlineChar1">
    <w:name w:val="Underline Char1"/>
    <w:rsid w:val="00F37366"/>
    <w:rPr>
      <w:rFonts w:ascii="Times New Roman" w:hAnsi="Times New Roman"/>
      <w:sz w:val="20"/>
      <w:szCs w:val="24"/>
      <w:u w:val="single"/>
      <w:lang w:val="en-US" w:eastAsia="en-US" w:bidi="ar-SA"/>
    </w:rPr>
  </w:style>
  <w:style w:type="character" w:customStyle="1" w:styleId="StyleUnderlineChar1Bold">
    <w:name w:val="Style Underline Char1 + Bold"/>
    <w:rsid w:val="00F3736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37366"/>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F37366"/>
    <w:rPr>
      <w:rFonts w:ascii="Arial Narrow" w:eastAsia="Times New Roman" w:hAnsi="Arial Narrow" w:cs="Arial"/>
      <w:kern w:val="32"/>
      <w:sz w:val="20"/>
      <w:szCs w:val="20"/>
      <w14:ligatures w14:val="standardContextual"/>
    </w:rPr>
  </w:style>
  <w:style w:type="paragraph" w:customStyle="1" w:styleId="TagsCharChar">
    <w:name w:val="Tags Char Char"/>
    <w:basedOn w:val="Normal"/>
    <w:uiPriority w:val="99"/>
    <w:qFormat/>
    <w:rsid w:val="00F37366"/>
    <w:rPr>
      <w:rFonts w:ascii="Times" w:eastAsia="Times" w:hAnsi="Times"/>
      <w:b/>
      <w14:ligatures w14:val="standardContextual"/>
    </w:rPr>
  </w:style>
  <w:style w:type="character" w:customStyle="1" w:styleId="TagsCharCharChar">
    <w:name w:val="Tags Char Char Char"/>
    <w:rsid w:val="00F3736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37366"/>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F37366"/>
    <w:rPr>
      <w:color w:val="000000"/>
      <w:sz w:val="20"/>
      <w:u w:val="single"/>
    </w:rPr>
  </w:style>
  <w:style w:type="character" w:customStyle="1" w:styleId="Style11ptBlack">
    <w:name w:val="Style 11 pt Black"/>
    <w:rsid w:val="00F37366"/>
    <w:rPr>
      <w:color w:val="000000"/>
      <w:sz w:val="20"/>
    </w:rPr>
  </w:style>
  <w:style w:type="character" w:customStyle="1" w:styleId="Heading2Char1CharCharCharCharCharC">
    <w:name w:val="Heading 2 Char1 Char Char Char Char Char C"/>
    <w:rsid w:val="00F37366"/>
    <w:rPr>
      <w:rFonts w:cs="Arial"/>
      <w:b/>
      <w:bCs/>
      <w:iCs/>
      <w:sz w:val="24"/>
      <w:szCs w:val="28"/>
      <w:lang w:val="en-US" w:eastAsia="en-US" w:bidi="ar-SA"/>
    </w:rPr>
  </w:style>
  <w:style w:type="character" w:customStyle="1" w:styleId="StyleUnderlineCharTimesBold">
    <w:name w:val="Style Underline Char + Times Bold"/>
    <w:rsid w:val="00F37366"/>
    <w:rPr>
      <w:rFonts w:ascii="Times" w:hAnsi="Times"/>
      <w:b w:val="0"/>
      <w:bCs/>
      <w:sz w:val="20"/>
      <w:u w:val="single"/>
    </w:rPr>
  </w:style>
  <w:style w:type="character" w:customStyle="1" w:styleId="blubigktbiz">
    <w:name w:val="blubigktbiz"/>
    <w:rsid w:val="00F37366"/>
  </w:style>
  <w:style w:type="character" w:customStyle="1" w:styleId="evidencetextChar">
    <w:name w:val="evidence text Char"/>
    <w:rsid w:val="00F3736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3736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37366"/>
    <w:rPr>
      <w:rFonts w:ascii="Arial" w:eastAsia="Times New Roman" w:hAnsi="Arial" w:cs="Arial"/>
      <w:sz w:val="24"/>
      <w:szCs w:val="20"/>
      <w:u w:val="thick"/>
      <w:bdr w:val="single" w:sz="4" w:space="0" w:color="auto"/>
      <w14:ligatures w14:val="standardContextual"/>
    </w:rPr>
  </w:style>
  <w:style w:type="paragraph" w:styleId="Caption">
    <w:name w:val="caption"/>
    <w:aliases w:val="caption"/>
    <w:basedOn w:val="Normal"/>
    <w:next w:val="Normal"/>
    <w:uiPriority w:val="99"/>
    <w:qFormat/>
    <w:rsid w:val="00F37366"/>
    <w:rPr>
      <w:rFonts w:eastAsia="Times New Roman"/>
      <w:b/>
      <w:bCs/>
      <w:sz w:val="18"/>
      <w:szCs w:val="18"/>
      <w:lang w:bidi="en-US"/>
      <w14:ligatures w14:val="standardContextual"/>
    </w:rPr>
  </w:style>
  <w:style w:type="character" w:customStyle="1" w:styleId="Style4CharChar">
    <w:name w:val="Style4 Char Char"/>
    <w:rsid w:val="00F37366"/>
    <w:rPr>
      <w:rFonts w:ascii="Arial Narrow" w:hAnsi="Arial Narrow"/>
      <w:noProof w:val="0"/>
      <w:szCs w:val="24"/>
      <w:u w:val="single"/>
      <w:lang w:val="en-US" w:eastAsia="en-US" w:bidi="ar-SA"/>
    </w:rPr>
  </w:style>
  <w:style w:type="character" w:customStyle="1" w:styleId="StyleUnderline4">
    <w:name w:val="Style Underline4"/>
    <w:rsid w:val="00F37366"/>
    <w:rPr>
      <w:u w:val="single"/>
    </w:rPr>
  </w:style>
  <w:style w:type="character" w:customStyle="1" w:styleId="BodyText3Char">
    <w:name w:val="Body Text 3 Char"/>
    <w:link w:val="BodyText3"/>
    <w:rsid w:val="00F37366"/>
    <w:rPr>
      <w:rFonts w:ascii="Arial Narrow" w:eastAsia="Times New Roman" w:hAnsi="Arial Narrow"/>
      <w:sz w:val="16"/>
      <w:szCs w:val="16"/>
    </w:rPr>
  </w:style>
  <w:style w:type="paragraph" w:styleId="BodyText3">
    <w:name w:val="Body Text 3"/>
    <w:basedOn w:val="Normal"/>
    <w:link w:val="BodyText3Char"/>
    <w:qFormat/>
    <w:rsid w:val="00F3736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F37366"/>
    <w:rPr>
      <w:rFonts w:ascii="Arial" w:hAnsi="Arial" w:cs="Arial"/>
      <w:sz w:val="16"/>
      <w:szCs w:val="16"/>
    </w:rPr>
  </w:style>
  <w:style w:type="character" w:customStyle="1" w:styleId="StyleEmphasisArial12ptBold">
    <w:name w:val="Style Emphasis + Arial 12 pt Bold"/>
    <w:rsid w:val="00F37366"/>
    <w:rPr>
      <w:rFonts w:ascii="Arial" w:hAnsi="Arial"/>
      <w:b/>
      <w:bCs/>
      <w:i/>
      <w:iCs/>
      <w:sz w:val="24"/>
    </w:rPr>
  </w:style>
  <w:style w:type="character" w:customStyle="1" w:styleId="super">
    <w:name w:val="super"/>
    <w:rsid w:val="00F37366"/>
  </w:style>
  <w:style w:type="character" w:customStyle="1" w:styleId="text30">
    <w:name w:val="text30"/>
    <w:rsid w:val="00F37366"/>
  </w:style>
  <w:style w:type="character" w:customStyle="1" w:styleId="uppercase">
    <w:name w:val="uppercase"/>
    <w:rsid w:val="00F37366"/>
  </w:style>
  <w:style w:type="character" w:customStyle="1" w:styleId="bodytext0">
    <w:name w:val="bodytext"/>
    <w:rsid w:val="00F37366"/>
  </w:style>
  <w:style w:type="character" w:customStyle="1" w:styleId="entry-title">
    <w:name w:val="entry-title"/>
    <w:rsid w:val="00F37366"/>
  </w:style>
  <w:style w:type="character" w:customStyle="1" w:styleId="BodyTextIndentChar1">
    <w:name w:val="Body Text Indent Char1"/>
    <w:uiPriority w:val="99"/>
    <w:rsid w:val="00F37366"/>
    <w:rPr>
      <w:rFonts w:ascii="Times New Roman" w:hAnsi="Times New Roman" w:cs="Times New Roman"/>
      <w:sz w:val="20"/>
    </w:rPr>
  </w:style>
  <w:style w:type="character" w:customStyle="1" w:styleId="HTMLPreformattedChar1">
    <w:name w:val="HTML Preformatted Char1"/>
    <w:uiPriority w:val="99"/>
    <w:rsid w:val="00F37366"/>
    <w:rPr>
      <w:rFonts w:ascii="Consolas" w:hAnsi="Consolas" w:cs="Consolas"/>
      <w:sz w:val="20"/>
      <w:szCs w:val="20"/>
    </w:rPr>
  </w:style>
  <w:style w:type="character" w:customStyle="1" w:styleId="DebateHighlighted">
    <w:name w:val="Debate Highlighted"/>
    <w:qFormat/>
    <w:rsid w:val="00F37366"/>
    <w:rPr>
      <w:rFonts w:ascii="Times New Roman" w:hAnsi="Times New Roman"/>
      <w:sz w:val="20"/>
      <w:u w:val="thick"/>
      <w:bdr w:val="none" w:sz="0" w:space="0" w:color="auto"/>
      <w:shd w:val="clear" w:color="auto" w:fill="00FFFF"/>
    </w:rPr>
  </w:style>
  <w:style w:type="character" w:customStyle="1" w:styleId="Style6pt">
    <w:name w:val="Style 6 pt"/>
    <w:qFormat/>
    <w:rsid w:val="00F37366"/>
    <w:rPr>
      <w:sz w:val="12"/>
    </w:rPr>
  </w:style>
  <w:style w:type="character" w:customStyle="1" w:styleId="CiteCharCharCharCharCharChar">
    <w:name w:val="Cite Char Char Char Char Char Char"/>
    <w:rsid w:val="00F37366"/>
    <w:rPr>
      <w:b/>
      <w:noProof w:val="0"/>
      <w:sz w:val="22"/>
      <w:szCs w:val="24"/>
      <w:u w:val="single"/>
      <w:lang w:val="en-US" w:eastAsia="en-US" w:bidi="ar-SA"/>
    </w:rPr>
  </w:style>
  <w:style w:type="character" w:customStyle="1" w:styleId="mainbody1">
    <w:name w:val="mainbody1"/>
    <w:rsid w:val="00F37366"/>
    <w:rPr>
      <w:rFonts w:ascii="Verdana" w:hAnsi="Verdana" w:hint="default"/>
      <w:color w:val="000000"/>
      <w:sz w:val="22"/>
      <w:szCs w:val="22"/>
    </w:rPr>
  </w:style>
  <w:style w:type="paragraph" w:customStyle="1" w:styleId="author-name">
    <w:name w:val="author-name"/>
    <w:basedOn w:val="Normal"/>
    <w:uiPriority w:val="99"/>
    <w:qFormat/>
    <w:rsid w:val="00F37366"/>
    <w:pPr>
      <w:spacing w:before="100" w:beforeAutospacing="1" w:after="100" w:afterAutospacing="1"/>
    </w:pPr>
    <w:rPr>
      <w:rFonts w:eastAsia="Times New Roman"/>
      <w14:ligatures w14:val="standardContextual"/>
    </w:rPr>
  </w:style>
  <w:style w:type="paragraph" w:customStyle="1" w:styleId="author-credentials">
    <w:name w:val="author-credentials"/>
    <w:basedOn w:val="Normal"/>
    <w:uiPriority w:val="99"/>
    <w:qFormat/>
    <w:rsid w:val="00F37366"/>
    <w:pPr>
      <w:spacing w:before="100" w:beforeAutospacing="1" w:after="100" w:afterAutospacing="1"/>
    </w:pPr>
    <w:rPr>
      <w:rFonts w:eastAsia="Times New Roman"/>
      <w14:ligatures w14:val="standardContextual"/>
    </w:rPr>
  </w:style>
  <w:style w:type="paragraph" w:customStyle="1" w:styleId="Style23">
    <w:name w:val="Style23"/>
    <w:basedOn w:val="Normal"/>
    <w:uiPriority w:val="99"/>
    <w:qFormat/>
    <w:rsid w:val="00F37366"/>
    <w:pPr>
      <w:widowControl w:val="0"/>
      <w:autoSpaceDE w:val="0"/>
      <w:autoSpaceDN w:val="0"/>
      <w:adjustRightInd w:val="0"/>
      <w:spacing w:line="209" w:lineRule="exact"/>
    </w:pPr>
    <w:rPr>
      <w14:ligatures w14:val="standardContextual"/>
    </w:rPr>
  </w:style>
  <w:style w:type="character" w:customStyle="1" w:styleId="underlinedCharChar">
    <w:name w:val="underlined Char Char"/>
    <w:locked/>
    <w:rsid w:val="00F37366"/>
    <w:rPr>
      <w:u w:val="single"/>
    </w:rPr>
  </w:style>
  <w:style w:type="character" w:customStyle="1" w:styleId="StyleUnderlined11ptBoldChar">
    <w:name w:val="Style Underlined + 11 pt Bold Char"/>
    <w:link w:val="StyleUnderlined11ptBold"/>
    <w:locked/>
    <w:rsid w:val="00F37366"/>
    <w:rPr>
      <w:b/>
      <w:bCs/>
      <w:u w:val="single"/>
    </w:rPr>
  </w:style>
  <w:style w:type="paragraph" w:customStyle="1" w:styleId="StyleUnderlined11ptBold">
    <w:name w:val="Style Underlined + 11 pt Bold"/>
    <w:basedOn w:val="underlined"/>
    <w:link w:val="StyleUnderlined11ptBoldChar"/>
    <w:qFormat/>
    <w:rsid w:val="00F37366"/>
    <w:pPr>
      <w:contextualSpacing w:val="0"/>
    </w:pPr>
    <w:rPr>
      <w:rFonts w:asciiTheme="minorHAnsi" w:eastAsiaTheme="minorHAnsi" w:hAnsiTheme="minorHAnsi" w:cstheme="minorBidi"/>
      <w:b/>
      <w:bCs/>
      <w:sz w:val="22"/>
      <w:szCs w:val="22"/>
      <w14:ligatures w14:val="none"/>
    </w:rPr>
  </w:style>
  <w:style w:type="character" w:customStyle="1" w:styleId="StyleUnderlined11ptChar">
    <w:name w:val="Style Underlined + 11 pt Char"/>
    <w:link w:val="StyleUnderlined11pt"/>
    <w:locked/>
    <w:rsid w:val="00F37366"/>
    <w:rPr>
      <w:u w:val="single"/>
    </w:rPr>
  </w:style>
  <w:style w:type="paragraph" w:customStyle="1" w:styleId="StyleUnderlined11pt">
    <w:name w:val="Style Underlined + 11 pt"/>
    <w:basedOn w:val="underlined"/>
    <w:link w:val="StyleUnderlined11ptChar"/>
    <w:qFormat/>
    <w:rsid w:val="00F37366"/>
    <w:pPr>
      <w:contextualSpacing w:val="0"/>
    </w:pPr>
    <w:rPr>
      <w:rFonts w:asciiTheme="minorHAnsi" w:eastAsiaTheme="minorHAnsi" w:hAnsiTheme="minorHAnsi" w:cstheme="minorBidi"/>
      <w:sz w:val="22"/>
      <w:szCs w:val="22"/>
      <w14:ligatures w14:val="none"/>
    </w:rPr>
  </w:style>
  <w:style w:type="character" w:customStyle="1" w:styleId="StyleUnderlineChar11ptChar">
    <w:name w:val="Style Underline Char + 11 pt Char"/>
    <w:link w:val="StyleUnderlineChar11pt"/>
    <w:locked/>
    <w:rsid w:val="00F37366"/>
    <w:rPr>
      <w:u w:val="single"/>
    </w:rPr>
  </w:style>
  <w:style w:type="paragraph" w:customStyle="1" w:styleId="StyleUnderlineChar11pt">
    <w:name w:val="Style Underline Char + 11 pt"/>
    <w:basedOn w:val="Normal"/>
    <w:link w:val="StyleUnderlineChar11ptChar"/>
    <w:qFormat/>
    <w:rsid w:val="00F37366"/>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F37366"/>
    <w:rPr>
      <w:b/>
      <w:bCs/>
      <w:u w:val="single"/>
    </w:rPr>
  </w:style>
  <w:style w:type="paragraph" w:customStyle="1" w:styleId="StyleUnderlineChar11ptBold">
    <w:name w:val="Style Underline Char + 11 pt Bold"/>
    <w:basedOn w:val="Normal"/>
    <w:link w:val="StyleUnderlineChar11ptBoldChar"/>
    <w:qFormat/>
    <w:rsid w:val="00F37366"/>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F3736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37366"/>
    <w:rPr>
      <w:u w:val="single"/>
      <w:shd w:val="clear" w:color="auto" w:fill="00FF00"/>
    </w:rPr>
  </w:style>
  <w:style w:type="character" w:customStyle="1" w:styleId="Heading3CharCharCharChar">
    <w:name w:val="Heading 3 Char Char Char Char"/>
    <w:rsid w:val="00F37366"/>
    <w:rPr>
      <w:rFonts w:ascii="Arial" w:hAnsi="Arial" w:cs="Arial" w:hint="default"/>
      <w:bCs/>
      <w:szCs w:val="26"/>
      <w:u w:val="single"/>
      <w:lang w:val="en-US" w:eastAsia="en-US" w:bidi="ar-SA"/>
    </w:rPr>
  </w:style>
  <w:style w:type="character" w:styleId="HTMLCite">
    <w:name w:val="HTML Cite"/>
    <w:uiPriority w:val="99"/>
    <w:unhideWhenUsed/>
    <w:rsid w:val="00F37366"/>
    <w:rPr>
      <w:i/>
      <w:iCs/>
    </w:rPr>
  </w:style>
  <w:style w:type="paragraph" w:customStyle="1" w:styleId="CardText0">
    <w:name w:val="CardText"/>
    <w:basedOn w:val="Normal"/>
    <w:link w:val="CardTextChar1"/>
    <w:qFormat/>
    <w:rsid w:val="00F37366"/>
    <w:pPr>
      <w:ind w:left="288"/>
    </w:pPr>
    <w:rPr>
      <w:rFonts w:eastAsia="Calibri"/>
      <w14:ligatures w14:val="standardContextual"/>
    </w:rPr>
  </w:style>
  <w:style w:type="character" w:customStyle="1" w:styleId="CardTextChar1">
    <w:name w:val="CardText Char"/>
    <w:link w:val="CardText0"/>
    <w:rsid w:val="00F37366"/>
    <w:rPr>
      <w:rFonts w:ascii="Arial" w:eastAsia="Calibri" w:hAnsi="Arial" w:cs="Arial"/>
      <w:sz w:val="20"/>
      <w14:ligatures w14:val="standardContextual"/>
    </w:rPr>
  </w:style>
  <w:style w:type="paragraph" w:customStyle="1" w:styleId="StyleCardTextTimesNewRoman11ptUnderline">
    <w:name w:val="Style Card Text + Times New Roman 11 pt Underline"/>
    <w:link w:val="StyleCardTextTimesNewRoman11ptUnderlineChar"/>
    <w:qFormat/>
    <w:rsid w:val="00F37366"/>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F37366"/>
    <w:rPr>
      <w:rFonts w:ascii="Calibri" w:eastAsia="Calibri" w:hAnsi="Calibri" w:cs="Times New Roman"/>
      <w:u w:val="single"/>
      <w14:ligatures w14:val="standardContextual"/>
    </w:rPr>
  </w:style>
  <w:style w:type="paragraph" w:customStyle="1" w:styleId="Cards1">
    <w:name w:val="Cards1"/>
    <w:basedOn w:val="Normal"/>
    <w:link w:val="Cards1Char"/>
    <w:qFormat/>
    <w:rsid w:val="00F37366"/>
    <w:pPr>
      <w:ind w:left="288"/>
    </w:pPr>
    <w:rPr>
      <w:rFonts w:eastAsia="Times New Roman"/>
      <w:u w:val="single"/>
      <w14:ligatures w14:val="standardContextual"/>
    </w:rPr>
  </w:style>
  <w:style w:type="character" w:customStyle="1" w:styleId="Cards1Char">
    <w:name w:val="Cards1 Char"/>
    <w:link w:val="Cards1"/>
    <w:rsid w:val="00F37366"/>
    <w:rPr>
      <w:rFonts w:ascii="Arial" w:eastAsia="Times New Roman" w:hAnsi="Arial" w:cs="Arial"/>
      <w:sz w:val="20"/>
      <w:u w:val="single"/>
      <w14:ligatures w14:val="standardContextual"/>
    </w:rPr>
  </w:style>
  <w:style w:type="paragraph" w:customStyle="1" w:styleId="StyleLeft02">
    <w:name w:val="Style Left:  0.2&quot;"/>
    <w:basedOn w:val="Normal"/>
    <w:uiPriority w:val="99"/>
    <w:qFormat/>
    <w:rsid w:val="00F37366"/>
    <w:rPr>
      <w:rFonts w:eastAsia="Calibri"/>
      <w:szCs w:val="20"/>
      <w14:ligatures w14:val="standardContextual"/>
    </w:rPr>
  </w:style>
  <w:style w:type="paragraph" w:customStyle="1" w:styleId="Tag2">
    <w:name w:val="Tag2"/>
    <w:basedOn w:val="Normal"/>
    <w:uiPriority w:val="99"/>
    <w:qFormat/>
    <w:rsid w:val="00F37366"/>
    <w:rPr>
      <w:rFonts w:eastAsia="Calibri"/>
      <w:b/>
      <w14:ligatures w14:val="standardContextual"/>
    </w:rPr>
  </w:style>
  <w:style w:type="paragraph" w:styleId="List">
    <w:name w:val="List"/>
    <w:basedOn w:val="Normal"/>
    <w:uiPriority w:val="99"/>
    <w:unhideWhenUsed/>
    <w:rsid w:val="00F37366"/>
    <w:rPr>
      <w:rFonts w:eastAsia="Calibri"/>
      <w14:ligatures w14:val="standardContextual"/>
    </w:rPr>
  </w:style>
  <w:style w:type="paragraph" w:customStyle="1" w:styleId="PageHeaderLine1">
    <w:name w:val="PageHeaderLine1"/>
    <w:basedOn w:val="Normal"/>
    <w:uiPriority w:val="99"/>
    <w:qFormat/>
    <w:rsid w:val="00F37366"/>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F37366"/>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F37366"/>
    <w:rPr>
      <w:rFonts w:ascii="Arial" w:hAnsi="Arial" w:cs="Arial"/>
      <w:lang w:val="x-none" w:eastAsia="x-none"/>
    </w:rPr>
  </w:style>
  <w:style w:type="paragraph" w:styleId="EndnoteText">
    <w:name w:val="endnote text"/>
    <w:basedOn w:val="Normal"/>
    <w:link w:val="EndnoteTextChar"/>
    <w:unhideWhenUsed/>
    <w:rsid w:val="00F37366"/>
    <w:rPr>
      <w:lang w:val="x-none" w:eastAsia="x-none"/>
    </w:rPr>
  </w:style>
  <w:style w:type="character" w:customStyle="1" w:styleId="EndnoteTextChar1">
    <w:name w:val="Endnote Text Char1"/>
    <w:basedOn w:val="DefaultParagraphFont"/>
    <w:rsid w:val="00F37366"/>
    <w:rPr>
      <w:rFonts w:ascii="Arial" w:hAnsi="Arial" w:cs="Arial"/>
      <w:sz w:val="20"/>
      <w:szCs w:val="20"/>
    </w:rPr>
  </w:style>
  <w:style w:type="paragraph" w:customStyle="1" w:styleId="D345FF3D873148C5AE3FBF3267827368">
    <w:name w:val="D345FF3D873148C5AE3FBF3267827368"/>
    <w:uiPriority w:val="99"/>
    <w:qFormat/>
    <w:rsid w:val="00F37366"/>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F37366"/>
    <w:pPr>
      <w:ind w:left="432"/>
    </w:pPr>
    <w:rPr>
      <w:color w:val="000000"/>
      <w:sz w:val="16"/>
      <w:szCs w:val="20"/>
      <w:lang w:val="x-none" w:eastAsia="x-none"/>
      <w14:ligatures w14:val="standardContextual"/>
    </w:rPr>
  </w:style>
  <w:style w:type="character" w:customStyle="1" w:styleId="NormaltextCharChar">
    <w:name w:val="Normal text Char Char"/>
    <w:link w:val="Normaltext0"/>
    <w:rsid w:val="00F37366"/>
    <w:rPr>
      <w:rFonts w:ascii="Arial" w:hAnsi="Arial" w:cs="Arial"/>
      <w:color w:val="000000"/>
      <w:sz w:val="16"/>
      <w:szCs w:val="20"/>
      <w:lang w:val="x-none" w:eastAsia="x-none"/>
      <w14:ligatures w14:val="standardContextual"/>
    </w:rPr>
  </w:style>
  <w:style w:type="paragraph" w:customStyle="1" w:styleId="TagofCard">
    <w:name w:val="Tag of Card"/>
    <w:basedOn w:val="Normaltext0"/>
    <w:next w:val="Normaltext0"/>
    <w:link w:val="TagofCardChar"/>
    <w:autoRedefine/>
    <w:qFormat/>
    <w:rsid w:val="00F37366"/>
    <w:rPr>
      <w:b/>
      <w:sz w:val="28"/>
    </w:rPr>
  </w:style>
  <w:style w:type="character" w:customStyle="1" w:styleId="TagofCardChar">
    <w:name w:val="Tag of Card Char"/>
    <w:link w:val="TagofCard"/>
    <w:rsid w:val="00F37366"/>
    <w:rPr>
      <w:rFonts w:ascii="Arial" w:hAnsi="Arial" w:cs="Arial"/>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F37366"/>
    <w:rPr>
      <w:b/>
      <w:bCs/>
      <w:sz w:val="20"/>
    </w:rPr>
  </w:style>
  <w:style w:type="character" w:customStyle="1" w:styleId="SourcenameChar">
    <w:name w:val="Source name Char"/>
    <w:link w:val="Sourcename"/>
    <w:rsid w:val="00F37366"/>
    <w:rPr>
      <w:rFonts w:ascii="Arial" w:hAnsi="Arial" w:cs="Arial"/>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F37366"/>
    <w:rPr>
      <w:sz w:val="22"/>
      <w:u w:val="single"/>
    </w:rPr>
  </w:style>
  <w:style w:type="character" w:customStyle="1" w:styleId="underlinedcardChar">
    <w:name w:val="underlined card Char"/>
    <w:link w:val="underlinedcard"/>
    <w:rsid w:val="00F37366"/>
    <w:rPr>
      <w:rFonts w:ascii="Arial" w:hAnsi="Arial" w:cs="Arial"/>
      <w:color w:val="000000"/>
      <w:szCs w:val="20"/>
      <w:u w:val="single"/>
      <w:lang w:val="x-none" w:eastAsia="x-none"/>
      <w14:ligatures w14:val="standardContextual"/>
    </w:rPr>
  </w:style>
  <w:style w:type="paragraph" w:customStyle="1" w:styleId="FullText">
    <w:name w:val="Full Text"/>
    <w:basedOn w:val="Normal"/>
    <w:uiPriority w:val="99"/>
    <w:qFormat/>
    <w:rsid w:val="00F37366"/>
    <w:rPr>
      <w:rFonts w:eastAsia="Times New Roman"/>
      <w:sz w:val="16"/>
      <w14:ligatures w14:val="standardContextual"/>
    </w:rPr>
  </w:style>
  <w:style w:type="character" w:customStyle="1" w:styleId="SourceBold">
    <w:name w:val="Source Bold"/>
    <w:rsid w:val="00F37366"/>
    <w:rPr>
      <w:rFonts w:ascii="Arial Narrow" w:hAnsi="Arial Narrow"/>
      <w:b/>
      <w:sz w:val="24"/>
      <w:u w:val="none"/>
    </w:rPr>
  </w:style>
  <w:style w:type="paragraph" w:customStyle="1" w:styleId="TextUnderline">
    <w:name w:val="Text Underline"/>
    <w:basedOn w:val="Normal"/>
    <w:link w:val="TextUnderlineChar"/>
    <w:qFormat/>
    <w:rsid w:val="00F37366"/>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F37366"/>
    <w:rPr>
      <w:rFonts w:ascii="Garamond" w:eastAsia="Times New Roman" w:hAnsi="Garamond" w:cs="Arial"/>
      <w:bCs/>
      <w:kern w:val="20"/>
      <w:sz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F37366"/>
    <w:rPr>
      <w:rFonts w:ascii="Arial Narrow" w:hAnsi="Arial Narrow" w:cstheme="minorBidi"/>
      <w:b/>
      <w:sz w:val="26"/>
    </w:rPr>
  </w:style>
  <w:style w:type="paragraph" w:customStyle="1" w:styleId="CardText1">
    <w:name w:val="Card Text 1"/>
    <w:basedOn w:val="Normal"/>
    <w:link w:val="CardText1Char"/>
    <w:autoRedefine/>
    <w:qFormat/>
    <w:rsid w:val="00F37366"/>
    <w:rPr>
      <w:rFonts w:ascii="Arial Narrow" w:hAnsi="Arial Narrow" w:cstheme="minorBidi"/>
      <w:color w:val="000000"/>
      <w:u w:val="single"/>
    </w:rPr>
  </w:style>
  <w:style w:type="paragraph" w:customStyle="1" w:styleId="CardText2">
    <w:name w:val="Card Text 2"/>
    <w:basedOn w:val="CardText1"/>
    <w:link w:val="CardText2Char"/>
    <w:qFormat/>
    <w:rsid w:val="00F37366"/>
    <w:rPr>
      <w:b/>
    </w:rPr>
  </w:style>
  <w:style w:type="character" w:customStyle="1" w:styleId="2xBoldUnderline">
    <w:name w:val="2x_Bold_Underline"/>
    <w:rsid w:val="00F37366"/>
    <w:rPr>
      <w:b/>
      <w:bCs/>
      <w:sz w:val="24"/>
      <w:u w:val="thick"/>
    </w:rPr>
  </w:style>
  <w:style w:type="character" w:customStyle="1" w:styleId="Dottedunderline">
    <w:name w:val="Dotted underline"/>
    <w:rsid w:val="00F37366"/>
    <w:rPr>
      <w:u w:val="dotted"/>
    </w:rPr>
  </w:style>
  <w:style w:type="character" w:customStyle="1" w:styleId="loose">
    <w:name w:val="loose"/>
    <w:rsid w:val="00F37366"/>
  </w:style>
  <w:style w:type="paragraph" w:customStyle="1" w:styleId="citeunread">
    <w:name w:val="cite unread"/>
    <w:basedOn w:val="Normal"/>
    <w:link w:val="citeunreadChar"/>
    <w:qFormat/>
    <w:rsid w:val="00F37366"/>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F37366"/>
    <w:rPr>
      <w:rFonts w:ascii="Arial" w:eastAsia="MS Mincho" w:hAnsi="Arial" w:cs="Arial"/>
      <w:kern w:val="28"/>
      <w:sz w:val="18"/>
      <w:szCs w:val="20"/>
      <w:lang w:val="en" w:eastAsia="x-none"/>
      <w14:ligatures w14:val="standardContextual"/>
    </w:rPr>
  </w:style>
  <w:style w:type="paragraph" w:customStyle="1" w:styleId="read">
    <w:name w:val="read"/>
    <w:basedOn w:val="Normal"/>
    <w:next w:val="Normal"/>
    <w:link w:val="readCharChar"/>
    <w:qFormat/>
    <w:rsid w:val="00F37366"/>
    <w:rPr>
      <w:rFonts w:eastAsia="Times New Roman"/>
      <w:b/>
      <w:szCs w:val="20"/>
      <w:u w:val="single"/>
      <w:lang w:val="x-none" w:eastAsia="x-none"/>
      <w14:ligatures w14:val="standardContextual"/>
    </w:rPr>
  </w:style>
  <w:style w:type="character" w:customStyle="1" w:styleId="readCharChar">
    <w:name w:val="read Char Char"/>
    <w:link w:val="read"/>
    <w:locked/>
    <w:rsid w:val="00F37366"/>
    <w:rPr>
      <w:rFonts w:ascii="Arial" w:eastAsia="Times New Roman" w:hAnsi="Arial" w:cs="Arial"/>
      <w:b/>
      <w:sz w:val="20"/>
      <w:szCs w:val="20"/>
      <w:u w:val="single"/>
      <w:lang w:val="x-none" w:eastAsia="x-none"/>
      <w14:ligatures w14:val="standardContextual"/>
    </w:rPr>
  </w:style>
  <w:style w:type="paragraph" w:customStyle="1" w:styleId="2ndLevel-TAG">
    <w:name w:val="2nd Level - TAG"/>
    <w:basedOn w:val="Normal"/>
    <w:next w:val="Normal"/>
    <w:uiPriority w:val="99"/>
    <w:qFormat/>
    <w:rsid w:val="00F37366"/>
    <w:pPr>
      <w:spacing w:before="240"/>
      <w:outlineLvl w:val="2"/>
    </w:pPr>
    <w:rPr>
      <w:rFonts w:eastAsia="Times New Roman"/>
      <w:b/>
      <w14:ligatures w14:val="standardContextual"/>
    </w:rPr>
  </w:style>
  <w:style w:type="character" w:customStyle="1" w:styleId="readChar">
    <w:name w:val="read Char"/>
    <w:rsid w:val="00F37366"/>
    <w:rPr>
      <w:szCs w:val="22"/>
      <w:u w:val="single"/>
      <w:lang w:val="en-US" w:eastAsia="en-US" w:bidi="ar-SA"/>
    </w:rPr>
  </w:style>
  <w:style w:type="character" w:customStyle="1" w:styleId="underlining0">
    <w:name w:val="underlining"/>
    <w:rsid w:val="00F37366"/>
    <w:rPr>
      <w:u w:val="single"/>
    </w:rPr>
  </w:style>
  <w:style w:type="paragraph" w:styleId="BodyTextIndent2">
    <w:name w:val="Body Text Indent 2"/>
    <w:basedOn w:val="Normal"/>
    <w:link w:val="BodyTextIndent2Char"/>
    <w:rsid w:val="00F37366"/>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F37366"/>
    <w:rPr>
      <w:rFonts w:ascii="HGSSoeiKakugothicUB" w:eastAsia="MS Mincho" w:hAnsi="Arial" w:cs="Arial"/>
      <w:sz w:val="20"/>
      <w:szCs w:val="20"/>
      <w:lang w:val="x-none" w:eastAsia="ja-JP"/>
      <w14:ligatures w14:val="standardContextual"/>
    </w:rPr>
  </w:style>
  <w:style w:type="character" w:customStyle="1" w:styleId="A6">
    <w:name w:val="A6"/>
    <w:uiPriority w:val="99"/>
    <w:rsid w:val="00F37366"/>
    <w:rPr>
      <w:rFonts w:ascii="Times New Roman" w:hAnsi="Times New Roman"/>
      <w:color w:val="000000"/>
      <w:sz w:val="14"/>
      <w:szCs w:val="14"/>
    </w:rPr>
  </w:style>
  <w:style w:type="paragraph" w:customStyle="1" w:styleId="CiteCard">
    <w:name w:val="Cite_Card"/>
    <w:link w:val="CiteCardChar"/>
    <w:qFormat/>
    <w:rsid w:val="00F37366"/>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F37366"/>
    <w:rPr>
      <w:rFonts w:ascii="Times New Roman" w:eastAsia="Times New Roman" w:hAnsi="Times New Roman" w:cs="Arial"/>
      <w:bCs/>
      <w:sz w:val="20"/>
      <w:szCs w:val="20"/>
      <w14:ligatures w14:val="standardContextual"/>
    </w:rPr>
  </w:style>
  <w:style w:type="character" w:customStyle="1" w:styleId="btitle">
    <w:name w:val="btitle"/>
    <w:rsid w:val="00F37366"/>
  </w:style>
  <w:style w:type="character" w:customStyle="1" w:styleId="green">
    <w:name w:val="green"/>
    <w:rsid w:val="00F37366"/>
  </w:style>
  <w:style w:type="paragraph" w:customStyle="1" w:styleId="CM5">
    <w:name w:val="CM5"/>
    <w:basedOn w:val="Default"/>
    <w:next w:val="Default"/>
    <w:uiPriority w:val="99"/>
    <w:qFormat/>
    <w:rsid w:val="00F37366"/>
    <w:pPr>
      <w:widowControl w:val="0"/>
    </w:pPr>
    <w:rPr>
      <w:rFonts w:eastAsia="MS Mincho"/>
      <w:color w:val="auto"/>
    </w:rPr>
  </w:style>
  <w:style w:type="paragraph" w:customStyle="1" w:styleId="CM14">
    <w:name w:val="CM14"/>
    <w:basedOn w:val="Default"/>
    <w:next w:val="Default"/>
    <w:uiPriority w:val="99"/>
    <w:qFormat/>
    <w:rsid w:val="00F37366"/>
    <w:pPr>
      <w:widowControl w:val="0"/>
    </w:pPr>
    <w:rPr>
      <w:rFonts w:eastAsia="MS Mincho"/>
      <w:color w:val="auto"/>
    </w:rPr>
  </w:style>
  <w:style w:type="character" w:customStyle="1" w:styleId="BodyText1">
    <w:name w:val="Body Text1"/>
    <w:rsid w:val="00F373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373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F3736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373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3736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3736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3736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373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F37366"/>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F37366"/>
    <w:rPr>
      <w:rFonts w:ascii="Sylfaen" w:hAnsi="Sylfaen" w:cs="Sylfaen"/>
      <w:i/>
      <w:iCs/>
      <w:sz w:val="19"/>
      <w:szCs w:val="19"/>
      <w:u w:val="none"/>
      <w:shd w:val="clear" w:color="auto" w:fill="FFFFFF"/>
    </w:rPr>
  </w:style>
  <w:style w:type="character" w:customStyle="1" w:styleId="AuthorYear">
    <w:name w:val="AuthorYear"/>
    <w:uiPriority w:val="1"/>
    <w:qFormat/>
    <w:rsid w:val="00F37366"/>
    <w:rPr>
      <w:rFonts w:ascii="Georgia" w:hAnsi="Georgia"/>
      <w:b/>
      <w:sz w:val="24"/>
    </w:rPr>
  </w:style>
  <w:style w:type="character" w:customStyle="1" w:styleId="ssl4">
    <w:name w:val="ss_l4"/>
    <w:rsid w:val="00F37366"/>
  </w:style>
  <w:style w:type="character" w:customStyle="1" w:styleId="italic">
    <w:name w:val="italic"/>
    <w:rsid w:val="00F37366"/>
  </w:style>
  <w:style w:type="character" w:customStyle="1" w:styleId="tl8wme">
    <w:name w:val="tl8wme"/>
    <w:basedOn w:val="DefaultParagraphFont"/>
    <w:rsid w:val="00F37366"/>
  </w:style>
  <w:style w:type="paragraph" w:customStyle="1" w:styleId="CardIndented">
    <w:name w:val="Card (Indented)"/>
    <w:basedOn w:val="Normal"/>
    <w:link w:val="CardIndentedChar"/>
    <w:qFormat/>
    <w:rsid w:val="00F37366"/>
    <w:pPr>
      <w:ind w:left="288"/>
    </w:pPr>
    <w:rPr>
      <w:rFonts w:eastAsia="Calibri"/>
      <w14:ligatures w14:val="standardContextual"/>
    </w:rPr>
  </w:style>
  <w:style w:type="character" w:customStyle="1" w:styleId="CardIndentedChar">
    <w:name w:val="Card (Indented) Char"/>
    <w:link w:val="CardIndented"/>
    <w:rsid w:val="00F37366"/>
    <w:rPr>
      <w:rFonts w:ascii="Arial" w:eastAsia="Calibri" w:hAnsi="Arial" w:cs="Arial"/>
      <w:sz w:val="20"/>
      <w14:ligatures w14:val="standardContextual"/>
    </w:rPr>
  </w:style>
  <w:style w:type="character" w:customStyle="1" w:styleId="cardchar0">
    <w:name w:val="cardchar0"/>
    <w:basedOn w:val="DefaultParagraphFont"/>
    <w:rsid w:val="00F37366"/>
  </w:style>
  <w:style w:type="character" w:customStyle="1" w:styleId="UnderlineNon-bold">
    <w:name w:val="Underline Non - bold"/>
    <w:rsid w:val="00F37366"/>
    <w:rPr>
      <w:rFonts w:ascii="Times New Roman" w:hAnsi="Times New Roman"/>
      <w:iCs/>
      <w:sz w:val="22"/>
      <w:u w:val="single"/>
    </w:rPr>
  </w:style>
  <w:style w:type="character" w:customStyle="1" w:styleId="UnderlineBold0">
    <w:name w:val="Underline Bold"/>
    <w:qFormat/>
    <w:rsid w:val="00F3736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37366"/>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F37366"/>
    <w:rPr>
      <w:rFonts w:ascii="Garamond" w:eastAsia="Times New Roman" w:hAnsi="Garamond" w:cs="Times New Roman"/>
      <w:bCs/>
      <w:sz w:val="28"/>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37366"/>
    <w:rPr>
      <w:rFonts w:ascii="Bell MT" w:eastAsia="Times New Roman" w:hAnsi="Bell MT"/>
      <w:bCs/>
      <w:iCs/>
      <w:sz w:val="22"/>
      <w:u w:val="single"/>
    </w:rPr>
  </w:style>
  <w:style w:type="character" w:customStyle="1" w:styleId="Heading5Char2">
    <w:name w:val="Heading 5 Char2"/>
    <w:aliases w:val="Blocks Char2"/>
    <w:rsid w:val="00F37366"/>
    <w:rPr>
      <w:rFonts w:ascii="Bell MT" w:eastAsia="Times New Roman" w:hAnsi="Bell MT"/>
      <w:bCs/>
      <w:iCs/>
      <w:sz w:val="10"/>
      <w:szCs w:val="26"/>
    </w:rPr>
  </w:style>
  <w:style w:type="character" w:customStyle="1" w:styleId="Boxed">
    <w:name w:val="Boxed"/>
    <w:qFormat/>
    <w:rsid w:val="00F37366"/>
    <w:rPr>
      <w:rFonts w:ascii="Garamond" w:hAnsi="Garamond"/>
      <w:b/>
      <w:sz w:val="22"/>
      <w:bdr w:val="single" w:sz="6" w:space="0" w:color="auto"/>
    </w:rPr>
  </w:style>
  <w:style w:type="paragraph" w:customStyle="1" w:styleId="Heading2-NotBold">
    <w:name w:val="Heading 2 - Not Bold"/>
    <w:basedOn w:val="Heading2"/>
    <w:autoRedefine/>
    <w:uiPriority w:val="99"/>
    <w:qFormat/>
    <w:rsid w:val="00F37366"/>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F37366"/>
    <w:rPr>
      <w:rFonts w:ascii="Arial" w:hAnsi="Arial"/>
      <w:vanish/>
      <w:sz w:val="16"/>
      <w:szCs w:val="16"/>
    </w:rPr>
  </w:style>
  <w:style w:type="paragraph" w:styleId="z-TopofForm">
    <w:name w:val="HTML Top of Form"/>
    <w:basedOn w:val="Normal"/>
    <w:next w:val="Normal"/>
    <w:link w:val="z-TopofFormChar"/>
    <w:hidden/>
    <w:uiPriority w:val="99"/>
    <w:unhideWhenUsed/>
    <w:rsid w:val="00F37366"/>
    <w:pPr>
      <w:pBdr>
        <w:bottom w:val="single" w:sz="6" w:space="1" w:color="auto"/>
      </w:pBdr>
      <w:spacing w:beforeLines="1" w:afterLines="1"/>
      <w:jc w:val="center"/>
    </w:pPr>
    <w:rPr>
      <w:rFonts w:cstheme="minorBidi"/>
      <w:vanish/>
      <w:sz w:val="16"/>
      <w:szCs w:val="16"/>
    </w:rPr>
  </w:style>
  <w:style w:type="character" w:customStyle="1" w:styleId="z-TopofFormChar1">
    <w:name w:val="z-Top of Form Char1"/>
    <w:basedOn w:val="DefaultParagraphFont"/>
    <w:uiPriority w:val="99"/>
    <w:rsid w:val="00F37366"/>
    <w:rPr>
      <w:rFonts w:ascii="Arial" w:hAnsi="Arial" w:cs="Arial"/>
      <w:vanish/>
      <w:sz w:val="16"/>
      <w:szCs w:val="16"/>
    </w:rPr>
  </w:style>
  <w:style w:type="character" w:customStyle="1" w:styleId="z-BottomofFormChar">
    <w:name w:val="z-Bottom of Form Char"/>
    <w:link w:val="z-BottomofForm"/>
    <w:uiPriority w:val="99"/>
    <w:rsid w:val="00F37366"/>
    <w:rPr>
      <w:rFonts w:ascii="Arial" w:hAnsi="Arial"/>
      <w:vanish/>
      <w:sz w:val="16"/>
      <w:szCs w:val="16"/>
    </w:rPr>
  </w:style>
  <w:style w:type="paragraph" w:styleId="z-BottomofForm">
    <w:name w:val="HTML Bottom of Form"/>
    <w:basedOn w:val="Normal"/>
    <w:next w:val="Normal"/>
    <w:link w:val="z-BottomofFormChar"/>
    <w:hidden/>
    <w:uiPriority w:val="99"/>
    <w:unhideWhenUsed/>
    <w:rsid w:val="00F37366"/>
    <w:pPr>
      <w:pBdr>
        <w:top w:val="single" w:sz="6" w:space="1" w:color="auto"/>
      </w:pBdr>
      <w:spacing w:beforeLines="1" w:afterLines="1"/>
      <w:jc w:val="center"/>
    </w:pPr>
    <w:rPr>
      <w:rFonts w:cstheme="minorBidi"/>
      <w:vanish/>
      <w:sz w:val="16"/>
      <w:szCs w:val="16"/>
    </w:rPr>
  </w:style>
  <w:style w:type="character" w:customStyle="1" w:styleId="z-BottomofFormChar1">
    <w:name w:val="z-Bottom of Form Char1"/>
    <w:basedOn w:val="DefaultParagraphFont"/>
    <w:rsid w:val="00F37366"/>
    <w:rPr>
      <w:rFonts w:ascii="Arial" w:hAnsi="Arial" w:cs="Arial"/>
      <w:vanish/>
      <w:sz w:val="16"/>
      <w:szCs w:val="16"/>
    </w:rPr>
  </w:style>
  <w:style w:type="paragraph" w:customStyle="1" w:styleId="Heading2-Bold">
    <w:name w:val="Heading 2 - Bold"/>
    <w:basedOn w:val="Normal"/>
    <w:autoRedefine/>
    <w:uiPriority w:val="99"/>
    <w:qFormat/>
    <w:rsid w:val="00F37366"/>
    <w:rPr>
      <w:rFonts w:ascii="Garamond" w:eastAsia="Calibri" w:hAnsi="Garamond"/>
      <w:b/>
      <w14:ligatures w14:val="standardContextual"/>
    </w:rPr>
  </w:style>
  <w:style w:type="paragraph" w:customStyle="1" w:styleId="Microtext0">
    <w:name w:val="Microtext"/>
    <w:basedOn w:val="Normal"/>
    <w:next w:val="Normal"/>
    <w:link w:val="MicrotextChar0"/>
    <w:qFormat/>
    <w:rsid w:val="00F37366"/>
    <w:rPr>
      <w:rFonts w:eastAsia="Calibri"/>
      <w:sz w:val="12"/>
      <w:lang w:val="x-none" w:eastAsia="x-none"/>
      <w14:ligatures w14:val="standardContextual"/>
    </w:rPr>
  </w:style>
  <w:style w:type="character" w:customStyle="1" w:styleId="MicrotextChar0">
    <w:name w:val="Microtext Char"/>
    <w:link w:val="Microtext0"/>
    <w:rsid w:val="00F37366"/>
    <w:rPr>
      <w:rFonts w:ascii="Arial" w:eastAsia="Calibri" w:hAnsi="Arial" w:cs="Arial"/>
      <w:sz w:val="12"/>
      <w:lang w:val="x-none" w:eastAsia="x-none"/>
      <w14:ligatures w14:val="standardContextual"/>
    </w:rPr>
  </w:style>
  <w:style w:type="character" w:customStyle="1" w:styleId="Style2CharChar">
    <w:name w:val="Style2 Char Char"/>
    <w:rsid w:val="00F37366"/>
    <w:rPr>
      <w:u w:val="thick"/>
      <w:lang w:val="en-US" w:eastAsia="en-US" w:bidi="ar-SA"/>
    </w:rPr>
  </w:style>
  <w:style w:type="character" w:customStyle="1" w:styleId="authordate1">
    <w:name w:val="authordate"/>
    <w:rsid w:val="00F37366"/>
  </w:style>
  <w:style w:type="paragraph" w:customStyle="1" w:styleId="tag">
    <w:name w:val="%tag"/>
    <w:basedOn w:val="Normal"/>
    <w:next w:val="Normal"/>
    <w:link w:val="tagChar"/>
    <w:uiPriority w:val="99"/>
    <w:qFormat/>
    <w:rsid w:val="00F37366"/>
    <w:rPr>
      <w:rFonts w:ascii="Garamond" w:eastAsia="Calibri" w:hAnsi="Garamond"/>
      <w:bCs/>
      <w:sz w:val="18"/>
      <w14:ligatures w14:val="standardContextual"/>
    </w:rPr>
  </w:style>
  <w:style w:type="character" w:customStyle="1" w:styleId="underline0">
    <w:name w:val="%underline"/>
    <w:qFormat/>
    <w:rsid w:val="00F37366"/>
    <w:rPr>
      <w:rFonts w:ascii="Times New Roman" w:hAnsi="Times New Roman"/>
      <w:sz w:val="16"/>
      <w:u w:val="none"/>
    </w:rPr>
  </w:style>
  <w:style w:type="character" w:customStyle="1" w:styleId="AUNDERLINE0">
    <w:name w:val="AUNDERLINE"/>
    <w:qFormat/>
    <w:rsid w:val="00F37366"/>
    <w:rPr>
      <w:rFonts w:ascii="Times New Roman" w:hAnsi="Times New Roman"/>
      <w:sz w:val="20"/>
      <w:u w:val="single"/>
    </w:rPr>
  </w:style>
  <w:style w:type="paragraph" w:customStyle="1" w:styleId="Style20">
    <w:name w:val="Style 2"/>
    <w:basedOn w:val="Normal"/>
    <w:link w:val="Style2Char"/>
    <w:uiPriority w:val="99"/>
    <w:qFormat/>
    <w:rsid w:val="00F37366"/>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F37366"/>
    <w:rPr>
      <w:rFonts w:ascii="Arial" w:eastAsia="Times New Roman" w:hAnsi="Arial" w:cs="Arial"/>
      <w:sz w:val="20"/>
      <w:szCs w:val="20"/>
      <w:u w:val="single"/>
      <w:lang w:val="x-none" w:eastAsia="x-none"/>
      <w14:ligatures w14:val="standardContextual"/>
    </w:rPr>
  </w:style>
  <w:style w:type="paragraph" w:customStyle="1" w:styleId="GAUnderline">
    <w:name w:val="GA Underline"/>
    <w:basedOn w:val="Normal"/>
    <w:link w:val="GAUnderlineChar"/>
    <w:qFormat/>
    <w:rsid w:val="00F37366"/>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F37366"/>
    <w:rPr>
      <w:rFonts w:ascii="Garamond" w:eastAsia="Times New Roman" w:hAnsi="Garamond" w:cs="Arial"/>
      <w:sz w:val="20"/>
      <w:szCs w:val="20"/>
      <w:u w:val="single"/>
      <w:lang w:val="x-none" w:eastAsia="x-none"/>
      <w14:ligatures w14:val="standardContextual"/>
    </w:rPr>
  </w:style>
  <w:style w:type="paragraph" w:customStyle="1" w:styleId="textsmall">
    <w:name w:val="textsmall"/>
    <w:basedOn w:val="Normal"/>
    <w:link w:val="textsmallChar"/>
    <w:qFormat/>
    <w:rsid w:val="00F37366"/>
    <w:rPr>
      <w:rFonts w:eastAsia="Times New Roman"/>
      <w:sz w:val="18"/>
      <w:szCs w:val="20"/>
      <w:lang w:val="x-none" w:eastAsia="x-none"/>
      <w14:ligatures w14:val="standardContextual"/>
    </w:rPr>
  </w:style>
  <w:style w:type="character" w:customStyle="1" w:styleId="textsmallChar">
    <w:name w:val="textsmall Char"/>
    <w:link w:val="textsmall"/>
    <w:rsid w:val="00F37366"/>
    <w:rPr>
      <w:rFonts w:ascii="Arial" w:eastAsia="Times New Roman" w:hAnsi="Arial" w:cs="Arial"/>
      <w:sz w:val="18"/>
      <w:szCs w:val="20"/>
      <w:lang w:val="x-none" w:eastAsia="x-none"/>
      <w14:ligatures w14:val="standardContextual"/>
    </w:rPr>
  </w:style>
  <w:style w:type="paragraph" w:customStyle="1" w:styleId="cardtext3">
    <w:name w:val="cardtext"/>
    <w:basedOn w:val="Normal"/>
    <w:link w:val="cardtextChar2"/>
    <w:qFormat/>
    <w:rsid w:val="00F37366"/>
    <w:rPr>
      <w:rFonts w:eastAsia="Times New Roman"/>
      <w:szCs w:val="20"/>
      <w:u w:val="single"/>
      <w:lang w:val="x-none" w:eastAsia="x-none"/>
      <w14:ligatures w14:val="standardContextual"/>
    </w:rPr>
  </w:style>
  <w:style w:type="character" w:customStyle="1" w:styleId="cardtextChar2">
    <w:name w:val="cardtext Char"/>
    <w:link w:val="cardtext3"/>
    <w:rsid w:val="00F37366"/>
    <w:rPr>
      <w:rFonts w:ascii="Arial" w:eastAsia="Times New Roman" w:hAnsi="Arial" w:cs="Arial"/>
      <w:sz w:val="20"/>
      <w:szCs w:val="20"/>
      <w:u w:val="single"/>
      <w:lang w:val="x-none" w:eastAsia="x-none"/>
      <w14:ligatures w14:val="standardContextual"/>
    </w:rPr>
  </w:style>
  <w:style w:type="paragraph" w:customStyle="1" w:styleId="cardtextemphasis">
    <w:name w:val="card text emphasis"/>
    <w:basedOn w:val="Normal"/>
    <w:link w:val="cardtextemphasisChar"/>
    <w:qFormat/>
    <w:rsid w:val="00F37366"/>
    <w:pPr>
      <w:spacing w:after="200"/>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F37366"/>
    <w:rPr>
      <w:rFonts w:ascii="Arial" w:eastAsia="Calibri" w:hAnsi="Arial" w:cs="Arial"/>
      <w:b/>
      <w:sz w:val="18"/>
      <w:u w:val="single"/>
      <w:lang w:val="x-none" w:eastAsia="x-none"/>
      <w14:ligatures w14:val="standardContextual"/>
    </w:rPr>
  </w:style>
  <w:style w:type="paragraph" w:customStyle="1" w:styleId="Micro">
    <w:name w:val="Micro"/>
    <w:basedOn w:val="Normal"/>
    <w:next w:val="Normal"/>
    <w:link w:val="MicroChar"/>
    <w:qFormat/>
    <w:rsid w:val="00F37366"/>
    <w:rPr>
      <w:rFonts w:eastAsia="Times New Roman"/>
      <w:sz w:val="12"/>
      <w14:ligatures w14:val="standardContextual"/>
    </w:rPr>
  </w:style>
  <w:style w:type="character" w:customStyle="1" w:styleId="MicroChar">
    <w:name w:val="Micro Char"/>
    <w:link w:val="Micro"/>
    <w:rsid w:val="00F37366"/>
    <w:rPr>
      <w:rFonts w:ascii="Arial" w:eastAsia="Times New Roman" w:hAnsi="Arial" w:cs="Arial"/>
      <w:sz w:val="12"/>
      <w14:ligatures w14:val="standardContextual"/>
    </w:rPr>
  </w:style>
  <w:style w:type="paragraph" w:customStyle="1" w:styleId="CardNotUnderlined">
    <w:name w:val="Card Not Underlined"/>
    <w:basedOn w:val="Normal"/>
    <w:link w:val="CardNotUnderlinedChar1"/>
    <w:autoRedefine/>
    <w:qFormat/>
    <w:rsid w:val="00F37366"/>
    <w:rPr>
      <w:rFonts w:ascii="Bell MT" w:eastAsia="Calibri" w:hAnsi="Bell MT"/>
      <w:szCs w:val="20"/>
      <w14:ligatures w14:val="standardContextual"/>
    </w:rPr>
  </w:style>
  <w:style w:type="character" w:customStyle="1" w:styleId="UnderlinedCharChar0">
    <w:name w:val="Underlined Char Char"/>
    <w:rsid w:val="00F37366"/>
    <w:rPr>
      <w:rFonts w:ascii="Garamond" w:hAnsi="Garamond"/>
      <w:szCs w:val="28"/>
      <w:u w:val="single"/>
      <w:lang w:val="en-US" w:eastAsia="en-US" w:bidi="ar-SA"/>
    </w:rPr>
  </w:style>
  <w:style w:type="character" w:customStyle="1" w:styleId="ssl0">
    <w:name w:val="ss_l0"/>
    <w:basedOn w:val="DefaultParagraphFont"/>
    <w:rsid w:val="00F37366"/>
  </w:style>
  <w:style w:type="paragraph" w:customStyle="1" w:styleId="h-lead">
    <w:name w:val="h-lead"/>
    <w:basedOn w:val="Normal"/>
    <w:uiPriority w:val="99"/>
    <w:qFormat/>
    <w:rsid w:val="00F37366"/>
    <w:pPr>
      <w:spacing w:before="100" w:beforeAutospacing="1" w:after="100" w:afterAutospacing="1"/>
    </w:pPr>
    <w:rPr>
      <w:rFonts w:eastAsia="Times New Roman"/>
      <w14:ligatures w14:val="standardContextual"/>
    </w:rPr>
  </w:style>
  <w:style w:type="character" w:customStyle="1" w:styleId="slug-doi">
    <w:name w:val="slug-doi"/>
    <w:basedOn w:val="DefaultParagraphFont"/>
    <w:rsid w:val="00F37366"/>
  </w:style>
  <w:style w:type="character" w:customStyle="1" w:styleId="slug-pub-date">
    <w:name w:val="slug-pub-date"/>
    <w:basedOn w:val="DefaultParagraphFont"/>
    <w:rsid w:val="00F37366"/>
  </w:style>
  <w:style w:type="character" w:customStyle="1" w:styleId="slug-vol">
    <w:name w:val="slug-vol"/>
    <w:basedOn w:val="DefaultParagraphFont"/>
    <w:rsid w:val="00F37366"/>
  </w:style>
  <w:style w:type="character" w:customStyle="1" w:styleId="slug-issue">
    <w:name w:val="slug-issue"/>
    <w:basedOn w:val="DefaultParagraphFont"/>
    <w:rsid w:val="00F37366"/>
  </w:style>
  <w:style w:type="character" w:customStyle="1" w:styleId="slug-pages">
    <w:name w:val="slug-pages"/>
    <w:basedOn w:val="DefaultParagraphFont"/>
    <w:rsid w:val="00F37366"/>
  </w:style>
  <w:style w:type="paragraph" w:customStyle="1" w:styleId="intro">
    <w:name w:val="intro"/>
    <w:basedOn w:val="Normal"/>
    <w:uiPriority w:val="99"/>
    <w:qFormat/>
    <w:rsid w:val="00F37366"/>
    <w:pPr>
      <w:spacing w:before="100" w:beforeAutospacing="1" w:after="100" w:afterAutospacing="1"/>
    </w:pPr>
    <w:rPr>
      <w:rFonts w:eastAsia="Times New Roman"/>
      <w14:ligatures w14:val="standardContextual"/>
    </w:rPr>
  </w:style>
  <w:style w:type="character" w:customStyle="1" w:styleId="af">
    <w:name w:val="af"/>
    <w:basedOn w:val="DefaultParagraphFont"/>
    <w:rsid w:val="00F37366"/>
  </w:style>
  <w:style w:type="character" w:customStyle="1" w:styleId="ab">
    <w:name w:val="ab"/>
    <w:basedOn w:val="DefaultParagraphFont"/>
    <w:rsid w:val="00F37366"/>
  </w:style>
  <w:style w:type="character" w:customStyle="1" w:styleId="em">
    <w:name w:val="em"/>
    <w:basedOn w:val="DefaultParagraphFont"/>
    <w:rsid w:val="00F37366"/>
  </w:style>
  <w:style w:type="character" w:customStyle="1" w:styleId="au">
    <w:name w:val="au"/>
    <w:basedOn w:val="DefaultParagraphFont"/>
    <w:rsid w:val="00F37366"/>
  </w:style>
  <w:style w:type="character" w:customStyle="1" w:styleId="ti">
    <w:name w:val="ti"/>
    <w:basedOn w:val="DefaultParagraphFont"/>
    <w:rsid w:val="00F37366"/>
  </w:style>
  <w:style w:type="character" w:customStyle="1" w:styleId="subheadblue">
    <w:name w:val="subhead_blue"/>
    <w:basedOn w:val="DefaultParagraphFont"/>
    <w:rsid w:val="00F37366"/>
  </w:style>
  <w:style w:type="paragraph" w:customStyle="1" w:styleId="body-paragraph">
    <w:name w:val="body-paragraph"/>
    <w:basedOn w:val="Normal"/>
    <w:uiPriority w:val="99"/>
    <w:qFormat/>
    <w:rsid w:val="00F37366"/>
    <w:pPr>
      <w:spacing w:before="100" w:beforeAutospacing="1" w:after="100" w:afterAutospacing="1"/>
    </w:pPr>
    <w:rPr>
      <w:rFonts w:eastAsia="Times New Roman"/>
      <w14:ligatures w14:val="standardContextual"/>
    </w:rPr>
  </w:style>
  <w:style w:type="character" w:customStyle="1" w:styleId="affiliation">
    <w:name w:val="affiliation"/>
    <w:basedOn w:val="DefaultParagraphFont"/>
    <w:rsid w:val="00F37366"/>
  </w:style>
  <w:style w:type="character" w:customStyle="1" w:styleId="slug-doi-wrapper">
    <w:name w:val="slug-doi-wrapper"/>
    <w:basedOn w:val="DefaultParagraphFont"/>
    <w:rsid w:val="00F37366"/>
  </w:style>
  <w:style w:type="character" w:customStyle="1" w:styleId="slug-metadata-noteahead-of-print">
    <w:name w:val="slug-metadata-note ahead-of-print"/>
    <w:basedOn w:val="DefaultParagraphFont"/>
    <w:rsid w:val="00F37366"/>
  </w:style>
  <w:style w:type="character" w:customStyle="1" w:styleId="slug-ahead-of-print-date">
    <w:name w:val="slug-ahead-of-print-date"/>
    <w:basedOn w:val="DefaultParagraphFont"/>
    <w:rsid w:val="00F37366"/>
  </w:style>
  <w:style w:type="character" w:customStyle="1" w:styleId="medium-bold">
    <w:name w:val="medium-bold"/>
    <w:basedOn w:val="DefaultParagraphFont"/>
    <w:rsid w:val="00F37366"/>
  </w:style>
  <w:style w:type="character" w:customStyle="1" w:styleId="updated-short-citation">
    <w:name w:val="updated-short-citation"/>
    <w:basedOn w:val="DefaultParagraphFont"/>
    <w:rsid w:val="00F37366"/>
  </w:style>
  <w:style w:type="character" w:customStyle="1" w:styleId="goohl0">
    <w:name w:val="goohl0"/>
    <w:basedOn w:val="DefaultParagraphFont"/>
    <w:rsid w:val="00F37366"/>
  </w:style>
  <w:style w:type="character" w:customStyle="1" w:styleId="CharChar6">
    <w:name w:val="Char Char6"/>
    <w:rsid w:val="00F37366"/>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F37366"/>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F37366"/>
    <w:rPr>
      <w:b/>
      <w:sz w:val="24"/>
      <w:szCs w:val="24"/>
      <w:lang w:val="en-US" w:eastAsia="en-US" w:bidi="ar-SA"/>
    </w:rPr>
  </w:style>
  <w:style w:type="numbering" w:customStyle="1" w:styleId="NoList3">
    <w:name w:val="No List3"/>
    <w:next w:val="NoList"/>
    <w:uiPriority w:val="99"/>
    <w:semiHidden/>
    <w:unhideWhenUsed/>
    <w:rsid w:val="00F37366"/>
  </w:style>
  <w:style w:type="numbering" w:customStyle="1" w:styleId="NoList4">
    <w:name w:val="No List4"/>
    <w:next w:val="NoList"/>
    <w:uiPriority w:val="99"/>
    <w:semiHidden/>
    <w:unhideWhenUsed/>
    <w:rsid w:val="00F37366"/>
  </w:style>
  <w:style w:type="character" w:customStyle="1" w:styleId="12TimesNewRoman">
    <w:name w:val="12 Times New Roman"/>
    <w:rsid w:val="00F3736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37366"/>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F37366"/>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F37366"/>
    <w:rPr>
      <w:rFonts w:eastAsia="Calibri"/>
      <w14:ligatures w14:val="standardContextual"/>
    </w:rPr>
  </w:style>
  <w:style w:type="character" w:customStyle="1" w:styleId="berief">
    <w:name w:val="berief"/>
    <w:rsid w:val="00F37366"/>
    <w:rPr>
      <w:rFonts w:ascii="Times New Roman" w:eastAsia="Times New Roman" w:hAnsi="Times New Roman" w:cs="Times New Roman"/>
      <w:sz w:val="20"/>
      <w:u w:val="none"/>
    </w:rPr>
  </w:style>
  <w:style w:type="numbering" w:customStyle="1" w:styleId="NoList5">
    <w:name w:val="No List5"/>
    <w:next w:val="NoList"/>
    <w:semiHidden/>
    <w:unhideWhenUsed/>
    <w:rsid w:val="00F37366"/>
  </w:style>
  <w:style w:type="character" w:customStyle="1" w:styleId="Brief-Smalltext">
    <w:name w:val="Brief - Small text"/>
    <w:rsid w:val="00F37366"/>
    <w:rPr>
      <w:rFonts w:ascii="Times New Roman" w:hAnsi="Times New Roman" w:cs="Times New Roman"/>
      <w:sz w:val="14"/>
      <w:u w:val="none"/>
    </w:rPr>
  </w:style>
  <w:style w:type="paragraph" w:customStyle="1" w:styleId="F3-TagAuthor">
    <w:name w:val="F3 - Tag/Author"/>
    <w:basedOn w:val="Normal"/>
    <w:uiPriority w:val="99"/>
    <w:qFormat/>
    <w:rsid w:val="00F37366"/>
    <w:rPr>
      <w:rFonts w:eastAsia="Times New Roman"/>
      <w:b/>
      <w14:ligatures w14:val="standardContextual"/>
    </w:rPr>
  </w:style>
  <w:style w:type="paragraph" w:customStyle="1" w:styleId="F5-UnderlineNormal">
    <w:name w:val="F5 - Underline Normal"/>
    <w:basedOn w:val="Normal"/>
    <w:uiPriority w:val="99"/>
    <w:qFormat/>
    <w:rsid w:val="00F37366"/>
    <w:rPr>
      <w:rFonts w:eastAsia="Calibri"/>
      <w:u w:val="single"/>
      <w14:ligatures w14:val="standardContextual"/>
    </w:rPr>
  </w:style>
  <w:style w:type="character" w:customStyle="1" w:styleId="F8-UnderlineBold">
    <w:name w:val="F8 - Underline/Bold"/>
    <w:rsid w:val="00F37366"/>
    <w:rPr>
      <w:rFonts w:ascii="Times New Roman" w:hAnsi="Times New Roman"/>
      <w:b/>
      <w:sz w:val="20"/>
      <w:u w:val="single"/>
    </w:rPr>
  </w:style>
  <w:style w:type="character" w:customStyle="1" w:styleId="F7-SmallFont">
    <w:name w:val="F7 - Small Font"/>
    <w:rsid w:val="00F37366"/>
    <w:rPr>
      <w:rFonts w:ascii="Times New Roman" w:hAnsi="Times New Roman"/>
      <w:sz w:val="14"/>
    </w:rPr>
  </w:style>
  <w:style w:type="paragraph" w:customStyle="1" w:styleId="Brief-PrimarySource">
    <w:name w:val="Brief - Primary Source"/>
    <w:basedOn w:val="Normal"/>
    <w:uiPriority w:val="99"/>
    <w:qFormat/>
    <w:rsid w:val="00F37366"/>
    <w:rPr>
      <w:rFonts w:eastAsia="Times New Roman"/>
      <w:b/>
      <w:u w:val="single"/>
      <w14:ligatures w14:val="standardContextual"/>
    </w:rPr>
  </w:style>
  <w:style w:type="paragraph" w:customStyle="1" w:styleId="Brief-Underline">
    <w:name w:val="Brief - Underline"/>
    <w:basedOn w:val="Normal"/>
    <w:uiPriority w:val="99"/>
    <w:qFormat/>
    <w:rsid w:val="00F37366"/>
    <w:rPr>
      <w:rFonts w:eastAsia="Times New Roman"/>
      <w:u w:val="single"/>
      <w14:ligatures w14:val="standardContextual"/>
    </w:rPr>
  </w:style>
  <w:style w:type="character" w:customStyle="1" w:styleId="Brief-Bold">
    <w:name w:val="Brief - Bold"/>
    <w:rsid w:val="00F37366"/>
    <w:rPr>
      <w:rFonts w:cs="Times New Roman"/>
      <w:b/>
    </w:rPr>
  </w:style>
  <w:style w:type="character" w:customStyle="1" w:styleId="Card-Underline">
    <w:name w:val="Card - Underline"/>
    <w:rsid w:val="00F37366"/>
    <w:rPr>
      <w:rFonts w:cs="Times New Roman"/>
      <w:u w:val="single"/>
    </w:rPr>
  </w:style>
  <w:style w:type="character" w:customStyle="1" w:styleId="beriefunderline">
    <w:name w:val="berief = underline"/>
    <w:rsid w:val="00F37366"/>
    <w:rPr>
      <w:rFonts w:ascii="Times New Roman" w:eastAsia="Times New Roman" w:hAnsi="Times New Roman" w:cs="Times New Roman"/>
      <w:sz w:val="20"/>
      <w:u w:val="single"/>
    </w:rPr>
  </w:style>
  <w:style w:type="paragraph" w:customStyle="1" w:styleId="Brief">
    <w:name w:val="Brief"/>
    <w:basedOn w:val="Brief-PrimarySource"/>
    <w:uiPriority w:val="99"/>
    <w:qFormat/>
    <w:rsid w:val="00F37366"/>
    <w:rPr>
      <w:b w:val="0"/>
    </w:rPr>
  </w:style>
  <w:style w:type="character" w:customStyle="1" w:styleId="BoldText10pt">
    <w:name w:val="Bold Text 10 pt"/>
    <w:rsid w:val="00F3736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37366"/>
    <w:pPr>
      <w:widowControl w:val="0"/>
      <w:autoSpaceDE w:val="0"/>
      <w:autoSpaceDN w:val="0"/>
      <w:adjustRightInd w:val="0"/>
      <w:spacing w:line="553" w:lineRule="atLeast"/>
    </w:pPr>
    <w:rPr>
      <w:rFonts w:eastAsia="Times New Roman"/>
      <w14:ligatures w14:val="standardContextual"/>
    </w:rPr>
  </w:style>
  <w:style w:type="paragraph" w:customStyle="1" w:styleId="CM9">
    <w:name w:val="CM9"/>
    <w:basedOn w:val="Normal"/>
    <w:next w:val="Normal"/>
    <w:uiPriority w:val="99"/>
    <w:qFormat/>
    <w:rsid w:val="00F37366"/>
    <w:pPr>
      <w:widowControl w:val="0"/>
      <w:autoSpaceDE w:val="0"/>
      <w:autoSpaceDN w:val="0"/>
      <w:adjustRightInd w:val="0"/>
      <w:spacing w:line="553" w:lineRule="atLeast"/>
    </w:pPr>
    <w:rPr>
      <w:rFonts w:eastAsia="Times New Roman"/>
      <w14:ligatures w14:val="standardContextual"/>
    </w:rPr>
  </w:style>
  <w:style w:type="paragraph" w:customStyle="1" w:styleId="CM4">
    <w:name w:val="CM4"/>
    <w:basedOn w:val="Normal"/>
    <w:next w:val="Normal"/>
    <w:uiPriority w:val="99"/>
    <w:qFormat/>
    <w:rsid w:val="00F37366"/>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F37366"/>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F37366"/>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F37366"/>
    <w:pPr>
      <w:widowControl w:val="0"/>
      <w:spacing w:line="276" w:lineRule="atLeast"/>
    </w:pPr>
    <w:rPr>
      <w:color w:val="auto"/>
    </w:rPr>
  </w:style>
  <w:style w:type="paragraph" w:customStyle="1" w:styleId="CM34">
    <w:name w:val="CM34"/>
    <w:basedOn w:val="Default"/>
    <w:next w:val="Default"/>
    <w:uiPriority w:val="99"/>
    <w:qFormat/>
    <w:rsid w:val="00F37366"/>
    <w:pPr>
      <w:widowControl w:val="0"/>
    </w:pPr>
    <w:rPr>
      <w:color w:val="auto"/>
    </w:rPr>
  </w:style>
  <w:style w:type="paragraph" w:customStyle="1" w:styleId="CM56">
    <w:name w:val="CM56"/>
    <w:basedOn w:val="Default"/>
    <w:next w:val="Default"/>
    <w:uiPriority w:val="99"/>
    <w:qFormat/>
    <w:rsid w:val="00F37366"/>
    <w:pPr>
      <w:widowControl w:val="0"/>
    </w:pPr>
    <w:rPr>
      <w:rFonts w:eastAsia="Calibri"/>
      <w:color w:val="auto"/>
    </w:rPr>
  </w:style>
  <w:style w:type="paragraph" w:customStyle="1" w:styleId="CM58">
    <w:name w:val="CM58"/>
    <w:basedOn w:val="Default"/>
    <w:next w:val="Default"/>
    <w:uiPriority w:val="99"/>
    <w:qFormat/>
    <w:rsid w:val="00F37366"/>
    <w:pPr>
      <w:widowControl w:val="0"/>
    </w:pPr>
    <w:rPr>
      <w:rFonts w:eastAsia="Calibri"/>
      <w:color w:val="auto"/>
    </w:rPr>
  </w:style>
  <w:style w:type="paragraph" w:customStyle="1" w:styleId="CM57">
    <w:name w:val="CM57"/>
    <w:basedOn w:val="Default"/>
    <w:next w:val="Default"/>
    <w:uiPriority w:val="99"/>
    <w:qFormat/>
    <w:rsid w:val="00F37366"/>
    <w:pPr>
      <w:widowControl w:val="0"/>
    </w:pPr>
    <w:rPr>
      <w:rFonts w:eastAsia="Calibri"/>
      <w:color w:val="auto"/>
    </w:rPr>
  </w:style>
  <w:style w:type="paragraph" w:customStyle="1" w:styleId="CM1">
    <w:name w:val="CM1"/>
    <w:basedOn w:val="Default"/>
    <w:next w:val="Default"/>
    <w:uiPriority w:val="99"/>
    <w:qFormat/>
    <w:rsid w:val="00F37366"/>
    <w:pPr>
      <w:widowControl w:val="0"/>
    </w:pPr>
    <w:rPr>
      <w:rFonts w:eastAsia="Calibri"/>
      <w:color w:val="auto"/>
    </w:rPr>
  </w:style>
  <w:style w:type="paragraph" w:customStyle="1" w:styleId="CM49">
    <w:name w:val="CM49"/>
    <w:basedOn w:val="Default"/>
    <w:next w:val="Default"/>
    <w:uiPriority w:val="99"/>
    <w:qFormat/>
    <w:rsid w:val="00F37366"/>
    <w:pPr>
      <w:widowControl w:val="0"/>
    </w:pPr>
    <w:rPr>
      <w:rFonts w:eastAsia="Calibri"/>
      <w:color w:val="auto"/>
    </w:rPr>
  </w:style>
  <w:style w:type="paragraph" w:customStyle="1" w:styleId="CM41">
    <w:name w:val="CM41"/>
    <w:basedOn w:val="Default"/>
    <w:next w:val="Default"/>
    <w:uiPriority w:val="99"/>
    <w:qFormat/>
    <w:rsid w:val="00F37366"/>
    <w:pPr>
      <w:widowControl w:val="0"/>
    </w:pPr>
    <w:rPr>
      <w:rFonts w:eastAsia="Calibri"/>
      <w:color w:val="auto"/>
    </w:rPr>
  </w:style>
  <w:style w:type="paragraph" w:customStyle="1" w:styleId="3rdOrderPara">
    <w:name w:val="3rd Order Para"/>
    <w:basedOn w:val="Default"/>
    <w:next w:val="Default"/>
    <w:uiPriority w:val="99"/>
    <w:qFormat/>
    <w:rsid w:val="00F37366"/>
    <w:pPr>
      <w:widowControl w:val="0"/>
    </w:pPr>
    <w:rPr>
      <w:rFonts w:eastAsia="Calibri"/>
      <w:color w:val="auto"/>
    </w:rPr>
  </w:style>
  <w:style w:type="paragraph" w:customStyle="1" w:styleId="2ndOrderPara">
    <w:name w:val="2nd Order Para"/>
    <w:basedOn w:val="Default"/>
    <w:next w:val="Default"/>
    <w:uiPriority w:val="99"/>
    <w:qFormat/>
    <w:rsid w:val="00F37366"/>
    <w:pPr>
      <w:widowControl w:val="0"/>
    </w:pPr>
    <w:rPr>
      <w:rFonts w:eastAsia="Calibri"/>
      <w:color w:val="auto"/>
    </w:rPr>
  </w:style>
  <w:style w:type="paragraph" w:customStyle="1" w:styleId="Normal-SIGN2">
    <w:name w:val="Normal-SIGN2"/>
    <w:basedOn w:val="Default"/>
    <w:next w:val="Default"/>
    <w:uiPriority w:val="99"/>
    <w:qFormat/>
    <w:rsid w:val="00F37366"/>
    <w:pPr>
      <w:widowControl w:val="0"/>
    </w:pPr>
    <w:rPr>
      <w:rFonts w:eastAsia="Calibri"/>
      <w:color w:val="auto"/>
    </w:rPr>
  </w:style>
  <w:style w:type="paragraph" w:customStyle="1" w:styleId="Normal-SIGN1">
    <w:name w:val="Normal-SIGN1"/>
    <w:basedOn w:val="Default"/>
    <w:next w:val="Default"/>
    <w:uiPriority w:val="99"/>
    <w:qFormat/>
    <w:rsid w:val="00F37366"/>
    <w:pPr>
      <w:widowControl w:val="0"/>
    </w:pPr>
    <w:rPr>
      <w:rFonts w:eastAsia="Calibri"/>
      <w:color w:val="auto"/>
    </w:rPr>
  </w:style>
  <w:style w:type="paragraph" w:customStyle="1" w:styleId="CM3">
    <w:name w:val="CM3"/>
    <w:basedOn w:val="Default"/>
    <w:next w:val="Default"/>
    <w:uiPriority w:val="99"/>
    <w:qFormat/>
    <w:rsid w:val="00F37366"/>
    <w:pPr>
      <w:widowControl w:val="0"/>
      <w:spacing w:line="553" w:lineRule="atLeast"/>
    </w:pPr>
    <w:rPr>
      <w:rFonts w:eastAsia="Calibri"/>
      <w:color w:val="auto"/>
    </w:rPr>
  </w:style>
  <w:style w:type="paragraph" w:customStyle="1" w:styleId="CM33">
    <w:name w:val="CM33"/>
    <w:basedOn w:val="Default"/>
    <w:next w:val="Default"/>
    <w:uiPriority w:val="99"/>
    <w:qFormat/>
    <w:rsid w:val="00F37366"/>
    <w:pPr>
      <w:widowControl w:val="0"/>
    </w:pPr>
    <w:rPr>
      <w:rFonts w:eastAsia="Calibri"/>
      <w:color w:val="auto"/>
    </w:rPr>
  </w:style>
  <w:style w:type="paragraph" w:customStyle="1" w:styleId="CM37">
    <w:name w:val="CM37"/>
    <w:basedOn w:val="Default"/>
    <w:next w:val="Default"/>
    <w:uiPriority w:val="99"/>
    <w:qFormat/>
    <w:rsid w:val="00F37366"/>
    <w:pPr>
      <w:widowControl w:val="0"/>
    </w:pPr>
    <w:rPr>
      <w:rFonts w:eastAsia="Calibri"/>
      <w:color w:val="auto"/>
    </w:rPr>
  </w:style>
  <w:style w:type="paragraph" w:customStyle="1" w:styleId="CM7">
    <w:name w:val="CM7"/>
    <w:basedOn w:val="Default"/>
    <w:next w:val="Default"/>
    <w:uiPriority w:val="99"/>
    <w:qFormat/>
    <w:rsid w:val="00F37366"/>
    <w:pPr>
      <w:widowControl w:val="0"/>
      <w:spacing w:line="553" w:lineRule="atLeast"/>
    </w:pPr>
    <w:rPr>
      <w:rFonts w:eastAsia="Calibri"/>
      <w:color w:val="auto"/>
    </w:rPr>
  </w:style>
  <w:style w:type="paragraph" w:styleId="PlainText">
    <w:name w:val="Plain Text"/>
    <w:basedOn w:val="Normal"/>
    <w:next w:val="Normal"/>
    <w:link w:val="PlainTextChar"/>
    <w:rsid w:val="00F37366"/>
    <w:pPr>
      <w:widowControl w:val="0"/>
      <w:autoSpaceDE w:val="0"/>
      <w:autoSpaceDN w:val="0"/>
      <w:adjustRightInd w:val="0"/>
    </w:pPr>
    <w:rPr>
      <w:rFonts w:ascii="IJGCNM+Arial" w:eastAsia="Times New Roman" w:hAnsi="IJGCNM+Arial"/>
      <w14:ligatures w14:val="standardContextual"/>
    </w:rPr>
  </w:style>
  <w:style w:type="character" w:customStyle="1" w:styleId="PlainTextChar">
    <w:name w:val="Plain Text Char"/>
    <w:basedOn w:val="DefaultParagraphFont"/>
    <w:link w:val="PlainText"/>
    <w:rsid w:val="00F37366"/>
    <w:rPr>
      <w:rFonts w:ascii="IJGCNM+Arial" w:eastAsia="Times New Roman" w:hAnsi="IJGCNM+Arial" w:cs="Arial"/>
      <w:sz w:val="20"/>
      <w14:ligatures w14:val="standardContextual"/>
    </w:rPr>
  </w:style>
  <w:style w:type="paragraph" w:customStyle="1" w:styleId="Brief-SecondarySource">
    <w:name w:val="Brief - Secondary Source"/>
    <w:basedOn w:val="Normal"/>
    <w:uiPriority w:val="99"/>
    <w:qFormat/>
    <w:rsid w:val="00F37366"/>
    <w:rPr>
      <w:rFonts w:eastAsia="Times New Roman"/>
      <w:sz w:val="14"/>
      <w:szCs w:val="20"/>
      <w14:ligatures w14:val="standardContextual"/>
    </w:rPr>
  </w:style>
  <w:style w:type="paragraph" w:customStyle="1" w:styleId="Brief-Card">
    <w:name w:val="Brief - Card"/>
    <w:basedOn w:val="Normal"/>
    <w:uiPriority w:val="99"/>
    <w:qFormat/>
    <w:rsid w:val="00F37366"/>
    <w:rPr>
      <w:rFonts w:eastAsia="Times New Roman"/>
      <w14:ligatures w14:val="standardContextual"/>
    </w:rPr>
  </w:style>
  <w:style w:type="paragraph" w:customStyle="1" w:styleId="Pa2">
    <w:name w:val="Pa2"/>
    <w:basedOn w:val="Default"/>
    <w:next w:val="Default"/>
    <w:uiPriority w:val="99"/>
    <w:qFormat/>
    <w:rsid w:val="00F3736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37366"/>
    <w:pPr>
      <w:widowControl w:val="0"/>
      <w:autoSpaceDE w:val="0"/>
      <w:autoSpaceDN w:val="0"/>
      <w:adjustRightInd w:val="0"/>
    </w:pPr>
    <w:rPr>
      <w:rFonts w:eastAsia="Times New Roman"/>
      <w14:ligatures w14:val="standardContextual"/>
    </w:rPr>
  </w:style>
  <w:style w:type="paragraph" w:customStyle="1" w:styleId="Normal1">
    <w:name w:val="Normal+1"/>
    <w:basedOn w:val="Normal"/>
    <w:next w:val="Normal"/>
    <w:uiPriority w:val="99"/>
    <w:qFormat/>
    <w:rsid w:val="00F37366"/>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F37366"/>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F37366"/>
    <w:pPr>
      <w:widowControl w:val="0"/>
    </w:pPr>
    <w:rPr>
      <w:rFonts w:ascii="Arial Black" w:hAnsi="Arial Black"/>
      <w:color w:val="auto"/>
    </w:rPr>
  </w:style>
  <w:style w:type="character" w:customStyle="1" w:styleId="eoeaheader">
    <w:name w:val="eoea_header"/>
    <w:basedOn w:val="DefaultParagraphFont"/>
    <w:rsid w:val="00F37366"/>
  </w:style>
  <w:style w:type="character" w:customStyle="1" w:styleId="SC4208902">
    <w:name w:val="SC.4.208902"/>
    <w:rsid w:val="00F37366"/>
    <w:rPr>
      <w:rFonts w:cs="Century"/>
      <w:color w:val="000000"/>
      <w:sz w:val="22"/>
      <w:szCs w:val="22"/>
    </w:rPr>
  </w:style>
  <w:style w:type="character" w:customStyle="1" w:styleId="SC4208915">
    <w:name w:val="SC.4.208915"/>
    <w:rsid w:val="00F37366"/>
    <w:rPr>
      <w:rFonts w:cs="Century"/>
      <w:color w:val="000000"/>
      <w:sz w:val="13"/>
      <w:szCs w:val="13"/>
    </w:rPr>
  </w:style>
  <w:style w:type="character" w:customStyle="1" w:styleId="SC273764">
    <w:name w:val="SC.2.73764"/>
    <w:rsid w:val="00F37366"/>
    <w:rPr>
      <w:rFonts w:cs="Century"/>
      <w:color w:val="000000"/>
      <w:sz w:val="72"/>
      <w:szCs w:val="72"/>
    </w:rPr>
  </w:style>
  <w:style w:type="character" w:customStyle="1" w:styleId="SC273779">
    <w:name w:val="SC.2.73779"/>
    <w:rsid w:val="00F37366"/>
    <w:rPr>
      <w:rFonts w:cs="Century"/>
      <w:color w:val="000000"/>
      <w:sz w:val="40"/>
      <w:szCs w:val="40"/>
    </w:rPr>
  </w:style>
  <w:style w:type="character" w:customStyle="1" w:styleId="SC273763">
    <w:name w:val="SC.2.73763"/>
    <w:rsid w:val="00F37366"/>
    <w:rPr>
      <w:rFonts w:cs="Century"/>
      <w:b/>
      <w:bCs/>
      <w:color w:val="000000"/>
    </w:rPr>
  </w:style>
  <w:style w:type="character" w:customStyle="1" w:styleId="SC4208910">
    <w:name w:val="SC.4.208910"/>
    <w:rsid w:val="00F37366"/>
    <w:rPr>
      <w:rFonts w:cs="Century"/>
      <w:color w:val="000000"/>
      <w:sz w:val="28"/>
      <w:szCs w:val="28"/>
    </w:rPr>
  </w:style>
  <w:style w:type="character" w:customStyle="1" w:styleId="SC4208911">
    <w:name w:val="SC.4.208911"/>
    <w:rsid w:val="00F37366"/>
    <w:rPr>
      <w:rFonts w:cs="Century"/>
      <w:color w:val="000000"/>
    </w:rPr>
  </w:style>
  <w:style w:type="paragraph" w:customStyle="1" w:styleId="Cover1">
    <w:name w:val="Cover 1"/>
    <w:basedOn w:val="Normal"/>
    <w:next w:val="Normal"/>
    <w:uiPriority w:val="99"/>
    <w:qFormat/>
    <w:rsid w:val="00F37366"/>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F37366"/>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F37366"/>
    <w:pPr>
      <w:widowControl w:val="0"/>
    </w:pPr>
    <w:rPr>
      <w:color w:val="auto"/>
    </w:rPr>
  </w:style>
  <w:style w:type="paragraph" w:customStyle="1" w:styleId="Pa11">
    <w:name w:val="Pa11"/>
    <w:basedOn w:val="Normal"/>
    <w:next w:val="Normal"/>
    <w:uiPriority w:val="99"/>
    <w:qFormat/>
    <w:rsid w:val="00F37366"/>
    <w:pPr>
      <w:widowControl w:val="0"/>
      <w:autoSpaceDE w:val="0"/>
      <w:autoSpaceDN w:val="0"/>
      <w:adjustRightInd w:val="0"/>
      <w:spacing w:line="211" w:lineRule="atLeast"/>
    </w:pPr>
    <w:rPr>
      <w:rFonts w:ascii="Janson Text LT Std" w:eastAsia="Times New Roman" w:hAnsi="Janson Text LT Std"/>
      <w14:ligatures w14:val="standardContextual"/>
    </w:rPr>
  </w:style>
  <w:style w:type="paragraph" w:customStyle="1" w:styleId="Pa3">
    <w:name w:val="Pa3"/>
    <w:basedOn w:val="Normal"/>
    <w:next w:val="Normal"/>
    <w:uiPriority w:val="99"/>
    <w:qFormat/>
    <w:rsid w:val="00F37366"/>
    <w:pPr>
      <w:widowControl w:val="0"/>
      <w:autoSpaceDE w:val="0"/>
      <w:autoSpaceDN w:val="0"/>
      <w:adjustRightInd w:val="0"/>
      <w:spacing w:line="241" w:lineRule="atLeast"/>
    </w:pPr>
    <w:rPr>
      <w:rFonts w:ascii="Frutiger LT Std 55 Roman" w:eastAsia="Times New Roman" w:hAnsi="Frutiger LT Std 55 Roman"/>
      <w14:ligatures w14:val="standardContextual"/>
    </w:rPr>
  </w:style>
  <w:style w:type="paragraph" w:customStyle="1" w:styleId="CM30">
    <w:name w:val="CM30"/>
    <w:basedOn w:val="Default"/>
    <w:next w:val="Default"/>
    <w:uiPriority w:val="99"/>
    <w:qFormat/>
    <w:rsid w:val="00F37366"/>
    <w:pPr>
      <w:widowControl w:val="0"/>
    </w:pPr>
    <w:rPr>
      <w:rFonts w:eastAsia="Calibri"/>
      <w:color w:val="auto"/>
    </w:rPr>
  </w:style>
  <w:style w:type="paragraph" w:customStyle="1" w:styleId="CM28">
    <w:name w:val="CM28"/>
    <w:basedOn w:val="Default"/>
    <w:next w:val="Default"/>
    <w:uiPriority w:val="99"/>
    <w:qFormat/>
    <w:rsid w:val="00F37366"/>
    <w:pPr>
      <w:widowControl w:val="0"/>
    </w:pPr>
    <w:rPr>
      <w:rFonts w:eastAsia="Calibri"/>
      <w:color w:val="auto"/>
    </w:rPr>
  </w:style>
  <w:style w:type="paragraph" w:customStyle="1" w:styleId="CM8">
    <w:name w:val="CM8"/>
    <w:basedOn w:val="Default"/>
    <w:next w:val="Default"/>
    <w:uiPriority w:val="99"/>
    <w:qFormat/>
    <w:rsid w:val="00F37366"/>
    <w:pPr>
      <w:widowControl w:val="0"/>
    </w:pPr>
    <w:rPr>
      <w:rFonts w:eastAsia="Calibri"/>
      <w:color w:val="auto"/>
    </w:rPr>
  </w:style>
  <w:style w:type="paragraph" w:customStyle="1" w:styleId="CM6">
    <w:name w:val="CM6"/>
    <w:basedOn w:val="Default"/>
    <w:next w:val="Default"/>
    <w:uiPriority w:val="99"/>
    <w:qFormat/>
    <w:rsid w:val="00F37366"/>
    <w:pPr>
      <w:widowControl w:val="0"/>
      <w:spacing w:line="553" w:lineRule="atLeast"/>
    </w:pPr>
    <w:rPr>
      <w:rFonts w:eastAsia="Calibri"/>
      <w:color w:val="auto"/>
    </w:rPr>
  </w:style>
  <w:style w:type="paragraph" w:customStyle="1" w:styleId="CM22">
    <w:name w:val="CM22"/>
    <w:basedOn w:val="Default"/>
    <w:next w:val="Default"/>
    <w:uiPriority w:val="99"/>
    <w:qFormat/>
    <w:rsid w:val="00F37366"/>
    <w:pPr>
      <w:widowControl w:val="0"/>
    </w:pPr>
    <w:rPr>
      <w:rFonts w:eastAsia="Calibri"/>
      <w:color w:val="auto"/>
    </w:rPr>
  </w:style>
  <w:style w:type="character" w:customStyle="1" w:styleId="articlesubtitle">
    <w:name w:val="article_sub_title"/>
    <w:basedOn w:val="DefaultParagraphFont"/>
    <w:rsid w:val="00F37366"/>
  </w:style>
  <w:style w:type="character" w:customStyle="1" w:styleId="newsdate2">
    <w:name w:val="news_date2"/>
    <w:basedOn w:val="DefaultParagraphFont"/>
    <w:rsid w:val="00F37366"/>
  </w:style>
  <w:style w:type="character" w:customStyle="1" w:styleId="readarticleheader">
    <w:name w:val="readarticleheader"/>
    <w:basedOn w:val="DefaultParagraphFont"/>
    <w:rsid w:val="00F37366"/>
  </w:style>
  <w:style w:type="paragraph" w:customStyle="1" w:styleId="DoubleUnderlined">
    <w:name w:val="Double Underlined"/>
    <w:basedOn w:val="Heading2"/>
    <w:autoRedefine/>
    <w:uiPriority w:val="99"/>
    <w:qFormat/>
    <w:rsid w:val="00F37366"/>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F37366"/>
    <w:rPr>
      <w:rFonts w:ascii="Trebuchet MS" w:hAnsi="Trebuchet MS"/>
      <w:u w:val="thick"/>
      <w:lang w:val="en-US" w:eastAsia="zh-CN" w:bidi="ar-SA"/>
    </w:rPr>
  </w:style>
  <w:style w:type="paragraph" w:customStyle="1" w:styleId="IndexFixer">
    <w:name w:val="Index Fixer"/>
    <w:basedOn w:val="Heading1"/>
    <w:uiPriority w:val="99"/>
    <w:qFormat/>
    <w:rsid w:val="00F3736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F37366"/>
    <w:pPr>
      <w:widowControl w:val="0"/>
      <w:suppressAutoHyphens/>
    </w:pPr>
    <w:rPr>
      <w:rFonts w:ascii="Garamond" w:eastAsia="Times New Roman" w:hAnsi="Garamond"/>
      <w:sz w:val="18"/>
      <w:szCs w:val="18"/>
      <w14:ligatures w14:val="standardContextual"/>
    </w:rPr>
  </w:style>
  <w:style w:type="character" w:customStyle="1" w:styleId="BoldUnderliningChar">
    <w:name w:val="Bold Underlining Char"/>
    <w:rsid w:val="00F37366"/>
    <w:rPr>
      <w:rFonts w:ascii="Arial Narrow" w:eastAsia="Times New Roman" w:hAnsi="Arial Narrow"/>
      <w:b/>
      <w:szCs w:val="24"/>
      <w:u w:val="single"/>
      <w:lang w:val="en-GB" w:eastAsia="en-US" w:bidi="ar-SA"/>
    </w:rPr>
  </w:style>
  <w:style w:type="character" w:customStyle="1" w:styleId="medium-normal1">
    <w:name w:val="medium-normal1"/>
    <w:rsid w:val="00F3736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37366"/>
    <w:pPr>
      <w:pBdr>
        <w:top w:val="single" w:sz="4" w:space="1" w:color="auto"/>
        <w:left w:val="single" w:sz="4" w:space="0" w:color="auto"/>
        <w:bottom w:val="single" w:sz="4" w:space="1" w:color="auto"/>
        <w:right w:val="single" w:sz="4" w:space="4" w:color="auto"/>
      </w:pBdr>
      <w:ind w:left="360" w:right="360"/>
    </w:pPr>
    <w:rPr>
      <w:rFonts w:eastAsia="Times New Roman"/>
      <w:szCs w:val="20"/>
      <w14:ligatures w14:val="standardContextual"/>
    </w:rPr>
  </w:style>
  <w:style w:type="paragraph" w:customStyle="1" w:styleId="UnderlinedCard0">
    <w:name w:val="Underlined Card"/>
    <w:basedOn w:val="Normal"/>
    <w:uiPriority w:val="99"/>
    <w:qFormat/>
    <w:rsid w:val="00F37366"/>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F37366"/>
    <w:rPr>
      <w:rFonts w:ascii="Palatino Linotype" w:hAnsi="Palatino Linotype"/>
      <w:u w:val="single"/>
      <w:lang w:val="en-US" w:eastAsia="en-US" w:bidi="ar-SA"/>
    </w:rPr>
  </w:style>
  <w:style w:type="character" w:customStyle="1" w:styleId="Style10ptUnderline">
    <w:name w:val="Style 10 pt Underline"/>
    <w:rsid w:val="00F37366"/>
    <w:rPr>
      <w:sz w:val="20"/>
      <w:u w:val="single"/>
    </w:rPr>
  </w:style>
  <w:style w:type="character" w:customStyle="1" w:styleId="char">
    <w:name w:val="char"/>
    <w:basedOn w:val="DefaultParagraphFont"/>
    <w:rsid w:val="00F37366"/>
  </w:style>
  <w:style w:type="character" w:customStyle="1" w:styleId="UnderlineCharCharCharCharCharChar">
    <w:name w:val="Underline Char Char Char Char Char Char"/>
    <w:rsid w:val="00F37366"/>
    <w:rPr>
      <w:rFonts w:ascii="Arial Narrow" w:hAnsi="Arial Narrow"/>
      <w:szCs w:val="24"/>
      <w:u w:val="single"/>
      <w:lang w:val="en-US" w:eastAsia="en-US" w:bidi="ar-SA"/>
    </w:rPr>
  </w:style>
  <w:style w:type="paragraph" w:customStyle="1" w:styleId="PageHeader-Underline18pt">
    <w:name w:val="Page Header - Underline 18 pt"/>
    <w:uiPriority w:val="99"/>
    <w:qFormat/>
    <w:rsid w:val="00F37366"/>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F37366"/>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F37366"/>
  </w:style>
  <w:style w:type="character" w:customStyle="1" w:styleId="hdr">
    <w:name w:val="hdr"/>
    <w:basedOn w:val="DefaultParagraphFont"/>
    <w:rsid w:val="00F37366"/>
  </w:style>
  <w:style w:type="paragraph" w:customStyle="1" w:styleId="subhead">
    <w:name w:val="subhead"/>
    <w:basedOn w:val="Normal"/>
    <w:uiPriority w:val="99"/>
    <w:qFormat/>
    <w:rsid w:val="00F37366"/>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F37366"/>
  </w:style>
  <w:style w:type="character" w:customStyle="1" w:styleId="bolding1">
    <w:name w:val="bolding1"/>
    <w:rsid w:val="00F37366"/>
    <w:rPr>
      <w:b/>
      <w:bCs/>
    </w:rPr>
  </w:style>
  <w:style w:type="character" w:customStyle="1" w:styleId="bookoptions1">
    <w:name w:val="book_options1"/>
    <w:rsid w:val="00F37366"/>
    <w:rPr>
      <w:b/>
      <w:bCs/>
      <w:color w:val="333366"/>
    </w:rPr>
  </w:style>
  <w:style w:type="character" w:customStyle="1" w:styleId="descriptionblock">
    <w:name w:val="description block"/>
    <w:basedOn w:val="DefaultParagraphFont"/>
    <w:rsid w:val="00F37366"/>
  </w:style>
  <w:style w:type="character" w:customStyle="1" w:styleId="detailsboxblock">
    <w:name w:val="detailsbox block"/>
    <w:basedOn w:val="DefaultParagraphFont"/>
    <w:rsid w:val="00F37366"/>
  </w:style>
  <w:style w:type="character" w:customStyle="1" w:styleId="Char3">
    <w:name w:val="Char3"/>
    <w:aliases w:val="Tag Line Char Char1"/>
    <w:rsid w:val="00F37366"/>
    <w:rPr>
      <w:rFonts w:cs="Arial"/>
      <w:bCs/>
      <w:u w:val="thick"/>
      <w:lang w:val="en-US" w:eastAsia="en-US" w:bidi="ar-SA"/>
    </w:rPr>
  </w:style>
  <w:style w:type="paragraph" w:customStyle="1" w:styleId="StyleHeading110pt">
    <w:name w:val="Style Heading 1 + 10 pt"/>
    <w:basedOn w:val="Heading1"/>
    <w:uiPriority w:val="99"/>
    <w:qFormat/>
    <w:rsid w:val="00F3736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F37366"/>
  </w:style>
  <w:style w:type="paragraph" w:customStyle="1" w:styleId="StyleUnderliningTimesNewRomanBoldNounderlineKernat16">
    <w:name w:val="Style Underlining + Times New Roman Bold No underline Kern at 16..."/>
    <w:basedOn w:val="Normal"/>
    <w:uiPriority w:val="99"/>
    <w:qFormat/>
    <w:rsid w:val="00F37366"/>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F37366"/>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F37366"/>
    <w:rPr>
      <w14:ligatures w14:val="standardContextual"/>
    </w:rPr>
  </w:style>
  <w:style w:type="paragraph" w:customStyle="1" w:styleId="boldy">
    <w:name w:val="boldy"/>
    <w:basedOn w:val="Heading2"/>
    <w:uiPriority w:val="99"/>
    <w:qFormat/>
    <w:rsid w:val="00F37366"/>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F3736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37366"/>
    <w:rPr>
      <w:sz w:val="12"/>
      <w:szCs w:val="24"/>
      <w:lang w:val="en-US" w:eastAsia="en-US" w:bidi="ar-SA"/>
    </w:rPr>
  </w:style>
  <w:style w:type="paragraph" w:customStyle="1" w:styleId="TxBr6p1">
    <w:name w:val="TxBr_6p1"/>
    <w:basedOn w:val="Normal"/>
    <w:uiPriority w:val="99"/>
    <w:qFormat/>
    <w:rsid w:val="00F37366"/>
    <w:pPr>
      <w:tabs>
        <w:tab w:val="left" w:pos="204"/>
      </w:tabs>
      <w:autoSpaceDE w:val="0"/>
      <w:autoSpaceDN w:val="0"/>
      <w:adjustRightInd w:val="0"/>
      <w:spacing w:line="238" w:lineRule="atLeast"/>
      <w:ind w:firstLine="204"/>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F37366"/>
    <w:pPr>
      <w:ind w:left="400"/>
    </w:pPr>
    <w:rPr>
      <w:rFonts w:eastAsia="Times New Roman"/>
      <w:szCs w:val="20"/>
      <w14:ligatures w14:val="standardContextual"/>
    </w:rPr>
  </w:style>
  <w:style w:type="character" w:customStyle="1" w:styleId="texto11">
    <w:name w:val="texto11"/>
    <w:rsid w:val="00F3736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37366"/>
    <w:rPr>
      <w:rFonts w:ascii="Arial Narrow" w:eastAsia="Times New Roman" w:hAnsi="Arial Narrow"/>
      <w:sz w:val="16"/>
      <w:szCs w:val="20"/>
      <w:lang w:val="x-none" w:eastAsia="x-none"/>
      <w14:ligatures w14:val="standardContextual"/>
    </w:rPr>
  </w:style>
  <w:style w:type="character" w:customStyle="1" w:styleId="CardTagChar">
    <w:name w:val="Card Tag Char"/>
    <w:rsid w:val="00F37366"/>
    <w:rPr>
      <w:rFonts w:ascii="Arial Narrow" w:hAnsi="Arial Narrow"/>
      <w:b/>
      <w:sz w:val="24"/>
      <w:szCs w:val="24"/>
      <w:lang w:val="en-US" w:eastAsia="en-US" w:bidi="ar-SA"/>
    </w:rPr>
  </w:style>
  <w:style w:type="character" w:customStyle="1" w:styleId="CardtextChar3">
    <w:name w:val="Card text Char"/>
    <w:link w:val="Cardtext4"/>
    <w:rsid w:val="00F37366"/>
    <w:rPr>
      <w:rFonts w:ascii="Arial Narrow" w:hAnsi="Arial Narrow"/>
      <w:u w:val="single"/>
    </w:rPr>
  </w:style>
  <w:style w:type="paragraph" w:customStyle="1" w:styleId="UnderlineStyle">
    <w:name w:val="Underline Style"/>
    <w:basedOn w:val="Normal"/>
    <w:link w:val="UnderlineStyleChar"/>
    <w:qFormat/>
    <w:rsid w:val="00F37366"/>
    <w:rPr>
      <w:rFonts w:eastAsia="Times New Roman"/>
      <w:b/>
      <w:u w:val="single"/>
      <w14:ligatures w14:val="standardContextual"/>
    </w:rPr>
  </w:style>
  <w:style w:type="paragraph" w:customStyle="1" w:styleId="Normalization">
    <w:name w:val="Normalization"/>
    <w:basedOn w:val="Normal"/>
    <w:uiPriority w:val="99"/>
    <w:qFormat/>
    <w:rsid w:val="00F37366"/>
    <w:rPr>
      <w:rFonts w:eastAsia="Times New Roman"/>
      <w:sz w:val="18"/>
      <w14:ligatures w14:val="standardContextual"/>
    </w:rPr>
  </w:style>
  <w:style w:type="paragraph" w:customStyle="1" w:styleId="BreifTitle">
    <w:name w:val="Breif Title"/>
    <w:basedOn w:val="Normal"/>
    <w:autoRedefine/>
    <w:uiPriority w:val="99"/>
    <w:qFormat/>
    <w:rsid w:val="00F37366"/>
    <w:pPr>
      <w:widowControl w:val="0"/>
      <w:autoSpaceDE w:val="0"/>
      <w:autoSpaceDN w:val="0"/>
      <w:adjustRightInd w:val="0"/>
      <w:jc w:val="center"/>
      <w:outlineLvl w:val="0"/>
    </w:pPr>
    <w:rPr>
      <w:rFonts w:eastAsia="Times New Roman"/>
      <w:b/>
      <w:caps/>
      <w14:ligatures w14:val="standardContextual"/>
    </w:rPr>
  </w:style>
  <w:style w:type="paragraph" w:customStyle="1" w:styleId="DebateCiteCharChar">
    <w:name w:val="Debate Cite Char Char"/>
    <w:basedOn w:val="Normal"/>
    <w:autoRedefine/>
    <w:uiPriority w:val="99"/>
    <w:qFormat/>
    <w:rsid w:val="00F3736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F37366"/>
    <w:rPr>
      <w:b/>
      <w:sz w:val="32"/>
      <w:szCs w:val="32"/>
      <w:lang w:val="en-US" w:eastAsia="en-US" w:bidi="ar-SA"/>
    </w:rPr>
  </w:style>
  <w:style w:type="paragraph" w:styleId="BodyTextFirstIndent">
    <w:name w:val="Body Text First Indent"/>
    <w:basedOn w:val="BodyText"/>
    <w:link w:val="BodyTextFirstIndentChar"/>
    <w:rsid w:val="00F37366"/>
    <w:pPr>
      <w:ind w:firstLine="210"/>
    </w:pPr>
    <w:rPr>
      <w:sz w:val="24"/>
      <w:szCs w:val="24"/>
      <w14:ligatures w14:val="standardContextual"/>
    </w:rPr>
  </w:style>
  <w:style w:type="character" w:customStyle="1" w:styleId="BodyTextFirstIndentChar">
    <w:name w:val="Body Text First Indent Char"/>
    <w:basedOn w:val="BodyTextChar"/>
    <w:link w:val="BodyTextFirstIndent"/>
    <w:rsid w:val="00F37366"/>
    <w:rPr>
      <w:rFonts w:ascii="Arial" w:eastAsiaTheme="minorHAnsi" w:hAnsi="Arial" w:cs="Arial"/>
      <w:sz w:val="24"/>
      <w:szCs w:val="24"/>
      <w14:ligatures w14:val="standardContextual"/>
    </w:rPr>
  </w:style>
  <w:style w:type="character" w:customStyle="1" w:styleId="TagChar3">
    <w:name w:val="Tag Char3"/>
    <w:rsid w:val="00F37366"/>
    <w:rPr>
      <w:rFonts w:ascii="Palatino Linotype" w:hAnsi="Palatino Linotype"/>
      <w:b/>
      <w:sz w:val="24"/>
      <w:szCs w:val="24"/>
      <w:lang w:val="en-US" w:eastAsia="en-US" w:bidi="ar-SA"/>
    </w:rPr>
  </w:style>
  <w:style w:type="paragraph" w:customStyle="1" w:styleId="TagCite0">
    <w:name w:val="Tag/Cite"/>
    <w:basedOn w:val="Normal"/>
    <w:uiPriority w:val="99"/>
    <w:qFormat/>
    <w:rsid w:val="00F37366"/>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F37366"/>
    <w:pPr>
      <w:jc w:val="center"/>
      <w:outlineLvl w:val="0"/>
    </w:pPr>
    <w:rPr>
      <w:b/>
      <w:kern w:val="0"/>
      <w:sz w:val="32"/>
      <w:szCs w:val="32"/>
      <w:u w:val="single"/>
    </w:rPr>
  </w:style>
  <w:style w:type="paragraph" w:customStyle="1" w:styleId="Tagandcite">
    <w:name w:val="Tag and cite"/>
    <w:basedOn w:val="Normal"/>
    <w:autoRedefine/>
    <w:uiPriority w:val="99"/>
    <w:qFormat/>
    <w:rsid w:val="00F37366"/>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F37366"/>
    <w:rPr>
      <w:rFonts w:ascii="Franklin Gothic Demi" w:eastAsia="Times New Roman" w:hAnsi="Franklin Gothic Demi"/>
      <w:b/>
      <w:caps/>
      <w:color w:val="333333"/>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F37366"/>
  </w:style>
  <w:style w:type="character" w:customStyle="1" w:styleId="Style10ptBold">
    <w:name w:val="Style 10 pt Bold"/>
    <w:rsid w:val="00F37366"/>
    <w:rPr>
      <w:b/>
      <w:bCs/>
      <w:sz w:val="20"/>
    </w:rPr>
  </w:style>
  <w:style w:type="paragraph" w:styleId="Date">
    <w:name w:val="Date"/>
    <w:aliases w:val="date"/>
    <w:basedOn w:val="Normal"/>
    <w:next w:val="Normal"/>
    <w:link w:val="DateChar"/>
    <w:uiPriority w:val="99"/>
    <w:qFormat/>
    <w:rsid w:val="00F37366"/>
    <w:rPr>
      <w:rFonts w:eastAsia="Times New Roman"/>
      <w14:ligatures w14:val="standardContextual"/>
    </w:rPr>
  </w:style>
  <w:style w:type="character" w:customStyle="1" w:styleId="DateChar">
    <w:name w:val="Date Char"/>
    <w:aliases w:val="date Char"/>
    <w:basedOn w:val="DefaultParagraphFont"/>
    <w:link w:val="Date"/>
    <w:uiPriority w:val="99"/>
    <w:rsid w:val="00F37366"/>
    <w:rPr>
      <w:rFonts w:ascii="Arial" w:eastAsia="Times New Roman" w:hAnsi="Arial" w:cs="Arial"/>
      <w:sz w:val="20"/>
      <w14:ligatures w14:val="standardContextual"/>
    </w:rPr>
  </w:style>
  <w:style w:type="character" w:customStyle="1" w:styleId="text9">
    <w:name w:val="text9"/>
    <w:basedOn w:val="DefaultParagraphFont"/>
    <w:rsid w:val="00F37366"/>
  </w:style>
  <w:style w:type="character" w:customStyle="1" w:styleId="text21">
    <w:name w:val="text21"/>
    <w:basedOn w:val="DefaultParagraphFont"/>
    <w:rsid w:val="00F37366"/>
  </w:style>
  <w:style w:type="character" w:customStyle="1" w:styleId="text19">
    <w:name w:val="text19"/>
    <w:basedOn w:val="DefaultParagraphFont"/>
    <w:rsid w:val="00F37366"/>
  </w:style>
  <w:style w:type="paragraph" w:customStyle="1" w:styleId="CiteCard0">
    <w:name w:val="Cite/Card"/>
    <w:basedOn w:val="Normal"/>
    <w:uiPriority w:val="99"/>
    <w:qFormat/>
    <w:rsid w:val="00F37366"/>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F37366"/>
    <w:rPr>
      <w:b/>
      <w:bCs/>
      <w:i w:val="0"/>
      <w:iCs w:val="0"/>
      <w:color w:val="000000"/>
    </w:rPr>
  </w:style>
  <w:style w:type="paragraph" w:customStyle="1" w:styleId="tagCharCharCharCharCharCharChar">
    <w:name w:val="tag Char Char Char Char Char Char Char"/>
    <w:basedOn w:val="Normal"/>
    <w:uiPriority w:val="99"/>
    <w:qFormat/>
    <w:rsid w:val="00F37366"/>
    <w:rPr>
      <w:rFonts w:eastAsia="Times New Roman"/>
      <w:b/>
      <w:szCs w:val="20"/>
      <w14:ligatures w14:val="standardContextual"/>
    </w:rPr>
  </w:style>
  <w:style w:type="character" w:customStyle="1" w:styleId="term2">
    <w:name w:val="term2"/>
    <w:rsid w:val="00F37366"/>
    <w:rPr>
      <w:b/>
      <w:bCs/>
    </w:rPr>
  </w:style>
  <w:style w:type="paragraph" w:customStyle="1" w:styleId="title-bold-medium">
    <w:name w:val="title-bold-medium"/>
    <w:basedOn w:val="Normal"/>
    <w:uiPriority w:val="99"/>
    <w:qFormat/>
    <w:rsid w:val="00F37366"/>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F37366"/>
    <w:rPr>
      <w:b/>
      <w:bCs/>
      <w:i w:val="0"/>
      <w:iCs w:val="0"/>
      <w:color w:val="000000"/>
    </w:rPr>
  </w:style>
  <w:style w:type="paragraph" w:customStyle="1" w:styleId="lact">
    <w:name w:val="lact"/>
    <w:basedOn w:val="Normal"/>
    <w:uiPriority w:val="99"/>
    <w:qFormat/>
    <w:rsid w:val="00F37366"/>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F37366"/>
    <w:pPr>
      <w:ind w:left="229" w:right="229"/>
    </w:pPr>
    <w:rPr>
      <w:rFonts w:ascii="Verdana" w:eastAsia="Times New Roman" w:hAnsi="Verdana"/>
      <w:sz w:val="16"/>
      <w:szCs w:val="20"/>
      <w14:ligatures w14:val="standardContextual"/>
    </w:rPr>
  </w:style>
  <w:style w:type="paragraph" w:customStyle="1" w:styleId="CardTag">
    <w:name w:val="Card Tag"/>
    <w:basedOn w:val="Normal"/>
    <w:autoRedefine/>
    <w:uiPriority w:val="99"/>
    <w:qFormat/>
    <w:rsid w:val="00F37366"/>
    <w:rPr>
      <w:rFonts w:eastAsia="Times New Roman"/>
      <w:b/>
      <w14:ligatures w14:val="standardContextual"/>
    </w:rPr>
  </w:style>
  <w:style w:type="paragraph" w:styleId="NormalIndent">
    <w:name w:val="Normal Indent"/>
    <w:basedOn w:val="Normal"/>
    <w:rsid w:val="00F37366"/>
    <w:pPr>
      <w:ind w:left="720"/>
    </w:pPr>
    <w:rPr>
      <w:rFonts w:eastAsia="Times New Roman"/>
      <w:szCs w:val="20"/>
      <w14:ligatures w14:val="standardContextual"/>
    </w:rPr>
  </w:style>
  <w:style w:type="character" w:customStyle="1" w:styleId="ToReadChar">
    <w:name w:val="To Read Char"/>
    <w:rsid w:val="00F37366"/>
    <w:rPr>
      <w:rFonts w:ascii="Verdana" w:hAnsi="Verdana"/>
      <w:b/>
      <w:szCs w:val="24"/>
      <w:u w:val="single"/>
      <w:lang w:val="en-US" w:eastAsia="en-US" w:bidi="ar-SA"/>
    </w:rPr>
  </w:style>
  <w:style w:type="character" w:customStyle="1" w:styleId="ToReadCharChar">
    <w:name w:val="To Read Char Char"/>
    <w:rsid w:val="00F37366"/>
    <w:rPr>
      <w:rFonts w:ascii="Verdana" w:hAnsi="Verdana"/>
      <w:b/>
      <w:szCs w:val="24"/>
      <w:u w:val="single"/>
      <w:lang w:val="en-US" w:eastAsia="en-US" w:bidi="ar-SA"/>
    </w:rPr>
  </w:style>
  <w:style w:type="paragraph" w:customStyle="1" w:styleId="BLOCKTITLE0">
    <w:name w:val="BLOCK TITLE"/>
    <w:basedOn w:val="Heading1"/>
    <w:uiPriority w:val="99"/>
    <w:qFormat/>
    <w:rsid w:val="00F3736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F37366"/>
    <w:rPr>
      <w:b/>
      <w:szCs w:val="24"/>
      <w:u w:val="single"/>
      <w:lang w:val="en-US" w:eastAsia="en-US" w:bidi="ar-SA"/>
    </w:rPr>
  </w:style>
  <w:style w:type="paragraph" w:styleId="EnvelopeReturn">
    <w:name w:val="envelope return"/>
    <w:basedOn w:val="Normal"/>
    <w:rsid w:val="00F37366"/>
    <w:rPr>
      <w:rFonts w:eastAsia="Times New Roman"/>
      <w:szCs w:val="20"/>
      <w14:ligatures w14:val="standardContextual"/>
    </w:rPr>
  </w:style>
  <w:style w:type="paragraph" w:styleId="EnvelopeAddress">
    <w:name w:val="envelope address"/>
    <w:basedOn w:val="Normal"/>
    <w:rsid w:val="00F37366"/>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F37366"/>
  </w:style>
  <w:style w:type="character" w:customStyle="1" w:styleId="bio">
    <w:name w:val="bio"/>
    <w:basedOn w:val="DefaultParagraphFont"/>
    <w:rsid w:val="00F37366"/>
  </w:style>
  <w:style w:type="character" w:customStyle="1" w:styleId="storytextstyle">
    <w:name w:val="storytextstyle"/>
    <w:basedOn w:val="DefaultParagraphFont"/>
    <w:rsid w:val="00F37366"/>
  </w:style>
  <w:style w:type="character" w:customStyle="1" w:styleId="cardunderlinedCharChar">
    <w:name w:val="card underlined Char Char"/>
    <w:rsid w:val="00F37366"/>
    <w:rPr>
      <w:rFonts w:ascii="Arial" w:hAnsi="Arial"/>
      <w:sz w:val="22"/>
      <w:szCs w:val="24"/>
      <w:u w:val="single"/>
      <w:lang w:val="en-US" w:eastAsia="en-US" w:bidi="ar-SA"/>
    </w:rPr>
  </w:style>
  <w:style w:type="character" w:customStyle="1" w:styleId="Style2Char0">
    <w:name w:val="Style2 Char"/>
    <w:rsid w:val="00F37366"/>
    <w:rPr>
      <w:rFonts w:ascii="Book Antiqua" w:hAnsi="Book Antiqua"/>
      <w:u w:val="thick"/>
      <w:lang w:val="en-US" w:eastAsia="en-US" w:bidi="ar-SA"/>
    </w:rPr>
  </w:style>
  <w:style w:type="character" w:customStyle="1" w:styleId="Style2Char1">
    <w:name w:val="Style2 Char1"/>
    <w:rsid w:val="00F37366"/>
    <w:rPr>
      <w:rFonts w:ascii="Book Antiqua" w:hAnsi="Book Antiqua"/>
      <w:szCs w:val="24"/>
      <w:u w:val="thick"/>
      <w:lang w:val="en-US" w:eastAsia="en-US" w:bidi="ar-SA"/>
    </w:rPr>
  </w:style>
  <w:style w:type="character" w:customStyle="1" w:styleId="articlehead21">
    <w:name w:val="articlehead21"/>
    <w:rsid w:val="00F37366"/>
    <w:rPr>
      <w:rFonts w:ascii="Arial" w:hAnsi="Arial" w:cs="Arial" w:hint="default"/>
      <w:b/>
      <w:bCs/>
      <w:color w:val="660000"/>
      <w:sz w:val="20"/>
      <w:szCs w:val="20"/>
    </w:rPr>
  </w:style>
  <w:style w:type="paragraph" w:customStyle="1" w:styleId="shellscontentions">
    <w:name w:val="shells/contentions"/>
    <w:basedOn w:val="TagCite0"/>
    <w:uiPriority w:val="99"/>
    <w:qFormat/>
    <w:rsid w:val="00F37366"/>
  </w:style>
  <w:style w:type="character" w:customStyle="1" w:styleId="BoldandUnderlineChar2Char1">
    <w:name w:val="Bold and Underline Char2 Char1"/>
    <w:rsid w:val="00F37366"/>
    <w:rPr>
      <w:b/>
      <w:szCs w:val="24"/>
      <w:u w:val="single"/>
      <w:lang w:val="en-US" w:eastAsia="en-US" w:bidi="ar-SA"/>
    </w:rPr>
  </w:style>
  <w:style w:type="character" w:customStyle="1" w:styleId="TagCiteChar1">
    <w:name w:val="Tag/Cite Char1"/>
    <w:rsid w:val="00F37366"/>
    <w:rPr>
      <w:b/>
      <w:lang w:val="en-US" w:eastAsia="en-US" w:bidi="ar-SA"/>
    </w:rPr>
  </w:style>
  <w:style w:type="character" w:customStyle="1" w:styleId="goohl2">
    <w:name w:val="goohl2"/>
    <w:basedOn w:val="DefaultParagraphFont"/>
    <w:rsid w:val="00F37366"/>
  </w:style>
  <w:style w:type="character" w:customStyle="1" w:styleId="Normal10">
    <w:name w:val="Normal1"/>
    <w:basedOn w:val="DefaultParagraphFont"/>
    <w:rsid w:val="00F37366"/>
  </w:style>
  <w:style w:type="paragraph" w:customStyle="1" w:styleId="BriefTitle1">
    <w:name w:val="Brief Title 1"/>
    <w:basedOn w:val="Normal"/>
    <w:uiPriority w:val="99"/>
    <w:qFormat/>
    <w:rsid w:val="00F37366"/>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F37366"/>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F37366"/>
    <w:rPr>
      <w:lang w:val="en-US" w:eastAsia="en-US" w:bidi="ar-SA"/>
    </w:rPr>
  </w:style>
  <w:style w:type="character" w:customStyle="1" w:styleId="BriefTitle1Char">
    <w:name w:val="Brief Title 1 Char"/>
    <w:rsid w:val="00F37366"/>
    <w:rPr>
      <w:b/>
      <w:u w:val="single"/>
      <w:lang w:val="en-US" w:eastAsia="en-US" w:bidi="ar-SA"/>
    </w:rPr>
  </w:style>
  <w:style w:type="character" w:customStyle="1" w:styleId="TagCiteCharChar">
    <w:name w:val="Tag/Cite Char Char"/>
    <w:rsid w:val="00F37366"/>
    <w:rPr>
      <w:b/>
      <w:lang w:val="en-US" w:eastAsia="en-US" w:bidi="ar-SA"/>
    </w:rPr>
  </w:style>
  <w:style w:type="paragraph" w:customStyle="1" w:styleId="ShellTitles">
    <w:name w:val="ShellTitles"/>
    <w:basedOn w:val="Normal"/>
    <w:uiPriority w:val="99"/>
    <w:qFormat/>
    <w:rsid w:val="00F37366"/>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F37366"/>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btx">
    <w:name w:val="btx"/>
    <w:basedOn w:val="DefaultParagraphFont"/>
    <w:rsid w:val="00F37366"/>
  </w:style>
  <w:style w:type="character" w:customStyle="1" w:styleId="prodgeneral1">
    <w:name w:val="prodgeneral1"/>
    <w:rsid w:val="00F37366"/>
    <w:rPr>
      <w:rFonts w:ascii="Verdana" w:hAnsi="Verdana" w:hint="default"/>
      <w:b w:val="0"/>
      <w:bCs w:val="0"/>
      <w:caps w:val="0"/>
      <w:color w:val="000000"/>
      <w:spacing w:val="0"/>
      <w:sz w:val="16"/>
      <w:szCs w:val="16"/>
    </w:rPr>
  </w:style>
  <w:style w:type="character" w:customStyle="1" w:styleId="summary1">
    <w:name w:val="summary1"/>
    <w:rsid w:val="00F37366"/>
    <w:rPr>
      <w:rFonts w:ascii="Arial" w:hAnsi="Arial" w:cs="Arial" w:hint="default"/>
      <w:sz w:val="18"/>
      <w:szCs w:val="18"/>
    </w:rPr>
  </w:style>
  <w:style w:type="paragraph" w:customStyle="1" w:styleId="ToRead">
    <w:name w:val="To Read"/>
    <w:basedOn w:val="Normal"/>
    <w:uiPriority w:val="99"/>
    <w:qFormat/>
    <w:rsid w:val="00F37366"/>
    <w:pPr>
      <w:ind w:left="720"/>
    </w:pPr>
    <w:rPr>
      <w:rFonts w:ascii="Verdana" w:eastAsia="Times New Roman" w:hAnsi="Verdana"/>
      <w:b/>
      <w:u w:val="single"/>
      <w14:ligatures w14:val="standardContextual"/>
    </w:rPr>
  </w:style>
  <w:style w:type="character" w:customStyle="1" w:styleId="text3">
    <w:name w:val="text3"/>
    <w:basedOn w:val="DefaultParagraphFont"/>
    <w:rsid w:val="00F37366"/>
  </w:style>
  <w:style w:type="paragraph" w:customStyle="1" w:styleId="Style1">
    <w:name w:val="Style 1"/>
    <w:basedOn w:val="Normal"/>
    <w:uiPriority w:val="99"/>
    <w:qFormat/>
    <w:rsid w:val="00F37366"/>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F37366"/>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F37366"/>
    <w:pPr>
      <w:overflowPunct w:val="0"/>
      <w:autoSpaceDE w:val="0"/>
      <w:autoSpaceDN w:val="0"/>
      <w:adjustRightInd w:val="0"/>
      <w:ind w:left="560" w:hanging="567"/>
      <w:textAlignment w:val="baseline"/>
    </w:pPr>
    <w:rPr>
      <w:rFonts w:eastAsia="Times New Roman"/>
      <w:color w:val="000000"/>
      <w:szCs w:val="20"/>
      <w14:ligatures w14:val="standardContextual"/>
    </w:rPr>
  </w:style>
  <w:style w:type="paragraph" w:customStyle="1" w:styleId="listlevel2">
    <w:name w:val="list level 2"/>
    <w:basedOn w:val="Normal"/>
    <w:uiPriority w:val="99"/>
    <w:qFormat/>
    <w:rsid w:val="00F37366"/>
    <w:pPr>
      <w:overflowPunct w:val="0"/>
      <w:autoSpaceDE w:val="0"/>
      <w:autoSpaceDN w:val="0"/>
      <w:adjustRightInd w:val="0"/>
      <w:ind w:left="1120" w:hanging="560"/>
      <w:textAlignment w:val="baseline"/>
    </w:pPr>
    <w:rPr>
      <w:rFonts w:eastAsia="Times New Roman"/>
      <w:color w:val="000000"/>
      <w:szCs w:val="20"/>
      <w14:ligatures w14:val="standardContextual"/>
    </w:rPr>
  </w:style>
  <w:style w:type="paragraph" w:customStyle="1" w:styleId="listlevel3">
    <w:name w:val="list level 3"/>
    <w:basedOn w:val="listlevel2"/>
    <w:uiPriority w:val="99"/>
    <w:qFormat/>
    <w:rsid w:val="00F37366"/>
  </w:style>
  <w:style w:type="paragraph" w:customStyle="1" w:styleId="PageNumber1">
    <w:name w:val="Page Number1"/>
    <w:basedOn w:val="Normal"/>
    <w:next w:val="Normal"/>
    <w:uiPriority w:val="99"/>
    <w:qFormat/>
    <w:rsid w:val="00F37366"/>
    <w:rPr>
      <w:rFonts w:eastAsia="Times New Roman"/>
      <w14:ligatures w14:val="standardContextual"/>
    </w:rPr>
  </w:style>
  <w:style w:type="paragraph" w:customStyle="1" w:styleId="Cite1">
    <w:name w:val="Cite1"/>
    <w:uiPriority w:val="99"/>
    <w:qFormat/>
    <w:rsid w:val="00F37366"/>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F37366"/>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F37366"/>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F37366"/>
    <w:pPr>
      <w:ind w:left="288" w:right="288"/>
    </w:pPr>
    <w:rPr>
      <w:rFonts w:eastAsia="Times New Roman"/>
      <w14:ligatures w14:val="standardContextual"/>
    </w:rPr>
  </w:style>
  <w:style w:type="paragraph" w:customStyle="1" w:styleId="cite21">
    <w:name w:val="cite2"/>
    <w:uiPriority w:val="99"/>
    <w:qFormat/>
    <w:rsid w:val="00F37366"/>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F37366"/>
    <w:rPr>
      <w:rFonts w:ascii="Times New Roman" w:hAnsi="Times New Roman"/>
      <w:sz w:val="20"/>
      <w:u w:val="single"/>
      <w:lang w:eastAsia="en-US"/>
    </w:rPr>
  </w:style>
  <w:style w:type="paragraph" w:customStyle="1" w:styleId="articletext">
    <w:name w:val="articletext"/>
    <w:basedOn w:val="Normal"/>
    <w:uiPriority w:val="99"/>
    <w:qFormat/>
    <w:rsid w:val="00F37366"/>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F37366"/>
    <w:rPr>
      <w:rFonts w:ascii="Arial Narrow" w:hAnsi="Arial Narrow"/>
      <w:sz w:val="24"/>
      <w:szCs w:val="24"/>
      <w:u w:val="single"/>
      <w:lang w:val="en-US" w:eastAsia="en-US" w:bidi="ar-SA"/>
    </w:rPr>
  </w:style>
  <w:style w:type="character" w:customStyle="1" w:styleId="cardtextsmallChar">
    <w:name w:val="card text small Char"/>
    <w:rsid w:val="00F37366"/>
    <w:rPr>
      <w:rFonts w:ascii="Arial Narrow" w:hAnsi="Arial Narrow"/>
      <w:sz w:val="16"/>
      <w:szCs w:val="24"/>
      <w:lang w:val="en-US" w:eastAsia="en-US" w:bidi="ar-SA"/>
    </w:rPr>
  </w:style>
  <w:style w:type="paragraph" w:customStyle="1" w:styleId="cardtextsmall">
    <w:name w:val="card text small"/>
    <w:basedOn w:val="Normal"/>
    <w:uiPriority w:val="99"/>
    <w:qFormat/>
    <w:rsid w:val="00F37366"/>
    <w:rPr>
      <w:rFonts w:eastAsia="Times New Roman"/>
      <w:sz w:val="16"/>
      <w14:ligatures w14:val="standardContextual"/>
    </w:rPr>
  </w:style>
  <w:style w:type="paragraph" w:customStyle="1" w:styleId="CaseListNormal">
    <w:name w:val="Case List Normal"/>
    <w:basedOn w:val="Normal"/>
    <w:uiPriority w:val="99"/>
    <w:qFormat/>
    <w:rsid w:val="00F37366"/>
    <w:rPr>
      <w:rFonts w:ascii="Times" w:eastAsia="Times New Roman" w:hAnsi="Times"/>
      <w:szCs w:val="26"/>
      <w14:ligatures w14:val="standardContextual"/>
    </w:rPr>
  </w:style>
  <w:style w:type="paragraph" w:customStyle="1" w:styleId="Body">
    <w:name w:val="Body"/>
    <w:basedOn w:val="Normal"/>
    <w:uiPriority w:val="99"/>
    <w:qFormat/>
    <w:rsid w:val="00F37366"/>
    <w:pPr>
      <w:outlineLvl w:val="3"/>
    </w:pPr>
    <w:rPr>
      <w:rFonts w:eastAsia="Times New Roman"/>
      <w:szCs w:val="20"/>
      <w14:ligatures w14:val="standardContextual"/>
    </w:rPr>
  </w:style>
  <w:style w:type="paragraph" w:customStyle="1" w:styleId="3text">
    <w:name w:val="3tex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ountrytitle1">
    <w:name w:val="countrytitle1"/>
    <w:rsid w:val="00F37366"/>
    <w:rPr>
      <w:rFonts w:ascii="Verdana" w:hAnsi="Verdana" w:hint="default"/>
      <w:b/>
      <w:bCs/>
      <w:color w:val="293643"/>
      <w:sz w:val="24"/>
      <w:szCs w:val="24"/>
    </w:rPr>
  </w:style>
  <w:style w:type="character" w:customStyle="1" w:styleId="storyheader1">
    <w:name w:val="storyheader1"/>
    <w:rsid w:val="00F37366"/>
    <w:rPr>
      <w:rFonts w:ascii="Verdana" w:hAnsi="Verdana" w:hint="default"/>
      <w:b/>
      <w:bCs/>
      <w:color w:val="000000"/>
      <w:sz w:val="21"/>
      <w:szCs w:val="21"/>
    </w:rPr>
  </w:style>
  <w:style w:type="paragraph" w:customStyle="1" w:styleId="TimesNewRoman12">
    <w:name w:val="TimesNewRoman12"/>
    <w:uiPriority w:val="99"/>
    <w:qFormat/>
    <w:rsid w:val="00F37366"/>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ardunderlinedChar0">
    <w:name w:val="card underlined Char"/>
    <w:rsid w:val="00F37366"/>
    <w:rPr>
      <w:rFonts w:ascii="Arial" w:hAnsi="Arial"/>
      <w:sz w:val="22"/>
      <w:szCs w:val="24"/>
      <w:u w:val="single"/>
      <w:lang w:val="en-US" w:eastAsia="en-US" w:bidi="ar-SA"/>
    </w:rPr>
  </w:style>
  <w:style w:type="paragraph" w:customStyle="1" w:styleId="medium-normal">
    <w:name w:val="medium-normal"/>
    <w:basedOn w:val="Normal"/>
    <w:uiPriority w:val="99"/>
    <w:qFormat/>
    <w:rsid w:val="00F37366"/>
    <w:pPr>
      <w:spacing w:before="100" w:beforeAutospacing="1" w:after="100" w:afterAutospacing="1"/>
    </w:pPr>
    <w:rPr>
      <w:rFonts w:eastAsia="Times New Roman"/>
      <w14:ligatures w14:val="standardContextual"/>
    </w:rPr>
  </w:style>
  <w:style w:type="paragraph" w:customStyle="1" w:styleId="textChar">
    <w:name w:val="text Char"/>
    <w:basedOn w:val="Normal"/>
    <w:autoRedefine/>
    <w:uiPriority w:val="99"/>
    <w:qFormat/>
    <w:rsid w:val="00F37366"/>
    <w:rPr>
      <w:rFonts w:eastAsia="Times New Roman"/>
      <w:color w:val="000000"/>
      <w:sz w:val="18"/>
      <w14:ligatures w14:val="standardContextual"/>
    </w:rPr>
  </w:style>
  <w:style w:type="paragraph" w:customStyle="1" w:styleId="text1">
    <w:name w:val="text1"/>
    <w:basedOn w:val="Normal"/>
    <w:autoRedefine/>
    <w:uiPriority w:val="99"/>
    <w:qFormat/>
    <w:rsid w:val="00F37366"/>
    <w:rPr>
      <w:rFonts w:eastAsia="Times New Roman"/>
      <w:szCs w:val="20"/>
      <w14:ligatures w14:val="standardContextual"/>
    </w:rPr>
  </w:style>
  <w:style w:type="character" w:customStyle="1" w:styleId="article1">
    <w:name w:val="article1"/>
    <w:rsid w:val="00F37366"/>
    <w:rPr>
      <w:rFonts w:ascii="Verdana" w:hAnsi="Verdana" w:hint="default"/>
      <w:color w:val="333333"/>
      <w:sz w:val="16"/>
      <w:szCs w:val="16"/>
    </w:rPr>
  </w:style>
  <w:style w:type="paragraph" w:customStyle="1" w:styleId="RepeatBlockHeading">
    <w:name w:val="Repeat Block Heading"/>
    <w:basedOn w:val="Normal"/>
    <w:autoRedefine/>
    <w:uiPriority w:val="99"/>
    <w:qFormat/>
    <w:rsid w:val="00F37366"/>
    <w:pPr>
      <w:jc w:val="center"/>
    </w:pPr>
    <w:rPr>
      <w:rFonts w:eastAsia="Times New Roman"/>
      <w:b/>
      <w:smallCaps/>
      <w:color w:val="000000"/>
      <w:u w:val="thick"/>
      <w14:ligatures w14:val="standardContextual"/>
    </w:rPr>
  </w:style>
  <w:style w:type="character" w:customStyle="1" w:styleId="Hyperlink6">
    <w:name w:val="Hyperlink6"/>
    <w:rsid w:val="00F37366"/>
    <w:rPr>
      <w:color w:val="3300CC"/>
      <w:u w:val="single"/>
    </w:rPr>
  </w:style>
  <w:style w:type="paragraph" w:customStyle="1" w:styleId="story-headline">
    <w:name w:val="story-headline"/>
    <w:basedOn w:val="Normal"/>
    <w:uiPriority w:val="99"/>
    <w:qFormat/>
    <w:rsid w:val="00F37366"/>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F37366"/>
    <w:pPr>
      <w:spacing w:before="100" w:beforeAutospacing="1" w:after="100" w:afterAutospacing="1"/>
    </w:pPr>
    <w:rPr>
      <w:rFonts w:eastAsia="Times New Roman"/>
      <w14:ligatures w14:val="standardContextual"/>
    </w:rPr>
  </w:style>
  <w:style w:type="character" w:customStyle="1" w:styleId="story-posted-date1">
    <w:name w:val="story-posted-date1"/>
    <w:rsid w:val="00F37366"/>
    <w:rPr>
      <w:rFonts w:ascii="Arial" w:hAnsi="Arial" w:cs="Arial" w:hint="default"/>
      <w:b w:val="0"/>
      <w:bCs w:val="0"/>
      <w:sz w:val="19"/>
      <w:szCs w:val="19"/>
    </w:rPr>
  </w:style>
  <w:style w:type="paragraph" w:customStyle="1" w:styleId="story-dateline">
    <w:name w:val="story-dateline"/>
    <w:basedOn w:val="Normal"/>
    <w:uiPriority w:val="99"/>
    <w:qFormat/>
    <w:rsid w:val="00F37366"/>
    <w:rPr>
      <w:rFonts w:eastAsia="Times New Roman"/>
      <w:b/>
      <w:bCs/>
      <w14:ligatures w14:val="standardContextual"/>
    </w:rPr>
  </w:style>
  <w:style w:type="paragraph" w:customStyle="1" w:styleId="TextofCards">
    <w:name w:val="Text of Cards"/>
    <w:basedOn w:val="Normal"/>
    <w:uiPriority w:val="99"/>
    <w:qFormat/>
    <w:rsid w:val="00F37366"/>
    <w:rPr>
      <w:rFonts w:eastAsia="Times New Roman"/>
      <w:color w:val="000000"/>
      <w:spacing w:val="6"/>
      <w:szCs w:val="23"/>
      <w14:ligatures w14:val="standardContextual"/>
    </w:rPr>
  </w:style>
  <w:style w:type="paragraph" w:customStyle="1" w:styleId="Corpotesto">
    <w:name w:val="Corpo testo"/>
    <w:basedOn w:val="Normal"/>
    <w:uiPriority w:val="99"/>
    <w:qFormat/>
    <w:rsid w:val="00F37366"/>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F37366"/>
    <w:rPr>
      <w:rFonts w:eastAsia="SimSun" w:cs="Arial"/>
      <w:b/>
      <w:bCs/>
      <w:iCs/>
      <w:sz w:val="24"/>
      <w:szCs w:val="28"/>
      <w:lang w:val="en-US" w:eastAsia="zh-CN" w:bidi="ar-SA"/>
    </w:rPr>
  </w:style>
  <w:style w:type="paragraph" w:customStyle="1" w:styleId="PageHeading">
    <w:name w:val="Page Heading"/>
    <w:basedOn w:val="Heading2"/>
    <w:uiPriority w:val="99"/>
    <w:qFormat/>
    <w:rsid w:val="00F37366"/>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F37366"/>
  </w:style>
  <w:style w:type="paragraph" w:customStyle="1" w:styleId="tagCharChar1Char">
    <w:name w:val="tag Char Char1 Char"/>
    <w:uiPriority w:val="99"/>
    <w:qFormat/>
    <w:rsid w:val="00F37366"/>
    <w:rPr>
      <w:rFonts w:eastAsia="Times New Roman"/>
      <w:b/>
      <w:bCs/>
      <w:sz w:val="24"/>
      <w:szCs w:val="24"/>
      <w14:ligatures w14:val="standardContextual"/>
    </w:rPr>
  </w:style>
  <w:style w:type="character" w:customStyle="1" w:styleId="textmedium">
    <w:name w:val="textmedium"/>
    <w:basedOn w:val="DefaultParagraphFont"/>
    <w:rsid w:val="00F37366"/>
  </w:style>
  <w:style w:type="character" w:customStyle="1" w:styleId="citation1">
    <w:name w:val="citation1"/>
    <w:rsid w:val="00F37366"/>
    <w:rPr>
      <w:rFonts w:ascii="Verdana" w:hAnsi="Verdana" w:hint="default"/>
      <w:sz w:val="17"/>
      <w:szCs w:val="17"/>
    </w:rPr>
  </w:style>
  <w:style w:type="character" w:customStyle="1" w:styleId="hithighlite">
    <w:name w:val="hithighlite"/>
    <w:basedOn w:val="DefaultParagraphFont"/>
    <w:rsid w:val="00F37366"/>
  </w:style>
  <w:style w:type="character" w:customStyle="1" w:styleId="articlecontent">
    <w:name w:val="articlecontent"/>
    <w:basedOn w:val="DefaultParagraphFont"/>
    <w:rsid w:val="00F37366"/>
  </w:style>
  <w:style w:type="paragraph" w:styleId="FootnoteText">
    <w:name w:val="footnote text"/>
    <w:basedOn w:val="Normal"/>
    <w:link w:val="FootnoteTextChar"/>
    <w:uiPriority w:val="99"/>
    <w:qFormat/>
    <w:rsid w:val="00F37366"/>
    <w:rPr>
      <w:rFonts w:ascii="Times" w:eastAsia="Times" w:hAnsi="Times"/>
      <w:szCs w:val="20"/>
      <w14:ligatures w14:val="standardContextual"/>
    </w:rPr>
  </w:style>
  <w:style w:type="character" w:customStyle="1" w:styleId="FootnoteTextChar">
    <w:name w:val="Footnote Text Char"/>
    <w:basedOn w:val="DefaultParagraphFont"/>
    <w:link w:val="FootnoteText"/>
    <w:uiPriority w:val="99"/>
    <w:rsid w:val="00F37366"/>
    <w:rPr>
      <w:rFonts w:ascii="Times" w:eastAsia="Times" w:hAnsi="Times" w:cs="Arial"/>
      <w:sz w:val="20"/>
      <w:szCs w:val="20"/>
      <w14:ligatures w14:val="standardContextual"/>
    </w:rPr>
  </w:style>
  <w:style w:type="paragraph" w:customStyle="1" w:styleId="inside-copy">
    <w:name w:val="inside-copy"/>
    <w:basedOn w:val="Normal"/>
    <w:uiPriority w:val="99"/>
    <w:qFormat/>
    <w:rsid w:val="00F37366"/>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F37366"/>
    <w:pPr>
      <w:widowControl w:val="0"/>
      <w:autoSpaceDE w:val="0"/>
      <w:autoSpaceDN w:val="0"/>
      <w:adjustRightInd w:val="0"/>
      <w:spacing w:line="240" w:lineRule="atLeast"/>
    </w:pPr>
    <w:rPr>
      <w:rFonts w:ascii="Times" w:eastAsia="Times New Roman" w:hAnsi="Times"/>
      <w14:ligatures w14:val="standardContextual"/>
    </w:rPr>
  </w:style>
  <w:style w:type="paragraph" w:customStyle="1" w:styleId="TitlePageCenter">
    <w:name w:val="Title Page Center"/>
    <w:basedOn w:val="Normal"/>
    <w:autoRedefine/>
    <w:uiPriority w:val="99"/>
    <w:qFormat/>
    <w:rsid w:val="00F37366"/>
    <w:pPr>
      <w:jc w:val="center"/>
    </w:pPr>
    <w:rPr>
      <w:rFonts w:eastAsia="Times New Roman"/>
      <w:b/>
      <w:caps/>
      <w:szCs w:val="20"/>
      <w14:ligatures w14:val="standardContextual"/>
    </w:rPr>
  </w:style>
  <w:style w:type="paragraph" w:customStyle="1" w:styleId="TitlePageBy">
    <w:name w:val="Title Page By"/>
    <w:basedOn w:val="TitlePageCenter"/>
    <w:next w:val="Normal"/>
    <w:autoRedefine/>
    <w:uiPriority w:val="99"/>
    <w:qFormat/>
    <w:rsid w:val="00F37366"/>
  </w:style>
  <w:style w:type="paragraph" w:customStyle="1" w:styleId="ProjectTitleLine">
    <w:name w:val="Project Title Line"/>
    <w:basedOn w:val="Normal"/>
    <w:next w:val="Normal"/>
    <w:autoRedefine/>
    <w:uiPriority w:val="99"/>
    <w:qFormat/>
    <w:rsid w:val="00F37366"/>
    <w:pPr>
      <w:jc w:val="center"/>
    </w:pPr>
    <w:rPr>
      <w:rFonts w:eastAsia="Times New Roman"/>
      <w:caps/>
      <w:szCs w:val="20"/>
      <w14:ligatures w14:val="standardContextual"/>
    </w:rPr>
  </w:style>
  <w:style w:type="character" w:customStyle="1" w:styleId="fource1">
    <w:name w:val="fource1"/>
    <w:rsid w:val="00F37366"/>
    <w:rPr>
      <w:sz w:val="34"/>
      <w:szCs w:val="34"/>
    </w:rPr>
  </w:style>
  <w:style w:type="paragraph" w:customStyle="1" w:styleId="LanguageStrike">
    <w:name w:val="Language Strike"/>
    <w:basedOn w:val="Normal"/>
    <w:next w:val="Normal"/>
    <w:uiPriority w:val="99"/>
    <w:qFormat/>
    <w:rsid w:val="00F37366"/>
    <w:rPr>
      <w:rFonts w:eastAsia="Times New Roman"/>
      <w:strike/>
      <w14:ligatures w14:val="standardContextual"/>
    </w:rPr>
  </w:style>
  <w:style w:type="character" w:customStyle="1" w:styleId="LanguageStrikeChar">
    <w:name w:val="Language Strike Char"/>
    <w:rsid w:val="00F3736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37366"/>
    <w:rPr>
      <w:rFonts w:eastAsia="Times New Roman"/>
      <w:szCs w:val="20"/>
      <w:u w:val="single"/>
      <w14:ligatures w14:val="standardContextual"/>
    </w:rPr>
  </w:style>
  <w:style w:type="paragraph" w:customStyle="1" w:styleId="Normal10pt">
    <w:name w:val="Normal + 10 pt"/>
    <w:basedOn w:val="Normal"/>
    <w:uiPriority w:val="99"/>
    <w:qFormat/>
    <w:rsid w:val="00F37366"/>
    <w:rPr>
      <w:rFonts w:eastAsia="Times New Roman"/>
      <w:szCs w:val="20"/>
      <w14:ligatures w14:val="standardContextual"/>
    </w:rPr>
  </w:style>
  <w:style w:type="paragraph" w:customStyle="1" w:styleId="cardChar1Char">
    <w:name w:val="card Char1 Char"/>
    <w:basedOn w:val="Normal"/>
    <w:uiPriority w:val="99"/>
    <w:qFormat/>
    <w:rsid w:val="00F37366"/>
    <w:pPr>
      <w:ind w:left="288" w:right="288"/>
    </w:pPr>
    <w:rPr>
      <w:rFonts w:eastAsia="Times New Roman"/>
      <w:szCs w:val="20"/>
      <w14:ligatures w14:val="standardContextual"/>
    </w:rPr>
  </w:style>
  <w:style w:type="character" w:customStyle="1" w:styleId="normal11">
    <w:name w:val="normal1"/>
    <w:basedOn w:val="DefaultParagraphFont"/>
    <w:rsid w:val="00F37366"/>
  </w:style>
  <w:style w:type="character" w:customStyle="1" w:styleId="ds">
    <w:name w:val="ds"/>
    <w:basedOn w:val="DefaultParagraphFont"/>
    <w:rsid w:val="00F37366"/>
  </w:style>
  <w:style w:type="character" w:customStyle="1" w:styleId="UnderliningChar1">
    <w:name w:val="Underlining Char1"/>
    <w:rsid w:val="00F37366"/>
    <w:rPr>
      <w:rFonts w:ascii="Arial Narrow" w:hAnsi="Arial Narrow"/>
      <w:szCs w:val="24"/>
      <w:u w:val="single"/>
      <w:lang w:val="en-US" w:eastAsia="en-US" w:bidi="ar-SA"/>
    </w:rPr>
  </w:style>
  <w:style w:type="character" w:customStyle="1" w:styleId="UnderliningChar2">
    <w:name w:val="Underlining Char2"/>
    <w:rsid w:val="00F37366"/>
    <w:rPr>
      <w:rFonts w:ascii="Arial Narrow" w:hAnsi="Arial Narrow"/>
      <w:szCs w:val="24"/>
      <w:u w:val="single"/>
      <w:lang w:val="en-US" w:eastAsia="en-US" w:bidi="ar-SA"/>
    </w:rPr>
  </w:style>
  <w:style w:type="character" w:customStyle="1" w:styleId="MicroTextChar1">
    <w:name w:val="MicroText Char1"/>
    <w:rsid w:val="00F37366"/>
    <w:rPr>
      <w:rFonts w:ascii="Arial Narrow" w:hAnsi="Arial Narrow"/>
      <w:sz w:val="12"/>
      <w:szCs w:val="24"/>
      <w:lang w:val="en-US" w:eastAsia="en-US" w:bidi="ar-SA"/>
    </w:rPr>
  </w:style>
  <w:style w:type="paragraph" w:customStyle="1" w:styleId="CM12">
    <w:name w:val="CM12"/>
    <w:basedOn w:val="Default"/>
    <w:next w:val="Default"/>
    <w:uiPriority w:val="99"/>
    <w:qFormat/>
    <w:rsid w:val="00F3736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37366"/>
    <w:pPr>
      <w:widowControl w:val="0"/>
      <w:spacing w:after="480"/>
    </w:pPr>
    <w:rPr>
      <w:rFonts w:ascii="Granjon LT Std" w:hAnsi="Granjon LT Std"/>
      <w:color w:val="auto"/>
    </w:rPr>
  </w:style>
  <w:style w:type="paragraph" w:customStyle="1" w:styleId="CM10">
    <w:name w:val="CM10"/>
    <w:basedOn w:val="Default"/>
    <w:next w:val="Default"/>
    <w:uiPriority w:val="99"/>
    <w:qFormat/>
    <w:rsid w:val="00F37366"/>
    <w:pPr>
      <w:widowControl w:val="0"/>
      <w:spacing w:line="320" w:lineRule="atLeast"/>
    </w:pPr>
    <w:rPr>
      <w:rFonts w:ascii="Granjon LT Std" w:hAnsi="Granjon LT Std"/>
      <w:color w:val="auto"/>
    </w:rPr>
  </w:style>
  <w:style w:type="character" w:styleId="EndnoteReference">
    <w:name w:val="endnote reference"/>
    <w:rsid w:val="00F37366"/>
    <w:rPr>
      <w:vertAlign w:val="baseline"/>
    </w:rPr>
  </w:style>
  <w:style w:type="paragraph" w:customStyle="1" w:styleId="bold">
    <w:name w:val="bold"/>
    <w:basedOn w:val="Normal"/>
    <w:uiPriority w:val="99"/>
    <w:qFormat/>
    <w:rsid w:val="00F37366"/>
    <w:pPr>
      <w:spacing w:before="100" w:beforeAutospacing="1" w:after="100" w:afterAutospacing="1"/>
    </w:pPr>
    <w:rPr>
      <w:rFonts w:eastAsia="Times New Roman"/>
      <w:b/>
      <w:bCs/>
      <w14:ligatures w14:val="standardContextual"/>
    </w:rPr>
  </w:style>
  <w:style w:type="paragraph" w:customStyle="1" w:styleId="StrikeThrough">
    <w:name w:val="Strike Through"/>
    <w:basedOn w:val="Normal"/>
    <w:next w:val="Normal"/>
    <w:uiPriority w:val="99"/>
    <w:qFormat/>
    <w:rsid w:val="00F37366"/>
    <w:rPr>
      <w:rFonts w:eastAsia="Times New Roman"/>
      <w:strike/>
      <w:szCs w:val="20"/>
      <w14:ligatures w14:val="standardContextual"/>
    </w:rPr>
  </w:style>
  <w:style w:type="paragraph" w:customStyle="1" w:styleId="textbodyblack">
    <w:name w:val="textbodyblack"/>
    <w:basedOn w:val="Normal"/>
    <w:uiPriority w:val="99"/>
    <w:qFormat/>
    <w:rsid w:val="00F37366"/>
    <w:pPr>
      <w:spacing w:before="100" w:beforeAutospacing="1" w:after="100" w:afterAutospacing="1"/>
    </w:pPr>
    <w:rPr>
      <w:rFonts w:eastAsia="Times New Roman"/>
      <w14:ligatures w14:val="standardContextual"/>
    </w:rPr>
  </w:style>
  <w:style w:type="character" w:customStyle="1" w:styleId="DefaultPara">
    <w:name w:val="Default Para"/>
    <w:rsid w:val="00F37366"/>
    <w:rPr>
      <w:sz w:val="20"/>
    </w:rPr>
  </w:style>
  <w:style w:type="character" w:customStyle="1" w:styleId="SYSHYPERTEXT">
    <w:name w:val="SYS_HYPERTEXT"/>
    <w:rsid w:val="00F37366"/>
    <w:rPr>
      <w:color w:val="0000FF"/>
      <w:u w:val="single"/>
    </w:rPr>
  </w:style>
  <w:style w:type="character" w:customStyle="1" w:styleId="Hyperlink1">
    <w:name w:val="Hyperlink1"/>
    <w:rsid w:val="00F3736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3736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3736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3736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F37366"/>
    <w:rPr>
      <w:rFonts w:ascii="Georgia" w:hAnsi="Georgia"/>
      <w:b/>
      <w:color w:val="000000"/>
      <w:sz w:val="48"/>
      <w:szCs w:val="48"/>
      <w:lang w:val="en-US" w:eastAsia="en-US" w:bidi="ar-SA"/>
    </w:rPr>
  </w:style>
  <w:style w:type="character" w:customStyle="1" w:styleId="citationunderlineChar">
    <w:name w:val="citation/underline Char"/>
    <w:rsid w:val="00F37366"/>
    <w:rPr>
      <w:b/>
      <w:sz w:val="24"/>
      <w:szCs w:val="24"/>
      <w:u w:val="single"/>
      <w:lang w:val="en-US" w:eastAsia="en-US" w:bidi="ar-SA"/>
    </w:rPr>
  </w:style>
  <w:style w:type="character" w:customStyle="1" w:styleId="StyleTagTimesNewRomanChar">
    <w:name w:val="Style Tag + Times New Roman Char"/>
    <w:rsid w:val="00F37366"/>
    <w:rPr>
      <w:b/>
      <w:bCs/>
      <w:noProof w:val="0"/>
      <w:sz w:val="24"/>
      <w:szCs w:val="24"/>
      <w:lang w:val="en-US" w:eastAsia="en-US" w:bidi="ar-SA"/>
    </w:rPr>
  </w:style>
  <w:style w:type="character" w:customStyle="1" w:styleId="ShrinkChar">
    <w:name w:val="Shrink Char"/>
    <w:link w:val="Shrink"/>
    <w:rsid w:val="00F37366"/>
    <w:rPr>
      <w:rFonts w:cs="Courier"/>
      <w:bCs/>
      <w:sz w:val="16"/>
      <w:szCs w:val="16"/>
    </w:rPr>
  </w:style>
  <w:style w:type="paragraph" w:customStyle="1" w:styleId="SmallCard">
    <w:name w:val="Small Card"/>
    <w:basedOn w:val="Normal"/>
    <w:uiPriority w:val="99"/>
    <w:qFormat/>
    <w:rsid w:val="00F37366"/>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37366"/>
    <w:rPr>
      <w:rFonts w:ascii="Arial Narrow" w:hAnsi="Arial Narrow" w:cs="Arial"/>
      <w:b/>
      <w:bCs/>
      <w:iCs/>
      <w:sz w:val="24"/>
      <w:szCs w:val="28"/>
      <w:lang w:val="en-US" w:eastAsia="en-US" w:bidi="ar-SA"/>
    </w:rPr>
  </w:style>
  <w:style w:type="character" w:customStyle="1" w:styleId="UnderliningCharChar">
    <w:name w:val="Underlining Char Char"/>
    <w:rsid w:val="00F37366"/>
    <w:rPr>
      <w:rFonts w:ascii="Arial Narrow" w:hAnsi="Arial Narrow"/>
      <w:szCs w:val="24"/>
      <w:u w:val="single"/>
      <w:lang w:val="en-US" w:eastAsia="en-US" w:bidi="ar-SA"/>
    </w:rPr>
  </w:style>
  <w:style w:type="character" w:customStyle="1" w:styleId="StyleArialNarrow12ptBold">
    <w:name w:val="Style Arial Narrow 12 pt Bold"/>
    <w:rsid w:val="00F37366"/>
    <w:rPr>
      <w:rFonts w:ascii="Arial Narrow" w:hAnsi="Arial Narrow"/>
      <w:b/>
      <w:bCs/>
      <w:sz w:val="24"/>
    </w:rPr>
  </w:style>
  <w:style w:type="character" w:customStyle="1" w:styleId="Style1CharChar">
    <w:name w:val="Style1 Char Char"/>
    <w:rsid w:val="00F3736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3736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37366"/>
    <w:rPr>
      <w:u w:val="single"/>
    </w:rPr>
  </w:style>
  <w:style w:type="character" w:customStyle="1" w:styleId="UnderlinedCharChar1">
    <w:name w:val="Underlined Char Char1"/>
    <w:rsid w:val="00F37366"/>
    <w:rPr>
      <w:rFonts w:ascii="Bell MT" w:eastAsia="Times New Roman" w:hAnsi="Bell MT"/>
      <w:bCs/>
      <w:iCs/>
      <w:sz w:val="22"/>
      <w:u w:val="single"/>
    </w:rPr>
  </w:style>
  <w:style w:type="character" w:customStyle="1" w:styleId="Heading2CharChar2">
    <w:name w:val="Heading 2 Char Char2"/>
    <w:qFormat/>
    <w:rsid w:val="00F37366"/>
    <w:rPr>
      <w:rFonts w:cs="Arial"/>
      <w:b/>
      <w:bCs/>
      <w:iCs/>
      <w:sz w:val="22"/>
      <w:szCs w:val="28"/>
      <w:lang w:val="en-US" w:eastAsia="en-US" w:bidi="ar-SA"/>
    </w:rPr>
  </w:style>
  <w:style w:type="character" w:customStyle="1" w:styleId="doctitle">
    <w:name w:val="doctitle"/>
    <w:rsid w:val="00F37366"/>
  </w:style>
  <w:style w:type="character" w:customStyle="1" w:styleId="FooterChar1">
    <w:name w:val="Footer Char1"/>
    <w:uiPriority w:val="99"/>
    <w:rsid w:val="00F37366"/>
    <w:rPr>
      <w:rFonts w:ascii="Garamond" w:eastAsia="Calibri" w:hAnsi="Garamond" w:cs="Times New Roman"/>
      <w:szCs w:val="22"/>
    </w:rPr>
  </w:style>
  <w:style w:type="paragraph" w:customStyle="1" w:styleId="CiteCorrected">
    <w:name w:val="Cite Corrected"/>
    <w:basedOn w:val="Normal"/>
    <w:link w:val="CiteCorrectedChar"/>
    <w:qFormat/>
    <w:rsid w:val="00F37366"/>
    <w:rPr>
      <w:rFonts w:eastAsia="Times New Roman"/>
      <w:b/>
      <w:bCs/>
      <w:szCs w:val="16"/>
      <w:u w:val="single"/>
      <w14:ligatures w14:val="standardContextual"/>
    </w:rPr>
  </w:style>
  <w:style w:type="character" w:customStyle="1" w:styleId="CiteCorrectedChar">
    <w:name w:val="Cite Corrected Char"/>
    <w:link w:val="CiteCorrected"/>
    <w:rsid w:val="00F37366"/>
    <w:rPr>
      <w:rFonts w:ascii="Arial" w:eastAsia="Times New Roman" w:hAnsi="Arial" w:cs="Arial"/>
      <w:b/>
      <w:bCs/>
      <w:sz w:val="20"/>
      <w:szCs w:val="16"/>
      <w:u w:val="single"/>
      <w14:ligatures w14:val="standardContextual"/>
    </w:rPr>
  </w:style>
  <w:style w:type="character" w:customStyle="1" w:styleId="cardtext-underlined">
    <w:name w:val="card text- underlined"/>
    <w:rsid w:val="00F37366"/>
    <w:rPr>
      <w:rFonts w:ascii="Garamond" w:hAnsi="Garamond"/>
      <w:u w:val="single"/>
    </w:rPr>
  </w:style>
  <w:style w:type="numbering" w:customStyle="1" w:styleId="NoList6">
    <w:name w:val="No List6"/>
    <w:next w:val="NoList"/>
    <w:uiPriority w:val="99"/>
    <w:semiHidden/>
    <w:unhideWhenUsed/>
    <w:rsid w:val="00F37366"/>
  </w:style>
  <w:style w:type="numbering" w:customStyle="1" w:styleId="NoList7">
    <w:name w:val="No List7"/>
    <w:next w:val="NoList"/>
    <w:semiHidden/>
    <w:unhideWhenUsed/>
    <w:rsid w:val="00F37366"/>
  </w:style>
  <w:style w:type="character" w:customStyle="1" w:styleId="stylestylebold12pt">
    <w:name w:val="stylestylebold12pt"/>
    <w:basedOn w:val="DefaultParagraphFont"/>
    <w:rsid w:val="00F37366"/>
  </w:style>
  <w:style w:type="character" w:customStyle="1" w:styleId="styleboldunderline">
    <w:name w:val="styleboldunderline"/>
    <w:basedOn w:val="DefaultParagraphFont"/>
    <w:rsid w:val="00F37366"/>
  </w:style>
  <w:style w:type="character" w:customStyle="1" w:styleId="Styleunderline11pt">
    <w:name w:val="Style underline + 11 pt"/>
    <w:rsid w:val="00F37366"/>
    <w:rPr>
      <w:rFonts w:ascii="Times New Roman" w:hAnsi="Times New Roman"/>
      <w:b w:val="0"/>
      <w:bCs w:val="0"/>
      <w:sz w:val="20"/>
      <w:u w:val="single"/>
    </w:rPr>
  </w:style>
  <w:style w:type="character" w:customStyle="1" w:styleId="Styleunderline11ptBold">
    <w:name w:val="Style underline + 11 pt Bold"/>
    <w:rsid w:val="00F37366"/>
    <w:rPr>
      <w:rFonts w:ascii="Times New Roman" w:hAnsi="Times New Roman"/>
      <w:b/>
      <w:bCs w:val="0"/>
      <w:sz w:val="20"/>
      <w:u w:val="single"/>
    </w:rPr>
  </w:style>
  <w:style w:type="paragraph" w:customStyle="1" w:styleId="story-body-text">
    <w:name w:val="story-body-tex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newsgate-macro-cci-bullet-">
    <w:name w:val="-newsgate-macro-cci-bullet-"/>
    <w:basedOn w:val="DefaultParagraphFont"/>
    <w:rsid w:val="00F37366"/>
  </w:style>
  <w:style w:type="character" w:customStyle="1" w:styleId="BriefTitleChar">
    <w:name w:val="Brief Title Char"/>
    <w:basedOn w:val="DefaultParagraphFont"/>
    <w:rsid w:val="00F37366"/>
    <w:rPr>
      <w:b/>
      <w:sz w:val="24"/>
      <w:szCs w:val="24"/>
      <w:u w:val="single"/>
      <w:lang w:val="en-US" w:eastAsia="en-US" w:bidi="ar-SA"/>
    </w:rPr>
  </w:style>
  <w:style w:type="paragraph" w:customStyle="1" w:styleId="BriefTitle2">
    <w:name w:val="Brief Title 2"/>
    <w:basedOn w:val="Heading1"/>
    <w:uiPriority w:val="99"/>
    <w:qFormat/>
    <w:rsid w:val="00F3736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F37366"/>
    <w:rPr>
      <w:b/>
      <w:sz w:val="24"/>
      <w:szCs w:val="24"/>
      <w:u w:val="single"/>
      <w:lang w:val="en-US" w:eastAsia="en-US" w:bidi="ar-SA"/>
    </w:rPr>
  </w:style>
  <w:style w:type="paragraph" w:customStyle="1" w:styleId="cards0">
    <w:name w:val="cards"/>
    <w:basedOn w:val="Normal"/>
    <w:uiPriority w:val="99"/>
    <w:qFormat/>
    <w:rsid w:val="00F37366"/>
    <w:rPr>
      <w:rFonts w:eastAsia="Calibri"/>
      <w14:ligatures w14:val="standardContextual"/>
    </w:rPr>
  </w:style>
  <w:style w:type="character" w:customStyle="1" w:styleId="StyleStyle4CharTimesNewRoman11pt1">
    <w:name w:val="Style Style4 Char + Times New Roman 11 pt1"/>
    <w:basedOn w:val="DefaultParagraphFont"/>
    <w:rsid w:val="00F3736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37366"/>
    <w:rPr>
      <w:rFonts w:ascii="Times New Roma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F37366"/>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sz w:val="20"/>
      <w:u w:val="single"/>
      <w:bdr w:val="single" w:sz="4" w:space="0" w:color="auto" w:frame="1"/>
    </w:rPr>
  </w:style>
  <w:style w:type="character" w:customStyle="1" w:styleId="Style9ptUnderline2">
    <w:name w:val="Style 9 pt Underline2"/>
    <w:rsid w:val="00F37366"/>
    <w:rPr>
      <w:sz w:val="20"/>
      <w:u w:val="single"/>
    </w:rPr>
  </w:style>
  <w:style w:type="character" w:customStyle="1" w:styleId="FootnoteTextChar1">
    <w:name w:val="Footnote Text Char1"/>
    <w:basedOn w:val="DefaultParagraphFont"/>
    <w:uiPriority w:val="99"/>
    <w:rsid w:val="00F37366"/>
    <w:rPr>
      <w:rFonts w:ascii="Georgia" w:hAnsi="Georgia"/>
      <w:sz w:val="20"/>
      <w:szCs w:val="20"/>
    </w:rPr>
  </w:style>
  <w:style w:type="character" w:customStyle="1" w:styleId="SubtitleChar1">
    <w:name w:val="Subtitle Char1"/>
    <w:aliases w:val="Underlined card text Char1"/>
    <w:basedOn w:val="DefaultParagraphFont"/>
    <w:uiPriority w:val="11"/>
    <w:rsid w:val="00F3736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37366"/>
    <w:rPr>
      <w:rFonts w:ascii="Georgia" w:hAnsi="Georgia"/>
    </w:rPr>
  </w:style>
  <w:style w:type="character" w:customStyle="1" w:styleId="BodyText2Char1">
    <w:name w:val="Body Text 2 Char1"/>
    <w:basedOn w:val="DefaultParagraphFont"/>
    <w:uiPriority w:val="99"/>
    <w:rsid w:val="00F37366"/>
    <w:rPr>
      <w:rFonts w:ascii="Georgia" w:hAnsi="Georgia"/>
    </w:rPr>
  </w:style>
  <w:style w:type="character" w:customStyle="1" w:styleId="PlainTextChar1">
    <w:name w:val="Plain Text Char1"/>
    <w:basedOn w:val="DefaultParagraphFont"/>
    <w:rsid w:val="00F37366"/>
    <w:rPr>
      <w:rFonts w:ascii="Consolas" w:hAnsi="Consolas"/>
      <w:sz w:val="21"/>
      <w:szCs w:val="21"/>
    </w:rPr>
  </w:style>
  <w:style w:type="character" w:customStyle="1" w:styleId="StyleCardText11ptUnderlineChar">
    <w:name w:val="Style Card Text + 11 pt Underline Char"/>
    <w:link w:val="StyleCardText11ptUnderline"/>
    <w:locked/>
    <w:rsid w:val="00F37366"/>
    <w:rPr>
      <w:u w:val="single"/>
    </w:rPr>
  </w:style>
  <w:style w:type="paragraph" w:customStyle="1" w:styleId="StyleCardText11ptUnderline">
    <w:name w:val="Style Card Text + 11 pt Underline"/>
    <w:link w:val="StyleCardText11ptUnderlineChar"/>
    <w:qFormat/>
    <w:rsid w:val="00F37366"/>
    <w:pPr>
      <w:spacing w:line="256" w:lineRule="auto"/>
    </w:pPr>
    <w:rPr>
      <w:u w:val="single"/>
    </w:rPr>
  </w:style>
  <w:style w:type="character" w:customStyle="1" w:styleId="StyleMinimizedText11ptChar">
    <w:name w:val="Style Minimized Text + 11 pt Char"/>
    <w:basedOn w:val="DefaultParagraphFont"/>
    <w:link w:val="StyleMinimizedText11pt"/>
    <w:locked/>
    <w:rsid w:val="00F37366"/>
    <w:rPr>
      <w:rFonts w:ascii="Georgia" w:hAnsi="Georgia"/>
      <w:sz w:val="16"/>
    </w:rPr>
  </w:style>
  <w:style w:type="paragraph" w:customStyle="1" w:styleId="StyleMinimizedText11pt">
    <w:name w:val="Style Minimized Text + 11 pt"/>
    <w:basedOn w:val="Normal"/>
    <w:link w:val="StyleMinimizedText11ptChar"/>
    <w:qFormat/>
    <w:rsid w:val="00F3736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37366"/>
    <w:rPr>
      <w:rFonts w:ascii="Georgia" w:hAnsi="Georgia"/>
      <w:sz w:val="16"/>
    </w:rPr>
  </w:style>
  <w:style w:type="paragraph" w:customStyle="1" w:styleId="StyleMinimizedText11pt1">
    <w:name w:val="Style Minimized Text + 11 pt1"/>
    <w:basedOn w:val="Normal"/>
    <w:link w:val="StyleMinimizedText11pt1Char"/>
    <w:qFormat/>
    <w:rsid w:val="00F3736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F37366"/>
    <w:rPr>
      <w:rFonts w:ascii="Georgia"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37366"/>
    <w:rPr>
      <w:rFonts w:ascii="Georgia"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37366"/>
    <w:rPr>
      <w:rFonts w:ascii="Georgia"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37366"/>
    <w:rPr>
      <w:rFonts w:ascii="Georgia" w:hAnsi="Georgia" w:cstheme="minorBidi"/>
      <w:b/>
      <w:bCs/>
      <w:u w:val="single"/>
    </w:rPr>
  </w:style>
  <w:style w:type="character" w:customStyle="1" w:styleId="Debate-CardSmalltextF2Char">
    <w:name w:val="Debate- Card Small text F2 Char"/>
    <w:link w:val="Debate-CardSmalltextF2"/>
    <w:locked/>
    <w:rsid w:val="00F37366"/>
    <w:rPr>
      <w:rFonts w:ascii="Arial Narrow" w:hAnsi="Arial Narrow"/>
      <w:sz w:val="16"/>
    </w:rPr>
  </w:style>
  <w:style w:type="paragraph" w:customStyle="1" w:styleId="Debate-CardSmalltextF2">
    <w:name w:val="Debate- Card Small text F2"/>
    <w:basedOn w:val="Normal"/>
    <w:next w:val="Normal"/>
    <w:link w:val="Debate-CardSmalltextF2Char"/>
    <w:qFormat/>
    <w:rsid w:val="00F37366"/>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37366"/>
    <w:rPr>
      <w:rFonts w:ascii="Arial Narrow" w:hAnsi="Arial Narrow"/>
      <w:b/>
      <w:sz w:val="18"/>
      <w:u w:val="single"/>
    </w:rPr>
  </w:style>
  <w:style w:type="paragraph" w:customStyle="1" w:styleId="Debate-EmphasizedText-F5">
    <w:name w:val="Debate- Emphasized Text- F5"/>
    <w:basedOn w:val="Normal"/>
    <w:link w:val="Debate-EmphasizedText-F5Char"/>
    <w:qFormat/>
    <w:rsid w:val="00F37366"/>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3736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37366"/>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F3736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37366"/>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37366"/>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37366"/>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F37366"/>
    <w:rPr>
      <w:rFonts w:ascii="Georgia" w:eastAsia="Times New Roman" w:hAnsi="Georgia"/>
      <w:sz w:val="16"/>
    </w:rPr>
  </w:style>
  <w:style w:type="paragraph" w:customStyle="1" w:styleId="MinimizedText">
    <w:name w:val="Minimized Text"/>
    <w:basedOn w:val="Normal"/>
    <w:link w:val="MinimizedTextChar"/>
    <w:qFormat/>
    <w:rsid w:val="00F37366"/>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F37366"/>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F37366"/>
    <w:rPr>
      <w:sz w:val="20"/>
    </w:rPr>
  </w:style>
  <w:style w:type="character" w:customStyle="1" w:styleId="StyleUnderlineChar11ptBorderSinglesolidlineAutoChar">
    <w:name w:val="Style Underline Char + 11 pt Border: : (Single solid line Auto  ... Char"/>
    <w:link w:val="StyleUnderlineChar11ptBorderSinglesolidlineAuto"/>
    <w:locked/>
    <w:rsid w:val="00F37366"/>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37366"/>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37366"/>
    <w:rPr>
      <w:rFonts w:ascii="Arial" w:eastAsia="Times New Roman" w:hAnsi="Arial" w:cs="Times New Roman"/>
      <w:u w:val="single"/>
    </w:rPr>
  </w:style>
  <w:style w:type="paragraph" w:customStyle="1" w:styleId="StyleStyle49pt3">
    <w:name w:val="Style Style4 + 9 pt3"/>
    <w:basedOn w:val="Style4"/>
    <w:link w:val="StyleStyle49pt3Char"/>
    <w:qFormat/>
    <w:rsid w:val="00F37366"/>
    <w:rPr>
      <w:rFonts w:ascii="Arial" w:eastAsia="Times New Roman" w:hAnsi="Arial" w:cs="Times New Roman"/>
    </w:rPr>
  </w:style>
  <w:style w:type="character" w:customStyle="1" w:styleId="StyleStyle4BoldChar">
    <w:name w:val="Style Style4 + Bold Char"/>
    <w:basedOn w:val="Style4Char"/>
    <w:link w:val="StyleStyle4Bold"/>
    <w:locked/>
    <w:rsid w:val="00F37366"/>
    <w:rPr>
      <w:rFonts w:ascii="Arial" w:eastAsia="Times New Roman" w:hAnsi="Arial" w:cs="Times New Roman"/>
      <w:u w:val="single"/>
    </w:rPr>
  </w:style>
  <w:style w:type="paragraph" w:customStyle="1" w:styleId="StyleStyle4Bold">
    <w:name w:val="Style Style4 + Bold"/>
    <w:basedOn w:val="Style4"/>
    <w:link w:val="StyleStyle4BoldChar"/>
    <w:qFormat/>
    <w:rsid w:val="00F37366"/>
    <w:rPr>
      <w:rFonts w:ascii="Arial" w:eastAsia="Times New Roman" w:hAnsi="Arial" w:cs="Times New Roman"/>
    </w:rPr>
  </w:style>
  <w:style w:type="character" w:customStyle="1" w:styleId="CircledChar">
    <w:name w:val="Circled Char"/>
    <w:basedOn w:val="CardTextChar0"/>
    <w:link w:val="Circled"/>
    <w:locked/>
    <w:rsid w:val="00F3736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3736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37366"/>
    <w:rPr>
      <w:rFonts w:ascii="Arial" w:eastAsia="Times New Roman" w:hAnsi="Arial" w:cs="Times New Roman"/>
      <w:u w:val="single"/>
    </w:rPr>
  </w:style>
  <w:style w:type="paragraph" w:customStyle="1" w:styleId="StyleStyle411pt1">
    <w:name w:val="Style Style4 + 11 pt1"/>
    <w:basedOn w:val="Style4"/>
    <w:link w:val="StyleStyle411pt1Char"/>
    <w:qFormat/>
    <w:rsid w:val="00F37366"/>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F3736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37366"/>
    <w:rPr>
      <w:b/>
      <w:bCs w:val="0"/>
      <w:u w:val="single"/>
      <w:lang w:val="en-US" w:eastAsia="en-US" w:bidi="ar-SA"/>
    </w:rPr>
  </w:style>
  <w:style w:type="paragraph" w:customStyle="1" w:styleId="StyleBoldandUnderlineChar11pt">
    <w:name w:val="Style Bold and Underline Char + 11 pt"/>
    <w:link w:val="StyleBoldandUnderlineChar11ptChar"/>
    <w:qFormat/>
    <w:rsid w:val="00F3736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3736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3736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3736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3736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3736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F37366"/>
    <w:pPr>
      <w:spacing w:after="0" w:line="240" w:lineRule="auto"/>
    </w:pPr>
    <w:rPr>
      <w:rFonts w:ascii="Times New Roma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3736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3736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37366"/>
    <w:rPr>
      <w:rFonts w:ascii="Georgia" w:eastAsia="Times New Roman" w:hAnsi="Georgia"/>
      <w:szCs w:val="20"/>
    </w:rPr>
  </w:style>
  <w:style w:type="paragraph" w:customStyle="1" w:styleId="cardCharChar0">
    <w:name w:val="card Char Char"/>
    <w:basedOn w:val="Normal"/>
    <w:link w:val="cardCharCharChar"/>
    <w:qFormat/>
    <w:rsid w:val="00F3736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3736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37366"/>
  </w:style>
  <w:style w:type="character" w:customStyle="1" w:styleId="StyleCardTextArialNarrow9ptChar">
    <w:name w:val="Style Card Text + Arial Narrow 9 pt Char"/>
    <w:basedOn w:val="CardTextChar10"/>
    <w:link w:val="StyleCardTextArialNarrow9pt"/>
    <w:locked/>
    <w:rsid w:val="00F3736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3736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3736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3736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3736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37366"/>
    <w:rPr>
      <w:rFonts w:ascii="Georgia" w:eastAsia="Times New Roman" w:hAnsi="Georgia"/>
      <w:sz w:val="16"/>
    </w:rPr>
  </w:style>
  <w:style w:type="paragraph" w:customStyle="1" w:styleId="Textsmall0">
    <w:name w:val="Textsmall"/>
    <w:basedOn w:val="Normal"/>
    <w:next w:val="Normal"/>
    <w:link w:val="TextsmallChar0"/>
    <w:qFormat/>
    <w:rsid w:val="00F3736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37366"/>
    <w:rPr>
      <w:rFonts w:ascii="Arial" w:eastAsia="Times New Roman" w:hAnsi="Arial" w:cs="Times New Roman"/>
      <w:u w:val="single"/>
    </w:rPr>
  </w:style>
  <w:style w:type="paragraph" w:customStyle="1" w:styleId="StyleStyle49pt10">
    <w:name w:val="Style Style4 + 9 pt10"/>
    <w:basedOn w:val="Style4"/>
    <w:link w:val="StyleStyle49pt10Char"/>
    <w:qFormat/>
    <w:rsid w:val="00F37366"/>
    <w:rPr>
      <w:rFonts w:ascii="Arial" w:eastAsia="Times New Roman" w:hAnsi="Arial" w:cs="Times New Roman"/>
    </w:rPr>
  </w:style>
  <w:style w:type="character" w:customStyle="1" w:styleId="StyleStyle49ptBold7Char">
    <w:name w:val="Style Style4 + 9 pt Bold7 Char"/>
    <w:link w:val="StyleStyle49ptBold7"/>
    <w:locked/>
    <w:rsid w:val="00F3736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37366"/>
    <w:rPr>
      <w:rFonts w:ascii="Times New Roman" w:eastAsia="Times New Roman" w:hAnsi="Times New Roman" w:cs="Times New Roman"/>
      <w:b/>
      <w:bCs/>
    </w:rPr>
  </w:style>
  <w:style w:type="character" w:customStyle="1" w:styleId="NormalUnderlineChar">
    <w:name w:val="Normal Underline Char"/>
    <w:link w:val="NormalUnderline"/>
    <w:locked/>
    <w:rsid w:val="00F37366"/>
    <w:rPr>
      <w:rFonts w:ascii="Georgia" w:eastAsia="Times New Roman" w:hAnsi="Georgia"/>
      <w:u w:val="single"/>
    </w:rPr>
  </w:style>
  <w:style w:type="paragraph" w:customStyle="1" w:styleId="NormalUnderline">
    <w:name w:val="Normal Underline"/>
    <w:basedOn w:val="Normal"/>
    <w:link w:val="NormalUnderlineChar"/>
    <w:qFormat/>
    <w:rsid w:val="00F37366"/>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37366"/>
    <w:rPr>
      <w:rFonts w:eastAsia="Times New Roman"/>
      <w:u w:val="single"/>
      <w14:ligatures w14:val="standardContextual"/>
    </w:rPr>
  </w:style>
  <w:style w:type="paragraph" w:customStyle="1" w:styleId="WW-Default1">
    <w:name w:val="WW-Default1"/>
    <w:basedOn w:val="Normal"/>
    <w:uiPriority w:val="99"/>
    <w:qFormat/>
    <w:rsid w:val="00F37366"/>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F37366"/>
    <w:rPr>
      <w:rFonts w:eastAsia="Times New Roman"/>
      <w14:ligatures w14:val="standardContextual"/>
    </w:rPr>
  </w:style>
  <w:style w:type="character" w:customStyle="1" w:styleId="Stylecard11ptChar">
    <w:name w:val="Style card + 11 pt Char"/>
    <w:link w:val="Stylecard11pt"/>
    <w:locked/>
    <w:rsid w:val="00F37366"/>
    <w:rPr>
      <w:rFonts w:ascii="Times New Roman" w:hAnsi="Times New Roman" w:cs="Times New Roman"/>
      <w:sz w:val="20"/>
    </w:rPr>
  </w:style>
  <w:style w:type="paragraph" w:customStyle="1" w:styleId="Stylecard11pt">
    <w:name w:val="Style card + 11 pt"/>
    <w:basedOn w:val="Normal"/>
    <w:link w:val="Stylecard11ptChar"/>
    <w:qFormat/>
    <w:rsid w:val="00F37366"/>
    <w:pPr>
      <w:ind w:left="288" w:right="288"/>
    </w:pPr>
    <w:rPr>
      <w:rFonts w:ascii="Times New Roman" w:hAnsi="Times New Roman" w:cs="Times New Roman"/>
    </w:rPr>
  </w:style>
  <w:style w:type="character" w:customStyle="1" w:styleId="Stylecard11ptUnderlineChar">
    <w:name w:val="Style card + 11 pt Underline Char"/>
    <w:link w:val="Stylecard11ptUnderline"/>
    <w:locked/>
    <w:rsid w:val="00F37366"/>
    <w:rPr>
      <w:rFonts w:ascii="Times New Roman" w:hAnsi="Times New Roman" w:cs="Times New Roman"/>
      <w:sz w:val="20"/>
      <w:u w:val="single"/>
    </w:rPr>
  </w:style>
  <w:style w:type="paragraph" w:customStyle="1" w:styleId="Stylecard11ptUnderline">
    <w:name w:val="Style card + 11 pt Underline"/>
    <w:basedOn w:val="Normal"/>
    <w:link w:val="Stylecard11ptUnderlineChar"/>
    <w:qFormat/>
    <w:rsid w:val="00F37366"/>
    <w:pPr>
      <w:ind w:left="288" w:right="288"/>
    </w:pPr>
    <w:rPr>
      <w:rFonts w:ascii="Times New Roman" w:hAnsi="Times New Roman" w:cs="Times New Roman"/>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3736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37366"/>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37366"/>
    <w:pPr>
      <w:spacing w:line="240" w:lineRule="atLeast"/>
    </w:pPr>
    <w:rPr>
      <w:rFonts w:ascii="Book Antiqua" w:eastAsia="Times New Roman" w:hAnsi="Book Antiqua"/>
      <w:sz w:val="16"/>
      <w14:ligatures w14:val="standardContextual"/>
    </w:rPr>
  </w:style>
  <w:style w:type="character" w:customStyle="1" w:styleId="Citation-CompleteChar">
    <w:name w:val="Citation - Complete Char"/>
    <w:basedOn w:val="DefaultParagraphFont"/>
    <w:link w:val="Citation-Complete"/>
    <w:locked/>
    <w:rsid w:val="00F3736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3736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37366"/>
    <w:rPr>
      <w:b/>
      <w:u w:val="single"/>
    </w:rPr>
  </w:style>
  <w:style w:type="paragraph" w:customStyle="1" w:styleId="BoldandUnderline">
    <w:name w:val="Bold and Underline"/>
    <w:basedOn w:val="Normal"/>
    <w:link w:val="BoldandUnderlineChar"/>
    <w:qFormat/>
    <w:rsid w:val="00F3736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37366"/>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F37366"/>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F3736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37366"/>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3736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37366"/>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F37366"/>
    <w:rPr>
      <w:rFonts w:cs="Calibri"/>
      <w:b/>
      <w:bCs/>
      <w:u w:val="single"/>
      <w:lang w:val="x-none"/>
    </w:rPr>
  </w:style>
  <w:style w:type="paragraph" w:customStyle="1" w:styleId="Stylecard11ptBoldUnderline">
    <w:name w:val="Style card + 11 pt Bold Underline"/>
    <w:basedOn w:val="Normal"/>
    <w:link w:val="Stylecard11ptBoldUnderlineChar"/>
    <w:qFormat/>
    <w:rsid w:val="00F37366"/>
    <w:pPr>
      <w:ind w:left="288" w:right="288"/>
    </w:pPr>
    <w:rPr>
      <w:rFonts w:asciiTheme="minorHAnsi" w:hAnsiTheme="minorHAnsi"/>
      <w:b/>
      <w:bCs/>
      <w:u w:val="single"/>
      <w:lang w:val="x-none"/>
    </w:rPr>
  </w:style>
  <w:style w:type="character" w:customStyle="1" w:styleId="Stylecard8ptChar">
    <w:name w:val="Style card + 8 pt Char"/>
    <w:basedOn w:val="DefaultParagraphFont"/>
    <w:link w:val="Stylecard8pt"/>
    <w:locked/>
    <w:rsid w:val="00F37366"/>
    <w:rPr>
      <w:rFonts w:cs="Calibri"/>
      <w:u w:val="single"/>
      <w:lang w:val="x-none" w:eastAsia="ar-SA"/>
    </w:rPr>
  </w:style>
  <w:style w:type="paragraph" w:customStyle="1" w:styleId="Stylecard8pt">
    <w:name w:val="Style card + 8 pt"/>
    <w:basedOn w:val="Normal"/>
    <w:link w:val="Stylecard8ptChar"/>
    <w:qFormat/>
    <w:rsid w:val="00F37366"/>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F37366"/>
    <w:pPr>
      <w:spacing w:before="100" w:beforeAutospacing="1" w:after="100" w:afterAutospacing="1"/>
    </w:pPr>
    <w:rPr>
      <w:rFonts w:eastAsia="Times New Roman"/>
      <w14:ligatures w14:val="standardContextual"/>
    </w:rPr>
  </w:style>
  <w:style w:type="paragraph" w:customStyle="1" w:styleId="emready">
    <w:name w:val="emready"/>
    <w:basedOn w:val="Normal"/>
    <w:uiPriority w:val="99"/>
    <w:qFormat/>
    <w:rsid w:val="00F37366"/>
    <w:pPr>
      <w:spacing w:before="100" w:beforeAutospacing="1" w:after="100" w:afterAutospacing="1"/>
    </w:pPr>
    <w:rPr>
      <w:rFonts w:eastAsia="Times New Roman"/>
      <w14:ligatures w14:val="standardContextual"/>
    </w:rPr>
  </w:style>
  <w:style w:type="character" w:customStyle="1" w:styleId="UnderlinedCardTextChar">
    <w:name w:val="Underlined Card Text Char"/>
    <w:link w:val="UnderlinedCardText"/>
    <w:locked/>
    <w:rsid w:val="00F37366"/>
    <w:rPr>
      <w:rFonts w:ascii="Times New Roman" w:hAnsi="Times New Roman" w:cs="Times New Roman"/>
      <w:u w:val="single"/>
    </w:rPr>
  </w:style>
  <w:style w:type="paragraph" w:customStyle="1" w:styleId="UnderlinedCardText">
    <w:name w:val="Underlined Card Text"/>
    <w:basedOn w:val="Normal"/>
    <w:link w:val="UnderlinedCardTextChar"/>
    <w:qFormat/>
    <w:rsid w:val="00F37366"/>
    <w:pPr>
      <w:spacing w:after="200"/>
    </w:pPr>
    <w:rPr>
      <w:rFonts w:ascii="Times New Roman" w:hAnsi="Times New Roman" w:cs="Times New Roman"/>
      <w:u w:val="single"/>
    </w:rPr>
  </w:style>
  <w:style w:type="paragraph" w:customStyle="1" w:styleId="Shrink">
    <w:name w:val="Shrink"/>
    <w:link w:val="ShrinkChar"/>
    <w:qFormat/>
    <w:rsid w:val="00F37366"/>
    <w:pPr>
      <w:spacing w:after="0" w:line="240" w:lineRule="auto"/>
      <w:ind w:left="288" w:right="288"/>
    </w:pPr>
    <w:rPr>
      <w:rFonts w:cs="Courier"/>
      <w:bCs/>
      <w:sz w:val="16"/>
      <w:szCs w:val="16"/>
    </w:rPr>
  </w:style>
  <w:style w:type="character" w:customStyle="1" w:styleId="UnderlineCharCharCharCharChar">
    <w:name w:val="Underline Char Char Char Char Char"/>
    <w:locked/>
    <w:rsid w:val="00F37366"/>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3736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37366"/>
    <w:rPr>
      <w:rFonts w:ascii="Georgia" w:eastAsia="Times New Roman" w:hAnsi="Georgia" w:cs="Times New Roman"/>
      <w:b/>
      <w:u w:val="single"/>
    </w:rPr>
  </w:style>
  <w:style w:type="character" w:customStyle="1" w:styleId="CardHighlightChar">
    <w:name w:val="Card Highlight Char"/>
    <w:link w:val="CardHighlight"/>
    <w:locked/>
    <w:rsid w:val="00F3736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37366"/>
    <w:pPr>
      <w:shd w:val="clear" w:color="auto" w:fill="66FFFF"/>
    </w:pPr>
    <w:rPr>
      <w:rFonts w:eastAsia="Calibri"/>
      <w:u w:val="single"/>
    </w:rPr>
  </w:style>
  <w:style w:type="paragraph" w:customStyle="1" w:styleId="BlockHeaderHidden">
    <w:name w:val="Block Header Hidden"/>
    <w:link w:val="BlockHeaderHiddenChar"/>
    <w:qFormat/>
    <w:rsid w:val="00F37366"/>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F37366"/>
    <w:pPr>
      <w:spacing w:before="100" w:beforeAutospacing="1" w:after="100" w:afterAutospacing="1"/>
    </w:pPr>
    <w:rPr>
      <w:rFonts w:eastAsia="Times New Roman"/>
      <w14:ligatures w14:val="standardContextual"/>
    </w:rPr>
  </w:style>
  <w:style w:type="paragraph" w:customStyle="1" w:styleId="norma">
    <w:name w:val="norma"/>
    <w:basedOn w:val="Heading3"/>
    <w:uiPriority w:val="99"/>
    <w:qFormat/>
    <w:rsid w:val="00F37366"/>
    <w:rPr>
      <w:rFonts w:eastAsia="MS Gothic" w:cs="Arial"/>
      <w:sz w:val="24"/>
      <w14:ligatures w14:val="standardContextual"/>
    </w:rPr>
  </w:style>
  <w:style w:type="character" w:customStyle="1" w:styleId="Emphasis20">
    <w:name w:val="Emphasis 2"/>
    <w:uiPriority w:val="1"/>
    <w:qFormat/>
    <w:rsid w:val="00F3736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37366"/>
  </w:style>
  <w:style w:type="character" w:customStyle="1" w:styleId="CharacterStyle2">
    <w:name w:val="Character Style 2"/>
    <w:uiPriority w:val="99"/>
    <w:rsid w:val="00F37366"/>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F37366"/>
    <w:rPr>
      <w:rFonts w:ascii="Arial" w:hAnsi="Arial" w:cs="Arial" w:hint="default"/>
      <w:bCs/>
      <w:szCs w:val="26"/>
      <w:u w:val="single"/>
      <w:lang w:val="en-US" w:eastAsia="en-US" w:bidi="ar-SA"/>
    </w:rPr>
  </w:style>
  <w:style w:type="character" w:customStyle="1" w:styleId="Styleunderline9pt0">
    <w:name w:val="Style underline + 9 pt"/>
    <w:basedOn w:val="underline"/>
    <w:rsid w:val="00F37366"/>
    <w:rPr>
      <w:rFonts w:ascii="Times New Roman" w:hAnsi="Times New Roman"/>
      <w:sz w:val="20"/>
      <w:u w:val="single"/>
    </w:rPr>
  </w:style>
  <w:style w:type="character" w:customStyle="1" w:styleId="StyleTimesNewRoman9pt">
    <w:name w:val="Style Times New Roman 9 pt"/>
    <w:basedOn w:val="DefaultParagraphFont"/>
    <w:rsid w:val="00F37366"/>
    <w:rPr>
      <w:rFonts w:ascii="Times New Roman" w:hAnsi="Times New Roman" w:cs="Times New Roman" w:hint="default"/>
      <w:sz w:val="20"/>
    </w:rPr>
  </w:style>
  <w:style w:type="character" w:customStyle="1" w:styleId="Styleunderline9pt1">
    <w:name w:val="Style underline + 9 pt1"/>
    <w:basedOn w:val="underline"/>
    <w:rsid w:val="00F37366"/>
    <w:rPr>
      <w:rFonts w:ascii="Times New Roman" w:hAnsi="Times New Roman"/>
      <w:sz w:val="20"/>
      <w:u w:val="single"/>
    </w:rPr>
  </w:style>
  <w:style w:type="character" w:customStyle="1" w:styleId="Hyperlink23">
    <w:name w:val="Hyperlink23"/>
    <w:basedOn w:val="DefaultParagraphFont"/>
    <w:rsid w:val="00F37366"/>
    <w:rPr>
      <w:color w:val="3300CC"/>
      <w:u w:val="single"/>
    </w:rPr>
  </w:style>
  <w:style w:type="character" w:customStyle="1" w:styleId="body-text">
    <w:name w:val="body-text"/>
    <w:basedOn w:val="DefaultParagraphFont"/>
    <w:rsid w:val="00F37366"/>
  </w:style>
  <w:style w:type="character" w:customStyle="1" w:styleId="globalcontentbody">
    <w:name w:val="globalcontentbody"/>
    <w:basedOn w:val="DefaultParagraphFont"/>
    <w:rsid w:val="00F37366"/>
  </w:style>
  <w:style w:type="character" w:customStyle="1" w:styleId="Styleterm111ptUnderline">
    <w:name w:val="Style term1 + 11 pt Underline"/>
    <w:basedOn w:val="term1"/>
    <w:rsid w:val="00F37366"/>
    <w:rPr>
      <w:b/>
      <w:bCs/>
    </w:rPr>
  </w:style>
  <w:style w:type="character" w:customStyle="1" w:styleId="Style9pt">
    <w:name w:val="Style 9 pt"/>
    <w:basedOn w:val="DefaultParagraphFont"/>
    <w:rsid w:val="00F37366"/>
    <w:rPr>
      <w:rFonts w:ascii="Times New Roman" w:hAnsi="Times New Roman" w:cs="Times New Roman" w:hint="default"/>
      <w:sz w:val="20"/>
    </w:rPr>
  </w:style>
  <w:style w:type="character" w:customStyle="1" w:styleId="CharChar11">
    <w:name w:val="Char Char11"/>
    <w:basedOn w:val="DefaultParagraphFont"/>
    <w:rsid w:val="00F37366"/>
    <w:rPr>
      <w:rFonts w:ascii="Arial" w:hAnsi="Arial" w:cs="Arial" w:hint="default"/>
      <w:bCs/>
      <w:szCs w:val="26"/>
      <w:u w:val="single"/>
      <w:lang w:val="en-US" w:eastAsia="en-US" w:bidi="ar-SA"/>
    </w:rPr>
  </w:style>
  <w:style w:type="character" w:customStyle="1" w:styleId="authorbio">
    <w:name w:val="authorbio"/>
    <w:basedOn w:val="DefaultParagraphFont"/>
    <w:rsid w:val="00F37366"/>
  </w:style>
  <w:style w:type="character" w:customStyle="1" w:styleId="underlineChar0">
    <w:name w:val="underline Char"/>
    <w:basedOn w:val="DefaultParagraphFont"/>
    <w:rsid w:val="00F3736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3736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37366"/>
    <w:rPr>
      <w:sz w:val="20"/>
      <w:u w:val="single"/>
    </w:rPr>
  </w:style>
  <w:style w:type="character" w:customStyle="1" w:styleId="base">
    <w:name w:val="base"/>
    <w:basedOn w:val="DefaultParagraphFont"/>
    <w:rsid w:val="00F37366"/>
  </w:style>
  <w:style w:type="character" w:customStyle="1" w:styleId="part-of-speech">
    <w:name w:val="part-of-speech"/>
    <w:basedOn w:val="DefaultParagraphFont"/>
    <w:rsid w:val="00F37366"/>
  </w:style>
  <w:style w:type="character" w:customStyle="1" w:styleId="sep">
    <w:name w:val="sep"/>
    <w:basedOn w:val="DefaultParagraphFont"/>
    <w:rsid w:val="00F37366"/>
  </w:style>
  <w:style w:type="character" w:customStyle="1" w:styleId="pron">
    <w:name w:val="pron"/>
    <w:basedOn w:val="DefaultParagraphFont"/>
    <w:rsid w:val="00F37366"/>
  </w:style>
  <w:style w:type="character" w:customStyle="1" w:styleId="UnderlineCharChar1">
    <w:name w:val="Underline Char Char1"/>
    <w:aliases w:val="Heading 2 Char1 Char Char1,Heading 2 Char Char1 Char Ch"/>
    <w:basedOn w:val="DefaultParagraphFont"/>
    <w:qFormat/>
    <w:rsid w:val="00F37366"/>
    <w:rPr>
      <w:u w:val="single"/>
      <w:lang w:val="en-US" w:eastAsia="en-US" w:bidi="ar-SA"/>
    </w:rPr>
  </w:style>
  <w:style w:type="character" w:customStyle="1" w:styleId="StyleUnderlineCharChar111pt">
    <w:name w:val="Style Underline Char Char1 + 11 pt"/>
    <w:basedOn w:val="UnderlineCharChar1"/>
    <w:rsid w:val="00F3736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3736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37366"/>
    <w:rPr>
      <w:b/>
      <w:bCs/>
      <w:noProof w:val="0"/>
      <w:sz w:val="20"/>
      <w:u w:val="single"/>
      <w:lang w:val="en-US" w:eastAsia="en-US" w:bidi="ar-SA"/>
    </w:rPr>
  </w:style>
  <w:style w:type="character" w:customStyle="1" w:styleId="StyleunderlineArialNarrow9ptBold">
    <w:name w:val="Style underline + Arial Narrow 9 pt Bold"/>
    <w:basedOn w:val="underline"/>
    <w:rsid w:val="00F37366"/>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F3736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3736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3736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37366"/>
    <w:rPr>
      <w:rFonts w:ascii="Arial" w:hAnsi="Arial" w:cs="Arial" w:hint="default"/>
      <w:color w:val="000000"/>
      <w:sz w:val="10"/>
      <w:szCs w:val="22"/>
    </w:rPr>
  </w:style>
  <w:style w:type="character" w:customStyle="1" w:styleId="CharChar111">
    <w:name w:val="Char Char111"/>
    <w:basedOn w:val="DefaultParagraphFont"/>
    <w:rsid w:val="00F37366"/>
    <w:rPr>
      <w:rFonts w:ascii="Arial" w:hAnsi="Arial" w:cs="Arial" w:hint="default"/>
      <w:bCs/>
      <w:szCs w:val="26"/>
      <w:u w:val="single"/>
      <w:lang w:val="en-US" w:eastAsia="en-US" w:bidi="ar-SA"/>
    </w:rPr>
  </w:style>
  <w:style w:type="character" w:customStyle="1" w:styleId="AUnterdline">
    <w:name w:val="AUnterdline"/>
    <w:qFormat/>
    <w:rsid w:val="00F3736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3736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37366"/>
  </w:style>
  <w:style w:type="character" w:customStyle="1" w:styleId="StyleUnderline1">
    <w:name w:val="Style Underline1"/>
    <w:basedOn w:val="DefaultParagraphFont"/>
    <w:rsid w:val="00F37366"/>
    <w:rPr>
      <w:rFonts w:ascii="Times New Roman" w:hAnsi="Times New Roman" w:cs="Times New Roman" w:hint="default"/>
      <w:sz w:val="20"/>
      <w:u w:val="single"/>
    </w:rPr>
  </w:style>
  <w:style w:type="character" w:customStyle="1" w:styleId="DontRead">
    <w:name w:val="Don't Read"/>
    <w:qFormat/>
    <w:rsid w:val="00F37366"/>
    <w:rPr>
      <w:rFonts w:ascii="Times New Roman" w:hAnsi="Times New Roman" w:cs="Times New Roman" w:hint="default"/>
      <w:sz w:val="16"/>
    </w:rPr>
  </w:style>
  <w:style w:type="character" w:customStyle="1" w:styleId="Style11ptUnderline3">
    <w:name w:val="Style 11 pt Underline3"/>
    <w:rsid w:val="00F37366"/>
    <w:rPr>
      <w:sz w:val="20"/>
      <w:u w:val="single"/>
    </w:rPr>
  </w:style>
  <w:style w:type="character" w:customStyle="1" w:styleId="2">
    <w:name w:val="2"/>
    <w:rsid w:val="00F3736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37366"/>
    <w:rPr>
      <w:sz w:val="20"/>
      <w:u w:val="single"/>
    </w:rPr>
  </w:style>
  <w:style w:type="character" w:customStyle="1" w:styleId="Style9ptBoldUnderline5">
    <w:name w:val="Style 9 pt Bold Underline5"/>
    <w:basedOn w:val="DefaultParagraphFont"/>
    <w:rsid w:val="00F37366"/>
    <w:rPr>
      <w:b/>
      <w:bCs/>
      <w:sz w:val="20"/>
      <w:u w:val="single"/>
    </w:rPr>
  </w:style>
  <w:style w:type="character" w:customStyle="1" w:styleId="CharChar114">
    <w:name w:val="Char Char114"/>
    <w:basedOn w:val="DefaultParagraphFont"/>
    <w:rsid w:val="00F37366"/>
    <w:rPr>
      <w:rFonts w:ascii="Arial" w:hAnsi="Arial" w:cs="Arial" w:hint="default"/>
      <w:bCs/>
      <w:szCs w:val="26"/>
      <w:u w:val="single"/>
      <w:lang w:val="en-US" w:eastAsia="en-US" w:bidi="ar-SA"/>
    </w:rPr>
  </w:style>
  <w:style w:type="character" w:customStyle="1" w:styleId="CharChar113">
    <w:name w:val="Char Char113"/>
    <w:basedOn w:val="DefaultParagraphFont"/>
    <w:rsid w:val="00F37366"/>
    <w:rPr>
      <w:rFonts w:ascii="Arial" w:hAnsi="Arial" w:cs="Arial" w:hint="default"/>
      <w:bCs/>
      <w:szCs w:val="26"/>
      <w:u w:val="single"/>
      <w:lang w:val="en-US" w:eastAsia="en-US" w:bidi="ar-SA"/>
    </w:rPr>
  </w:style>
  <w:style w:type="character" w:customStyle="1" w:styleId="CharChar112">
    <w:name w:val="Char Char112"/>
    <w:basedOn w:val="DefaultParagraphFont"/>
    <w:rsid w:val="00F37366"/>
    <w:rPr>
      <w:rFonts w:ascii="Arial" w:hAnsi="Arial" w:cs="Arial" w:hint="default"/>
      <w:bCs/>
      <w:szCs w:val="26"/>
      <w:u w:val="single"/>
      <w:lang w:val="en-US" w:eastAsia="en-US" w:bidi="ar-SA"/>
    </w:rPr>
  </w:style>
  <w:style w:type="character" w:customStyle="1" w:styleId="zoomme">
    <w:name w:val="zoomme"/>
    <w:basedOn w:val="DefaultParagraphFont"/>
    <w:rsid w:val="00F37366"/>
  </w:style>
  <w:style w:type="character" w:customStyle="1" w:styleId="Date10">
    <w:name w:val="Date1"/>
    <w:basedOn w:val="DefaultParagraphFont"/>
    <w:rsid w:val="00F37366"/>
  </w:style>
  <w:style w:type="character" w:customStyle="1" w:styleId="classauthor">
    <w:name w:val="class=&quot;author&quot;"/>
    <w:basedOn w:val="DefaultParagraphFont"/>
    <w:rsid w:val="00F37366"/>
  </w:style>
  <w:style w:type="character" w:customStyle="1" w:styleId="officialstitle-">
    <w:name w:val="official_s_title-"/>
    <w:basedOn w:val="DefaultParagraphFont"/>
    <w:rsid w:val="00F37366"/>
  </w:style>
  <w:style w:type="character" w:customStyle="1" w:styleId="officialsbureau">
    <w:name w:val="official_s_bureau"/>
    <w:basedOn w:val="DefaultParagraphFont"/>
    <w:rsid w:val="00F37366"/>
  </w:style>
  <w:style w:type="character" w:customStyle="1" w:styleId="gray">
    <w:name w:val="gray"/>
    <w:basedOn w:val="DefaultParagraphFont"/>
    <w:rsid w:val="00F37366"/>
  </w:style>
  <w:style w:type="character" w:customStyle="1" w:styleId="Styleunderline11ptBorderSinglesolidlineAuto05p">
    <w:name w:val="Style underline + 11 pt Border: : (Single solid line Auto  0.5 p..."/>
    <w:rsid w:val="00F37366"/>
    <w:rPr>
      <w:sz w:val="20"/>
      <w:u w:val="single"/>
      <w:bdr w:val="single" w:sz="4" w:space="0" w:color="auto" w:frame="1"/>
    </w:rPr>
  </w:style>
  <w:style w:type="character" w:customStyle="1" w:styleId="CardText-Underlined0">
    <w:name w:val="Card Text - Underlined"/>
    <w:rsid w:val="00F37366"/>
    <w:rPr>
      <w:b/>
      <w:bCs w:val="0"/>
      <w:sz w:val="20"/>
      <w:u w:val="single"/>
    </w:rPr>
  </w:style>
  <w:style w:type="character" w:customStyle="1" w:styleId="Style11ptItalicUnderline">
    <w:name w:val="Style 11 pt Italic Underline"/>
    <w:basedOn w:val="DefaultParagraphFont"/>
    <w:rsid w:val="00F37366"/>
    <w:rPr>
      <w:i/>
      <w:iCs/>
      <w:sz w:val="20"/>
      <w:u w:val="single"/>
    </w:rPr>
  </w:style>
  <w:style w:type="character" w:customStyle="1" w:styleId="Style11ptItalic">
    <w:name w:val="Style 11 pt Italic"/>
    <w:basedOn w:val="DefaultParagraphFont"/>
    <w:rsid w:val="00F37366"/>
    <w:rPr>
      <w:rFonts w:ascii="Times New Roman" w:hAnsi="Times New Roman" w:cs="Times New Roman" w:hint="default"/>
      <w:i/>
      <w:iCs/>
      <w:sz w:val="20"/>
    </w:rPr>
  </w:style>
  <w:style w:type="character" w:customStyle="1" w:styleId="Style9ptUnderline6">
    <w:name w:val="Style 9 pt Underline6"/>
    <w:basedOn w:val="DefaultParagraphFont"/>
    <w:rsid w:val="00F37366"/>
    <w:rPr>
      <w:sz w:val="20"/>
      <w:u w:val="single"/>
    </w:rPr>
  </w:style>
  <w:style w:type="character" w:customStyle="1" w:styleId="ct-with-fmlt">
    <w:name w:val="ct-with-fmlt"/>
    <w:basedOn w:val="DefaultParagraphFont"/>
    <w:rsid w:val="00F37366"/>
  </w:style>
  <w:style w:type="character" w:customStyle="1" w:styleId="cross-head">
    <w:name w:val="cross-head"/>
    <w:rsid w:val="00F37366"/>
  </w:style>
  <w:style w:type="character" w:customStyle="1" w:styleId="dateline">
    <w:name w:val="dateline"/>
    <w:rsid w:val="00F37366"/>
  </w:style>
  <w:style w:type="character" w:customStyle="1" w:styleId="Subtitle1">
    <w:name w:val="Subtitle1"/>
    <w:rsid w:val="00F37366"/>
  </w:style>
  <w:style w:type="character" w:customStyle="1" w:styleId="metaorigin">
    <w:name w:val="meta_origin"/>
    <w:rsid w:val="00F37366"/>
  </w:style>
  <w:style w:type="character" w:customStyle="1" w:styleId="mandelbrotrefrag">
    <w:name w:val="mandelbrot_refrag"/>
    <w:rsid w:val="00F37366"/>
  </w:style>
  <w:style w:type="character" w:customStyle="1" w:styleId="eminfo">
    <w:name w:val="eminfo"/>
    <w:rsid w:val="00F37366"/>
  </w:style>
  <w:style w:type="character" w:customStyle="1" w:styleId="emhighlight">
    <w:name w:val="emhighlight"/>
    <w:rsid w:val="00F37366"/>
  </w:style>
  <w:style w:type="character" w:customStyle="1" w:styleId="at">
    <w:name w:val="at"/>
    <w:rsid w:val="00F37366"/>
  </w:style>
  <w:style w:type="character" w:customStyle="1" w:styleId="name">
    <w:name w:val="name"/>
    <w:rsid w:val="00F37366"/>
  </w:style>
  <w:style w:type="character" w:customStyle="1" w:styleId="tkrname">
    <w:name w:val="tkrname"/>
    <w:rsid w:val="00F37366"/>
  </w:style>
  <w:style w:type="character" w:customStyle="1" w:styleId="tkrchange">
    <w:name w:val="tkrchange"/>
    <w:rsid w:val="00F37366"/>
  </w:style>
  <w:style w:type="character" w:customStyle="1" w:styleId="source-org">
    <w:name w:val="source-org"/>
    <w:rsid w:val="00F37366"/>
  </w:style>
  <w:style w:type="character" w:customStyle="1" w:styleId="updated">
    <w:name w:val="updated"/>
    <w:rsid w:val="00F37366"/>
  </w:style>
  <w:style w:type="character" w:customStyle="1" w:styleId="last">
    <w:name w:val="last"/>
    <w:rsid w:val="00F37366"/>
  </w:style>
  <w:style w:type="character" w:customStyle="1" w:styleId="institution">
    <w:name w:val="institution"/>
    <w:rsid w:val="00F37366"/>
  </w:style>
  <w:style w:type="character" w:customStyle="1" w:styleId="CharChar5">
    <w:name w:val="Char Char5"/>
    <w:rsid w:val="00F3736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37366"/>
  </w:style>
  <w:style w:type="character" w:customStyle="1" w:styleId="Style11ptBoldUnderline1">
    <w:name w:val="Style 11 pt Bold Underline1"/>
    <w:rsid w:val="00F37366"/>
    <w:rPr>
      <w:b/>
      <w:bCs/>
      <w:sz w:val="20"/>
      <w:u w:val="single"/>
    </w:rPr>
  </w:style>
  <w:style w:type="character" w:customStyle="1" w:styleId="StyleStyleunderlineBold11pt">
    <w:name w:val="Style Style underline + Bold + 11 pt"/>
    <w:rsid w:val="00F37366"/>
    <w:rPr>
      <w:bCs/>
      <w:sz w:val="20"/>
      <w:u w:val="single"/>
    </w:rPr>
  </w:style>
  <w:style w:type="character" w:customStyle="1" w:styleId="StyleunderlineAsianTimesNewRomanBold">
    <w:name w:val="Style underline + (Asian) Times New Roman Bold"/>
    <w:rsid w:val="00F3736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37366"/>
    <w:rPr>
      <w:b/>
      <w:bCs/>
      <w:sz w:val="20"/>
      <w:u w:val="single"/>
      <w:bdr w:val="single" w:sz="4" w:space="0" w:color="auto" w:frame="1"/>
    </w:rPr>
  </w:style>
  <w:style w:type="character" w:customStyle="1" w:styleId="Style9ptBoldUnderline1">
    <w:name w:val="Style 9 pt Bold Underline1"/>
    <w:rsid w:val="00F37366"/>
    <w:rPr>
      <w:bCs/>
      <w:sz w:val="22"/>
      <w:u w:val="single"/>
    </w:rPr>
  </w:style>
  <w:style w:type="character" w:customStyle="1" w:styleId="Style11ptBoldUnderlineBorderSinglesolidlineAuto1">
    <w:name w:val="Style 11 pt Bold Underline Border: : (Single solid line Auto  ...1"/>
    <w:rsid w:val="00F37366"/>
    <w:rPr>
      <w:b/>
      <w:bCs/>
      <w:sz w:val="20"/>
      <w:u w:val="single"/>
      <w:bdr w:val="single" w:sz="4" w:space="0" w:color="auto" w:frame="1"/>
    </w:rPr>
  </w:style>
  <w:style w:type="character" w:customStyle="1" w:styleId="quotepeekbase">
    <w:name w:val="quotepeekbase"/>
    <w:rsid w:val="00F37366"/>
  </w:style>
  <w:style w:type="character" w:customStyle="1" w:styleId="cardChar1">
    <w:name w:val="card Char1"/>
    <w:rsid w:val="00F37366"/>
    <w:rPr>
      <w:rFonts w:ascii="Calibri" w:eastAsia="Calibri" w:hAnsi="Calibri" w:hint="default"/>
      <w:sz w:val="24"/>
      <w:szCs w:val="22"/>
      <w:lang w:val="x-none" w:eastAsia="x-none"/>
    </w:rPr>
  </w:style>
  <w:style w:type="character" w:customStyle="1" w:styleId="NormalCard">
    <w:name w:val="Normal Card"/>
    <w:uiPriority w:val="1"/>
    <w:qFormat/>
    <w:rsid w:val="00F37366"/>
    <w:rPr>
      <w:rFonts w:ascii="Times New Roman" w:hAnsi="Times New Roman" w:cs="Times New Roman" w:hint="default"/>
      <w:sz w:val="24"/>
    </w:rPr>
  </w:style>
  <w:style w:type="character" w:customStyle="1" w:styleId="HighlightedUnderline">
    <w:name w:val="Highlighted Underline"/>
    <w:uiPriority w:val="1"/>
    <w:qFormat/>
    <w:rsid w:val="00F3736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37366"/>
    <w:rPr>
      <w:rFonts w:ascii="Times New Roman" w:hAnsi="Times New Roman" w:cs="Times New Roman" w:hint="default"/>
      <w:sz w:val="16"/>
      <w:szCs w:val="16"/>
    </w:rPr>
  </w:style>
  <w:style w:type="character" w:customStyle="1" w:styleId="timebox">
    <w:name w:val="timebox"/>
    <w:rsid w:val="00F37366"/>
  </w:style>
  <w:style w:type="character" w:customStyle="1" w:styleId="Heading2Subtext">
    <w:name w:val="Heading 2 Subtext"/>
    <w:rsid w:val="00F37366"/>
    <w:rPr>
      <w:rFonts w:ascii="Times New Roman" w:hAnsi="Times New Roman" w:cs="Times New Roman" w:hint="default"/>
      <w:sz w:val="16"/>
    </w:rPr>
  </w:style>
  <w:style w:type="character" w:customStyle="1" w:styleId="-SmallText-">
    <w:name w:val="-Small Text-"/>
    <w:rsid w:val="00F37366"/>
    <w:rPr>
      <w:rFonts w:ascii="Garamond" w:hAnsi="Garamond" w:hint="default"/>
      <w:sz w:val="16"/>
    </w:rPr>
  </w:style>
  <w:style w:type="character" w:customStyle="1" w:styleId="tagchar0">
    <w:name w:val="tagchar"/>
    <w:basedOn w:val="DefaultParagraphFont"/>
    <w:rsid w:val="00F37366"/>
  </w:style>
  <w:style w:type="character" w:customStyle="1" w:styleId="StyleBoldUnderline1">
    <w:name w:val="Style Bold Underline1"/>
    <w:basedOn w:val="DefaultParagraphFont"/>
    <w:rsid w:val="00F37366"/>
    <w:rPr>
      <w:b w:val="0"/>
      <w:bCs/>
      <w:u w:val="single"/>
    </w:rPr>
  </w:style>
  <w:style w:type="character" w:customStyle="1" w:styleId="label">
    <w:name w:val="label"/>
    <w:rsid w:val="00F37366"/>
  </w:style>
  <w:style w:type="paragraph" w:customStyle="1" w:styleId="nromal">
    <w:name w:val="nromal"/>
    <w:basedOn w:val="Normal"/>
    <w:uiPriority w:val="99"/>
    <w:qFormat/>
    <w:rsid w:val="00F37366"/>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F37366"/>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F37366"/>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F37366"/>
    <w:pPr>
      <w:keepNext/>
      <w:keepLines/>
      <w:spacing w:before="200"/>
      <w:outlineLvl w:val="3"/>
    </w:pPr>
    <w:rPr>
      <w:rFonts w:eastAsia="Times New Roman"/>
      <w:b/>
      <w:iCs/>
      <w14:ligatures w14:val="standardContextual"/>
    </w:rPr>
  </w:style>
  <w:style w:type="paragraph" w:styleId="ListBullet">
    <w:name w:val="List Bullet"/>
    <w:basedOn w:val="Normal"/>
    <w:link w:val="ListBulletChar"/>
    <w:uiPriority w:val="99"/>
    <w:unhideWhenUsed/>
    <w:rsid w:val="00F37366"/>
    <w:pPr>
      <w:tabs>
        <w:tab w:val="num" w:pos="360"/>
      </w:tabs>
      <w:ind w:left="360" w:hanging="360"/>
    </w:pPr>
    <w:rPr>
      <w:rFonts w:eastAsia="Calibri"/>
      <w14:ligatures w14:val="standardContextual"/>
    </w:rPr>
  </w:style>
  <w:style w:type="table" w:styleId="MediumGrid1">
    <w:name w:val="Medium Grid 1"/>
    <w:basedOn w:val="TableNormal"/>
    <w:uiPriority w:val="67"/>
    <w:rsid w:val="00F37366"/>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37366"/>
    <w:rPr>
      <w:rFonts w:eastAsia="Calibri"/>
      <w:sz w:val="16"/>
      <w:szCs w:val="16"/>
      <w14:ligatures w14:val="standardContextual"/>
    </w:rPr>
  </w:style>
  <w:style w:type="character" w:customStyle="1" w:styleId="SmallSizeParagraphChar">
    <w:name w:val="Small Size Paragraph Char"/>
    <w:link w:val="SmallSizeParagraph"/>
    <w:rsid w:val="00F37366"/>
    <w:rPr>
      <w:rFonts w:ascii="Arial" w:eastAsia="Calibri" w:hAnsi="Arial" w:cs="Arial"/>
      <w:sz w:val="16"/>
      <w:szCs w:val="16"/>
      <w14:ligatures w14:val="standardContextual"/>
    </w:rPr>
  </w:style>
  <w:style w:type="character" w:customStyle="1" w:styleId="lede">
    <w:name w:val="lede"/>
    <w:basedOn w:val="DefaultParagraphFont"/>
    <w:rsid w:val="00F37366"/>
  </w:style>
  <w:style w:type="character" w:customStyle="1" w:styleId="Heading7Char1">
    <w:name w:val="Heading 7 Char1"/>
    <w:basedOn w:val="DefaultParagraphFont"/>
    <w:semiHidden/>
    <w:rsid w:val="00F3736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3736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3736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37366"/>
    <w:rPr>
      <w:rFonts w:eastAsia="MS Mincho"/>
      <w:szCs w:val="20"/>
      <w:u w:val="single"/>
      <w14:ligatures w14:val="standardContextual"/>
    </w:rPr>
  </w:style>
  <w:style w:type="character" w:customStyle="1" w:styleId="UnderlineChar2CharCharChar">
    <w:name w:val="Underline Char2 Char Char Char"/>
    <w:link w:val="UnderlineChar2CharChar"/>
    <w:rsid w:val="00F37366"/>
    <w:rPr>
      <w:rFonts w:ascii="Arial" w:eastAsia="MS Mincho" w:hAnsi="Arial" w:cs="Arial"/>
      <w:sz w:val="20"/>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F37366"/>
    <w:pPr>
      <w:ind w:left="288" w:right="288"/>
    </w:pPr>
    <w:rPr>
      <w:kern w:val="32"/>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F37366"/>
    <w:rPr>
      <w:rFonts w:ascii="Arial" w:hAnsi="Arial" w:cs="Arial"/>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F37366"/>
    <w:pPr>
      <w:spacing w:after="200"/>
    </w:pPr>
    <w:rPr>
      <w:rFonts w:eastAsia="Calibri"/>
      <w14:ligatures w14:val="standardContextual"/>
    </w:rPr>
  </w:style>
  <w:style w:type="character" w:customStyle="1" w:styleId="StyleCardText9ptChar">
    <w:name w:val="Style Card Text + 9 pt Char"/>
    <w:basedOn w:val="DefaultParagraphFont"/>
    <w:link w:val="StyleCardText9pt"/>
    <w:rsid w:val="00F37366"/>
    <w:rPr>
      <w:rFonts w:ascii="Arial" w:eastAsia="Calibri" w:hAnsi="Arial" w:cs="Arial"/>
      <w:sz w:val="20"/>
      <w14:ligatures w14:val="standardContextual"/>
    </w:rPr>
  </w:style>
  <w:style w:type="character" w:customStyle="1" w:styleId="QuoteChar1">
    <w:name w:val="Quote Char1"/>
    <w:aliases w:val="quote Char1"/>
    <w:basedOn w:val="DefaultParagraphFont"/>
    <w:uiPriority w:val="29"/>
    <w:rsid w:val="00F37366"/>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37366"/>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37366"/>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F37366"/>
    <w:rPr>
      <w:rFonts w:ascii="Century Gothic" w:hAnsi="Century Gothic"/>
      <w:sz w:val="24"/>
      <w:u w:val="thick"/>
    </w:rPr>
  </w:style>
  <w:style w:type="character" w:customStyle="1" w:styleId="StyleTimesNewRoman12ptBold">
    <w:name w:val="Style Times New Roman 12 pt Bold"/>
    <w:rsid w:val="00F37366"/>
    <w:rPr>
      <w:b/>
      <w:bCs/>
      <w:sz w:val="24"/>
    </w:rPr>
  </w:style>
  <w:style w:type="character" w:customStyle="1" w:styleId="Intemphasis">
    <w:name w:val="Intemphasis"/>
    <w:uiPriority w:val="1"/>
    <w:qFormat/>
    <w:rsid w:val="00F37366"/>
    <w:rPr>
      <w:rFonts w:ascii="Cambria" w:hAnsi="Cambria"/>
      <w:b/>
      <w:sz w:val="20"/>
      <w:u w:val="single"/>
      <w:bdr w:val="single" w:sz="4" w:space="0" w:color="auto"/>
      <w:shd w:val="pct25" w:color="auto" w:fill="auto"/>
    </w:rPr>
  </w:style>
  <w:style w:type="character" w:customStyle="1" w:styleId="BoldUnderlineChar1">
    <w:name w:val="BoldUnderline Char1"/>
    <w:rsid w:val="00F3736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37366"/>
    <w:rPr>
      <w:rFonts w:eastAsia="Cambria"/>
      <w:b/>
      <w14:ligatures w14:val="standardContextual"/>
    </w:rPr>
  </w:style>
  <w:style w:type="paragraph" w:customStyle="1" w:styleId="Shrink8">
    <w:name w:val="Shrink8"/>
    <w:basedOn w:val="Normal"/>
    <w:uiPriority w:val="99"/>
    <w:qFormat/>
    <w:rsid w:val="00F37366"/>
    <w:rPr>
      <w:rFonts w:eastAsia="Cambria"/>
      <w14:ligatures w14:val="standardContextual"/>
    </w:rPr>
  </w:style>
  <w:style w:type="paragraph" w:customStyle="1" w:styleId="UnderlineText">
    <w:name w:val="Underline Text"/>
    <w:basedOn w:val="Normal"/>
    <w:link w:val="UnderlineTextChar"/>
    <w:qFormat/>
    <w:rsid w:val="00F37366"/>
    <w:pPr>
      <w:ind w:left="288"/>
    </w:pPr>
    <w:rPr>
      <w:rFonts w:asciiTheme="minorHAnsi" w:hAnsiTheme="minorHAnsi" w:cstheme="minorBidi"/>
      <w:u w:val="single"/>
    </w:rPr>
  </w:style>
  <w:style w:type="paragraph" w:customStyle="1" w:styleId="HotRoute0">
    <w:name w:val="Hot Route"/>
    <w:basedOn w:val="Normal"/>
    <w:link w:val="HotRouteChar0"/>
    <w:qFormat/>
    <w:rsid w:val="00F37366"/>
    <w:pPr>
      <w:ind w:left="288"/>
    </w:pPr>
    <w:rPr>
      <w:rFonts w:eastAsia="Cambria"/>
      <w:iCs/>
      <w:color w:val="000000"/>
      <w:sz w:val="18"/>
      <w14:ligatures w14:val="standardContextual"/>
    </w:rPr>
  </w:style>
  <w:style w:type="character" w:customStyle="1" w:styleId="commentstext">
    <w:name w:val="comments_text"/>
    <w:uiPriority w:val="99"/>
    <w:rsid w:val="00F37366"/>
    <w:rPr>
      <w:rFonts w:cs="Times New Roman"/>
    </w:rPr>
  </w:style>
  <w:style w:type="paragraph" w:customStyle="1" w:styleId="Heading42">
    <w:name w:val="Heading 42"/>
    <w:basedOn w:val="Normal"/>
    <w:uiPriority w:val="99"/>
    <w:qFormat/>
    <w:rsid w:val="00F37366"/>
    <w:rPr>
      <w:rFonts w:eastAsia="Times New Roman"/>
      <w14:ligatures w14:val="standardContextual"/>
    </w:rPr>
  </w:style>
  <w:style w:type="paragraph" w:customStyle="1" w:styleId="DebateNormal">
    <w:name w:val="DebateNormal"/>
    <w:basedOn w:val="Normal"/>
    <w:link w:val="DebateNormalChar"/>
    <w:qFormat/>
    <w:rsid w:val="00F37366"/>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F37366"/>
    <w:rPr>
      <w:rFonts w:ascii="Arial" w:eastAsia="Calibri" w:hAnsi="Arial" w:cs="Arial"/>
      <w:sz w:val="20"/>
      <w:szCs w:val="20"/>
      <w14:ligatures w14:val="standardContextual"/>
    </w:rPr>
  </w:style>
  <w:style w:type="paragraph" w:customStyle="1" w:styleId="DebateEmphasis">
    <w:name w:val="DebateEmphasis"/>
    <w:basedOn w:val="Normal"/>
    <w:link w:val="DebateEmphasisChar"/>
    <w:qFormat/>
    <w:rsid w:val="00F37366"/>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F37366"/>
    <w:rPr>
      <w:rFonts w:ascii="Arial" w:eastAsia="Calibri" w:hAnsi="Arial" w:cs="Arial"/>
      <w:b/>
      <w:sz w:val="20"/>
      <w:szCs w:val="20"/>
      <w:u w:val="single"/>
      <w14:ligatures w14:val="standardContextual"/>
    </w:rPr>
  </w:style>
  <w:style w:type="paragraph" w:customStyle="1" w:styleId="NormalCite">
    <w:name w:val="NormalCite"/>
    <w:link w:val="NormalCiteChar"/>
    <w:qFormat/>
    <w:rsid w:val="00F37366"/>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F37366"/>
    <w:rPr>
      <w:rFonts w:ascii="Times New Roman" w:eastAsia="SimSun" w:hAnsi="Times New Roman" w:cs="Times New Roman"/>
      <w:sz w:val="18"/>
      <w14:ligatures w14:val="standardContextual"/>
    </w:rPr>
  </w:style>
  <w:style w:type="paragraph" w:customStyle="1" w:styleId="StyleUnderlineChar11pt3">
    <w:name w:val="Style Underline Char + 11 pt3"/>
    <w:link w:val="StyleUnderlineChar11pt3Char"/>
    <w:qFormat/>
    <w:rsid w:val="00F37366"/>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DefaultParagraphFont"/>
    <w:link w:val="StyleUnderlineChar11pt3"/>
    <w:rsid w:val="00F37366"/>
    <w:rPr>
      <w:rFonts w:ascii="Arial Narrow" w:eastAsia="Times New Roman" w:hAnsi="Arial Narrow"/>
      <w:szCs w:val="24"/>
      <w:u w:val="single"/>
      <w14:ligatures w14:val="standardContextual"/>
    </w:rPr>
  </w:style>
  <w:style w:type="character" w:customStyle="1" w:styleId="date-display-single">
    <w:name w:val="date-display-single"/>
    <w:basedOn w:val="DefaultParagraphFont"/>
    <w:rsid w:val="00F37366"/>
  </w:style>
  <w:style w:type="character" w:customStyle="1" w:styleId="StyleunderlineBold0">
    <w:name w:val="Style underline + Bold"/>
    <w:basedOn w:val="underline"/>
    <w:rsid w:val="00F37366"/>
    <w:rPr>
      <w:rFonts w:ascii="Times New Roman" w:hAnsi="Times New Roman"/>
      <w:sz w:val="20"/>
      <w:u w:val="single"/>
    </w:rPr>
  </w:style>
  <w:style w:type="character" w:customStyle="1" w:styleId="BodyTextIndent3Char1">
    <w:name w:val="Body Text Indent 3 Char1"/>
    <w:basedOn w:val="DefaultParagraphFont"/>
    <w:uiPriority w:val="99"/>
    <w:rsid w:val="00F3736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37366"/>
    <w:rPr>
      <w:b/>
      <w:bCs/>
      <w:strike w:val="0"/>
      <w:dstrike w:val="0"/>
      <w:sz w:val="24"/>
      <w:u w:val="none"/>
      <w:effect w:val="none"/>
    </w:rPr>
  </w:style>
  <w:style w:type="character" w:customStyle="1" w:styleId="UnderlineChar5Char">
    <w:name w:val="Underline Char5 Char"/>
    <w:basedOn w:val="DefaultParagraphFont"/>
    <w:rsid w:val="00F3736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3736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37366"/>
    <w:rPr>
      <w:szCs w:val="24"/>
      <w:u w:val="single"/>
      <w:lang w:val="en-US" w:eastAsia="en-US" w:bidi="ar-SA"/>
    </w:rPr>
  </w:style>
  <w:style w:type="character" w:customStyle="1" w:styleId="UnderlineChar4Char">
    <w:name w:val="Underline Char4 Char"/>
    <w:basedOn w:val="DefaultParagraphFont"/>
    <w:link w:val="UnderlineChar4"/>
    <w:rsid w:val="00F37366"/>
    <w:rPr>
      <w:u w:val="single"/>
    </w:rPr>
  </w:style>
  <w:style w:type="paragraph" w:customStyle="1" w:styleId="UnderlineChar4">
    <w:name w:val="Underline Char4"/>
    <w:basedOn w:val="Normal"/>
    <w:link w:val="UnderlineChar4Char"/>
    <w:qFormat/>
    <w:rsid w:val="00F3736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37366"/>
    <w:rPr>
      <w:b/>
      <w:u w:val="single"/>
    </w:rPr>
  </w:style>
  <w:style w:type="paragraph" w:customStyle="1" w:styleId="BoldandUnderlineChar3">
    <w:name w:val="Bold and Underline Char3"/>
    <w:basedOn w:val="Normal"/>
    <w:link w:val="BoldandUnderlineChar3Char2"/>
    <w:qFormat/>
    <w:rsid w:val="00F37366"/>
    <w:rPr>
      <w:rFonts w:asciiTheme="minorHAnsi" w:hAnsiTheme="minorHAnsi" w:cstheme="minorBidi"/>
      <w:b/>
      <w:u w:val="single"/>
    </w:rPr>
  </w:style>
  <w:style w:type="paragraph" w:customStyle="1" w:styleId="Language">
    <w:name w:val="Language"/>
    <w:basedOn w:val="Normal"/>
    <w:link w:val="LanguageChar"/>
    <w:qFormat/>
    <w:rsid w:val="00F37366"/>
    <w:rPr>
      <w:rFonts w:eastAsia="Times New Roman"/>
      <w:strike/>
      <w:szCs w:val="20"/>
      <w14:ligatures w14:val="standardContextual"/>
    </w:rPr>
  </w:style>
  <w:style w:type="character" w:customStyle="1" w:styleId="LanguageChar">
    <w:name w:val="Language Char"/>
    <w:basedOn w:val="DefaultParagraphFont"/>
    <w:link w:val="Language"/>
    <w:rsid w:val="00F37366"/>
    <w:rPr>
      <w:rFonts w:ascii="Arial" w:eastAsia="Times New Roman" w:hAnsi="Arial" w:cs="Arial"/>
      <w:strike/>
      <w:sz w:val="20"/>
      <w:szCs w:val="20"/>
      <w14:ligatures w14:val="standardContextual"/>
    </w:rPr>
  </w:style>
  <w:style w:type="paragraph" w:customStyle="1" w:styleId="UnderlineChar3">
    <w:name w:val="Underline Char3"/>
    <w:basedOn w:val="Normal"/>
    <w:link w:val="UnderlineChar3Char"/>
    <w:qFormat/>
    <w:rsid w:val="00F37366"/>
    <w:rPr>
      <w:rFonts w:eastAsia="Times New Roman"/>
      <w:u w:val="single"/>
      <w14:ligatures w14:val="standardContextual"/>
    </w:rPr>
  </w:style>
  <w:style w:type="character" w:customStyle="1" w:styleId="UnderlineChar3Char">
    <w:name w:val="Underline Char3 Char"/>
    <w:basedOn w:val="DefaultParagraphFont"/>
    <w:link w:val="UnderlineChar3"/>
    <w:rsid w:val="00F37366"/>
    <w:rPr>
      <w:rFonts w:ascii="Arial" w:eastAsia="Times New Roman" w:hAnsi="Arial" w:cs="Arial"/>
      <w:sz w:val="20"/>
      <w:u w:val="single"/>
      <w14:ligatures w14:val="standardContextual"/>
    </w:rPr>
  </w:style>
  <w:style w:type="paragraph" w:customStyle="1" w:styleId="BoldandUnderlineChar3Char">
    <w:name w:val="Bold and Underline Char3 Char"/>
    <w:basedOn w:val="Normal"/>
    <w:link w:val="BoldandUnderlineChar3CharChar"/>
    <w:qFormat/>
    <w:rsid w:val="00F37366"/>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F37366"/>
    <w:rPr>
      <w:rFonts w:ascii="Arial" w:eastAsia="Times New Roman" w:hAnsi="Arial" w:cs="Arial"/>
      <w:b/>
      <w:sz w:val="20"/>
      <w:u w:val="single"/>
      <w14:ligatures w14:val="standardContextual"/>
    </w:rPr>
  </w:style>
  <w:style w:type="character" w:customStyle="1" w:styleId="FontStyle477">
    <w:name w:val="Font Style477"/>
    <w:basedOn w:val="DefaultParagraphFont"/>
    <w:uiPriority w:val="99"/>
    <w:rsid w:val="00F37366"/>
    <w:rPr>
      <w:rFonts w:ascii="Times New Roman" w:hAnsi="Times New Roman" w:cs="Times New Roman"/>
      <w:sz w:val="18"/>
      <w:szCs w:val="18"/>
    </w:rPr>
  </w:style>
  <w:style w:type="character" w:customStyle="1" w:styleId="FontStyle505">
    <w:name w:val="Font Style505"/>
    <w:basedOn w:val="DefaultParagraphFont"/>
    <w:uiPriority w:val="99"/>
    <w:rsid w:val="00F37366"/>
    <w:rPr>
      <w:rFonts w:ascii="Times New Roman" w:hAnsi="Times New Roman" w:cs="Times New Roman"/>
      <w:sz w:val="18"/>
      <w:szCs w:val="18"/>
    </w:rPr>
  </w:style>
  <w:style w:type="character" w:customStyle="1" w:styleId="FontStyle514">
    <w:name w:val="Font Style514"/>
    <w:basedOn w:val="DefaultParagraphFont"/>
    <w:uiPriority w:val="99"/>
    <w:rsid w:val="00F3736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37366"/>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F37366"/>
    <w:rPr>
      <w:rFonts w:ascii="Arial" w:eastAsia="Times New Roman" w:hAnsi="Arial" w:cs="Arial"/>
      <w:b/>
      <w:bCs/>
      <w:i/>
      <w:iCs/>
      <w:sz w:val="20"/>
      <w:u w:val="single"/>
      <w14:ligatures w14:val="standardContextual"/>
    </w:rPr>
  </w:style>
  <w:style w:type="character" w:customStyle="1" w:styleId="FontStyle500">
    <w:name w:val="Font Style500"/>
    <w:basedOn w:val="DefaultParagraphFont"/>
    <w:uiPriority w:val="99"/>
    <w:rsid w:val="00F37366"/>
    <w:rPr>
      <w:rFonts w:ascii="Times New Roman" w:hAnsi="Times New Roman" w:cs="Times New Roman"/>
      <w:b/>
      <w:bCs/>
      <w:sz w:val="16"/>
      <w:szCs w:val="16"/>
    </w:rPr>
  </w:style>
  <w:style w:type="character" w:customStyle="1" w:styleId="LanguageEditingChar">
    <w:name w:val="Language Editing Char"/>
    <w:link w:val="LanguageEditing"/>
    <w:locked/>
    <w:rsid w:val="00F3736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37366"/>
    <w:rPr>
      <w:rFonts w:ascii="Times New Roman" w:eastAsia="Times New Roman" w:hAnsi="Times New Roman" w:cs="Times New Roman"/>
      <w:strike/>
    </w:rPr>
  </w:style>
  <w:style w:type="character" w:customStyle="1" w:styleId="BoldandUnderlineCharChar">
    <w:name w:val="Bold and Underline Char Char"/>
    <w:basedOn w:val="DefaultParagraphFont"/>
    <w:rsid w:val="00F37366"/>
    <w:rPr>
      <w:rFonts w:ascii="Times New Roman" w:eastAsia="Times New Roman" w:hAnsi="Times New Roman" w:cs="Times New Roman"/>
      <w:b/>
      <w:szCs w:val="24"/>
      <w:u w:val="single"/>
    </w:rPr>
  </w:style>
  <w:style w:type="paragraph" w:customStyle="1" w:styleId="CardT1">
    <w:name w:val="CardT1"/>
    <w:basedOn w:val="Normal"/>
    <w:link w:val="CardT1Char"/>
    <w:qFormat/>
    <w:rsid w:val="00F37366"/>
    <w:rPr>
      <w:rFonts w:eastAsia="Calibri"/>
      <w:kern w:val="2"/>
      <w:sz w:val="14"/>
      <w:szCs w:val="14"/>
      <w:lang w:eastAsia="zh-TW"/>
      <w14:ligatures w14:val="standardContextual"/>
    </w:rPr>
  </w:style>
  <w:style w:type="character" w:customStyle="1" w:styleId="CardT1Char">
    <w:name w:val="CardT1 Char"/>
    <w:link w:val="CardT1"/>
    <w:rsid w:val="00F37366"/>
    <w:rPr>
      <w:rFonts w:ascii="Arial" w:eastAsia="Calibri" w:hAnsi="Arial" w:cs="Arial"/>
      <w:kern w:val="2"/>
      <w:sz w:val="14"/>
      <w:szCs w:val="14"/>
      <w:lang w:eastAsia="zh-TW"/>
      <w14:ligatures w14:val="standardContextual"/>
    </w:rPr>
  </w:style>
  <w:style w:type="character" w:customStyle="1" w:styleId="CardCite1">
    <w:name w:val="CardCite1"/>
    <w:qFormat/>
    <w:rsid w:val="00F3736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37366"/>
    <w:rPr>
      <w:rFonts w:ascii="Times New Roman" w:hAnsi="Times New Roman" w:cs="Times New Roman"/>
      <w:sz w:val="14"/>
      <w:szCs w:val="14"/>
    </w:rPr>
  </w:style>
  <w:style w:type="character" w:customStyle="1" w:styleId="FontStyle212">
    <w:name w:val="Font Style212"/>
    <w:basedOn w:val="DefaultParagraphFont"/>
    <w:uiPriority w:val="99"/>
    <w:rsid w:val="00F37366"/>
    <w:rPr>
      <w:rFonts w:ascii="Times New Roman" w:hAnsi="Times New Roman" w:cs="Times New Roman"/>
      <w:b/>
      <w:bCs/>
      <w:sz w:val="18"/>
      <w:szCs w:val="18"/>
    </w:rPr>
  </w:style>
  <w:style w:type="character" w:customStyle="1" w:styleId="FontStyle275">
    <w:name w:val="Font Style275"/>
    <w:basedOn w:val="DefaultParagraphFont"/>
    <w:uiPriority w:val="99"/>
    <w:rsid w:val="00F3736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37366"/>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F37366"/>
    <w:rPr>
      <w:rFonts w:eastAsia="Times New Roman"/>
      <w:b/>
      <w:bCs/>
      <w:szCs w:val="24"/>
      <w:u w:val="single"/>
      <w14:ligatures w14:val="standardContextual"/>
    </w:rPr>
  </w:style>
  <w:style w:type="paragraph" w:customStyle="1" w:styleId="Underline20">
    <w:name w:val="Underline2"/>
    <w:basedOn w:val="Normal"/>
    <w:link w:val="Underline2Char"/>
    <w:uiPriority w:val="4"/>
    <w:qFormat/>
    <w:rsid w:val="00F37366"/>
    <w:rPr>
      <w:rFonts w:eastAsia="Calibri"/>
      <w:u w:val="single"/>
      <w14:ligatures w14:val="standardContextual"/>
    </w:rPr>
  </w:style>
  <w:style w:type="character" w:customStyle="1" w:styleId="Underline2Char">
    <w:name w:val="Underline2 Char"/>
    <w:link w:val="Underline20"/>
    <w:uiPriority w:val="4"/>
    <w:rsid w:val="00F37366"/>
    <w:rPr>
      <w:rFonts w:ascii="Arial" w:eastAsia="Calibri" w:hAnsi="Arial" w:cs="Arial"/>
      <w:sz w:val="20"/>
      <w:u w:val="single"/>
      <w14:ligatures w14:val="standardContextual"/>
    </w:rPr>
  </w:style>
  <w:style w:type="character" w:customStyle="1" w:styleId="CharacterStyle3">
    <w:name w:val="Character Style 3"/>
    <w:uiPriority w:val="99"/>
    <w:rsid w:val="00F37366"/>
    <w:rPr>
      <w:rFonts w:ascii="Bookman Old Style" w:hAnsi="Bookman Old Style" w:cs="Bookman Old Style"/>
      <w:spacing w:val="-5"/>
      <w:sz w:val="18"/>
      <w:szCs w:val="18"/>
    </w:rPr>
  </w:style>
  <w:style w:type="paragraph" w:customStyle="1" w:styleId="p0">
    <w:name w:val="p0"/>
    <w:basedOn w:val="Normal"/>
    <w:uiPriority w:val="99"/>
    <w:qFormat/>
    <w:rsid w:val="00F37366"/>
    <w:pPr>
      <w:spacing w:before="100" w:beforeAutospacing="1" w:after="100" w:afterAutospacing="1"/>
    </w:pPr>
    <w:rPr>
      <w:rFonts w:eastAsia="Times New Roman"/>
      <w14:ligatures w14:val="standardContextual"/>
    </w:rPr>
  </w:style>
  <w:style w:type="character" w:customStyle="1" w:styleId="1">
    <w:name w:val="1"/>
    <w:rsid w:val="00F37366"/>
    <w:rPr>
      <w:rFonts w:cs="Arial"/>
      <w:bCs/>
      <w:sz w:val="20"/>
      <w:u w:val="single"/>
      <w:lang w:val="en-US" w:eastAsia="en-US" w:bidi="ar-SA"/>
    </w:rPr>
  </w:style>
  <w:style w:type="paragraph" w:customStyle="1" w:styleId="dropcap">
    <w:name w:val="dropcap"/>
    <w:basedOn w:val="Normal"/>
    <w:uiPriority w:val="99"/>
    <w:qFormat/>
    <w:rsid w:val="00F37366"/>
    <w:pPr>
      <w:spacing w:before="100" w:beforeAutospacing="1" w:after="100" w:afterAutospacing="1"/>
    </w:pPr>
    <w:rPr>
      <w:rFonts w:eastAsia="Times New Roman"/>
      <w14:ligatures w14:val="standardContextual"/>
    </w:rPr>
  </w:style>
  <w:style w:type="character" w:customStyle="1" w:styleId="BodyTextIndent2Char1">
    <w:name w:val="Body Text Indent 2 Char1"/>
    <w:basedOn w:val="DefaultParagraphFont"/>
    <w:rsid w:val="00F37366"/>
    <w:rPr>
      <w:rFonts w:ascii="Georgia" w:hAnsi="Georgia"/>
    </w:rPr>
  </w:style>
  <w:style w:type="paragraph" w:customStyle="1" w:styleId="StyleStyle49pt6">
    <w:name w:val="Style Style4 + 9 pt6"/>
    <w:basedOn w:val="Style4"/>
    <w:link w:val="StyleStyle49pt6Char"/>
    <w:qFormat/>
    <w:rsid w:val="00F37366"/>
    <w:rPr>
      <w:rFonts w:ascii="Times New Roman" w:eastAsia="Times New Roman" w:hAnsi="Times New Roman" w:cs="Times New Roman"/>
    </w:rPr>
  </w:style>
  <w:style w:type="character" w:customStyle="1" w:styleId="StyleStyle49pt6Char">
    <w:name w:val="Style Style4 + 9 pt6 Char"/>
    <w:basedOn w:val="Style4Char"/>
    <w:link w:val="StyleStyle49pt6"/>
    <w:rsid w:val="00F37366"/>
    <w:rPr>
      <w:rFonts w:ascii="Times New Roman" w:eastAsia="Times New Roman" w:hAnsi="Times New Roman" w:cs="Times New Roman"/>
      <w:u w:val="single"/>
    </w:rPr>
  </w:style>
  <w:style w:type="character" w:customStyle="1" w:styleId="CharChar31">
    <w:name w:val="Char Char31"/>
    <w:rsid w:val="00F3736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3736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3736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3736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37366"/>
    <w:rPr>
      <w:rFonts w:ascii="Georgia" w:hAnsi="Georgia"/>
      <w:b/>
      <w:bCs/>
      <w:u w:val="single"/>
    </w:rPr>
  </w:style>
  <w:style w:type="character" w:customStyle="1" w:styleId="Subtitle2">
    <w:name w:val="Subtitle2"/>
    <w:rsid w:val="00F37366"/>
  </w:style>
  <w:style w:type="character" w:customStyle="1" w:styleId="drop">
    <w:name w:val="drop"/>
    <w:rsid w:val="00F37366"/>
  </w:style>
  <w:style w:type="character" w:customStyle="1" w:styleId="bioline">
    <w:name w:val="bioline"/>
    <w:rsid w:val="00F37366"/>
  </w:style>
  <w:style w:type="character" w:customStyle="1" w:styleId="articletitle0">
    <w:name w:val="article_title"/>
    <w:rsid w:val="00F37366"/>
  </w:style>
  <w:style w:type="character" w:customStyle="1" w:styleId="A4">
    <w:name w:val="A4"/>
    <w:uiPriority w:val="99"/>
    <w:rsid w:val="00F37366"/>
    <w:rPr>
      <w:color w:val="000000"/>
    </w:rPr>
  </w:style>
  <w:style w:type="character" w:customStyle="1" w:styleId="DebatenoramlChar">
    <w:name w:val="Debatenoraml Char"/>
    <w:link w:val="Debatenoraml"/>
    <w:locked/>
    <w:rsid w:val="00F37366"/>
    <w:rPr>
      <w:rFonts w:ascii="Times New Roman" w:hAnsi="Times New Roman"/>
    </w:rPr>
  </w:style>
  <w:style w:type="paragraph" w:customStyle="1" w:styleId="Debatenoraml">
    <w:name w:val="Debatenoraml"/>
    <w:basedOn w:val="NoSpacing"/>
    <w:link w:val="DebatenoramlChar"/>
    <w:qFormat/>
    <w:rsid w:val="00F37366"/>
    <w:rPr>
      <w:rFonts w:ascii="Times New Roman" w:hAnsi="Times New Roman" w:cstheme="minorBidi"/>
    </w:rPr>
  </w:style>
  <w:style w:type="character" w:customStyle="1" w:styleId="s2">
    <w:name w:val="s2"/>
    <w:rsid w:val="00F37366"/>
  </w:style>
  <w:style w:type="character" w:customStyle="1" w:styleId="s4">
    <w:name w:val="s4"/>
    <w:rsid w:val="00F37366"/>
  </w:style>
  <w:style w:type="character" w:customStyle="1" w:styleId="s5">
    <w:name w:val="s5"/>
    <w:rsid w:val="00F37366"/>
  </w:style>
  <w:style w:type="paragraph" w:customStyle="1" w:styleId="SynergyTag">
    <w:name w:val="SynergyTag"/>
    <w:basedOn w:val="Normal"/>
    <w:uiPriority w:val="99"/>
    <w:qFormat/>
    <w:rsid w:val="00F37366"/>
    <w:rPr>
      <w:rFonts w:eastAsia="Calibri"/>
      <w:b/>
      <w14:ligatures w14:val="standardContextual"/>
    </w:rPr>
  </w:style>
  <w:style w:type="paragraph" w:customStyle="1" w:styleId="Quals">
    <w:name w:val="Quals"/>
    <w:basedOn w:val="Normal"/>
    <w:link w:val="QualsChar"/>
    <w:qFormat/>
    <w:rsid w:val="00F37366"/>
    <w:rPr>
      <w:rFonts w:eastAsia="Calibri"/>
      <w:sz w:val="18"/>
      <w14:ligatures w14:val="standardContextual"/>
    </w:rPr>
  </w:style>
  <w:style w:type="character" w:customStyle="1" w:styleId="QualsChar">
    <w:name w:val="Quals Char"/>
    <w:link w:val="Quals"/>
    <w:rsid w:val="00F37366"/>
    <w:rPr>
      <w:rFonts w:ascii="Arial" w:eastAsia="Calibri" w:hAnsi="Arial" w:cs="Arial"/>
      <w:sz w:val="18"/>
      <w14:ligatures w14:val="standardContextual"/>
    </w:rPr>
  </w:style>
  <w:style w:type="character" w:customStyle="1" w:styleId="cap">
    <w:name w:val="cap"/>
    <w:rsid w:val="00F37366"/>
  </w:style>
  <w:style w:type="character" w:customStyle="1" w:styleId="rightsnotice">
    <w:name w:val="rightsnotice"/>
    <w:rsid w:val="00F37366"/>
  </w:style>
  <w:style w:type="paragraph" w:customStyle="1" w:styleId="times">
    <w:name w:val="times"/>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aption1">
    <w:name w:val="Caption1"/>
    <w:rsid w:val="00F37366"/>
  </w:style>
  <w:style w:type="character" w:customStyle="1" w:styleId="credit">
    <w:name w:val="credit"/>
    <w:rsid w:val="00F37366"/>
  </w:style>
  <w:style w:type="character" w:customStyle="1" w:styleId="scaps">
    <w:name w:val="scaps"/>
    <w:rsid w:val="00F37366"/>
  </w:style>
  <w:style w:type="character" w:customStyle="1" w:styleId="current-article">
    <w:name w:val="current-article"/>
    <w:rsid w:val="00F37366"/>
  </w:style>
  <w:style w:type="character" w:customStyle="1" w:styleId="related-current-indicator">
    <w:name w:val="related-current-indicator"/>
    <w:rsid w:val="00F37366"/>
  </w:style>
  <w:style w:type="character" w:customStyle="1" w:styleId="bylclear">
    <w:name w:val="bylclear"/>
    <w:rsid w:val="00F37366"/>
  </w:style>
  <w:style w:type="character" w:customStyle="1" w:styleId="timestamp">
    <w:name w:val="timestamp"/>
    <w:rsid w:val="00F37366"/>
  </w:style>
  <w:style w:type="character" w:customStyle="1" w:styleId="comments">
    <w:name w:val="comments"/>
    <w:rsid w:val="00F37366"/>
  </w:style>
  <w:style w:type="character" w:customStyle="1" w:styleId="essaytext">
    <w:name w:val="essaytext"/>
    <w:rsid w:val="00F37366"/>
  </w:style>
  <w:style w:type="character" w:customStyle="1" w:styleId="byline">
    <w:name w:val="byline"/>
    <w:rsid w:val="00F37366"/>
  </w:style>
  <w:style w:type="character" w:customStyle="1" w:styleId="username">
    <w:name w:val="username"/>
    <w:rsid w:val="00F37366"/>
  </w:style>
  <w:style w:type="character" w:customStyle="1" w:styleId="toplinks">
    <w:name w:val="toplinks"/>
    <w:rsid w:val="00F37366"/>
  </w:style>
  <w:style w:type="paragraph" w:customStyle="1" w:styleId="BodyA">
    <w:name w:val="Body A"/>
    <w:uiPriority w:val="99"/>
    <w:qFormat/>
    <w:rsid w:val="00F37366"/>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F37366"/>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F37366"/>
    <w:rPr>
      <w:rFonts w:ascii="Arial" w:eastAsia="Times New Roman" w:hAnsi="Arial" w:cs="Arial"/>
      <w:b/>
      <w:caps/>
      <w:sz w:val="20"/>
      <w:szCs w:val="28"/>
      <w:u w:val="single"/>
      <w14:ligatures w14:val="standardContextual"/>
    </w:rPr>
  </w:style>
  <w:style w:type="paragraph" w:customStyle="1" w:styleId="NotStarred">
    <w:name w:val="NotStarred"/>
    <w:basedOn w:val="Normal"/>
    <w:link w:val="NotStarredChar"/>
    <w:qFormat/>
    <w:rsid w:val="00F37366"/>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F37366"/>
    <w:rPr>
      <w:rFonts w:ascii="Arial" w:eastAsia="Times New Roman" w:hAnsi="Arial" w:cs="Arial"/>
      <w:b/>
      <w:caps/>
      <w:sz w:val="20"/>
      <w:szCs w:val="28"/>
      <w:u w:val="single"/>
      <w14:ligatures w14:val="standardContextual"/>
    </w:rPr>
  </w:style>
  <w:style w:type="character" w:customStyle="1" w:styleId="A3">
    <w:name w:val="A3"/>
    <w:rsid w:val="00F37366"/>
    <w:rPr>
      <w:rFonts w:cs="Perpetua"/>
      <w:color w:val="000000"/>
      <w:sz w:val="15"/>
      <w:szCs w:val="15"/>
    </w:rPr>
  </w:style>
  <w:style w:type="character" w:customStyle="1" w:styleId="see">
    <w:name w:val="see"/>
    <w:rsid w:val="00F37366"/>
  </w:style>
  <w:style w:type="character" w:customStyle="1" w:styleId="first-letter">
    <w:name w:val="first-letter"/>
    <w:rsid w:val="00F37366"/>
  </w:style>
  <w:style w:type="character" w:customStyle="1" w:styleId="focusparagraph">
    <w:name w:val="focusparagraph"/>
    <w:rsid w:val="00F37366"/>
  </w:style>
  <w:style w:type="character" w:customStyle="1" w:styleId="lightblue">
    <w:name w:val="lightblue"/>
    <w:rsid w:val="00F37366"/>
  </w:style>
  <w:style w:type="character" w:customStyle="1" w:styleId="StyleUnderlineCharChar9pt">
    <w:name w:val="Style Underline Char Char + 9 pt"/>
    <w:rsid w:val="00F3736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37366"/>
    <w:pPr>
      <w:spacing w:after="200" w:line="276" w:lineRule="auto"/>
    </w:pPr>
    <w:rPr>
      <w:rFonts w:eastAsia="Times New Roman"/>
      <w:b/>
      <w14:ligatures w14:val="standardContextual"/>
    </w:rPr>
  </w:style>
  <w:style w:type="character" w:customStyle="1" w:styleId="tagCharCharChar">
    <w:name w:val="tag Char Char Char"/>
    <w:link w:val="tagCharChar"/>
    <w:rsid w:val="00F37366"/>
    <w:rPr>
      <w:rFonts w:ascii="Arial" w:eastAsia="Times New Roman" w:hAnsi="Arial" w:cs="Arial"/>
      <w:b/>
      <w:sz w:val="20"/>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F37366"/>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37366"/>
    <w:rPr>
      <w:rFonts w:ascii="Times New Roman" w:hAnsi="Times New Roman" w:cs="Times New Roman"/>
      <w:u w:val="single"/>
      <w:bdr w:val="single" w:sz="4" w:space="0" w:color="auto"/>
    </w:rPr>
  </w:style>
  <w:style w:type="character" w:customStyle="1" w:styleId="Header1">
    <w:name w:val="Header1"/>
    <w:rsid w:val="00F37366"/>
  </w:style>
  <w:style w:type="paragraph" w:customStyle="1" w:styleId="H4Tag">
    <w:name w:val="H4 (Tag)"/>
    <w:basedOn w:val="Normal"/>
    <w:link w:val="H4TagChar1"/>
    <w:qFormat/>
    <w:rsid w:val="00F37366"/>
    <w:rPr>
      <w:rFonts w:eastAsia="Calibri"/>
      <w:b/>
      <w14:ligatures w14:val="standardContextual"/>
    </w:rPr>
  </w:style>
  <w:style w:type="character" w:customStyle="1" w:styleId="H4TagChar1">
    <w:name w:val="H4 (Tag) Char1"/>
    <w:link w:val="H4Tag"/>
    <w:rsid w:val="00F37366"/>
    <w:rPr>
      <w:rFonts w:ascii="Arial" w:eastAsia="Calibri" w:hAnsi="Arial" w:cs="Arial"/>
      <w:b/>
      <w:sz w:val="20"/>
      <w14:ligatures w14:val="standardContextual"/>
    </w:rPr>
  </w:style>
  <w:style w:type="character" w:customStyle="1" w:styleId="citationgenerated">
    <w:name w:val="citation generated"/>
    <w:rsid w:val="00F37366"/>
  </w:style>
  <w:style w:type="paragraph" w:customStyle="1" w:styleId="CM25">
    <w:name w:val="CM25"/>
    <w:basedOn w:val="Default"/>
    <w:next w:val="Default"/>
    <w:uiPriority w:val="99"/>
    <w:qFormat/>
    <w:rsid w:val="00F37366"/>
    <w:pPr>
      <w:spacing w:after="233" w:line="276" w:lineRule="auto"/>
    </w:pPr>
    <w:rPr>
      <w:rFonts w:ascii="Georgia" w:eastAsia="Calibri" w:hAnsi="Georgia"/>
      <w:color w:val="auto"/>
      <w:sz w:val="22"/>
    </w:rPr>
  </w:style>
  <w:style w:type="character" w:customStyle="1" w:styleId="Title10">
    <w:name w:val="Title1"/>
    <w:rsid w:val="00F37366"/>
  </w:style>
  <w:style w:type="character" w:customStyle="1" w:styleId="BoldandUnderlineCharCharCharChar">
    <w:name w:val="Bold and Underline Char Char Char Char"/>
    <w:rsid w:val="00F37366"/>
    <w:rPr>
      <w:b/>
      <w:noProof w:val="0"/>
      <w:u w:val="single"/>
      <w:lang w:val="en-US" w:eastAsia="en-US" w:bidi="ar-SA"/>
    </w:rPr>
  </w:style>
  <w:style w:type="character" w:customStyle="1" w:styleId="FontStyle29">
    <w:name w:val="Font Style29"/>
    <w:uiPriority w:val="99"/>
    <w:rsid w:val="00F37366"/>
    <w:rPr>
      <w:rFonts w:ascii="Arial" w:hAnsi="Arial" w:cs="Arial"/>
      <w:sz w:val="14"/>
      <w:szCs w:val="14"/>
    </w:rPr>
  </w:style>
  <w:style w:type="character" w:customStyle="1" w:styleId="Debate-CardTagandCite-F6Char">
    <w:name w:val="Debate- Card Tag and Cite- F6 Char"/>
    <w:link w:val="Debate-CardTagandCite-F6"/>
    <w:locked/>
    <w:rsid w:val="00F37366"/>
    <w:rPr>
      <w:rFonts w:ascii="Georgia" w:hAnsi="Georgia"/>
      <w:b/>
    </w:rPr>
  </w:style>
  <w:style w:type="paragraph" w:customStyle="1" w:styleId="Debate-CardTagandCite-F6">
    <w:name w:val="Debate- Card Tag and Cite- F6"/>
    <w:basedOn w:val="Normal"/>
    <w:link w:val="Debate-CardTagandCite-F6Char"/>
    <w:qFormat/>
    <w:rsid w:val="00F37366"/>
    <w:rPr>
      <w:rFonts w:ascii="Georgia" w:hAnsi="Georgia" w:cstheme="minorBidi"/>
      <w:b/>
    </w:rPr>
  </w:style>
  <w:style w:type="paragraph" w:customStyle="1" w:styleId="Cardtext4">
    <w:name w:val="Card text"/>
    <w:link w:val="CardtextChar3"/>
    <w:qFormat/>
    <w:rsid w:val="00F37366"/>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37366"/>
    <w:pPr>
      <w:spacing w:before="240" w:after="60"/>
    </w:pPr>
    <w:rPr>
      <w:rFonts w:eastAsia="Times New Roman"/>
      <w:b/>
      <w:szCs w:val="28"/>
      <w:u w:val="single"/>
      <w14:ligatures w14:val="standardContextual"/>
    </w:rPr>
  </w:style>
  <w:style w:type="character" w:customStyle="1" w:styleId="NewHeading2Char">
    <w:name w:val="NewHeading2 Char"/>
    <w:link w:val="NewHeading2"/>
    <w:rsid w:val="00F37366"/>
    <w:rPr>
      <w:rFonts w:ascii="Arial" w:eastAsia="Times New Roman" w:hAnsi="Arial" w:cs="Arial"/>
      <w:b/>
      <w:sz w:val="20"/>
      <w:szCs w:val="28"/>
      <w:u w:val="single"/>
      <w14:ligatures w14:val="standardContextual"/>
    </w:rPr>
  </w:style>
  <w:style w:type="paragraph" w:customStyle="1" w:styleId="TagGA11">
    <w:name w:val="Tag GA 11"/>
    <w:basedOn w:val="TOC1"/>
    <w:uiPriority w:val="99"/>
    <w:qFormat/>
    <w:rsid w:val="00F37366"/>
    <w:rPr>
      <w:rFonts w:eastAsia="Calibri"/>
      <w:b/>
      <w:kern w:val="0"/>
    </w:rPr>
  </w:style>
  <w:style w:type="paragraph" w:customStyle="1" w:styleId="CM32">
    <w:name w:val="CM3+2"/>
    <w:basedOn w:val="Normal"/>
    <w:next w:val="Normal"/>
    <w:uiPriority w:val="99"/>
    <w:qFormat/>
    <w:rsid w:val="00F37366"/>
    <w:pPr>
      <w:autoSpaceDE w:val="0"/>
      <w:autoSpaceDN w:val="0"/>
      <w:adjustRightInd w:val="0"/>
      <w:spacing w:line="240" w:lineRule="atLeast"/>
    </w:pPr>
    <w:rPr>
      <w:rFonts w:eastAsia="Calibri"/>
      <w14:ligatures w14:val="standardContextual"/>
    </w:rPr>
  </w:style>
  <w:style w:type="paragraph" w:customStyle="1" w:styleId="msolistparagraph0">
    <w:name w:val="msolistparagraph"/>
    <w:basedOn w:val="Normal"/>
    <w:uiPriority w:val="99"/>
    <w:qFormat/>
    <w:rsid w:val="00F37366"/>
    <w:rPr>
      <w:rFonts w:eastAsia="Calibri"/>
      <w14:ligatures w14:val="standardContextual"/>
    </w:rPr>
  </w:style>
  <w:style w:type="paragraph" w:customStyle="1" w:styleId="TagLine">
    <w:name w:val="Tag Line"/>
    <w:basedOn w:val="Normal"/>
    <w:next w:val="FullText"/>
    <w:uiPriority w:val="99"/>
    <w:qFormat/>
    <w:rsid w:val="00F37366"/>
    <w:rPr>
      <w:rFonts w:eastAsia="Times New Roman"/>
      <w:b/>
      <w:sz w:val="28"/>
      <w14:ligatures w14:val="standardContextual"/>
    </w:rPr>
  </w:style>
  <w:style w:type="paragraph" w:customStyle="1" w:styleId="msolistparagraphcxspfirst">
    <w:name w:val="msolistparagraphcxspfirst"/>
    <w:basedOn w:val="Normal"/>
    <w:uiPriority w:val="99"/>
    <w:qFormat/>
    <w:rsid w:val="00F37366"/>
    <w:pPr>
      <w:spacing w:before="100" w:beforeAutospacing="1" w:after="100" w:afterAutospacing="1"/>
    </w:pPr>
    <w:rPr>
      <w:rFonts w:eastAsia="Times New Roman"/>
      <w14:ligatures w14:val="standardContextual"/>
    </w:rPr>
  </w:style>
  <w:style w:type="paragraph" w:customStyle="1" w:styleId="msolistparagraphcxsplast">
    <w:name w:val="msolistparagraphcxsplas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ardsUnderlined">
    <w:name w:val="Cards Underlined"/>
    <w:qFormat/>
    <w:rsid w:val="00F37366"/>
    <w:rPr>
      <w:rFonts w:ascii="Helvetica" w:hAnsi="Helvetica" w:hint="default"/>
      <w:sz w:val="22"/>
      <w:szCs w:val="24"/>
      <w:u w:val="thick"/>
    </w:rPr>
  </w:style>
  <w:style w:type="paragraph" w:customStyle="1" w:styleId="Card6pt">
    <w:name w:val="Card 6pt"/>
    <w:basedOn w:val="Normal"/>
    <w:uiPriority w:val="99"/>
    <w:qFormat/>
    <w:rsid w:val="00F37366"/>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F37366"/>
    <w:rPr>
      <w:rFonts w:ascii="Garamond" w:eastAsia="Calibri" w:hAnsi="Garamond"/>
      <w14:ligatures w14:val="standardContextual"/>
    </w:rPr>
  </w:style>
  <w:style w:type="character" w:customStyle="1" w:styleId="FullCiteChar">
    <w:name w:val="Full Cite Char"/>
    <w:link w:val="FullCite"/>
    <w:rsid w:val="00F37366"/>
    <w:rPr>
      <w:rFonts w:ascii="Garamond" w:eastAsia="Calibri" w:hAnsi="Garamond" w:cs="Arial"/>
      <w:sz w:val="20"/>
      <w14:ligatures w14:val="standardContextual"/>
    </w:rPr>
  </w:style>
  <w:style w:type="paragraph" w:customStyle="1" w:styleId="StyleNormalWeb11ptUnderline">
    <w:name w:val="Style Normal (Web) + 11 pt Underline"/>
    <w:basedOn w:val="NormalWeb"/>
    <w:link w:val="StyleNormalWeb11ptUnderlineChar"/>
    <w:qFormat/>
    <w:rsid w:val="00F3736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lang w:eastAsia="en-US"/>
    </w:rPr>
  </w:style>
  <w:style w:type="character" w:customStyle="1" w:styleId="StyleNormalWeb11ptUnderlineChar">
    <w:name w:val="Style Normal (Web) + 11 pt Underline Char"/>
    <w:link w:val="StyleNormalWeb11ptUnderline"/>
    <w:rsid w:val="00F37366"/>
    <w:rPr>
      <w:rFonts w:ascii="Arial" w:eastAsia="Times New Roman" w:hAnsi="Arial" w:cs="Arial"/>
      <w14:ligatures w14:val="standardContextual"/>
    </w:rPr>
  </w:style>
  <w:style w:type="paragraph" w:customStyle="1" w:styleId="StyleCardStyleBlackUnderline">
    <w:name w:val="Style Card Style + Black Underline"/>
    <w:basedOn w:val="Normal"/>
    <w:link w:val="StyleCardStyleBlackUnderlineChar"/>
    <w:qFormat/>
    <w:rsid w:val="00F37366"/>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F37366"/>
    <w:rPr>
      <w:rFonts w:ascii="Arial" w:eastAsia="Times New Roman" w:hAnsi="Arial" w:cs="Arial"/>
      <w:color w:val="000000"/>
      <w:sz w:val="20"/>
      <w:u w:val="single"/>
      <w14:ligatures w14:val="standardContextual"/>
    </w:rPr>
  </w:style>
  <w:style w:type="character" w:customStyle="1" w:styleId="titles">
    <w:name w:val="titles"/>
    <w:rsid w:val="00F37366"/>
  </w:style>
  <w:style w:type="character" w:customStyle="1" w:styleId="articletext0">
    <w:name w:val="article_text"/>
    <w:rsid w:val="00F37366"/>
  </w:style>
  <w:style w:type="paragraph" w:customStyle="1" w:styleId="StyleHeading2LatinArialMT13pt">
    <w:name w:val="Style Heading 2 + (Latin) ArialMT 13 pt"/>
    <w:basedOn w:val="Heading2"/>
    <w:next w:val="Heading2"/>
    <w:uiPriority w:val="99"/>
    <w:qFormat/>
    <w:rsid w:val="00F37366"/>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F37366"/>
  </w:style>
  <w:style w:type="character" w:customStyle="1" w:styleId="subarticleheader">
    <w:name w:val="subarticleheader"/>
    <w:rsid w:val="00F37366"/>
  </w:style>
  <w:style w:type="paragraph" w:customStyle="1" w:styleId="NotUnderlined">
    <w:name w:val="Not Underlined"/>
    <w:basedOn w:val="Normal"/>
    <w:uiPriority w:val="99"/>
    <w:qFormat/>
    <w:rsid w:val="00F37366"/>
    <w:rPr>
      <w:rFonts w:ascii="Century Gothic" w:eastAsia="Times New Roman" w:hAnsi="Century Gothic"/>
      <w:sz w:val="16"/>
      <w14:ligatures w14:val="standardContextual"/>
    </w:rPr>
  </w:style>
  <w:style w:type="character" w:customStyle="1" w:styleId="spelle">
    <w:name w:val="spelle"/>
    <w:rsid w:val="00F37366"/>
  </w:style>
  <w:style w:type="character" w:customStyle="1" w:styleId="grame">
    <w:name w:val="grame"/>
    <w:rsid w:val="00F37366"/>
  </w:style>
  <w:style w:type="character" w:customStyle="1" w:styleId="CardStyleChar">
    <w:name w:val="Card Style Char"/>
    <w:link w:val="CardStyle"/>
    <w:rsid w:val="00F37366"/>
    <w:rPr>
      <w:rFonts w:ascii="Arial" w:eastAsia="Times New Roman" w:hAnsi="Arial" w:cs="Arial"/>
      <w:sz w:val="20"/>
      <w14:ligatures w14:val="standardContextual"/>
    </w:rPr>
  </w:style>
  <w:style w:type="character" w:customStyle="1" w:styleId="newstitle1">
    <w:name w:val="newstitle1"/>
    <w:rsid w:val="00F37366"/>
  </w:style>
  <w:style w:type="character" w:customStyle="1" w:styleId="copy">
    <w:name w:val="copy"/>
    <w:rsid w:val="00F37366"/>
  </w:style>
  <w:style w:type="character" w:customStyle="1" w:styleId="topheadline">
    <w:name w:val="topheadline"/>
    <w:rsid w:val="00F37366"/>
  </w:style>
  <w:style w:type="paragraph" w:customStyle="1" w:styleId="StylecardThickunderline">
    <w:name w:val="Style card + Thick underline"/>
    <w:basedOn w:val="Normal"/>
    <w:link w:val="StylecardThickunderlineChar"/>
    <w:qFormat/>
    <w:rsid w:val="00F37366"/>
    <w:pPr>
      <w:ind w:left="288" w:right="288"/>
    </w:pPr>
    <w:rPr>
      <w:u w:val="single"/>
      <w:lang w:eastAsia="zh-CN"/>
      <w14:ligatures w14:val="standardContextual"/>
    </w:rPr>
  </w:style>
  <w:style w:type="character" w:customStyle="1" w:styleId="StylecardThickunderlineChar">
    <w:name w:val="Style card + Thick underline Char"/>
    <w:link w:val="StylecardThickunderline"/>
    <w:rsid w:val="00F37366"/>
    <w:rPr>
      <w:rFonts w:ascii="Arial" w:hAnsi="Arial" w:cs="Arial"/>
      <w:sz w:val="20"/>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F37366"/>
    <w:pPr>
      <w:ind w:left="288" w:right="288"/>
    </w:pPr>
    <w:rPr>
      <w:b/>
      <w:bCs/>
      <w:u w:val="single"/>
      <w:lang w:eastAsia="zh-CN"/>
      <w14:ligatures w14:val="standardContextual"/>
    </w:rPr>
  </w:style>
  <w:style w:type="character" w:customStyle="1" w:styleId="StylecardBoldThickunderlineChar">
    <w:name w:val="Style card + Bold Thick underline Char"/>
    <w:link w:val="StylecardBoldThickunderline"/>
    <w:rsid w:val="00F37366"/>
    <w:rPr>
      <w:rFonts w:ascii="Arial" w:hAnsi="Arial" w:cs="Arial"/>
      <w:b/>
      <w:bCs/>
      <w:sz w:val="20"/>
      <w:u w:val="single"/>
      <w:lang w:eastAsia="zh-CN"/>
      <w14:ligatures w14:val="standardContextual"/>
    </w:rPr>
  </w:style>
  <w:style w:type="character" w:customStyle="1" w:styleId="headline">
    <w:name w:val="headline"/>
    <w:rsid w:val="00F37366"/>
  </w:style>
  <w:style w:type="character" w:customStyle="1" w:styleId="Stylereduce27pt">
    <w:name w:val="Style reduce2 + 7 pt"/>
    <w:rsid w:val="00F37366"/>
    <w:rPr>
      <w:rFonts w:ascii="Times New Roman" w:hAnsi="Times New Roman" w:cs="Arial"/>
      <w:color w:val="000000"/>
      <w:sz w:val="14"/>
      <w:szCs w:val="22"/>
    </w:rPr>
  </w:style>
  <w:style w:type="paragraph" w:customStyle="1" w:styleId="BlockHeadings">
    <w:name w:val="Block Headings"/>
    <w:next w:val="Normal"/>
    <w:link w:val="BlockHeadingsChar"/>
    <w:qFormat/>
    <w:rsid w:val="00F37366"/>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F37366"/>
  </w:style>
  <w:style w:type="character" w:customStyle="1" w:styleId="st1">
    <w:name w:val="st1"/>
    <w:rsid w:val="00F37366"/>
  </w:style>
  <w:style w:type="paragraph" w:customStyle="1" w:styleId="CM27">
    <w:name w:val="CM27"/>
    <w:basedOn w:val="Default"/>
    <w:next w:val="Default"/>
    <w:uiPriority w:val="99"/>
    <w:qFormat/>
    <w:rsid w:val="00F37366"/>
    <w:pPr>
      <w:spacing w:after="200" w:line="276" w:lineRule="auto"/>
    </w:pPr>
    <w:rPr>
      <w:rFonts w:eastAsia="Calibri"/>
      <w:color w:val="auto"/>
      <w:sz w:val="22"/>
    </w:rPr>
  </w:style>
  <w:style w:type="character" w:customStyle="1" w:styleId="caps-label">
    <w:name w:val="caps-label"/>
    <w:rsid w:val="00F3736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37366"/>
    <w:rPr>
      <w:rFonts w:ascii="Garamond" w:hAnsi="Garamond" w:cs="Times New Roman"/>
      <w:sz w:val="20"/>
    </w:rPr>
  </w:style>
  <w:style w:type="character" w:customStyle="1" w:styleId="quotechar0">
    <w:name w:val="quotechar"/>
    <w:rsid w:val="00F37366"/>
  </w:style>
  <w:style w:type="character" w:customStyle="1" w:styleId="boldunderline0">
    <w:name w:val="boldunderline"/>
    <w:rsid w:val="00F37366"/>
  </w:style>
  <w:style w:type="paragraph" w:customStyle="1" w:styleId="font-null">
    <w:name w:val="font-null"/>
    <w:basedOn w:val="Normal"/>
    <w:uiPriority w:val="99"/>
    <w:qFormat/>
    <w:rsid w:val="00F37366"/>
    <w:pPr>
      <w:spacing w:before="100" w:beforeAutospacing="1" w:after="100" w:afterAutospacing="1"/>
    </w:pPr>
    <w:rPr>
      <w:rFonts w:eastAsia="Times New Roman"/>
      <w14:ligatures w14:val="standardContextual"/>
    </w:rPr>
  </w:style>
  <w:style w:type="paragraph" w:customStyle="1" w:styleId="rteindent1">
    <w:name w:val="rteindent1"/>
    <w:basedOn w:val="Normal"/>
    <w:uiPriority w:val="99"/>
    <w:qFormat/>
    <w:rsid w:val="00F37366"/>
    <w:pPr>
      <w:spacing w:before="100" w:beforeAutospacing="1" w:after="100" w:afterAutospacing="1"/>
    </w:pPr>
    <w:rPr>
      <w:rFonts w:eastAsia="Times New Roman"/>
      <w14:ligatures w14:val="standardContextual"/>
    </w:rPr>
  </w:style>
  <w:style w:type="character" w:customStyle="1" w:styleId="A8">
    <w:name w:val="A8"/>
    <w:rsid w:val="00F37366"/>
    <w:rPr>
      <w:rFonts w:cs="Scala"/>
      <w:color w:val="000000"/>
      <w:sz w:val="15"/>
      <w:szCs w:val="15"/>
    </w:rPr>
  </w:style>
  <w:style w:type="paragraph" w:customStyle="1" w:styleId="Pa12">
    <w:name w:val="Pa12"/>
    <w:basedOn w:val="Default"/>
    <w:next w:val="Default"/>
    <w:uiPriority w:val="99"/>
    <w:qFormat/>
    <w:rsid w:val="00F37366"/>
    <w:pPr>
      <w:spacing w:after="200" w:line="191" w:lineRule="atLeast"/>
    </w:pPr>
    <w:rPr>
      <w:rFonts w:ascii="Scala" w:eastAsia="Calibri" w:hAnsi="Scala"/>
      <w:color w:val="auto"/>
      <w:sz w:val="22"/>
    </w:rPr>
  </w:style>
  <w:style w:type="character" w:customStyle="1" w:styleId="A0">
    <w:name w:val="A0"/>
    <w:uiPriority w:val="99"/>
    <w:rsid w:val="00F37366"/>
    <w:rPr>
      <w:rFonts w:cs="Scala"/>
      <w:color w:val="000000"/>
      <w:sz w:val="16"/>
      <w:szCs w:val="16"/>
    </w:rPr>
  </w:style>
  <w:style w:type="character" w:customStyle="1" w:styleId="Date11">
    <w:name w:val="Date11"/>
    <w:rsid w:val="00F37366"/>
  </w:style>
  <w:style w:type="paragraph" w:customStyle="1" w:styleId="introduction">
    <w:name w:val="introduction"/>
    <w:basedOn w:val="Normal"/>
    <w:uiPriority w:val="99"/>
    <w:qFormat/>
    <w:rsid w:val="00F37366"/>
    <w:pPr>
      <w:spacing w:before="100" w:beforeAutospacing="1" w:after="100" w:afterAutospacing="1"/>
    </w:pPr>
    <w:rPr>
      <w:rFonts w:eastAsia="Times New Roman"/>
      <w14:ligatures w14:val="standardContextual"/>
    </w:rPr>
  </w:style>
  <w:style w:type="character" w:customStyle="1" w:styleId="Boxout">
    <w:name w:val="Box out"/>
    <w:uiPriority w:val="1"/>
    <w:qFormat/>
    <w:rsid w:val="00F3736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37366"/>
    <w:pPr>
      <w:spacing w:before="100" w:beforeAutospacing="1" w:after="100" w:afterAutospacing="1"/>
    </w:pPr>
    <w:rPr>
      <w:rFonts w:eastAsia="Times New Roman"/>
      <w14:ligatures w14:val="standardContextual"/>
    </w:rPr>
  </w:style>
  <w:style w:type="paragraph" w:customStyle="1" w:styleId="translatedivgrey-image">
    <w:name w:val="translatedivgrey-image"/>
    <w:basedOn w:val="Normal"/>
    <w:uiPriority w:val="99"/>
    <w:qFormat/>
    <w:rsid w:val="00F37366"/>
    <w:pPr>
      <w:spacing w:before="100" w:beforeAutospacing="1" w:after="100" w:afterAutospacing="1"/>
    </w:pPr>
    <w:rPr>
      <w:rFonts w:eastAsia="Times New Roman"/>
      <w14:ligatures w14:val="standardContextual"/>
    </w:rPr>
  </w:style>
  <w:style w:type="paragraph" w:customStyle="1" w:styleId="translatedivblue-image">
    <w:name w:val="translatedivblue-image"/>
    <w:basedOn w:val="Normal"/>
    <w:uiPriority w:val="99"/>
    <w:qFormat/>
    <w:rsid w:val="00F37366"/>
    <w:pPr>
      <w:spacing w:before="100" w:beforeAutospacing="1" w:after="100" w:afterAutospacing="1"/>
    </w:pPr>
    <w:rPr>
      <w:rFonts w:eastAsia="Times New Roman"/>
      <w14:ligatures w14:val="standardContextual"/>
    </w:rPr>
  </w:style>
  <w:style w:type="character" w:customStyle="1" w:styleId="metad">
    <w:name w:val="metad"/>
    <w:rsid w:val="00F37366"/>
  </w:style>
  <w:style w:type="paragraph" w:customStyle="1" w:styleId="class">
    <w:name w:val="class"/>
    <w:basedOn w:val="Normal"/>
    <w:uiPriority w:val="99"/>
    <w:qFormat/>
    <w:rsid w:val="00F37366"/>
    <w:pPr>
      <w:spacing w:before="100" w:beforeAutospacing="1" w:after="100" w:afterAutospacing="1"/>
    </w:pPr>
    <w:rPr>
      <w:rFonts w:eastAsia="Times New Roman"/>
      <w14:ligatures w14:val="standardContextual"/>
    </w:rPr>
  </w:style>
  <w:style w:type="character" w:customStyle="1" w:styleId="sifr-alternate">
    <w:name w:val="sifr-alternate"/>
    <w:rsid w:val="00F37366"/>
  </w:style>
  <w:style w:type="character" w:customStyle="1" w:styleId="justify1">
    <w:name w:val="justify1"/>
    <w:rsid w:val="00F37366"/>
  </w:style>
  <w:style w:type="character" w:customStyle="1" w:styleId="artbody1">
    <w:name w:val="art_body1"/>
    <w:rsid w:val="00F37366"/>
    <w:rPr>
      <w:rFonts w:ascii="Arial" w:hAnsi="Arial" w:cs="Arial" w:hint="default"/>
    </w:rPr>
  </w:style>
  <w:style w:type="character" w:customStyle="1" w:styleId="A1">
    <w:name w:val="A1"/>
    <w:uiPriority w:val="99"/>
    <w:rsid w:val="00F37366"/>
    <w:rPr>
      <w:rFonts w:cs="Book Antiqua"/>
      <w:color w:val="221E1F"/>
      <w:sz w:val="22"/>
      <w:szCs w:val="22"/>
    </w:rPr>
  </w:style>
  <w:style w:type="character" w:customStyle="1" w:styleId="UnderlineStyleChar">
    <w:name w:val="Underline Style Char"/>
    <w:link w:val="UnderlineStyle"/>
    <w:rsid w:val="00F37366"/>
    <w:rPr>
      <w:rFonts w:ascii="Arial" w:eastAsia="Times New Roman" w:hAnsi="Arial" w:cs="Arial"/>
      <w:b/>
      <w:sz w:val="20"/>
      <w:u w:val="single"/>
      <w14:ligatures w14:val="standardContextual"/>
    </w:rPr>
  </w:style>
  <w:style w:type="paragraph" w:customStyle="1" w:styleId="blocktitle1">
    <w:name w:val="block title"/>
    <w:basedOn w:val="Normal"/>
    <w:uiPriority w:val="99"/>
    <w:qFormat/>
    <w:rsid w:val="00F37366"/>
    <w:pPr>
      <w:spacing w:after="240"/>
      <w:jc w:val="center"/>
      <w:outlineLvl w:val="0"/>
    </w:pPr>
    <w:rPr>
      <w:rFonts w:ascii="Garamond" w:eastAsia="Calibri" w:hAnsi="Garamond"/>
      <w:b/>
      <w:caps/>
      <w:sz w:val="28"/>
      <w:lang w:val="x-none" w:eastAsia="x-none"/>
      <w14:ligatures w14:val="standardContextual"/>
    </w:rPr>
  </w:style>
  <w:style w:type="character" w:customStyle="1" w:styleId="reality">
    <w:name w:val="reality"/>
    <w:rsid w:val="00F37366"/>
  </w:style>
  <w:style w:type="paragraph" w:customStyle="1" w:styleId="Pa6">
    <w:name w:val="Pa6"/>
    <w:basedOn w:val="Normal"/>
    <w:next w:val="Normal"/>
    <w:uiPriority w:val="99"/>
    <w:qFormat/>
    <w:rsid w:val="00F37366"/>
    <w:pPr>
      <w:autoSpaceDE w:val="0"/>
      <w:autoSpaceDN w:val="0"/>
      <w:adjustRightInd w:val="0"/>
      <w:spacing w:line="221" w:lineRule="atLeast"/>
    </w:pPr>
    <w:rPr>
      <w:rFonts w:eastAsia="Times New Roman"/>
      <w14:ligatures w14:val="standardContextual"/>
    </w:rPr>
  </w:style>
  <w:style w:type="paragraph" w:customStyle="1" w:styleId="Pa4">
    <w:name w:val="Pa4"/>
    <w:basedOn w:val="Normal"/>
    <w:next w:val="Normal"/>
    <w:uiPriority w:val="99"/>
    <w:qFormat/>
    <w:rsid w:val="00F37366"/>
    <w:pPr>
      <w:autoSpaceDE w:val="0"/>
      <w:autoSpaceDN w:val="0"/>
      <w:adjustRightInd w:val="0"/>
      <w:spacing w:line="181" w:lineRule="atLeast"/>
    </w:pPr>
    <w:rPr>
      <w:rFonts w:eastAsia="Times New Roman"/>
      <w14:ligatures w14:val="standardContextual"/>
    </w:rPr>
  </w:style>
  <w:style w:type="paragraph" w:customStyle="1" w:styleId="Pa5">
    <w:name w:val="Pa5"/>
    <w:basedOn w:val="Normal"/>
    <w:next w:val="Normal"/>
    <w:uiPriority w:val="99"/>
    <w:qFormat/>
    <w:rsid w:val="00F37366"/>
    <w:pPr>
      <w:autoSpaceDE w:val="0"/>
      <w:autoSpaceDN w:val="0"/>
      <w:adjustRightInd w:val="0"/>
      <w:spacing w:line="321" w:lineRule="atLeast"/>
    </w:pPr>
    <w:rPr>
      <w:rFonts w:eastAsia="Times New Roman"/>
      <w14:ligatures w14:val="standardContextual"/>
    </w:rPr>
  </w:style>
  <w:style w:type="paragraph" w:customStyle="1" w:styleId="attribution">
    <w:name w:val="attribution"/>
    <w:basedOn w:val="Normal"/>
    <w:uiPriority w:val="99"/>
    <w:qFormat/>
    <w:rsid w:val="00F37366"/>
    <w:pPr>
      <w:spacing w:before="100" w:beforeAutospacing="1" w:after="100" w:afterAutospacing="1"/>
    </w:pPr>
    <w:rPr>
      <w:rFonts w:eastAsia="Times New Roman"/>
      <w14:ligatures w14:val="standardContextual"/>
    </w:rPr>
  </w:style>
  <w:style w:type="paragraph" w:customStyle="1" w:styleId="text-textbodyhoustontexttext-dateline">
    <w:name w:val="text-textbody houstontext text-dateline"/>
    <w:basedOn w:val="Normal"/>
    <w:uiPriority w:val="99"/>
    <w:qFormat/>
    <w:rsid w:val="00F37366"/>
    <w:pPr>
      <w:spacing w:before="100" w:beforeAutospacing="1" w:after="100" w:afterAutospacing="1"/>
    </w:pPr>
    <w:rPr>
      <w:rFonts w:eastAsia="Times New Roman"/>
      <w14:ligatures w14:val="standardContextual"/>
    </w:rPr>
  </w:style>
  <w:style w:type="paragraph" w:customStyle="1" w:styleId="text-textbodyhoustontext">
    <w:name w:val="text-textbody houstontex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text2">
    <w:name w:val="text2"/>
    <w:rsid w:val="00F37366"/>
  </w:style>
  <w:style w:type="character" w:customStyle="1" w:styleId="StyleUnderlineChar2CharChar11pt">
    <w:name w:val="Style Underline Char2 Char Char + 11 pt"/>
    <w:rsid w:val="00F37366"/>
    <w:rPr>
      <w:rFonts w:ascii="Times New Roman" w:hAnsi="Times New Roman"/>
      <w:sz w:val="20"/>
      <w:u w:val="single"/>
    </w:rPr>
  </w:style>
  <w:style w:type="character" w:customStyle="1" w:styleId="StyleStyleBoldUnderline11pt">
    <w:name w:val="Style Style Bold Underline + 11 pt"/>
    <w:rsid w:val="00F3736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37366"/>
    <w:rPr>
      <w:rFonts w:ascii="Times New Roma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F37366"/>
    <w:rPr>
      <w:rFonts w:ascii="Times New Roman" w:hAnsi="Times New Roman" w:cs="Times New Roman"/>
      <w:b/>
      <w:bCs/>
      <w:u w:val="single"/>
    </w:rPr>
  </w:style>
  <w:style w:type="character" w:customStyle="1" w:styleId="articlehead2">
    <w:name w:val="articlehead2"/>
    <w:rsid w:val="00F37366"/>
  </w:style>
  <w:style w:type="character" w:customStyle="1" w:styleId="pronset">
    <w:name w:val="pronset"/>
    <w:rsid w:val="00F37366"/>
  </w:style>
  <w:style w:type="character" w:customStyle="1" w:styleId="prondelim">
    <w:name w:val="prondelim"/>
    <w:rsid w:val="00F37366"/>
  </w:style>
  <w:style w:type="character" w:customStyle="1" w:styleId="prontoggle">
    <w:name w:val="pron_toggle"/>
    <w:rsid w:val="00F37366"/>
  </w:style>
  <w:style w:type="character" w:customStyle="1" w:styleId="boldface">
    <w:name w:val="boldface"/>
    <w:rsid w:val="00F37366"/>
  </w:style>
  <w:style w:type="character" w:customStyle="1" w:styleId="secondary-bf">
    <w:name w:val="secondary-bf"/>
    <w:rsid w:val="00F37366"/>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37366"/>
    <w:rPr>
      <w:rFonts w:ascii="Times New Roman" w:hAnsi="Times New Roman"/>
      <w:iCs/>
      <w:color w:val="000000"/>
      <w:sz w:val="16"/>
    </w:rPr>
  </w:style>
  <w:style w:type="table" w:styleId="ColorfulGrid-Accent1">
    <w:name w:val="Colorful Grid Accent 1"/>
    <w:basedOn w:val="TableNormal"/>
    <w:link w:val="ColorfulGrid-Accent1Char"/>
    <w:uiPriority w:val="29"/>
    <w:rsid w:val="00F3736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3736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37366"/>
  </w:style>
  <w:style w:type="character" w:customStyle="1" w:styleId="pg">
    <w:name w:val="pg"/>
    <w:rsid w:val="00F37366"/>
  </w:style>
  <w:style w:type="character" w:customStyle="1" w:styleId="detailtitle">
    <w:name w:val="detailtitle"/>
    <w:rsid w:val="00F37366"/>
  </w:style>
  <w:style w:type="character" w:customStyle="1" w:styleId="storydate">
    <w:name w:val="storydate"/>
    <w:rsid w:val="00F37366"/>
  </w:style>
  <w:style w:type="character" w:customStyle="1" w:styleId="preloadwrap">
    <w:name w:val="preloadwrap"/>
    <w:rsid w:val="00F37366"/>
  </w:style>
  <w:style w:type="paragraph" w:customStyle="1" w:styleId="summary">
    <w:name w:val="summary"/>
    <w:basedOn w:val="Normal"/>
    <w:uiPriority w:val="99"/>
    <w:qFormat/>
    <w:rsid w:val="00F37366"/>
    <w:pPr>
      <w:spacing w:before="100" w:beforeAutospacing="1" w:after="100" w:afterAutospacing="1"/>
    </w:pPr>
    <w:rPr>
      <w:rFonts w:eastAsia="Times New Roman"/>
      <w14:ligatures w14:val="standardContextual"/>
    </w:rPr>
  </w:style>
  <w:style w:type="paragraph" w:customStyle="1" w:styleId="Caption2">
    <w:name w:val="Caption2"/>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reditwrap">
    <w:name w:val="creditwrap"/>
    <w:rsid w:val="00F37366"/>
  </w:style>
  <w:style w:type="character" w:customStyle="1" w:styleId="DefaultChar1">
    <w:name w:val="Default Char1"/>
    <w:rsid w:val="00F37366"/>
    <w:rPr>
      <w:noProof w:val="0"/>
      <w:color w:val="000000"/>
      <w:lang w:val="en-US" w:eastAsia="en-US" w:bidi="ar-SA"/>
    </w:rPr>
  </w:style>
  <w:style w:type="paragraph" w:customStyle="1" w:styleId="MTDisplayEquation">
    <w:name w:val="MTDisplayEquation"/>
    <w:basedOn w:val="Normal"/>
    <w:next w:val="Normal"/>
    <w:link w:val="MTDisplayEquationChar"/>
    <w:qFormat/>
    <w:rsid w:val="00F37366"/>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F37366"/>
    <w:rPr>
      <w:rFonts w:ascii="Arial" w:eastAsia="Times New Roman" w:hAnsi="Arial" w:cs="Arial"/>
      <w:bCs/>
      <w:sz w:val="20"/>
      <w:lang w:bidi="he-IL"/>
      <w14:ligatures w14:val="standardContextual"/>
    </w:rPr>
  </w:style>
  <w:style w:type="character" w:customStyle="1" w:styleId="textunderlineChar0">
    <w:name w:val="text underline Char"/>
    <w:rsid w:val="00F37366"/>
    <w:rPr>
      <w:sz w:val="24"/>
      <w:szCs w:val="22"/>
      <w:u w:val="thick"/>
      <w:lang w:val="en-US" w:eastAsia="en-US" w:bidi="ar-SA"/>
    </w:rPr>
  </w:style>
  <w:style w:type="character" w:customStyle="1" w:styleId="BoldChar">
    <w:name w:val="Bold Char"/>
    <w:rsid w:val="00F37366"/>
    <w:rPr>
      <w:rFonts w:ascii="Times New Roman" w:eastAsia="Times New Roman" w:hAnsi="Times New Roman"/>
      <w:b/>
      <w:szCs w:val="24"/>
    </w:rPr>
  </w:style>
  <w:style w:type="character" w:customStyle="1" w:styleId="pmterms31">
    <w:name w:val="pmterms31"/>
    <w:rsid w:val="00F37366"/>
    <w:rPr>
      <w:b/>
      <w:bCs/>
      <w:i w:val="0"/>
      <w:iCs w:val="0"/>
      <w:color w:val="000000"/>
    </w:rPr>
  </w:style>
  <w:style w:type="character" w:customStyle="1" w:styleId="copyrightdescription">
    <w:name w:val="copyrightdescription"/>
    <w:rsid w:val="00F37366"/>
  </w:style>
  <w:style w:type="paragraph" w:customStyle="1" w:styleId="DebateFile">
    <w:name w:val="Debate File"/>
    <w:basedOn w:val="Normal"/>
    <w:uiPriority w:val="99"/>
    <w:qFormat/>
    <w:rsid w:val="00F37366"/>
    <w:pPr>
      <w:jc w:val="center"/>
    </w:pPr>
    <w:rPr>
      <w:rFonts w:ascii="Book Antiqua" w:eastAsia="Times New Roman" w:hAnsi="Book Antiqua"/>
      <w:b/>
      <w:sz w:val="28"/>
      <w14:ligatures w14:val="standardContextual"/>
    </w:rPr>
  </w:style>
  <w:style w:type="character" w:customStyle="1" w:styleId="ft01">
    <w:name w:val="ft01"/>
    <w:rsid w:val="00F37366"/>
    <w:rPr>
      <w:rFonts w:ascii="Times" w:hAnsi="Times" w:cs="Times" w:hint="default"/>
      <w:color w:val="000000"/>
      <w:sz w:val="14"/>
      <w:szCs w:val="14"/>
    </w:rPr>
  </w:style>
  <w:style w:type="character" w:customStyle="1" w:styleId="ft11">
    <w:name w:val="ft11"/>
    <w:rsid w:val="00F37366"/>
    <w:rPr>
      <w:rFonts w:ascii="Times" w:hAnsi="Times" w:cs="Times" w:hint="default"/>
      <w:color w:val="000000"/>
      <w:sz w:val="17"/>
      <w:szCs w:val="17"/>
    </w:rPr>
  </w:style>
  <w:style w:type="character" w:customStyle="1" w:styleId="ft21">
    <w:name w:val="ft21"/>
    <w:rsid w:val="00F37366"/>
    <w:rPr>
      <w:rFonts w:ascii="Times" w:hAnsi="Times" w:cs="Times" w:hint="default"/>
      <w:color w:val="000000"/>
      <w:sz w:val="15"/>
      <w:szCs w:val="15"/>
    </w:rPr>
  </w:style>
  <w:style w:type="character" w:customStyle="1" w:styleId="ft31">
    <w:name w:val="ft31"/>
    <w:rsid w:val="00F37366"/>
    <w:rPr>
      <w:rFonts w:ascii="Times" w:hAnsi="Times" w:cs="Times" w:hint="default"/>
      <w:color w:val="000000"/>
      <w:sz w:val="15"/>
      <w:szCs w:val="15"/>
    </w:rPr>
  </w:style>
  <w:style w:type="paragraph" w:customStyle="1" w:styleId="Little">
    <w:name w:val="Little"/>
    <w:basedOn w:val="Normal"/>
    <w:next w:val="Normal"/>
    <w:uiPriority w:val="99"/>
    <w:qFormat/>
    <w:rsid w:val="00F37366"/>
    <w:pPr>
      <w:ind w:left="288"/>
    </w:pPr>
    <w:rPr>
      <w:rFonts w:ascii="Garamond" w:eastAsia="Times New Roman" w:hAnsi="Garamond"/>
      <w:sz w:val="16"/>
      <w14:ligatures w14:val="standardContextual"/>
    </w:rPr>
  </w:style>
  <w:style w:type="paragraph" w:customStyle="1" w:styleId="AAAcard">
    <w:name w:val="AAAcard"/>
    <w:basedOn w:val="Normal"/>
    <w:link w:val="AAAcardChar"/>
    <w:uiPriority w:val="99"/>
    <w:qFormat/>
    <w:rsid w:val="00F37366"/>
    <w:pPr>
      <w:ind w:left="288" w:right="288"/>
    </w:pPr>
    <w:rPr>
      <w:rFonts w:eastAsia="Times New Roman"/>
      <w14:ligatures w14:val="standardContextual"/>
    </w:rPr>
  </w:style>
  <w:style w:type="character" w:customStyle="1" w:styleId="dquo">
    <w:name w:val="dquo"/>
    <w:rsid w:val="00F37366"/>
  </w:style>
  <w:style w:type="character" w:customStyle="1" w:styleId="caps2">
    <w:name w:val="caps2"/>
    <w:rsid w:val="00F37366"/>
  </w:style>
  <w:style w:type="character" w:customStyle="1" w:styleId="inside-head">
    <w:name w:val="inside-head"/>
    <w:rsid w:val="00F37366"/>
  </w:style>
  <w:style w:type="character" w:customStyle="1" w:styleId="CardsFont12ptCharCharCharChar">
    <w:name w:val="Cards + Font: 12 pt Char Char Char Char"/>
    <w:rsid w:val="00F37366"/>
    <w:rPr>
      <w:sz w:val="24"/>
      <w:szCs w:val="24"/>
      <w:u w:val="thick"/>
      <w:lang w:val="en-US" w:eastAsia="en-US" w:bidi="ar-SA"/>
    </w:rPr>
  </w:style>
  <w:style w:type="character" w:customStyle="1" w:styleId="ccs">
    <w:name w:val="c cs"/>
    <w:rsid w:val="00F37366"/>
  </w:style>
  <w:style w:type="character" w:customStyle="1" w:styleId="UnderlinedEvChar">
    <w:name w:val="Underlined Ev Char"/>
    <w:link w:val="UnderlinedEv"/>
    <w:rsid w:val="00F37366"/>
    <w:rPr>
      <w:rFonts w:ascii="Times New Roman" w:eastAsia="Times New Roman" w:hAnsi="Times New Roman"/>
      <w:u w:val="single"/>
    </w:rPr>
  </w:style>
  <w:style w:type="character" w:customStyle="1" w:styleId="dropshadow">
    <w:name w:val="dropshadow"/>
    <w:rsid w:val="00F37366"/>
  </w:style>
  <w:style w:type="character" w:customStyle="1" w:styleId="d05ws">
    <w:name w:val="d05ws"/>
    <w:rsid w:val="00F37366"/>
  </w:style>
  <w:style w:type="character" w:customStyle="1" w:styleId="rzibod">
    <w:name w:val="rzibod"/>
    <w:rsid w:val="00F37366"/>
  </w:style>
  <w:style w:type="paragraph" w:customStyle="1" w:styleId="Caption3">
    <w:name w:val="Caption3"/>
    <w:basedOn w:val="Normal"/>
    <w:uiPriority w:val="99"/>
    <w:qFormat/>
    <w:rsid w:val="00F37366"/>
    <w:pPr>
      <w:spacing w:before="100" w:beforeAutospacing="1" w:after="100" w:afterAutospacing="1"/>
    </w:pPr>
    <w:rPr>
      <w:rFonts w:eastAsia="Times New Roman"/>
      <w14:ligatures w14:val="standardContextual"/>
    </w:rPr>
  </w:style>
  <w:style w:type="character" w:customStyle="1" w:styleId="StyleBold1">
    <w:name w:val="Style Bold1"/>
    <w:rsid w:val="00F37366"/>
    <w:rPr>
      <w:rFonts w:ascii="Georgia" w:hAnsi="Georgia"/>
      <w:b/>
      <w:bCs/>
      <w:sz w:val="22"/>
    </w:rPr>
  </w:style>
  <w:style w:type="character" w:customStyle="1" w:styleId="headertext">
    <w:name w:val="headertext"/>
    <w:rsid w:val="00F37366"/>
  </w:style>
  <w:style w:type="paragraph" w:customStyle="1" w:styleId="body-12-5">
    <w:name w:val="body-12-5"/>
    <w:basedOn w:val="Normal"/>
    <w:uiPriority w:val="99"/>
    <w:qFormat/>
    <w:rsid w:val="00F37366"/>
    <w:pPr>
      <w:spacing w:before="100" w:beforeAutospacing="1" w:after="100" w:afterAutospacing="1"/>
    </w:pPr>
    <w:rPr>
      <w:rFonts w:eastAsia="Times New Roman"/>
      <w14:ligatures w14:val="standardContextual"/>
    </w:rPr>
  </w:style>
  <w:style w:type="character" w:customStyle="1" w:styleId="endnote-reference">
    <w:name w:val="endnote-reference"/>
    <w:rsid w:val="00F37366"/>
  </w:style>
  <w:style w:type="character" w:customStyle="1" w:styleId="officialsname">
    <w:name w:val="official_s_name"/>
    <w:rsid w:val="00F37366"/>
  </w:style>
  <w:style w:type="character" w:customStyle="1" w:styleId="audience">
    <w:name w:val="audience"/>
    <w:rsid w:val="00F37366"/>
  </w:style>
  <w:style w:type="character" w:customStyle="1" w:styleId="A7">
    <w:name w:val="A7"/>
    <w:uiPriority w:val="99"/>
    <w:rsid w:val="00F37366"/>
    <w:rPr>
      <w:rFonts w:cs="Myriad Pro"/>
      <w:color w:val="0066B1"/>
      <w:sz w:val="22"/>
      <w:szCs w:val="22"/>
    </w:rPr>
  </w:style>
  <w:style w:type="character" w:customStyle="1" w:styleId="BlockHeadingsChar">
    <w:name w:val="Block Headings Char"/>
    <w:link w:val="BlockHeadings"/>
    <w:rsid w:val="00F37366"/>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F37366"/>
  </w:style>
  <w:style w:type="character" w:customStyle="1" w:styleId="hyperlink002cheading0020100200028block0020title0029char">
    <w:name w:val="hyperlink_002cheading_00201_0020_0028block_0020title_0029__char"/>
    <w:rsid w:val="00F37366"/>
  </w:style>
  <w:style w:type="character" w:customStyle="1" w:styleId="underline002cstyle0020bold0020underlinechar">
    <w:name w:val="underline_002cstyle_0020bold_0020underline__char"/>
    <w:rsid w:val="00F37366"/>
  </w:style>
  <w:style w:type="character" w:customStyle="1" w:styleId="copyboldblack">
    <w:name w:val="copyboldblack"/>
    <w:rsid w:val="00F37366"/>
  </w:style>
  <w:style w:type="character" w:customStyle="1" w:styleId="copybold">
    <w:name w:val="copybold"/>
    <w:rsid w:val="00F37366"/>
  </w:style>
  <w:style w:type="character" w:customStyle="1" w:styleId="author-date0">
    <w:name w:val="author-date"/>
    <w:rsid w:val="00F37366"/>
  </w:style>
  <w:style w:type="paragraph" w:customStyle="1" w:styleId="infuse">
    <w:name w:val="infuse"/>
    <w:basedOn w:val="Normal"/>
    <w:uiPriority w:val="99"/>
    <w:qFormat/>
    <w:rsid w:val="00F37366"/>
    <w:pPr>
      <w:spacing w:before="100" w:beforeAutospacing="1" w:after="100" w:afterAutospacing="1"/>
    </w:pPr>
    <w:rPr>
      <w:rFonts w:eastAsia="Times New Roman"/>
      <w14:ligatures w14:val="standardContextual"/>
    </w:rPr>
  </w:style>
  <w:style w:type="paragraph" w:customStyle="1" w:styleId="fontreg">
    <w:name w:val="font_reg"/>
    <w:basedOn w:val="Normal"/>
    <w:uiPriority w:val="99"/>
    <w:qFormat/>
    <w:rsid w:val="00F37366"/>
    <w:pPr>
      <w:spacing w:before="100" w:beforeAutospacing="1" w:after="100" w:afterAutospacing="1"/>
    </w:pPr>
    <w:rPr>
      <w:rFonts w:eastAsia="Times New Roman"/>
      <w14:ligatures w14:val="standardContextual"/>
    </w:rPr>
  </w:style>
  <w:style w:type="character" w:customStyle="1" w:styleId="yshortcuts">
    <w:name w:val="yshortcuts"/>
    <w:rsid w:val="00F37366"/>
  </w:style>
  <w:style w:type="character" w:customStyle="1" w:styleId="hidden">
    <w:name w:val="hidden"/>
    <w:rsid w:val="00F37366"/>
  </w:style>
  <w:style w:type="character" w:customStyle="1" w:styleId="articlebegin">
    <w:name w:val="articlebegin"/>
    <w:rsid w:val="00F37366"/>
  </w:style>
  <w:style w:type="character" w:customStyle="1" w:styleId="mediaoverlay">
    <w:name w:val="mediaoverlay"/>
    <w:rsid w:val="00F37366"/>
  </w:style>
  <w:style w:type="paragraph" w:customStyle="1" w:styleId="CITEF3">
    <w:name w:val="CITE F3"/>
    <w:uiPriority w:val="99"/>
    <w:qFormat/>
    <w:rsid w:val="00F37366"/>
    <w:pPr>
      <w:spacing w:after="0" w:line="240" w:lineRule="auto"/>
    </w:pPr>
    <w:rPr>
      <w:rFonts w:ascii="Georgia" w:hAnsi="Georgia" w:cs="Times New Roman"/>
      <w:b/>
      <w:sz w:val="24"/>
      <w:szCs w:val="24"/>
      <w:lang w:eastAsia="zh-CN"/>
      <w14:ligatures w14:val="standardContextual"/>
    </w:rPr>
  </w:style>
  <w:style w:type="character" w:customStyle="1" w:styleId="blogcaption">
    <w:name w:val="blog_caption"/>
    <w:rsid w:val="00F37366"/>
  </w:style>
  <w:style w:type="paragraph" w:customStyle="1" w:styleId="StyleBoldUnderlineTimesNewRoman">
    <w:name w:val="Style Bold Underline + Times New Roman"/>
    <w:link w:val="StyleBoldUnderlineTimesNewRomanChar"/>
    <w:qFormat/>
    <w:rsid w:val="00F37366"/>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F37366"/>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F37366"/>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F37366"/>
    <w:rPr>
      <w:rFonts w:ascii="Calibri" w:eastAsia="Calibri" w:hAnsi="Calibri" w:cs="Times New Roman"/>
      <w:sz w:val="20"/>
      <w:szCs w:val="20"/>
      <w:u w:val="single"/>
      <w14:ligatures w14:val="standardContextual"/>
    </w:rPr>
  </w:style>
  <w:style w:type="character" w:customStyle="1" w:styleId="commnet-abuzz">
    <w:name w:val="commnet-abuzz"/>
    <w:rsid w:val="00F37366"/>
  </w:style>
  <w:style w:type="character" w:customStyle="1" w:styleId="fbconnectbuttontext">
    <w:name w:val="fbconnectbutton_text"/>
    <w:rsid w:val="00F37366"/>
  </w:style>
  <w:style w:type="character" w:customStyle="1" w:styleId="fbsharecountinner">
    <w:name w:val="fb_share_count_inner"/>
    <w:rsid w:val="00F37366"/>
  </w:style>
  <w:style w:type="character" w:customStyle="1" w:styleId="stbuttontext">
    <w:name w:val="stbuttontext"/>
    <w:rsid w:val="00F37366"/>
  </w:style>
  <w:style w:type="paragraph" w:customStyle="1" w:styleId="hotroute1">
    <w:name w:val="hot route!"/>
    <w:basedOn w:val="Normal"/>
    <w:uiPriority w:val="99"/>
    <w:qFormat/>
    <w:rsid w:val="00F37366"/>
    <w:pPr>
      <w:ind w:left="144"/>
    </w:pPr>
    <w:rPr>
      <w:rFonts w:ascii="Cambria" w:eastAsia="Calibri" w:hAnsi="Cambria"/>
      <w14:ligatures w14:val="standardContextual"/>
    </w:rPr>
  </w:style>
  <w:style w:type="character" w:customStyle="1" w:styleId="Highlightedunderline0">
    <w:name w:val="Highlighted underline"/>
    <w:qFormat/>
    <w:rsid w:val="00F3736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37366"/>
  </w:style>
  <w:style w:type="character" w:customStyle="1" w:styleId="Normal2">
    <w:name w:val="Normal2"/>
    <w:rsid w:val="00F37366"/>
  </w:style>
  <w:style w:type="character" w:customStyle="1" w:styleId="pubdate">
    <w:name w:val="pubdate"/>
    <w:rsid w:val="00F37366"/>
  </w:style>
  <w:style w:type="numbering" w:customStyle="1" w:styleId="NoList11">
    <w:name w:val="No List11"/>
    <w:next w:val="NoList"/>
    <w:uiPriority w:val="99"/>
    <w:semiHidden/>
    <w:unhideWhenUsed/>
    <w:rsid w:val="00F37366"/>
  </w:style>
  <w:style w:type="numbering" w:customStyle="1" w:styleId="NoList111">
    <w:name w:val="No List111"/>
    <w:next w:val="NoList"/>
    <w:uiPriority w:val="99"/>
    <w:semiHidden/>
    <w:unhideWhenUsed/>
    <w:rsid w:val="00F37366"/>
  </w:style>
  <w:style w:type="numbering" w:customStyle="1" w:styleId="NoList1111">
    <w:name w:val="No List1111"/>
    <w:next w:val="NoList"/>
    <w:uiPriority w:val="99"/>
    <w:semiHidden/>
    <w:unhideWhenUsed/>
    <w:rsid w:val="00F37366"/>
  </w:style>
  <w:style w:type="numbering" w:customStyle="1" w:styleId="NoList11111">
    <w:name w:val="No List11111"/>
    <w:next w:val="NoList"/>
    <w:uiPriority w:val="99"/>
    <w:semiHidden/>
    <w:unhideWhenUsed/>
    <w:rsid w:val="00F37366"/>
  </w:style>
  <w:style w:type="numbering" w:customStyle="1" w:styleId="NoList111111">
    <w:name w:val="No List111111"/>
    <w:next w:val="NoList"/>
    <w:uiPriority w:val="99"/>
    <w:semiHidden/>
    <w:unhideWhenUsed/>
    <w:rsid w:val="00F37366"/>
  </w:style>
  <w:style w:type="numbering" w:customStyle="1" w:styleId="NoList1111111">
    <w:name w:val="No List1111111"/>
    <w:next w:val="NoList"/>
    <w:uiPriority w:val="99"/>
    <w:semiHidden/>
    <w:unhideWhenUsed/>
    <w:rsid w:val="00F37366"/>
  </w:style>
  <w:style w:type="numbering" w:customStyle="1" w:styleId="NoList11111111">
    <w:name w:val="No List11111111"/>
    <w:next w:val="NoList"/>
    <w:uiPriority w:val="99"/>
    <w:semiHidden/>
    <w:unhideWhenUsed/>
    <w:rsid w:val="00F37366"/>
  </w:style>
  <w:style w:type="numbering" w:customStyle="1" w:styleId="NoList111111111">
    <w:name w:val="No List111111111"/>
    <w:next w:val="NoList"/>
    <w:uiPriority w:val="99"/>
    <w:semiHidden/>
    <w:unhideWhenUsed/>
    <w:rsid w:val="00F37366"/>
  </w:style>
  <w:style w:type="numbering" w:customStyle="1" w:styleId="NoList1111111111">
    <w:name w:val="No List1111111111"/>
    <w:next w:val="NoList"/>
    <w:uiPriority w:val="99"/>
    <w:semiHidden/>
    <w:unhideWhenUsed/>
    <w:rsid w:val="00F37366"/>
  </w:style>
  <w:style w:type="numbering" w:customStyle="1" w:styleId="NoList11111111111">
    <w:name w:val="No List11111111111"/>
    <w:next w:val="NoList"/>
    <w:uiPriority w:val="99"/>
    <w:semiHidden/>
    <w:unhideWhenUsed/>
    <w:rsid w:val="00F37366"/>
  </w:style>
  <w:style w:type="numbering" w:customStyle="1" w:styleId="NoList111111111111">
    <w:name w:val="No List111111111111"/>
    <w:next w:val="NoList"/>
    <w:uiPriority w:val="99"/>
    <w:semiHidden/>
    <w:unhideWhenUsed/>
    <w:rsid w:val="00F37366"/>
  </w:style>
  <w:style w:type="numbering" w:customStyle="1" w:styleId="NoList1111111111111">
    <w:name w:val="No List1111111111111"/>
    <w:next w:val="NoList"/>
    <w:uiPriority w:val="99"/>
    <w:semiHidden/>
    <w:unhideWhenUsed/>
    <w:rsid w:val="00F37366"/>
  </w:style>
  <w:style w:type="numbering" w:customStyle="1" w:styleId="NoList11111111111111">
    <w:name w:val="No List11111111111111"/>
    <w:next w:val="NoList"/>
    <w:uiPriority w:val="99"/>
    <w:semiHidden/>
    <w:unhideWhenUsed/>
    <w:rsid w:val="00F37366"/>
  </w:style>
  <w:style w:type="numbering" w:customStyle="1" w:styleId="NoList111111111111111">
    <w:name w:val="No List111111111111111"/>
    <w:next w:val="NoList"/>
    <w:uiPriority w:val="99"/>
    <w:semiHidden/>
    <w:unhideWhenUsed/>
    <w:rsid w:val="00F37366"/>
  </w:style>
  <w:style w:type="numbering" w:customStyle="1" w:styleId="NoList1111111111111111">
    <w:name w:val="No List1111111111111111"/>
    <w:next w:val="NoList"/>
    <w:uiPriority w:val="99"/>
    <w:semiHidden/>
    <w:unhideWhenUsed/>
    <w:rsid w:val="00F37366"/>
  </w:style>
  <w:style w:type="numbering" w:customStyle="1" w:styleId="NoList11111111111111111">
    <w:name w:val="No List11111111111111111"/>
    <w:next w:val="NoList"/>
    <w:uiPriority w:val="99"/>
    <w:semiHidden/>
    <w:unhideWhenUsed/>
    <w:rsid w:val="00F37366"/>
  </w:style>
  <w:style w:type="paragraph" w:customStyle="1" w:styleId="FreeFormA">
    <w:name w:val="Free Form A"/>
    <w:autoRedefine/>
    <w:uiPriority w:val="99"/>
    <w:qFormat/>
    <w:rsid w:val="00F37366"/>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F37366"/>
  </w:style>
  <w:style w:type="character" w:customStyle="1" w:styleId="postby">
    <w:name w:val="post_by"/>
    <w:rsid w:val="00F37366"/>
  </w:style>
  <w:style w:type="character" w:customStyle="1" w:styleId="postdate">
    <w:name w:val="post_date"/>
    <w:rsid w:val="00F37366"/>
  </w:style>
  <w:style w:type="character" w:customStyle="1" w:styleId="bdx">
    <w:name w:val="bdx"/>
    <w:rsid w:val="00F37366"/>
  </w:style>
  <w:style w:type="character" w:customStyle="1" w:styleId="bdl">
    <w:name w:val="bdl"/>
    <w:rsid w:val="00F37366"/>
  </w:style>
  <w:style w:type="character" w:customStyle="1" w:styleId="bhl">
    <w:name w:val="bhl"/>
    <w:rsid w:val="00F37366"/>
  </w:style>
  <w:style w:type="character" w:customStyle="1" w:styleId="CardNotUnderlinedChar1">
    <w:name w:val="Card Not Underlined Char1"/>
    <w:link w:val="CardNotUnderlined"/>
    <w:rsid w:val="00F37366"/>
    <w:rPr>
      <w:rFonts w:ascii="Bell MT" w:eastAsia="Calibri" w:hAnsi="Bell MT" w:cs="Arial"/>
      <w:sz w:val="20"/>
      <w:szCs w:val="20"/>
      <w14:ligatures w14:val="standardContextual"/>
    </w:rPr>
  </w:style>
  <w:style w:type="character" w:customStyle="1" w:styleId="breadcrumbitemcurrent">
    <w:name w:val="breadcrumbitemcurrent"/>
    <w:rsid w:val="00F37366"/>
  </w:style>
  <w:style w:type="character" w:customStyle="1" w:styleId="bbl">
    <w:name w:val="bbl"/>
    <w:rsid w:val="00F37366"/>
  </w:style>
  <w:style w:type="character" w:customStyle="1" w:styleId="Date2">
    <w:name w:val="Date2"/>
    <w:rsid w:val="00F37366"/>
  </w:style>
  <w:style w:type="character" w:customStyle="1" w:styleId="company">
    <w:name w:val="company"/>
    <w:rsid w:val="00F37366"/>
  </w:style>
  <w:style w:type="character" w:customStyle="1" w:styleId="itxtnewhookspan">
    <w:name w:val="itxtnewhookspan"/>
    <w:rsid w:val="00F37366"/>
  </w:style>
  <w:style w:type="character" w:customStyle="1" w:styleId="gstxthlt">
    <w:name w:val="gstxt_hlt"/>
    <w:rsid w:val="00F37366"/>
  </w:style>
  <w:style w:type="paragraph" w:customStyle="1" w:styleId="bodytextfp">
    <w:name w:val="bodytextfp"/>
    <w:basedOn w:val="Normal"/>
    <w:uiPriority w:val="99"/>
    <w:qFormat/>
    <w:rsid w:val="00F37366"/>
    <w:pPr>
      <w:spacing w:before="100" w:beforeAutospacing="1" w:after="100" w:afterAutospacing="1"/>
    </w:pPr>
    <w:rPr>
      <w:rFonts w:eastAsia="Times New Roman"/>
      <w14:ligatures w14:val="standardContextual"/>
    </w:rPr>
  </w:style>
  <w:style w:type="character" w:customStyle="1" w:styleId="HotRouteChar0">
    <w:name w:val="Hot Route Char"/>
    <w:link w:val="HotRoute0"/>
    <w:locked/>
    <w:rsid w:val="00F37366"/>
    <w:rPr>
      <w:rFonts w:ascii="Arial" w:eastAsia="Cambria" w:hAnsi="Arial" w:cs="Arial"/>
      <w:iCs/>
      <w:color w:val="000000"/>
      <w:sz w:val="18"/>
      <w14:ligatures w14:val="standardContextual"/>
    </w:rPr>
  </w:style>
  <w:style w:type="character" w:customStyle="1" w:styleId="ReallyfuckingsmallChar">
    <w:name w:val="Really fucking small Char"/>
    <w:link w:val="Reallyfuckingsmall"/>
    <w:locked/>
    <w:rsid w:val="00F37366"/>
    <w:rPr>
      <w:rFonts w:ascii="Times New Roman" w:eastAsia="Times New Roman" w:hAnsi="Times New Roman"/>
      <w:sz w:val="10"/>
    </w:rPr>
  </w:style>
  <w:style w:type="paragraph" w:customStyle="1" w:styleId="Reallyfuckingsmall">
    <w:name w:val="Really fucking small"/>
    <w:basedOn w:val="Normal"/>
    <w:link w:val="ReallyfuckingsmallChar"/>
    <w:qFormat/>
    <w:rsid w:val="00F37366"/>
    <w:rPr>
      <w:rFonts w:ascii="Times New Roman" w:eastAsia="Times New Roman" w:hAnsi="Times New Roman" w:cstheme="minorBidi"/>
      <w:sz w:val="10"/>
    </w:rPr>
  </w:style>
  <w:style w:type="paragraph" w:customStyle="1" w:styleId="subheader">
    <w:name w:val="subheader"/>
    <w:basedOn w:val="Normal"/>
    <w:uiPriority w:val="99"/>
    <w:qFormat/>
    <w:rsid w:val="00F37366"/>
    <w:pPr>
      <w:spacing w:before="100" w:beforeAutospacing="1" w:after="100" w:afterAutospacing="1"/>
    </w:pPr>
    <w:rPr>
      <w:rFonts w:eastAsia="Times New Roman"/>
      <w14:ligatures w14:val="standardContextual"/>
    </w:rPr>
  </w:style>
  <w:style w:type="character" w:customStyle="1" w:styleId="SubtleEmphasis1">
    <w:name w:val="Subtle Emphasis1"/>
    <w:uiPriority w:val="19"/>
    <w:qFormat/>
    <w:rsid w:val="00F37366"/>
    <w:rPr>
      <w:rFonts w:ascii="Times New Roman" w:hAnsi="Times New Roman"/>
      <w:b/>
      <w:iCs/>
      <w:color w:val="auto"/>
      <w:sz w:val="22"/>
    </w:rPr>
  </w:style>
  <w:style w:type="character" w:customStyle="1" w:styleId="StyleBoldRed">
    <w:name w:val="Style Bold Red"/>
    <w:rsid w:val="00F37366"/>
    <w:rPr>
      <w:b/>
      <w:bCs/>
      <w:color w:val="auto"/>
    </w:rPr>
  </w:style>
  <w:style w:type="character" w:customStyle="1" w:styleId="StyleTimesNewRoman8pt">
    <w:name w:val="Style Times New Roman 8 pt"/>
    <w:rsid w:val="00F37366"/>
    <w:rPr>
      <w:rFonts w:ascii="Georgia" w:hAnsi="Georgia"/>
      <w:sz w:val="16"/>
    </w:rPr>
  </w:style>
  <w:style w:type="character" w:customStyle="1" w:styleId="StyleStyle7pt8pt">
    <w:name w:val="Style Style 7 pt + 8 pt"/>
    <w:rsid w:val="00F37366"/>
    <w:rPr>
      <w:sz w:val="16"/>
    </w:rPr>
  </w:style>
  <w:style w:type="character" w:customStyle="1" w:styleId="StyleStyleThickunderlineBold1">
    <w:name w:val="Style Style Thick underline + Bold1"/>
    <w:rsid w:val="00F37366"/>
    <w:rPr>
      <w:b/>
      <w:bCs/>
      <w:u w:val="thick"/>
    </w:rPr>
  </w:style>
  <w:style w:type="character" w:customStyle="1" w:styleId="StyleUnderline2">
    <w:name w:val="Style Underline2"/>
    <w:rsid w:val="00F37366"/>
    <w:rPr>
      <w:u w:val="single"/>
    </w:rPr>
  </w:style>
  <w:style w:type="character" w:customStyle="1" w:styleId="ShrinkText">
    <w:name w:val="Shrink Text"/>
    <w:rsid w:val="00F37366"/>
    <w:rPr>
      <w:sz w:val="16"/>
    </w:rPr>
  </w:style>
  <w:style w:type="character" w:customStyle="1" w:styleId="smallcaps">
    <w:name w:val="smallcaps"/>
    <w:rsid w:val="00F37366"/>
  </w:style>
  <w:style w:type="character" w:customStyle="1" w:styleId="goldbldtext">
    <w:name w:val="goldbldtext"/>
    <w:rsid w:val="00F37366"/>
  </w:style>
  <w:style w:type="character" w:customStyle="1" w:styleId="PageHeaderLine2Char">
    <w:name w:val="PageHeaderLine2 Char"/>
    <w:link w:val="PageHeaderLine2"/>
    <w:rsid w:val="00F37366"/>
    <w:rPr>
      <w:rFonts w:ascii="Arial" w:eastAsia="Calibri" w:hAnsi="Arial" w:cs="Arial"/>
      <w:b/>
      <w:sz w:val="20"/>
      <w14:ligatures w14:val="standardContextual"/>
    </w:rPr>
  </w:style>
  <w:style w:type="paragraph" w:customStyle="1" w:styleId="firstletter">
    <w:name w:val="firstletter"/>
    <w:basedOn w:val="Normal"/>
    <w:uiPriority w:val="99"/>
    <w:qFormat/>
    <w:rsid w:val="00F37366"/>
    <w:pPr>
      <w:spacing w:before="100" w:beforeAutospacing="1" w:after="100" w:afterAutospacing="1"/>
    </w:pPr>
    <w:rPr>
      <w:rFonts w:eastAsia="Times New Roman"/>
      <w14:ligatures w14:val="standardContextual"/>
    </w:rPr>
  </w:style>
  <w:style w:type="paragraph" w:customStyle="1" w:styleId="more">
    <w:name w:val="more"/>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ardshighlight0">
    <w:name w:val="cardshighlight"/>
    <w:rsid w:val="00F37366"/>
  </w:style>
  <w:style w:type="character" w:customStyle="1" w:styleId="cardsfont12pt1">
    <w:name w:val="cardsfont12pt"/>
    <w:rsid w:val="00F37366"/>
  </w:style>
  <w:style w:type="character" w:customStyle="1" w:styleId="ft1">
    <w:name w:val="ft1"/>
    <w:rsid w:val="00F37366"/>
  </w:style>
  <w:style w:type="character" w:customStyle="1" w:styleId="ft6">
    <w:name w:val="ft6"/>
    <w:rsid w:val="00F37366"/>
  </w:style>
  <w:style w:type="paragraph" w:customStyle="1" w:styleId="story">
    <w:name w:val="story"/>
    <w:basedOn w:val="Normal"/>
    <w:uiPriority w:val="99"/>
    <w:qFormat/>
    <w:rsid w:val="00F37366"/>
    <w:pPr>
      <w:spacing w:before="100" w:beforeAutospacing="1" w:after="100" w:afterAutospacing="1"/>
    </w:pPr>
    <w:rPr>
      <w:rFonts w:eastAsia="Times New Roman"/>
      <w14:ligatures w14:val="standardContextual"/>
    </w:rPr>
  </w:style>
  <w:style w:type="paragraph" w:customStyle="1" w:styleId="H1numbered">
    <w:name w:val="H1 numbered"/>
    <w:basedOn w:val="Normal"/>
    <w:uiPriority w:val="99"/>
    <w:qFormat/>
    <w:rsid w:val="00F37366"/>
    <w:pPr>
      <w:pageBreakBefore/>
      <w:widowControl w:val="0"/>
      <w:numPr>
        <w:numId w:val="3"/>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F37366"/>
    <w:pPr>
      <w:widowControl w:val="0"/>
      <w:numPr>
        <w:ilvl w:val="1"/>
        <w:numId w:val="3"/>
      </w:numPr>
      <w:tabs>
        <w:tab w:val="clear" w:pos="792"/>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F37366"/>
  </w:style>
  <w:style w:type="character" w:customStyle="1" w:styleId="backcontent">
    <w:name w:val="backcontent"/>
    <w:rsid w:val="00F37366"/>
  </w:style>
  <w:style w:type="character" w:customStyle="1" w:styleId="daystmp">
    <w:name w:val="daystmp"/>
    <w:rsid w:val="00F37366"/>
  </w:style>
  <w:style w:type="paragraph" w:customStyle="1" w:styleId="in">
    <w:name w:val="in"/>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ardsfont12ptchar">
    <w:name w:val="cardsfont12ptchar"/>
    <w:rsid w:val="00F37366"/>
  </w:style>
  <w:style w:type="paragraph" w:customStyle="1" w:styleId="image-caption">
    <w:name w:val="image-caption"/>
    <w:basedOn w:val="Normal"/>
    <w:uiPriority w:val="99"/>
    <w:qFormat/>
    <w:rsid w:val="00F37366"/>
    <w:pPr>
      <w:spacing w:before="100" w:beforeAutospacing="1" w:after="100" w:afterAutospacing="1"/>
    </w:pPr>
    <w:rPr>
      <w:rFonts w:eastAsia="Times New Roman"/>
      <w14:ligatures w14:val="standardContextual"/>
    </w:rPr>
  </w:style>
  <w:style w:type="character" w:customStyle="1" w:styleId="gal">
    <w:name w:val="gal"/>
    <w:rsid w:val="00F37366"/>
  </w:style>
  <w:style w:type="character" w:customStyle="1" w:styleId="submitted">
    <w:name w:val="submitted"/>
    <w:rsid w:val="00F37366"/>
  </w:style>
  <w:style w:type="paragraph" w:customStyle="1" w:styleId="imagecontain">
    <w:name w:val="imagecontain"/>
    <w:basedOn w:val="Normal"/>
    <w:uiPriority w:val="99"/>
    <w:qFormat/>
    <w:rsid w:val="00F37366"/>
    <w:pPr>
      <w:spacing w:before="100" w:beforeAutospacing="1" w:after="100" w:afterAutospacing="1"/>
    </w:pPr>
    <w:rPr>
      <w:rFonts w:eastAsia="Times New Roman"/>
      <w14:ligatures w14:val="standardContextual"/>
    </w:rPr>
  </w:style>
  <w:style w:type="character" w:customStyle="1" w:styleId="imagedateline">
    <w:name w:val="image_dateline"/>
    <w:rsid w:val="00F37366"/>
  </w:style>
  <w:style w:type="character" w:customStyle="1" w:styleId="authordatecharchar">
    <w:name w:val="authordatecharchar"/>
    <w:rsid w:val="00F37366"/>
  </w:style>
  <w:style w:type="character" w:customStyle="1" w:styleId="style1char0">
    <w:name w:val="style1char"/>
    <w:rsid w:val="00F37366"/>
  </w:style>
  <w:style w:type="character" w:customStyle="1" w:styleId="tagcharchar0">
    <w:name w:val="tagcharchar"/>
    <w:rsid w:val="00F37366"/>
  </w:style>
  <w:style w:type="character" w:customStyle="1" w:styleId="underlinedcharchar2">
    <w:name w:val="underlinedcharchar"/>
    <w:rsid w:val="00F37366"/>
  </w:style>
  <w:style w:type="paragraph" w:customStyle="1" w:styleId="CM62">
    <w:name w:val="CM62"/>
    <w:basedOn w:val="Normal"/>
    <w:next w:val="Normal"/>
    <w:uiPriority w:val="99"/>
    <w:qFormat/>
    <w:rsid w:val="00F37366"/>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F37366"/>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F37366"/>
    <w:pPr>
      <w:widowControl w:val="0"/>
      <w:spacing w:after="63"/>
    </w:pPr>
    <w:rPr>
      <w:rFonts w:ascii="Arial" w:hAnsi="Arial"/>
      <w:color w:val="auto"/>
    </w:rPr>
  </w:style>
  <w:style w:type="paragraph" w:customStyle="1" w:styleId="CM35">
    <w:name w:val="CM35"/>
    <w:basedOn w:val="Default"/>
    <w:next w:val="Default"/>
    <w:uiPriority w:val="99"/>
    <w:qFormat/>
    <w:rsid w:val="00F3736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37366"/>
    <w:pPr>
      <w:widowControl w:val="0"/>
      <w:spacing w:line="228" w:lineRule="atLeast"/>
    </w:pPr>
    <w:rPr>
      <w:rFonts w:ascii="Showcard Gothic" w:hAnsi="Showcard Gothic"/>
      <w:color w:val="auto"/>
    </w:rPr>
  </w:style>
  <w:style w:type="character" w:customStyle="1" w:styleId="BoxedChar">
    <w:name w:val="Boxed Char"/>
    <w:rsid w:val="00F37366"/>
    <w:rPr>
      <w:rFonts w:ascii="Arial Narrow" w:hAnsi="Arial Narrow"/>
      <w:b/>
      <w:sz w:val="18"/>
      <w:bdr w:val="single" w:sz="6" w:space="0" w:color="auto"/>
    </w:rPr>
  </w:style>
  <w:style w:type="character" w:customStyle="1" w:styleId="Style11ptUnderline2">
    <w:name w:val="Style 11 pt Underline2"/>
    <w:rsid w:val="00F37366"/>
    <w:rPr>
      <w:sz w:val="20"/>
      <w:u w:val="single"/>
    </w:rPr>
  </w:style>
  <w:style w:type="character" w:customStyle="1" w:styleId="Style11ptBoldUnderline2">
    <w:name w:val="Style 11 pt Bold Underline2"/>
    <w:rsid w:val="00F37366"/>
    <w:rPr>
      <w:b/>
      <w:bCs/>
      <w:sz w:val="20"/>
      <w:u w:val="single"/>
    </w:rPr>
  </w:style>
  <w:style w:type="character" w:customStyle="1" w:styleId="nw">
    <w:name w:val="nw"/>
    <w:rsid w:val="00F37366"/>
  </w:style>
  <w:style w:type="character" w:customStyle="1" w:styleId="Styleunderline11ptBoldBorderSinglesolidlineAuto">
    <w:name w:val="Style underline + 11 pt Bold Border: : (Single solid line Auto ..."/>
    <w:rsid w:val="00F37366"/>
    <w:rPr>
      <w:b/>
      <w:bCs/>
      <w:sz w:val="20"/>
      <w:u w:val="single"/>
      <w:bdr w:val="single" w:sz="4" w:space="0" w:color="auto"/>
    </w:rPr>
  </w:style>
  <w:style w:type="paragraph" w:customStyle="1" w:styleId="StylecardCharCharChar11pt">
    <w:name w:val="Style card Char Char Char + 11 pt"/>
    <w:link w:val="StylecardCharCharChar11ptChar"/>
    <w:qFormat/>
    <w:rsid w:val="00F37366"/>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F37366"/>
    <w:rPr>
      <w:lang w:val="en-US" w:eastAsia="en-US" w:bidi="ar-SA"/>
    </w:rPr>
  </w:style>
  <w:style w:type="character" w:customStyle="1" w:styleId="StylecardCharCharChar11ptChar">
    <w:name w:val="Style card Char Char Char + 11 pt Char"/>
    <w:link w:val="StylecardCharCharChar11pt"/>
    <w:rsid w:val="00F37366"/>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F3736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37366"/>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F3736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37366"/>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F3736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37366"/>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3736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37366"/>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F37366"/>
    <w:rPr>
      <w:lang w:val="x-none" w:eastAsia="x-none"/>
    </w:rPr>
  </w:style>
  <w:style w:type="character" w:customStyle="1" w:styleId="cardCharCharChar1">
    <w:name w:val="card Char Char Char1"/>
    <w:rsid w:val="00F37366"/>
    <w:rPr>
      <w:lang w:val="en-US" w:eastAsia="en-US" w:bidi="ar-SA"/>
    </w:rPr>
  </w:style>
  <w:style w:type="character" w:customStyle="1" w:styleId="StylecardCharChar11ptChar">
    <w:name w:val="Style card Char Char + 11 pt Char"/>
    <w:link w:val="StylecardCharChar11pt"/>
    <w:rsid w:val="00F37366"/>
    <w:rPr>
      <w:rFonts w:ascii="Georgia" w:eastAsia="Times New Roman" w:hAnsi="Georgia"/>
      <w:szCs w:val="20"/>
      <w:lang w:val="x-none" w:eastAsia="x-none"/>
    </w:rPr>
  </w:style>
  <w:style w:type="paragraph" w:customStyle="1" w:styleId="NormalFont">
    <w:name w:val="Normal Font"/>
    <w:link w:val="NormalFontChar"/>
    <w:qFormat/>
    <w:rsid w:val="00F37366"/>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F37366"/>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F37366"/>
    <w:rPr>
      <w:sz w:val="20"/>
      <w:u w:val="thick"/>
    </w:rPr>
  </w:style>
  <w:style w:type="character" w:customStyle="1" w:styleId="Style11ptBoldThickunderline">
    <w:name w:val="Style 11 pt Bold Thick underline"/>
    <w:rsid w:val="00F37366"/>
    <w:rPr>
      <w:b/>
      <w:bCs/>
      <w:sz w:val="20"/>
      <w:u w:val="thick"/>
    </w:rPr>
  </w:style>
  <w:style w:type="paragraph" w:customStyle="1" w:styleId="StyleNormalFont11ptUnderline">
    <w:name w:val="Style Normal Font + 11 pt Underline"/>
    <w:basedOn w:val="NormalFont"/>
    <w:link w:val="StyleNormalFont11ptUnderlineChar"/>
    <w:qFormat/>
    <w:rsid w:val="00F37366"/>
    <w:rPr>
      <w:u w:val="single"/>
      <w:lang w:val="x-none" w:eastAsia="x-none"/>
    </w:rPr>
  </w:style>
  <w:style w:type="character" w:customStyle="1" w:styleId="NormalFontChar">
    <w:name w:val="Normal Font Char"/>
    <w:link w:val="NormalFont"/>
    <w:rsid w:val="00F37366"/>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F37366"/>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F37366"/>
    <w:rPr>
      <w:b/>
      <w:bCs/>
      <w:u w:val="single"/>
      <w:lang w:val="x-none" w:eastAsia="x-none"/>
    </w:rPr>
  </w:style>
  <w:style w:type="character" w:customStyle="1" w:styleId="StyleNormalFont11ptBoldUnderlineChar">
    <w:name w:val="Style Normal Font + 11 pt Bold Underline Char"/>
    <w:link w:val="StyleNormalFont11ptBoldUnderline"/>
    <w:rsid w:val="00F37366"/>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F37366"/>
    <w:rPr>
      <w:rFonts w:eastAsia="Times New Roman"/>
      <w:sz w:val="15"/>
      <w14:ligatures w14:val="standardContextual"/>
    </w:rPr>
  </w:style>
  <w:style w:type="character" w:customStyle="1" w:styleId="authors1">
    <w:name w:val="authors1"/>
    <w:rsid w:val="00F37366"/>
    <w:rPr>
      <w:rFonts w:ascii="Verdana" w:hAnsi="Verdana" w:hint="default"/>
      <w:b/>
      <w:bCs/>
      <w:color w:val="006699"/>
      <w:sz w:val="20"/>
      <w:szCs w:val="20"/>
    </w:rPr>
  </w:style>
  <w:style w:type="character" w:customStyle="1" w:styleId="headlinesectionlarge">
    <w:name w:val="headline_section_large"/>
    <w:rsid w:val="00F37366"/>
  </w:style>
  <w:style w:type="paragraph" w:customStyle="1" w:styleId="formatvorlage2">
    <w:name w:val="formatvorlage2"/>
    <w:basedOn w:val="Normal"/>
    <w:uiPriority w:val="99"/>
    <w:qFormat/>
    <w:rsid w:val="00F37366"/>
    <w:pPr>
      <w:spacing w:before="100" w:beforeAutospacing="1" w:after="100" w:afterAutospacing="1"/>
    </w:pPr>
    <w:rPr>
      <w:rFonts w:eastAsia="Calibri"/>
      <w14:ligatures w14:val="standardContextual"/>
    </w:rPr>
  </w:style>
  <w:style w:type="character" w:customStyle="1" w:styleId="Styleunderline11ptBlack">
    <w:name w:val="Style underline + 11 pt Black"/>
    <w:rsid w:val="00F37366"/>
    <w:rPr>
      <w:color w:val="000000"/>
      <w:sz w:val="20"/>
      <w:u w:val="single"/>
    </w:rPr>
  </w:style>
  <w:style w:type="character" w:customStyle="1" w:styleId="Styleunderline11ptBoldBlack">
    <w:name w:val="Style underline + 11 pt Bold Black"/>
    <w:rsid w:val="00F37366"/>
    <w:rPr>
      <w:b/>
      <w:bCs/>
      <w:color w:val="000000"/>
      <w:sz w:val="20"/>
      <w:u w:val="single"/>
    </w:rPr>
  </w:style>
  <w:style w:type="paragraph" w:customStyle="1" w:styleId="StyleTitle11ptNotBold">
    <w:name w:val="Style Title + 11 pt Not Bold"/>
    <w:basedOn w:val="Title"/>
    <w:link w:val="StyleTitle11ptNotBoldChar"/>
    <w:qFormat/>
    <w:rsid w:val="00F37366"/>
    <w:pPr>
      <w:contextualSpacing w:val="0"/>
      <w:jc w:val="center"/>
    </w:pPr>
    <w:rPr>
      <w:rFonts w:ascii="Georgia" w:eastAsia="Times New Roman" w:hAnsi="Georgia"/>
      <w:b/>
      <w:lang w:val="x-none" w:eastAsia="x-none"/>
    </w:rPr>
  </w:style>
  <w:style w:type="character" w:customStyle="1" w:styleId="StyleTitle11ptNotBoldChar">
    <w:name w:val="Style Title + 11 pt Not Bold Char"/>
    <w:link w:val="StyleTitle11ptNotBold"/>
    <w:rsid w:val="00F37366"/>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37366"/>
    <w:pPr>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F37366"/>
    <w:rPr>
      <w:rFonts w:ascii="Georgia" w:eastAsia="Times New Roman" w:hAnsi="Georgia"/>
      <w:sz w:val="20"/>
      <w:u w:val="single"/>
      <w:lang w:val="x-none" w:eastAsia="x-none"/>
    </w:rPr>
  </w:style>
  <w:style w:type="character" w:customStyle="1" w:styleId="Style11ptBoldBlackUnderline">
    <w:name w:val="Style 11 pt Bold Black Underline"/>
    <w:rsid w:val="00F37366"/>
    <w:rPr>
      <w:b/>
      <w:bCs/>
      <w:color w:val="000000"/>
      <w:sz w:val="20"/>
      <w:u w:val="single"/>
    </w:rPr>
  </w:style>
  <w:style w:type="character" w:customStyle="1" w:styleId="Style11ptBoldBlackUnderlineBorderSinglesolidline">
    <w:name w:val="Style 11 pt Bold Black Underline Border: : (Single solid line ..."/>
    <w:rsid w:val="00F37366"/>
    <w:rPr>
      <w:b/>
      <w:bCs/>
      <w:color w:val="000000"/>
      <w:sz w:val="20"/>
      <w:u w:val="single"/>
      <w:bdr w:val="single" w:sz="4" w:space="0" w:color="auto"/>
    </w:rPr>
  </w:style>
  <w:style w:type="character" w:customStyle="1" w:styleId="StyleLatinMeridien-Italic11ptItalicUnderline">
    <w:name w:val="Style (Latin) Meridien-Italic 11 pt Italic Underline"/>
    <w:rsid w:val="00F37366"/>
    <w:rPr>
      <w:rFonts w:ascii="Meridien-Italic" w:hAnsi="Meridien-Italic"/>
      <w:i/>
      <w:iCs/>
      <w:sz w:val="20"/>
      <w:u w:val="single"/>
    </w:rPr>
  </w:style>
  <w:style w:type="character" w:customStyle="1" w:styleId="Citation-AuthorDate">
    <w:name w:val="Citation - Author/Date"/>
    <w:rsid w:val="00F37366"/>
    <w:rPr>
      <w:b/>
      <w:bCs w:val="0"/>
      <w:smallCaps/>
      <w:sz w:val="24"/>
      <w:u w:val="single"/>
    </w:rPr>
  </w:style>
  <w:style w:type="paragraph" w:customStyle="1" w:styleId="HotRouteCharCharCharCharChar">
    <w:name w:val="Hot Route! Char Char Char Char Char"/>
    <w:basedOn w:val="Normal"/>
    <w:link w:val="HotRouteCharCharCharCharCharChar"/>
    <w:qFormat/>
    <w:rsid w:val="00F37366"/>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F37366"/>
    <w:rPr>
      <w:rFonts w:ascii="Arial" w:eastAsia="Times New Roman" w:hAnsi="Arial" w:cs="Arial"/>
      <w:sz w:val="20"/>
      <w:lang w:val="x-none" w:eastAsia="x-none"/>
      <w14:ligatures w14:val="standardContextual"/>
    </w:rPr>
  </w:style>
  <w:style w:type="character" w:customStyle="1" w:styleId="underlinestylechar0">
    <w:name w:val="underlinestylechar"/>
    <w:rsid w:val="00F37366"/>
  </w:style>
  <w:style w:type="character" w:customStyle="1" w:styleId="highlight">
    <w:name w:val="highlight"/>
    <w:rsid w:val="00F37366"/>
  </w:style>
  <w:style w:type="character" w:customStyle="1" w:styleId="BlockHeaderHiddenChar">
    <w:name w:val="Block Header Hidden Char"/>
    <w:link w:val="BlockHeaderHidden"/>
    <w:locked/>
    <w:rsid w:val="00F37366"/>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F37366"/>
    <w:rPr>
      <w:rFonts w:ascii="Times New Roman" w:hAnsi="Times New Roman" w:cs="Times New Roman" w:hint="default"/>
      <w:sz w:val="20"/>
      <w:u w:val="dottedHeavy"/>
    </w:rPr>
  </w:style>
  <w:style w:type="character" w:customStyle="1" w:styleId="CardsFont6ptCharChar">
    <w:name w:val="Cards + Font: 6 pt Char Char"/>
    <w:rsid w:val="00F37366"/>
    <w:rPr>
      <w:sz w:val="8"/>
      <w:lang w:val="en-US" w:eastAsia="en-US" w:bidi="ar-SA"/>
    </w:rPr>
  </w:style>
  <w:style w:type="character" w:customStyle="1" w:styleId="titleauthoretc">
    <w:name w:val="titleauthoretc"/>
    <w:rsid w:val="00F37366"/>
  </w:style>
  <w:style w:type="paragraph" w:customStyle="1" w:styleId="deck">
    <w:name w:val="deck"/>
    <w:basedOn w:val="Normal"/>
    <w:uiPriority w:val="99"/>
    <w:qFormat/>
    <w:rsid w:val="00F37366"/>
    <w:pPr>
      <w:spacing w:before="100" w:beforeAutospacing="1" w:after="100" w:afterAutospacing="1"/>
    </w:pPr>
    <w:rPr>
      <w:rFonts w:eastAsia="Times New Roman"/>
      <w14:ligatures w14:val="standardContextual"/>
    </w:rPr>
  </w:style>
  <w:style w:type="paragraph" w:customStyle="1" w:styleId="i1">
    <w:name w:val="i1"/>
    <w:basedOn w:val="Normal"/>
    <w:uiPriority w:val="99"/>
    <w:qFormat/>
    <w:rsid w:val="00F37366"/>
    <w:pPr>
      <w:spacing w:before="100" w:beforeAutospacing="1" w:after="100" w:afterAutospacing="1"/>
    </w:pPr>
    <w:rPr>
      <w:rFonts w:eastAsia="Times New Roman"/>
      <w14:ligatures w14:val="standardContextual"/>
    </w:rPr>
  </w:style>
  <w:style w:type="paragraph" w:customStyle="1" w:styleId="question">
    <w:name w:val="question"/>
    <w:basedOn w:val="Normal"/>
    <w:uiPriority w:val="99"/>
    <w:qFormat/>
    <w:rsid w:val="00F37366"/>
    <w:pPr>
      <w:spacing w:before="100" w:beforeAutospacing="1" w:after="100" w:afterAutospacing="1"/>
    </w:pPr>
    <w:rPr>
      <w:rFonts w:eastAsia="Times New Roman"/>
      <w14:ligatures w14:val="standardContextual"/>
    </w:rPr>
  </w:style>
  <w:style w:type="paragraph" w:customStyle="1" w:styleId="bodycopy">
    <w:name w:val="bodycopy"/>
    <w:basedOn w:val="Normal"/>
    <w:uiPriority w:val="99"/>
    <w:qFormat/>
    <w:rsid w:val="00F37366"/>
    <w:pPr>
      <w:spacing w:before="100" w:beforeAutospacing="1" w:after="100" w:afterAutospacing="1"/>
    </w:pPr>
    <w:rPr>
      <w:rFonts w:eastAsia="Times New Roman"/>
      <w14:ligatures w14:val="standardContextual"/>
    </w:rPr>
  </w:style>
  <w:style w:type="character" w:customStyle="1" w:styleId="labeltext">
    <w:name w:val="labeltext"/>
    <w:rsid w:val="00F37366"/>
  </w:style>
  <w:style w:type="character" w:customStyle="1" w:styleId="viewlink">
    <w:name w:val="viewlink"/>
    <w:rsid w:val="00F37366"/>
  </w:style>
  <w:style w:type="character" w:customStyle="1" w:styleId="share">
    <w:name w:val="share"/>
    <w:rsid w:val="00F37366"/>
  </w:style>
  <w:style w:type="character" w:customStyle="1" w:styleId="inlinkchart">
    <w:name w:val="inlink_chart"/>
    <w:rsid w:val="00F37366"/>
  </w:style>
  <w:style w:type="character" w:customStyle="1" w:styleId="underLight">
    <w:name w:val="underLight"/>
    <w:uiPriority w:val="1"/>
    <w:qFormat/>
    <w:rsid w:val="00F3736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37366"/>
  </w:style>
  <w:style w:type="character" w:customStyle="1" w:styleId="author-rss">
    <w:name w:val="author-rss"/>
    <w:rsid w:val="00F37366"/>
  </w:style>
  <w:style w:type="character" w:customStyle="1" w:styleId="fbsharecountwrapper">
    <w:name w:val="fb_share_count_wrapper"/>
    <w:rsid w:val="00F37366"/>
  </w:style>
  <w:style w:type="character" w:customStyle="1" w:styleId="fbbuttontext">
    <w:name w:val="fb_button_text"/>
    <w:rsid w:val="00F37366"/>
  </w:style>
  <w:style w:type="character" w:customStyle="1" w:styleId="hw">
    <w:name w:val="hw"/>
    <w:rsid w:val="00F37366"/>
  </w:style>
  <w:style w:type="character" w:customStyle="1" w:styleId="linktotop">
    <w:name w:val="linktotop"/>
    <w:rsid w:val="00F37366"/>
  </w:style>
  <w:style w:type="character" w:customStyle="1" w:styleId="maintextbldleft">
    <w:name w:val="maintextbldleft"/>
    <w:rsid w:val="00F37366"/>
  </w:style>
  <w:style w:type="character" w:customStyle="1" w:styleId="maintextleft">
    <w:name w:val="maintextleft"/>
    <w:rsid w:val="00F37366"/>
  </w:style>
  <w:style w:type="character" w:customStyle="1" w:styleId="descriptionstyle1block">
    <w:name w:val="description style1 block"/>
    <w:rsid w:val="00F37366"/>
  </w:style>
  <w:style w:type="paragraph" w:customStyle="1" w:styleId="Fifth">
    <w:name w:val="Fifth"/>
    <w:basedOn w:val="Normal"/>
    <w:link w:val="FifthChar"/>
    <w:uiPriority w:val="99"/>
    <w:qFormat/>
    <w:rsid w:val="00F37366"/>
    <w:rPr>
      <w:rFonts w:eastAsia="Calibri"/>
      <w14:ligatures w14:val="standardContextual"/>
    </w:rPr>
  </w:style>
  <w:style w:type="character" w:customStyle="1" w:styleId="gutter-right-1">
    <w:name w:val="gutter-right-1"/>
    <w:basedOn w:val="DefaultParagraphFont"/>
    <w:rsid w:val="00F37366"/>
  </w:style>
  <w:style w:type="character" w:customStyle="1" w:styleId="ssl3">
    <w:name w:val="ss_l3"/>
    <w:rsid w:val="00F37366"/>
  </w:style>
  <w:style w:type="paragraph" w:customStyle="1" w:styleId="NoteLevel22">
    <w:name w:val="Note Level 22"/>
    <w:basedOn w:val="Normal"/>
    <w:next w:val="Normal"/>
    <w:uiPriority w:val="99"/>
    <w:qFormat/>
    <w:rsid w:val="00F37366"/>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Mention1">
    <w:name w:val="Mention1"/>
    <w:basedOn w:val="DefaultParagraphFont"/>
    <w:uiPriority w:val="99"/>
    <w:semiHidden/>
    <w:unhideWhenUsed/>
    <w:rsid w:val="00F37366"/>
    <w:rPr>
      <w:color w:val="2B579A"/>
      <w:shd w:val="clear" w:color="auto" w:fill="E6E6E6"/>
    </w:rPr>
  </w:style>
  <w:style w:type="paragraph" w:customStyle="1" w:styleId="svarticle">
    <w:name w:val="svarticle"/>
    <w:basedOn w:val="Normal"/>
    <w:uiPriority w:val="99"/>
    <w:qFormat/>
    <w:rsid w:val="00F37366"/>
    <w:pPr>
      <w:spacing w:before="100" w:beforeAutospacing="1" w:after="100" w:afterAutospacing="1"/>
    </w:pPr>
    <w:rPr>
      <w:rFonts w:eastAsia="Times New Roman"/>
      <w14:ligatures w14:val="standardContextual"/>
    </w:rPr>
  </w:style>
  <w:style w:type="character" w:customStyle="1" w:styleId="FontStyle39">
    <w:name w:val="Font Style39"/>
    <w:uiPriority w:val="99"/>
    <w:rsid w:val="00F37366"/>
    <w:rPr>
      <w:rFonts w:ascii="Constantia" w:hAnsi="Constantia" w:cs="Constantia" w:hint="default"/>
      <w:b/>
      <w:bCs/>
      <w:sz w:val="18"/>
      <w:szCs w:val="18"/>
    </w:rPr>
  </w:style>
  <w:style w:type="character" w:customStyle="1" w:styleId="6">
    <w:name w:val="6"/>
    <w:rsid w:val="00F37366"/>
    <w:rPr>
      <w:rFonts w:ascii="Arial" w:hAnsi="Arial" w:cs="Arial" w:hint="default"/>
      <w:bCs/>
      <w:sz w:val="20"/>
      <w:u w:val="single"/>
      <w:lang w:val="en-US" w:eastAsia="en-US" w:bidi="ar-SA"/>
    </w:rPr>
  </w:style>
  <w:style w:type="character" w:customStyle="1" w:styleId="CharChar4">
    <w:name w:val="Char Char4"/>
    <w:rsid w:val="00F37366"/>
    <w:rPr>
      <w:szCs w:val="24"/>
      <w:lang w:eastAsia="zh-CN"/>
    </w:rPr>
  </w:style>
  <w:style w:type="character" w:customStyle="1" w:styleId="BodyTextFirstIndentChar1">
    <w:name w:val="Body Text First Indent Char1"/>
    <w:basedOn w:val="BodyTextChar"/>
    <w:rsid w:val="00F37366"/>
    <w:rPr>
      <w:rFonts w:ascii="Times New Roman" w:eastAsia="Calibri" w:hAnsi="Times New Roman" w:cs="Times New Roman"/>
      <w:kern w:val="0"/>
      <w:sz w:val="24"/>
      <w:szCs w:val="24"/>
      <w:lang w:eastAsia="en-US"/>
    </w:rPr>
  </w:style>
  <w:style w:type="character" w:customStyle="1" w:styleId="Header11">
    <w:name w:val="Header11"/>
    <w:rsid w:val="00F37366"/>
  </w:style>
  <w:style w:type="paragraph" w:customStyle="1" w:styleId="canvas-atom">
    <w:name w:val="canvas-atom"/>
    <w:basedOn w:val="Normal"/>
    <w:uiPriority w:val="99"/>
    <w:qFormat/>
    <w:rsid w:val="00F37366"/>
    <w:pPr>
      <w:spacing w:before="100" w:beforeAutospacing="1" w:after="100" w:afterAutospacing="1"/>
    </w:pPr>
    <w:rPr>
      <w14:ligatures w14:val="standardContextual"/>
    </w:rPr>
  </w:style>
  <w:style w:type="character" w:customStyle="1" w:styleId="posa">
    <w:name w:val="pos(a)"/>
    <w:basedOn w:val="DefaultParagraphFont"/>
    <w:rsid w:val="00F37366"/>
  </w:style>
  <w:style w:type="character" w:customStyle="1" w:styleId="u-hiddeninnarrowenv">
    <w:name w:val="u-hiddeninnarrowenv"/>
    <w:basedOn w:val="DefaultParagraphFont"/>
    <w:rsid w:val="00F37366"/>
  </w:style>
  <w:style w:type="character" w:customStyle="1" w:styleId="followbutton-bird">
    <w:name w:val="followbutton-bird"/>
    <w:basedOn w:val="DefaultParagraphFont"/>
    <w:rsid w:val="00F37366"/>
  </w:style>
  <w:style w:type="character" w:customStyle="1" w:styleId="tweetauthor-name">
    <w:name w:val="tweetauthor-name"/>
    <w:basedOn w:val="DefaultParagraphFont"/>
    <w:rsid w:val="00F37366"/>
  </w:style>
  <w:style w:type="character" w:customStyle="1" w:styleId="tweetauthor-verifiedbadge">
    <w:name w:val="tweetauthor-verifiedbadge"/>
    <w:basedOn w:val="DefaultParagraphFont"/>
    <w:rsid w:val="00F37366"/>
  </w:style>
  <w:style w:type="character" w:customStyle="1" w:styleId="tweetauthor-screenname">
    <w:name w:val="tweetauthor-screenname"/>
    <w:basedOn w:val="DefaultParagraphFont"/>
    <w:rsid w:val="00F37366"/>
  </w:style>
  <w:style w:type="paragraph" w:customStyle="1" w:styleId="tweet-text">
    <w:name w:val="tweet-text"/>
    <w:basedOn w:val="Normal"/>
    <w:uiPriority w:val="99"/>
    <w:qFormat/>
    <w:rsid w:val="00F37366"/>
    <w:pPr>
      <w:spacing w:before="100" w:beforeAutospacing="1" w:after="100" w:afterAutospacing="1"/>
    </w:pPr>
    <w:rPr>
      <w14:ligatures w14:val="standardContextual"/>
    </w:rPr>
  </w:style>
  <w:style w:type="character" w:customStyle="1" w:styleId="u-hiddenvisually">
    <w:name w:val="u-hiddenvisually"/>
    <w:basedOn w:val="DefaultParagraphFont"/>
    <w:rsid w:val="00F37366"/>
  </w:style>
  <w:style w:type="character" w:customStyle="1" w:styleId="tweetaction-stat">
    <w:name w:val="tweetaction-stat"/>
    <w:basedOn w:val="DefaultParagraphFont"/>
    <w:rsid w:val="00F37366"/>
  </w:style>
  <w:style w:type="character" w:customStyle="1" w:styleId="related">
    <w:name w:val="related"/>
    <w:basedOn w:val="DefaultParagraphFont"/>
    <w:rsid w:val="00F37366"/>
  </w:style>
  <w:style w:type="character" w:customStyle="1" w:styleId="related-content">
    <w:name w:val="related-content"/>
    <w:basedOn w:val="DefaultParagraphFont"/>
    <w:rsid w:val="00F37366"/>
  </w:style>
  <w:style w:type="character" w:customStyle="1" w:styleId="name-of-author">
    <w:name w:val="name-of-author"/>
    <w:basedOn w:val="DefaultParagraphFont"/>
    <w:rsid w:val="00F37366"/>
  </w:style>
  <w:style w:type="character" w:customStyle="1" w:styleId="first-name">
    <w:name w:val="first-name"/>
    <w:basedOn w:val="DefaultParagraphFont"/>
    <w:rsid w:val="00F37366"/>
  </w:style>
  <w:style w:type="character" w:customStyle="1" w:styleId="last-name">
    <w:name w:val="last-name"/>
    <w:basedOn w:val="DefaultParagraphFont"/>
    <w:rsid w:val="00F37366"/>
  </w:style>
  <w:style w:type="paragraph" w:customStyle="1" w:styleId="description">
    <w:name w:val="description"/>
    <w:basedOn w:val="Normal"/>
    <w:uiPriority w:val="99"/>
    <w:qFormat/>
    <w:rsid w:val="00F37366"/>
    <w:pPr>
      <w:spacing w:before="100" w:beforeAutospacing="1" w:after="100" w:afterAutospacing="1"/>
    </w:pPr>
    <w:rPr>
      <w14:ligatures w14:val="standardContextual"/>
    </w:rPr>
  </w:style>
  <w:style w:type="paragraph" w:customStyle="1" w:styleId="graf">
    <w:name w:val="graf"/>
    <w:basedOn w:val="Normal"/>
    <w:uiPriority w:val="99"/>
    <w:qFormat/>
    <w:rsid w:val="00F37366"/>
    <w:pPr>
      <w:spacing w:before="100" w:beforeAutospacing="1" w:after="100" w:afterAutospacing="1"/>
    </w:pPr>
    <w:rPr>
      <w14:ligatures w14:val="standardContextual"/>
    </w:rPr>
  </w:style>
  <w:style w:type="character" w:customStyle="1" w:styleId="caption10">
    <w:name w:val="caption1"/>
    <w:basedOn w:val="DefaultParagraphFont"/>
    <w:rsid w:val="00F37366"/>
  </w:style>
  <w:style w:type="paragraph" w:customStyle="1" w:styleId="column">
    <w:name w:val="column"/>
    <w:basedOn w:val="Normal"/>
    <w:uiPriority w:val="99"/>
    <w:qFormat/>
    <w:rsid w:val="00F37366"/>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F37366"/>
    <w:pPr>
      <w:spacing w:before="100" w:beforeAutospacing="1" w:after="100" w:afterAutospacing="1"/>
    </w:pPr>
    <w:rPr>
      <w14:ligatures w14:val="standardContextual"/>
    </w:rPr>
  </w:style>
  <w:style w:type="character" w:customStyle="1" w:styleId="recirc-text">
    <w:name w:val="&quot;recirc-text”"/>
    <w:basedOn w:val="DefaultParagraphFont"/>
    <w:rsid w:val="00F37366"/>
  </w:style>
  <w:style w:type="character" w:customStyle="1" w:styleId="video-icon">
    <w:name w:val="video-icon"/>
    <w:basedOn w:val="DefaultParagraphFont"/>
    <w:rsid w:val="00F37366"/>
  </w:style>
  <w:style w:type="paragraph" w:customStyle="1" w:styleId="selectionshareable">
    <w:name w:val="selectionshareable"/>
    <w:basedOn w:val="Normal"/>
    <w:uiPriority w:val="99"/>
    <w:qFormat/>
    <w:rsid w:val="00F37366"/>
    <w:pPr>
      <w:spacing w:before="100" w:beforeAutospacing="1" w:after="100" w:afterAutospacing="1"/>
    </w:pPr>
    <w:rPr>
      <w14:ligatures w14:val="standardContextual"/>
    </w:rPr>
  </w:style>
  <w:style w:type="character" w:customStyle="1" w:styleId="powa-shot-play-btn-text">
    <w:name w:val="powa-shot-play-btn-text"/>
    <w:basedOn w:val="DefaultParagraphFont"/>
    <w:rsid w:val="00F37366"/>
  </w:style>
  <w:style w:type="character" w:customStyle="1" w:styleId="powa-shot-click">
    <w:name w:val="powa-shot-click"/>
    <w:basedOn w:val="DefaultParagraphFont"/>
    <w:rsid w:val="00F37366"/>
  </w:style>
  <w:style w:type="character" w:customStyle="1" w:styleId="wpv-blurb">
    <w:name w:val="wpv-blurb"/>
    <w:basedOn w:val="DefaultParagraphFont"/>
    <w:rsid w:val="00F37366"/>
  </w:style>
  <w:style w:type="paragraph" w:customStyle="1" w:styleId="interstitial-link">
    <w:name w:val="interstitial-link"/>
    <w:basedOn w:val="Normal"/>
    <w:uiPriority w:val="99"/>
    <w:qFormat/>
    <w:rsid w:val="00F37366"/>
    <w:pPr>
      <w:spacing w:before="100" w:beforeAutospacing="1" w:after="100" w:afterAutospacing="1"/>
    </w:pPr>
    <w:rPr>
      <w14:ligatures w14:val="standardContextual"/>
    </w:rPr>
  </w:style>
  <w:style w:type="character" w:customStyle="1" w:styleId="pb-caption">
    <w:name w:val="pb-caption"/>
    <w:basedOn w:val="DefaultParagraphFont"/>
    <w:rsid w:val="00F37366"/>
  </w:style>
  <w:style w:type="paragraph" w:customStyle="1" w:styleId="see-also">
    <w:name w:val="see-also"/>
    <w:basedOn w:val="Normal"/>
    <w:uiPriority w:val="99"/>
    <w:qFormat/>
    <w:rsid w:val="00F37366"/>
    <w:pPr>
      <w:spacing w:before="100" w:beforeAutospacing="1" w:after="100" w:afterAutospacing="1"/>
    </w:pPr>
    <w:rPr>
      <w14:ligatures w14:val="standardContextual"/>
    </w:rPr>
  </w:style>
  <w:style w:type="character" w:customStyle="1" w:styleId="m-2745674872889869693gmail-style13ptbold">
    <w:name w:val="m_-2745674872889869693gmail-style13ptbold"/>
    <w:basedOn w:val="DefaultParagraphFont"/>
    <w:rsid w:val="00F37366"/>
  </w:style>
  <w:style w:type="character" w:customStyle="1" w:styleId="m-2745674872889869693gmail-styleunderline">
    <w:name w:val="m_-2745674872889869693gmail-styleunderline"/>
    <w:basedOn w:val="DefaultParagraphFont"/>
    <w:rsid w:val="00F37366"/>
  </w:style>
  <w:style w:type="character" w:customStyle="1" w:styleId="UnresolvedMention3">
    <w:name w:val="Unresolved Mention3"/>
    <w:basedOn w:val="DefaultParagraphFont"/>
    <w:uiPriority w:val="99"/>
    <w:unhideWhenUsed/>
    <w:rsid w:val="00F37366"/>
    <w:rPr>
      <w:color w:val="808080"/>
      <w:shd w:val="clear" w:color="auto" w:fill="E6E6E6"/>
    </w:rPr>
  </w:style>
  <w:style w:type="character" w:customStyle="1" w:styleId="UnresolvedMention4">
    <w:name w:val="Unresolved Mention4"/>
    <w:basedOn w:val="DefaultParagraphFont"/>
    <w:uiPriority w:val="99"/>
    <w:unhideWhenUsed/>
    <w:rsid w:val="00F37366"/>
    <w:rPr>
      <w:color w:val="808080"/>
      <w:shd w:val="clear" w:color="auto" w:fill="E6E6E6"/>
    </w:rPr>
  </w:style>
  <w:style w:type="character" w:customStyle="1" w:styleId="m-8082899869479211226gmail-styleunderline">
    <w:name w:val="m_-8082899869479211226gmail-styleunderline"/>
    <w:basedOn w:val="DefaultParagraphFont"/>
    <w:rsid w:val="00F37366"/>
  </w:style>
  <w:style w:type="character" w:customStyle="1" w:styleId="StyleUnderlineChar">
    <w:name w:val="Style Underline Char"/>
    <w:basedOn w:val="DefaultParagraphFont"/>
    <w:locked/>
    <w:rsid w:val="00F37366"/>
    <w:rPr>
      <w:u w:val="single"/>
    </w:rPr>
  </w:style>
  <w:style w:type="paragraph" w:customStyle="1" w:styleId="NoteLevel23">
    <w:name w:val="Note Level 23"/>
    <w:basedOn w:val="Normal"/>
    <w:next w:val="Normal"/>
    <w:uiPriority w:val="99"/>
    <w:qFormat/>
    <w:rsid w:val="00F37366"/>
    <w:pPr>
      <w:keepNext/>
      <w:ind w:left="288" w:right="288"/>
    </w:pPr>
    <w:rPr>
      <w:rFonts w:eastAsia="MS Gothic"/>
      <w:szCs w:val="20"/>
      <w14:ligatures w14:val="standardContextual"/>
    </w:rPr>
  </w:style>
  <w:style w:type="character" w:customStyle="1" w:styleId="HeaderChar3">
    <w:name w:val="Header Char3"/>
    <w:basedOn w:val="DefaultParagraphFont"/>
    <w:uiPriority w:val="99"/>
    <w:semiHidden/>
    <w:rsid w:val="00F37366"/>
    <w:rPr>
      <w:rFonts w:ascii="Georgia" w:hAnsi="Georgia"/>
    </w:rPr>
  </w:style>
  <w:style w:type="paragraph" w:customStyle="1" w:styleId="NoteLevel24">
    <w:name w:val="Note Level 24"/>
    <w:basedOn w:val="Normal"/>
    <w:next w:val="Normal"/>
    <w:uiPriority w:val="99"/>
    <w:qFormat/>
    <w:rsid w:val="00F37366"/>
    <w:pPr>
      <w:keepNext/>
      <w:ind w:left="288" w:right="288"/>
    </w:pPr>
    <w:rPr>
      <w:rFonts w:eastAsia="MS Gothic"/>
      <w:szCs w:val="20"/>
      <w14:ligatures w14:val="standardContextual"/>
    </w:rPr>
  </w:style>
  <w:style w:type="paragraph" w:customStyle="1" w:styleId="NoteLevel25">
    <w:name w:val="Note Level 25"/>
    <w:basedOn w:val="Normal"/>
    <w:next w:val="Normal"/>
    <w:uiPriority w:val="99"/>
    <w:qFormat/>
    <w:rsid w:val="00F37366"/>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F37366"/>
  </w:style>
  <w:style w:type="character" w:customStyle="1" w:styleId="italics">
    <w:name w:val="italics"/>
    <w:basedOn w:val="DefaultParagraphFont"/>
    <w:rsid w:val="00F37366"/>
  </w:style>
  <w:style w:type="paragraph" w:customStyle="1" w:styleId="analytics0">
    <w:name w:val="analytics"/>
    <w:basedOn w:val="Normal"/>
    <w:link w:val="analyticsChar0"/>
    <w:uiPriority w:val="4"/>
    <w:qFormat/>
    <w:rsid w:val="00F37366"/>
    <w:rPr>
      <w:b/>
      <w:color w:val="C00000"/>
      <w:sz w:val="26"/>
      <w14:ligatures w14:val="standardContextual"/>
    </w:rPr>
  </w:style>
  <w:style w:type="character" w:customStyle="1" w:styleId="analyticsChar0">
    <w:name w:val="analytics Char"/>
    <w:basedOn w:val="DefaultParagraphFont"/>
    <w:link w:val="analytics0"/>
    <w:uiPriority w:val="4"/>
    <w:rsid w:val="00F37366"/>
    <w:rPr>
      <w:rFonts w:ascii="Arial" w:hAnsi="Arial" w:cs="Arial"/>
      <w:b/>
      <w:color w:val="C00000"/>
      <w:sz w:val="26"/>
      <w14:ligatures w14:val="standardContextual"/>
    </w:rPr>
  </w:style>
  <w:style w:type="character" w:customStyle="1" w:styleId="swauthor">
    <w:name w:val="sw_author"/>
    <w:rsid w:val="00F37366"/>
  </w:style>
  <w:style w:type="character" w:customStyle="1" w:styleId="HotRouteChar">
    <w:name w:val="Hot Route! Char"/>
    <w:link w:val="HotRoute"/>
    <w:uiPriority w:val="99"/>
    <w:rsid w:val="00F37366"/>
    <w:rPr>
      <w:rFonts w:ascii="Arial" w:eastAsia="Times New Roman" w:hAnsi="Arial" w:cs="Arial"/>
      <w:sz w:val="20"/>
      <w14:ligatures w14:val="standardContextual"/>
    </w:rPr>
  </w:style>
  <w:style w:type="paragraph" w:customStyle="1" w:styleId="PhoTag">
    <w:name w:val="PhoTag"/>
    <w:basedOn w:val="Normal"/>
    <w:next w:val="Normal"/>
    <w:autoRedefine/>
    <w:uiPriority w:val="99"/>
    <w:qFormat/>
    <w:rsid w:val="00F37366"/>
    <w:rPr>
      <w:b/>
      <w14:ligatures w14:val="standardContextual"/>
    </w:rPr>
  </w:style>
  <w:style w:type="character" w:customStyle="1" w:styleId="boldunderlineChar2">
    <w:name w:val="bold underline Char"/>
    <w:basedOn w:val="DefaultParagraphFont"/>
    <w:rsid w:val="00F3736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37366"/>
    <w:rPr>
      <w:rFonts w:eastAsia="Times New Roman"/>
      <w:sz w:val="16"/>
      <w:szCs w:val="20"/>
      <w14:ligatures w14:val="standardContextual"/>
    </w:rPr>
  </w:style>
  <w:style w:type="character" w:customStyle="1" w:styleId="ReallySmallChar">
    <w:name w:val="Really Small Char"/>
    <w:basedOn w:val="DefaultParagraphFont"/>
    <w:link w:val="ReallySmall"/>
    <w:rsid w:val="00F37366"/>
    <w:rPr>
      <w:rFonts w:ascii="Arial" w:eastAsia="Times New Roman" w:hAnsi="Arial" w:cs="Arial"/>
      <w:sz w:val="16"/>
      <w:szCs w:val="20"/>
      <w14:ligatures w14:val="standardContextual"/>
    </w:rPr>
  </w:style>
  <w:style w:type="paragraph" w:customStyle="1" w:styleId="Heading4Cite">
    <w:name w:val="Heading 4 Cite"/>
    <w:basedOn w:val="Normal"/>
    <w:link w:val="Heading4CiteChar"/>
    <w:autoRedefine/>
    <w:qFormat/>
    <w:rsid w:val="00F37366"/>
    <w:rPr>
      <w:rFonts w:eastAsia="Calibri"/>
      <w:color w:val="000000"/>
      <w14:ligatures w14:val="standardContextual"/>
    </w:rPr>
  </w:style>
  <w:style w:type="character" w:customStyle="1" w:styleId="Heading4CiteChar">
    <w:name w:val="Heading 4 Cite Char"/>
    <w:link w:val="Heading4Cite"/>
    <w:rsid w:val="00F37366"/>
    <w:rPr>
      <w:rFonts w:ascii="Arial" w:eastAsia="Calibri" w:hAnsi="Arial" w:cs="Arial"/>
      <w:color w:val="000000"/>
      <w:sz w:val="20"/>
      <w14:ligatures w14:val="standardContextual"/>
    </w:rPr>
  </w:style>
  <w:style w:type="paragraph" w:customStyle="1" w:styleId="PageTitle0">
    <w:name w:val="Page Title"/>
    <w:basedOn w:val="Normal"/>
    <w:next w:val="Normal"/>
    <w:uiPriority w:val="99"/>
    <w:qFormat/>
    <w:rsid w:val="00F37366"/>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F37366"/>
    <w:rPr>
      <w:i/>
      <w:iCs/>
      <w:sz w:val="20"/>
      <w:u w:val="single"/>
    </w:rPr>
  </w:style>
  <w:style w:type="paragraph" w:customStyle="1" w:styleId="UnderlineEmphasis">
    <w:name w:val="Underline + Emphasis"/>
    <w:basedOn w:val="Normal"/>
    <w:next w:val="Normal"/>
    <w:link w:val="UnderlineEmphasisChar"/>
    <w:autoRedefine/>
    <w:qFormat/>
    <w:rsid w:val="00F37366"/>
    <w:rPr>
      <w:rFonts w:eastAsia="Calibri"/>
      <w:b/>
      <w:color w:val="000000"/>
      <w:u w:val="single"/>
      <w14:ligatures w14:val="standardContextual"/>
    </w:rPr>
  </w:style>
  <w:style w:type="character" w:customStyle="1" w:styleId="UnderlineEmphasisChar">
    <w:name w:val="Underline + Emphasis Char"/>
    <w:link w:val="UnderlineEmphasis"/>
    <w:rsid w:val="00F37366"/>
    <w:rPr>
      <w:rFonts w:ascii="Arial" w:eastAsia="Calibri" w:hAnsi="Arial" w:cs="Arial"/>
      <w:b/>
      <w:color w:val="000000"/>
      <w:sz w:val="2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37366"/>
    <w:pPr>
      <w:keepLines w:val="0"/>
      <w:pageBreakBefore w:val="0"/>
      <w:spacing w:before="0"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37366"/>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F37366"/>
    <w:rPr>
      <w:rFonts w:ascii="Arial" w:eastAsia="Times New Roman" w:hAnsi="Arial"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F37366"/>
    <w:rPr>
      <w:rFonts w:ascii="Arial" w:eastAsia="Times New Roman" w:hAnsi="Arial"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F37366"/>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F37366"/>
    <w:rPr>
      <w:rFonts w:ascii="Arial" w:eastAsia="Times New Roman" w:hAnsi="Arial" w:cs="Arial"/>
      <w:color w:val="000000"/>
      <w:sz w:val="20"/>
      <w:szCs w:val="20"/>
      <w:u w:val="single"/>
      <w14:ligatures w14:val="standardContextual"/>
    </w:rPr>
  </w:style>
  <w:style w:type="paragraph" w:customStyle="1" w:styleId="TxBr5p1">
    <w:name w:val="TxBr_5p1"/>
    <w:basedOn w:val="Normal"/>
    <w:uiPriority w:val="99"/>
    <w:qFormat/>
    <w:rsid w:val="00F37366"/>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F37366"/>
    <w:pPr>
      <w:ind w:left="400"/>
    </w:pPr>
    <w:rPr>
      <w:rFonts w:eastAsia="Calibri"/>
      <w:color w:val="000000"/>
      <w14:ligatures w14:val="standardContextual"/>
    </w:rPr>
  </w:style>
  <w:style w:type="numbering" w:customStyle="1" w:styleId="NoList12">
    <w:name w:val="No List12"/>
    <w:next w:val="NoList"/>
    <w:semiHidden/>
    <w:unhideWhenUsed/>
    <w:rsid w:val="00F37366"/>
  </w:style>
  <w:style w:type="numbering" w:customStyle="1" w:styleId="NoList21">
    <w:name w:val="No List21"/>
    <w:next w:val="NoList"/>
    <w:semiHidden/>
    <w:unhideWhenUsed/>
    <w:rsid w:val="00F37366"/>
  </w:style>
  <w:style w:type="numbering" w:customStyle="1" w:styleId="NoList211">
    <w:name w:val="No List211"/>
    <w:next w:val="NoList"/>
    <w:uiPriority w:val="99"/>
    <w:semiHidden/>
    <w:unhideWhenUsed/>
    <w:rsid w:val="00F37366"/>
  </w:style>
  <w:style w:type="character" w:customStyle="1" w:styleId="flagicon">
    <w:name w:val="flagicon"/>
    <w:basedOn w:val="DefaultParagraphFont"/>
    <w:rsid w:val="00F37366"/>
  </w:style>
  <w:style w:type="character" w:customStyle="1" w:styleId="A11">
    <w:name w:val="A11"/>
    <w:rsid w:val="00F37366"/>
    <w:rPr>
      <w:rFonts w:ascii="Minion Pro" w:hAnsi="Minion Pro" w:cs="Minion Pro" w:hint="default"/>
      <w:color w:val="211D1E"/>
      <w:sz w:val="12"/>
      <w:szCs w:val="12"/>
    </w:rPr>
  </w:style>
  <w:style w:type="character" w:customStyle="1" w:styleId="A12">
    <w:name w:val="A12"/>
    <w:uiPriority w:val="99"/>
    <w:rsid w:val="00F37366"/>
    <w:rPr>
      <w:rFonts w:ascii="Minion Pro" w:hAnsi="Minion Pro" w:cs="Minion Pro" w:hint="default"/>
      <w:color w:val="211D1E"/>
      <w:sz w:val="22"/>
      <w:szCs w:val="22"/>
    </w:rPr>
  </w:style>
  <w:style w:type="character" w:customStyle="1" w:styleId="CardsCharChar">
    <w:name w:val="Cards Char Char"/>
    <w:rsid w:val="00F3736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37366"/>
    <w:rPr>
      <w:rFonts w:ascii="Times New Roman" w:eastAsia="Times New Roman" w:hAnsi="Times New Roman" w:cs="Arial"/>
      <w:b/>
      <w:sz w:val="20"/>
      <w:szCs w:val="36"/>
    </w:rPr>
  </w:style>
  <w:style w:type="character" w:customStyle="1" w:styleId="bold-italic-sub-c">
    <w:name w:val="bold-italic-sub-c"/>
    <w:basedOn w:val="DefaultParagraphFont"/>
    <w:rsid w:val="00F37366"/>
  </w:style>
  <w:style w:type="character" w:customStyle="1" w:styleId="charoverride-4">
    <w:name w:val="charoverride-4"/>
    <w:basedOn w:val="DefaultParagraphFont"/>
    <w:rsid w:val="00F37366"/>
  </w:style>
  <w:style w:type="character" w:customStyle="1" w:styleId="charoverride-3">
    <w:name w:val="charoverride-3"/>
    <w:basedOn w:val="DefaultParagraphFont"/>
    <w:rsid w:val="00F37366"/>
  </w:style>
  <w:style w:type="character" w:customStyle="1" w:styleId="BlockTitle2Char">
    <w:name w:val="Block Title2 Char"/>
    <w:link w:val="BlockTitle2"/>
    <w:uiPriority w:val="99"/>
    <w:rsid w:val="00F37366"/>
    <w:rPr>
      <w:rFonts w:ascii="Arial" w:eastAsia="Times New Roman" w:hAnsi="Arial" w:cs="Arial"/>
      <w:b/>
      <w:sz w:val="32"/>
      <w:szCs w:val="20"/>
      <w:u w:val="single"/>
      <w14:ligatures w14:val="standardContextual"/>
    </w:rPr>
  </w:style>
  <w:style w:type="paragraph" w:customStyle="1" w:styleId="tag1">
    <w:name w:val="tag1"/>
    <w:basedOn w:val="Normal"/>
    <w:uiPriority w:val="99"/>
    <w:qFormat/>
    <w:rsid w:val="00F37366"/>
    <w:rPr>
      <w:rFonts w:eastAsia="Times New Roman"/>
      <w:b/>
      <w:szCs w:val="20"/>
      <w14:ligatures w14:val="standardContextual"/>
    </w:rPr>
  </w:style>
  <w:style w:type="paragraph" w:customStyle="1" w:styleId="tagcite1">
    <w:name w:val="tagcite"/>
    <w:basedOn w:val="Normal"/>
    <w:uiPriority w:val="99"/>
    <w:qFormat/>
    <w:rsid w:val="00F37366"/>
    <w:rPr>
      <w:rFonts w:eastAsia="Times New Roman"/>
      <w:b/>
      <w14:ligatures w14:val="standardContextual"/>
    </w:rPr>
  </w:style>
  <w:style w:type="paragraph" w:customStyle="1" w:styleId="SmallFontCharCharChar">
    <w:name w:val="Small Font Char Char Char"/>
    <w:basedOn w:val="Normal"/>
    <w:uiPriority w:val="99"/>
    <w:qFormat/>
    <w:rsid w:val="00F37366"/>
    <w:rPr>
      <w:rFonts w:eastAsia="Times New Roman"/>
      <w:sz w:val="12"/>
      <w14:ligatures w14:val="standardContextual"/>
    </w:rPr>
  </w:style>
  <w:style w:type="paragraph" w:customStyle="1" w:styleId="Regular">
    <w:name w:val="Regular"/>
    <w:uiPriority w:val="99"/>
    <w:qFormat/>
    <w:rsid w:val="00F37366"/>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
    <w:name w:val="UNDERLINE Char Char"/>
    <w:rsid w:val="00F37366"/>
    <w:rPr>
      <w:bCs/>
      <w:kern w:val="28"/>
      <w:szCs w:val="32"/>
      <w:u w:val="single"/>
    </w:rPr>
  </w:style>
  <w:style w:type="character" w:customStyle="1" w:styleId="tag1Char">
    <w:name w:val="tag1 Char"/>
    <w:rsid w:val="00F37366"/>
    <w:rPr>
      <w:b/>
      <w:bCs w:val="0"/>
      <w:sz w:val="24"/>
    </w:rPr>
  </w:style>
  <w:style w:type="character" w:customStyle="1" w:styleId="SmallFontCharCharCharChar">
    <w:name w:val="Small Font Char Char Char Char"/>
    <w:rsid w:val="00F37366"/>
    <w:rPr>
      <w:rFonts w:ascii="Arial" w:hAnsi="Arial" w:cs="Arial" w:hint="default"/>
      <w:sz w:val="12"/>
      <w:szCs w:val="24"/>
    </w:rPr>
  </w:style>
  <w:style w:type="character" w:customStyle="1" w:styleId="TagCiteChar2">
    <w:name w:val="TagCite Char"/>
    <w:rsid w:val="00F37366"/>
    <w:rPr>
      <w:rFonts w:ascii="Garamond" w:hAnsi="Garamond" w:hint="default"/>
      <w:b/>
      <w:bCs w:val="0"/>
      <w:sz w:val="24"/>
      <w:szCs w:val="24"/>
    </w:rPr>
  </w:style>
  <w:style w:type="character" w:customStyle="1" w:styleId="heading2char2charchar1">
    <w:name w:val="heading2char2charchar1"/>
    <w:rsid w:val="00F37366"/>
  </w:style>
  <w:style w:type="character" w:customStyle="1" w:styleId="charchar60">
    <w:name w:val="charchar6"/>
    <w:rsid w:val="00F37366"/>
  </w:style>
  <w:style w:type="character" w:customStyle="1" w:styleId="searchtermbold">
    <w:name w:val="searchtermbold"/>
    <w:rsid w:val="00F37366"/>
  </w:style>
  <w:style w:type="character" w:customStyle="1" w:styleId="regtext">
    <w:name w:val="regtext"/>
    <w:uiPriority w:val="99"/>
    <w:rsid w:val="00F37366"/>
  </w:style>
  <w:style w:type="character" w:customStyle="1" w:styleId="bps-topic-ident">
    <w:name w:val="bps-topic-ident"/>
    <w:rsid w:val="00F37366"/>
  </w:style>
  <w:style w:type="character" w:customStyle="1" w:styleId="RegularChar">
    <w:name w:val="Regular Char"/>
    <w:rsid w:val="00F37366"/>
    <w:rPr>
      <w:rFonts w:ascii="Garamond" w:hAnsi="Garamond" w:cs="Arial" w:hint="default"/>
      <w:bCs/>
      <w:kern w:val="20"/>
      <w:szCs w:val="32"/>
      <w:lang w:val="en-US" w:eastAsia="en-US" w:bidi="ar-SA"/>
    </w:rPr>
  </w:style>
  <w:style w:type="character" w:customStyle="1" w:styleId="BoldunderlineChar3">
    <w:name w:val="Bold underline Char"/>
    <w:rsid w:val="00F37366"/>
    <w:rPr>
      <w:rFonts w:ascii="Garamond" w:hAnsi="Garamond" w:cs="Arial" w:hint="default"/>
      <w:b/>
      <w:bCs/>
      <w:kern w:val="20"/>
      <w:szCs w:val="32"/>
      <w:u w:val="single"/>
      <w:lang w:val="en-US" w:eastAsia="en-US" w:bidi="ar-SA"/>
    </w:rPr>
  </w:style>
  <w:style w:type="paragraph" w:customStyle="1" w:styleId="Boldunderline1">
    <w:name w:val="Bold underline"/>
    <w:basedOn w:val="TextUnderline"/>
    <w:uiPriority w:val="99"/>
    <w:qFormat/>
    <w:rsid w:val="00F37366"/>
    <w:rPr>
      <w:b/>
      <w:lang w:val="en-US" w:eastAsia="en-US"/>
    </w:rPr>
  </w:style>
  <w:style w:type="paragraph" w:customStyle="1" w:styleId="FreeForm">
    <w:name w:val="Free Form"/>
    <w:uiPriority w:val="99"/>
    <w:qFormat/>
    <w:rsid w:val="00F37366"/>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F37366"/>
    <w:rPr>
      <w:rFonts w:cs="Calibri"/>
      <w:b/>
      <w:u w:val="single"/>
    </w:rPr>
  </w:style>
  <w:style w:type="paragraph" w:customStyle="1" w:styleId="AuthorDate2">
    <w:name w:val="Author/Date"/>
    <w:basedOn w:val="Normal"/>
    <w:link w:val="AuthorDateChar0"/>
    <w:qFormat/>
    <w:rsid w:val="00F37366"/>
    <w:rPr>
      <w:rFonts w:asciiTheme="minorHAnsi" w:hAnsiTheme="minorHAnsi"/>
      <w:b/>
      <w:u w:val="single"/>
    </w:rPr>
  </w:style>
  <w:style w:type="character" w:customStyle="1" w:styleId="HilightChar">
    <w:name w:val="Hilight Char"/>
    <w:rsid w:val="00F37366"/>
    <w:rPr>
      <w:rFonts w:eastAsia="Calibri"/>
      <w:b/>
      <w:noProof w:val="0"/>
      <w:sz w:val="22"/>
      <w:szCs w:val="22"/>
      <w:u w:val="single"/>
      <w:lang w:val="en-US" w:eastAsia="ar-SA" w:bidi="ar-SA"/>
    </w:rPr>
  </w:style>
  <w:style w:type="paragraph" w:customStyle="1" w:styleId="TagCite2">
    <w:name w:val="Tag &amp; Cite"/>
    <w:basedOn w:val="Normal"/>
    <w:link w:val="TagCiteChar3"/>
    <w:qFormat/>
    <w:rsid w:val="00F37366"/>
    <w:pPr>
      <w:jc w:val="both"/>
    </w:pPr>
    <w:rPr>
      <w:rFonts w:eastAsia="Times New Roman"/>
      <w:b/>
      <w14:ligatures w14:val="standardContextual"/>
    </w:rPr>
  </w:style>
  <w:style w:type="character" w:customStyle="1" w:styleId="TagCiteChar3">
    <w:name w:val="Tag &amp; Cite Char"/>
    <w:link w:val="TagCite2"/>
    <w:rsid w:val="00F37366"/>
    <w:rPr>
      <w:rFonts w:ascii="Arial" w:eastAsia="Times New Roman" w:hAnsi="Arial" w:cs="Arial"/>
      <w:b/>
      <w:sz w:val="20"/>
      <w14:ligatures w14:val="standardContextual"/>
    </w:rPr>
  </w:style>
  <w:style w:type="paragraph" w:customStyle="1" w:styleId="HighlightedText">
    <w:name w:val="Highlighted Text"/>
    <w:basedOn w:val="Normal"/>
    <w:link w:val="HighlightedTextChar"/>
    <w:qFormat/>
    <w:rsid w:val="00F37366"/>
    <w:pPr>
      <w:jc w:val="both"/>
    </w:pPr>
    <w:rPr>
      <w:rFonts w:eastAsia="Times New Roman"/>
      <w:u w:val="thick"/>
      <w14:ligatures w14:val="standardContextual"/>
    </w:rPr>
  </w:style>
  <w:style w:type="character" w:customStyle="1" w:styleId="HighlightedTextChar">
    <w:name w:val="Highlighted Text Char"/>
    <w:link w:val="HighlightedText"/>
    <w:rsid w:val="00F37366"/>
    <w:rPr>
      <w:rFonts w:ascii="Arial" w:eastAsia="Times New Roman" w:hAnsi="Arial" w:cs="Arial"/>
      <w:sz w:val="20"/>
      <w:u w:val="thick"/>
      <w14:ligatures w14:val="standardContextual"/>
    </w:rPr>
  </w:style>
  <w:style w:type="character" w:customStyle="1" w:styleId="StyleUnderlineCharChar">
    <w:name w:val="Style Underline Char Char"/>
    <w:rsid w:val="00F37366"/>
    <w:rPr>
      <w:rFonts w:ascii="Times New Roman" w:eastAsia="Times New Roman" w:hAnsi="Times New Roman" w:cs="Times New Roman"/>
      <w:sz w:val="20"/>
      <w:szCs w:val="20"/>
      <w:u w:val="single"/>
    </w:rPr>
  </w:style>
  <w:style w:type="character" w:customStyle="1" w:styleId="c1">
    <w:name w:val="c1"/>
    <w:rsid w:val="00F37366"/>
  </w:style>
  <w:style w:type="paragraph" w:customStyle="1" w:styleId="TagStyle">
    <w:name w:val="Tag Style"/>
    <w:basedOn w:val="Normal"/>
    <w:uiPriority w:val="99"/>
    <w:qFormat/>
    <w:rsid w:val="00F37366"/>
    <w:rPr>
      <w:rFonts w:eastAsia="Times New Roman"/>
      <w:b/>
      <w14:ligatures w14:val="standardContextual"/>
    </w:rPr>
  </w:style>
  <w:style w:type="paragraph" w:customStyle="1" w:styleId="Hat2">
    <w:name w:val="Hat2"/>
    <w:basedOn w:val="Heading2"/>
    <w:next w:val="Heading2"/>
    <w:autoRedefine/>
    <w:uiPriority w:val="99"/>
    <w:qFormat/>
    <w:rsid w:val="00F37366"/>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qFormat/>
    <w:rsid w:val="00F3736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37366"/>
    <w:rPr>
      <w:rFonts w:ascii="Calibri" w:eastAsia="Calibri" w:hAnsi="Calibri"/>
      <w:sz w:val="15"/>
    </w:rPr>
  </w:style>
  <w:style w:type="paragraph" w:customStyle="1" w:styleId="UnreadText">
    <w:name w:val="Unread Text"/>
    <w:basedOn w:val="Normal"/>
    <w:link w:val="UnreadTextChar"/>
    <w:autoRedefine/>
    <w:qFormat/>
    <w:rsid w:val="00F37366"/>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F3736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37366"/>
    <w:pPr>
      <w:spacing w:after="200" w:line="276" w:lineRule="auto"/>
    </w:pPr>
    <w:rPr>
      <w:rFonts w:ascii="Cambria" w:eastAsia="Times New Roman" w:hAnsi="Cambria" w:cs="Times New Roman"/>
      <w:u w:val="thick"/>
      <w:lang w:eastAsia="ko-KR"/>
    </w:rPr>
  </w:style>
  <w:style w:type="character" w:customStyle="1" w:styleId="Underline4">
    <w:name w:val="*Underline*"/>
    <w:rsid w:val="00F37366"/>
    <w:rPr>
      <w:rFonts w:ascii="Times New Roman" w:hAnsi="Times New Roman"/>
      <w:b/>
      <w:sz w:val="24"/>
      <w:u w:val="single"/>
    </w:rPr>
  </w:style>
  <w:style w:type="paragraph" w:customStyle="1" w:styleId="TxBr33p1">
    <w:name w:val="TxBr_33p1"/>
    <w:basedOn w:val="Normal"/>
    <w:uiPriority w:val="99"/>
    <w:qFormat/>
    <w:rsid w:val="00F37366"/>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F3736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37366"/>
    <w:rPr>
      <w:lang w:eastAsia="zh-CN"/>
      <w14:ligatures w14:val="standardContextual"/>
    </w:rPr>
  </w:style>
  <w:style w:type="character" w:customStyle="1" w:styleId="heading3char0">
    <w:name w:val="heading3char"/>
    <w:rsid w:val="00F37366"/>
  </w:style>
  <w:style w:type="character" w:customStyle="1" w:styleId="Heading51">
    <w:name w:val="Heading 51"/>
    <w:aliases w:val="Heading 5 Char Char Char,Heading 511"/>
    <w:rsid w:val="00F37366"/>
    <w:rPr>
      <w:b/>
      <w:bCs/>
      <w:iCs/>
      <w:szCs w:val="26"/>
      <w:lang w:val="en-US" w:eastAsia="en-US" w:bidi="ar-SA"/>
    </w:rPr>
  </w:style>
  <w:style w:type="character" w:customStyle="1" w:styleId="comments-post">
    <w:name w:val="comments-post"/>
    <w:rsid w:val="00F37366"/>
  </w:style>
  <w:style w:type="paragraph" w:customStyle="1" w:styleId="boldcite">
    <w:name w:val="bold cite"/>
    <w:basedOn w:val="Normal"/>
    <w:link w:val="boldciteChar4"/>
    <w:qFormat/>
    <w:rsid w:val="00F37366"/>
    <w:rPr>
      <w:rFonts w:eastAsia="Calibri"/>
      <w:b/>
      <w:color w:val="000000"/>
      <w:sz w:val="28"/>
      <w:u w:val="thick" w:color="000000"/>
      <w14:ligatures w14:val="standardContextual"/>
    </w:rPr>
  </w:style>
  <w:style w:type="character" w:customStyle="1" w:styleId="boldciteChar4">
    <w:name w:val="bold cite Char4"/>
    <w:link w:val="boldcite"/>
    <w:locked/>
    <w:rsid w:val="00F37366"/>
    <w:rPr>
      <w:rFonts w:ascii="Arial" w:eastAsia="Calibri" w:hAnsi="Arial" w:cs="Arial"/>
      <w:b/>
      <w:color w:val="000000"/>
      <w:sz w:val="28"/>
      <w:u w:val="thick" w:color="000000"/>
      <w14:ligatures w14:val="standardContextual"/>
    </w:rPr>
  </w:style>
  <w:style w:type="character" w:customStyle="1" w:styleId="underlinecardChar">
    <w:name w:val="underline card Char"/>
    <w:rsid w:val="00F3736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37366"/>
    <w:pPr>
      <w:ind w:left="547" w:right="648"/>
      <w:jc w:val="both"/>
    </w:pPr>
    <w:rPr>
      <w:rFonts w:eastAsia="Calibri"/>
      <w:sz w:val="12"/>
      <w:szCs w:val="12"/>
      <w14:ligatures w14:val="standardContextual"/>
    </w:rPr>
  </w:style>
  <w:style w:type="character" w:customStyle="1" w:styleId="Irrelevant5fontChar">
    <w:name w:val="Irrelevant (5 font) Char"/>
    <w:rsid w:val="00F37366"/>
    <w:rPr>
      <w:sz w:val="10"/>
      <w:szCs w:val="10"/>
      <w:lang w:val="en-US" w:eastAsia="en-US" w:bidi="ar-SA"/>
    </w:rPr>
  </w:style>
  <w:style w:type="character" w:customStyle="1" w:styleId="CardsFont6ptChar1">
    <w:name w:val="Cards + Font: 6 pt Char1"/>
    <w:link w:val="CardsFont6pt"/>
    <w:uiPriority w:val="99"/>
    <w:rsid w:val="00F37366"/>
    <w:rPr>
      <w:rFonts w:ascii="Times New Roman" w:eastAsia="Times New Roman" w:hAnsi="Times New Roman" w:cs="Times New Roman"/>
      <w:sz w:val="12"/>
      <w:szCs w:val="24"/>
      <w14:ligatures w14:val="standardContextual"/>
    </w:rPr>
  </w:style>
  <w:style w:type="character" w:customStyle="1" w:styleId="Hyperlink13">
    <w:name w:val="Hyperlink13"/>
    <w:rsid w:val="00F37366"/>
    <w:rPr>
      <w:b w:val="0"/>
      <w:bCs w:val="0"/>
      <w:strike w:val="0"/>
      <w:dstrike w:val="0"/>
      <w:color w:val="008000"/>
      <w:sz w:val="20"/>
      <w:szCs w:val="20"/>
      <w:u w:val="none"/>
      <w:effect w:val="none"/>
    </w:rPr>
  </w:style>
  <w:style w:type="character" w:customStyle="1" w:styleId="standardcontent1">
    <w:name w:val="standardcontent1"/>
    <w:rsid w:val="00F37366"/>
    <w:rPr>
      <w:rFonts w:ascii="Arial" w:hAnsi="Arial" w:cs="Arial" w:hint="default"/>
      <w:strike w:val="0"/>
      <w:dstrike w:val="0"/>
      <w:sz w:val="24"/>
      <w:szCs w:val="24"/>
      <w:u w:val="none"/>
      <w:effect w:val="none"/>
    </w:rPr>
  </w:style>
  <w:style w:type="character" w:customStyle="1" w:styleId="Hyperlink4">
    <w:name w:val="Hyperlink4"/>
    <w:rsid w:val="00F37366"/>
    <w:rPr>
      <w:color w:val="000066"/>
      <w:u w:val="single"/>
    </w:rPr>
  </w:style>
  <w:style w:type="paragraph" w:customStyle="1" w:styleId="rddateline">
    <w:name w:val="rddateline"/>
    <w:basedOn w:val="Normal"/>
    <w:uiPriority w:val="99"/>
    <w:qFormat/>
    <w:rsid w:val="00F37366"/>
    <w:rPr>
      <w:rFonts w:eastAsia="Calibri"/>
      <w:szCs w:val="20"/>
      <w14:ligatures w14:val="standardContextual"/>
    </w:rPr>
  </w:style>
  <w:style w:type="paragraph" w:customStyle="1" w:styleId="rdheadline">
    <w:name w:val="rdheadline"/>
    <w:basedOn w:val="Normal"/>
    <w:uiPriority w:val="99"/>
    <w:qFormat/>
    <w:rsid w:val="00F37366"/>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F37366"/>
    <w:pPr>
      <w:spacing w:after="100" w:afterAutospacing="1"/>
    </w:pPr>
    <w:rPr>
      <w:rFonts w:ascii="Verdana" w:eastAsia="Calibri" w:hAnsi="Verdana"/>
      <w:szCs w:val="20"/>
      <w14:ligatures w14:val="standardContextual"/>
    </w:rPr>
  </w:style>
  <w:style w:type="character" w:customStyle="1" w:styleId="rddeckline1">
    <w:name w:val="rddeckline1"/>
    <w:rsid w:val="00F37366"/>
    <w:rPr>
      <w:rFonts w:ascii="Verdana" w:hAnsi="Verdana" w:hint="default"/>
      <w:b/>
      <w:bCs/>
      <w:sz w:val="22"/>
      <w:szCs w:val="22"/>
    </w:rPr>
  </w:style>
  <w:style w:type="character" w:customStyle="1" w:styleId="link-external">
    <w:name w:val="link-external"/>
    <w:rsid w:val="00F37366"/>
  </w:style>
  <w:style w:type="character" w:customStyle="1" w:styleId="contact1">
    <w:name w:val="contact1"/>
    <w:rsid w:val="00F37366"/>
    <w:rPr>
      <w:rFonts w:ascii="Tahoma" w:hAnsi="Tahoma" w:cs="Tahoma" w:hint="default"/>
      <w:color w:val="999999"/>
      <w:sz w:val="20"/>
      <w:szCs w:val="20"/>
    </w:rPr>
  </w:style>
  <w:style w:type="character" w:customStyle="1" w:styleId="credits1">
    <w:name w:val="credits1"/>
    <w:rsid w:val="00F37366"/>
    <w:rPr>
      <w:rFonts w:ascii="Tahoma" w:hAnsi="Tahoma" w:cs="Tahoma" w:hint="default"/>
      <w:color w:val="999999"/>
      <w:sz w:val="16"/>
      <w:szCs w:val="16"/>
    </w:rPr>
  </w:style>
  <w:style w:type="paragraph" w:customStyle="1" w:styleId="Heading20">
    <w:name w:val="Heading2"/>
    <w:basedOn w:val="Normal"/>
    <w:link w:val="Heading2Char0"/>
    <w:qFormat/>
    <w:rsid w:val="00F37366"/>
    <w:pPr>
      <w:jc w:val="center"/>
    </w:pPr>
    <w:rPr>
      <w:rFonts w:eastAsia="Times New Roman"/>
      <w:b/>
      <w:caps/>
      <w14:ligatures w14:val="standardContextual"/>
    </w:rPr>
  </w:style>
  <w:style w:type="character" w:customStyle="1" w:styleId="Heading2Char0">
    <w:name w:val="Heading2 Char"/>
    <w:link w:val="Heading20"/>
    <w:rsid w:val="00F37366"/>
    <w:rPr>
      <w:rFonts w:ascii="Arial" w:eastAsia="Times New Roman" w:hAnsi="Arial" w:cs="Arial"/>
      <w:b/>
      <w:caps/>
      <w:sz w:val="20"/>
      <w14:ligatures w14:val="standardContextual"/>
    </w:rPr>
  </w:style>
  <w:style w:type="paragraph" w:customStyle="1" w:styleId="Header2">
    <w:name w:val="Header2"/>
    <w:basedOn w:val="Heading20"/>
    <w:link w:val="Header2Char"/>
    <w:qFormat/>
    <w:rsid w:val="00F37366"/>
  </w:style>
  <w:style w:type="character" w:customStyle="1" w:styleId="Header2Char">
    <w:name w:val="Header2 Char"/>
    <w:link w:val="Header2"/>
    <w:rsid w:val="00F37366"/>
    <w:rPr>
      <w:rFonts w:ascii="Arial" w:eastAsia="Times New Roman" w:hAnsi="Arial" w:cs="Arial"/>
      <w:b/>
      <w:caps/>
      <w:sz w:val="20"/>
      <w14:ligatures w14:val="standardContextual"/>
    </w:rPr>
  </w:style>
  <w:style w:type="paragraph" w:customStyle="1" w:styleId="Underlinedcard1">
    <w:name w:val="Underlined card"/>
    <w:basedOn w:val="Normal"/>
    <w:link w:val="UnderlinedcardChar1"/>
    <w:autoRedefine/>
    <w:qFormat/>
    <w:rsid w:val="00F37366"/>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F37366"/>
    <w:rPr>
      <w:rFonts w:ascii="Arial" w:eastAsia="Times New Roman" w:hAnsi="Arial" w:cs="Arial"/>
      <w:sz w:val="20"/>
      <w:u w:val="thick"/>
      <w14:ligatures w14:val="standardContextual"/>
    </w:rPr>
  </w:style>
  <w:style w:type="paragraph" w:customStyle="1" w:styleId="StyleHeading212pt">
    <w:name w:val="Style Heading2 + 12 pt"/>
    <w:basedOn w:val="Heading20"/>
    <w:link w:val="StyleHeading212ptChar"/>
    <w:qFormat/>
    <w:rsid w:val="00F37366"/>
    <w:rPr>
      <w:bCs/>
    </w:rPr>
  </w:style>
  <w:style w:type="character" w:customStyle="1" w:styleId="StyleHeading212ptChar">
    <w:name w:val="Style Heading2 + 12 pt Char"/>
    <w:link w:val="StyleHeading212pt"/>
    <w:rsid w:val="00F37366"/>
    <w:rPr>
      <w:rFonts w:ascii="Arial" w:eastAsia="Times New Roman" w:hAnsi="Arial" w:cs="Arial"/>
      <w:b/>
      <w:bCs/>
      <w:caps/>
      <w:sz w:val="20"/>
      <w14:ligatures w14:val="standardContextual"/>
    </w:rPr>
  </w:style>
  <w:style w:type="paragraph" w:customStyle="1" w:styleId="Heading212pt">
    <w:name w:val="Heading2 + 12 pt"/>
    <w:basedOn w:val="StyleHeading212pt"/>
    <w:link w:val="Heading212ptChar"/>
    <w:qFormat/>
    <w:rsid w:val="00F37366"/>
  </w:style>
  <w:style w:type="character" w:customStyle="1" w:styleId="Heading212ptChar">
    <w:name w:val="Heading2 + 12 pt Char"/>
    <w:link w:val="Heading212pt"/>
    <w:rsid w:val="00F37366"/>
    <w:rPr>
      <w:rFonts w:ascii="Arial" w:eastAsia="Times New Roman" w:hAnsi="Arial" w:cs="Arial"/>
      <w:b/>
      <w:bCs/>
      <w:caps/>
      <w:sz w:val="20"/>
      <w14:ligatures w14:val="standardContextual"/>
    </w:rPr>
  </w:style>
  <w:style w:type="character" w:customStyle="1" w:styleId="StyleBoldText12pt10ptNotBoldKernat16pt">
    <w:name w:val="Style Bold Text 12 pt + 10 pt Not Bold Kern at 16 pt"/>
    <w:rsid w:val="00F3736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37366"/>
  </w:style>
  <w:style w:type="paragraph" w:customStyle="1" w:styleId="highlightcardtext">
    <w:name w:val="highlight card text"/>
    <w:basedOn w:val="evidencetext"/>
    <w:uiPriority w:val="99"/>
    <w:qFormat/>
    <w:rsid w:val="00F3736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37366"/>
    <w:pPr>
      <w:ind w:left="1440" w:right="2016"/>
    </w:pPr>
    <w:rPr>
      <w:rFonts w:eastAsia="Calibri"/>
      <w:sz w:val="18"/>
      <w:u w:val="single"/>
      <w:lang w:val="en-US" w:eastAsia="en-US"/>
    </w:rPr>
  </w:style>
  <w:style w:type="paragraph" w:customStyle="1" w:styleId="underlinecard">
    <w:name w:val="underline card"/>
    <w:basedOn w:val="Normal"/>
    <w:uiPriority w:val="99"/>
    <w:qFormat/>
    <w:rsid w:val="00F37366"/>
    <w:pPr>
      <w:ind w:left="1728" w:right="1728"/>
    </w:pPr>
    <w:rPr>
      <w:rFonts w:eastAsia="Calibri"/>
      <w:sz w:val="18"/>
      <w:u w:val="single"/>
      <w14:ligatures w14:val="standardContextual"/>
    </w:rPr>
  </w:style>
  <w:style w:type="paragraph" w:customStyle="1" w:styleId="CardsChar2">
    <w:name w:val="Cards Char2"/>
    <w:basedOn w:val="Normal"/>
    <w:uiPriority w:val="99"/>
    <w:qFormat/>
    <w:rsid w:val="00F37366"/>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F37366"/>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F37366"/>
    <w:rPr>
      <w:rFonts w:ascii="Arial" w:eastAsia="Times New Roman" w:hAnsi="Arial" w:cs="Arial"/>
      <w:b/>
      <w:bCs/>
      <w:sz w:val="20"/>
      <w14:ligatures w14:val="standardContextual"/>
    </w:rPr>
  </w:style>
  <w:style w:type="character" w:customStyle="1" w:styleId="UnderlinedCards">
    <w:name w:val="Underlined Cards"/>
    <w:rsid w:val="00F37366"/>
    <w:rPr>
      <w:sz w:val="24"/>
      <w:szCs w:val="24"/>
      <w:u w:val="thick"/>
      <w:lang w:val="en-US" w:eastAsia="en-US" w:bidi="ar-SA"/>
    </w:rPr>
  </w:style>
  <w:style w:type="character" w:customStyle="1" w:styleId="CardsFont12ptCharCharCharCharCharCharCharCharChar">
    <w:name w:val="Cards + Font: 12 pt Char Char Char Char Char Char Char Char Char"/>
    <w:rsid w:val="00F37366"/>
    <w:rPr>
      <w:sz w:val="24"/>
      <w:szCs w:val="24"/>
      <w:u w:val="thick"/>
      <w:lang w:val="en-US" w:eastAsia="en-US" w:bidi="ar-SA"/>
    </w:rPr>
  </w:style>
  <w:style w:type="character" w:customStyle="1" w:styleId="highlightcardtextChar">
    <w:name w:val="highlight card text Char"/>
    <w:rsid w:val="00F3736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37366"/>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F37366"/>
    <w:rPr>
      <w:rFonts w:ascii="Arial" w:eastAsia="Times New Roman" w:hAnsi="Arial" w:cs="Arial"/>
      <w:sz w:val="18"/>
      <w14:ligatures w14:val="standardContextual"/>
    </w:rPr>
  </w:style>
  <w:style w:type="character" w:customStyle="1" w:styleId="TagsChar4">
    <w:name w:val="Tags Char4"/>
    <w:rsid w:val="00F37366"/>
    <w:rPr>
      <w:b/>
      <w:lang w:val="en-US" w:eastAsia="en-US" w:bidi="ar-SA"/>
    </w:rPr>
  </w:style>
  <w:style w:type="character" w:customStyle="1" w:styleId="hit1">
    <w:name w:val="hit1"/>
    <w:rsid w:val="00F37366"/>
    <w:rPr>
      <w:rFonts w:ascii="Verdana" w:hAnsi="Verdana" w:hint="default"/>
      <w:b/>
      <w:bCs/>
      <w:vanish w:val="0"/>
      <w:webHidden w:val="0"/>
      <w:color w:val="CC0033"/>
      <w:sz w:val="20"/>
      <w:szCs w:val="20"/>
      <w:specVanish w:val="0"/>
    </w:rPr>
  </w:style>
  <w:style w:type="character" w:customStyle="1" w:styleId="tightinline1">
    <w:name w:val="tightinline1"/>
    <w:rsid w:val="00F3736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37366"/>
    <w:pPr>
      <w:ind w:left="1728" w:right="1728"/>
    </w:pPr>
    <w:rPr>
      <w:rFonts w:eastAsia="Calibri"/>
      <w:sz w:val="18"/>
      <w14:ligatures w14:val="standardContextual"/>
    </w:rPr>
  </w:style>
  <w:style w:type="paragraph" w:customStyle="1" w:styleId="boldciteChar">
    <w:name w:val="bold cite Char"/>
    <w:basedOn w:val="Heading1"/>
    <w:uiPriority w:val="99"/>
    <w:qFormat/>
    <w:rsid w:val="00F3736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uiPriority w:val="99"/>
    <w:qFormat/>
    <w:rsid w:val="00F37366"/>
    <w:rPr>
      <w:rFonts w:eastAsia="Calibri"/>
      <w:b/>
      <w14:ligatures w14:val="standardContextual"/>
    </w:rPr>
  </w:style>
  <w:style w:type="character" w:customStyle="1" w:styleId="blsp-spelling-corrected">
    <w:name w:val="blsp-spelling-corrected"/>
    <w:rsid w:val="00F37366"/>
  </w:style>
  <w:style w:type="character" w:customStyle="1" w:styleId="blsp-spelling-error">
    <w:name w:val="blsp-spelling-error"/>
    <w:rsid w:val="00F37366"/>
  </w:style>
  <w:style w:type="character" w:customStyle="1" w:styleId="sup">
    <w:name w:val="sup"/>
    <w:rsid w:val="00F37366"/>
  </w:style>
  <w:style w:type="character" w:customStyle="1" w:styleId="pgnum">
    <w:name w:val="pgnum"/>
    <w:rsid w:val="00F37366"/>
  </w:style>
  <w:style w:type="character" w:customStyle="1" w:styleId="SmallFontCharChar">
    <w:name w:val="Small Font Char Char"/>
    <w:rsid w:val="00F37366"/>
    <w:rPr>
      <w:rFonts w:ascii="Arial" w:hAnsi="Arial"/>
      <w:sz w:val="12"/>
      <w:szCs w:val="24"/>
      <w:lang w:val="en-US" w:eastAsia="en-US" w:bidi="ar-SA"/>
    </w:rPr>
  </w:style>
  <w:style w:type="paragraph" w:customStyle="1" w:styleId="textmargin">
    <w:name w:val="textmargin"/>
    <w:basedOn w:val="Normal"/>
    <w:uiPriority w:val="99"/>
    <w:qFormat/>
    <w:rsid w:val="00F37366"/>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F37366"/>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F37366"/>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F37366"/>
    <w:rPr>
      <w:rFonts w:ascii="Verdana" w:eastAsia="Calibri" w:hAnsi="Verdana"/>
      <w:szCs w:val="20"/>
      <w14:ligatures w14:val="standardContextual"/>
    </w:rPr>
  </w:style>
  <w:style w:type="paragraph" w:customStyle="1" w:styleId="correctindex">
    <w:name w:val="correct index"/>
    <w:basedOn w:val="Normal"/>
    <w:uiPriority w:val="99"/>
    <w:qFormat/>
    <w:rsid w:val="00F37366"/>
    <w:rPr>
      <w:rFonts w:eastAsia="Calibri"/>
      <w:color w:val="000000"/>
      <w14:ligatures w14:val="standardContextual"/>
    </w:rPr>
  </w:style>
  <w:style w:type="paragraph" w:customStyle="1" w:styleId="bc2">
    <w:name w:val="bc_2"/>
    <w:basedOn w:val="Normal"/>
    <w:uiPriority w:val="99"/>
    <w:qFormat/>
    <w:rsid w:val="00F37366"/>
    <w:pPr>
      <w:spacing w:before="100" w:beforeAutospacing="1" w:after="100" w:afterAutospacing="1"/>
    </w:pPr>
    <w:rPr>
      <w:rFonts w:eastAsia="Calibri"/>
      <w:color w:val="000000"/>
      <w14:ligatures w14:val="standardContextual"/>
    </w:rPr>
  </w:style>
  <w:style w:type="character" w:customStyle="1" w:styleId="bc21">
    <w:name w:val="bc_21"/>
    <w:rsid w:val="00F37366"/>
  </w:style>
  <w:style w:type="paragraph" w:customStyle="1" w:styleId="style21">
    <w:name w:val="style2"/>
    <w:basedOn w:val="Normal"/>
    <w:uiPriority w:val="99"/>
    <w:qFormat/>
    <w:rsid w:val="00F37366"/>
    <w:rPr>
      <w:rFonts w:ascii="Verdana" w:eastAsia="Calibri" w:hAnsi="Verdana"/>
      <w:szCs w:val="20"/>
      <w14:ligatures w14:val="standardContextual"/>
    </w:rPr>
  </w:style>
  <w:style w:type="paragraph" w:customStyle="1" w:styleId="quote2">
    <w:name w:val="quote2"/>
    <w:basedOn w:val="Normal"/>
    <w:uiPriority w:val="99"/>
    <w:qFormat/>
    <w:rsid w:val="00F37366"/>
    <w:rPr>
      <w:rFonts w:ascii="Verdana" w:eastAsia="Calibri" w:hAnsi="Verdana"/>
      <w:szCs w:val="20"/>
      <w14:ligatures w14:val="standardContextual"/>
    </w:rPr>
  </w:style>
  <w:style w:type="character" w:customStyle="1" w:styleId="copystyle">
    <w:name w:val="copystyle"/>
    <w:rsid w:val="00F37366"/>
  </w:style>
  <w:style w:type="paragraph" w:customStyle="1" w:styleId="BlockTitle10">
    <w:name w:val="Block Title #1"/>
    <w:basedOn w:val="Heading1"/>
    <w:uiPriority w:val="99"/>
    <w:qFormat/>
    <w:rsid w:val="00F3736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F37366"/>
    <w:rPr>
      <w:rFonts w:ascii="Arial" w:hAnsi="Arial" w:cs="Arial"/>
      <w:b/>
      <w:bCs/>
      <w:kern w:val="32"/>
      <w:sz w:val="24"/>
      <w:szCs w:val="24"/>
      <w:lang w:val="en-US" w:eastAsia="en-US" w:bidi="ar-SA"/>
    </w:rPr>
  </w:style>
  <w:style w:type="character" w:customStyle="1" w:styleId="ReadUnderline">
    <w:name w:val="Read Underline"/>
    <w:rsid w:val="00F3736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3736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F37366"/>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uiPriority w:val="99"/>
    <w:qFormat/>
    <w:rsid w:val="00F37366"/>
    <w:rPr>
      <w:rFonts w:eastAsia="Times New Roman"/>
      <w:sz w:val="18"/>
      <w14:ligatures w14:val="standardContextual"/>
    </w:rPr>
  </w:style>
  <w:style w:type="paragraph" w:customStyle="1" w:styleId="F4">
    <w:name w:val="F4"/>
    <w:basedOn w:val="Normal"/>
    <w:link w:val="F4Char"/>
    <w:qFormat/>
    <w:rsid w:val="00F37366"/>
    <w:pPr>
      <w:ind w:left="288" w:right="288"/>
    </w:pPr>
    <w:rPr>
      <w:rFonts w:eastAsia="Times New Roman"/>
      <w:szCs w:val="20"/>
      <w:u w:val="single"/>
      <w14:ligatures w14:val="standardContextual"/>
    </w:rPr>
  </w:style>
  <w:style w:type="character" w:customStyle="1" w:styleId="F4Char">
    <w:name w:val="F4 Char"/>
    <w:link w:val="F4"/>
    <w:rsid w:val="00F37366"/>
    <w:rPr>
      <w:rFonts w:ascii="Arial" w:eastAsia="Times New Roman" w:hAnsi="Arial" w:cs="Arial"/>
      <w:sz w:val="20"/>
      <w:szCs w:val="20"/>
      <w:u w:val="single"/>
      <w14:ligatures w14:val="standardContextual"/>
    </w:rPr>
  </w:style>
  <w:style w:type="paragraph" w:customStyle="1" w:styleId="StyleCARD">
    <w:name w:val="Style CARD +"/>
    <w:basedOn w:val="Normal"/>
    <w:link w:val="StyleCARDChar"/>
    <w:qFormat/>
    <w:rsid w:val="00F37366"/>
    <w:pPr>
      <w:ind w:left="300" w:right="288"/>
    </w:pPr>
    <w:rPr>
      <w:rFonts w:eastAsia="Times New Roman"/>
      <w:szCs w:val="20"/>
      <w14:ligatures w14:val="standardContextual"/>
    </w:rPr>
  </w:style>
  <w:style w:type="character" w:customStyle="1" w:styleId="StyleCARDChar">
    <w:name w:val="Style CARD + Char"/>
    <w:link w:val="StyleCARD"/>
    <w:rsid w:val="00F37366"/>
    <w:rPr>
      <w:rFonts w:ascii="Arial" w:eastAsia="Times New Roman" w:hAnsi="Arial" w:cs="Arial"/>
      <w:sz w:val="20"/>
      <w:szCs w:val="20"/>
      <w14:ligatures w14:val="standardContextual"/>
    </w:rPr>
  </w:style>
  <w:style w:type="character" w:customStyle="1" w:styleId="noiconheadline">
    <w:name w:val="noicon_headline"/>
    <w:rsid w:val="00F37366"/>
  </w:style>
  <w:style w:type="character" w:customStyle="1" w:styleId="BlockTitleCharChar">
    <w:name w:val="Block Title Char Char"/>
    <w:rsid w:val="00F37366"/>
    <w:rPr>
      <w:rFonts w:ascii="Georgia" w:hAnsi="Georgia" w:cs="Arial"/>
      <w:b/>
      <w:bCs/>
      <w:kern w:val="32"/>
      <w:sz w:val="28"/>
      <w:szCs w:val="32"/>
      <w:lang w:val="en-US" w:eastAsia="en-US" w:bidi="ar-SA"/>
    </w:rPr>
  </w:style>
  <w:style w:type="paragraph" w:styleId="MacroText">
    <w:name w:val="macro"/>
    <w:link w:val="MacroTextChar"/>
    <w:rsid w:val="00F3736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F37366"/>
    <w:rPr>
      <w:rFonts w:ascii="Courier New" w:eastAsia="Times New Roman" w:hAnsi="Courier New" w:cs="Courier New"/>
      <w:sz w:val="20"/>
      <w:szCs w:val="20"/>
      <w14:ligatures w14:val="standardContextual"/>
    </w:rPr>
  </w:style>
  <w:style w:type="character" w:customStyle="1" w:styleId="pp1">
    <w:name w:val="pp1"/>
    <w:rsid w:val="00F37366"/>
    <w:rPr>
      <w:rFonts w:ascii="Times New Roman" w:hAnsi="Times New Roman" w:cs="Times New Roman" w:hint="default"/>
      <w:i w:val="0"/>
      <w:iCs w:val="0"/>
      <w:smallCaps w:val="0"/>
      <w:sz w:val="30"/>
      <w:szCs w:val="30"/>
    </w:rPr>
  </w:style>
  <w:style w:type="character" w:customStyle="1" w:styleId="prbodytext1">
    <w:name w:val="pr_bodytext1"/>
    <w:rsid w:val="00F37366"/>
    <w:rPr>
      <w:rFonts w:ascii="Arial" w:hAnsi="Arial" w:cs="Arial" w:hint="default"/>
      <w:sz w:val="20"/>
      <w:szCs w:val="20"/>
    </w:rPr>
  </w:style>
  <w:style w:type="character" w:customStyle="1" w:styleId="marrontitulobig">
    <w:name w:val="marron_titulo_big"/>
    <w:rsid w:val="00F37366"/>
  </w:style>
  <w:style w:type="character" w:customStyle="1" w:styleId="articlehead">
    <w:name w:val="articlehead"/>
    <w:rsid w:val="00F37366"/>
  </w:style>
  <w:style w:type="character" w:customStyle="1" w:styleId="lead">
    <w:name w:val="lead"/>
    <w:rsid w:val="00F37366"/>
  </w:style>
  <w:style w:type="character" w:customStyle="1" w:styleId="manchettebig2">
    <w:name w:val="manchettebig2"/>
    <w:rsid w:val="00F37366"/>
  </w:style>
  <w:style w:type="character" w:customStyle="1" w:styleId="blue3">
    <w:name w:val="blue3"/>
    <w:rsid w:val="00F37366"/>
  </w:style>
  <w:style w:type="paragraph" w:customStyle="1" w:styleId="issuedetails">
    <w:name w:val="issue_details"/>
    <w:basedOn w:val="Normal"/>
    <w:uiPriority w:val="99"/>
    <w:qFormat/>
    <w:rsid w:val="00F37366"/>
    <w:pPr>
      <w:spacing w:before="100" w:beforeAutospacing="1" w:after="100" w:afterAutospacing="1"/>
    </w:pPr>
    <w:rPr>
      <w:rFonts w:eastAsia="Times New Roman"/>
      <w14:ligatures w14:val="standardContextual"/>
    </w:rPr>
  </w:style>
  <w:style w:type="character" w:customStyle="1" w:styleId="over-title">
    <w:name w:val="over-title"/>
    <w:rsid w:val="00F37366"/>
  </w:style>
  <w:style w:type="character" w:customStyle="1" w:styleId="contentheader">
    <w:name w:val="contentheader"/>
    <w:rsid w:val="00F37366"/>
  </w:style>
  <w:style w:type="paragraph" w:customStyle="1" w:styleId="TxBrp2">
    <w:name w:val="TxBr_p2"/>
    <w:basedOn w:val="Normal"/>
    <w:uiPriority w:val="99"/>
    <w:qFormat/>
    <w:rsid w:val="00F37366"/>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F37366"/>
    <w:rPr>
      <w:rFonts w:eastAsia="SimSun"/>
      <w:szCs w:val="24"/>
      <w:lang w:val="en-US" w:eastAsia="zh-CN" w:bidi="ar-SA"/>
    </w:rPr>
  </w:style>
  <w:style w:type="character" w:customStyle="1" w:styleId="tagscharchar0">
    <w:name w:val="tagscharchar"/>
    <w:rsid w:val="00F37366"/>
  </w:style>
  <w:style w:type="character" w:customStyle="1" w:styleId="FontStyle13">
    <w:name w:val="Font Style13"/>
    <w:uiPriority w:val="99"/>
    <w:rsid w:val="00F37366"/>
    <w:rPr>
      <w:rFonts w:ascii="Times New Roman" w:hAnsi="Times New Roman" w:cs="Times New Roman"/>
      <w:sz w:val="18"/>
      <w:szCs w:val="18"/>
    </w:rPr>
  </w:style>
  <w:style w:type="character" w:customStyle="1" w:styleId="FontStyle14">
    <w:name w:val="Font Style14"/>
    <w:uiPriority w:val="99"/>
    <w:rsid w:val="00F37366"/>
    <w:rPr>
      <w:rFonts w:ascii="Times New Roman" w:hAnsi="Times New Roman" w:cs="Times New Roman"/>
      <w:i/>
      <w:iCs/>
      <w:sz w:val="18"/>
      <w:szCs w:val="18"/>
    </w:rPr>
  </w:style>
  <w:style w:type="character" w:customStyle="1" w:styleId="FontStyle15">
    <w:name w:val="Font Style15"/>
    <w:uiPriority w:val="99"/>
    <w:rsid w:val="00F37366"/>
    <w:rPr>
      <w:rFonts w:ascii="Times New Roman" w:hAnsi="Times New Roman" w:cs="Times New Roman"/>
      <w:b/>
      <w:bCs/>
      <w:sz w:val="18"/>
      <w:szCs w:val="18"/>
    </w:rPr>
  </w:style>
  <w:style w:type="character" w:customStyle="1" w:styleId="FontStyle16">
    <w:name w:val="Font Style16"/>
    <w:uiPriority w:val="99"/>
    <w:rsid w:val="00F37366"/>
    <w:rPr>
      <w:rFonts w:ascii="Times New Roman" w:hAnsi="Times New Roman" w:cs="Times New Roman"/>
      <w:b/>
      <w:bCs/>
      <w:spacing w:val="-20"/>
      <w:sz w:val="16"/>
      <w:szCs w:val="16"/>
    </w:rPr>
  </w:style>
  <w:style w:type="character" w:customStyle="1" w:styleId="FontStyle17">
    <w:name w:val="Font Style17"/>
    <w:uiPriority w:val="99"/>
    <w:rsid w:val="00F37366"/>
    <w:rPr>
      <w:rFonts w:ascii="Times New Roman" w:hAnsi="Times New Roman" w:cs="Times New Roman"/>
      <w:b/>
      <w:bCs/>
      <w:sz w:val="10"/>
      <w:szCs w:val="10"/>
    </w:rPr>
  </w:style>
  <w:style w:type="character" w:customStyle="1" w:styleId="in-widget">
    <w:name w:val="in-widget"/>
    <w:rsid w:val="00F37366"/>
  </w:style>
  <w:style w:type="paragraph" w:customStyle="1" w:styleId="bodycopyindent">
    <w:name w:val="bodycopyinden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opyright">
    <w:name w:val="copyright"/>
    <w:rsid w:val="00F37366"/>
  </w:style>
  <w:style w:type="character" w:customStyle="1" w:styleId="spanstyle">
    <w:name w:val="spanstyle"/>
    <w:rsid w:val="00F37366"/>
  </w:style>
  <w:style w:type="paragraph" w:customStyle="1" w:styleId="tussenkop">
    <w:name w:val="tussenkop"/>
    <w:basedOn w:val="Normal"/>
    <w:uiPriority w:val="99"/>
    <w:qFormat/>
    <w:rsid w:val="00F37366"/>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F37366"/>
  </w:style>
  <w:style w:type="paragraph" w:customStyle="1" w:styleId="Style6">
    <w:name w:val="Style6"/>
    <w:basedOn w:val="Normal"/>
    <w:link w:val="Style6Char"/>
    <w:autoRedefine/>
    <w:uiPriority w:val="99"/>
    <w:qFormat/>
    <w:rsid w:val="00F37366"/>
    <w:rPr>
      <w:b/>
      <w14:ligatures w14:val="standardContextual"/>
    </w:rPr>
  </w:style>
  <w:style w:type="character" w:customStyle="1" w:styleId="Style6Char">
    <w:name w:val="Style6 Char"/>
    <w:basedOn w:val="DefaultParagraphFont"/>
    <w:link w:val="Style6"/>
    <w:uiPriority w:val="99"/>
    <w:rsid w:val="00F37366"/>
    <w:rPr>
      <w:rFonts w:ascii="Arial" w:hAnsi="Arial" w:cs="Arial"/>
      <w:b/>
      <w:sz w:val="20"/>
      <w14:ligatures w14:val="standardContextual"/>
    </w:rPr>
  </w:style>
  <w:style w:type="paragraph" w:customStyle="1" w:styleId="Style11">
    <w:name w:val="Style11"/>
    <w:basedOn w:val="Normal"/>
    <w:link w:val="Style11Char"/>
    <w:qFormat/>
    <w:rsid w:val="00F37366"/>
    <w:rPr>
      <w:rFonts w:asciiTheme="minorHAnsi" w:hAnsiTheme="minorHAnsi" w:cstheme="minorBidi"/>
      <w:b/>
      <w:u w:val="thick"/>
    </w:rPr>
  </w:style>
  <w:style w:type="paragraph" w:customStyle="1" w:styleId="Style12">
    <w:name w:val="Style12"/>
    <w:basedOn w:val="Normal"/>
    <w:link w:val="Style12Char"/>
    <w:qFormat/>
    <w:rsid w:val="00F37366"/>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F3736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3736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37366"/>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37366"/>
    <w:rPr>
      <w:b w:val="0"/>
      <w:bCs w:val="0"/>
      <w:sz w:val="22"/>
      <w:u w:val="single"/>
      <w:bdr w:val="none" w:sz="0" w:space="0" w:color="auto"/>
    </w:rPr>
  </w:style>
  <w:style w:type="paragraph" w:customStyle="1" w:styleId="Cardd">
    <w:name w:val="Cardd"/>
    <w:basedOn w:val="Normal"/>
    <w:uiPriority w:val="4"/>
    <w:qFormat/>
    <w:rsid w:val="00F37366"/>
    <w:pPr>
      <w:ind w:left="288" w:right="288"/>
    </w:pPr>
    <w:rPr>
      <w14:ligatures w14:val="standardContextual"/>
    </w:rPr>
  </w:style>
  <w:style w:type="character" w:customStyle="1" w:styleId="erasure">
    <w:name w:val="erasure"/>
    <w:rsid w:val="00F37366"/>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F3736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37366"/>
    <w:rPr>
      <w:rFonts w:ascii="Consolas" w:hAnsi="Consolas" w:cs="Consolas"/>
      <w:sz w:val="20"/>
      <w:szCs w:val="20"/>
    </w:rPr>
  </w:style>
  <w:style w:type="paragraph" w:customStyle="1" w:styleId="Tagline0">
    <w:name w:val="Tagline"/>
    <w:basedOn w:val="Normal"/>
    <w:link w:val="TaglineChar"/>
    <w:qFormat/>
    <w:rsid w:val="00F37366"/>
    <w:pPr>
      <w:spacing w:line="256" w:lineRule="auto"/>
    </w:pPr>
    <w:rPr>
      <w:b/>
      <w:sz w:val="26"/>
      <w14:ligatures w14:val="standardContextual"/>
    </w:rPr>
  </w:style>
  <w:style w:type="paragraph" w:customStyle="1" w:styleId="StyleHeading3BlockLatinBodyCalibri">
    <w:name w:val="Style Heading 3Block + (Latin) +Body (Calibri)"/>
    <w:basedOn w:val="Heading3"/>
    <w:uiPriority w:val="99"/>
    <w:qFormat/>
    <w:rsid w:val="00F37366"/>
    <w:rPr>
      <w:caps/>
      <w14:ligatures w14:val="standardContextual"/>
    </w:rPr>
  </w:style>
  <w:style w:type="paragraph" w:customStyle="1" w:styleId="StyleHeading4Tagheading2Heading2Char2CharHeading2Char1">
    <w:name w:val="Style Heading 4Tagheading 2Heading 2 Char2 CharHeading 2 Char1 ..."/>
    <w:basedOn w:val="Heading4"/>
    <w:rsid w:val="00F37366"/>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F3736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37366"/>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F37366"/>
  </w:style>
  <w:style w:type="character" w:customStyle="1" w:styleId="articleauthor">
    <w:name w:val="articleauthor"/>
    <w:basedOn w:val="DefaultParagraphFont"/>
    <w:rsid w:val="00F37366"/>
  </w:style>
  <w:style w:type="character" w:customStyle="1" w:styleId="article-date">
    <w:name w:val="article-date"/>
    <w:basedOn w:val="DefaultParagraphFont"/>
    <w:rsid w:val="00F37366"/>
  </w:style>
  <w:style w:type="character" w:customStyle="1" w:styleId="bodysubtoc">
    <w:name w:val="bodysubtoc"/>
    <w:basedOn w:val="DefaultParagraphFont"/>
    <w:rsid w:val="00F37366"/>
  </w:style>
  <w:style w:type="character" w:customStyle="1" w:styleId="lefttitlesmaller">
    <w:name w:val="lefttitlesmaller"/>
    <w:basedOn w:val="DefaultParagraphFont"/>
    <w:rsid w:val="00F37366"/>
  </w:style>
  <w:style w:type="character" w:customStyle="1" w:styleId="mb">
    <w:name w:val="mb"/>
    <w:basedOn w:val="DefaultParagraphFont"/>
    <w:rsid w:val="00F37366"/>
  </w:style>
  <w:style w:type="character" w:customStyle="1" w:styleId="field-content">
    <w:name w:val="field-content"/>
    <w:basedOn w:val="DefaultParagraphFont"/>
    <w:rsid w:val="00F37366"/>
  </w:style>
  <w:style w:type="character" w:customStyle="1" w:styleId="submitted-date">
    <w:name w:val="submitted-date"/>
    <w:basedOn w:val="DefaultParagraphFont"/>
    <w:rsid w:val="00F37366"/>
  </w:style>
  <w:style w:type="character" w:customStyle="1" w:styleId="submitted-time">
    <w:name w:val="submitted-time"/>
    <w:basedOn w:val="DefaultParagraphFont"/>
    <w:rsid w:val="00F37366"/>
  </w:style>
  <w:style w:type="paragraph" w:customStyle="1" w:styleId="date-comments">
    <w:name w:val="date-comments"/>
    <w:basedOn w:val="Normal"/>
    <w:uiPriority w:val="99"/>
    <w:qFormat/>
    <w:rsid w:val="00F37366"/>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F37366"/>
    <w:pPr>
      <w:spacing w:line="181" w:lineRule="atLeast"/>
    </w:pPr>
    <w:rPr>
      <w:rFonts w:ascii="Sabon LT Std" w:eastAsia="MS Mincho" w:hAnsi="Sabon LT Std"/>
      <w:color w:val="auto"/>
      <w:sz w:val="20"/>
    </w:rPr>
  </w:style>
  <w:style w:type="character" w:customStyle="1" w:styleId="A2">
    <w:name w:val="A2"/>
    <w:uiPriority w:val="99"/>
    <w:rsid w:val="00F37366"/>
    <w:rPr>
      <w:rFonts w:cs="Sabon LT Std"/>
      <w:color w:val="000000"/>
      <w:sz w:val="15"/>
      <w:szCs w:val="15"/>
    </w:rPr>
  </w:style>
  <w:style w:type="paragraph" w:customStyle="1" w:styleId="Pa15">
    <w:name w:val="Pa15"/>
    <w:basedOn w:val="Default"/>
    <w:next w:val="Default"/>
    <w:uiPriority w:val="99"/>
    <w:qFormat/>
    <w:rsid w:val="00F37366"/>
    <w:pPr>
      <w:spacing w:line="241" w:lineRule="atLeast"/>
    </w:pPr>
    <w:rPr>
      <w:rFonts w:ascii="Sabon LT Std" w:eastAsia="MS Mincho" w:hAnsi="Sabon LT Std"/>
      <w:color w:val="auto"/>
      <w:sz w:val="20"/>
    </w:rPr>
  </w:style>
  <w:style w:type="character" w:customStyle="1" w:styleId="searchword">
    <w:name w:val="searchword"/>
    <w:basedOn w:val="DefaultParagraphFont"/>
    <w:rsid w:val="00F37366"/>
  </w:style>
  <w:style w:type="character" w:customStyle="1" w:styleId="meta-prep">
    <w:name w:val="meta-prep"/>
    <w:basedOn w:val="DefaultParagraphFont"/>
    <w:rsid w:val="00F37366"/>
  </w:style>
  <w:style w:type="character" w:customStyle="1" w:styleId="entry-date">
    <w:name w:val="entry-date"/>
    <w:basedOn w:val="DefaultParagraphFont"/>
    <w:rsid w:val="00F37366"/>
  </w:style>
  <w:style w:type="paragraph" w:customStyle="1" w:styleId="Shrink6">
    <w:name w:val="Shrink 6"/>
    <w:basedOn w:val="Normal"/>
    <w:uiPriority w:val="99"/>
    <w:qFormat/>
    <w:rsid w:val="00F37366"/>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F37366"/>
    <w:rPr>
      <w:rFonts w:ascii="Arial" w:hAnsi="Arial"/>
      <w:b/>
      <w:sz w:val="24"/>
      <w:u w:val="single"/>
    </w:rPr>
  </w:style>
  <w:style w:type="paragraph" w:customStyle="1" w:styleId="10ptfont">
    <w:name w:val="10pt font"/>
    <w:basedOn w:val="Normal"/>
    <w:link w:val="10ptfontChar"/>
    <w:autoRedefine/>
    <w:qFormat/>
    <w:rsid w:val="00F37366"/>
    <w:rPr>
      <w:rFonts w:eastAsia="Times New Roman"/>
      <w14:ligatures w14:val="standardContextual"/>
    </w:rPr>
  </w:style>
  <w:style w:type="character" w:customStyle="1" w:styleId="10ptfontChar">
    <w:name w:val="10pt font Char"/>
    <w:link w:val="10ptfont"/>
    <w:rsid w:val="00F37366"/>
    <w:rPr>
      <w:rFonts w:ascii="Arial" w:eastAsia="Times New Roman" w:hAnsi="Arial" w:cs="Arial"/>
      <w:sz w:val="20"/>
      <w14:ligatures w14:val="standardContextual"/>
    </w:rPr>
  </w:style>
  <w:style w:type="character" w:customStyle="1" w:styleId="HIGHLIGHT1">
    <w:name w:val="HIGHLIGHT"/>
    <w:uiPriority w:val="1"/>
    <w:qFormat/>
    <w:rsid w:val="00F3736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37366"/>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F37366"/>
    <w:pPr>
      <w:suppressAutoHyphens/>
      <w:spacing w:before="280" w:after="280"/>
    </w:pPr>
    <w:rPr>
      <w:color w:val="000000"/>
      <w14:ligatures w14:val="standardContextual"/>
    </w:rPr>
  </w:style>
  <w:style w:type="character" w:customStyle="1" w:styleId="StyleIntenseReferenceGaramond">
    <w:name w:val="Style Intense Reference + Garamond"/>
    <w:rsid w:val="00F37366"/>
    <w:rPr>
      <w:rFonts w:ascii="Garamond" w:hAnsi="Garamond"/>
      <w:bCs/>
      <w:color w:val="auto"/>
      <w:spacing w:val="5"/>
      <w:sz w:val="20"/>
      <w:u w:val="single"/>
    </w:rPr>
  </w:style>
  <w:style w:type="character" w:customStyle="1" w:styleId="StyleIntenseReferenceGaramondBold">
    <w:name w:val="Style Intense Reference + Garamond Bold"/>
    <w:rsid w:val="00F37366"/>
    <w:rPr>
      <w:rFonts w:ascii="Garamond" w:hAnsi="Garamond"/>
      <w:b/>
      <w:bCs/>
      <w:color w:val="auto"/>
      <w:spacing w:val="5"/>
      <w:sz w:val="20"/>
      <w:u w:val="single"/>
    </w:rPr>
  </w:style>
  <w:style w:type="character" w:customStyle="1" w:styleId="newstime">
    <w:name w:val="newstime"/>
    <w:basedOn w:val="DefaultParagraphFont"/>
    <w:rsid w:val="00F37366"/>
  </w:style>
  <w:style w:type="character" w:customStyle="1" w:styleId="IntenseReference1">
    <w:name w:val="Intense Reference1"/>
    <w:qFormat/>
    <w:rsid w:val="00F3736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37366"/>
    <w:rPr>
      <w:rFonts w:ascii="Garamond" w:hAnsi="Garamond"/>
      <w:b/>
      <w:sz w:val="24"/>
      <w:szCs w:val="26"/>
      <w:bdr w:val="none" w:sz="0" w:space="0" w:color="auto"/>
      <w:shd w:val="clear" w:color="auto" w:fill="FFFF00"/>
    </w:rPr>
  </w:style>
  <w:style w:type="character" w:customStyle="1" w:styleId="ilad1">
    <w:name w:val="il_ad1"/>
    <w:rsid w:val="00F37366"/>
    <w:rPr>
      <w:vanish/>
      <w:webHidden w:val="0"/>
      <w:color w:val="000000"/>
      <w:u w:val="single"/>
      <w:specVanish/>
    </w:rPr>
  </w:style>
  <w:style w:type="character" w:customStyle="1" w:styleId="ThickUnderlineCharChar">
    <w:name w:val="Thick Underline Char Char"/>
    <w:rsid w:val="00F37366"/>
    <w:rPr>
      <w:sz w:val="24"/>
      <w:szCs w:val="24"/>
      <w:u w:val="thick"/>
      <w:lang w:val="en-US" w:eastAsia="en-US" w:bidi="ar-SA"/>
    </w:rPr>
  </w:style>
  <w:style w:type="character" w:customStyle="1" w:styleId="Underline21">
    <w:name w:val="Underline 2"/>
    <w:basedOn w:val="DefaultParagraphFont"/>
    <w:uiPriority w:val="1"/>
    <w:qFormat/>
    <w:rsid w:val="00F37366"/>
    <w:rPr>
      <w:b/>
      <w:u w:val="single"/>
    </w:rPr>
  </w:style>
  <w:style w:type="paragraph" w:customStyle="1" w:styleId="first">
    <w:name w:val="firs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tx">
    <w:name w:val="tx"/>
    <w:basedOn w:val="DefaultParagraphFont"/>
    <w:rsid w:val="00F37366"/>
  </w:style>
  <w:style w:type="character" w:customStyle="1" w:styleId="oneclick-link">
    <w:name w:val="oneclick-link"/>
    <w:basedOn w:val="DefaultParagraphFont"/>
    <w:rsid w:val="00F37366"/>
  </w:style>
  <w:style w:type="paragraph" w:customStyle="1" w:styleId="StyleHeading4TagsmalltextBigcardbodyNormalTagNotBold">
    <w:name w:val="Style Heading 4Tagsmall textBig cardbodyNormal Tag + Not Bold"/>
    <w:basedOn w:val="Heading4"/>
    <w:qFormat/>
    <w:rsid w:val="00F37366"/>
    <w:rPr>
      <w:bCs/>
      <w14:ligatures w14:val="standardContextual"/>
    </w:rPr>
  </w:style>
  <w:style w:type="character" w:customStyle="1" w:styleId="BlockHeadingsCharCharChar">
    <w:name w:val="Block Headings Char Char Char"/>
    <w:locked/>
    <w:rsid w:val="00F37366"/>
  </w:style>
  <w:style w:type="paragraph" w:customStyle="1" w:styleId="BlockHeadingsCharChar">
    <w:name w:val="Block Headings Char Char"/>
    <w:basedOn w:val="Normal"/>
    <w:uiPriority w:val="99"/>
    <w:qFormat/>
    <w:rsid w:val="00F37366"/>
    <w:rPr>
      <w14:ligatures w14:val="standardContextual"/>
    </w:rPr>
  </w:style>
  <w:style w:type="character" w:customStyle="1" w:styleId="CitesCharCharCharChar">
    <w:name w:val="Cites Char Char Char Char"/>
    <w:locked/>
    <w:rsid w:val="00F37366"/>
  </w:style>
  <w:style w:type="character" w:customStyle="1" w:styleId="TagsChar1CharChar">
    <w:name w:val="Tags Char1 Char Char"/>
    <w:locked/>
    <w:rsid w:val="00F37366"/>
  </w:style>
  <w:style w:type="paragraph" w:customStyle="1" w:styleId="TagsChar1Char">
    <w:name w:val="Tags Char1 Char"/>
    <w:basedOn w:val="Normal"/>
    <w:uiPriority w:val="99"/>
    <w:qFormat/>
    <w:rsid w:val="00F37366"/>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3736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F37366"/>
    <w:rPr>
      <w14:ligatures w14:val="standardContextual"/>
    </w:rPr>
  </w:style>
  <w:style w:type="character" w:customStyle="1" w:styleId="CardsFont6ptCharCharChar">
    <w:name w:val="Cards + Font: 6 pt Char Char Char"/>
    <w:locked/>
    <w:rsid w:val="00F37366"/>
  </w:style>
  <w:style w:type="character" w:customStyle="1" w:styleId="CardsUnderlineChar">
    <w:name w:val="Cards + Underline Char"/>
    <w:locked/>
    <w:rsid w:val="00F37366"/>
  </w:style>
  <w:style w:type="paragraph" w:customStyle="1" w:styleId="CardsUnderline">
    <w:name w:val="Cards + Underline"/>
    <w:basedOn w:val="Normal"/>
    <w:next w:val="Style3"/>
    <w:uiPriority w:val="99"/>
    <w:qFormat/>
    <w:rsid w:val="00F37366"/>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F37366"/>
    <w:pPr>
      <w:contextualSpacing w:val="0"/>
    </w:pPr>
    <w:rPr>
      <w:rFonts w:ascii="Georgia" w:hAnsi="Georgia"/>
      <w:u w:val="none"/>
    </w:rPr>
  </w:style>
  <w:style w:type="paragraph" w:customStyle="1" w:styleId="Reference">
    <w:name w:val="Reference"/>
    <w:uiPriority w:val="99"/>
    <w:qFormat/>
    <w:rsid w:val="00F37366"/>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F37366"/>
    <w:rPr>
      <w:bCs/>
      <w:caps/>
      <w14:ligatures w14:val="standardContextual"/>
    </w:rPr>
  </w:style>
  <w:style w:type="paragraph" w:customStyle="1" w:styleId="Blocktitle3">
    <w:name w:val="Block title"/>
    <w:basedOn w:val="Heading1"/>
    <w:next w:val="Debate-EmphasizedText-F5"/>
    <w:autoRedefine/>
    <w:uiPriority w:val="99"/>
    <w:qFormat/>
    <w:rsid w:val="00F37366"/>
    <w:rPr>
      <w:bCs/>
      <w:caps/>
      <w14:ligatures w14:val="standardContextual"/>
    </w:rPr>
  </w:style>
  <w:style w:type="paragraph" w:customStyle="1" w:styleId="SmallCite">
    <w:name w:val="Small Cite"/>
    <w:basedOn w:val="Normal"/>
    <w:next w:val="BlockHeading1"/>
    <w:uiPriority w:val="99"/>
    <w:qFormat/>
    <w:rsid w:val="00F37366"/>
    <w:rPr>
      <w14:ligatures w14:val="standardContextual"/>
    </w:rPr>
  </w:style>
  <w:style w:type="paragraph" w:customStyle="1" w:styleId="links1">
    <w:name w:val="links1"/>
    <w:basedOn w:val="Normal"/>
    <w:uiPriority w:val="99"/>
    <w:qFormat/>
    <w:rsid w:val="00F37366"/>
    <w:rPr>
      <w14:ligatures w14:val="standardContextual"/>
    </w:rPr>
  </w:style>
  <w:style w:type="paragraph" w:customStyle="1" w:styleId="endtext">
    <w:name w:val="endtext"/>
    <w:basedOn w:val="Normal"/>
    <w:next w:val="CardTag"/>
    <w:uiPriority w:val="99"/>
    <w:qFormat/>
    <w:rsid w:val="00F37366"/>
    <w:rPr>
      <w14:ligatures w14:val="standardContextual"/>
    </w:rPr>
  </w:style>
  <w:style w:type="paragraph" w:customStyle="1" w:styleId="g">
    <w:name w:val="g"/>
    <w:basedOn w:val="Normal"/>
    <w:next w:val="Paste"/>
    <w:uiPriority w:val="99"/>
    <w:qFormat/>
    <w:rsid w:val="00F37366"/>
    <w:rPr>
      <w14:ligatures w14:val="standardContextual"/>
    </w:rPr>
  </w:style>
  <w:style w:type="paragraph" w:customStyle="1" w:styleId="Repeatheader">
    <w:name w:val="Repeat header"/>
    <w:basedOn w:val="Normal"/>
    <w:next w:val="noindent"/>
    <w:autoRedefine/>
    <w:uiPriority w:val="99"/>
    <w:qFormat/>
    <w:rsid w:val="00F37366"/>
    <w:rPr>
      <w14:ligatures w14:val="standardContextual"/>
    </w:rPr>
  </w:style>
  <w:style w:type="paragraph" w:customStyle="1" w:styleId="StyleCardNotUnderlined8pt">
    <w:name w:val="Style Card Not Underlined + 8 pt"/>
    <w:basedOn w:val="Debate-CardTextUnderlined-F3"/>
    <w:next w:val="endtext"/>
    <w:uiPriority w:val="99"/>
    <w:qFormat/>
    <w:rsid w:val="00F37366"/>
    <w:pPr>
      <w:spacing w:line="240" w:lineRule="auto"/>
    </w:pPr>
    <w:rPr>
      <w:sz w:val="22"/>
      <w:u w:val="none"/>
    </w:rPr>
  </w:style>
  <w:style w:type="paragraph" w:customStyle="1" w:styleId="CardNotUnderlined3">
    <w:name w:val="Card Not Underlined 3"/>
    <w:basedOn w:val="Debate-CardTextUnderlined-F3"/>
    <w:uiPriority w:val="99"/>
    <w:qFormat/>
    <w:rsid w:val="00F37366"/>
    <w:pPr>
      <w:spacing w:line="240" w:lineRule="auto"/>
    </w:pPr>
    <w:rPr>
      <w:sz w:val="22"/>
      <w:u w:val="none"/>
    </w:rPr>
  </w:style>
  <w:style w:type="paragraph" w:customStyle="1" w:styleId="CardNotUnderlinedFinal">
    <w:name w:val="Card Not Underlined Final"/>
    <w:next w:val="g"/>
    <w:uiPriority w:val="99"/>
    <w:qFormat/>
    <w:rsid w:val="00F37366"/>
    <w:rPr>
      <w14:ligatures w14:val="standardContextual"/>
    </w:rPr>
  </w:style>
  <w:style w:type="paragraph" w:customStyle="1" w:styleId="Numbering">
    <w:name w:val="Numbering"/>
    <w:basedOn w:val="Normal"/>
    <w:next w:val="Normal"/>
    <w:uiPriority w:val="99"/>
    <w:qFormat/>
    <w:rsid w:val="00F37366"/>
    <w:rPr>
      <w14:ligatures w14:val="standardContextual"/>
    </w:rPr>
  </w:style>
  <w:style w:type="paragraph" w:customStyle="1" w:styleId="Un-IndexedHeading">
    <w:name w:val="Un-Indexed Heading"/>
    <w:basedOn w:val="Heading1"/>
    <w:next w:val="Normal"/>
    <w:uiPriority w:val="99"/>
    <w:qFormat/>
    <w:rsid w:val="00F37366"/>
    <w:rPr>
      <w:bCs/>
      <w:caps/>
      <w14:ligatures w14:val="standardContextual"/>
    </w:rPr>
  </w:style>
  <w:style w:type="paragraph" w:customStyle="1" w:styleId="Circle">
    <w:name w:val="Circle"/>
    <w:basedOn w:val="Normal"/>
    <w:next w:val="Normal"/>
    <w:uiPriority w:val="99"/>
    <w:qFormat/>
    <w:rsid w:val="00F37366"/>
    <w:rPr>
      <w14:ligatures w14:val="standardContextual"/>
    </w:rPr>
  </w:style>
  <w:style w:type="paragraph" w:customStyle="1" w:styleId="PageHeader">
    <w:name w:val="Page Header"/>
    <w:basedOn w:val="Normal"/>
    <w:next w:val="CardNotUnderlined3"/>
    <w:link w:val="PageHeaderChar"/>
    <w:qFormat/>
    <w:rsid w:val="00F37366"/>
    <w:rPr>
      <w14:ligatures w14:val="standardContextual"/>
    </w:rPr>
  </w:style>
  <w:style w:type="paragraph" w:customStyle="1" w:styleId="IndentedLettering">
    <w:name w:val="Indented Lettering"/>
    <w:basedOn w:val="Small"/>
    <w:next w:val="Normal"/>
    <w:uiPriority w:val="99"/>
    <w:qFormat/>
    <w:rsid w:val="00F37366"/>
    <w:rPr>
      <w:sz w:val="22"/>
      <w14:ligatures w14:val="standardContextual"/>
    </w:rPr>
  </w:style>
  <w:style w:type="paragraph" w:customStyle="1" w:styleId="Lettering">
    <w:name w:val="Lettering"/>
    <w:basedOn w:val="Small"/>
    <w:next w:val="Normal"/>
    <w:uiPriority w:val="99"/>
    <w:qFormat/>
    <w:rsid w:val="00F37366"/>
    <w:rPr>
      <w:sz w:val="22"/>
      <w14:ligatures w14:val="standardContextual"/>
    </w:rPr>
  </w:style>
  <w:style w:type="paragraph" w:customStyle="1" w:styleId="FileName">
    <w:name w:val="File Name"/>
    <w:basedOn w:val="Normal"/>
    <w:next w:val="Normal"/>
    <w:uiPriority w:val="99"/>
    <w:qFormat/>
    <w:rsid w:val="00F37366"/>
    <w:rPr>
      <w14:ligatures w14:val="standardContextual"/>
    </w:rPr>
  </w:style>
  <w:style w:type="paragraph" w:customStyle="1" w:styleId="Pagination">
    <w:name w:val="Pagination"/>
    <w:basedOn w:val="Normal"/>
    <w:next w:val="Normal"/>
    <w:uiPriority w:val="99"/>
    <w:qFormat/>
    <w:rsid w:val="00F37366"/>
    <w:rPr>
      <w14:ligatures w14:val="standardContextual"/>
    </w:rPr>
  </w:style>
  <w:style w:type="paragraph" w:customStyle="1" w:styleId="IndentedNumbering">
    <w:name w:val="Indented Numbering"/>
    <w:basedOn w:val="CardNotUnderlinedFinal"/>
    <w:next w:val="Normal"/>
    <w:uiPriority w:val="99"/>
    <w:qFormat/>
    <w:rsid w:val="00F37366"/>
  </w:style>
  <w:style w:type="paragraph" w:customStyle="1" w:styleId="CardContinued1">
    <w:name w:val="Card Continued 1"/>
    <w:basedOn w:val="Normal"/>
    <w:next w:val="Normal"/>
    <w:uiPriority w:val="99"/>
    <w:qFormat/>
    <w:rsid w:val="00F37366"/>
    <w:rPr>
      <w14:ligatures w14:val="standardContextual"/>
    </w:rPr>
  </w:style>
  <w:style w:type="paragraph" w:customStyle="1" w:styleId="CardContinued2">
    <w:name w:val="Card Continued 2"/>
    <w:basedOn w:val="Circle"/>
    <w:next w:val="Normal"/>
    <w:uiPriority w:val="99"/>
    <w:qFormat/>
    <w:rsid w:val="00F37366"/>
  </w:style>
  <w:style w:type="paragraph" w:customStyle="1" w:styleId="Clearformatting">
    <w:name w:val="Clear formatting"/>
    <w:basedOn w:val="Normal"/>
    <w:next w:val="IndentedLettering"/>
    <w:uiPriority w:val="99"/>
    <w:qFormat/>
    <w:rsid w:val="00F37366"/>
    <w:rPr>
      <w14:ligatures w14:val="standardContextual"/>
    </w:rPr>
  </w:style>
  <w:style w:type="paragraph" w:customStyle="1" w:styleId="SmallCardText">
    <w:name w:val="Small Card Text"/>
    <w:basedOn w:val="Lettering"/>
    <w:next w:val="FileName"/>
    <w:uiPriority w:val="99"/>
    <w:qFormat/>
    <w:rsid w:val="00F37366"/>
  </w:style>
  <w:style w:type="paragraph" w:customStyle="1" w:styleId="TAGFONT">
    <w:name w:val="TAG FONT"/>
    <w:basedOn w:val="Normal"/>
    <w:next w:val="Pagination"/>
    <w:autoRedefine/>
    <w:uiPriority w:val="99"/>
    <w:qFormat/>
    <w:rsid w:val="00F37366"/>
    <w:rPr>
      <w14:ligatures w14:val="standardContextual"/>
    </w:rPr>
  </w:style>
  <w:style w:type="paragraph" w:customStyle="1" w:styleId="8point">
    <w:name w:val="8 point"/>
    <w:basedOn w:val="Normal"/>
    <w:next w:val="fullstory"/>
    <w:uiPriority w:val="99"/>
    <w:qFormat/>
    <w:rsid w:val="00F37366"/>
    <w:rPr>
      <w14:ligatures w14:val="standardContextual"/>
    </w:rPr>
  </w:style>
  <w:style w:type="paragraph" w:customStyle="1" w:styleId="citationunderline">
    <w:name w:val="citation/underline"/>
    <w:autoRedefine/>
    <w:uiPriority w:val="99"/>
    <w:qFormat/>
    <w:rsid w:val="00F37366"/>
    <w:pPr>
      <w:spacing w:after="200" w:line="276" w:lineRule="auto"/>
    </w:pPr>
    <w:rPr>
      <w14:ligatures w14:val="standardContextual"/>
    </w:rPr>
  </w:style>
  <w:style w:type="paragraph" w:customStyle="1" w:styleId="Style60">
    <w:name w:val="Style 6"/>
    <w:next w:val="8point"/>
    <w:uiPriority w:val="99"/>
    <w:qFormat/>
    <w:rsid w:val="00F37366"/>
    <w:pPr>
      <w:spacing w:after="200" w:line="276" w:lineRule="auto"/>
    </w:pPr>
    <w:rPr>
      <w14:ligatures w14:val="standardContextual"/>
    </w:rPr>
  </w:style>
  <w:style w:type="character" w:customStyle="1" w:styleId="DateCitesAuthorCharChar">
    <w:name w:val="DateCitesAuthor Char Char"/>
    <w:locked/>
    <w:rsid w:val="00F37366"/>
  </w:style>
  <w:style w:type="paragraph" w:customStyle="1" w:styleId="DateCitesAuthorChar">
    <w:name w:val="DateCitesAuthor Char"/>
    <w:basedOn w:val="Normal"/>
    <w:next w:val="Minimize"/>
    <w:uiPriority w:val="99"/>
    <w:qFormat/>
    <w:rsid w:val="00F37366"/>
    <w:rPr>
      <w14:ligatures w14:val="standardContextual"/>
    </w:rPr>
  </w:style>
  <w:style w:type="paragraph" w:customStyle="1" w:styleId="articlebodynormaltext">
    <w:name w:val="articlebody_normaltext"/>
    <w:basedOn w:val="Normal"/>
    <w:next w:val="Citation-Complete"/>
    <w:uiPriority w:val="99"/>
    <w:qFormat/>
    <w:rsid w:val="00F37366"/>
    <w:rPr>
      <w14:ligatures w14:val="standardContextual"/>
    </w:rPr>
  </w:style>
  <w:style w:type="paragraph" w:customStyle="1" w:styleId="targetcaption">
    <w:name w:val="targetcaption"/>
    <w:basedOn w:val="Normal"/>
    <w:next w:val="2909F619802848F09E01365C32F34654"/>
    <w:uiPriority w:val="99"/>
    <w:qFormat/>
    <w:rsid w:val="00F37366"/>
    <w:rPr>
      <w14:ligatures w14:val="standardContextual"/>
    </w:rPr>
  </w:style>
  <w:style w:type="paragraph" w:customStyle="1" w:styleId="Index">
    <w:name w:val="Index"/>
    <w:basedOn w:val="Normal"/>
    <w:next w:val="western"/>
    <w:uiPriority w:val="99"/>
    <w:qFormat/>
    <w:rsid w:val="00F37366"/>
    <w:rPr>
      <w14:ligatures w14:val="standardContextual"/>
    </w:rPr>
  </w:style>
  <w:style w:type="paragraph" w:customStyle="1" w:styleId="boldness">
    <w:name w:val="boldness"/>
    <w:basedOn w:val="Normal"/>
    <w:next w:val="TagCite"/>
    <w:uiPriority w:val="99"/>
    <w:qFormat/>
    <w:rsid w:val="00F37366"/>
    <w:rPr>
      <w14:ligatures w14:val="standardContextual"/>
    </w:rPr>
  </w:style>
  <w:style w:type="character" w:customStyle="1" w:styleId="UnderlineCardChar0">
    <w:name w:val="UnderlineCard Char"/>
    <w:locked/>
    <w:rsid w:val="00F37366"/>
  </w:style>
  <w:style w:type="paragraph" w:customStyle="1" w:styleId="UnderlineCard0">
    <w:name w:val="UnderlineCard"/>
    <w:basedOn w:val="Heading4"/>
    <w:next w:val="CM6"/>
    <w:qFormat/>
    <w:rsid w:val="00F37366"/>
    <w:rPr>
      <w:bCs/>
      <w14:ligatures w14:val="standardContextual"/>
    </w:rPr>
  </w:style>
  <w:style w:type="paragraph" w:customStyle="1" w:styleId="CM21">
    <w:name w:val="CM21"/>
    <w:basedOn w:val="Normal"/>
    <w:uiPriority w:val="99"/>
    <w:qFormat/>
    <w:rsid w:val="00F37366"/>
    <w:rPr>
      <w14:ligatures w14:val="standardContextual"/>
    </w:rPr>
  </w:style>
  <w:style w:type="paragraph" w:customStyle="1" w:styleId="Pa10">
    <w:name w:val="Pa10"/>
    <w:basedOn w:val="Normal"/>
    <w:uiPriority w:val="99"/>
    <w:qFormat/>
    <w:rsid w:val="00F37366"/>
    <w:rPr>
      <w14:ligatures w14:val="standardContextual"/>
    </w:rPr>
  </w:style>
  <w:style w:type="paragraph" w:customStyle="1" w:styleId="Pa31">
    <w:name w:val="Pa3+1"/>
    <w:basedOn w:val="Normal"/>
    <w:uiPriority w:val="99"/>
    <w:qFormat/>
    <w:rsid w:val="00F37366"/>
    <w:rPr>
      <w14:ligatures w14:val="standardContextual"/>
    </w:rPr>
  </w:style>
  <w:style w:type="paragraph" w:customStyle="1" w:styleId="Pa1">
    <w:name w:val="Pa1"/>
    <w:basedOn w:val="Normal"/>
    <w:uiPriority w:val="99"/>
    <w:qFormat/>
    <w:rsid w:val="00F37366"/>
    <w:rPr>
      <w14:ligatures w14:val="standardContextual"/>
    </w:rPr>
  </w:style>
  <w:style w:type="character" w:customStyle="1" w:styleId="CardUpSize-LightChar">
    <w:name w:val="CardUpSize - Light Char"/>
    <w:basedOn w:val="DefaultParagraphFont"/>
    <w:locked/>
    <w:rsid w:val="00F37366"/>
  </w:style>
  <w:style w:type="paragraph" w:customStyle="1" w:styleId="CardUpSize-Light">
    <w:name w:val="CardUpSize - Light"/>
    <w:basedOn w:val="Normal"/>
    <w:next w:val="Pa2"/>
    <w:uiPriority w:val="99"/>
    <w:qFormat/>
    <w:rsid w:val="00F37366"/>
    <w:rPr>
      <w14:ligatures w14:val="standardContextual"/>
    </w:rPr>
  </w:style>
  <w:style w:type="character" w:customStyle="1" w:styleId="CiteCardUpSize-HeavyChar">
    <w:name w:val="Cite // CardUpSize - Heavy Char"/>
    <w:basedOn w:val="DefaultParagraphFont"/>
    <w:locked/>
    <w:rsid w:val="00F37366"/>
  </w:style>
  <w:style w:type="paragraph" w:customStyle="1" w:styleId="CiteCardUpSize-Heavy">
    <w:name w:val="Cite // CardUpSize - Heavy"/>
    <w:basedOn w:val="Normal"/>
    <w:next w:val="H4Tag"/>
    <w:uiPriority w:val="99"/>
    <w:qFormat/>
    <w:rsid w:val="00F37366"/>
    <w:rPr>
      <w14:ligatures w14:val="standardContextual"/>
    </w:rPr>
  </w:style>
  <w:style w:type="character" w:customStyle="1" w:styleId="UnderlineCharCharCharCharCharCharCharChar">
    <w:name w:val="Underline Char Char Char Char Char Char Char Char"/>
    <w:basedOn w:val="DefaultParagraphFont"/>
    <w:locked/>
    <w:rsid w:val="00F37366"/>
  </w:style>
  <w:style w:type="paragraph" w:customStyle="1" w:styleId="UnderlineCharCharCharCharCharCharChar">
    <w:name w:val="Underline Char Char Char Char Char Char Char"/>
    <w:basedOn w:val="Normal"/>
    <w:uiPriority w:val="99"/>
    <w:qFormat/>
    <w:rsid w:val="00F37366"/>
    <w:rPr>
      <w14:ligatures w14:val="standardContextual"/>
    </w:rPr>
  </w:style>
  <w:style w:type="character" w:customStyle="1" w:styleId="SmalltextCharCharCharChar0">
    <w:name w:val="Small text Char Char Char Char"/>
    <w:basedOn w:val="DefaultParagraphFont"/>
    <w:locked/>
    <w:rsid w:val="00F37366"/>
  </w:style>
  <w:style w:type="paragraph" w:customStyle="1" w:styleId="SmalltextCharCharChar0">
    <w:name w:val="Small text Char Char Char"/>
    <w:basedOn w:val="Normal"/>
    <w:next w:val="Analytics"/>
    <w:uiPriority w:val="99"/>
    <w:qFormat/>
    <w:rsid w:val="00F37366"/>
    <w:rPr>
      <w14:ligatures w14:val="standardContextual"/>
    </w:rPr>
  </w:style>
  <w:style w:type="paragraph" w:customStyle="1" w:styleId="Textbody">
    <w:name w:val="Text body"/>
    <w:basedOn w:val="SmalltextCharCharChar0"/>
    <w:next w:val="WW-Default"/>
    <w:uiPriority w:val="99"/>
    <w:qFormat/>
    <w:rsid w:val="00F37366"/>
  </w:style>
  <w:style w:type="paragraph" w:customStyle="1" w:styleId="Default1">
    <w:name w:val="Default1"/>
    <w:basedOn w:val="Normal"/>
    <w:uiPriority w:val="99"/>
    <w:qFormat/>
    <w:rsid w:val="00F37366"/>
    <w:rPr>
      <w14:ligatures w14:val="standardContextual"/>
    </w:rPr>
  </w:style>
  <w:style w:type="paragraph" w:customStyle="1" w:styleId="NFAPWPheader">
    <w:name w:val="NFAP WP header"/>
    <w:basedOn w:val="Normal"/>
    <w:uiPriority w:val="99"/>
    <w:qFormat/>
    <w:rsid w:val="00F37366"/>
    <w:rPr>
      <w14:ligatures w14:val="standardContextual"/>
    </w:rPr>
  </w:style>
  <w:style w:type="character" w:customStyle="1" w:styleId="CiteCharCharChar">
    <w:name w:val="Cite Char Char Char"/>
    <w:locked/>
    <w:rsid w:val="00F37366"/>
  </w:style>
  <w:style w:type="paragraph" w:customStyle="1" w:styleId="CiteCharChar">
    <w:name w:val="Cite Char Char"/>
    <w:basedOn w:val="Normal"/>
    <w:next w:val="Normal"/>
    <w:uiPriority w:val="99"/>
    <w:qFormat/>
    <w:rsid w:val="00F37366"/>
    <w:rPr>
      <w14:ligatures w14:val="standardContextual"/>
    </w:rPr>
  </w:style>
  <w:style w:type="paragraph" w:customStyle="1" w:styleId="CiteCardCharChar">
    <w:name w:val="Cite_Card Char Char"/>
    <w:autoRedefine/>
    <w:uiPriority w:val="99"/>
    <w:qFormat/>
    <w:rsid w:val="00F37366"/>
    <w:pPr>
      <w:spacing w:after="200" w:line="276" w:lineRule="auto"/>
    </w:pPr>
    <w:rPr>
      <w14:ligatures w14:val="standardContextual"/>
    </w:rPr>
  </w:style>
  <w:style w:type="character" w:customStyle="1" w:styleId="CiteCardCharCharCharChar">
    <w:name w:val="Cite_Card Char Char Char Char"/>
    <w:locked/>
    <w:rsid w:val="00F37366"/>
  </w:style>
  <w:style w:type="paragraph" w:customStyle="1" w:styleId="CiteCardCharCharChar">
    <w:name w:val="Cite_Card Char Char Char"/>
    <w:uiPriority w:val="99"/>
    <w:qFormat/>
    <w:rsid w:val="00F37366"/>
    <w:pPr>
      <w:spacing w:after="200" w:line="276" w:lineRule="auto"/>
    </w:pPr>
    <w:rPr>
      <w14:ligatures w14:val="standardContextual"/>
    </w:rPr>
  </w:style>
  <w:style w:type="paragraph" w:customStyle="1" w:styleId="heading">
    <w:name w:val="heading"/>
    <w:basedOn w:val="Normal"/>
    <w:uiPriority w:val="99"/>
    <w:qFormat/>
    <w:rsid w:val="00F37366"/>
    <w:rPr>
      <w14:ligatures w14:val="standardContextual"/>
    </w:rPr>
  </w:style>
  <w:style w:type="character" w:customStyle="1" w:styleId="LittleChar">
    <w:name w:val="Little Char"/>
    <w:locked/>
    <w:rsid w:val="00F37366"/>
  </w:style>
  <w:style w:type="character" w:customStyle="1" w:styleId="DebateHeaderChar">
    <w:name w:val="Debate Header Char"/>
    <w:locked/>
    <w:rsid w:val="00F37366"/>
  </w:style>
  <w:style w:type="character" w:customStyle="1" w:styleId="UnhighlightedChar">
    <w:name w:val="Unhighlighted Char"/>
    <w:locked/>
    <w:rsid w:val="00F37366"/>
  </w:style>
  <w:style w:type="paragraph" w:customStyle="1" w:styleId="Unhighlighted">
    <w:name w:val="Unhighlighted"/>
    <w:basedOn w:val="Normal"/>
    <w:next w:val="TagCite2"/>
    <w:autoRedefine/>
    <w:uiPriority w:val="99"/>
    <w:qFormat/>
    <w:rsid w:val="00F37366"/>
    <w:rPr>
      <w14:ligatures w14:val="standardContextual"/>
    </w:rPr>
  </w:style>
  <w:style w:type="character" w:customStyle="1" w:styleId="StylecardUnderlineChar">
    <w:name w:val="Style card + Underline Char"/>
    <w:locked/>
    <w:rsid w:val="00F37366"/>
  </w:style>
  <w:style w:type="paragraph" w:customStyle="1" w:styleId="StylecardUnderline">
    <w:name w:val="Style card + Underline"/>
    <w:basedOn w:val="CiteSpacing"/>
    <w:next w:val="Unhighlighted"/>
    <w:uiPriority w:val="99"/>
    <w:qFormat/>
    <w:rsid w:val="00F37366"/>
  </w:style>
  <w:style w:type="paragraph" w:customStyle="1" w:styleId="TagF3">
    <w:name w:val="Tag (F3)"/>
    <w:uiPriority w:val="99"/>
    <w:qFormat/>
    <w:rsid w:val="00F37366"/>
    <w:pPr>
      <w:spacing w:after="200" w:line="276" w:lineRule="auto"/>
    </w:pPr>
    <w:rPr>
      <w14:ligatures w14:val="standardContextual"/>
    </w:rPr>
  </w:style>
  <w:style w:type="paragraph" w:customStyle="1" w:styleId="style14">
    <w:name w:val="style14"/>
    <w:basedOn w:val="Normal"/>
    <w:next w:val="cites"/>
    <w:uiPriority w:val="99"/>
    <w:qFormat/>
    <w:rsid w:val="00F37366"/>
    <w:rPr>
      <w14:ligatures w14:val="standardContextual"/>
    </w:rPr>
  </w:style>
  <w:style w:type="paragraph" w:customStyle="1" w:styleId="CardTagCite1Char">
    <w:name w:val="Card Tag + Cite #1 Char"/>
    <w:basedOn w:val="Normal"/>
    <w:uiPriority w:val="99"/>
    <w:qFormat/>
    <w:rsid w:val="00F37366"/>
    <w:rPr>
      <w14:ligatures w14:val="standardContextual"/>
    </w:rPr>
  </w:style>
  <w:style w:type="paragraph" w:customStyle="1" w:styleId="articlebody">
    <w:name w:val="articlebody"/>
    <w:basedOn w:val="Normal"/>
    <w:next w:val="i1"/>
    <w:uiPriority w:val="99"/>
    <w:qFormat/>
    <w:rsid w:val="00F37366"/>
    <w:rPr>
      <w14:ligatures w14:val="standardContextual"/>
    </w:rPr>
  </w:style>
  <w:style w:type="character" w:customStyle="1" w:styleId="CiteCardCharCharCharCharCharCharCharChar">
    <w:name w:val="Cite_Card Char Char Char Char Char Char Char Char"/>
    <w:locked/>
    <w:rsid w:val="00F37366"/>
  </w:style>
  <w:style w:type="paragraph" w:customStyle="1" w:styleId="CiteCardCharCharCharCharCharCharChar">
    <w:name w:val="Cite_Card Char Char Char Char Char Char Char"/>
    <w:next w:val="CardTagCite1Char"/>
    <w:autoRedefine/>
    <w:uiPriority w:val="99"/>
    <w:qFormat/>
    <w:rsid w:val="00F37366"/>
    <w:pPr>
      <w:spacing w:after="200" w:line="276" w:lineRule="auto"/>
    </w:pPr>
    <w:rPr>
      <w14:ligatures w14:val="standardContextual"/>
    </w:rPr>
  </w:style>
  <w:style w:type="paragraph" w:customStyle="1" w:styleId="foldie">
    <w:name w:val="foldie"/>
    <w:next w:val="HotRoute0"/>
    <w:uiPriority w:val="99"/>
    <w:qFormat/>
    <w:rsid w:val="00F37366"/>
    <w:rPr>
      <w14:ligatures w14:val="standardContextual"/>
    </w:rPr>
  </w:style>
  <w:style w:type="paragraph" w:customStyle="1" w:styleId="billtextsection">
    <w:name w:val="bill_text_section"/>
    <w:basedOn w:val="Normal"/>
    <w:next w:val="articlebody"/>
    <w:uiPriority w:val="99"/>
    <w:qFormat/>
    <w:rsid w:val="00F37366"/>
    <w:rPr>
      <w14:ligatures w14:val="standardContextual"/>
    </w:rPr>
  </w:style>
  <w:style w:type="character" w:customStyle="1" w:styleId="CiteNormalChar">
    <w:name w:val="Cite Normal Char"/>
    <w:locked/>
    <w:rsid w:val="00F37366"/>
  </w:style>
  <w:style w:type="paragraph" w:customStyle="1" w:styleId="StyleNormalWeb10pt">
    <w:name w:val="Style Normal (Web) + 10 pt"/>
    <w:basedOn w:val="Title"/>
    <w:next w:val="Boldunderline1"/>
    <w:uiPriority w:val="99"/>
    <w:qFormat/>
    <w:rsid w:val="00F37366"/>
    <w:pPr>
      <w:contextualSpacing w:val="0"/>
    </w:pPr>
    <w:rPr>
      <w:rFonts w:ascii="Georgia" w:hAnsi="Georgia"/>
      <w:u w:val="none"/>
    </w:rPr>
  </w:style>
  <w:style w:type="character" w:customStyle="1" w:styleId="cardChar2">
    <w:name w:val="%card Char"/>
    <w:locked/>
    <w:rsid w:val="00F37366"/>
  </w:style>
  <w:style w:type="paragraph" w:customStyle="1" w:styleId="card2">
    <w:name w:val="%card"/>
    <w:basedOn w:val="Normal"/>
    <w:next w:val="BLOCKTITLE0"/>
    <w:uiPriority w:val="99"/>
    <w:qFormat/>
    <w:rsid w:val="00F37366"/>
    <w:rPr>
      <w14:ligatures w14:val="standardContextual"/>
    </w:rPr>
  </w:style>
  <w:style w:type="paragraph" w:customStyle="1" w:styleId="p1">
    <w:name w:val="p1"/>
    <w:basedOn w:val="Normal"/>
    <w:next w:val="BlockHeadings"/>
    <w:uiPriority w:val="99"/>
    <w:qFormat/>
    <w:rsid w:val="00F37366"/>
    <w:rPr>
      <w14:ligatures w14:val="standardContextual"/>
    </w:rPr>
  </w:style>
  <w:style w:type="character" w:customStyle="1" w:styleId="UnunderlinedTextChar">
    <w:name w:val="Ununderlined Text Char"/>
    <w:locked/>
    <w:rsid w:val="00F37366"/>
  </w:style>
  <w:style w:type="paragraph" w:customStyle="1" w:styleId="UnunderlinedText">
    <w:name w:val="Ununderlined Text"/>
    <w:basedOn w:val="Normal"/>
    <w:next w:val="card2"/>
    <w:autoRedefine/>
    <w:uiPriority w:val="99"/>
    <w:qFormat/>
    <w:rsid w:val="00F37366"/>
    <w:rPr>
      <w14:ligatures w14:val="standardContextual"/>
    </w:rPr>
  </w:style>
  <w:style w:type="character" w:customStyle="1" w:styleId="ReallyfuckingsmallCharCharCharChar">
    <w:name w:val="Really fucking small Char Char Char Char"/>
    <w:locked/>
    <w:rsid w:val="00F37366"/>
  </w:style>
  <w:style w:type="paragraph" w:customStyle="1" w:styleId="ReallyfuckingsmallCharCharChar">
    <w:name w:val="Really fucking small Char Char Char"/>
    <w:basedOn w:val="Normal"/>
    <w:next w:val="NoSpacing"/>
    <w:uiPriority w:val="99"/>
    <w:qFormat/>
    <w:rsid w:val="00F37366"/>
    <w:rPr>
      <w14:ligatures w14:val="standardContextual"/>
    </w:rPr>
  </w:style>
  <w:style w:type="character" w:customStyle="1" w:styleId="CardDownx1Char">
    <w:name w:val="CardDown x1 Char"/>
    <w:locked/>
    <w:rsid w:val="00F37366"/>
  </w:style>
  <w:style w:type="paragraph" w:customStyle="1" w:styleId="CardDownx1">
    <w:name w:val="CardDown x1"/>
    <w:basedOn w:val="Normal"/>
    <w:next w:val="Regular"/>
    <w:uiPriority w:val="99"/>
    <w:qFormat/>
    <w:rsid w:val="00F37366"/>
    <w:rPr>
      <w14:ligatures w14:val="standardContextual"/>
    </w:rPr>
  </w:style>
  <w:style w:type="paragraph" w:customStyle="1" w:styleId="CardDownx15">
    <w:name w:val="CardDown x1.5"/>
    <w:basedOn w:val="Normal"/>
    <w:uiPriority w:val="99"/>
    <w:qFormat/>
    <w:rsid w:val="00F37366"/>
    <w:rPr>
      <w14:ligatures w14:val="standardContextual"/>
    </w:rPr>
  </w:style>
  <w:style w:type="paragraph" w:customStyle="1" w:styleId="CiteTag">
    <w:name w:val="Cite/Tag"/>
    <w:basedOn w:val="Normal"/>
    <w:uiPriority w:val="99"/>
    <w:qFormat/>
    <w:rsid w:val="00F37366"/>
    <w:rPr>
      <w14:ligatures w14:val="standardContextual"/>
    </w:rPr>
  </w:style>
  <w:style w:type="paragraph" w:customStyle="1" w:styleId="Heading5SizeDown">
    <w:name w:val="Heading 5 Size Down"/>
    <w:basedOn w:val="Normal"/>
    <w:autoRedefine/>
    <w:uiPriority w:val="99"/>
    <w:qFormat/>
    <w:rsid w:val="00F37366"/>
    <w:rPr>
      <w14:ligatures w14:val="standardContextual"/>
    </w:rPr>
  </w:style>
  <w:style w:type="character" w:customStyle="1" w:styleId="StyleStyleArialNarrow9ptLeft-075ArialNarrowChar">
    <w:name w:val="Style Style Arial Narrow 9 pt Left:  -0.75&quot; + Arial Narrow Char"/>
    <w:locked/>
    <w:rsid w:val="00F37366"/>
  </w:style>
  <w:style w:type="paragraph" w:customStyle="1" w:styleId="StyleStyleArialNarrow9ptLeft-075ArialNarrow">
    <w:name w:val="Style Style Arial Narrow 9 pt Left:  -0.75&quot; + Arial Narrow"/>
    <w:basedOn w:val="Normal"/>
    <w:next w:val="Heading5SizeDown"/>
    <w:uiPriority w:val="99"/>
    <w:qFormat/>
    <w:rsid w:val="00F37366"/>
    <w:rPr>
      <w14:ligatures w14:val="standardContextual"/>
    </w:rPr>
  </w:style>
  <w:style w:type="character" w:customStyle="1" w:styleId="StyleStyleCardTextLeft-075Right0Char">
    <w:name w:val="Style Style Card Text + Left:  -0.75&quot; + Right:  0&quot; Char"/>
    <w:locked/>
    <w:rsid w:val="00F37366"/>
  </w:style>
  <w:style w:type="paragraph" w:customStyle="1" w:styleId="StyleStyleCardTextLeft-075Right0">
    <w:name w:val="Style Style Card Text + Left:  -0.75&quot; + Right:  0&quot;"/>
    <w:basedOn w:val="Normal"/>
    <w:next w:val="evidencetext"/>
    <w:autoRedefine/>
    <w:uiPriority w:val="99"/>
    <w:qFormat/>
    <w:rsid w:val="00F37366"/>
    <w:rPr>
      <w14:ligatures w14:val="standardContextual"/>
    </w:rPr>
  </w:style>
  <w:style w:type="paragraph" w:customStyle="1" w:styleId="ecxmsonormal">
    <w:name w:val="ecxmsonormal"/>
    <w:basedOn w:val="Normal"/>
    <w:uiPriority w:val="99"/>
    <w:qFormat/>
    <w:rsid w:val="00F37366"/>
    <w:rPr>
      <w14:ligatures w14:val="standardContextual"/>
    </w:rPr>
  </w:style>
  <w:style w:type="character" w:customStyle="1" w:styleId="DebateUnderlineBoldChar">
    <w:name w:val="Debate Underline Bold Char"/>
    <w:uiPriority w:val="99"/>
    <w:locked/>
    <w:rsid w:val="00F37366"/>
  </w:style>
  <w:style w:type="paragraph" w:customStyle="1" w:styleId="DebateUnderlineBold">
    <w:name w:val="Debate Underline Bold"/>
    <w:basedOn w:val="Cardtext4"/>
    <w:uiPriority w:val="99"/>
    <w:qFormat/>
    <w:rsid w:val="00F3736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37366"/>
  </w:style>
  <w:style w:type="paragraph" w:customStyle="1" w:styleId="StyleArialNarrow12ptBoldLeft-075">
    <w:name w:val="Style Arial Narrow 12 pt Bold Left:  -0.75&quot;"/>
    <w:basedOn w:val="Normal"/>
    <w:next w:val="ecxmsonormal"/>
    <w:uiPriority w:val="99"/>
    <w:qFormat/>
    <w:rsid w:val="00F37366"/>
    <w:rPr>
      <w14:ligatures w14:val="standardContextual"/>
    </w:rPr>
  </w:style>
  <w:style w:type="character" w:customStyle="1" w:styleId="StyleStyleevidencetextBorderSinglesolidlineAuto05Char">
    <w:name w:val="Style Style evidence text + Border: : (Single solid line Auto  0.5 ... Char"/>
    <w:locked/>
    <w:rsid w:val="00F37366"/>
  </w:style>
  <w:style w:type="paragraph" w:customStyle="1" w:styleId="StyleStyleevidencetextBorderSinglesolidlineAuto05">
    <w:name w:val="Style Style evidence text + Border: : (Single solid line Auto  0.5 ..."/>
    <w:basedOn w:val="Normal"/>
    <w:next w:val="DebateUnderlineBold"/>
    <w:uiPriority w:val="99"/>
    <w:qFormat/>
    <w:rsid w:val="00F37366"/>
    <w:rPr>
      <w14:ligatures w14:val="standardContextual"/>
    </w:rPr>
  </w:style>
  <w:style w:type="paragraph" w:customStyle="1" w:styleId="CiteCharCharCharChar">
    <w:name w:val="Cite Char Char Char Char"/>
    <w:basedOn w:val="Normal"/>
    <w:next w:val="Normal"/>
    <w:uiPriority w:val="99"/>
    <w:qFormat/>
    <w:rsid w:val="00F37366"/>
    <w:rPr>
      <w14:ligatures w14:val="standardContextual"/>
    </w:rPr>
  </w:style>
  <w:style w:type="character" w:customStyle="1" w:styleId="UnderliningCharChar1CharCharChar">
    <w:name w:val="Underlining Char Char1 Char Char Char"/>
    <w:locked/>
    <w:rsid w:val="00F37366"/>
  </w:style>
  <w:style w:type="paragraph" w:customStyle="1" w:styleId="UnderliningCharChar1CharChar">
    <w:name w:val="Underlining Char Char1 Char Char"/>
    <w:basedOn w:val="Normal"/>
    <w:next w:val="Normal"/>
    <w:uiPriority w:val="99"/>
    <w:qFormat/>
    <w:rsid w:val="00F37366"/>
    <w:rPr>
      <w14:ligatures w14:val="standardContextual"/>
    </w:rPr>
  </w:style>
  <w:style w:type="paragraph" w:customStyle="1" w:styleId="CiteCharCharCharCharChar">
    <w:name w:val="Cite Char Char Char Char Char"/>
    <w:basedOn w:val="Normal"/>
    <w:next w:val="Normal"/>
    <w:uiPriority w:val="99"/>
    <w:qFormat/>
    <w:rsid w:val="00F37366"/>
    <w:rPr>
      <w14:ligatures w14:val="standardContextual"/>
    </w:rPr>
  </w:style>
  <w:style w:type="character" w:customStyle="1" w:styleId="UnderliningCharCharChar">
    <w:name w:val="Underlining Char Char Char"/>
    <w:locked/>
    <w:rsid w:val="00F37366"/>
  </w:style>
  <w:style w:type="paragraph" w:customStyle="1" w:styleId="Style120">
    <w:name w:val="Style 12"/>
    <w:uiPriority w:val="99"/>
    <w:qFormat/>
    <w:rsid w:val="00F37366"/>
    <w:pPr>
      <w:spacing w:after="200" w:line="276" w:lineRule="auto"/>
    </w:pPr>
    <w:rPr>
      <w14:ligatures w14:val="standardContextual"/>
    </w:rPr>
  </w:style>
  <w:style w:type="paragraph" w:customStyle="1" w:styleId="Style7">
    <w:name w:val="Style 7"/>
    <w:next w:val="CiteCharCharCharCharChar"/>
    <w:uiPriority w:val="99"/>
    <w:qFormat/>
    <w:rsid w:val="00F37366"/>
    <w:pPr>
      <w:spacing w:after="200" w:line="276" w:lineRule="auto"/>
    </w:pPr>
    <w:rPr>
      <w14:ligatures w14:val="standardContextual"/>
    </w:rPr>
  </w:style>
  <w:style w:type="paragraph" w:customStyle="1" w:styleId="Style9">
    <w:name w:val="Style 9"/>
    <w:uiPriority w:val="99"/>
    <w:qFormat/>
    <w:rsid w:val="00F37366"/>
    <w:pPr>
      <w:spacing w:after="200" w:line="276" w:lineRule="auto"/>
    </w:pPr>
    <w:rPr>
      <w14:ligatures w14:val="standardContextual"/>
    </w:rPr>
  </w:style>
  <w:style w:type="paragraph" w:customStyle="1" w:styleId="Emphasis3">
    <w:name w:val="Emphasis3"/>
    <w:uiPriority w:val="99"/>
    <w:qFormat/>
    <w:rsid w:val="00F37366"/>
    <w:pPr>
      <w:spacing w:after="200" w:line="276" w:lineRule="auto"/>
    </w:pPr>
    <w:rPr>
      <w14:ligatures w14:val="standardContextual"/>
    </w:rPr>
  </w:style>
  <w:style w:type="paragraph" w:customStyle="1" w:styleId="formfldssel">
    <w:name w:val="formfldssel"/>
    <w:basedOn w:val="Normal"/>
    <w:uiPriority w:val="99"/>
    <w:qFormat/>
    <w:rsid w:val="00F37366"/>
    <w:rPr>
      <w14:ligatures w14:val="standardContextual"/>
    </w:rPr>
  </w:style>
  <w:style w:type="paragraph" w:customStyle="1" w:styleId="hpleftlk">
    <w:name w:val="hpleftlk"/>
    <w:basedOn w:val="Normal"/>
    <w:next w:val="SmallCard"/>
    <w:uiPriority w:val="99"/>
    <w:qFormat/>
    <w:rsid w:val="00F37366"/>
    <w:rPr>
      <w14:ligatures w14:val="standardContextual"/>
    </w:rPr>
  </w:style>
  <w:style w:type="paragraph" w:customStyle="1" w:styleId="lblu">
    <w:name w:val="lblu"/>
    <w:basedOn w:val="Normal"/>
    <w:next w:val="BreifTitle"/>
    <w:uiPriority w:val="99"/>
    <w:qFormat/>
    <w:rsid w:val="00F37366"/>
    <w:rPr>
      <w14:ligatures w14:val="standardContextual"/>
    </w:rPr>
  </w:style>
  <w:style w:type="paragraph" w:customStyle="1" w:styleId="Underlinestyle1">
    <w:name w:val="Underlinestyle"/>
    <w:basedOn w:val="Normal"/>
    <w:next w:val="Normal10pt"/>
    <w:uiPriority w:val="99"/>
    <w:qFormat/>
    <w:rsid w:val="00F37366"/>
    <w:rPr>
      <w14:ligatures w14:val="standardContextual"/>
    </w:rPr>
  </w:style>
  <w:style w:type="paragraph" w:customStyle="1" w:styleId="OffensiveLanguage">
    <w:name w:val="Offensive Language"/>
    <w:basedOn w:val="Normal"/>
    <w:next w:val="Normal"/>
    <w:uiPriority w:val="99"/>
    <w:qFormat/>
    <w:rsid w:val="00F37366"/>
    <w:rPr>
      <w14:ligatures w14:val="standardContextual"/>
    </w:rPr>
  </w:style>
  <w:style w:type="paragraph" w:customStyle="1" w:styleId="clearformatting0">
    <w:name w:val="clear formatting"/>
    <w:basedOn w:val="Normal"/>
    <w:next w:val="Style40"/>
    <w:uiPriority w:val="99"/>
    <w:qFormat/>
    <w:rsid w:val="00F37366"/>
    <w:rPr>
      <w14:ligatures w14:val="standardContextual"/>
    </w:rPr>
  </w:style>
  <w:style w:type="paragraph" w:customStyle="1" w:styleId="Style18">
    <w:name w:val="Style 18"/>
    <w:next w:val="CM10"/>
    <w:uiPriority w:val="99"/>
    <w:qFormat/>
    <w:rsid w:val="00F37366"/>
    <w:pPr>
      <w:spacing w:after="200" w:line="276" w:lineRule="auto"/>
    </w:pPr>
    <w:rPr>
      <w14:ligatures w14:val="standardContextual"/>
    </w:rPr>
  </w:style>
  <w:style w:type="paragraph" w:customStyle="1" w:styleId="formfld">
    <w:name w:val="formfld"/>
    <w:basedOn w:val="Normal"/>
    <w:next w:val="OffensiveLanguage"/>
    <w:uiPriority w:val="99"/>
    <w:qFormat/>
    <w:rsid w:val="00F37366"/>
    <w:rPr>
      <w14:ligatures w14:val="standardContextual"/>
    </w:rPr>
  </w:style>
  <w:style w:type="character" w:customStyle="1" w:styleId="sup1">
    <w:name w:val="sup1"/>
    <w:rsid w:val="00F37366"/>
  </w:style>
  <w:style w:type="character" w:customStyle="1" w:styleId="pgnum1">
    <w:name w:val="pgnum1"/>
    <w:rsid w:val="00F37366"/>
  </w:style>
  <w:style w:type="character" w:customStyle="1" w:styleId="apple">
    <w:name w:val="apple"/>
    <w:rsid w:val="00F37366"/>
  </w:style>
  <w:style w:type="character" w:customStyle="1" w:styleId="inhoud">
    <w:name w:val="inhoud"/>
    <w:rsid w:val="00F37366"/>
  </w:style>
  <w:style w:type="character" w:customStyle="1" w:styleId="Cites-AuthorDate">
    <w:name w:val="Cites-Author/Date"/>
    <w:qFormat/>
    <w:rsid w:val="00F37366"/>
  </w:style>
  <w:style w:type="character" w:customStyle="1" w:styleId="StyleCardtextChar10pt">
    <w:name w:val="Style Card text Char + 10 pt"/>
    <w:rsid w:val="00F37366"/>
  </w:style>
  <w:style w:type="character" w:customStyle="1" w:styleId="smcaps">
    <w:name w:val="smcaps"/>
    <w:rsid w:val="00F37366"/>
  </w:style>
  <w:style w:type="character" w:customStyle="1" w:styleId="Style1Char2">
    <w:name w:val="Style1 Char2"/>
    <w:rsid w:val="00F37366"/>
  </w:style>
  <w:style w:type="character" w:customStyle="1" w:styleId="inside-head1">
    <w:name w:val="inside-head1"/>
    <w:rsid w:val="00F37366"/>
  </w:style>
  <w:style w:type="character" w:customStyle="1" w:styleId="datestamp1">
    <w:name w:val="datestamp1"/>
    <w:rsid w:val="00F37366"/>
  </w:style>
  <w:style w:type="character" w:customStyle="1" w:styleId="pagetools1">
    <w:name w:val="pagetools1"/>
    <w:rsid w:val="00F37366"/>
  </w:style>
  <w:style w:type="character" w:customStyle="1" w:styleId="smallredtext">
    <w:name w:val="smallredtext"/>
    <w:rsid w:val="00F37366"/>
  </w:style>
  <w:style w:type="character" w:customStyle="1" w:styleId="storyheading31">
    <w:name w:val="storyheading31"/>
    <w:rsid w:val="00F37366"/>
  </w:style>
  <w:style w:type="character" w:customStyle="1" w:styleId="storydeck31">
    <w:name w:val="storydeck31"/>
    <w:rsid w:val="00F37366"/>
  </w:style>
  <w:style w:type="character" w:customStyle="1" w:styleId="subtitle10">
    <w:name w:val="subtitle1"/>
    <w:rsid w:val="00F37366"/>
  </w:style>
  <w:style w:type="character" w:customStyle="1" w:styleId="clsbiolink">
    <w:name w:val="clsbiolink"/>
    <w:rsid w:val="00F37366"/>
  </w:style>
  <w:style w:type="character" w:customStyle="1" w:styleId="clssmaller">
    <w:name w:val="clssmaller"/>
    <w:rsid w:val="00F37366"/>
  </w:style>
  <w:style w:type="character" w:customStyle="1" w:styleId="sm1">
    <w:name w:val="sm1"/>
    <w:rsid w:val="00F37366"/>
  </w:style>
  <w:style w:type="character" w:customStyle="1" w:styleId="noindentChar">
    <w:name w:val="noindent Char"/>
    <w:rsid w:val="00F37366"/>
  </w:style>
  <w:style w:type="character" w:customStyle="1" w:styleId="SmallChar1">
    <w:name w:val="Small Char1"/>
    <w:rsid w:val="00F37366"/>
  </w:style>
  <w:style w:type="character" w:customStyle="1" w:styleId="fullcite0">
    <w:name w:val="fullcite"/>
    <w:rsid w:val="00F37366"/>
  </w:style>
  <w:style w:type="character" w:customStyle="1" w:styleId="Style9ptThickunderline">
    <w:name w:val="Style 9 pt Thick underline"/>
    <w:rsid w:val="00F37366"/>
  </w:style>
  <w:style w:type="character" w:customStyle="1" w:styleId="CardNotUnderlinedChar">
    <w:name w:val="Card Not Underlined Char"/>
    <w:rsid w:val="00F37366"/>
  </w:style>
  <w:style w:type="character" w:customStyle="1" w:styleId="IndexHeadersCharChar">
    <w:name w:val="Index Headers Char Char"/>
    <w:rsid w:val="00F37366"/>
  </w:style>
  <w:style w:type="character" w:customStyle="1" w:styleId="CircleChar1">
    <w:name w:val="Circle Char1"/>
    <w:rsid w:val="00F37366"/>
  </w:style>
  <w:style w:type="character" w:customStyle="1" w:styleId="justify">
    <w:name w:val="justify"/>
    <w:rsid w:val="00F37366"/>
  </w:style>
  <w:style w:type="character" w:customStyle="1" w:styleId="SmallCardTextChar">
    <w:name w:val="Small Card Text Char"/>
    <w:rsid w:val="00F37366"/>
  </w:style>
  <w:style w:type="character" w:customStyle="1" w:styleId="awtw">
    <w:name w:val="awtw"/>
    <w:rsid w:val="00F37366"/>
  </w:style>
  <w:style w:type="character" w:customStyle="1" w:styleId="ld3">
    <w:name w:val="ld3"/>
    <w:rsid w:val="00F37366"/>
  </w:style>
  <w:style w:type="character" w:customStyle="1" w:styleId="5Notunderlined">
    <w:name w:val="5 Not underlined"/>
    <w:rsid w:val="00F37366"/>
  </w:style>
  <w:style w:type="character" w:customStyle="1" w:styleId="externaledithide">
    <w:name w:val="external_edit_hide"/>
    <w:rsid w:val="00F37366"/>
  </w:style>
  <w:style w:type="character" w:customStyle="1" w:styleId="CharacterStyle20">
    <w:name w:val="Character Style 20"/>
    <w:rsid w:val="00F37366"/>
  </w:style>
  <w:style w:type="character" w:customStyle="1" w:styleId="A9">
    <w:name w:val="A9"/>
    <w:uiPriority w:val="99"/>
    <w:rsid w:val="00F37366"/>
  </w:style>
  <w:style w:type="character" w:customStyle="1" w:styleId="centerheadlines">
    <w:name w:val="centerheadlines"/>
    <w:rsid w:val="00F37366"/>
  </w:style>
  <w:style w:type="character" w:customStyle="1" w:styleId="datetime">
    <w:name w:val="datetime"/>
    <w:rsid w:val="00F37366"/>
  </w:style>
  <w:style w:type="character" w:customStyle="1" w:styleId="info">
    <w:name w:val="info"/>
    <w:rsid w:val="00F37366"/>
  </w:style>
  <w:style w:type="character" w:customStyle="1" w:styleId="datestory">
    <w:name w:val="datestory"/>
    <w:rsid w:val="00F37366"/>
  </w:style>
  <w:style w:type="character" w:customStyle="1" w:styleId="goohl1">
    <w:name w:val="goohl1"/>
    <w:rsid w:val="00F37366"/>
  </w:style>
  <w:style w:type="character" w:customStyle="1" w:styleId="StyleUnderlineBorderSinglesolidlineAuto05ptLinew">
    <w:name w:val="Style Underline Border: : (Single solid line Auto  0.5 pt Line w..."/>
    <w:basedOn w:val="DefaultParagraphFont"/>
    <w:rsid w:val="00F37366"/>
  </w:style>
  <w:style w:type="character" w:customStyle="1" w:styleId="citeschar10">
    <w:name w:val="citeschar1"/>
    <w:basedOn w:val="DefaultParagraphFont"/>
    <w:rsid w:val="00F37366"/>
  </w:style>
  <w:style w:type="character" w:customStyle="1" w:styleId="cardunderlinedchar1">
    <w:name w:val="cardunderlinedchar"/>
    <w:basedOn w:val="DefaultParagraphFont"/>
    <w:rsid w:val="00F37366"/>
  </w:style>
  <w:style w:type="character" w:customStyle="1" w:styleId="Style1CharCharChar">
    <w:name w:val="Style1 Char Char Char"/>
    <w:locked/>
    <w:rsid w:val="00F37366"/>
  </w:style>
  <w:style w:type="character" w:customStyle="1" w:styleId="provider">
    <w:name w:val="provider"/>
    <w:basedOn w:val="DefaultParagraphFont"/>
    <w:rsid w:val="00F37366"/>
  </w:style>
  <w:style w:type="character" w:customStyle="1" w:styleId="vitstorybyline">
    <w:name w:val="vitstorybyline"/>
    <w:rsid w:val="00F37366"/>
  </w:style>
  <w:style w:type="character" w:customStyle="1" w:styleId="yahoobuzzbadge-form">
    <w:name w:val="yahoobuzzbadge-form"/>
    <w:rsid w:val="00F37366"/>
  </w:style>
  <w:style w:type="character" w:customStyle="1" w:styleId="tickerlinx">
    <w:name w:val="tickerlinx"/>
    <w:rsid w:val="00F37366"/>
  </w:style>
  <w:style w:type="character" w:customStyle="1" w:styleId="post-author">
    <w:name w:val="post-author"/>
    <w:rsid w:val="00F37366"/>
  </w:style>
  <w:style w:type="character" w:customStyle="1" w:styleId="post-timestamp">
    <w:name w:val="post-timestamp"/>
    <w:rsid w:val="00F37366"/>
  </w:style>
  <w:style w:type="character" w:customStyle="1" w:styleId="mw-headline">
    <w:name w:val="mw-headline"/>
    <w:rsid w:val="00F37366"/>
  </w:style>
  <w:style w:type="character" w:customStyle="1" w:styleId="month">
    <w:name w:val="month"/>
    <w:rsid w:val="00F37366"/>
  </w:style>
  <w:style w:type="character" w:customStyle="1" w:styleId="texttitlebigred">
    <w:name w:val="texttitlebigred"/>
    <w:rsid w:val="00F37366"/>
  </w:style>
  <w:style w:type="character" w:customStyle="1" w:styleId="subtitles">
    <w:name w:val="subtitles"/>
    <w:rsid w:val="00F37366"/>
  </w:style>
  <w:style w:type="character" w:customStyle="1" w:styleId="CiteCardChar1">
    <w:name w:val="Cite_Card Char1"/>
    <w:rsid w:val="00F37366"/>
  </w:style>
  <w:style w:type="character" w:customStyle="1" w:styleId="ptitleinside">
    <w:name w:val="p_title_inside"/>
    <w:rsid w:val="00F37366"/>
  </w:style>
  <w:style w:type="character" w:customStyle="1" w:styleId="paramv">
    <w:name w:val="paramv"/>
    <w:rsid w:val="00F37366"/>
  </w:style>
  <w:style w:type="character" w:customStyle="1" w:styleId="symbol">
    <w:name w:val="symbol"/>
    <w:rsid w:val="00F37366"/>
  </w:style>
  <w:style w:type="character" w:customStyle="1" w:styleId="data">
    <w:name w:val="data"/>
    <w:rsid w:val="00F37366"/>
  </w:style>
  <w:style w:type="character" w:customStyle="1" w:styleId="pub-date">
    <w:name w:val="pub-date"/>
    <w:rsid w:val="00F37366"/>
  </w:style>
  <w:style w:type="character" w:customStyle="1" w:styleId="AuthorDateF4">
    <w:name w:val="Author Date (F4)"/>
    <w:rsid w:val="00F37366"/>
  </w:style>
  <w:style w:type="character" w:customStyle="1" w:styleId="BoldUnderlineF6">
    <w:name w:val="Bold Underline (F6)"/>
    <w:rsid w:val="00F37366"/>
  </w:style>
  <w:style w:type="character" w:customStyle="1" w:styleId="grouptext">
    <w:name w:val="group_text"/>
    <w:rsid w:val="00F37366"/>
  </w:style>
  <w:style w:type="character" w:customStyle="1" w:styleId="authors">
    <w:name w:val="authors"/>
    <w:rsid w:val="00F37366"/>
  </w:style>
  <w:style w:type="character" w:customStyle="1" w:styleId="StyleArial12ptBoldItalic">
    <w:name w:val="Style Arial 12 pt Bold Italic"/>
    <w:rsid w:val="00F37366"/>
  </w:style>
  <w:style w:type="character" w:customStyle="1" w:styleId="verdana12grey1">
    <w:name w:val="verdana12grey1"/>
    <w:rsid w:val="00F37366"/>
  </w:style>
  <w:style w:type="character" w:customStyle="1" w:styleId="verdana9grey1a">
    <w:name w:val="verdana9grey1a"/>
    <w:rsid w:val="00F37366"/>
  </w:style>
  <w:style w:type="character" w:customStyle="1" w:styleId="nn-twttr-share-btn">
    <w:name w:val="nn-twttr-share-btn"/>
    <w:rsid w:val="00F37366"/>
  </w:style>
  <w:style w:type="character" w:customStyle="1" w:styleId="count">
    <w:name w:val="count"/>
    <w:rsid w:val="00F37366"/>
  </w:style>
  <w:style w:type="character" w:customStyle="1" w:styleId="comment-count">
    <w:name w:val="comment-count"/>
    <w:rsid w:val="00F37366"/>
  </w:style>
  <w:style w:type="character" w:customStyle="1" w:styleId="comment-count-text">
    <w:name w:val="comment-count-text"/>
    <w:rsid w:val="00F37366"/>
  </w:style>
  <w:style w:type="character" w:customStyle="1" w:styleId="lightheader">
    <w:name w:val="lightheader"/>
    <w:rsid w:val="00F37366"/>
  </w:style>
  <w:style w:type="character" w:customStyle="1" w:styleId="CiteCardCharCharCharCharChar">
    <w:name w:val="Cite_Card Char Char Char Char Char"/>
    <w:rsid w:val="00F37366"/>
  </w:style>
  <w:style w:type="character" w:customStyle="1" w:styleId="CiteCardCharCharCharCharCharChar">
    <w:name w:val="Cite_Card Char Char Char Char Char Char"/>
    <w:rsid w:val="00F37366"/>
  </w:style>
  <w:style w:type="character" w:customStyle="1" w:styleId="yahoobuzzbadge">
    <w:name w:val="yahoobuzzbadge"/>
    <w:rsid w:val="00F37366"/>
  </w:style>
  <w:style w:type="character" w:customStyle="1" w:styleId="StrongEmphasis">
    <w:name w:val="Strong Emphasis"/>
    <w:rsid w:val="00F37366"/>
  </w:style>
  <w:style w:type="character" w:customStyle="1" w:styleId="article-articlebody">
    <w:name w:val="article-articlebody"/>
    <w:basedOn w:val="DefaultParagraphFont"/>
    <w:rsid w:val="00F37366"/>
  </w:style>
  <w:style w:type="character" w:customStyle="1" w:styleId="pageheader0">
    <w:name w:val="pageheader"/>
    <w:basedOn w:val="DefaultParagraphFont"/>
    <w:rsid w:val="00F37366"/>
  </w:style>
  <w:style w:type="character" w:customStyle="1" w:styleId="AuthorCharChar">
    <w:name w:val="Author Char Char"/>
    <w:rsid w:val="00F37366"/>
  </w:style>
  <w:style w:type="character" w:customStyle="1" w:styleId="smallchar0">
    <w:name w:val="smallchar"/>
    <w:basedOn w:val="DefaultParagraphFont"/>
    <w:rsid w:val="00F37366"/>
  </w:style>
  <w:style w:type="character" w:customStyle="1" w:styleId="Shortcite">
    <w:name w:val="Shortcite"/>
    <w:rsid w:val="00F37366"/>
  </w:style>
  <w:style w:type="character" w:customStyle="1" w:styleId="Longcite">
    <w:name w:val="Longcite"/>
    <w:rsid w:val="00F37366"/>
  </w:style>
  <w:style w:type="character" w:customStyle="1" w:styleId="address">
    <w:name w:val="address"/>
    <w:rsid w:val="00F37366"/>
  </w:style>
  <w:style w:type="character" w:customStyle="1" w:styleId="NormalizationChar">
    <w:name w:val="Normalization Char"/>
    <w:rsid w:val="00F37366"/>
  </w:style>
  <w:style w:type="character" w:customStyle="1" w:styleId="Shrinker">
    <w:name w:val="Shrinker"/>
    <w:rsid w:val="00F37366"/>
  </w:style>
  <w:style w:type="character" w:customStyle="1" w:styleId="heading2char1">
    <w:name w:val="heading2char"/>
    <w:basedOn w:val="DefaultParagraphFont"/>
    <w:rsid w:val="00F37366"/>
  </w:style>
  <w:style w:type="character" w:customStyle="1" w:styleId="heading3char1">
    <w:name w:val="heading3char1"/>
    <w:basedOn w:val="DefaultParagraphFont"/>
    <w:rsid w:val="00F37366"/>
  </w:style>
  <w:style w:type="character" w:customStyle="1" w:styleId="underlinea">
    <w:name w:val="underlinea"/>
    <w:basedOn w:val="DefaultParagraphFont"/>
    <w:rsid w:val="00F37366"/>
  </w:style>
  <w:style w:type="character" w:customStyle="1" w:styleId="StyleUnderlineChar9pt2">
    <w:name w:val="Style Underline Char + 9 pt2"/>
    <w:rsid w:val="00F37366"/>
  </w:style>
  <w:style w:type="character" w:customStyle="1" w:styleId="StyleUnderlineChar9ptBold1">
    <w:name w:val="Style Underline Char + 9 pt Bold1"/>
    <w:rsid w:val="00F37366"/>
  </w:style>
  <w:style w:type="character" w:customStyle="1" w:styleId="FontStyle329">
    <w:name w:val="Font Style329"/>
    <w:uiPriority w:val="99"/>
    <w:rsid w:val="00F37366"/>
  </w:style>
  <w:style w:type="character" w:customStyle="1" w:styleId="FontStyle232">
    <w:name w:val="Font Style232"/>
    <w:uiPriority w:val="99"/>
    <w:rsid w:val="00F37366"/>
  </w:style>
  <w:style w:type="character" w:customStyle="1" w:styleId="MicroTextCharChar">
    <w:name w:val="MicroText Char Char"/>
    <w:rsid w:val="00F37366"/>
  </w:style>
  <w:style w:type="character" w:customStyle="1" w:styleId="style61">
    <w:name w:val="style6"/>
    <w:rsid w:val="00F37366"/>
  </w:style>
  <w:style w:type="character" w:customStyle="1" w:styleId="Title2">
    <w:name w:val="Title2"/>
    <w:basedOn w:val="DefaultParagraphFont"/>
    <w:rsid w:val="00F37366"/>
  </w:style>
  <w:style w:type="character" w:customStyle="1" w:styleId="pmterms2">
    <w:name w:val="pmterms2"/>
    <w:basedOn w:val="DefaultParagraphFont"/>
    <w:rsid w:val="00F37366"/>
  </w:style>
  <w:style w:type="character" w:customStyle="1" w:styleId="BoldandUnderlineChar1Char2CharChar">
    <w:name w:val="Bold and Underline Char1 Char2 Char Char"/>
    <w:basedOn w:val="DefaultParagraphFont"/>
    <w:rsid w:val="00F37366"/>
  </w:style>
  <w:style w:type="character" w:customStyle="1" w:styleId="UnderlineChar1Char1">
    <w:name w:val="Underline Char1 Char1"/>
    <w:basedOn w:val="DefaultParagraphFont"/>
    <w:rsid w:val="00F37366"/>
  </w:style>
  <w:style w:type="character" w:customStyle="1" w:styleId="featurecontentgray1">
    <w:name w:val="featurecontentgray1"/>
    <w:basedOn w:val="DefaultParagraphFont"/>
    <w:rsid w:val="00F37366"/>
  </w:style>
  <w:style w:type="character" w:customStyle="1" w:styleId="CardCharCharChar0">
    <w:name w:val="Card Char Char Char"/>
    <w:basedOn w:val="DefaultParagraphFont"/>
    <w:rsid w:val="00F37366"/>
  </w:style>
  <w:style w:type="character" w:customStyle="1" w:styleId="big1">
    <w:name w:val="big1"/>
    <w:basedOn w:val="DefaultParagraphFont"/>
    <w:rsid w:val="00F37366"/>
  </w:style>
  <w:style w:type="character" w:customStyle="1" w:styleId="articletitle1">
    <w:name w:val="articletitle1"/>
    <w:basedOn w:val="DefaultParagraphFont"/>
    <w:rsid w:val="00F37366"/>
  </w:style>
  <w:style w:type="character" w:customStyle="1" w:styleId="prodgeneral">
    <w:name w:val="prodgeneral"/>
    <w:basedOn w:val="DefaultParagraphFont"/>
    <w:rsid w:val="00F37366"/>
  </w:style>
  <w:style w:type="character" w:customStyle="1" w:styleId="Style10pt">
    <w:name w:val="Style 10 pt"/>
    <w:basedOn w:val="DefaultParagraphFont"/>
    <w:rsid w:val="00F37366"/>
  </w:style>
  <w:style w:type="character" w:customStyle="1" w:styleId="StyleUnderlineChar0">
    <w:name w:val="Style Underline + Char"/>
    <w:basedOn w:val="DefaultParagraphFont"/>
    <w:rsid w:val="00F37366"/>
  </w:style>
  <w:style w:type="character" w:customStyle="1" w:styleId="highlightChar">
    <w:name w:val="highlight Char"/>
    <w:basedOn w:val="DefaultParagraphFont"/>
    <w:rsid w:val="00F37366"/>
  </w:style>
  <w:style w:type="character" w:customStyle="1" w:styleId="citeChar1">
    <w:name w:val="cite Char"/>
    <w:basedOn w:val="DefaultParagraphFont"/>
    <w:rsid w:val="00F37366"/>
  </w:style>
  <w:style w:type="character" w:customStyle="1" w:styleId="OffensiveLanguageChar">
    <w:name w:val="Offensive Language Char"/>
    <w:rsid w:val="00F37366"/>
  </w:style>
  <w:style w:type="character" w:customStyle="1" w:styleId="yellowfadeinnerspan">
    <w:name w:val="yellowfadeinnerspan"/>
    <w:rsid w:val="00F37366"/>
  </w:style>
  <w:style w:type="character" w:customStyle="1" w:styleId="ipa">
    <w:name w:val="ipa"/>
    <w:basedOn w:val="DefaultParagraphFont"/>
    <w:rsid w:val="00F37366"/>
  </w:style>
  <w:style w:type="table" w:customStyle="1" w:styleId="TableGrid1">
    <w:name w:val="Table Grid1"/>
    <w:basedOn w:val="TableNormal"/>
    <w:rsid w:val="00F37366"/>
    <w:pPr>
      <w:spacing w:after="200" w:line="276" w:lineRule="auto"/>
    </w:pPr>
    <w:rPr>
      <w14:ligatures w14:val="standardContextual"/>
    </w:rPr>
    <w:tblPr/>
  </w:style>
  <w:style w:type="character" w:customStyle="1" w:styleId="StyleciteChar">
    <w:name w:val="Style cite + Char"/>
    <w:basedOn w:val="DefaultParagraphFont"/>
    <w:rsid w:val="00F37366"/>
  </w:style>
  <w:style w:type="character" w:customStyle="1" w:styleId="DebateUnderlinedChar">
    <w:name w:val="Debate Underlined Char"/>
    <w:locked/>
    <w:rsid w:val="00F37366"/>
  </w:style>
  <w:style w:type="paragraph" w:customStyle="1" w:styleId="DebateUnderlined">
    <w:name w:val="Debate Underlined"/>
    <w:basedOn w:val="Normal"/>
    <w:next w:val="about"/>
    <w:uiPriority w:val="99"/>
    <w:qFormat/>
    <w:rsid w:val="00F37366"/>
    <w:rPr>
      <w14:ligatures w14:val="standardContextual"/>
    </w:rPr>
  </w:style>
  <w:style w:type="character" w:customStyle="1" w:styleId="Card10f2Char">
    <w:name w:val="Card.10.f2 Char"/>
    <w:locked/>
    <w:rsid w:val="00F37366"/>
  </w:style>
  <w:style w:type="paragraph" w:customStyle="1" w:styleId="Card10f2">
    <w:name w:val="Card.10.f2"/>
    <w:basedOn w:val="Normal"/>
    <w:next w:val="thumbnail"/>
    <w:autoRedefine/>
    <w:uiPriority w:val="99"/>
    <w:qFormat/>
    <w:rsid w:val="00F37366"/>
    <w:rPr>
      <w14:ligatures w14:val="standardContextual"/>
    </w:rPr>
  </w:style>
  <w:style w:type="character" w:customStyle="1" w:styleId="Bodytext5">
    <w:name w:val="Body text_"/>
    <w:basedOn w:val="DefaultParagraphFont"/>
    <w:locked/>
    <w:rsid w:val="00F37366"/>
    <w:rPr>
      <w:shd w:val="clear" w:color="auto" w:fill="FFFFFF"/>
    </w:rPr>
  </w:style>
  <w:style w:type="paragraph" w:customStyle="1" w:styleId="BodyText50">
    <w:name w:val="Body Text5"/>
    <w:basedOn w:val="Normal"/>
    <w:next w:val="wallacepara"/>
    <w:uiPriority w:val="99"/>
    <w:qFormat/>
    <w:rsid w:val="00F37366"/>
    <w:rPr>
      <w14:ligatures w14:val="standardContextual"/>
    </w:rPr>
  </w:style>
  <w:style w:type="paragraph" w:customStyle="1" w:styleId="user">
    <w:name w:val="user"/>
    <w:basedOn w:val="Normal"/>
    <w:next w:val="morelink"/>
    <w:uiPriority w:val="99"/>
    <w:qFormat/>
    <w:rsid w:val="00F37366"/>
    <w:rPr>
      <w14:ligatures w14:val="standardContextual"/>
    </w:rPr>
  </w:style>
  <w:style w:type="paragraph" w:customStyle="1" w:styleId="about">
    <w:name w:val="about"/>
    <w:basedOn w:val="Normal"/>
    <w:next w:val="audiolink"/>
    <w:uiPriority w:val="99"/>
    <w:qFormat/>
    <w:rsid w:val="00F37366"/>
    <w:rPr>
      <w14:ligatures w14:val="standardContextual"/>
    </w:rPr>
  </w:style>
  <w:style w:type="paragraph" w:customStyle="1" w:styleId="t6">
    <w:name w:val="t6"/>
    <w:basedOn w:val="Normal"/>
    <w:next w:val="nav1"/>
    <w:uiPriority w:val="99"/>
    <w:qFormat/>
    <w:rsid w:val="00F37366"/>
    <w:rPr>
      <w14:ligatures w14:val="standardContextual"/>
    </w:rPr>
  </w:style>
  <w:style w:type="paragraph" w:customStyle="1" w:styleId="thumbnail">
    <w:name w:val="thumbnail"/>
    <w:basedOn w:val="Normal"/>
    <w:next w:val="nav2"/>
    <w:uiPriority w:val="99"/>
    <w:qFormat/>
    <w:rsid w:val="00F37366"/>
    <w:rPr>
      <w14:ligatures w14:val="standardContextual"/>
    </w:rPr>
  </w:style>
  <w:style w:type="paragraph" w:customStyle="1" w:styleId="stand-first-alone">
    <w:name w:val="stand-first-alone"/>
    <w:basedOn w:val="Normal"/>
    <w:next w:val="Pa0"/>
    <w:uiPriority w:val="99"/>
    <w:qFormat/>
    <w:rsid w:val="00F37366"/>
    <w:rPr>
      <w14:ligatures w14:val="standardContextual"/>
    </w:rPr>
  </w:style>
  <w:style w:type="paragraph" w:customStyle="1" w:styleId="wallacepara">
    <w:name w:val="wallacepara"/>
    <w:basedOn w:val="Normal"/>
    <w:next w:val="CM45"/>
    <w:uiPriority w:val="99"/>
    <w:qFormat/>
    <w:rsid w:val="00F37366"/>
    <w:rPr>
      <w14:ligatures w14:val="standardContextual"/>
    </w:rPr>
  </w:style>
  <w:style w:type="paragraph" w:customStyle="1" w:styleId="morelink">
    <w:name w:val="morelink"/>
    <w:basedOn w:val="Normal"/>
    <w:next w:val="CM46"/>
    <w:uiPriority w:val="99"/>
    <w:qFormat/>
    <w:rsid w:val="00F37366"/>
    <w:rPr>
      <w14:ligatures w14:val="standardContextual"/>
    </w:rPr>
  </w:style>
  <w:style w:type="paragraph" w:customStyle="1" w:styleId="audiolink">
    <w:name w:val="audiolink"/>
    <w:basedOn w:val="Normal"/>
    <w:next w:val="F4-NormalText"/>
    <w:uiPriority w:val="99"/>
    <w:qFormat/>
    <w:rsid w:val="00F37366"/>
    <w:rPr>
      <w14:ligatures w14:val="standardContextual"/>
    </w:rPr>
  </w:style>
  <w:style w:type="paragraph" w:customStyle="1" w:styleId="titlestyle1">
    <w:name w:val="titlestyle1"/>
    <w:basedOn w:val="Normal"/>
    <w:next w:val="FullText"/>
    <w:uiPriority w:val="99"/>
    <w:qFormat/>
    <w:rsid w:val="00F37366"/>
    <w:rPr>
      <w14:ligatures w14:val="standardContextual"/>
    </w:rPr>
  </w:style>
  <w:style w:type="paragraph" w:customStyle="1" w:styleId="nav1">
    <w:name w:val="nav1"/>
    <w:basedOn w:val="Normal"/>
    <w:next w:val="TagLine"/>
    <w:uiPriority w:val="99"/>
    <w:qFormat/>
    <w:rsid w:val="00F37366"/>
    <w:rPr>
      <w14:ligatures w14:val="standardContextual"/>
    </w:rPr>
  </w:style>
  <w:style w:type="paragraph" w:customStyle="1" w:styleId="nav2">
    <w:name w:val="nav2"/>
    <w:basedOn w:val="Normal"/>
    <w:uiPriority w:val="99"/>
    <w:qFormat/>
    <w:rsid w:val="00F37366"/>
    <w:rPr>
      <w14:ligatures w14:val="standardContextual"/>
    </w:rPr>
  </w:style>
  <w:style w:type="paragraph" w:customStyle="1" w:styleId="Pa0">
    <w:name w:val="Pa0"/>
    <w:basedOn w:val="Normal"/>
    <w:uiPriority w:val="99"/>
    <w:qFormat/>
    <w:rsid w:val="00F37366"/>
    <w:rPr>
      <w14:ligatures w14:val="standardContextual"/>
    </w:rPr>
  </w:style>
  <w:style w:type="paragraph" w:customStyle="1" w:styleId="CM45">
    <w:name w:val="CM45"/>
    <w:basedOn w:val="Normal"/>
    <w:uiPriority w:val="99"/>
    <w:qFormat/>
    <w:rsid w:val="00F37366"/>
    <w:rPr>
      <w14:ligatures w14:val="standardContextual"/>
    </w:rPr>
  </w:style>
  <w:style w:type="paragraph" w:customStyle="1" w:styleId="CM46">
    <w:name w:val="CM46"/>
    <w:basedOn w:val="Normal"/>
    <w:uiPriority w:val="99"/>
    <w:qFormat/>
    <w:rsid w:val="00F37366"/>
    <w:rPr>
      <w14:ligatures w14:val="standardContextual"/>
    </w:rPr>
  </w:style>
  <w:style w:type="character" w:customStyle="1" w:styleId="Heading18">
    <w:name w:val="Heading #18_"/>
    <w:basedOn w:val="DefaultParagraphFont"/>
    <w:locked/>
    <w:rsid w:val="00F37366"/>
  </w:style>
  <w:style w:type="paragraph" w:customStyle="1" w:styleId="Heading180">
    <w:name w:val="Heading #18"/>
    <w:basedOn w:val="Normal"/>
    <w:uiPriority w:val="99"/>
    <w:qFormat/>
    <w:rsid w:val="00F37366"/>
    <w:rPr>
      <w14:ligatures w14:val="standardContextual"/>
    </w:rPr>
  </w:style>
  <w:style w:type="character" w:customStyle="1" w:styleId="Picturecaption2">
    <w:name w:val="Picture caption (2)_"/>
    <w:basedOn w:val="DefaultParagraphFont"/>
    <w:locked/>
    <w:rsid w:val="00F37366"/>
  </w:style>
  <w:style w:type="paragraph" w:customStyle="1" w:styleId="Picturecaption20">
    <w:name w:val="Picture caption (2)"/>
    <w:basedOn w:val="Normal"/>
    <w:uiPriority w:val="99"/>
    <w:qFormat/>
    <w:rsid w:val="00F37366"/>
    <w:rPr>
      <w14:ligatures w14:val="standardContextual"/>
    </w:rPr>
  </w:style>
  <w:style w:type="character" w:customStyle="1" w:styleId="Picturecaption">
    <w:name w:val="Picture caption_"/>
    <w:basedOn w:val="DefaultParagraphFont"/>
    <w:locked/>
    <w:rsid w:val="00F37366"/>
  </w:style>
  <w:style w:type="paragraph" w:customStyle="1" w:styleId="Picturecaption0">
    <w:name w:val="Picture caption"/>
    <w:basedOn w:val="Normal"/>
    <w:uiPriority w:val="99"/>
    <w:qFormat/>
    <w:rsid w:val="00F37366"/>
    <w:rPr>
      <w14:ligatures w14:val="standardContextual"/>
    </w:rPr>
  </w:style>
  <w:style w:type="character" w:customStyle="1" w:styleId="Bodytext31">
    <w:name w:val="Body text (31)_"/>
    <w:basedOn w:val="DefaultParagraphFont"/>
    <w:locked/>
    <w:rsid w:val="00F37366"/>
  </w:style>
  <w:style w:type="paragraph" w:customStyle="1" w:styleId="Bodytext310">
    <w:name w:val="Body text (31)"/>
    <w:basedOn w:val="Normal"/>
    <w:uiPriority w:val="99"/>
    <w:qFormat/>
    <w:rsid w:val="00F37366"/>
    <w:rPr>
      <w14:ligatures w14:val="standardContextual"/>
    </w:rPr>
  </w:style>
  <w:style w:type="character" w:customStyle="1" w:styleId="Heading22">
    <w:name w:val="Heading #22_"/>
    <w:basedOn w:val="DefaultParagraphFont"/>
    <w:locked/>
    <w:rsid w:val="00F37366"/>
  </w:style>
  <w:style w:type="paragraph" w:customStyle="1" w:styleId="Heading220">
    <w:name w:val="Heading #22"/>
    <w:basedOn w:val="Normal"/>
    <w:uiPriority w:val="99"/>
    <w:qFormat/>
    <w:rsid w:val="00F37366"/>
    <w:rPr>
      <w14:ligatures w14:val="standardContextual"/>
    </w:rPr>
  </w:style>
  <w:style w:type="character" w:customStyle="1" w:styleId="Bodytext131">
    <w:name w:val="Body text (131)_"/>
    <w:basedOn w:val="DefaultParagraphFont"/>
    <w:locked/>
    <w:rsid w:val="00F37366"/>
  </w:style>
  <w:style w:type="paragraph" w:customStyle="1" w:styleId="Bodytext1310">
    <w:name w:val="Body text (131)"/>
    <w:basedOn w:val="Normal"/>
    <w:uiPriority w:val="99"/>
    <w:qFormat/>
    <w:rsid w:val="00F37366"/>
    <w:rPr>
      <w14:ligatures w14:val="standardContextual"/>
    </w:rPr>
  </w:style>
  <w:style w:type="character" w:customStyle="1" w:styleId="Bodytext140">
    <w:name w:val="Body text (140)_"/>
    <w:basedOn w:val="DefaultParagraphFont"/>
    <w:locked/>
    <w:rsid w:val="00F37366"/>
  </w:style>
  <w:style w:type="paragraph" w:customStyle="1" w:styleId="Bodytext1400">
    <w:name w:val="Body text (140)"/>
    <w:basedOn w:val="Normal"/>
    <w:uiPriority w:val="99"/>
    <w:qFormat/>
    <w:rsid w:val="00F37366"/>
    <w:rPr>
      <w14:ligatures w14:val="standardContextual"/>
    </w:rPr>
  </w:style>
  <w:style w:type="character" w:customStyle="1" w:styleId="Bodytext141">
    <w:name w:val="Body text (141)_"/>
    <w:basedOn w:val="DefaultParagraphFont"/>
    <w:locked/>
    <w:rsid w:val="00F37366"/>
  </w:style>
  <w:style w:type="paragraph" w:customStyle="1" w:styleId="Bodytext1410">
    <w:name w:val="Body text (141)"/>
    <w:basedOn w:val="Normal"/>
    <w:uiPriority w:val="99"/>
    <w:qFormat/>
    <w:rsid w:val="00F37366"/>
    <w:rPr>
      <w14:ligatures w14:val="standardContextual"/>
    </w:rPr>
  </w:style>
  <w:style w:type="character" w:customStyle="1" w:styleId="Tableofcontents20">
    <w:name w:val="Table of contents (20)_"/>
    <w:basedOn w:val="DefaultParagraphFont"/>
    <w:locked/>
    <w:rsid w:val="00F37366"/>
  </w:style>
  <w:style w:type="paragraph" w:customStyle="1" w:styleId="Tableofcontents200">
    <w:name w:val="Table of contents (20)"/>
    <w:basedOn w:val="Normal"/>
    <w:uiPriority w:val="99"/>
    <w:qFormat/>
    <w:rsid w:val="00F37366"/>
    <w:rPr>
      <w14:ligatures w14:val="standardContextual"/>
    </w:rPr>
  </w:style>
  <w:style w:type="character" w:customStyle="1" w:styleId="Tableofcontents21">
    <w:name w:val="Table of contents (21)_"/>
    <w:basedOn w:val="DefaultParagraphFont"/>
    <w:locked/>
    <w:rsid w:val="00F37366"/>
  </w:style>
  <w:style w:type="paragraph" w:customStyle="1" w:styleId="Tableofcontents210">
    <w:name w:val="Table of contents (21)"/>
    <w:basedOn w:val="Normal"/>
    <w:uiPriority w:val="99"/>
    <w:qFormat/>
    <w:rsid w:val="00F37366"/>
    <w:rPr>
      <w14:ligatures w14:val="standardContextual"/>
    </w:rPr>
  </w:style>
  <w:style w:type="character" w:customStyle="1" w:styleId="Tableofcontents22">
    <w:name w:val="Table of contents (22)_"/>
    <w:basedOn w:val="DefaultParagraphFont"/>
    <w:locked/>
    <w:rsid w:val="00F37366"/>
  </w:style>
  <w:style w:type="paragraph" w:customStyle="1" w:styleId="Tableofcontents220">
    <w:name w:val="Table of contents (22)"/>
    <w:basedOn w:val="Normal"/>
    <w:uiPriority w:val="99"/>
    <w:qFormat/>
    <w:rsid w:val="00F37366"/>
    <w:rPr>
      <w14:ligatures w14:val="standardContextual"/>
    </w:rPr>
  </w:style>
  <w:style w:type="character" w:customStyle="1" w:styleId="Bodytext142">
    <w:name w:val="Body text (142)_"/>
    <w:basedOn w:val="DefaultParagraphFont"/>
    <w:locked/>
    <w:rsid w:val="00F37366"/>
  </w:style>
  <w:style w:type="paragraph" w:customStyle="1" w:styleId="Bodytext1420">
    <w:name w:val="Body text (142)"/>
    <w:basedOn w:val="Normal"/>
    <w:uiPriority w:val="99"/>
    <w:qFormat/>
    <w:rsid w:val="00F37366"/>
    <w:rPr>
      <w14:ligatures w14:val="standardContextual"/>
    </w:rPr>
  </w:style>
  <w:style w:type="character" w:customStyle="1" w:styleId="Bodytext143">
    <w:name w:val="Body text (143)_"/>
    <w:basedOn w:val="DefaultParagraphFont"/>
    <w:locked/>
    <w:rsid w:val="00F37366"/>
  </w:style>
  <w:style w:type="paragraph" w:customStyle="1" w:styleId="Bodytext1430">
    <w:name w:val="Body text (143)"/>
    <w:basedOn w:val="Normal"/>
    <w:uiPriority w:val="99"/>
    <w:qFormat/>
    <w:rsid w:val="00F37366"/>
    <w:rPr>
      <w14:ligatures w14:val="standardContextual"/>
    </w:rPr>
  </w:style>
  <w:style w:type="character" w:customStyle="1" w:styleId="Bodytext144Exact">
    <w:name w:val="Body text (144) Exact"/>
    <w:basedOn w:val="DefaultParagraphFont"/>
    <w:locked/>
    <w:rsid w:val="00F37366"/>
  </w:style>
  <w:style w:type="paragraph" w:customStyle="1" w:styleId="Bodytext144">
    <w:name w:val="Body text (144)"/>
    <w:basedOn w:val="Normal"/>
    <w:uiPriority w:val="99"/>
    <w:qFormat/>
    <w:rsid w:val="00F37366"/>
    <w:rPr>
      <w14:ligatures w14:val="standardContextual"/>
    </w:rPr>
  </w:style>
  <w:style w:type="character" w:customStyle="1" w:styleId="Bodytext145Exact">
    <w:name w:val="Body text (145) Exact"/>
    <w:basedOn w:val="DefaultParagraphFont"/>
    <w:locked/>
    <w:rsid w:val="00F37366"/>
  </w:style>
  <w:style w:type="paragraph" w:customStyle="1" w:styleId="Bodytext145">
    <w:name w:val="Body text (145)"/>
    <w:basedOn w:val="Normal"/>
    <w:uiPriority w:val="99"/>
    <w:qFormat/>
    <w:rsid w:val="00F37366"/>
    <w:rPr>
      <w14:ligatures w14:val="standardContextual"/>
    </w:rPr>
  </w:style>
  <w:style w:type="character" w:customStyle="1" w:styleId="Bodytext146">
    <w:name w:val="Body text (146)_"/>
    <w:basedOn w:val="DefaultParagraphFont"/>
    <w:locked/>
    <w:rsid w:val="00F37366"/>
  </w:style>
  <w:style w:type="paragraph" w:customStyle="1" w:styleId="Bodytext1460">
    <w:name w:val="Body text (146)"/>
    <w:basedOn w:val="Normal"/>
    <w:uiPriority w:val="99"/>
    <w:qFormat/>
    <w:rsid w:val="00F37366"/>
    <w:rPr>
      <w14:ligatures w14:val="standardContextual"/>
    </w:rPr>
  </w:style>
  <w:style w:type="character" w:customStyle="1" w:styleId="Heading230">
    <w:name w:val="Heading #23_"/>
    <w:basedOn w:val="DefaultParagraphFont"/>
    <w:locked/>
    <w:rsid w:val="00F37366"/>
  </w:style>
  <w:style w:type="paragraph" w:customStyle="1" w:styleId="Heading231">
    <w:name w:val="Heading #23"/>
    <w:basedOn w:val="Normal"/>
    <w:uiPriority w:val="99"/>
    <w:qFormat/>
    <w:rsid w:val="00F37366"/>
    <w:rPr>
      <w14:ligatures w14:val="standardContextual"/>
    </w:rPr>
  </w:style>
  <w:style w:type="character" w:customStyle="1" w:styleId="Picturecaption36">
    <w:name w:val="Picture caption (36)_"/>
    <w:basedOn w:val="DefaultParagraphFont"/>
    <w:locked/>
    <w:rsid w:val="00F37366"/>
  </w:style>
  <w:style w:type="paragraph" w:customStyle="1" w:styleId="Picturecaption360">
    <w:name w:val="Picture caption (36)"/>
    <w:basedOn w:val="Normal"/>
    <w:uiPriority w:val="99"/>
    <w:qFormat/>
    <w:rsid w:val="00F37366"/>
    <w:rPr>
      <w14:ligatures w14:val="standardContextual"/>
    </w:rPr>
  </w:style>
  <w:style w:type="character" w:customStyle="1" w:styleId="Picturecaption42">
    <w:name w:val="Picture caption (42)_"/>
    <w:basedOn w:val="DefaultParagraphFont"/>
    <w:locked/>
    <w:rsid w:val="00F37366"/>
  </w:style>
  <w:style w:type="paragraph" w:customStyle="1" w:styleId="Picturecaption420">
    <w:name w:val="Picture caption (42)"/>
    <w:basedOn w:val="Normal"/>
    <w:uiPriority w:val="99"/>
    <w:qFormat/>
    <w:rsid w:val="00F37366"/>
    <w:rPr>
      <w14:ligatures w14:val="standardContextual"/>
    </w:rPr>
  </w:style>
  <w:style w:type="character" w:customStyle="1" w:styleId="Bodytext154">
    <w:name w:val="Body text (154)_"/>
    <w:basedOn w:val="DefaultParagraphFont"/>
    <w:locked/>
    <w:rsid w:val="00F37366"/>
  </w:style>
  <w:style w:type="paragraph" w:customStyle="1" w:styleId="Bodytext1540">
    <w:name w:val="Body text (154)"/>
    <w:basedOn w:val="Normal"/>
    <w:uiPriority w:val="99"/>
    <w:qFormat/>
    <w:rsid w:val="00F37366"/>
    <w:rPr>
      <w14:ligatures w14:val="standardContextual"/>
    </w:rPr>
  </w:style>
  <w:style w:type="character" w:customStyle="1" w:styleId="Bodytext155">
    <w:name w:val="Body text (155)_"/>
    <w:basedOn w:val="DefaultParagraphFont"/>
    <w:locked/>
    <w:rsid w:val="00F37366"/>
  </w:style>
  <w:style w:type="paragraph" w:customStyle="1" w:styleId="Bodytext1550">
    <w:name w:val="Body text (155)"/>
    <w:basedOn w:val="Normal"/>
    <w:uiPriority w:val="99"/>
    <w:qFormat/>
    <w:rsid w:val="00F37366"/>
    <w:rPr>
      <w14:ligatures w14:val="standardContextual"/>
    </w:rPr>
  </w:style>
  <w:style w:type="character" w:customStyle="1" w:styleId="Bodytext156">
    <w:name w:val="Body text (156)_"/>
    <w:basedOn w:val="DefaultParagraphFont"/>
    <w:locked/>
    <w:rsid w:val="00F37366"/>
  </w:style>
  <w:style w:type="paragraph" w:customStyle="1" w:styleId="Bodytext1560">
    <w:name w:val="Body text (156)"/>
    <w:basedOn w:val="Normal"/>
    <w:uiPriority w:val="99"/>
    <w:qFormat/>
    <w:rsid w:val="00F37366"/>
    <w:rPr>
      <w14:ligatures w14:val="standardContextual"/>
    </w:rPr>
  </w:style>
  <w:style w:type="character" w:customStyle="1" w:styleId="Bodytext60">
    <w:name w:val="Body text (60)_"/>
    <w:basedOn w:val="DefaultParagraphFont"/>
    <w:locked/>
    <w:rsid w:val="00F37366"/>
  </w:style>
  <w:style w:type="paragraph" w:customStyle="1" w:styleId="Bodytext600">
    <w:name w:val="Body text (60)"/>
    <w:basedOn w:val="Normal"/>
    <w:uiPriority w:val="99"/>
    <w:qFormat/>
    <w:rsid w:val="00F37366"/>
    <w:rPr>
      <w14:ligatures w14:val="standardContextual"/>
    </w:rPr>
  </w:style>
  <w:style w:type="character" w:customStyle="1" w:styleId="Bodytext158">
    <w:name w:val="Body text (158)_"/>
    <w:basedOn w:val="DefaultParagraphFont"/>
    <w:locked/>
    <w:rsid w:val="00F37366"/>
  </w:style>
  <w:style w:type="paragraph" w:customStyle="1" w:styleId="Bodytext1580">
    <w:name w:val="Body text (158)"/>
    <w:basedOn w:val="Normal"/>
    <w:uiPriority w:val="99"/>
    <w:qFormat/>
    <w:rsid w:val="00F37366"/>
    <w:rPr>
      <w14:ligatures w14:val="standardContextual"/>
    </w:rPr>
  </w:style>
  <w:style w:type="character" w:customStyle="1" w:styleId="Bodytext159">
    <w:name w:val="Body text (159)_"/>
    <w:basedOn w:val="DefaultParagraphFont"/>
    <w:locked/>
    <w:rsid w:val="00F37366"/>
  </w:style>
  <w:style w:type="paragraph" w:customStyle="1" w:styleId="Bodytext1590">
    <w:name w:val="Body text (159)"/>
    <w:basedOn w:val="Normal"/>
    <w:uiPriority w:val="99"/>
    <w:qFormat/>
    <w:rsid w:val="00F37366"/>
    <w:rPr>
      <w14:ligatures w14:val="standardContextual"/>
    </w:rPr>
  </w:style>
  <w:style w:type="character" w:customStyle="1" w:styleId="Bodytext160">
    <w:name w:val="Body text (160)_"/>
    <w:basedOn w:val="DefaultParagraphFont"/>
    <w:locked/>
    <w:rsid w:val="00F37366"/>
  </w:style>
  <w:style w:type="paragraph" w:customStyle="1" w:styleId="Bodytext1600">
    <w:name w:val="Body text (160)"/>
    <w:basedOn w:val="Normal"/>
    <w:uiPriority w:val="99"/>
    <w:qFormat/>
    <w:rsid w:val="00F37366"/>
    <w:rPr>
      <w14:ligatures w14:val="standardContextual"/>
    </w:rPr>
  </w:style>
  <w:style w:type="character" w:customStyle="1" w:styleId="Picturecaption4">
    <w:name w:val="Picture caption (4)_"/>
    <w:basedOn w:val="DefaultParagraphFont"/>
    <w:locked/>
    <w:rsid w:val="00F37366"/>
  </w:style>
  <w:style w:type="paragraph" w:customStyle="1" w:styleId="Picturecaption40">
    <w:name w:val="Picture caption (4)"/>
    <w:basedOn w:val="Normal"/>
    <w:uiPriority w:val="99"/>
    <w:qFormat/>
    <w:rsid w:val="00F37366"/>
    <w:rPr>
      <w14:ligatures w14:val="standardContextual"/>
    </w:rPr>
  </w:style>
  <w:style w:type="character" w:customStyle="1" w:styleId="Heading10">
    <w:name w:val="Heading #10_"/>
    <w:basedOn w:val="DefaultParagraphFont"/>
    <w:locked/>
    <w:rsid w:val="00F37366"/>
  </w:style>
  <w:style w:type="paragraph" w:customStyle="1" w:styleId="Heading100">
    <w:name w:val="Heading #10"/>
    <w:basedOn w:val="Normal"/>
    <w:uiPriority w:val="99"/>
    <w:qFormat/>
    <w:rsid w:val="00F37366"/>
    <w:rPr>
      <w14:ligatures w14:val="standardContextual"/>
    </w:rPr>
  </w:style>
  <w:style w:type="character" w:customStyle="1" w:styleId="Picturecaption3">
    <w:name w:val="Picture caption (3)_"/>
    <w:basedOn w:val="DefaultParagraphFont"/>
    <w:locked/>
    <w:rsid w:val="00F37366"/>
  </w:style>
  <w:style w:type="paragraph" w:customStyle="1" w:styleId="Picturecaption30">
    <w:name w:val="Picture caption (3)"/>
    <w:basedOn w:val="Normal"/>
    <w:uiPriority w:val="99"/>
    <w:qFormat/>
    <w:rsid w:val="00F37366"/>
    <w:rPr>
      <w14:ligatures w14:val="standardContextual"/>
    </w:rPr>
  </w:style>
  <w:style w:type="character" w:customStyle="1" w:styleId="Heading13">
    <w:name w:val="Heading #13_"/>
    <w:basedOn w:val="DefaultParagraphFont"/>
    <w:locked/>
    <w:rsid w:val="00F37366"/>
  </w:style>
  <w:style w:type="paragraph" w:customStyle="1" w:styleId="Heading130">
    <w:name w:val="Heading #13"/>
    <w:basedOn w:val="Normal"/>
    <w:uiPriority w:val="99"/>
    <w:qFormat/>
    <w:rsid w:val="00F37366"/>
    <w:rPr>
      <w14:ligatures w14:val="standardContextual"/>
    </w:rPr>
  </w:style>
  <w:style w:type="character" w:customStyle="1" w:styleId="Heading92">
    <w:name w:val="Heading #9 (2)_"/>
    <w:basedOn w:val="DefaultParagraphFont"/>
    <w:locked/>
    <w:rsid w:val="00F37366"/>
  </w:style>
  <w:style w:type="paragraph" w:customStyle="1" w:styleId="Heading920">
    <w:name w:val="Heading #9 (2)"/>
    <w:basedOn w:val="Normal"/>
    <w:uiPriority w:val="99"/>
    <w:qFormat/>
    <w:rsid w:val="00F37366"/>
    <w:rPr>
      <w14:ligatures w14:val="standardContextual"/>
    </w:rPr>
  </w:style>
  <w:style w:type="character" w:customStyle="1" w:styleId="Heading15">
    <w:name w:val="Heading #15_"/>
    <w:basedOn w:val="DefaultParagraphFont"/>
    <w:locked/>
    <w:rsid w:val="00F37366"/>
  </w:style>
  <w:style w:type="paragraph" w:customStyle="1" w:styleId="Heading150">
    <w:name w:val="Heading #15"/>
    <w:basedOn w:val="Normal"/>
    <w:uiPriority w:val="99"/>
    <w:qFormat/>
    <w:rsid w:val="00F37366"/>
    <w:rPr>
      <w14:ligatures w14:val="standardContextual"/>
    </w:rPr>
  </w:style>
  <w:style w:type="character" w:customStyle="1" w:styleId="Bodytext38">
    <w:name w:val="Body text (38)_"/>
    <w:basedOn w:val="DefaultParagraphFont"/>
    <w:locked/>
    <w:rsid w:val="00F37366"/>
  </w:style>
  <w:style w:type="paragraph" w:customStyle="1" w:styleId="Bodytext380">
    <w:name w:val="Body text (38)"/>
    <w:basedOn w:val="Normal"/>
    <w:uiPriority w:val="99"/>
    <w:qFormat/>
    <w:rsid w:val="00F37366"/>
    <w:rPr>
      <w14:ligatures w14:val="standardContextual"/>
    </w:rPr>
  </w:style>
  <w:style w:type="character" w:customStyle="1" w:styleId="Heading17">
    <w:name w:val="Heading #17_"/>
    <w:basedOn w:val="DefaultParagraphFont"/>
    <w:locked/>
    <w:rsid w:val="00F37366"/>
  </w:style>
  <w:style w:type="paragraph" w:customStyle="1" w:styleId="Heading170">
    <w:name w:val="Heading #17"/>
    <w:basedOn w:val="Normal"/>
    <w:uiPriority w:val="99"/>
    <w:qFormat/>
    <w:rsid w:val="00F37366"/>
    <w:rPr>
      <w14:ligatures w14:val="standardContextual"/>
    </w:rPr>
  </w:style>
  <w:style w:type="character" w:customStyle="1" w:styleId="Bodytext97Exact">
    <w:name w:val="Body text (97) Exact"/>
    <w:basedOn w:val="DefaultParagraphFont"/>
    <w:locked/>
    <w:rsid w:val="00F37366"/>
  </w:style>
  <w:style w:type="paragraph" w:customStyle="1" w:styleId="Bodytext97">
    <w:name w:val="Body text (97)"/>
    <w:basedOn w:val="Normal"/>
    <w:uiPriority w:val="99"/>
    <w:qFormat/>
    <w:rsid w:val="00F37366"/>
    <w:rPr>
      <w14:ligatures w14:val="standardContextual"/>
    </w:rPr>
  </w:style>
  <w:style w:type="character" w:customStyle="1" w:styleId="Bodytext42">
    <w:name w:val="Body text (42)_"/>
    <w:basedOn w:val="DefaultParagraphFont"/>
    <w:locked/>
    <w:rsid w:val="00F37366"/>
  </w:style>
  <w:style w:type="paragraph" w:customStyle="1" w:styleId="Bodytext420">
    <w:name w:val="Body text (42)"/>
    <w:basedOn w:val="Normal"/>
    <w:uiPriority w:val="99"/>
    <w:qFormat/>
    <w:rsid w:val="00F37366"/>
    <w:rPr>
      <w14:ligatures w14:val="standardContextual"/>
    </w:rPr>
  </w:style>
  <w:style w:type="character" w:customStyle="1" w:styleId="Picturecaption9">
    <w:name w:val="Picture caption (9)_"/>
    <w:basedOn w:val="DefaultParagraphFont"/>
    <w:locked/>
    <w:rsid w:val="00F37366"/>
  </w:style>
  <w:style w:type="paragraph" w:customStyle="1" w:styleId="Picturecaption90">
    <w:name w:val="Picture caption (9)"/>
    <w:basedOn w:val="Normal"/>
    <w:uiPriority w:val="99"/>
    <w:qFormat/>
    <w:rsid w:val="00F37366"/>
    <w:rPr>
      <w14:ligatures w14:val="standardContextual"/>
    </w:rPr>
  </w:style>
  <w:style w:type="character" w:customStyle="1" w:styleId="Bodytext96Exact">
    <w:name w:val="Body text (96) Exact"/>
    <w:basedOn w:val="DefaultParagraphFont"/>
    <w:locked/>
    <w:rsid w:val="00F37366"/>
  </w:style>
  <w:style w:type="paragraph" w:customStyle="1" w:styleId="Bodytext96">
    <w:name w:val="Body text (96)"/>
    <w:basedOn w:val="Normal"/>
    <w:uiPriority w:val="99"/>
    <w:qFormat/>
    <w:rsid w:val="00F37366"/>
    <w:rPr>
      <w14:ligatures w14:val="standardContextual"/>
    </w:rPr>
  </w:style>
  <w:style w:type="character" w:customStyle="1" w:styleId="Heading142">
    <w:name w:val="Heading #14 (2)_"/>
    <w:basedOn w:val="DefaultParagraphFont"/>
    <w:locked/>
    <w:rsid w:val="00F37366"/>
  </w:style>
  <w:style w:type="paragraph" w:customStyle="1" w:styleId="Heading1420">
    <w:name w:val="Heading #14 (2)"/>
    <w:basedOn w:val="Normal"/>
    <w:uiPriority w:val="99"/>
    <w:qFormat/>
    <w:rsid w:val="00F37366"/>
    <w:rPr>
      <w14:ligatures w14:val="standardContextual"/>
    </w:rPr>
  </w:style>
  <w:style w:type="character" w:customStyle="1" w:styleId="Picturecaption31">
    <w:name w:val="Picture caption (31)_"/>
    <w:basedOn w:val="DefaultParagraphFont"/>
    <w:locked/>
    <w:rsid w:val="00F37366"/>
  </w:style>
  <w:style w:type="paragraph" w:customStyle="1" w:styleId="Picturecaption310">
    <w:name w:val="Picture caption (31)"/>
    <w:basedOn w:val="Normal"/>
    <w:uiPriority w:val="99"/>
    <w:qFormat/>
    <w:rsid w:val="00F37366"/>
    <w:rPr>
      <w14:ligatures w14:val="standardContextual"/>
    </w:rPr>
  </w:style>
  <w:style w:type="character" w:customStyle="1" w:styleId="Picturecaption27">
    <w:name w:val="Picture caption (27)_"/>
    <w:basedOn w:val="DefaultParagraphFont"/>
    <w:locked/>
    <w:rsid w:val="00F37366"/>
  </w:style>
  <w:style w:type="paragraph" w:customStyle="1" w:styleId="Picturecaption270">
    <w:name w:val="Picture caption (27)"/>
    <w:basedOn w:val="Normal"/>
    <w:uiPriority w:val="99"/>
    <w:qFormat/>
    <w:rsid w:val="00F37366"/>
    <w:rPr>
      <w14:ligatures w14:val="standardContextual"/>
    </w:rPr>
  </w:style>
  <w:style w:type="character" w:customStyle="1" w:styleId="Bodytext43Exact">
    <w:name w:val="Body text (43) Exact"/>
    <w:basedOn w:val="DefaultParagraphFont"/>
    <w:locked/>
    <w:rsid w:val="00F37366"/>
  </w:style>
  <w:style w:type="paragraph" w:customStyle="1" w:styleId="Bodytext43">
    <w:name w:val="Body text (43)"/>
    <w:basedOn w:val="Normal"/>
    <w:uiPriority w:val="99"/>
    <w:qFormat/>
    <w:rsid w:val="00F37366"/>
    <w:rPr>
      <w14:ligatures w14:val="standardContextual"/>
    </w:rPr>
  </w:style>
  <w:style w:type="character" w:customStyle="1" w:styleId="Bodytext109">
    <w:name w:val="Body text (109)_"/>
    <w:basedOn w:val="DefaultParagraphFont"/>
    <w:locked/>
    <w:rsid w:val="00F37366"/>
  </w:style>
  <w:style w:type="paragraph" w:customStyle="1" w:styleId="Bodytext1090">
    <w:name w:val="Body text (109)"/>
    <w:basedOn w:val="Normal"/>
    <w:uiPriority w:val="99"/>
    <w:qFormat/>
    <w:rsid w:val="00F37366"/>
    <w:rPr>
      <w14:ligatures w14:val="standardContextual"/>
    </w:rPr>
  </w:style>
  <w:style w:type="character" w:customStyle="1" w:styleId="Bodytext110">
    <w:name w:val="Body text (110)_"/>
    <w:basedOn w:val="DefaultParagraphFont"/>
    <w:locked/>
    <w:rsid w:val="00F37366"/>
  </w:style>
  <w:style w:type="paragraph" w:customStyle="1" w:styleId="Bodytext1100">
    <w:name w:val="Body text (110)"/>
    <w:basedOn w:val="Normal"/>
    <w:uiPriority w:val="99"/>
    <w:qFormat/>
    <w:rsid w:val="00F37366"/>
    <w:rPr>
      <w14:ligatures w14:val="standardContextual"/>
    </w:rPr>
  </w:style>
  <w:style w:type="character" w:customStyle="1" w:styleId="Bodytext111">
    <w:name w:val="Body text (111)_"/>
    <w:basedOn w:val="DefaultParagraphFont"/>
    <w:locked/>
    <w:rsid w:val="00F37366"/>
  </w:style>
  <w:style w:type="paragraph" w:customStyle="1" w:styleId="Bodytext1110">
    <w:name w:val="Body text (111)"/>
    <w:basedOn w:val="Normal"/>
    <w:uiPriority w:val="99"/>
    <w:qFormat/>
    <w:rsid w:val="00F37366"/>
    <w:rPr>
      <w14:ligatures w14:val="standardContextual"/>
    </w:rPr>
  </w:style>
  <w:style w:type="character" w:customStyle="1" w:styleId="Tablecaption7">
    <w:name w:val="Table caption (7)_"/>
    <w:basedOn w:val="DefaultParagraphFont"/>
    <w:locked/>
    <w:rsid w:val="00F37366"/>
  </w:style>
  <w:style w:type="paragraph" w:customStyle="1" w:styleId="Tablecaption70">
    <w:name w:val="Table caption (7)"/>
    <w:basedOn w:val="Normal"/>
    <w:uiPriority w:val="99"/>
    <w:qFormat/>
    <w:rsid w:val="00F37366"/>
    <w:rPr>
      <w14:ligatures w14:val="standardContextual"/>
    </w:rPr>
  </w:style>
  <w:style w:type="character" w:customStyle="1" w:styleId="Bodytext112">
    <w:name w:val="Body text (112)_"/>
    <w:basedOn w:val="DefaultParagraphFont"/>
    <w:locked/>
    <w:rsid w:val="00F37366"/>
  </w:style>
  <w:style w:type="paragraph" w:customStyle="1" w:styleId="Bodytext1120">
    <w:name w:val="Body text (112)"/>
    <w:basedOn w:val="Normal"/>
    <w:uiPriority w:val="99"/>
    <w:qFormat/>
    <w:rsid w:val="00F37366"/>
    <w:rPr>
      <w14:ligatures w14:val="standardContextual"/>
    </w:rPr>
  </w:style>
  <w:style w:type="character" w:customStyle="1" w:styleId="Bodytext113">
    <w:name w:val="Body text (113)_"/>
    <w:basedOn w:val="DefaultParagraphFont"/>
    <w:locked/>
    <w:rsid w:val="00F37366"/>
  </w:style>
  <w:style w:type="paragraph" w:customStyle="1" w:styleId="Bodytext1130">
    <w:name w:val="Body text (113)"/>
    <w:basedOn w:val="Normal"/>
    <w:uiPriority w:val="99"/>
    <w:qFormat/>
    <w:rsid w:val="00F37366"/>
    <w:rPr>
      <w14:ligatures w14:val="standardContextual"/>
    </w:rPr>
  </w:style>
  <w:style w:type="character" w:customStyle="1" w:styleId="Tableofcontents10">
    <w:name w:val="Table of contents (10)_"/>
    <w:basedOn w:val="DefaultParagraphFont"/>
    <w:locked/>
    <w:rsid w:val="00F37366"/>
  </w:style>
  <w:style w:type="paragraph" w:customStyle="1" w:styleId="Tableofcontents100">
    <w:name w:val="Table of contents (10)"/>
    <w:basedOn w:val="Normal"/>
    <w:uiPriority w:val="99"/>
    <w:qFormat/>
    <w:rsid w:val="00F37366"/>
    <w:rPr>
      <w14:ligatures w14:val="standardContextual"/>
    </w:rPr>
  </w:style>
  <w:style w:type="character" w:customStyle="1" w:styleId="Tableofcontents12">
    <w:name w:val="Table of contents (12)_"/>
    <w:basedOn w:val="DefaultParagraphFont"/>
    <w:locked/>
    <w:rsid w:val="00F37366"/>
  </w:style>
  <w:style w:type="paragraph" w:customStyle="1" w:styleId="Tableofcontents120">
    <w:name w:val="Table of contents (12)"/>
    <w:basedOn w:val="Normal"/>
    <w:uiPriority w:val="99"/>
    <w:qFormat/>
    <w:rsid w:val="00F37366"/>
    <w:rPr>
      <w14:ligatures w14:val="standardContextual"/>
    </w:rPr>
  </w:style>
  <w:style w:type="character" w:customStyle="1" w:styleId="Tableofcontents14">
    <w:name w:val="Table of contents (14)_"/>
    <w:basedOn w:val="DefaultParagraphFont"/>
    <w:locked/>
    <w:rsid w:val="00F37366"/>
  </w:style>
  <w:style w:type="paragraph" w:customStyle="1" w:styleId="Tableofcontents140">
    <w:name w:val="Table of contents (14)"/>
    <w:basedOn w:val="Normal"/>
    <w:uiPriority w:val="99"/>
    <w:qFormat/>
    <w:rsid w:val="00F37366"/>
    <w:rPr>
      <w14:ligatures w14:val="standardContextual"/>
    </w:rPr>
  </w:style>
  <w:style w:type="character" w:customStyle="1" w:styleId="Heading162">
    <w:name w:val="Heading #16 (2)_"/>
    <w:basedOn w:val="DefaultParagraphFont"/>
    <w:locked/>
    <w:rsid w:val="00F37366"/>
  </w:style>
  <w:style w:type="paragraph" w:customStyle="1" w:styleId="Heading1620">
    <w:name w:val="Heading #16 (2)"/>
    <w:basedOn w:val="Normal"/>
    <w:uiPriority w:val="99"/>
    <w:qFormat/>
    <w:rsid w:val="00F37366"/>
    <w:rPr>
      <w14:ligatures w14:val="standardContextual"/>
    </w:rPr>
  </w:style>
  <w:style w:type="paragraph" w:customStyle="1" w:styleId="txgreen">
    <w:name w:val="txgreen"/>
    <w:basedOn w:val="Normal"/>
    <w:uiPriority w:val="99"/>
    <w:qFormat/>
    <w:rsid w:val="00F37366"/>
    <w:rPr>
      <w14:ligatures w14:val="standardContextual"/>
    </w:rPr>
  </w:style>
  <w:style w:type="paragraph" w:customStyle="1" w:styleId="rtecenter">
    <w:name w:val="rtecenter"/>
    <w:basedOn w:val="Normal"/>
    <w:uiPriority w:val="99"/>
    <w:qFormat/>
    <w:rsid w:val="00F37366"/>
    <w:rPr>
      <w14:ligatures w14:val="standardContextual"/>
    </w:rPr>
  </w:style>
  <w:style w:type="paragraph" w:customStyle="1" w:styleId="StyleHeading4TagBigcardNotBold">
    <w:name w:val="Style Heading 4TagBig card + Not Bold"/>
    <w:basedOn w:val="Heading4"/>
    <w:qFormat/>
    <w:rsid w:val="00F37366"/>
    <w:rPr>
      <w:bCs/>
      <w14:ligatures w14:val="standardContextual"/>
    </w:rPr>
  </w:style>
  <w:style w:type="paragraph" w:customStyle="1" w:styleId="Stylecardtext8pt">
    <w:name w:val="Style card text + 8 pt"/>
    <w:basedOn w:val="Normal"/>
    <w:uiPriority w:val="99"/>
    <w:qFormat/>
    <w:rsid w:val="00F37366"/>
    <w:rPr>
      <w14:ligatures w14:val="standardContextual"/>
    </w:rPr>
  </w:style>
  <w:style w:type="paragraph" w:customStyle="1" w:styleId="Stylecardtext5pt">
    <w:name w:val="Style card text + 5 pt"/>
    <w:basedOn w:val="Normal"/>
    <w:uiPriority w:val="99"/>
    <w:qFormat/>
    <w:rsid w:val="00F37366"/>
    <w:rPr>
      <w14:ligatures w14:val="standardContextual"/>
    </w:rPr>
  </w:style>
  <w:style w:type="character" w:customStyle="1" w:styleId="StyleLatinGaramond9ptUnderline">
    <w:name w:val="Style (Latin) Garamond 9 pt Underline"/>
    <w:rsid w:val="00F37366"/>
  </w:style>
  <w:style w:type="character" w:customStyle="1" w:styleId="l9">
    <w:name w:val="l9"/>
    <w:basedOn w:val="DefaultParagraphFont"/>
    <w:rsid w:val="00F37366"/>
  </w:style>
  <w:style w:type="character" w:customStyle="1" w:styleId="l8">
    <w:name w:val="l8"/>
    <w:basedOn w:val="DefaultParagraphFont"/>
    <w:rsid w:val="00F37366"/>
  </w:style>
  <w:style w:type="character" w:customStyle="1" w:styleId="l6">
    <w:name w:val="l6"/>
    <w:basedOn w:val="DefaultParagraphFont"/>
    <w:rsid w:val="00F37366"/>
  </w:style>
  <w:style w:type="character" w:customStyle="1" w:styleId="l7">
    <w:name w:val="l7"/>
    <w:basedOn w:val="DefaultParagraphFont"/>
    <w:rsid w:val="00F37366"/>
  </w:style>
  <w:style w:type="character" w:customStyle="1" w:styleId="ellipsistext">
    <w:name w:val="ellipsis_text"/>
    <w:basedOn w:val="DefaultParagraphFont"/>
    <w:rsid w:val="00F37366"/>
  </w:style>
  <w:style w:type="character" w:customStyle="1" w:styleId="referencediv">
    <w:name w:val="referencediv"/>
    <w:basedOn w:val="DefaultParagraphFont"/>
    <w:rsid w:val="00F37366"/>
  </w:style>
  <w:style w:type="character" w:customStyle="1" w:styleId="cite0">
    <w:name w:val="cite0"/>
    <w:rsid w:val="00F37366"/>
  </w:style>
  <w:style w:type="character" w:customStyle="1" w:styleId="Aunderline1">
    <w:name w:val="Aunderline"/>
    <w:qFormat/>
    <w:rsid w:val="00F37366"/>
  </w:style>
  <w:style w:type="character" w:customStyle="1" w:styleId="desc">
    <w:name w:val="desc"/>
    <w:basedOn w:val="DefaultParagraphFont"/>
    <w:rsid w:val="00F37366"/>
  </w:style>
  <w:style w:type="character" w:customStyle="1" w:styleId="in-top">
    <w:name w:val="in-top"/>
    <w:rsid w:val="00F37366"/>
  </w:style>
  <w:style w:type="character" w:customStyle="1" w:styleId="nukeled">
    <w:name w:val="nukeled"/>
    <w:rsid w:val="00F37366"/>
  </w:style>
  <w:style w:type="character" w:customStyle="1" w:styleId="contextlyrelated">
    <w:name w:val="contextly_related"/>
    <w:rsid w:val="00F37366"/>
  </w:style>
  <w:style w:type="character" w:customStyle="1" w:styleId="in-right">
    <w:name w:val="in-right"/>
    <w:rsid w:val="00F37366"/>
  </w:style>
  <w:style w:type="character" w:customStyle="1" w:styleId="adtext">
    <w:name w:val="ad_text"/>
    <w:rsid w:val="00F37366"/>
  </w:style>
  <w:style w:type="character" w:customStyle="1" w:styleId="linkrow">
    <w:name w:val="link_row"/>
    <w:rsid w:val="00F37366"/>
  </w:style>
  <w:style w:type="character" w:customStyle="1" w:styleId="revision-date">
    <w:name w:val="revision-date"/>
    <w:rsid w:val="00F37366"/>
  </w:style>
  <w:style w:type="character" w:customStyle="1" w:styleId="facebook-share">
    <w:name w:val="facebook-share"/>
    <w:rsid w:val="00F37366"/>
  </w:style>
  <w:style w:type="character" w:customStyle="1" w:styleId="facebook-share-label">
    <w:name w:val="facebook-share-label"/>
    <w:rsid w:val="00F37366"/>
  </w:style>
  <w:style w:type="character" w:customStyle="1" w:styleId="ata11y">
    <w:name w:val="at_a11y"/>
    <w:rsid w:val="00F37366"/>
  </w:style>
  <w:style w:type="character" w:customStyle="1" w:styleId="tpk">
    <w:name w:val="tpk"/>
    <w:rsid w:val="00F37366"/>
  </w:style>
  <w:style w:type="character" w:customStyle="1" w:styleId="A24">
    <w:name w:val="A24"/>
    <w:uiPriority w:val="99"/>
    <w:rsid w:val="00F37366"/>
  </w:style>
  <w:style w:type="character" w:customStyle="1" w:styleId="A25">
    <w:name w:val="A25"/>
    <w:uiPriority w:val="99"/>
    <w:rsid w:val="00F37366"/>
  </w:style>
  <w:style w:type="character" w:customStyle="1" w:styleId="Headerorfooter">
    <w:name w:val="Header or footer_"/>
    <w:basedOn w:val="DefaultParagraphFont"/>
    <w:rsid w:val="00F37366"/>
  </w:style>
  <w:style w:type="character" w:customStyle="1" w:styleId="Bodytext21">
    <w:name w:val="Body text (2)_"/>
    <w:basedOn w:val="DefaultParagraphFont"/>
    <w:rsid w:val="00F37366"/>
  </w:style>
  <w:style w:type="character" w:customStyle="1" w:styleId="Bodytext22">
    <w:name w:val="Body text (2)"/>
    <w:basedOn w:val="Bodytext32"/>
    <w:rsid w:val="00F37366"/>
  </w:style>
  <w:style w:type="character" w:customStyle="1" w:styleId="Headerorfooter0">
    <w:name w:val="Header or footer"/>
    <w:basedOn w:val="Bodytext100"/>
    <w:rsid w:val="00F37366"/>
    <w:rPr>
      <w:shd w:val="clear" w:color="auto" w:fill="FFFFFF"/>
    </w:rPr>
  </w:style>
  <w:style w:type="character" w:customStyle="1" w:styleId="Bodytext33">
    <w:name w:val="Body text (3)_"/>
    <w:basedOn w:val="DefaultParagraphFont"/>
    <w:rsid w:val="00F37366"/>
  </w:style>
  <w:style w:type="character" w:customStyle="1" w:styleId="Bodytext31Exact">
    <w:name w:val="Body text (31) Exact"/>
    <w:basedOn w:val="DefaultParagraphFont"/>
    <w:rsid w:val="00F37366"/>
  </w:style>
  <w:style w:type="character" w:customStyle="1" w:styleId="Bodytext100">
    <w:name w:val="Body text (10)_"/>
    <w:basedOn w:val="DefaultParagraphFont"/>
    <w:link w:val="Bodytext101"/>
    <w:rsid w:val="00F37366"/>
    <w:rPr>
      <w:shd w:val="clear" w:color="auto" w:fill="FFFFFF"/>
    </w:rPr>
  </w:style>
  <w:style w:type="character" w:customStyle="1" w:styleId="Bodytext32">
    <w:name w:val="Body text (3)"/>
    <w:basedOn w:val="Bodytext3Spacing0ptExact"/>
    <w:rsid w:val="00F37366"/>
  </w:style>
  <w:style w:type="character" w:customStyle="1" w:styleId="Bodytext46">
    <w:name w:val="Body text (46)_"/>
    <w:basedOn w:val="DefaultParagraphFont"/>
    <w:rsid w:val="00F37366"/>
  </w:style>
  <w:style w:type="character" w:customStyle="1" w:styleId="Bodytext51">
    <w:name w:val="Body text (51)_"/>
    <w:basedOn w:val="DefaultParagraphFont"/>
    <w:rsid w:val="00F37366"/>
  </w:style>
  <w:style w:type="character" w:customStyle="1" w:styleId="Bodytext34">
    <w:name w:val="Body text (34)_"/>
    <w:basedOn w:val="DefaultParagraphFont"/>
    <w:rsid w:val="00F37366"/>
  </w:style>
  <w:style w:type="character" w:customStyle="1" w:styleId="Bodytext3Spacing0ptExact">
    <w:name w:val="Body text (3) + Spacing 0 pt Exact"/>
    <w:rsid w:val="00F37366"/>
  </w:style>
  <w:style w:type="character" w:customStyle="1" w:styleId="Bodytext82">
    <w:name w:val="Body text (82)_"/>
    <w:basedOn w:val="DefaultParagraphFont"/>
    <w:rsid w:val="00F37366"/>
  </w:style>
  <w:style w:type="character" w:customStyle="1" w:styleId="PicturecaptionSpacing0ptExact">
    <w:name w:val="Picture caption + Spacing 0 pt Exact"/>
    <w:basedOn w:val="DefaultParagraphFont"/>
    <w:rsid w:val="00F37366"/>
  </w:style>
  <w:style w:type="character" w:customStyle="1" w:styleId="Tableofcontents13">
    <w:name w:val="Table of contents (13)_"/>
    <w:basedOn w:val="DefaultParagraphFont"/>
    <w:rsid w:val="00F37366"/>
  </w:style>
  <w:style w:type="character" w:customStyle="1" w:styleId="Bodytext114">
    <w:name w:val="Body text (114)_"/>
    <w:basedOn w:val="DefaultParagraphFont"/>
    <w:rsid w:val="00F37366"/>
  </w:style>
  <w:style w:type="character" w:customStyle="1" w:styleId="Bodytext115">
    <w:name w:val="Body text (115)_"/>
    <w:basedOn w:val="DefaultParagraphFont"/>
    <w:rsid w:val="00F37366"/>
  </w:style>
  <w:style w:type="character" w:customStyle="1" w:styleId="Bodytext1150">
    <w:name w:val="Body text (115)"/>
    <w:basedOn w:val="Picturecaption2Spacing0ptExact"/>
    <w:rsid w:val="00F37366"/>
  </w:style>
  <w:style w:type="character" w:customStyle="1" w:styleId="Bodytext820">
    <w:name w:val="Body text (82)"/>
    <w:rsid w:val="00F37366"/>
  </w:style>
  <w:style w:type="character" w:customStyle="1" w:styleId="Bodytext102">
    <w:name w:val="Body text (10)"/>
    <w:basedOn w:val="PicturecaptionSpacing0ptExact"/>
    <w:rsid w:val="00F37366"/>
  </w:style>
  <w:style w:type="character" w:customStyle="1" w:styleId="Bodytext82Spacing0ptExact">
    <w:name w:val="Body text (82) + Spacing 0 pt Exact"/>
    <w:basedOn w:val="Bodytext820"/>
    <w:rsid w:val="00F37366"/>
  </w:style>
  <w:style w:type="character" w:customStyle="1" w:styleId="Bodytext131Exact">
    <w:name w:val="Body text (131) Exact"/>
    <w:basedOn w:val="DefaultParagraphFont"/>
    <w:rsid w:val="00F37366"/>
  </w:style>
  <w:style w:type="character" w:customStyle="1" w:styleId="Picturecaption2Spacing0ptExact">
    <w:name w:val="Picture caption (2) + Spacing 0 pt Exact"/>
    <w:basedOn w:val="DefaultParagraphFont"/>
    <w:rsid w:val="00F37366"/>
  </w:style>
  <w:style w:type="character" w:customStyle="1" w:styleId="Bodytext114Exact">
    <w:name w:val="Body text (114) Exact"/>
    <w:basedOn w:val="Bodytext131Exact"/>
    <w:rsid w:val="00F37366"/>
  </w:style>
  <w:style w:type="character" w:customStyle="1" w:styleId="Bodytext340">
    <w:name w:val="Body text (34)"/>
    <w:basedOn w:val="BodyText4"/>
    <w:rsid w:val="00F373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37366"/>
  </w:style>
  <w:style w:type="character" w:customStyle="1" w:styleId="Bodytext510">
    <w:name w:val="Body text (51)"/>
    <w:basedOn w:val="Bodytext115"/>
    <w:rsid w:val="00F37366"/>
  </w:style>
  <w:style w:type="character" w:customStyle="1" w:styleId="Bodytext1140">
    <w:name w:val="Body text (114)"/>
    <w:basedOn w:val="Bodytext131Exact"/>
    <w:rsid w:val="00F37366"/>
  </w:style>
  <w:style w:type="character" w:customStyle="1" w:styleId="Tableofcontents130">
    <w:name w:val="Table of contents (13)"/>
    <w:basedOn w:val="Bodytext82Spacing0ptExact"/>
    <w:rsid w:val="00F37366"/>
  </w:style>
  <w:style w:type="character" w:customStyle="1" w:styleId="Bodytext460">
    <w:name w:val="Body text (46)"/>
    <w:basedOn w:val="Bodytext114"/>
    <w:rsid w:val="00F37366"/>
  </w:style>
  <w:style w:type="character" w:customStyle="1" w:styleId="Bodytext46NotBold">
    <w:name w:val="Body text (46) + Not Bold"/>
    <w:basedOn w:val="Bodytext114"/>
    <w:rsid w:val="00F37366"/>
  </w:style>
  <w:style w:type="character" w:customStyle="1" w:styleId="Bodytext46SegoeUI">
    <w:name w:val="Body text (46) + Segoe UI"/>
    <w:basedOn w:val="Bodytext114"/>
    <w:rsid w:val="00F37366"/>
  </w:style>
  <w:style w:type="character" w:customStyle="1" w:styleId="Bodytext115Spacing0ptExact">
    <w:name w:val="Body text (115) + Spacing 0 pt Exact"/>
    <w:basedOn w:val="Picturecaption2Spacing0ptExact"/>
    <w:rsid w:val="00F37366"/>
  </w:style>
  <w:style w:type="character" w:customStyle="1" w:styleId="Picturecaption42SmallCaps">
    <w:name w:val="Picture caption (42) + Small Caps"/>
    <w:basedOn w:val="DefaultParagraphFont"/>
    <w:rsid w:val="00F37366"/>
  </w:style>
  <w:style w:type="character" w:customStyle="1" w:styleId="Bodytext155Exact">
    <w:name w:val="Body text (155) Exact"/>
    <w:basedOn w:val="DefaultParagraphFont"/>
    <w:rsid w:val="00F37366"/>
  </w:style>
  <w:style w:type="character" w:customStyle="1" w:styleId="Bodytext157">
    <w:name w:val="Body text (157)_"/>
    <w:basedOn w:val="DefaultParagraphFont"/>
    <w:rsid w:val="00F37366"/>
  </w:style>
  <w:style w:type="character" w:customStyle="1" w:styleId="Bodytext157Spacing0pt">
    <w:name w:val="Body text (157) + Spacing 0 pt"/>
    <w:basedOn w:val="Bodytext39"/>
    <w:rsid w:val="00F37366"/>
  </w:style>
  <w:style w:type="character" w:customStyle="1" w:styleId="Bodytext1570">
    <w:name w:val="Body text (157)"/>
    <w:basedOn w:val="Bodytext39"/>
    <w:rsid w:val="00F37366"/>
  </w:style>
  <w:style w:type="character" w:customStyle="1" w:styleId="Heading2213pt">
    <w:name w:val="Heading #22 + 13 pt"/>
    <w:basedOn w:val="DefaultParagraphFont"/>
    <w:rsid w:val="00F37366"/>
  </w:style>
  <w:style w:type="character" w:customStyle="1" w:styleId="Heading22125pt">
    <w:name w:val="Heading #22 + 12.5 pt"/>
    <w:basedOn w:val="DefaultParagraphFont"/>
    <w:rsid w:val="00F37366"/>
  </w:style>
  <w:style w:type="character" w:customStyle="1" w:styleId="Bodytext300">
    <w:name w:val="Body text (30)_"/>
    <w:basedOn w:val="DefaultParagraphFont"/>
    <w:rsid w:val="00F37366"/>
  </w:style>
  <w:style w:type="character" w:customStyle="1" w:styleId="Bodytext301">
    <w:name w:val="Body text (30)"/>
    <w:basedOn w:val="Bodytext3TimesNewRoman"/>
    <w:rsid w:val="00F37366"/>
  </w:style>
  <w:style w:type="character" w:customStyle="1" w:styleId="Bodytext39">
    <w:name w:val="Body text (39)_"/>
    <w:basedOn w:val="DefaultParagraphFont"/>
    <w:rsid w:val="00F37366"/>
  </w:style>
  <w:style w:type="character" w:customStyle="1" w:styleId="Bodytext390">
    <w:name w:val="Body text (39)"/>
    <w:basedOn w:val="BodytextExact"/>
    <w:rsid w:val="00F37366"/>
  </w:style>
  <w:style w:type="character" w:customStyle="1" w:styleId="Bodytext159Exact">
    <w:name w:val="Body text (159) Exact"/>
    <w:basedOn w:val="DefaultParagraphFont"/>
    <w:rsid w:val="00F37366"/>
  </w:style>
  <w:style w:type="character" w:customStyle="1" w:styleId="Bodytext60Spacing0pt">
    <w:name w:val="Body text (60) + Spacing 0 pt"/>
    <w:basedOn w:val="DefaultParagraphFont"/>
    <w:rsid w:val="00F37366"/>
  </w:style>
  <w:style w:type="character" w:customStyle="1" w:styleId="Bodytext3Spacing-1pt">
    <w:name w:val="Body text (3) + Spacing -1 pt"/>
    <w:basedOn w:val="Bodytext3Spacing0ptExact"/>
    <w:rsid w:val="00F37366"/>
  </w:style>
  <w:style w:type="character" w:customStyle="1" w:styleId="Bodytext3TimesNewRoman">
    <w:name w:val="Body text (3) + Times New Roman"/>
    <w:aliases w:val="11.5 pt,Header or footer + Century Gothic"/>
    <w:basedOn w:val="Bodytext3Spacing0ptExact"/>
    <w:rsid w:val="00F37366"/>
  </w:style>
  <w:style w:type="character" w:customStyle="1" w:styleId="Bodytext2NotBold">
    <w:name w:val="Body text (2) + Not Bold"/>
    <w:basedOn w:val="Bodytext32"/>
    <w:rsid w:val="00F37366"/>
  </w:style>
  <w:style w:type="character" w:customStyle="1" w:styleId="BodytextExact">
    <w:name w:val="Body text Exact"/>
    <w:basedOn w:val="DefaultParagraphFont"/>
    <w:rsid w:val="00F37366"/>
  </w:style>
  <w:style w:type="character" w:customStyle="1" w:styleId="Heading13Italic">
    <w:name w:val="Heading #13 + Italic"/>
    <w:basedOn w:val="DefaultParagraphFont"/>
    <w:rsid w:val="00F37366"/>
  </w:style>
  <w:style w:type="character" w:customStyle="1" w:styleId="Heading92Spacing2pt">
    <w:name w:val="Heading #9 (2) + Spacing 2 pt"/>
    <w:basedOn w:val="DefaultParagraphFont"/>
    <w:rsid w:val="00F37366"/>
  </w:style>
  <w:style w:type="character" w:customStyle="1" w:styleId="Bodytext38Spacing0pt">
    <w:name w:val="Body text (38) + Spacing 0 pt"/>
    <w:basedOn w:val="DefaultParagraphFont"/>
    <w:rsid w:val="00F37366"/>
  </w:style>
  <w:style w:type="character" w:customStyle="1" w:styleId="Bodytext42Spacing-1pt">
    <w:name w:val="Body text (42) + Spacing -1 pt"/>
    <w:basedOn w:val="DefaultParagraphFont"/>
    <w:rsid w:val="00F37366"/>
  </w:style>
  <w:style w:type="character" w:customStyle="1" w:styleId="Bodytext35">
    <w:name w:val="Body text (35)_"/>
    <w:basedOn w:val="DefaultParagraphFont"/>
    <w:rsid w:val="00F37366"/>
  </w:style>
  <w:style w:type="character" w:customStyle="1" w:styleId="Picturecaption19">
    <w:name w:val="Picture caption (19)_"/>
    <w:basedOn w:val="DefaultParagraphFont"/>
    <w:rsid w:val="00F37366"/>
  </w:style>
  <w:style w:type="character" w:customStyle="1" w:styleId="Picturecaption9Exact">
    <w:name w:val="Picture caption (9) Exact"/>
    <w:basedOn w:val="DefaultParagraphFont"/>
    <w:rsid w:val="00F37366"/>
  </w:style>
  <w:style w:type="character" w:customStyle="1" w:styleId="Bodytext87">
    <w:name w:val="Body text (87)_"/>
    <w:basedOn w:val="DefaultParagraphFont"/>
    <w:rsid w:val="00F37366"/>
  </w:style>
  <w:style w:type="character" w:customStyle="1" w:styleId="Bodytext6">
    <w:name w:val="Body text (6)_"/>
    <w:basedOn w:val="DefaultParagraphFont"/>
    <w:rsid w:val="00F37366"/>
  </w:style>
  <w:style w:type="character" w:customStyle="1" w:styleId="Heading142SmallCaps">
    <w:name w:val="Heading #14 (2) + Small Caps"/>
    <w:basedOn w:val="DefaultParagraphFont"/>
    <w:rsid w:val="00F37366"/>
  </w:style>
  <w:style w:type="character" w:customStyle="1" w:styleId="Bodytext350">
    <w:name w:val="Body text (35)"/>
    <w:basedOn w:val="Picturecaption190"/>
    <w:rsid w:val="00F37366"/>
  </w:style>
  <w:style w:type="character" w:customStyle="1" w:styleId="Picturecaption190">
    <w:name w:val="Picture caption (19)"/>
    <w:basedOn w:val="Picturecaption27Spacing0pt"/>
    <w:rsid w:val="00F37366"/>
  </w:style>
  <w:style w:type="character" w:customStyle="1" w:styleId="Picturecaption27Spacing0pt">
    <w:name w:val="Picture caption (27) + Spacing 0 pt"/>
    <w:basedOn w:val="DefaultParagraphFont"/>
    <w:rsid w:val="00F37366"/>
  </w:style>
  <w:style w:type="character" w:customStyle="1" w:styleId="Bodytext43Spacing0ptExact">
    <w:name w:val="Body text (43) + Spacing 0 pt Exact"/>
    <w:basedOn w:val="DefaultParagraphFont"/>
    <w:rsid w:val="00F37366"/>
  </w:style>
  <w:style w:type="character" w:customStyle="1" w:styleId="Bodytext61">
    <w:name w:val="Body text (6)"/>
    <w:basedOn w:val="Bodytext870"/>
    <w:rsid w:val="00F37366"/>
  </w:style>
  <w:style w:type="character" w:customStyle="1" w:styleId="Bodytext870">
    <w:name w:val="Body text (87)"/>
    <w:basedOn w:val="DefaultParagraphFont"/>
    <w:rsid w:val="00F37366"/>
  </w:style>
  <w:style w:type="character" w:customStyle="1" w:styleId="BodytextSegoeUI">
    <w:name w:val="Body text + Segoe UI"/>
    <w:aliases w:val="21.5 pt"/>
    <w:basedOn w:val="DefaultParagraphFont"/>
    <w:rsid w:val="00F37366"/>
  </w:style>
  <w:style w:type="character" w:customStyle="1" w:styleId="Bodytext68">
    <w:name w:val="Body text (68)_"/>
    <w:basedOn w:val="DefaultParagraphFont"/>
    <w:rsid w:val="00F37366"/>
  </w:style>
  <w:style w:type="character" w:customStyle="1" w:styleId="Bodytext112SmallCaps">
    <w:name w:val="Body text (112) + Small Caps"/>
    <w:basedOn w:val="DefaultParagraphFont"/>
    <w:rsid w:val="00F37366"/>
  </w:style>
  <w:style w:type="character" w:customStyle="1" w:styleId="Bodytext680">
    <w:name w:val="Body text (68)"/>
    <w:basedOn w:val="Heading162SmallCaps"/>
    <w:rsid w:val="00F37366"/>
  </w:style>
  <w:style w:type="character" w:customStyle="1" w:styleId="Tableofcontents11">
    <w:name w:val="Table of contents (11)_"/>
    <w:basedOn w:val="DefaultParagraphFont"/>
    <w:rsid w:val="00F37366"/>
  </w:style>
  <w:style w:type="character" w:customStyle="1" w:styleId="Tableofcontents110">
    <w:name w:val="Table of contents (11)"/>
    <w:basedOn w:val="article-quote-right"/>
    <w:rsid w:val="00F37366"/>
  </w:style>
  <w:style w:type="character" w:customStyle="1" w:styleId="Tableofcontents15">
    <w:name w:val="Table of contents (15)_"/>
    <w:basedOn w:val="DefaultParagraphFont"/>
    <w:rsid w:val="00F37366"/>
  </w:style>
  <w:style w:type="character" w:customStyle="1" w:styleId="Tableofcontents150">
    <w:name w:val="Table of contents (15)"/>
    <w:basedOn w:val="StyleBox12pt"/>
    <w:rsid w:val="00F37366"/>
  </w:style>
  <w:style w:type="character" w:customStyle="1" w:styleId="Heading162SmallCaps">
    <w:name w:val="Heading #16 (2) + Small Caps"/>
    <w:basedOn w:val="DefaultParagraphFont"/>
    <w:rsid w:val="00F37366"/>
  </w:style>
  <w:style w:type="character" w:customStyle="1" w:styleId="amp">
    <w:name w:val="amp"/>
    <w:basedOn w:val="DefaultParagraphFont"/>
    <w:rsid w:val="00F37366"/>
  </w:style>
  <w:style w:type="character" w:customStyle="1" w:styleId="article-quote-right">
    <w:name w:val="article-quote-right"/>
    <w:basedOn w:val="DefaultParagraphFont"/>
    <w:rsid w:val="00F37366"/>
  </w:style>
  <w:style w:type="character" w:customStyle="1" w:styleId="StyleBox12ptBold">
    <w:name w:val="Style Box + 12 pt Bold"/>
    <w:basedOn w:val="DefaultParagraphFont"/>
    <w:rsid w:val="00F37366"/>
  </w:style>
  <w:style w:type="character" w:customStyle="1" w:styleId="StyleBox12pt">
    <w:name w:val="Style Box + 12 pt"/>
    <w:basedOn w:val="DefaultParagraphFont"/>
    <w:rsid w:val="00F37366"/>
  </w:style>
  <w:style w:type="character" w:customStyle="1" w:styleId="commentstext0">
    <w:name w:val="commentstext"/>
    <w:rsid w:val="00F37366"/>
  </w:style>
  <w:style w:type="character" w:customStyle="1" w:styleId="wikicreatelink">
    <w:name w:val="wikicreatelink"/>
    <w:basedOn w:val="DefaultParagraphFont"/>
    <w:rsid w:val="00F37366"/>
  </w:style>
  <w:style w:type="character" w:customStyle="1" w:styleId="facebook-share-count">
    <w:name w:val="facebook-share-count"/>
    <w:basedOn w:val="DefaultParagraphFont"/>
    <w:rsid w:val="00F37366"/>
  </w:style>
  <w:style w:type="character" w:customStyle="1" w:styleId="tickerwrap">
    <w:name w:val="ticker_wrap"/>
    <w:basedOn w:val="DefaultParagraphFont"/>
    <w:rsid w:val="00F37366"/>
  </w:style>
  <w:style w:type="character" w:customStyle="1" w:styleId="smallcaps0">
    <w:name w:val="small_caps"/>
    <w:basedOn w:val="DefaultParagraphFont"/>
    <w:rsid w:val="00F37366"/>
  </w:style>
  <w:style w:type="character" w:customStyle="1" w:styleId="StyleGaramondText1">
    <w:name w:val="Style Garamond Text 1"/>
    <w:basedOn w:val="DefaultParagraphFont"/>
    <w:rsid w:val="00F37366"/>
  </w:style>
  <w:style w:type="character" w:customStyle="1" w:styleId="StyleGaramondText1Underline">
    <w:name w:val="Style Garamond Text 1 Underline"/>
    <w:basedOn w:val="DefaultParagraphFont"/>
    <w:rsid w:val="00F37366"/>
  </w:style>
  <w:style w:type="character" w:customStyle="1" w:styleId="StyleBoldUnderlineBorderSinglesolidlineAuto05pt">
    <w:name w:val="Style Bold Underline Border: : (Single solid line Auto  0.5 pt ..."/>
    <w:basedOn w:val="DefaultParagraphFont"/>
    <w:rsid w:val="00F37366"/>
  </w:style>
  <w:style w:type="character" w:customStyle="1" w:styleId="StyleStyleBoldUnderlineUnderlineIntenseEmphasisIntenseEmpha">
    <w:name w:val="Style Style Bold UnderlineUnderlineIntense EmphasisIntense Empha..."/>
    <w:basedOn w:val="DefaultParagraphFont"/>
    <w:rsid w:val="00F37366"/>
  </w:style>
  <w:style w:type="character" w:customStyle="1" w:styleId="Style7ptBold">
    <w:name w:val="Style 7 pt Bold"/>
    <w:basedOn w:val="DefaultParagraphFont"/>
    <w:rsid w:val="00F37366"/>
  </w:style>
  <w:style w:type="character" w:styleId="HTMLAcronym">
    <w:name w:val="HTML Acronym"/>
    <w:basedOn w:val="DefaultParagraphFont"/>
    <w:uiPriority w:val="99"/>
    <w:unhideWhenUsed/>
    <w:rsid w:val="00F37366"/>
  </w:style>
  <w:style w:type="paragraph" w:styleId="HTMLAddress">
    <w:name w:val="HTML Address"/>
    <w:basedOn w:val="Normal"/>
    <w:link w:val="HTMLAddressChar"/>
    <w:uiPriority w:val="99"/>
    <w:unhideWhenUsed/>
    <w:rsid w:val="00F37366"/>
    <w:rPr>
      <w:i/>
      <w:iCs/>
      <w14:ligatures w14:val="standardContextual"/>
    </w:rPr>
  </w:style>
  <w:style w:type="character" w:customStyle="1" w:styleId="HTMLAddressChar">
    <w:name w:val="HTML Address Char"/>
    <w:basedOn w:val="DefaultParagraphFont"/>
    <w:link w:val="HTMLAddress"/>
    <w:uiPriority w:val="99"/>
    <w:rsid w:val="00F37366"/>
    <w:rPr>
      <w:rFonts w:ascii="Arial" w:hAnsi="Arial" w:cs="Arial"/>
      <w:i/>
      <w:iCs/>
      <w:sz w:val="20"/>
      <w14:ligatures w14:val="standardContextual"/>
    </w:rPr>
  </w:style>
  <w:style w:type="paragraph" w:styleId="Index1">
    <w:name w:val="index 1"/>
    <w:basedOn w:val="Normal"/>
    <w:next w:val="Normal"/>
    <w:autoRedefine/>
    <w:unhideWhenUsed/>
    <w:rsid w:val="00F37366"/>
    <w:pPr>
      <w:ind w:left="220" w:hanging="220"/>
    </w:pPr>
    <w:rPr>
      <w14:ligatures w14:val="standardContextual"/>
    </w:rPr>
  </w:style>
  <w:style w:type="character" w:customStyle="1" w:styleId="cardunderlineChar0">
    <w:name w:val="card underline Char"/>
    <w:locked/>
    <w:rsid w:val="00F37366"/>
  </w:style>
  <w:style w:type="paragraph" w:customStyle="1" w:styleId="cardunderline">
    <w:name w:val="card underline"/>
    <w:basedOn w:val="Normal"/>
    <w:next w:val="GAUnderline"/>
    <w:uiPriority w:val="99"/>
    <w:qFormat/>
    <w:rsid w:val="00F37366"/>
    <w:rPr>
      <w14:ligatures w14:val="standardContextual"/>
    </w:rPr>
  </w:style>
  <w:style w:type="paragraph" w:customStyle="1" w:styleId="Hat1">
    <w:name w:val="Hat1"/>
    <w:basedOn w:val="Normal"/>
    <w:next w:val="Normal"/>
    <w:uiPriority w:val="2"/>
    <w:qFormat/>
    <w:rsid w:val="00F37366"/>
    <w:rPr>
      <w14:ligatures w14:val="standardContextual"/>
    </w:rPr>
  </w:style>
  <w:style w:type="paragraph" w:customStyle="1" w:styleId="post-subtitle">
    <w:name w:val="post-subtitle"/>
    <w:basedOn w:val="Normal"/>
    <w:uiPriority w:val="99"/>
    <w:qFormat/>
    <w:rsid w:val="00F37366"/>
    <w:rPr>
      <w14:ligatures w14:val="standardContextual"/>
    </w:rPr>
  </w:style>
  <w:style w:type="paragraph" w:customStyle="1" w:styleId="para">
    <w:name w:val="para"/>
    <w:basedOn w:val="Normal"/>
    <w:next w:val="ReallySamllText"/>
    <w:uiPriority w:val="99"/>
    <w:qFormat/>
    <w:rsid w:val="00F37366"/>
    <w:rPr>
      <w14:ligatures w14:val="standardContextual"/>
    </w:rPr>
  </w:style>
  <w:style w:type="paragraph" w:customStyle="1" w:styleId="noindent0">
    <w:name w:val="no_indent"/>
    <w:basedOn w:val="Normal"/>
    <w:next w:val="NormalWeb3"/>
    <w:uiPriority w:val="99"/>
    <w:qFormat/>
    <w:rsid w:val="00F37366"/>
    <w:rPr>
      <w14:ligatures w14:val="standardContextual"/>
    </w:rPr>
  </w:style>
  <w:style w:type="paragraph" w:customStyle="1" w:styleId="tagline1">
    <w:name w:val="tagline"/>
    <w:basedOn w:val="Normal"/>
    <w:next w:val="cardCharCharCharCharChar"/>
    <w:uiPriority w:val="99"/>
    <w:qFormat/>
    <w:rsid w:val="00F37366"/>
    <w:rPr>
      <w14:ligatures w14:val="standardContextual"/>
    </w:rPr>
  </w:style>
  <w:style w:type="paragraph" w:customStyle="1" w:styleId="Block1">
    <w:name w:val="Block1"/>
    <w:basedOn w:val="Normal"/>
    <w:next w:val="Normal"/>
    <w:uiPriority w:val="3"/>
    <w:qFormat/>
    <w:rsid w:val="00F37366"/>
    <w:rPr>
      <w14:ligatures w14:val="standardContextual"/>
    </w:rPr>
  </w:style>
  <w:style w:type="paragraph" w:customStyle="1" w:styleId="TOCHeading1">
    <w:name w:val="TOC Heading1"/>
    <w:basedOn w:val="Heading1"/>
    <w:next w:val="Normal"/>
    <w:uiPriority w:val="39"/>
    <w:qFormat/>
    <w:rsid w:val="00F37366"/>
    <w:rPr>
      <w:bCs/>
      <w:caps/>
      <w14:ligatures w14:val="standardContextual"/>
    </w:rPr>
  </w:style>
  <w:style w:type="paragraph" w:customStyle="1" w:styleId="NoteLevel11">
    <w:name w:val="Note Level 11"/>
    <w:basedOn w:val="Normal"/>
    <w:next w:val="HeaderFooter"/>
    <w:uiPriority w:val="99"/>
    <w:qFormat/>
    <w:rsid w:val="00F37366"/>
    <w:rPr>
      <w14:ligatures w14:val="standardContextual"/>
    </w:rPr>
  </w:style>
  <w:style w:type="character" w:customStyle="1" w:styleId="ReallySamllTextChar">
    <w:name w:val="ReallySamllText Char"/>
    <w:locked/>
    <w:rsid w:val="00F37366"/>
  </w:style>
  <w:style w:type="paragraph" w:customStyle="1" w:styleId="ReallySamllText">
    <w:name w:val="ReallySamllText"/>
    <w:basedOn w:val="Normal"/>
    <w:next w:val="CardTextUnderlined"/>
    <w:autoRedefine/>
    <w:uiPriority w:val="99"/>
    <w:qFormat/>
    <w:rsid w:val="00F37366"/>
    <w:rPr>
      <w14:ligatures w14:val="standardContextual"/>
    </w:rPr>
  </w:style>
  <w:style w:type="paragraph" w:customStyle="1" w:styleId="NormalWeb3">
    <w:name w:val="Normal (Web)3"/>
    <w:basedOn w:val="Normal"/>
    <w:next w:val="CardTagCharChar"/>
    <w:uiPriority w:val="99"/>
    <w:qFormat/>
    <w:rsid w:val="00F37366"/>
    <w:rPr>
      <w14:ligatures w14:val="standardContextual"/>
    </w:rPr>
  </w:style>
  <w:style w:type="paragraph" w:customStyle="1" w:styleId="cardCharCharCharCharChar">
    <w:name w:val="card Char Char Char Char Char"/>
    <w:basedOn w:val="Normal"/>
    <w:next w:val="fixed"/>
    <w:uiPriority w:val="99"/>
    <w:qFormat/>
    <w:rsid w:val="00F37366"/>
    <w:rPr>
      <w14:ligatures w14:val="standardContextual"/>
    </w:rPr>
  </w:style>
  <w:style w:type="paragraph" w:customStyle="1" w:styleId="TagCiteChar4">
    <w:name w:val="Tag / Cite Char"/>
    <w:basedOn w:val="Normal"/>
    <w:next w:val="textonormal"/>
    <w:uiPriority w:val="99"/>
    <w:qFormat/>
    <w:rsid w:val="00F37366"/>
    <w:rPr>
      <w14:ligatures w14:val="standardContextual"/>
    </w:rPr>
  </w:style>
  <w:style w:type="paragraph" w:customStyle="1" w:styleId="PageNumber2">
    <w:name w:val="Page Number2"/>
    <w:basedOn w:val="Normal"/>
    <w:next w:val="Normal"/>
    <w:uiPriority w:val="99"/>
    <w:qFormat/>
    <w:rsid w:val="00F37366"/>
    <w:rPr>
      <w14:ligatures w14:val="standardContextual"/>
    </w:rPr>
  </w:style>
  <w:style w:type="paragraph" w:customStyle="1" w:styleId="HeaderFooter">
    <w:name w:val="Header &amp; Footer"/>
    <w:next w:val="ExecutiveSummarytext"/>
    <w:uiPriority w:val="99"/>
    <w:qFormat/>
    <w:rsid w:val="00F37366"/>
    <w:pPr>
      <w:spacing w:after="200" w:line="276" w:lineRule="auto"/>
    </w:pPr>
    <w:rPr>
      <w14:ligatures w14:val="standardContextual"/>
    </w:rPr>
  </w:style>
  <w:style w:type="paragraph" w:customStyle="1" w:styleId="CardTextSmall0">
    <w:name w:val="Card Text Small"/>
    <w:basedOn w:val="Normal"/>
    <w:uiPriority w:val="99"/>
    <w:qFormat/>
    <w:rsid w:val="00F37366"/>
    <w:rPr>
      <w14:ligatures w14:val="standardContextual"/>
    </w:rPr>
  </w:style>
  <w:style w:type="paragraph" w:customStyle="1" w:styleId="CardTextUnderlined">
    <w:name w:val="Card Text Underlined"/>
    <w:basedOn w:val="Normal"/>
    <w:next w:val="NormalUnderline"/>
    <w:uiPriority w:val="99"/>
    <w:qFormat/>
    <w:rsid w:val="00F37366"/>
    <w:rPr>
      <w14:ligatures w14:val="standardContextual"/>
    </w:rPr>
  </w:style>
  <w:style w:type="paragraph" w:customStyle="1" w:styleId="HeaderDebate">
    <w:name w:val="Header Debate"/>
    <w:basedOn w:val="Normal"/>
    <w:next w:val="byline1"/>
    <w:uiPriority w:val="99"/>
    <w:qFormat/>
    <w:rsid w:val="00F37366"/>
    <w:rPr>
      <w14:ligatures w14:val="standardContextual"/>
    </w:rPr>
  </w:style>
  <w:style w:type="paragraph" w:customStyle="1" w:styleId="NormalWeb1">
    <w:name w:val="Normal (Web)1"/>
    <w:basedOn w:val="Normal"/>
    <w:next w:val="PlaceholderText1"/>
    <w:uiPriority w:val="99"/>
    <w:qFormat/>
    <w:rsid w:val="00F37366"/>
    <w:rPr>
      <w14:ligatures w14:val="standardContextual"/>
    </w:rPr>
  </w:style>
  <w:style w:type="paragraph" w:customStyle="1" w:styleId="CardTagCharChar">
    <w:name w:val="Card Tag Char Char"/>
    <w:basedOn w:val="Normal"/>
    <w:next w:val="NoteLevel31"/>
    <w:uiPriority w:val="99"/>
    <w:qFormat/>
    <w:rsid w:val="00F37366"/>
    <w:rPr>
      <w14:ligatures w14:val="standardContextual"/>
    </w:rPr>
  </w:style>
  <w:style w:type="paragraph" w:customStyle="1" w:styleId="fixed">
    <w:name w:val="fixed"/>
    <w:basedOn w:val="Normal"/>
    <w:next w:val="NoteLevel41"/>
    <w:uiPriority w:val="99"/>
    <w:qFormat/>
    <w:rsid w:val="00F37366"/>
    <w:rPr>
      <w14:ligatures w14:val="standardContextual"/>
    </w:rPr>
  </w:style>
  <w:style w:type="paragraph" w:customStyle="1" w:styleId="textonormal">
    <w:name w:val="textonormal"/>
    <w:basedOn w:val="Normal"/>
    <w:next w:val="NoteLevel51"/>
    <w:uiPriority w:val="99"/>
    <w:qFormat/>
    <w:rsid w:val="00F37366"/>
    <w:rPr>
      <w14:ligatures w14:val="standardContextual"/>
    </w:rPr>
  </w:style>
  <w:style w:type="paragraph" w:customStyle="1" w:styleId="ExecutiveSummarytext">
    <w:name w:val="Executive Summary text"/>
    <w:basedOn w:val="Normal"/>
    <w:next w:val="Normal"/>
    <w:uiPriority w:val="99"/>
    <w:qFormat/>
    <w:rsid w:val="00F37366"/>
    <w:rPr>
      <w14:ligatures w14:val="standardContextual"/>
    </w:rPr>
  </w:style>
  <w:style w:type="character" w:customStyle="1" w:styleId="NormalUnderlineChar1">
    <w:name w:val="Normal Underline Char1"/>
    <w:locked/>
    <w:rsid w:val="00F37366"/>
  </w:style>
  <w:style w:type="paragraph" w:customStyle="1" w:styleId="byline1">
    <w:name w:val="byline1"/>
    <w:basedOn w:val="Normal"/>
    <w:uiPriority w:val="99"/>
    <w:qFormat/>
    <w:rsid w:val="00F37366"/>
    <w:rPr>
      <w14:ligatures w14:val="standardContextual"/>
    </w:rPr>
  </w:style>
  <w:style w:type="paragraph" w:customStyle="1" w:styleId="PlaceholderText1">
    <w:name w:val="Placeholder Text1"/>
    <w:basedOn w:val="Normal"/>
    <w:next w:val="ImportantText"/>
    <w:uiPriority w:val="99"/>
    <w:qFormat/>
    <w:rsid w:val="00F37366"/>
    <w:rPr>
      <w14:ligatures w14:val="standardContextual"/>
    </w:rPr>
  </w:style>
  <w:style w:type="paragraph" w:customStyle="1" w:styleId="NoteLevel31">
    <w:name w:val="Note Level 31"/>
    <w:basedOn w:val="Normal"/>
    <w:uiPriority w:val="99"/>
    <w:qFormat/>
    <w:rsid w:val="00F37366"/>
    <w:rPr>
      <w14:ligatures w14:val="standardContextual"/>
    </w:rPr>
  </w:style>
  <w:style w:type="paragraph" w:customStyle="1" w:styleId="NoteLevel41">
    <w:name w:val="Note Level 41"/>
    <w:basedOn w:val="Normal"/>
    <w:next w:val="StyleBodyText11ptBlackUnderline"/>
    <w:uiPriority w:val="99"/>
    <w:qFormat/>
    <w:rsid w:val="00F37366"/>
    <w:rPr>
      <w14:ligatures w14:val="standardContextual"/>
    </w:rPr>
  </w:style>
  <w:style w:type="paragraph" w:customStyle="1" w:styleId="NoteLevel51">
    <w:name w:val="Note Level 51"/>
    <w:basedOn w:val="Normal"/>
    <w:uiPriority w:val="99"/>
    <w:qFormat/>
    <w:rsid w:val="00F37366"/>
    <w:rPr>
      <w14:ligatures w14:val="standardContextual"/>
    </w:rPr>
  </w:style>
  <w:style w:type="paragraph" w:customStyle="1" w:styleId="NoteLevel61">
    <w:name w:val="Note Level 61"/>
    <w:basedOn w:val="Normal"/>
    <w:next w:val="StyleBodyText11ptBoldBlack"/>
    <w:uiPriority w:val="99"/>
    <w:qFormat/>
    <w:rsid w:val="00F37366"/>
    <w:rPr>
      <w14:ligatures w14:val="standardContextual"/>
    </w:rPr>
  </w:style>
  <w:style w:type="paragraph" w:customStyle="1" w:styleId="NoteLevel71">
    <w:name w:val="Note Level 71"/>
    <w:basedOn w:val="Normal"/>
    <w:uiPriority w:val="99"/>
    <w:qFormat/>
    <w:rsid w:val="00F37366"/>
    <w:rPr>
      <w14:ligatures w14:val="standardContextual"/>
    </w:rPr>
  </w:style>
  <w:style w:type="paragraph" w:customStyle="1" w:styleId="NoteLevel81">
    <w:name w:val="Note Level 81"/>
    <w:basedOn w:val="Normal"/>
    <w:next w:val="StyletinyBold"/>
    <w:uiPriority w:val="99"/>
    <w:qFormat/>
    <w:rsid w:val="00F37366"/>
    <w:rPr>
      <w14:ligatures w14:val="standardContextual"/>
    </w:rPr>
  </w:style>
  <w:style w:type="paragraph" w:customStyle="1" w:styleId="NoteLevel91">
    <w:name w:val="Note Level 91"/>
    <w:basedOn w:val="Normal"/>
    <w:uiPriority w:val="99"/>
    <w:qFormat/>
    <w:rsid w:val="00F37366"/>
    <w:rPr>
      <w14:ligatures w14:val="standardContextual"/>
    </w:rPr>
  </w:style>
  <w:style w:type="character" w:customStyle="1" w:styleId="ImportantTextChar">
    <w:name w:val="Important Text Char"/>
    <w:locked/>
    <w:rsid w:val="00F37366"/>
  </w:style>
  <w:style w:type="paragraph" w:customStyle="1" w:styleId="ImportantText">
    <w:name w:val="Important Text"/>
    <w:basedOn w:val="Normal"/>
    <w:next w:val="Normal"/>
    <w:uiPriority w:val="99"/>
    <w:qFormat/>
    <w:rsid w:val="00F37366"/>
    <w:rPr>
      <w14:ligatures w14:val="standardContextual"/>
    </w:rPr>
  </w:style>
  <w:style w:type="character" w:customStyle="1" w:styleId="StyleBodyText11ptBlackUnderlineChar">
    <w:name w:val="Style Body Text + 11 pt Black Underline Char"/>
    <w:locked/>
    <w:rsid w:val="00F37366"/>
  </w:style>
  <w:style w:type="paragraph" w:customStyle="1" w:styleId="StyleBodyText11ptBlackUnderline">
    <w:name w:val="Style Body Text + 11 pt Black Underline"/>
    <w:basedOn w:val="Normal"/>
    <w:next w:val="ListContents"/>
    <w:uiPriority w:val="99"/>
    <w:qFormat/>
    <w:rsid w:val="00F37366"/>
    <w:rPr>
      <w14:ligatures w14:val="standardContextual"/>
    </w:rPr>
  </w:style>
  <w:style w:type="character" w:customStyle="1" w:styleId="StyleBodyText11ptBoldBlackChar">
    <w:name w:val="Style Body Text + 11 pt Bold Black Char"/>
    <w:locked/>
    <w:rsid w:val="00F37366"/>
  </w:style>
  <w:style w:type="paragraph" w:customStyle="1" w:styleId="StyleBodyText11ptBoldBlack">
    <w:name w:val="Style Body Text + 11 pt Bold Black"/>
    <w:basedOn w:val="Normal"/>
    <w:next w:val="StyleListContents11ptCustomColorRGB353132Underline"/>
    <w:uiPriority w:val="99"/>
    <w:qFormat/>
    <w:rsid w:val="00F37366"/>
    <w:rPr>
      <w14:ligatures w14:val="standardContextual"/>
    </w:rPr>
  </w:style>
  <w:style w:type="character" w:customStyle="1" w:styleId="StyletinyBoldChar">
    <w:name w:val="Style tiny + Bold Char"/>
    <w:locked/>
    <w:rsid w:val="00F37366"/>
  </w:style>
  <w:style w:type="paragraph" w:customStyle="1" w:styleId="StyletinyBold">
    <w:name w:val="Style tiny + Bold"/>
    <w:basedOn w:val="TagF3"/>
    <w:uiPriority w:val="99"/>
    <w:qFormat/>
    <w:rsid w:val="00F37366"/>
  </w:style>
  <w:style w:type="character" w:customStyle="1" w:styleId="Heading5SizeDownChar">
    <w:name w:val="Heading 5 Size Down Char"/>
    <w:locked/>
    <w:rsid w:val="00F37366"/>
  </w:style>
  <w:style w:type="character" w:customStyle="1" w:styleId="Normal2BoldChar">
    <w:name w:val="Normal2 + Bold Char"/>
    <w:locked/>
    <w:rsid w:val="00F37366"/>
  </w:style>
  <w:style w:type="paragraph" w:customStyle="1" w:styleId="Normal2Bold">
    <w:name w:val="Normal2 + Bold"/>
    <w:basedOn w:val="Normal"/>
    <w:next w:val="Unimportant"/>
    <w:uiPriority w:val="99"/>
    <w:qFormat/>
    <w:rsid w:val="00F37366"/>
    <w:rPr>
      <w14:ligatures w14:val="standardContextual"/>
    </w:rPr>
  </w:style>
  <w:style w:type="character" w:customStyle="1" w:styleId="ListContentsChar">
    <w:name w:val="List Contents Char"/>
    <w:locked/>
    <w:rsid w:val="00F37366"/>
  </w:style>
  <w:style w:type="paragraph" w:customStyle="1" w:styleId="ListContents">
    <w:name w:val="List Contents"/>
    <w:basedOn w:val="Normal"/>
    <w:next w:val="Ununderlined"/>
    <w:uiPriority w:val="99"/>
    <w:qFormat/>
    <w:rsid w:val="00F37366"/>
    <w:rPr>
      <w14:ligatures w14:val="standardContextual"/>
    </w:rPr>
  </w:style>
  <w:style w:type="character" w:customStyle="1" w:styleId="StyleListContents11ptCustomColorRGB353132UnderlineChar">
    <w:name w:val="Style List Contents + 11 pt Custom Color(RGB(353132)) Underline Char"/>
    <w:locked/>
    <w:rsid w:val="00F37366"/>
  </w:style>
  <w:style w:type="paragraph" w:customStyle="1" w:styleId="StyleListContents11ptCustomColorRGB353132Underline">
    <w:name w:val="Style List Contents + 11 pt Custom Color(RGB(353132)) Underline"/>
    <w:basedOn w:val="Ununderlined"/>
    <w:uiPriority w:val="99"/>
    <w:qFormat/>
    <w:rsid w:val="00F37366"/>
    <w:pPr>
      <w:jc w:val="left"/>
    </w:pPr>
    <w:rPr>
      <w:sz w:val="20"/>
    </w:rPr>
  </w:style>
  <w:style w:type="character" w:customStyle="1" w:styleId="StyleCards12ptThickunderlineChar2">
    <w:name w:val="Style Cards + 12 pt Thick underline Char2"/>
    <w:locked/>
    <w:rsid w:val="00F37366"/>
  </w:style>
  <w:style w:type="paragraph" w:customStyle="1" w:styleId="StyleCards12ptThickunderline">
    <w:name w:val="Style Cards + 12 pt Thick underline"/>
    <w:basedOn w:val="Normal"/>
    <w:uiPriority w:val="99"/>
    <w:qFormat/>
    <w:rsid w:val="00F37366"/>
    <w:rPr>
      <w14:ligatures w14:val="standardContextual"/>
    </w:rPr>
  </w:style>
  <w:style w:type="character" w:customStyle="1" w:styleId="UnimportantCharChar">
    <w:name w:val="Unimportant Char Char"/>
    <w:locked/>
    <w:rsid w:val="00F37366"/>
  </w:style>
  <w:style w:type="paragraph" w:customStyle="1" w:styleId="Unimportant">
    <w:name w:val="Unimportant"/>
    <w:basedOn w:val="Normal"/>
    <w:next w:val="DebateCite"/>
    <w:uiPriority w:val="99"/>
    <w:qFormat/>
    <w:rsid w:val="00F37366"/>
    <w:rPr>
      <w14:ligatures w14:val="standardContextual"/>
    </w:rPr>
  </w:style>
  <w:style w:type="paragraph" w:customStyle="1" w:styleId="StyleHeading1Justified">
    <w:name w:val="Style Heading 1 + Justified"/>
    <w:basedOn w:val="Normal"/>
    <w:next w:val="Normal"/>
    <w:uiPriority w:val="99"/>
    <w:qFormat/>
    <w:rsid w:val="00F37366"/>
    <w:rPr>
      <w14:ligatures w14:val="standardContextual"/>
    </w:rPr>
  </w:style>
  <w:style w:type="paragraph" w:customStyle="1" w:styleId="textunderline0">
    <w:name w:val="text underline"/>
    <w:basedOn w:val="Normal"/>
    <w:next w:val="Heading4Cite"/>
    <w:autoRedefine/>
    <w:uiPriority w:val="99"/>
    <w:qFormat/>
    <w:rsid w:val="00F37366"/>
    <w:rPr>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37366"/>
  </w:style>
  <w:style w:type="paragraph" w:customStyle="1" w:styleId="DebateTag">
    <w:name w:val="Debate Tag"/>
    <w:basedOn w:val="Normal"/>
    <w:autoRedefine/>
    <w:uiPriority w:val="99"/>
    <w:qFormat/>
    <w:rsid w:val="00F37366"/>
    <w:rPr>
      <w14:ligatures w14:val="standardContextual"/>
    </w:rPr>
  </w:style>
  <w:style w:type="paragraph" w:customStyle="1" w:styleId="DebateCite">
    <w:name w:val="Debate Cite"/>
    <w:basedOn w:val="Normal"/>
    <w:next w:val="Normaltag"/>
    <w:autoRedefine/>
    <w:uiPriority w:val="99"/>
    <w:qFormat/>
    <w:rsid w:val="00F37366"/>
    <w:rPr>
      <w14:ligatures w14:val="standardContextual"/>
    </w:rPr>
  </w:style>
  <w:style w:type="paragraph" w:customStyle="1" w:styleId="PreformattedText">
    <w:name w:val="Preformatted Text"/>
    <w:basedOn w:val="Normal"/>
    <w:next w:val="Cardnon-underlined"/>
    <w:uiPriority w:val="99"/>
    <w:qFormat/>
    <w:rsid w:val="00F37366"/>
    <w:rPr>
      <w14:ligatures w14:val="standardContextual"/>
    </w:rPr>
  </w:style>
  <w:style w:type="paragraph" w:customStyle="1" w:styleId="MaggieTag">
    <w:name w:val="MaggieTag"/>
    <w:basedOn w:val="Heading2"/>
    <w:next w:val="BlockTitle4"/>
    <w:uiPriority w:val="99"/>
    <w:qFormat/>
    <w:rsid w:val="00F37366"/>
    <w:rPr>
      <w:bCs/>
      <w:caps/>
      <w14:ligatures w14:val="standardContextual"/>
    </w:rPr>
  </w:style>
  <w:style w:type="paragraph" w:customStyle="1" w:styleId="4">
    <w:name w:val="4"/>
    <w:basedOn w:val="Normal"/>
    <w:next w:val="DottedUnderline1"/>
    <w:uiPriority w:val="99"/>
    <w:qFormat/>
    <w:rsid w:val="00F37366"/>
    <w:rPr>
      <w14:ligatures w14:val="standardContextual"/>
    </w:rPr>
  </w:style>
  <w:style w:type="paragraph" w:customStyle="1" w:styleId="BlockTitle4">
    <w:name w:val="%Block Title"/>
    <w:basedOn w:val="Heading1"/>
    <w:next w:val="PageNumber4"/>
    <w:uiPriority w:val="99"/>
    <w:qFormat/>
    <w:rsid w:val="00F37366"/>
    <w:rPr>
      <w:bCs/>
      <w:caps/>
      <w14:ligatures w14:val="standardContextual"/>
    </w:rPr>
  </w:style>
  <w:style w:type="paragraph" w:customStyle="1" w:styleId="HiddenBlockHeader">
    <w:name w:val="Hidden Block Header"/>
    <w:basedOn w:val="Normal"/>
    <w:next w:val="Cardtext4"/>
    <w:link w:val="HiddenBlockHeaderChar"/>
    <w:qFormat/>
    <w:rsid w:val="00F37366"/>
    <w:rPr>
      <w14:ligatures w14:val="standardContextual"/>
    </w:rPr>
  </w:style>
  <w:style w:type="paragraph" w:customStyle="1" w:styleId="ThickUnderline">
    <w:name w:val="ThickUnderline"/>
    <w:uiPriority w:val="99"/>
    <w:qFormat/>
    <w:rsid w:val="00F37366"/>
    <w:pPr>
      <w:spacing w:after="200" w:line="276" w:lineRule="auto"/>
    </w:pPr>
    <w:rPr>
      <w14:ligatures w14:val="standardContextual"/>
    </w:rPr>
  </w:style>
  <w:style w:type="paragraph" w:customStyle="1" w:styleId="DottedUnderline1">
    <w:name w:val="DottedUnderline"/>
    <w:basedOn w:val="Normal"/>
    <w:uiPriority w:val="99"/>
    <w:qFormat/>
    <w:rsid w:val="00F37366"/>
    <w:rPr>
      <w14:ligatures w14:val="standardContextual"/>
    </w:rPr>
  </w:style>
  <w:style w:type="character" w:customStyle="1" w:styleId="Card-UnderlineChar">
    <w:name w:val="Card-Underline Char"/>
    <w:locked/>
    <w:rsid w:val="00F37366"/>
  </w:style>
  <w:style w:type="paragraph" w:customStyle="1" w:styleId="Card-Underline0">
    <w:name w:val="Card-Underline"/>
    <w:basedOn w:val="Normal"/>
    <w:next w:val="read"/>
    <w:uiPriority w:val="99"/>
    <w:qFormat/>
    <w:rsid w:val="00F37366"/>
    <w:rPr>
      <w14:ligatures w14:val="standardContextual"/>
    </w:rPr>
  </w:style>
  <w:style w:type="paragraph" w:customStyle="1" w:styleId="PageNumber3">
    <w:name w:val="Page Number3"/>
    <w:basedOn w:val="Normal"/>
    <w:next w:val="Normal"/>
    <w:uiPriority w:val="99"/>
    <w:qFormat/>
    <w:rsid w:val="00F37366"/>
    <w:rPr>
      <w14:ligatures w14:val="standardContextual"/>
    </w:rPr>
  </w:style>
  <w:style w:type="paragraph" w:customStyle="1" w:styleId="PageNumber4">
    <w:name w:val="Page Number4"/>
    <w:basedOn w:val="Normal"/>
    <w:next w:val="Normal"/>
    <w:uiPriority w:val="99"/>
    <w:qFormat/>
    <w:rsid w:val="00F37366"/>
    <w:rPr>
      <w14:ligatures w14:val="standardContextual"/>
    </w:rPr>
  </w:style>
  <w:style w:type="paragraph" w:customStyle="1" w:styleId="PageNumber5">
    <w:name w:val="Page Number5"/>
    <w:basedOn w:val="Normal"/>
    <w:next w:val="Normal"/>
    <w:uiPriority w:val="99"/>
    <w:qFormat/>
    <w:rsid w:val="00F37366"/>
    <w:rPr>
      <w14:ligatures w14:val="standardContextual"/>
    </w:rPr>
  </w:style>
  <w:style w:type="paragraph" w:customStyle="1" w:styleId="smalltext1">
    <w:name w:val="small text1"/>
    <w:basedOn w:val="Normal"/>
    <w:next w:val="Normal"/>
    <w:uiPriority w:val="4"/>
    <w:qFormat/>
    <w:rsid w:val="00F37366"/>
    <w:rPr>
      <w14:ligatures w14:val="standardContextual"/>
    </w:rPr>
  </w:style>
  <w:style w:type="character" w:customStyle="1" w:styleId="CircleChar">
    <w:name w:val="Circle Char"/>
    <w:locked/>
    <w:rsid w:val="00F37366"/>
  </w:style>
  <w:style w:type="paragraph" w:customStyle="1" w:styleId="PageNumber6">
    <w:name w:val="Page Number6"/>
    <w:basedOn w:val="Normal"/>
    <w:next w:val="Normal"/>
    <w:uiPriority w:val="99"/>
    <w:qFormat/>
    <w:rsid w:val="00F37366"/>
    <w:rPr>
      <w14:ligatures w14:val="standardContextual"/>
    </w:rPr>
  </w:style>
  <w:style w:type="paragraph" w:customStyle="1" w:styleId="lastupdated">
    <w:name w:val="lastupdated"/>
    <w:basedOn w:val="Normal"/>
    <w:uiPriority w:val="99"/>
    <w:qFormat/>
    <w:rsid w:val="00F37366"/>
    <w:rPr>
      <w14:ligatures w14:val="standardContextual"/>
    </w:rPr>
  </w:style>
  <w:style w:type="paragraph" w:customStyle="1" w:styleId="hn-byline">
    <w:name w:val="hn-byline"/>
    <w:basedOn w:val="Normal"/>
    <w:next w:val="bodyintro"/>
    <w:uiPriority w:val="99"/>
    <w:qFormat/>
    <w:rsid w:val="00F37366"/>
    <w:rPr>
      <w14:ligatures w14:val="standardContextual"/>
    </w:rPr>
  </w:style>
  <w:style w:type="paragraph" w:customStyle="1" w:styleId="articleinfo">
    <w:name w:val="articleinfo"/>
    <w:basedOn w:val="Normal"/>
    <w:next w:val="indent"/>
    <w:uiPriority w:val="99"/>
    <w:qFormat/>
    <w:rsid w:val="00F37366"/>
    <w:rPr>
      <w14:ligatures w14:val="standardContextual"/>
    </w:rPr>
  </w:style>
  <w:style w:type="character" w:customStyle="1" w:styleId="StyleStyle16ptChar">
    <w:name w:val="Style Style1 + 6 pt Char"/>
    <w:locked/>
    <w:rsid w:val="00F37366"/>
  </w:style>
  <w:style w:type="paragraph" w:customStyle="1" w:styleId="StyleStyle16pt">
    <w:name w:val="Style Style1 + 6 pt"/>
    <w:basedOn w:val="Normal"/>
    <w:uiPriority w:val="99"/>
    <w:qFormat/>
    <w:rsid w:val="00F37366"/>
    <w:rPr>
      <w14:ligatures w14:val="standardContextual"/>
    </w:rPr>
  </w:style>
  <w:style w:type="paragraph" w:customStyle="1" w:styleId="PageNumber7">
    <w:name w:val="Page Number7"/>
    <w:basedOn w:val="Normal"/>
    <w:next w:val="Normal"/>
    <w:uiPriority w:val="99"/>
    <w:qFormat/>
    <w:rsid w:val="00F37366"/>
    <w:rPr>
      <w14:ligatures w14:val="standardContextual"/>
    </w:rPr>
  </w:style>
  <w:style w:type="paragraph" w:customStyle="1" w:styleId="OmniPage4">
    <w:name w:val="OmniPage #4"/>
    <w:basedOn w:val="Normal"/>
    <w:uiPriority w:val="99"/>
    <w:qFormat/>
    <w:rsid w:val="00F37366"/>
    <w:rPr>
      <w14:ligatures w14:val="standardContextual"/>
    </w:rPr>
  </w:style>
  <w:style w:type="paragraph" w:customStyle="1" w:styleId="OmniPage10">
    <w:name w:val="OmniPage #10"/>
    <w:basedOn w:val="Normal"/>
    <w:uiPriority w:val="99"/>
    <w:qFormat/>
    <w:rsid w:val="00F37366"/>
    <w:rPr>
      <w14:ligatures w14:val="standardContextual"/>
    </w:rPr>
  </w:style>
  <w:style w:type="paragraph" w:customStyle="1" w:styleId="PageNumber8">
    <w:name w:val="Page Number8"/>
    <w:basedOn w:val="Normal"/>
    <w:next w:val="Normal"/>
    <w:uiPriority w:val="99"/>
    <w:qFormat/>
    <w:rsid w:val="00F37366"/>
    <w:rPr>
      <w14:ligatures w14:val="standardContextual"/>
    </w:rPr>
  </w:style>
  <w:style w:type="paragraph" w:customStyle="1" w:styleId="bodyintro">
    <w:name w:val="bodyintro"/>
    <w:basedOn w:val="Normal"/>
    <w:uiPriority w:val="99"/>
    <w:qFormat/>
    <w:rsid w:val="00F37366"/>
    <w:rPr>
      <w14:ligatures w14:val="standardContextual"/>
    </w:rPr>
  </w:style>
  <w:style w:type="paragraph" w:customStyle="1" w:styleId="indent">
    <w:name w:val="indent"/>
    <w:basedOn w:val="Normal"/>
    <w:uiPriority w:val="99"/>
    <w:qFormat/>
    <w:rsid w:val="00F37366"/>
    <w:rPr>
      <w14:ligatures w14:val="standardContextual"/>
    </w:rPr>
  </w:style>
  <w:style w:type="paragraph" w:customStyle="1" w:styleId="center">
    <w:name w:val="center"/>
    <w:basedOn w:val="Normal"/>
    <w:uiPriority w:val="99"/>
    <w:qFormat/>
    <w:rsid w:val="00F37366"/>
    <w:rPr>
      <w14:ligatures w14:val="standardContextual"/>
    </w:rPr>
  </w:style>
  <w:style w:type="character" w:customStyle="1" w:styleId="Style8ptChar">
    <w:name w:val="Style 8 pt Char"/>
    <w:rsid w:val="00F37366"/>
  </w:style>
  <w:style w:type="character" w:customStyle="1" w:styleId="message-item">
    <w:name w:val="message-item"/>
    <w:rsid w:val="00F37366"/>
  </w:style>
  <w:style w:type="character" w:customStyle="1" w:styleId="datestamp">
    <w:name w:val="datestamp"/>
    <w:rsid w:val="00F37366"/>
  </w:style>
  <w:style w:type="character" w:customStyle="1" w:styleId="i">
    <w:name w:val="i"/>
    <w:rsid w:val="00F37366"/>
  </w:style>
  <w:style w:type="character" w:customStyle="1" w:styleId="forenames">
    <w:name w:val="forenames"/>
    <w:rsid w:val="00F37366"/>
  </w:style>
  <w:style w:type="character" w:customStyle="1" w:styleId="surname">
    <w:name w:val="surname"/>
    <w:rsid w:val="00F37366"/>
  </w:style>
  <w:style w:type="character" w:customStyle="1" w:styleId="medium-font">
    <w:name w:val="medium-font"/>
    <w:rsid w:val="00F37366"/>
  </w:style>
  <w:style w:type="character" w:customStyle="1" w:styleId="title-link-wrapper">
    <w:name w:val="title-link-wrapper"/>
    <w:rsid w:val="00F37366"/>
  </w:style>
  <w:style w:type="character" w:customStyle="1" w:styleId="refpreview">
    <w:name w:val="refpreview"/>
    <w:rsid w:val="00F37366"/>
  </w:style>
  <w:style w:type="character" w:customStyle="1" w:styleId="loose1">
    <w:name w:val="loose1"/>
    <w:rsid w:val="00F37366"/>
  </w:style>
  <w:style w:type="character" w:customStyle="1" w:styleId="email">
    <w:name w:val="email"/>
    <w:rsid w:val="00F37366"/>
  </w:style>
  <w:style w:type="character" w:customStyle="1" w:styleId="gsa">
    <w:name w:val="gs_a"/>
    <w:rsid w:val="00F37366"/>
  </w:style>
  <w:style w:type="character" w:customStyle="1" w:styleId="mainarttitle">
    <w:name w:val="mainarttitle"/>
    <w:rsid w:val="00F37366"/>
  </w:style>
  <w:style w:type="character" w:customStyle="1" w:styleId="mainartauthor">
    <w:name w:val="mainartauthor"/>
    <w:rsid w:val="00F37366"/>
  </w:style>
  <w:style w:type="character" w:customStyle="1" w:styleId="mainartdate">
    <w:name w:val="mainartdate"/>
    <w:rsid w:val="00F37366"/>
  </w:style>
  <w:style w:type="character" w:customStyle="1" w:styleId="gsggs">
    <w:name w:val="gs_ggs"/>
    <w:rsid w:val="00F37366"/>
  </w:style>
  <w:style w:type="character" w:customStyle="1" w:styleId="ahead">
    <w:name w:val="a_head"/>
    <w:rsid w:val="00F37366"/>
  </w:style>
  <w:style w:type="character" w:customStyle="1" w:styleId="footnote">
    <w:name w:val="footnote"/>
    <w:rsid w:val="00F37366"/>
  </w:style>
  <w:style w:type="character" w:customStyle="1" w:styleId="docbody">
    <w:name w:val="docbody"/>
    <w:rsid w:val="00F37366"/>
  </w:style>
  <w:style w:type="character" w:customStyle="1" w:styleId="superscript">
    <w:name w:val="superscript"/>
    <w:rsid w:val="00F37366"/>
  </w:style>
  <w:style w:type="character" w:customStyle="1" w:styleId="bwxsm">
    <w:name w:val="b w xsm"/>
    <w:rsid w:val="00F37366"/>
  </w:style>
  <w:style w:type="character" w:customStyle="1" w:styleId="fstd">
    <w:name w:val="f std"/>
    <w:rsid w:val="00F37366"/>
  </w:style>
  <w:style w:type="character" w:customStyle="1" w:styleId="gl">
    <w:name w:val="gl"/>
    <w:rsid w:val="00F37366"/>
  </w:style>
  <w:style w:type="character" w:customStyle="1" w:styleId="bio1">
    <w:name w:val="bio1"/>
    <w:rsid w:val="00F37366"/>
  </w:style>
  <w:style w:type="character" w:customStyle="1" w:styleId="cardCharCharCharCharCharChar">
    <w:name w:val="card Char Char Char Char Char Char"/>
    <w:rsid w:val="00F37366"/>
  </w:style>
  <w:style w:type="character" w:customStyle="1" w:styleId="Style24ptBoldUnderlineCenteredCharChar">
    <w:name w:val="Style 24 pt Bold Underline Centered Char Char"/>
    <w:rsid w:val="00F37366"/>
  </w:style>
  <w:style w:type="character" w:customStyle="1" w:styleId="TagCiteCharChar0">
    <w:name w:val="Tag / Cite Char Char"/>
    <w:rsid w:val="00F37366"/>
  </w:style>
  <w:style w:type="character" w:customStyle="1" w:styleId="CardTextUnderlinedCharChar">
    <w:name w:val="Card Text Underlined Char Char"/>
    <w:rsid w:val="00F37366"/>
  </w:style>
  <w:style w:type="character" w:customStyle="1" w:styleId="CardTagCharCharChar">
    <w:name w:val="Card Tag Char Char Char"/>
    <w:rsid w:val="00F37366"/>
  </w:style>
  <w:style w:type="character" w:customStyle="1" w:styleId="mainbody">
    <w:name w:val="mainbody"/>
    <w:basedOn w:val="DefaultParagraphFont"/>
    <w:rsid w:val="00F37366"/>
  </w:style>
  <w:style w:type="character" w:customStyle="1" w:styleId="UnderlineStyleChar2">
    <w:name w:val="Underline Style Char2"/>
    <w:rsid w:val="00F37366"/>
  </w:style>
  <w:style w:type="character" w:customStyle="1" w:styleId="t13">
    <w:name w:val="t13"/>
    <w:basedOn w:val="DefaultParagraphFont"/>
    <w:rsid w:val="00F37366"/>
  </w:style>
  <w:style w:type="character" w:customStyle="1" w:styleId="SmallFont7pt">
    <w:name w:val="Small Font (7 pt)"/>
    <w:qFormat/>
    <w:rsid w:val="00F37366"/>
  </w:style>
  <w:style w:type="character" w:customStyle="1" w:styleId="CharChar17">
    <w:name w:val="Char Char17"/>
    <w:locked/>
    <w:rsid w:val="00F37366"/>
  </w:style>
  <w:style w:type="character" w:customStyle="1" w:styleId="ilspan">
    <w:name w:val="il_span"/>
    <w:basedOn w:val="DefaultParagraphFont"/>
    <w:rsid w:val="00F37366"/>
  </w:style>
  <w:style w:type="character" w:customStyle="1" w:styleId="leftidx1">
    <w:name w:val="leftidx1"/>
    <w:rsid w:val="00F37366"/>
  </w:style>
  <w:style w:type="character" w:customStyle="1" w:styleId="blue1">
    <w:name w:val="blue1"/>
    <w:rsid w:val="00F37366"/>
  </w:style>
  <w:style w:type="character" w:customStyle="1" w:styleId="author-link1">
    <w:name w:val="author-link1"/>
    <w:rsid w:val="00F37366"/>
  </w:style>
  <w:style w:type="character" w:customStyle="1" w:styleId="black1">
    <w:name w:val="black1"/>
    <w:rsid w:val="00F37366"/>
  </w:style>
  <w:style w:type="character" w:customStyle="1" w:styleId="StyleunderlinedCharBold">
    <w:name w:val="Style underlined Char + Bold"/>
    <w:rsid w:val="00F37366"/>
  </w:style>
  <w:style w:type="character" w:customStyle="1" w:styleId="CardUnderline0">
    <w:name w:val="Card Underline"/>
    <w:rsid w:val="00F37366"/>
  </w:style>
  <w:style w:type="character" w:customStyle="1" w:styleId="lingoregion">
    <w:name w:val="lingo_region"/>
    <w:basedOn w:val="DefaultParagraphFont"/>
    <w:rsid w:val="00F37366"/>
  </w:style>
  <w:style w:type="character" w:customStyle="1" w:styleId="cite3">
    <w:name w:val="%cite"/>
    <w:rsid w:val="00F37366"/>
  </w:style>
  <w:style w:type="character" w:customStyle="1" w:styleId="Emphasis21">
    <w:name w:val="%Emphasis2"/>
    <w:rsid w:val="00F37366"/>
  </w:style>
  <w:style w:type="character" w:customStyle="1" w:styleId="bodycontentlink">
    <w:name w:val="bodycontentlink"/>
    <w:basedOn w:val="DefaultParagraphFont"/>
    <w:rsid w:val="00F37366"/>
  </w:style>
  <w:style w:type="character" w:customStyle="1" w:styleId="AAAcite">
    <w:name w:val="AAAcite"/>
    <w:rsid w:val="00F37366"/>
  </w:style>
  <w:style w:type="character" w:customStyle="1" w:styleId="tmplheaderlink">
    <w:name w:val="tmplheaderlink"/>
    <w:rsid w:val="00F37366"/>
  </w:style>
  <w:style w:type="character" w:customStyle="1" w:styleId="StyleStyleUnderlineUnderlineStyleBoldUnderlineIntenseEmphas">
    <w:name w:val="Style Style UnderlineUnderlineStyle Bold UnderlineIntense Emphas..."/>
    <w:basedOn w:val="DefaultParagraphFont"/>
    <w:rsid w:val="00F3736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37366"/>
    <w:rPr>
      <w:b w:val="0"/>
      <w:sz w:val="24"/>
      <w:u w:val="single"/>
      <w:bdr w:val="none" w:sz="0" w:space="0" w:color="auto"/>
    </w:rPr>
  </w:style>
  <w:style w:type="character" w:customStyle="1" w:styleId="Bodytext11">
    <w:name w:val="Body text (11)"/>
    <w:rsid w:val="00F3736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3736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37366"/>
  </w:style>
  <w:style w:type="paragraph" w:customStyle="1" w:styleId="StyleJustified">
    <w:name w:val="Style Justified"/>
    <w:basedOn w:val="Normal"/>
    <w:uiPriority w:val="99"/>
    <w:qFormat/>
    <w:rsid w:val="00F37366"/>
    <w:rPr>
      <w:rFonts w:eastAsia="Times New Roman"/>
      <w:szCs w:val="20"/>
      <w14:ligatures w14:val="standardContextual"/>
    </w:rPr>
  </w:style>
  <w:style w:type="paragraph" w:customStyle="1" w:styleId="Style5">
    <w:name w:val="Style5"/>
    <w:basedOn w:val="Normal"/>
    <w:link w:val="Style5Char"/>
    <w:uiPriority w:val="4"/>
    <w:qFormat/>
    <w:rsid w:val="00F37366"/>
    <w:pPr>
      <w:ind w:left="432" w:right="432"/>
      <w:jc w:val="both"/>
    </w:pPr>
    <w:rPr>
      <w:rFonts w:eastAsia="Times New Roman"/>
      <w14:ligatures w14:val="standardContextual"/>
    </w:rPr>
  </w:style>
  <w:style w:type="character" w:customStyle="1" w:styleId="Style5Char">
    <w:name w:val="Style5 Char"/>
    <w:link w:val="Style5"/>
    <w:uiPriority w:val="4"/>
    <w:rsid w:val="00F37366"/>
    <w:rPr>
      <w:rFonts w:ascii="Arial" w:eastAsia="Times New Roman" w:hAnsi="Arial" w:cs="Arial"/>
      <w:sz w:val="20"/>
      <w14:ligatures w14:val="standardContextual"/>
    </w:rPr>
  </w:style>
  <w:style w:type="paragraph" w:customStyle="1" w:styleId="Style100">
    <w:name w:val="Style10"/>
    <w:basedOn w:val="Normal"/>
    <w:link w:val="Style10Char"/>
    <w:qFormat/>
    <w:rsid w:val="00F37366"/>
    <w:pPr>
      <w:ind w:right="432"/>
    </w:pPr>
    <w:rPr>
      <w:rFonts w:eastAsia="Times New Roman"/>
      <w:b/>
      <w14:ligatures w14:val="standardContextual"/>
    </w:rPr>
  </w:style>
  <w:style w:type="character" w:customStyle="1" w:styleId="Style10Char">
    <w:name w:val="Style10 Char"/>
    <w:link w:val="Style100"/>
    <w:rsid w:val="00F37366"/>
    <w:rPr>
      <w:rFonts w:ascii="Arial" w:eastAsia="Times New Roman" w:hAnsi="Arial" w:cs="Arial"/>
      <w:b/>
      <w:sz w:val="20"/>
      <w14:ligatures w14:val="standardContextual"/>
    </w:rPr>
  </w:style>
  <w:style w:type="character" w:customStyle="1" w:styleId="StyleStyleBoldUnderlineUnderlineapple-style-span6ptBoldK">
    <w:name w:val="Style Style Bold UnderlineUnderlineapple-style-span + 6 ptBoldK..."/>
    <w:basedOn w:val="DefaultParagraphFont"/>
    <w:rsid w:val="00F37366"/>
    <w:rPr>
      <w:b w:val="0"/>
      <w:bCs w:val="0"/>
      <w:sz w:val="22"/>
      <w:u w:val="single"/>
      <w:bdr w:val="none" w:sz="0" w:space="0" w:color="auto"/>
    </w:rPr>
  </w:style>
  <w:style w:type="paragraph" w:customStyle="1" w:styleId="UnderlinedEv">
    <w:name w:val="Underlined Ev"/>
    <w:basedOn w:val="Normal"/>
    <w:next w:val="Normal"/>
    <w:link w:val="UnderlinedEvChar"/>
    <w:qFormat/>
    <w:rsid w:val="00F37366"/>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37366"/>
    <w:rPr>
      <w:u w:val="single"/>
      <w:bdr w:val="none" w:sz="0" w:space="0" w:color="auto"/>
    </w:rPr>
  </w:style>
  <w:style w:type="character" w:customStyle="1" w:styleId="UnderlinedEvidenceCharChar">
    <w:name w:val="Underlined Evidence Char Char"/>
    <w:rsid w:val="00F37366"/>
    <w:rPr>
      <w:rFonts w:ascii="Verdana" w:hAnsi="Verdana" w:hint="default"/>
      <w:sz w:val="21"/>
      <w:szCs w:val="21"/>
      <w:u w:val="thick"/>
      <w:lang w:val="en-US" w:eastAsia="en-US" w:bidi="ar-SA"/>
    </w:rPr>
  </w:style>
  <w:style w:type="character" w:customStyle="1" w:styleId="role">
    <w:name w:val="role"/>
    <w:rsid w:val="00F37366"/>
  </w:style>
  <w:style w:type="character" w:customStyle="1" w:styleId="pagination0">
    <w:name w:val="pagination"/>
    <w:basedOn w:val="DefaultParagraphFont"/>
    <w:rsid w:val="00F37366"/>
  </w:style>
  <w:style w:type="character" w:customStyle="1" w:styleId="doi">
    <w:name w:val="doi"/>
    <w:basedOn w:val="DefaultParagraphFont"/>
    <w:rsid w:val="00F37366"/>
  </w:style>
  <w:style w:type="character" w:customStyle="1" w:styleId="bodycontents">
    <w:name w:val="bodycontents"/>
    <w:basedOn w:val="DefaultParagraphFont"/>
    <w:rsid w:val="00F37366"/>
  </w:style>
  <w:style w:type="character" w:customStyle="1" w:styleId="comma">
    <w:name w:val="comma"/>
    <w:basedOn w:val="DefaultParagraphFont"/>
    <w:rsid w:val="00F37366"/>
  </w:style>
  <w:style w:type="character" w:customStyle="1" w:styleId="pad5right">
    <w:name w:val="pad5right"/>
    <w:basedOn w:val="DefaultParagraphFont"/>
    <w:rsid w:val="00F37366"/>
  </w:style>
  <w:style w:type="character" w:customStyle="1" w:styleId="divider">
    <w:name w:val="divider"/>
    <w:basedOn w:val="DefaultParagraphFont"/>
    <w:rsid w:val="00F37366"/>
  </w:style>
  <w:style w:type="character" w:customStyle="1" w:styleId="blogdate">
    <w:name w:val="blogdate"/>
    <w:basedOn w:val="DefaultParagraphFont"/>
    <w:rsid w:val="00F37366"/>
  </w:style>
  <w:style w:type="character" w:customStyle="1" w:styleId="ticker">
    <w:name w:val="ticker"/>
    <w:basedOn w:val="DefaultParagraphFont"/>
    <w:rsid w:val="00F37366"/>
  </w:style>
  <w:style w:type="character" w:customStyle="1" w:styleId="posted">
    <w:name w:val="posted"/>
    <w:basedOn w:val="DefaultParagraphFont"/>
    <w:rsid w:val="00F37366"/>
  </w:style>
  <w:style w:type="character" w:customStyle="1" w:styleId="time">
    <w:name w:val="time"/>
    <w:basedOn w:val="DefaultParagraphFont"/>
    <w:rsid w:val="00F37366"/>
  </w:style>
  <w:style w:type="character" w:customStyle="1" w:styleId="dot">
    <w:name w:val="dot"/>
    <w:basedOn w:val="DefaultParagraphFont"/>
    <w:rsid w:val="00F37366"/>
  </w:style>
  <w:style w:type="character" w:customStyle="1" w:styleId="hn-date">
    <w:name w:val="hn-date"/>
    <w:basedOn w:val="DefaultParagraphFont"/>
    <w:rsid w:val="00F37366"/>
  </w:style>
  <w:style w:type="character" w:customStyle="1" w:styleId="location">
    <w:name w:val="location"/>
    <w:basedOn w:val="DefaultParagraphFont"/>
    <w:rsid w:val="00F37366"/>
  </w:style>
  <w:style w:type="character" w:customStyle="1" w:styleId="dropcap-letter">
    <w:name w:val="dropcap-letter"/>
    <w:basedOn w:val="DefaultParagraphFont"/>
    <w:rsid w:val="00F37366"/>
  </w:style>
  <w:style w:type="character" w:customStyle="1" w:styleId="offscreen">
    <w:name w:val="offscreen"/>
    <w:basedOn w:val="DefaultParagraphFont"/>
    <w:rsid w:val="00F37366"/>
  </w:style>
  <w:style w:type="character" w:customStyle="1" w:styleId="linked-in">
    <w:name w:val="linked-in"/>
    <w:basedOn w:val="DefaultParagraphFont"/>
    <w:rsid w:val="00F37366"/>
  </w:style>
  <w:style w:type="character" w:customStyle="1" w:styleId="divs">
    <w:name w:val="divs"/>
    <w:basedOn w:val="DefaultParagraphFont"/>
    <w:rsid w:val="00F37366"/>
  </w:style>
  <w:style w:type="character" w:customStyle="1" w:styleId="h4">
    <w:name w:val="h4"/>
    <w:rsid w:val="00F37366"/>
  </w:style>
  <w:style w:type="character" w:customStyle="1" w:styleId="postheader">
    <w:name w:val="postheader"/>
    <w:basedOn w:val="DefaultParagraphFont"/>
    <w:rsid w:val="00F37366"/>
  </w:style>
  <w:style w:type="numbering" w:customStyle="1" w:styleId="1ai1">
    <w:name w:val="1 / a / i1"/>
    <w:rsid w:val="00F37366"/>
    <w:pPr>
      <w:numPr>
        <w:numId w:val="4"/>
      </w:numPr>
    </w:pPr>
  </w:style>
  <w:style w:type="numbering" w:styleId="1ai">
    <w:name w:val="Outline List 1"/>
    <w:basedOn w:val="NoList"/>
    <w:unhideWhenUsed/>
    <w:rsid w:val="00F37366"/>
    <w:pPr>
      <w:numPr>
        <w:numId w:val="5"/>
      </w:numPr>
    </w:pPr>
  </w:style>
  <w:style w:type="paragraph" w:styleId="Index2">
    <w:name w:val="index 2"/>
    <w:basedOn w:val="Normal"/>
    <w:next w:val="Normal"/>
    <w:autoRedefine/>
    <w:rsid w:val="00F37366"/>
    <w:pPr>
      <w:spacing w:after="200" w:line="276" w:lineRule="auto"/>
      <w:ind w:left="400" w:hanging="200"/>
    </w:pPr>
    <w:rPr>
      <w:bCs/>
      <w14:ligatures w14:val="standardContextual"/>
    </w:rPr>
  </w:style>
  <w:style w:type="paragraph" w:styleId="Index3">
    <w:name w:val="index 3"/>
    <w:basedOn w:val="Normal"/>
    <w:next w:val="Normal"/>
    <w:autoRedefine/>
    <w:rsid w:val="00F37366"/>
    <w:pPr>
      <w:spacing w:after="200" w:line="276" w:lineRule="auto"/>
      <w:ind w:left="600" w:hanging="200"/>
    </w:pPr>
    <w:rPr>
      <w:bCs/>
      <w14:ligatures w14:val="standardContextual"/>
    </w:rPr>
  </w:style>
  <w:style w:type="paragraph" w:styleId="Index4">
    <w:name w:val="index 4"/>
    <w:basedOn w:val="Normal"/>
    <w:next w:val="Normal"/>
    <w:autoRedefine/>
    <w:rsid w:val="00F37366"/>
    <w:pPr>
      <w:spacing w:after="200" w:line="276" w:lineRule="auto"/>
      <w:ind w:left="800" w:hanging="200"/>
    </w:pPr>
    <w:rPr>
      <w:bCs/>
      <w14:ligatures w14:val="standardContextual"/>
    </w:rPr>
  </w:style>
  <w:style w:type="paragraph" w:styleId="Index5">
    <w:name w:val="index 5"/>
    <w:basedOn w:val="Normal"/>
    <w:next w:val="Normal"/>
    <w:autoRedefine/>
    <w:rsid w:val="00F37366"/>
    <w:pPr>
      <w:spacing w:after="200" w:line="276" w:lineRule="auto"/>
      <w:ind w:left="1000" w:hanging="200"/>
    </w:pPr>
    <w:rPr>
      <w:bCs/>
      <w14:ligatures w14:val="standardContextual"/>
    </w:rPr>
  </w:style>
  <w:style w:type="paragraph" w:styleId="Index6">
    <w:name w:val="index 6"/>
    <w:basedOn w:val="Normal"/>
    <w:next w:val="Normal"/>
    <w:autoRedefine/>
    <w:rsid w:val="00F37366"/>
    <w:pPr>
      <w:spacing w:after="200" w:line="276" w:lineRule="auto"/>
      <w:ind w:left="1200" w:hanging="200"/>
    </w:pPr>
    <w:rPr>
      <w:bCs/>
      <w14:ligatures w14:val="standardContextual"/>
    </w:rPr>
  </w:style>
  <w:style w:type="paragraph" w:styleId="Index7">
    <w:name w:val="index 7"/>
    <w:basedOn w:val="Normal"/>
    <w:next w:val="Normal"/>
    <w:autoRedefine/>
    <w:rsid w:val="00F37366"/>
    <w:pPr>
      <w:spacing w:after="200" w:line="276" w:lineRule="auto"/>
      <w:ind w:left="1400" w:hanging="200"/>
    </w:pPr>
    <w:rPr>
      <w:bCs/>
      <w14:ligatures w14:val="standardContextual"/>
    </w:rPr>
  </w:style>
  <w:style w:type="paragraph" w:styleId="Index8">
    <w:name w:val="index 8"/>
    <w:basedOn w:val="Normal"/>
    <w:next w:val="Normal"/>
    <w:autoRedefine/>
    <w:rsid w:val="00F37366"/>
    <w:pPr>
      <w:spacing w:after="200" w:line="276" w:lineRule="auto"/>
      <w:ind w:left="1600" w:hanging="200"/>
    </w:pPr>
    <w:rPr>
      <w:bCs/>
      <w14:ligatures w14:val="standardContextual"/>
    </w:rPr>
  </w:style>
  <w:style w:type="paragraph" w:styleId="Index9">
    <w:name w:val="index 9"/>
    <w:basedOn w:val="Normal"/>
    <w:next w:val="Normal"/>
    <w:autoRedefine/>
    <w:rsid w:val="00F37366"/>
    <w:pPr>
      <w:spacing w:after="200" w:line="276" w:lineRule="auto"/>
      <w:ind w:left="1800" w:hanging="200"/>
    </w:pPr>
    <w:rPr>
      <w:bCs/>
      <w14:ligatures w14:val="standardContextual"/>
    </w:rPr>
  </w:style>
  <w:style w:type="paragraph" w:styleId="IndexHeading">
    <w:name w:val="index heading"/>
    <w:basedOn w:val="Normal"/>
    <w:next w:val="Index1"/>
    <w:rsid w:val="00F37366"/>
    <w:pPr>
      <w:spacing w:after="200" w:line="276" w:lineRule="auto"/>
    </w:pPr>
    <w:rPr>
      <w:bCs/>
      <w14:ligatures w14:val="standardContextual"/>
    </w:rPr>
  </w:style>
  <w:style w:type="numbering" w:customStyle="1" w:styleId="NoList8">
    <w:name w:val="No List8"/>
    <w:next w:val="NoList"/>
    <w:semiHidden/>
    <w:unhideWhenUsed/>
    <w:rsid w:val="00F37366"/>
  </w:style>
  <w:style w:type="numbering" w:customStyle="1" w:styleId="NoList9">
    <w:name w:val="No List9"/>
    <w:next w:val="NoList"/>
    <w:semiHidden/>
    <w:unhideWhenUsed/>
    <w:rsid w:val="00F37366"/>
  </w:style>
  <w:style w:type="numbering" w:customStyle="1" w:styleId="NoList10">
    <w:name w:val="No List10"/>
    <w:next w:val="NoList"/>
    <w:semiHidden/>
    <w:unhideWhenUsed/>
    <w:rsid w:val="00F37366"/>
  </w:style>
  <w:style w:type="numbering" w:customStyle="1" w:styleId="NoList13">
    <w:name w:val="No List13"/>
    <w:next w:val="NoList"/>
    <w:semiHidden/>
    <w:unhideWhenUsed/>
    <w:rsid w:val="00F37366"/>
  </w:style>
  <w:style w:type="numbering" w:customStyle="1" w:styleId="NoList14">
    <w:name w:val="No List14"/>
    <w:next w:val="NoList"/>
    <w:semiHidden/>
    <w:unhideWhenUsed/>
    <w:rsid w:val="00F37366"/>
  </w:style>
  <w:style w:type="numbering" w:customStyle="1" w:styleId="NoList15">
    <w:name w:val="No List15"/>
    <w:next w:val="NoList"/>
    <w:uiPriority w:val="99"/>
    <w:semiHidden/>
    <w:unhideWhenUsed/>
    <w:rsid w:val="00F37366"/>
  </w:style>
  <w:style w:type="numbering" w:customStyle="1" w:styleId="NoList16">
    <w:name w:val="No List16"/>
    <w:next w:val="NoList"/>
    <w:uiPriority w:val="99"/>
    <w:semiHidden/>
    <w:unhideWhenUsed/>
    <w:rsid w:val="00F37366"/>
  </w:style>
  <w:style w:type="numbering" w:customStyle="1" w:styleId="NoList17">
    <w:name w:val="No List17"/>
    <w:next w:val="NoList"/>
    <w:semiHidden/>
    <w:unhideWhenUsed/>
    <w:rsid w:val="00F37366"/>
  </w:style>
  <w:style w:type="numbering" w:customStyle="1" w:styleId="NoList18">
    <w:name w:val="No List18"/>
    <w:next w:val="NoList"/>
    <w:uiPriority w:val="99"/>
    <w:semiHidden/>
    <w:unhideWhenUsed/>
    <w:rsid w:val="00F37366"/>
  </w:style>
  <w:style w:type="numbering" w:customStyle="1" w:styleId="NoList19">
    <w:name w:val="No List19"/>
    <w:next w:val="NoList"/>
    <w:uiPriority w:val="99"/>
    <w:semiHidden/>
    <w:unhideWhenUsed/>
    <w:rsid w:val="00F37366"/>
  </w:style>
  <w:style w:type="numbering" w:customStyle="1" w:styleId="NoList20">
    <w:name w:val="No List20"/>
    <w:next w:val="NoList"/>
    <w:semiHidden/>
    <w:unhideWhenUsed/>
    <w:rsid w:val="00F37366"/>
  </w:style>
  <w:style w:type="numbering" w:customStyle="1" w:styleId="NoList31">
    <w:name w:val="No List31"/>
    <w:next w:val="NoList"/>
    <w:semiHidden/>
    <w:unhideWhenUsed/>
    <w:rsid w:val="00F37366"/>
  </w:style>
  <w:style w:type="numbering" w:customStyle="1" w:styleId="NoList41">
    <w:name w:val="No List41"/>
    <w:next w:val="NoList"/>
    <w:semiHidden/>
    <w:unhideWhenUsed/>
    <w:rsid w:val="00F37366"/>
  </w:style>
  <w:style w:type="numbering" w:customStyle="1" w:styleId="NoList51">
    <w:name w:val="No List51"/>
    <w:next w:val="NoList"/>
    <w:semiHidden/>
    <w:unhideWhenUsed/>
    <w:rsid w:val="00F37366"/>
  </w:style>
  <w:style w:type="numbering" w:customStyle="1" w:styleId="NoList61">
    <w:name w:val="No List61"/>
    <w:next w:val="NoList"/>
    <w:semiHidden/>
    <w:unhideWhenUsed/>
    <w:rsid w:val="00F37366"/>
  </w:style>
  <w:style w:type="numbering" w:customStyle="1" w:styleId="NoList71">
    <w:name w:val="No List71"/>
    <w:next w:val="NoList"/>
    <w:semiHidden/>
    <w:unhideWhenUsed/>
    <w:rsid w:val="00F37366"/>
  </w:style>
  <w:style w:type="numbering" w:customStyle="1" w:styleId="NoList81">
    <w:name w:val="No List81"/>
    <w:next w:val="NoList"/>
    <w:semiHidden/>
    <w:unhideWhenUsed/>
    <w:rsid w:val="00F37366"/>
  </w:style>
  <w:style w:type="numbering" w:customStyle="1" w:styleId="NoList91">
    <w:name w:val="No List91"/>
    <w:next w:val="NoList"/>
    <w:semiHidden/>
    <w:unhideWhenUsed/>
    <w:rsid w:val="00F37366"/>
  </w:style>
  <w:style w:type="numbering" w:customStyle="1" w:styleId="NoList101">
    <w:name w:val="No List101"/>
    <w:next w:val="NoList"/>
    <w:uiPriority w:val="99"/>
    <w:semiHidden/>
    <w:unhideWhenUsed/>
    <w:rsid w:val="00F37366"/>
  </w:style>
  <w:style w:type="numbering" w:customStyle="1" w:styleId="NoList121">
    <w:name w:val="No List121"/>
    <w:next w:val="NoList"/>
    <w:semiHidden/>
    <w:unhideWhenUsed/>
    <w:rsid w:val="00F37366"/>
  </w:style>
  <w:style w:type="numbering" w:customStyle="1" w:styleId="NoList131">
    <w:name w:val="No List131"/>
    <w:next w:val="NoList"/>
    <w:semiHidden/>
    <w:unhideWhenUsed/>
    <w:rsid w:val="00F37366"/>
  </w:style>
  <w:style w:type="numbering" w:customStyle="1" w:styleId="NoList141">
    <w:name w:val="No List141"/>
    <w:next w:val="NoList"/>
    <w:semiHidden/>
    <w:unhideWhenUsed/>
    <w:rsid w:val="00F37366"/>
  </w:style>
  <w:style w:type="paragraph" w:customStyle="1" w:styleId="Quote20">
    <w:name w:val="Quote2"/>
    <w:basedOn w:val="Default"/>
    <w:next w:val="Default"/>
    <w:uiPriority w:val="99"/>
    <w:qFormat/>
    <w:rsid w:val="00F37366"/>
    <w:rPr>
      <w:rFonts w:eastAsia="Calibri"/>
      <w:color w:val="auto"/>
      <w:szCs w:val="22"/>
    </w:rPr>
  </w:style>
  <w:style w:type="character" w:customStyle="1" w:styleId="StyleLatinBaskervilleUnderline">
    <w:name w:val="Style (Latin) Baskerville Underline"/>
    <w:rsid w:val="00F37366"/>
    <w:rPr>
      <w:rFonts w:ascii="Baskerville" w:hAnsi="Baskerville"/>
      <w:sz w:val="26"/>
      <w:u w:val="single"/>
    </w:rPr>
  </w:style>
  <w:style w:type="numbering" w:customStyle="1" w:styleId="NoList22">
    <w:name w:val="No List22"/>
    <w:next w:val="NoList"/>
    <w:semiHidden/>
    <w:unhideWhenUsed/>
    <w:rsid w:val="00F37366"/>
  </w:style>
  <w:style w:type="numbering" w:customStyle="1" w:styleId="NoList23">
    <w:name w:val="No List23"/>
    <w:next w:val="NoList"/>
    <w:semiHidden/>
    <w:unhideWhenUsed/>
    <w:rsid w:val="00F37366"/>
  </w:style>
  <w:style w:type="numbering" w:customStyle="1" w:styleId="NoList24">
    <w:name w:val="No List24"/>
    <w:next w:val="NoList"/>
    <w:semiHidden/>
    <w:unhideWhenUsed/>
    <w:rsid w:val="00F37366"/>
  </w:style>
  <w:style w:type="numbering" w:customStyle="1" w:styleId="NoList25">
    <w:name w:val="No List25"/>
    <w:next w:val="NoList"/>
    <w:semiHidden/>
    <w:unhideWhenUsed/>
    <w:rsid w:val="00F37366"/>
  </w:style>
  <w:style w:type="character" w:customStyle="1" w:styleId="dropcap1">
    <w:name w:val="dropcap1"/>
    <w:rsid w:val="00F37366"/>
  </w:style>
  <w:style w:type="character" w:customStyle="1" w:styleId="HighlightedUnderlineEmphasis">
    <w:name w:val="Highlighted Underline Emphasis"/>
    <w:rsid w:val="00F3736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3736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3736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37366"/>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F37366"/>
    <w:pPr>
      <w:autoSpaceDE w:val="0"/>
      <w:autoSpaceDN w:val="0"/>
      <w:adjustRightInd w:val="0"/>
      <w:ind w:left="432" w:right="432"/>
      <w:jc w:val="both"/>
    </w:pPr>
    <w:rPr>
      <w:b/>
      <w:bCs/>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F37366"/>
    <w:rPr>
      <w:rFonts w:ascii="Georgia" w:hAnsi="Georgia"/>
      <w:sz w:val="24"/>
      <w:u w:val="single"/>
    </w:rPr>
  </w:style>
  <w:style w:type="paragraph" w:customStyle="1" w:styleId="StyleCardsGeorgia">
    <w:name w:val="Style Cards + Georgia"/>
    <w:basedOn w:val="Normal"/>
    <w:uiPriority w:val="99"/>
    <w:qFormat/>
    <w:rsid w:val="00F37366"/>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uiPriority w:val="99"/>
    <w:qFormat/>
    <w:rsid w:val="00F37366"/>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uiPriority w:val="99"/>
    <w:qFormat/>
    <w:rsid w:val="00F37366"/>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F3736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37366"/>
    <w:rPr>
      <w:b w:val="0"/>
      <w:bCs w:val="0"/>
      <w:sz w:val="22"/>
      <w:u w:val="single"/>
      <w:bdr w:val="none" w:sz="0" w:space="0" w:color="auto"/>
    </w:rPr>
  </w:style>
  <w:style w:type="character" w:customStyle="1" w:styleId="maintitle">
    <w:name w:val="maintitle"/>
    <w:basedOn w:val="DefaultParagraphFont"/>
    <w:rsid w:val="00F37366"/>
  </w:style>
  <w:style w:type="character" w:customStyle="1" w:styleId="cit-title">
    <w:name w:val="cit-title"/>
    <w:basedOn w:val="DefaultParagraphFont"/>
    <w:rsid w:val="00F37366"/>
  </w:style>
  <w:style w:type="paragraph" w:customStyle="1" w:styleId="txttitle">
    <w:name w:val="txttitle"/>
    <w:basedOn w:val="Normal"/>
    <w:uiPriority w:val="99"/>
    <w:qFormat/>
    <w:rsid w:val="00F37366"/>
    <w:pPr>
      <w:spacing w:before="100" w:beforeAutospacing="1" w:after="100" w:afterAutospacing="1"/>
    </w:pPr>
    <w:rPr>
      <w14:ligatures w14:val="standardContextual"/>
    </w:rPr>
  </w:style>
  <w:style w:type="character" w:customStyle="1" w:styleId="volume">
    <w:name w:val="volume"/>
    <w:basedOn w:val="DefaultParagraphFont"/>
    <w:rsid w:val="00F37366"/>
  </w:style>
  <w:style w:type="character" w:customStyle="1" w:styleId="z3988">
    <w:name w:val="z3988"/>
    <w:basedOn w:val="DefaultParagraphFont"/>
    <w:rsid w:val="00F37366"/>
  </w:style>
  <w:style w:type="character" w:customStyle="1" w:styleId="nowrap">
    <w:name w:val="nowrap"/>
    <w:basedOn w:val="DefaultParagraphFont"/>
    <w:rsid w:val="00F37366"/>
  </w:style>
  <w:style w:type="paragraph" w:customStyle="1" w:styleId="SmallCards">
    <w:name w:val="Small Cards"/>
    <w:basedOn w:val="Normal"/>
    <w:link w:val="SmallCardsChar"/>
    <w:autoRedefine/>
    <w:qFormat/>
    <w:rsid w:val="00F37366"/>
    <w:rPr>
      <w:rFonts w:eastAsia="Times New Roman"/>
      <w:sz w:val="16"/>
      <w:szCs w:val="20"/>
      <w14:ligatures w14:val="standardContextual"/>
    </w:rPr>
  </w:style>
  <w:style w:type="character" w:customStyle="1" w:styleId="freeaccess">
    <w:name w:val="freeaccess"/>
    <w:basedOn w:val="DefaultParagraphFont"/>
    <w:rsid w:val="00F37366"/>
  </w:style>
  <w:style w:type="character" w:customStyle="1" w:styleId="articoloinside">
    <w:name w:val="articolo_inside"/>
    <w:rsid w:val="00F37366"/>
  </w:style>
  <w:style w:type="paragraph" w:customStyle="1" w:styleId="pagetools">
    <w:name w:val="pagetools"/>
    <w:basedOn w:val="Normal"/>
    <w:uiPriority w:val="99"/>
    <w:qFormat/>
    <w:rsid w:val="00F37366"/>
    <w:pPr>
      <w:spacing w:before="100" w:beforeAutospacing="1" w:after="100" w:afterAutospacing="1"/>
    </w:pPr>
    <w:rPr>
      <w:rFonts w:eastAsia="Times New Roman"/>
      <w14:ligatures w14:val="standardContextual"/>
    </w:rPr>
  </w:style>
  <w:style w:type="character" w:customStyle="1" w:styleId="job">
    <w:name w:val="job"/>
    <w:basedOn w:val="DefaultParagraphFont"/>
    <w:rsid w:val="00F37366"/>
  </w:style>
  <w:style w:type="character" w:customStyle="1" w:styleId="publisher">
    <w:name w:val="publisher"/>
    <w:basedOn w:val="DefaultParagraphFont"/>
    <w:rsid w:val="00F37366"/>
  </w:style>
  <w:style w:type="character" w:customStyle="1" w:styleId="pubyear">
    <w:name w:val="pubyear"/>
    <w:basedOn w:val="DefaultParagraphFont"/>
    <w:rsid w:val="00F37366"/>
  </w:style>
  <w:style w:type="character" w:customStyle="1" w:styleId="pubcity">
    <w:name w:val="pubcity"/>
    <w:basedOn w:val="DefaultParagraphFont"/>
    <w:rsid w:val="00F37366"/>
  </w:style>
  <w:style w:type="paragraph" w:customStyle="1" w:styleId="C-Text">
    <w:name w:val="C-Text"/>
    <w:basedOn w:val="Normal"/>
    <w:uiPriority w:val="99"/>
    <w:qFormat/>
    <w:rsid w:val="00F37366"/>
    <w:pPr>
      <w:tabs>
        <w:tab w:val="num" w:pos="720"/>
      </w:tabs>
      <w:ind w:left="720" w:hanging="360"/>
    </w:pPr>
    <w:rPr>
      <w:rFonts w:ascii="Garamond" w:hAnsi="Garamond"/>
      <w14:ligatures w14:val="standardContextual"/>
    </w:rPr>
  </w:style>
  <w:style w:type="character" w:customStyle="1" w:styleId="ecdate">
    <w:name w:val="ec_date"/>
    <w:basedOn w:val="DefaultParagraphFont"/>
    <w:rsid w:val="00F37366"/>
    <w:rPr>
      <w:rFonts w:ascii="Verdana" w:hAnsi="Verdana" w:hint="default"/>
      <w:sz w:val="20"/>
      <w:szCs w:val="20"/>
      <w:shd w:val="clear" w:color="auto" w:fill="FFFFFF"/>
    </w:rPr>
  </w:style>
  <w:style w:type="paragraph" w:customStyle="1" w:styleId="ecmsonormal">
    <w:name w:val="ec_msonormal"/>
    <w:basedOn w:val="Normal"/>
    <w:uiPriority w:val="99"/>
    <w:qFormat/>
    <w:rsid w:val="00F37366"/>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F37366"/>
  </w:style>
  <w:style w:type="character" w:customStyle="1" w:styleId="articleheadline">
    <w:name w:val="articleheadline"/>
    <w:basedOn w:val="DefaultParagraphFont"/>
    <w:rsid w:val="00F37366"/>
  </w:style>
  <w:style w:type="paragraph" w:customStyle="1" w:styleId="u-intro">
    <w:name w:val="u-intro"/>
    <w:basedOn w:val="Normal"/>
    <w:uiPriority w:val="99"/>
    <w:qFormat/>
    <w:rsid w:val="00F37366"/>
    <w:pPr>
      <w:spacing w:before="100" w:beforeAutospacing="1" w:after="100" w:afterAutospacing="1"/>
    </w:pPr>
    <w:rPr>
      <w14:ligatures w14:val="standardContextual"/>
    </w:rPr>
  </w:style>
  <w:style w:type="character" w:customStyle="1" w:styleId="u-byline">
    <w:name w:val="u-byline"/>
    <w:basedOn w:val="DefaultParagraphFont"/>
    <w:rsid w:val="00F37366"/>
  </w:style>
  <w:style w:type="character" w:customStyle="1" w:styleId="articlebya">
    <w:name w:val="articleby_a"/>
    <w:basedOn w:val="DefaultParagraphFont"/>
    <w:rsid w:val="00F37366"/>
  </w:style>
  <w:style w:type="character" w:customStyle="1" w:styleId="popupwinby">
    <w:name w:val="popupwinby"/>
    <w:basedOn w:val="DefaultParagraphFont"/>
    <w:rsid w:val="00F37366"/>
  </w:style>
  <w:style w:type="character" w:customStyle="1" w:styleId="storyheader">
    <w:name w:val="storyheader"/>
    <w:basedOn w:val="DefaultParagraphFont"/>
    <w:rsid w:val="00F37366"/>
  </w:style>
  <w:style w:type="character" w:customStyle="1" w:styleId="marron">
    <w:name w:val="marron"/>
    <w:basedOn w:val="DefaultParagraphFont"/>
    <w:rsid w:val="00F37366"/>
  </w:style>
  <w:style w:type="character" w:customStyle="1" w:styleId="StyleNormalWeb10ptChar">
    <w:name w:val="Style Normal (Web) + 10 pt Char"/>
    <w:basedOn w:val="DefaultParagraphFont"/>
    <w:rsid w:val="00F37366"/>
    <w:rPr>
      <w:szCs w:val="24"/>
      <w:lang w:val="en-US" w:eastAsia="en-US" w:bidi="ar-SA"/>
    </w:rPr>
  </w:style>
  <w:style w:type="paragraph" w:customStyle="1" w:styleId="TagCiteShells">
    <w:name w:val="Tag/Cite/Shells"/>
    <w:basedOn w:val="Normal"/>
    <w:uiPriority w:val="99"/>
    <w:qFormat/>
    <w:rsid w:val="00F37366"/>
    <w:rPr>
      <w:b/>
      <w14:ligatures w14:val="standardContextual"/>
    </w:rPr>
  </w:style>
  <w:style w:type="paragraph" w:customStyle="1" w:styleId="DefinitionTerm">
    <w:name w:val="Definition Term"/>
    <w:basedOn w:val="Normal"/>
    <w:next w:val="Normal"/>
    <w:uiPriority w:val="99"/>
    <w:qFormat/>
    <w:rsid w:val="00F37366"/>
    <w:rPr>
      <w:snapToGrid w:val="0"/>
      <w14:ligatures w14:val="standardContextual"/>
    </w:rPr>
  </w:style>
  <w:style w:type="character" w:customStyle="1" w:styleId="Style3CharChar">
    <w:name w:val="Style3 Char Char"/>
    <w:basedOn w:val="DefaultParagraphFont"/>
    <w:rsid w:val="00F3736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37366"/>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F37366"/>
    <w:rPr>
      <w:lang w:eastAsia="en-US"/>
    </w:rPr>
  </w:style>
  <w:style w:type="character" w:customStyle="1" w:styleId="BoldUnderlineChar4">
    <w:name w:val="Bold + Underline Char"/>
    <w:basedOn w:val="DefaultParagraphFont"/>
    <w:rsid w:val="00F3736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37366"/>
  </w:style>
  <w:style w:type="character" w:customStyle="1" w:styleId="CharacterStyle7">
    <w:name w:val="Character Style 7"/>
    <w:rsid w:val="00F37366"/>
    <w:rPr>
      <w:rFonts w:ascii="Arial Narrow" w:hAnsi="Arial Narrow" w:cs="Arial Narrow"/>
      <w:sz w:val="20"/>
      <w:szCs w:val="20"/>
      <w:u w:val="single"/>
    </w:rPr>
  </w:style>
  <w:style w:type="character" w:customStyle="1" w:styleId="StyleStyle4Char">
    <w:name w:val="Style Style4 + Char"/>
    <w:basedOn w:val="DefaultParagraphFont"/>
    <w:rsid w:val="00F3736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3736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37366"/>
    <w:rPr>
      <w:rFonts w:ascii="Verdana" w:hAnsi="Verdana"/>
      <w:sz w:val="21"/>
      <w:szCs w:val="21"/>
      <w:u w:val="thick"/>
      <w14:ligatures w14:val="standardContextual"/>
    </w:rPr>
  </w:style>
  <w:style w:type="paragraph" w:customStyle="1" w:styleId="Cite8">
    <w:name w:val="Cite8"/>
    <w:basedOn w:val="Normal"/>
    <w:autoRedefine/>
    <w:uiPriority w:val="99"/>
    <w:qFormat/>
    <w:rsid w:val="00F37366"/>
    <w:rPr>
      <w:rFonts w:eastAsia="Calibri"/>
      <w:sz w:val="16"/>
      <w14:ligatures w14:val="standardContextual"/>
    </w:rPr>
  </w:style>
  <w:style w:type="character" w:customStyle="1" w:styleId="BoxX2">
    <w:name w:val="BoxX2"/>
    <w:qFormat/>
    <w:rsid w:val="00F3736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37366"/>
    <w:rPr>
      <w:rFonts w:ascii="Garamond" w:hAnsi="Garamond" w:hint="default"/>
      <w:sz w:val="16"/>
    </w:rPr>
  </w:style>
  <w:style w:type="paragraph" w:customStyle="1" w:styleId="StyleStyle49pt9">
    <w:name w:val="Style Style4 + 9 pt9"/>
    <w:basedOn w:val="Style4"/>
    <w:link w:val="StyleStyle49pt9Char"/>
    <w:qFormat/>
    <w:rsid w:val="00F37366"/>
    <w:rPr>
      <w:rFonts w:ascii="Times New Roman" w:hAnsi="Times New Roman"/>
    </w:rPr>
  </w:style>
  <w:style w:type="character" w:customStyle="1" w:styleId="StyleStyle49pt9Char">
    <w:name w:val="Style Style4 + 9 pt9 Char"/>
    <w:link w:val="StyleStyle49pt9"/>
    <w:rsid w:val="00F37366"/>
    <w:rPr>
      <w:rFonts w:ascii="Times New Roman" w:hAnsi="Times New Roman"/>
      <w:u w:val="single"/>
    </w:rPr>
  </w:style>
  <w:style w:type="character" w:customStyle="1" w:styleId="UnderlineCard1">
    <w:name w:val="Underline Card"/>
    <w:uiPriority w:val="6"/>
    <w:qFormat/>
    <w:rsid w:val="00F37366"/>
    <w:rPr>
      <w:rFonts w:ascii="Arial" w:hAnsi="Arial"/>
      <w:b w:val="0"/>
      <w:bCs/>
      <w:sz w:val="20"/>
      <w:u w:val="single"/>
    </w:rPr>
  </w:style>
  <w:style w:type="paragraph" w:customStyle="1" w:styleId="DebateBlocking">
    <w:name w:val="DebateBlocking"/>
    <w:basedOn w:val="Normal"/>
    <w:next w:val="Nothing"/>
    <w:uiPriority w:val="99"/>
    <w:qFormat/>
    <w:rsid w:val="00F37366"/>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F37366"/>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3736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reated">
    <w:name w:val="created"/>
    <w:basedOn w:val="DefaultParagraphFont"/>
    <w:rsid w:val="00F37366"/>
  </w:style>
  <w:style w:type="paragraph" w:customStyle="1" w:styleId="8font">
    <w:name w:val="8font"/>
    <w:basedOn w:val="Normal"/>
    <w:next w:val="Normal"/>
    <w:autoRedefine/>
    <w:uiPriority w:val="99"/>
    <w:qFormat/>
    <w:rsid w:val="00F37366"/>
    <w:rPr>
      <w:rFonts w:eastAsia="Cambria"/>
      <w:sz w:val="16"/>
      <w:szCs w:val="16"/>
      <w14:ligatures w14:val="standardContextual"/>
    </w:rPr>
  </w:style>
  <w:style w:type="paragraph" w:customStyle="1" w:styleId="CiteLittle">
    <w:name w:val="Cite Little"/>
    <w:next w:val="Normal"/>
    <w:uiPriority w:val="99"/>
    <w:qFormat/>
    <w:rsid w:val="00F37366"/>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F37366"/>
    <w:rPr>
      <w:rFonts w:ascii="Times New Roman" w:eastAsia="MS Mincho" w:hAnsi="Times New Roman"/>
      <w:b/>
      <w:bCs/>
      <w:u w:val="thick"/>
    </w:rPr>
  </w:style>
  <w:style w:type="character" w:customStyle="1" w:styleId="StyleAsianMSMincho">
    <w:name w:val="Style (Asian) MS Mincho"/>
    <w:rsid w:val="00F37366"/>
    <w:rPr>
      <w:rFonts w:ascii="Times New Roman" w:eastAsia="MS Mincho" w:hAnsi="Times New Roman"/>
      <w:u w:val="thick"/>
    </w:rPr>
  </w:style>
  <w:style w:type="paragraph" w:customStyle="1" w:styleId="docheader">
    <w:name w:val="doc header"/>
    <w:autoRedefine/>
    <w:uiPriority w:val="99"/>
    <w:qFormat/>
    <w:rsid w:val="00F37366"/>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uiPriority w:val="99"/>
    <w:qFormat/>
    <w:rsid w:val="00F37366"/>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F37366"/>
  </w:style>
  <w:style w:type="character" w:customStyle="1" w:styleId="CardCharChar1">
    <w:name w:val="Card Char Char1"/>
    <w:rsid w:val="00F37366"/>
    <w:rPr>
      <w:b/>
      <w:bCs/>
      <w:sz w:val="28"/>
      <w:szCs w:val="28"/>
    </w:rPr>
  </w:style>
  <w:style w:type="paragraph" w:customStyle="1" w:styleId="bloctitles">
    <w:name w:val="bloc titles"/>
    <w:basedOn w:val="Heading1"/>
    <w:next w:val="Normal"/>
    <w:link w:val="bloctitlesChar"/>
    <w:autoRedefine/>
    <w:qFormat/>
    <w:rsid w:val="00F37366"/>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14:ligatures w14:val="standardContextual"/>
    </w:rPr>
  </w:style>
  <w:style w:type="character" w:customStyle="1" w:styleId="bloctitlesChar">
    <w:name w:val="bloc titles Char"/>
    <w:link w:val="bloctitles"/>
    <w:rsid w:val="00F37366"/>
    <w:rPr>
      <w:rFonts w:ascii="Arial" w:eastAsia="Times New Roman" w:hAnsi="Arial"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F37366"/>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14:ligatures w14:val="standardContextual"/>
    </w:rPr>
  </w:style>
  <w:style w:type="character" w:customStyle="1" w:styleId="blocorganizerChar">
    <w:name w:val="bloc organizer Char"/>
    <w:link w:val="blocorganizer"/>
    <w:rsid w:val="00F37366"/>
    <w:rPr>
      <w:rFonts w:ascii="Arial" w:eastAsia="Times New Roman" w:hAnsi="Arial" w:cs="Times New Roman"/>
      <w:b/>
      <w:bCs/>
      <w:caps/>
      <w:sz w:val="4"/>
      <w:szCs w:val="32"/>
      <w:u w:val="single"/>
      <w14:ligatures w14:val="standardContextual"/>
    </w:rPr>
  </w:style>
  <w:style w:type="character" w:customStyle="1" w:styleId="UnderlineBoldChar">
    <w:name w:val="Underline Bold Char"/>
    <w:locked/>
    <w:rsid w:val="00F37366"/>
    <w:rPr>
      <w:rFonts w:ascii="Times New Roman" w:eastAsia="Times New Roman" w:hAnsi="Times New Roman" w:cs="Calibri"/>
      <w:b/>
      <w:sz w:val="24"/>
      <w:szCs w:val="20"/>
      <w:u w:val="single"/>
    </w:rPr>
  </w:style>
  <w:style w:type="character" w:customStyle="1" w:styleId="tagChar">
    <w:name w:val="%tag Char"/>
    <w:link w:val="tag"/>
    <w:uiPriority w:val="99"/>
    <w:rsid w:val="00F37366"/>
    <w:rPr>
      <w:rFonts w:ascii="Garamond" w:eastAsia="Calibri" w:hAnsi="Garamond" w:cs="Arial"/>
      <w:bCs/>
      <w:sz w:val="18"/>
      <w14:ligatures w14:val="standardContextual"/>
    </w:rPr>
  </w:style>
  <w:style w:type="character" w:customStyle="1" w:styleId="AAAcardChar">
    <w:name w:val="AAAcard Char"/>
    <w:link w:val="AAAcard"/>
    <w:uiPriority w:val="99"/>
    <w:rsid w:val="00F37366"/>
    <w:rPr>
      <w:rFonts w:ascii="Arial" w:eastAsia="Times New Roman" w:hAnsi="Arial" w:cs="Arial"/>
      <w:sz w:val="20"/>
      <w14:ligatures w14:val="standardContextual"/>
    </w:rPr>
  </w:style>
  <w:style w:type="character" w:customStyle="1" w:styleId="underlineCharChar0">
    <w:name w:val="underline Char Char"/>
    <w:rsid w:val="00F37366"/>
    <w:rPr>
      <w:rFonts w:ascii="Arial Narrow" w:eastAsia="Times New Roman" w:hAnsi="Arial Narrow" w:cs="Calibri"/>
      <w:sz w:val="24"/>
      <w:u w:val="single"/>
    </w:rPr>
  </w:style>
  <w:style w:type="paragraph" w:customStyle="1" w:styleId="tagstyle0">
    <w:name w:val="tagstyle"/>
    <w:basedOn w:val="Normal"/>
    <w:uiPriority w:val="99"/>
    <w:qFormat/>
    <w:rsid w:val="00F37366"/>
    <w:pPr>
      <w:spacing w:before="100" w:beforeAutospacing="1" w:after="100" w:afterAutospacing="1"/>
    </w:pPr>
    <w:rPr>
      <w:rFonts w:eastAsia="Times New Roman"/>
      <w14:ligatures w14:val="standardContextual"/>
    </w:rPr>
  </w:style>
  <w:style w:type="character" w:customStyle="1" w:styleId="newsstorytitle">
    <w:name w:val="news_story_title"/>
    <w:rsid w:val="00F37366"/>
  </w:style>
  <w:style w:type="character" w:customStyle="1" w:styleId="yqlink">
    <w:name w:val="yqlink"/>
    <w:rsid w:val="00F37366"/>
  </w:style>
  <w:style w:type="character" w:customStyle="1" w:styleId="clbody">
    <w:name w:val="clbody"/>
    <w:rsid w:val="00F37366"/>
  </w:style>
  <w:style w:type="character" w:customStyle="1" w:styleId="Boxing">
    <w:name w:val="Boxing"/>
    <w:rsid w:val="00F37366"/>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F37366"/>
    <w:rPr>
      <w:rFonts w:eastAsia="Times New Roman"/>
      <w14:ligatures w14:val="standardContextual"/>
    </w:rPr>
  </w:style>
  <w:style w:type="character" w:customStyle="1" w:styleId="norm">
    <w:name w:val="norm"/>
    <w:rsid w:val="00F37366"/>
  </w:style>
  <w:style w:type="character" w:customStyle="1" w:styleId="boldandunderlinecharcharcharcharcharcharcharcharcharcharcharcharcharcharcharchar0">
    <w:name w:val="boldandunderlinecharcharcharcharcharcharcharcharcharcharcharcharcharcharcharchar"/>
    <w:rsid w:val="00F37366"/>
  </w:style>
  <w:style w:type="character" w:customStyle="1" w:styleId="underlinecharcharcharcharcharcharcharcharcharcharcharcharcharchar0">
    <w:name w:val="underlinecharcharcharcharcharcharcharcharcharcharcharcharcharchar"/>
    <w:rsid w:val="00F37366"/>
  </w:style>
  <w:style w:type="character" w:customStyle="1" w:styleId="CharCharCharCharCharChar1Char">
    <w:name w:val="Char Char Char Char Char Char1 Char"/>
    <w:rsid w:val="00F37366"/>
    <w:rPr>
      <w:rFonts w:ascii="Times New Roman" w:eastAsia="Times New Roman" w:hAnsi="Times New Roman" w:cs="Times New Roman"/>
      <w:b/>
      <w:sz w:val="24"/>
      <w:szCs w:val="24"/>
    </w:rPr>
  </w:style>
  <w:style w:type="character" w:customStyle="1" w:styleId="emphasis22">
    <w:name w:val="emphasis2"/>
    <w:rsid w:val="00F3736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37366"/>
    <w:rPr>
      <w:sz w:val="24"/>
      <w:szCs w:val="24"/>
      <w:lang w:val="en-US" w:eastAsia="en-US" w:bidi="ar-SA"/>
    </w:rPr>
  </w:style>
  <w:style w:type="character" w:customStyle="1" w:styleId="NewTag">
    <w:name w:val="NewTag"/>
    <w:uiPriority w:val="1"/>
    <w:qFormat/>
    <w:rsid w:val="00F37366"/>
    <w:rPr>
      <w:rFonts w:ascii="Georgia" w:hAnsi="Georgia"/>
      <w:b/>
      <w:sz w:val="24"/>
    </w:rPr>
  </w:style>
  <w:style w:type="character" w:customStyle="1" w:styleId="searchtools-record-title">
    <w:name w:val="searchtools-record-title"/>
    <w:basedOn w:val="DefaultParagraphFont"/>
    <w:rsid w:val="00F37366"/>
  </w:style>
  <w:style w:type="character" w:customStyle="1" w:styleId="rightside">
    <w:name w:val="rightside"/>
    <w:rsid w:val="00F37366"/>
  </w:style>
  <w:style w:type="character" w:customStyle="1" w:styleId="flourish">
    <w:name w:val="flourish"/>
    <w:rsid w:val="00F37366"/>
  </w:style>
  <w:style w:type="character" w:customStyle="1" w:styleId="style150">
    <w:name w:val="style150"/>
    <w:rsid w:val="00F37366"/>
  </w:style>
  <w:style w:type="character" w:customStyle="1" w:styleId="head">
    <w:name w:val="head"/>
    <w:rsid w:val="00F37366"/>
  </w:style>
  <w:style w:type="character" w:customStyle="1" w:styleId="apturelink">
    <w:name w:val="apturelink"/>
    <w:rsid w:val="00F37366"/>
  </w:style>
  <w:style w:type="character" w:customStyle="1" w:styleId="apturelinkicon">
    <w:name w:val="apturelinkicon"/>
    <w:rsid w:val="00F37366"/>
  </w:style>
  <w:style w:type="character" w:customStyle="1" w:styleId="titletxt">
    <w:name w:val="titletxt"/>
    <w:rsid w:val="00F37366"/>
  </w:style>
  <w:style w:type="character" w:customStyle="1" w:styleId="colbcopy">
    <w:name w:val="colbcopy"/>
    <w:rsid w:val="00F37366"/>
  </w:style>
  <w:style w:type="character" w:customStyle="1" w:styleId="hcard">
    <w:name w:val="hcard"/>
    <w:rsid w:val="00F37366"/>
  </w:style>
  <w:style w:type="table" w:styleId="MediumGrid2">
    <w:name w:val="Medium Grid 2"/>
    <w:basedOn w:val="TableNormal"/>
    <w:uiPriority w:val="68"/>
    <w:rsid w:val="00F37366"/>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uiPriority w:val="99"/>
    <w:qFormat/>
    <w:rsid w:val="00F37366"/>
    <w:pPr>
      <w:widowControl/>
      <w:autoSpaceDE/>
      <w:autoSpaceDN/>
      <w:adjustRightInd/>
    </w:pPr>
    <w:rPr>
      <w:rFonts w:ascii="Courier" w:eastAsia="Cambria" w:hAnsi="Courier"/>
      <w:sz w:val="21"/>
      <w:szCs w:val="21"/>
    </w:rPr>
  </w:style>
  <w:style w:type="paragraph" w:customStyle="1" w:styleId="hotroute2">
    <w:name w:val="hotroute"/>
    <w:basedOn w:val="Normal"/>
    <w:uiPriority w:val="99"/>
    <w:qFormat/>
    <w:rsid w:val="00F37366"/>
    <w:pPr>
      <w:ind w:left="288"/>
    </w:pPr>
    <w:rPr>
      <w14:ligatures w14:val="standardContextual"/>
    </w:rPr>
  </w:style>
  <w:style w:type="paragraph" w:customStyle="1" w:styleId="DeleteAnalytics">
    <w:name w:val="Delete Analytics"/>
    <w:basedOn w:val="Heading4"/>
    <w:qFormat/>
    <w:rsid w:val="00F37366"/>
    <w:rPr>
      <w:bCs/>
      <w:color w:val="800000"/>
      <w14:ligatures w14:val="standardContextual"/>
    </w:rPr>
  </w:style>
  <w:style w:type="paragraph" w:customStyle="1" w:styleId="ReallyFuckingSmall0">
    <w:name w:val="Really Fucking Small"/>
    <w:basedOn w:val="Normal"/>
    <w:link w:val="ReallyFuckingSmallChar0"/>
    <w:qFormat/>
    <w:rsid w:val="00F37366"/>
    <w:pPr>
      <w:ind w:left="144"/>
    </w:pPr>
    <w:rPr>
      <w:rFonts w:eastAsia="Times New Roman"/>
      <w:sz w:val="12"/>
      <w14:ligatures w14:val="standardContextual"/>
    </w:rPr>
  </w:style>
  <w:style w:type="character" w:customStyle="1" w:styleId="ReallyFuckingSmallChar0">
    <w:name w:val="Really Fucking Small Char"/>
    <w:link w:val="ReallyFuckingSmall0"/>
    <w:rsid w:val="00F37366"/>
    <w:rPr>
      <w:rFonts w:ascii="Arial" w:eastAsia="Times New Roman" w:hAnsi="Arial" w:cs="Arial"/>
      <w:sz w:val="12"/>
      <w14:ligatures w14:val="standardContextual"/>
    </w:rPr>
  </w:style>
  <w:style w:type="paragraph" w:customStyle="1" w:styleId="Boxempahsis">
    <w:name w:val="Box empahsis"/>
    <w:basedOn w:val="Normal"/>
    <w:link w:val="BoxempahsisChar"/>
    <w:qFormat/>
    <w:rsid w:val="00F37366"/>
    <w:rPr>
      <w:rFonts w:ascii="Franklin Gothic Heavy" w:hAnsi="Franklin Gothic Heavy"/>
      <w:u w:val="single"/>
      <w:bdr w:val="single" w:sz="4" w:space="0" w:color="auto"/>
      <w14:ligatures w14:val="standardContextual"/>
    </w:rPr>
  </w:style>
  <w:style w:type="character" w:customStyle="1" w:styleId="BoxempahsisChar">
    <w:name w:val="Box empahsis Char"/>
    <w:basedOn w:val="DefaultParagraphFont"/>
    <w:link w:val="Boxempahsis"/>
    <w:rsid w:val="00F37366"/>
    <w:rPr>
      <w:rFonts w:ascii="Franklin Gothic Heavy" w:hAnsi="Franklin Gothic Heavy" w:cs="Arial"/>
      <w:sz w:val="20"/>
      <w:u w:val="single"/>
      <w:bdr w:val="single" w:sz="4" w:space="0" w:color="auto"/>
      <w14:ligatures w14:val="standardContextual"/>
    </w:rPr>
  </w:style>
  <w:style w:type="character" w:customStyle="1" w:styleId="Qualified">
    <w:name w:val="Qualified"/>
    <w:rsid w:val="00F37366"/>
    <w:rPr>
      <w:rFonts w:asciiTheme="majorHAnsi" w:hAnsiTheme="majorHAnsi"/>
      <w:b/>
      <w:bCs/>
      <w:sz w:val="16"/>
    </w:rPr>
  </w:style>
  <w:style w:type="character" w:customStyle="1" w:styleId="Underline-Highlighted-WFU">
    <w:name w:val="Underline-Highlighted-WFU"/>
    <w:basedOn w:val="DefaultParagraphFont"/>
    <w:uiPriority w:val="1"/>
    <w:qFormat/>
    <w:rsid w:val="00F3736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37366"/>
    <w:rPr>
      <w:rFonts w:ascii="Cambria" w:hAnsi="Cambria"/>
      <w:b/>
      <w:caps w:val="0"/>
      <w:smallCaps w:val="0"/>
      <w:sz w:val="24"/>
      <w:u w:val="none"/>
      <w:bdr w:val="none" w:sz="0" w:space="0" w:color="auto"/>
      <w:shd w:val="clear" w:color="auto" w:fill="BEFF7D"/>
    </w:rPr>
  </w:style>
  <w:style w:type="character" w:customStyle="1" w:styleId="BlockTitleChar">
    <w:name w:val="%Block Title Char"/>
    <w:rsid w:val="00F37366"/>
    <w:rPr>
      <w:rFonts w:ascii="Arial" w:eastAsia="Times New Roman" w:hAnsi="Arial" w:cs="Arial"/>
      <w:b/>
      <w:bCs/>
      <w:kern w:val="32"/>
      <w:sz w:val="28"/>
      <w:szCs w:val="32"/>
    </w:rPr>
  </w:style>
  <w:style w:type="character" w:customStyle="1" w:styleId="columntexthead">
    <w:name w:val="columntexthead"/>
    <w:rsid w:val="00F37366"/>
  </w:style>
  <w:style w:type="character" w:customStyle="1" w:styleId="instruction">
    <w:name w:val="instruction"/>
    <w:rsid w:val="00F37366"/>
  </w:style>
  <w:style w:type="character" w:customStyle="1" w:styleId="listpipe">
    <w:name w:val="listpipe"/>
    <w:rsid w:val="00F37366"/>
  </w:style>
  <w:style w:type="character" w:customStyle="1" w:styleId="imagelink">
    <w:name w:val="imagelink"/>
    <w:rsid w:val="00F37366"/>
  </w:style>
  <w:style w:type="character" w:customStyle="1" w:styleId="leadin">
    <w:name w:val="leadin"/>
    <w:rsid w:val="00F37366"/>
  </w:style>
  <w:style w:type="character" w:customStyle="1" w:styleId="noticiabyline">
    <w:name w:val="noticia_byline"/>
    <w:rsid w:val="00F37366"/>
  </w:style>
  <w:style w:type="character" w:customStyle="1" w:styleId="rightnowyahoo">
    <w:name w:val="right_now_yahoo"/>
    <w:rsid w:val="00F37366"/>
  </w:style>
  <w:style w:type="character" w:customStyle="1" w:styleId="submittedmeta">
    <w:name w:val="submitted meta"/>
    <w:rsid w:val="00F37366"/>
  </w:style>
  <w:style w:type="character" w:customStyle="1" w:styleId="A10">
    <w:name w:val="A10"/>
    <w:rsid w:val="00F37366"/>
    <w:rPr>
      <w:color w:val="000000"/>
      <w:sz w:val="12"/>
      <w:szCs w:val="12"/>
    </w:rPr>
  </w:style>
  <w:style w:type="paragraph" w:customStyle="1" w:styleId="Pa7">
    <w:name w:val="Pa7"/>
    <w:basedOn w:val="Default"/>
    <w:next w:val="Default"/>
    <w:uiPriority w:val="99"/>
    <w:qFormat/>
    <w:rsid w:val="00F37366"/>
    <w:pPr>
      <w:spacing w:before="280" w:line="221" w:lineRule="atLeast"/>
    </w:pPr>
    <w:rPr>
      <w:rFonts w:ascii="Baskerville" w:hAnsi="Baskerville"/>
      <w:color w:val="auto"/>
    </w:rPr>
  </w:style>
  <w:style w:type="character" w:customStyle="1" w:styleId="AAAunderline">
    <w:name w:val="AAAunderline"/>
    <w:qFormat/>
    <w:rsid w:val="00F37366"/>
    <w:rPr>
      <w:b/>
      <w:u w:val="single"/>
    </w:rPr>
  </w:style>
  <w:style w:type="paragraph" w:customStyle="1" w:styleId="IndexHeader">
    <w:name w:val="Index Header"/>
    <w:basedOn w:val="Normal"/>
    <w:uiPriority w:val="99"/>
    <w:qFormat/>
    <w:rsid w:val="00F37366"/>
    <w:pPr>
      <w:ind w:left="-720"/>
      <w:outlineLvl w:val="0"/>
    </w:pPr>
    <w:rPr>
      <w:rFonts w:eastAsia="Times New Roman"/>
      <w:b/>
      <w:bCs/>
      <w:sz w:val="36"/>
      <w:szCs w:val="20"/>
      <w14:ligatures w14:val="standardContextual"/>
    </w:rPr>
  </w:style>
  <w:style w:type="character" w:customStyle="1" w:styleId="IndexHeaderChar">
    <w:name w:val="Index Header Char"/>
    <w:rsid w:val="00F37366"/>
    <w:rPr>
      <w:rFonts w:ascii="Times New Roman" w:eastAsia="Times New Roman" w:hAnsi="Times New Roman"/>
      <w:b/>
      <w:bCs/>
      <w:sz w:val="36"/>
    </w:rPr>
  </w:style>
  <w:style w:type="paragraph" w:customStyle="1" w:styleId="CardRead">
    <w:name w:val="Card_Read"/>
    <w:basedOn w:val="Normal"/>
    <w:uiPriority w:val="99"/>
    <w:qFormat/>
    <w:rsid w:val="00F37366"/>
    <w:rPr>
      <w:rFonts w:ascii="Times" w:eastAsia="Times" w:hAnsi="Times"/>
      <w:szCs w:val="20"/>
      <w14:ligatures w14:val="standardContextual"/>
    </w:rPr>
  </w:style>
  <w:style w:type="paragraph" w:customStyle="1" w:styleId="CardNU">
    <w:name w:val="CardNU"/>
    <w:basedOn w:val="Normal"/>
    <w:uiPriority w:val="99"/>
    <w:qFormat/>
    <w:rsid w:val="00F37366"/>
    <w:rPr>
      <w:rFonts w:ascii="Times" w:eastAsia="Times" w:hAnsi="Times"/>
      <w:sz w:val="14"/>
      <w:szCs w:val="20"/>
      <w14:ligatures w14:val="standardContextual"/>
    </w:rPr>
  </w:style>
  <w:style w:type="paragraph" w:customStyle="1" w:styleId="StyleHeading310pt">
    <w:name w:val="Style Heading 3 + 10 pt"/>
    <w:basedOn w:val="Heading3"/>
    <w:uiPriority w:val="99"/>
    <w:qFormat/>
    <w:rsid w:val="00F37366"/>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F37366"/>
    <w:rPr>
      <w:rFonts w:ascii="Times New Roman" w:eastAsia="Times New Roman" w:hAnsi="Times New Roman" w:cs="Arial"/>
      <w:b/>
      <w:bCs/>
      <w:sz w:val="26"/>
      <w:szCs w:val="26"/>
    </w:rPr>
  </w:style>
  <w:style w:type="paragraph" w:customStyle="1" w:styleId="Style30">
    <w:name w:val="Style 3"/>
    <w:basedOn w:val="Normal"/>
    <w:uiPriority w:val="99"/>
    <w:qFormat/>
    <w:rsid w:val="00F37366"/>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uiPriority w:val="99"/>
    <w:qFormat/>
    <w:rsid w:val="00F37366"/>
    <w:pPr>
      <w:spacing w:after="60"/>
    </w:pPr>
    <w:rPr>
      <w:rFonts w:eastAsia="Times New Roman"/>
      <w:sz w:val="18"/>
      <w14:ligatures w14:val="standardContextual"/>
    </w:rPr>
  </w:style>
  <w:style w:type="paragraph" w:customStyle="1" w:styleId="OmniPage8">
    <w:name w:val="OmniPage #8"/>
    <w:basedOn w:val="Normal"/>
    <w:uiPriority w:val="99"/>
    <w:qFormat/>
    <w:rsid w:val="00F37366"/>
    <w:rPr>
      <w:rFonts w:eastAsia="Times New Roman"/>
      <w:color w:val="000000"/>
      <w:szCs w:val="20"/>
      <w14:ligatures w14:val="standardContextual"/>
    </w:rPr>
  </w:style>
  <w:style w:type="paragraph" w:customStyle="1" w:styleId="OmniPage2">
    <w:name w:val="OmniPage #2"/>
    <w:basedOn w:val="Normal"/>
    <w:uiPriority w:val="99"/>
    <w:qFormat/>
    <w:rsid w:val="00F37366"/>
    <w:rPr>
      <w:rFonts w:eastAsia="Times New Roman"/>
      <w:color w:val="000000"/>
      <w:szCs w:val="20"/>
      <w14:ligatures w14:val="standardContextual"/>
    </w:rPr>
  </w:style>
  <w:style w:type="paragraph" w:customStyle="1" w:styleId="OmniPage6">
    <w:name w:val="OmniPage #6"/>
    <w:basedOn w:val="Normal"/>
    <w:uiPriority w:val="99"/>
    <w:qFormat/>
    <w:rsid w:val="00F37366"/>
    <w:rPr>
      <w:rFonts w:eastAsia="Times New Roman"/>
      <w:color w:val="000000"/>
      <w:szCs w:val="20"/>
      <w14:ligatures w14:val="standardContextual"/>
    </w:rPr>
  </w:style>
  <w:style w:type="paragraph" w:customStyle="1" w:styleId="OmniPage7">
    <w:name w:val="OmniPage #7"/>
    <w:basedOn w:val="Normal"/>
    <w:uiPriority w:val="99"/>
    <w:qFormat/>
    <w:rsid w:val="00F37366"/>
    <w:rPr>
      <w:rFonts w:eastAsia="Times New Roman"/>
      <w:color w:val="000000"/>
      <w:szCs w:val="20"/>
      <w14:ligatures w14:val="standardContextual"/>
    </w:rPr>
  </w:style>
  <w:style w:type="paragraph" w:customStyle="1" w:styleId="OmniPage11">
    <w:name w:val="OmniPage #11"/>
    <w:basedOn w:val="Normal"/>
    <w:uiPriority w:val="99"/>
    <w:qFormat/>
    <w:rsid w:val="00F37366"/>
    <w:rPr>
      <w:rFonts w:eastAsia="Times New Roman"/>
      <w:color w:val="000000"/>
      <w:szCs w:val="20"/>
      <w14:ligatures w14:val="standardContextual"/>
    </w:rPr>
  </w:style>
  <w:style w:type="paragraph" w:customStyle="1" w:styleId="OmniPage12">
    <w:name w:val="OmniPage #12"/>
    <w:basedOn w:val="Normal"/>
    <w:uiPriority w:val="99"/>
    <w:qFormat/>
    <w:rsid w:val="00F37366"/>
    <w:rPr>
      <w:rFonts w:eastAsia="Times New Roman"/>
      <w:color w:val="000000"/>
      <w:szCs w:val="20"/>
      <w14:ligatures w14:val="standardContextual"/>
    </w:rPr>
  </w:style>
  <w:style w:type="paragraph" w:customStyle="1" w:styleId="OmniPage13">
    <w:name w:val="OmniPage #13"/>
    <w:basedOn w:val="Normal"/>
    <w:uiPriority w:val="99"/>
    <w:qFormat/>
    <w:rsid w:val="00F37366"/>
    <w:rPr>
      <w:rFonts w:eastAsia="Times New Roman"/>
      <w:color w:val="000000"/>
      <w:szCs w:val="20"/>
      <w14:ligatures w14:val="standardContextual"/>
    </w:rPr>
  </w:style>
  <w:style w:type="paragraph" w:customStyle="1" w:styleId="OmniPage14">
    <w:name w:val="OmniPage #14"/>
    <w:basedOn w:val="Normal"/>
    <w:uiPriority w:val="99"/>
    <w:qFormat/>
    <w:rsid w:val="00F37366"/>
    <w:rPr>
      <w:rFonts w:eastAsia="Times New Roman"/>
      <w:color w:val="000000"/>
      <w:szCs w:val="20"/>
      <w14:ligatures w14:val="standardContextual"/>
    </w:rPr>
  </w:style>
  <w:style w:type="paragraph" w:customStyle="1" w:styleId="OmniPage15">
    <w:name w:val="OmniPage #15"/>
    <w:basedOn w:val="Normal"/>
    <w:uiPriority w:val="99"/>
    <w:qFormat/>
    <w:rsid w:val="00F37366"/>
    <w:rPr>
      <w:rFonts w:eastAsia="Times New Roman"/>
      <w:color w:val="000000"/>
      <w:szCs w:val="20"/>
      <w14:ligatures w14:val="standardContextual"/>
    </w:rPr>
  </w:style>
  <w:style w:type="paragraph" w:customStyle="1" w:styleId="OmniPage17">
    <w:name w:val="OmniPage #17"/>
    <w:basedOn w:val="Normal"/>
    <w:uiPriority w:val="99"/>
    <w:qFormat/>
    <w:rsid w:val="00F37366"/>
    <w:rPr>
      <w:rFonts w:eastAsia="Times New Roman"/>
      <w:color w:val="000000"/>
      <w:szCs w:val="20"/>
      <w14:ligatures w14:val="standardContextual"/>
    </w:rPr>
  </w:style>
  <w:style w:type="paragraph" w:customStyle="1" w:styleId="OmniPage19">
    <w:name w:val="OmniPage #19"/>
    <w:basedOn w:val="Normal"/>
    <w:uiPriority w:val="99"/>
    <w:qFormat/>
    <w:rsid w:val="00F37366"/>
    <w:rPr>
      <w:rFonts w:eastAsia="Times New Roman"/>
      <w:color w:val="000000"/>
      <w:szCs w:val="20"/>
      <w14:ligatures w14:val="standardContextual"/>
    </w:rPr>
  </w:style>
  <w:style w:type="paragraph" w:customStyle="1" w:styleId="OmniPage20">
    <w:name w:val="OmniPage #20"/>
    <w:basedOn w:val="Normal"/>
    <w:uiPriority w:val="99"/>
    <w:qFormat/>
    <w:rsid w:val="00F37366"/>
    <w:rPr>
      <w:rFonts w:eastAsia="Times New Roman"/>
      <w:color w:val="000000"/>
      <w:szCs w:val="20"/>
      <w14:ligatures w14:val="standardContextual"/>
    </w:rPr>
  </w:style>
  <w:style w:type="paragraph" w:customStyle="1" w:styleId="OmniPage21">
    <w:name w:val="OmniPage #21"/>
    <w:basedOn w:val="Normal"/>
    <w:uiPriority w:val="99"/>
    <w:qFormat/>
    <w:rsid w:val="00F37366"/>
    <w:rPr>
      <w:rFonts w:eastAsia="Times New Roman"/>
      <w:color w:val="000000"/>
      <w:szCs w:val="20"/>
      <w14:ligatures w14:val="standardContextual"/>
    </w:rPr>
  </w:style>
  <w:style w:type="paragraph" w:customStyle="1" w:styleId="OmniPage22">
    <w:name w:val="OmniPage #22"/>
    <w:basedOn w:val="Normal"/>
    <w:uiPriority w:val="99"/>
    <w:qFormat/>
    <w:rsid w:val="00F37366"/>
    <w:rPr>
      <w:rFonts w:eastAsia="Times New Roman"/>
      <w:color w:val="000000"/>
      <w:szCs w:val="20"/>
      <w14:ligatures w14:val="standardContextual"/>
    </w:rPr>
  </w:style>
  <w:style w:type="paragraph" w:customStyle="1" w:styleId="OmniPage25">
    <w:name w:val="OmniPage #25"/>
    <w:basedOn w:val="Normal"/>
    <w:uiPriority w:val="99"/>
    <w:qFormat/>
    <w:rsid w:val="00F37366"/>
    <w:rPr>
      <w:rFonts w:eastAsia="Times New Roman"/>
      <w:color w:val="000000"/>
      <w:szCs w:val="20"/>
      <w14:ligatures w14:val="standardContextual"/>
    </w:rPr>
  </w:style>
  <w:style w:type="paragraph" w:customStyle="1" w:styleId="OmniPage18">
    <w:name w:val="OmniPage #18"/>
    <w:basedOn w:val="Normal"/>
    <w:uiPriority w:val="99"/>
    <w:qFormat/>
    <w:rsid w:val="00F37366"/>
    <w:rPr>
      <w:rFonts w:eastAsia="Times New Roman"/>
      <w:color w:val="000000"/>
      <w:szCs w:val="20"/>
      <w14:ligatures w14:val="standardContextual"/>
    </w:rPr>
  </w:style>
  <w:style w:type="paragraph" w:customStyle="1" w:styleId="OmniPage26">
    <w:name w:val="OmniPage #26"/>
    <w:basedOn w:val="Normal"/>
    <w:uiPriority w:val="99"/>
    <w:qFormat/>
    <w:rsid w:val="00F37366"/>
    <w:rPr>
      <w:rFonts w:eastAsia="Times New Roman"/>
      <w:color w:val="000000"/>
      <w:szCs w:val="20"/>
      <w14:ligatures w14:val="standardContextual"/>
    </w:rPr>
  </w:style>
  <w:style w:type="character" w:customStyle="1" w:styleId="iagsheaderlarge">
    <w:name w:val="iags_header_large"/>
    <w:rsid w:val="00F37366"/>
  </w:style>
  <w:style w:type="paragraph" w:customStyle="1" w:styleId="OmniPage9">
    <w:name w:val="OmniPage #9"/>
    <w:basedOn w:val="Normal"/>
    <w:uiPriority w:val="99"/>
    <w:qFormat/>
    <w:rsid w:val="00F37366"/>
    <w:rPr>
      <w:rFonts w:eastAsia="Times New Roman"/>
      <w:color w:val="000000"/>
      <w:szCs w:val="20"/>
      <w14:ligatures w14:val="standardContextual"/>
    </w:rPr>
  </w:style>
  <w:style w:type="paragraph" w:customStyle="1" w:styleId="OmniPage5">
    <w:name w:val="OmniPage #5"/>
    <w:basedOn w:val="Normal"/>
    <w:uiPriority w:val="99"/>
    <w:qFormat/>
    <w:rsid w:val="00F37366"/>
    <w:rPr>
      <w:rFonts w:eastAsia="Times New Roman"/>
      <w:color w:val="000000"/>
      <w:szCs w:val="20"/>
      <w14:ligatures w14:val="standardContextual"/>
    </w:rPr>
  </w:style>
  <w:style w:type="character" w:customStyle="1" w:styleId="style12char0">
    <w:name w:val="style12char"/>
    <w:rsid w:val="00F37366"/>
  </w:style>
  <w:style w:type="character" w:customStyle="1" w:styleId="charchar2">
    <w:name w:val="charchar2"/>
    <w:rsid w:val="00F37366"/>
  </w:style>
  <w:style w:type="character" w:customStyle="1" w:styleId="style11char0">
    <w:name w:val="style11char"/>
    <w:rsid w:val="00F37366"/>
  </w:style>
  <w:style w:type="paragraph" w:customStyle="1" w:styleId="CitesandCardText">
    <w:name w:val="Cites and Card Text"/>
    <w:basedOn w:val="Normal"/>
    <w:uiPriority w:val="99"/>
    <w:qFormat/>
    <w:rsid w:val="00F37366"/>
    <w:rPr>
      <w:rFonts w:eastAsia="Times New Roman"/>
      <w14:ligatures w14:val="standardContextual"/>
    </w:rPr>
  </w:style>
  <w:style w:type="paragraph" w:styleId="List2">
    <w:name w:val="List 2"/>
    <w:basedOn w:val="Default"/>
    <w:next w:val="Default"/>
    <w:rsid w:val="00F37366"/>
    <w:rPr>
      <w:color w:val="auto"/>
    </w:rPr>
  </w:style>
  <w:style w:type="paragraph" w:customStyle="1" w:styleId="Style16">
    <w:name w:val="Style 16"/>
    <w:basedOn w:val="Normal"/>
    <w:uiPriority w:val="99"/>
    <w:qFormat/>
    <w:rsid w:val="00F37366"/>
    <w:pPr>
      <w:autoSpaceDE w:val="0"/>
      <w:autoSpaceDN w:val="0"/>
      <w:adjustRightInd w:val="0"/>
    </w:pPr>
    <w:rPr>
      <w:rFonts w:eastAsia="Times New Roman"/>
      <w14:ligatures w14:val="standardContextual"/>
    </w:rPr>
  </w:style>
  <w:style w:type="paragraph" w:customStyle="1" w:styleId="smalltext2">
    <w:name w:val="smalltext"/>
    <w:basedOn w:val="Normal"/>
    <w:link w:val="smalltextChar0"/>
    <w:qFormat/>
    <w:rsid w:val="00F37366"/>
    <w:rPr>
      <w:rFonts w:eastAsia="Times New Roman"/>
      <w:sz w:val="16"/>
      <w14:ligatures w14:val="standardContextual"/>
    </w:rPr>
  </w:style>
  <w:style w:type="character" w:customStyle="1" w:styleId="smalltextChar0">
    <w:name w:val="smalltext Char"/>
    <w:link w:val="smalltext2"/>
    <w:rsid w:val="00F37366"/>
    <w:rPr>
      <w:rFonts w:ascii="Arial" w:eastAsia="Times New Roman" w:hAnsi="Arial" w:cs="Arial"/>
      <w:sz w:val="16"/>
      <w14:ligatures w14:val="standardContextual"/>
    </w:rPr>
  </w:style>
  <w:style w:type="paragraph" w:customStyle="1" w:styleId="StyleJustifiedFirstline1cmAfter6ptLinespacing1">
    <w:name w:val="Style Justified First line:  1 cm After:  6 pt Line spacing:  1...."/>
    <w:basedOn w:val="Default"/>
    <w:next w:val="Default"/>
    <w:uiPriority w:val="99"/>
    <w:qFormat/>
    <w:rsid w:val="00F37366"/>
    <w:pPr>
      <w:spacing w:after="120"/>
    </w:pPr>
    <w:rPr>
      <w:color w:val="auto"/>
    </w:rPr>
  </w:style>
  <w:style w:type="paragraph" w:customStyle="1" w:styleId="headingChar">
    <w:name w:val="heading Char"/>
    <w:basedOn w:val="Normal"/>
    <w:uiPriority w:val="99"/>
    <w:qFormat/>
    <w:rsid w:val="00F37366"/>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F37366"/>
    <w:rPr>
      <w:b/>
      <w:sz w:val="22"/>
      <w:szCs w:val="24"/>
      <w:u w:val="single"/>
      <w:lang w:val="en-US" w:eastAsia="en-US" w:bidi="ar-SA"/>
    </w:rPr>
  </w:style>
  <w:style w:type="paragraph" w:customStyle="1" w:styleId="Bullets-squares">
    <w:name w:val="Bullets - squares"/>
    <w:basedOn w:val="Normal"/>
    <w:next w:val="Normal"/>
    <w:uiPriority w:val="99"/>
    <w:qFormat/>
    <w:rsid w:val="00F37366"/>
    <w:pPr>
      <w:numPr>
        <w:numId w:val="6"/>
      </w:numPr>
      <w:tabs>
        <w:tab w:val="clear" w:pos="567"/>
        <w:tab w:val="num" w:pos="360"/>
        <w:tab w:val="num" w:pos="1800"/>
      </w:tabs>
      <w:overflowPunct w:val="0"/>
      <w:autoSpaceDE w:val="0"/>
      <w:autoSpaceDN w:val="0"/>
      <w:adjustRightInd w:val="0"/>
      <w:ind w:left="720" w:hanging="360"/>
      <w:jc w:val="both"/>
      <w:textAlignment w:val="baseline"/>
    </w:pPr>
    <w:rPr>
      <w:rFonts w:eastAsia="Times New Roman"/>
      <w:lang w:val="en-GB"/>
      <w14:ligatures w14:val="standardContextual"/>
    </w:rPr>
  </w:style>
  <w:style w:type="paragraph" w:customStyle="1" w:styleId="Size8">
    <w:name w:val="Size 8"/>
    <w:link w:val="Size8Char"/>
    <w:qFormat/>
    <w:rsid w:val="00F37366"/>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F37366"/>
    <w:rPr>
      <w:rFonts w:ascii="Times New Roman" w:eastAsia="Times New Roman" w:hAnsi="Times New Roman" w:cs="Times New Roman"/>
      <w:sz w:val="16"/>
      <w14:ligatures w14:val="standardContextual"/>
    </w:rPr>
  </w:style>
  <w:style w:type="paragraph" w:customStyle="1" w:styleId="RegularCite">
    <w:name w:val="Regular Cite"/>
    <w:uiPriority w:val="99"/>
    <w:qFormat/>
    <w:rsid w:val="00F37366"/>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F37366"/>
  </w:style>
  <w:style w:type="character" w:customStyle="1" w:styleId="emailstyle26">
    <w:name w:val="emailstyle26"/>
    <w:rsid w:val="00F37366"/>
  </w:style>
  <w:style w:type="paragraph" w:customStyle="1" w:styleId="context">
    <w:name w:val="contex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sendtofriend">
    <w:name w:val="sendtofriend"/>
    <w:rsid w:val="00F37366"/>
  </w:style>
  <w:style w:type="character" w:customStyle="1" w:styleId="pagetype">
    <w:name w:val="pagetype"/>
    <w:rsid w:val="00F37366"/>
  </w:style>
  <w:style w:type="character" w:customStyle="1" w:styleId="byl">
    <w:name w:val="byl"/>
    <w:rsid w:val="00F37366"/>
  </w:style>
  <w:style w:type="character" w:customStyle="1" w:styleId="byd">
    <w:name w:val="byd"/>
    <w:rsid w:val="00F37366"/>
  </w:style>
  <w:style w:type="paragraph" w:customStyle="1" w:styleId="Size6">
    <w:name w:val="Size 6"/>
    <w:link w:val="Size6Char"/>
    <w:qFormat/>
    <w:rsid w:val="00F37366"/>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F37366"/>
    <w:rPr>
      <w:rFonts w:ascii="Times New Roman" w:eastAsia="Times New Roman" w:hAnsi="Times New Roman" w:cs="Times New Roman"/>
      <w:sz w:val="16"/>
      <w14:ligatures w14:val="standardContextual"/>
    </w:rPr>
  </w:style>
  <w:style w:type="character" w:customStyle="1" w:styleId="underliningchar0">
    <w:name w:val="underliningchar"/>
    <w:rsid w:val="00F37366"/>
  </w:style>
  <w:style w:type="paragraph" w:customStyle="1" w:styleId="TxBrp11">
    <w:name w:val="TxBr_p11"/>
    <w:basedOn w:val="Normal"/>
    <w:uiPriority w:val="99"/>
    <w:qFormat/>
    <w:rsid w:val="00F37366"/>
    <w:pPr>
      <w:tabs>
        <w:tab w:val="left" w:pos="204"/>
      </w:tabs>
      <w:autoSpaceDE w:val="0"/>
      <w:autoSpaceDN w:val="0"/>
      <w:adjustRightInd w:val="0"/>
      <w:spacing w:line="240" w:lineRule="atLeast"/>
      <w:jc w:val="both"/>
    </w:pPr>
    <w:rPr>
      <w:rFonts w:eastAsia="Times New Roman"/>
      <w14:ligatures w14:val="standardContextual"/>
    </w:rPr>
  </w:style>
  <w:style w:type="paragraph" w:customStyle="1" w:styleId="TxBrp15">
    <w:name w:val="TxBr_p15"/>
    <w:basedOn w:val="Normal"/>
    <w:uiPriority w:val="99"/>
    <w:qFormat/>
    <w:rsid w:val="00F37366"/>
    <w:pPr>
      <w:tabs>
        <w:tab w:val="left" w:pos="1661"/>
      </w:tabs>
      <w:autoSpaceDE w:val="0"/>
      <w:autoSpaceDN w:val="0"/>
      <w:adjustRightInd w:val="0"/>
      <w:spacing w:line="300" w:lineRule="atLeast"/>
      <w:ind w:left="1282"/>
      <w:jc w:val="both"/>
    </w:pPr>
    <w:rPr>
      <w:rFonts w:eastAsia="Times New Roman"/>
      <w14:ligatures w14:val="standardContextual"/>
    </w:rPr>
  </w:style>
  <w:style w:type="paragraph" w:customStyle="1" w:styleId="TxBrp16">
    <w:name w:val="TxBr_p16"/>
    <w:basedOn w:val="Normal"/>
    <w:uiPriority w:val="99"/>
    <w:qFormat/>
    <w:rsid w:val="00F37366"/>
    <w:pPr>
      <w:tabs>
        <w:tab w:val="left" w:pos="1882"/>
      </w:tabs>
      <w:autoSpaceDE w:val="0"/>
      <w:autoSpaceDN w:val="0"/>
      <w:adjustRightInd w:val="0"/>
      <w:spacing w:line="300" w:lineRule="atLeast"/>
      <w:ind w:left="1661" w:firstLine="222"/>
      <w:jc w:val="both"/>
    </w:pPr>
    <w:rPr>
      <w:rFonts w:eastAsia="Times New Roman"/>
      <w14:ligatures w14:val="standardContextual"/>
    </w:rPr>
  </w:style>
  <w:style w:type="paragraph" w:customStyle="1" w:styleId="TxBrp7">
    <w:name w:val="TxBr_p7"/>
    <w:basedOn w:val="Normal"/>
    <w:uiPriority w:val="99"/>
    <w:qFormat/>
    <w:rsid w:val="00F37366"/>
    <w:pPr>
      <w:tabs>
        <w:tab w:val="left" w:pos="204"/>
      </w:tabs>
      <w:autoSpaceDE w:val="0"/>
      <w:autoSpaceDN w:val="0"/>
      <w:adjustRightInd w:val="0"/>
      <w:spacing w:line="300" w:lineRule="atLeast"/>
      <w:jc w:val="both"/>
    </w:pPr>
    <w:rPr>
      <w:rFonts w:eastAsia="Times New Roman"/>
      <w14:ligatures w14:val="standardContextual"/>
    </w:rPr>
  </w:style>
  <w:style w:type="paragraph" w:customStyle="1" w:styleId="TxBrp3">
    <w:name w:val="TxBr_p3"/>
    <w:basedOn w:val="Normal"/>
    <w:uiPriority w:val="99"/>
    <w:qFormat/>
    <w:rsid w:val="00F37366"/>
    <w:pPr>
      <w:tabs>
        <w:tab w:val="left" w:pos="1581"/>
      </w:tabs>
      <w:autoSpaceDE w:val="0"/>
      <w:autoSpaceDN w:val="0"/>
      <w:adjustRightInd w:val="0"/>
      <w:spacing w:line="300" w:lineRule="atLeast"/>
      <w:ind w:left="1203"/>
      <w:jc w:val="both"/>
    </w:pPr>
    <w:rPr>
      <w:rFonts w:eastAsia="Times New Roman"/>
      <w14:ligatures w14:val="standardContextual"/>
    </w:rPr>
  </w:style>
  <w:style w:type="paragraph" w:customStyle="1" w:styleId="TxBrp4">
    <w:name w:val="TxBr_p4"/>
    <w:basedOn w:val="Normal"/>
    <w:uiPriority w:val="99"/>
    <w:qFormat/>
    <w:rsid w:val="00F37366"/>
    <w:pPr>
      <w:tabs>
        <w:tab w:val="left" w:pos="1371"/>
      </w:tabs>
      <w:autoSpaceDE w:val="0"/>
      <w:autoSpaceDN w:val="0"/>
      <w:adjustRightInd w:val="0"/>
      <w:spacing w:line="240" w:lineRule="atLeast"/>
      <w:ind w:left="993"/>
      <w:jc w:val="both"/>
    </w:pPr>
    <w:rPr>
      <w:rFonts w:eastAsia="Times New Roman"/>
      <w14:ligatures w14:val="standardContextual"/>
    </w:rPr>
  </w:style>
  <w:style w:type="paragraph" w:customStyle="1" w:styleId="TxBrp6">
    <w:name w:val="TxBr_p6"/>
    <w:basedOn w:val="Normal"/>
    <w:uiPriority w:val="99"/>
    <w:qFormat/>
    <w:rsid w:val="00F37366"/>
    <w:pPr>
      <w:tabs>
        <w:tab w:val="left" w:pos="204"/>
      </w:tabs>
      <w:autoSpaceDE w:val="0"/>
      <w:autoSpaceDN w:val="0"/>
      <w:adjustRightInd w:val="0"/>
      <w:spacing w:line="300" w:lineRule="atLeast"/>
    </w:pPr>
    <w:rPr>
      <w:rFonts w:eastAsia="Times New Roman"/>
      <w14:ligatures w14:val="standardContextual"/>
    </w:rPr>
  </w:style>
  <w:style w:type="paragraph" w:customStyle="1" w:styleId="TxBrp5">
    <w:name w:val="TxBr_p5"/>
    <w:basedOn w:val="Normal"/>
    <w:uiPriority w:val="99"/>
    <w:qFormat/>
    <w:rsid w:val="00F37366"/>
    <w:pPr>
      <w:tabs>
        <w:tab w:val="left" w:pos="255"/>
      </w:tabs>
      <w:autoSpaceDE w:val="0"/>
      <w:autoSpaceDN w:val="0"/>
      <w:adjustRightInd w:val="0"/>
      <w:spacing w:line="300" w:lineRule="atLeast"/>
      <w:ind w:firstLine="255"/>
      <w:jc w:val="both"/>
    </w:pPr>
    <w:rPr>
      <w:rFonts w:eastAsia="Times New Roman"/>
      <w14:ligatures w14:val="standardContextual"/>
    </w:rPr>
  </w:style>
  <w:style w:type="paragraph" w:customStyle="1" w:styleId="TxBrp27">
    <w:name w:val="TxBr_p27"/>
    <w:basedOn w:val="Normal"/>
    <w:uiPriority w:val="99"/>
    <w:qFormat/>
    <w:rsid w:val="00F37366"/>
    <w:pPr>
      <w:tabs>
        <w:tab w:val="left" w:pos="204"/>
      </w:tabs>
      <w:autoSpaceDE w:val="0"/>
      <w:autoSpaceDN w:val="0"/>
      <w:adjustRightInd w:val="0"/>
      <w:spacing w:line="300" w:lineRule="atLeast"/>
    </w:pPr>
    <w:rPr>
      <w:rFonts w:eastAsia="Times New Roman"/>
      <w14:ligatures w14:val="standardContextual"/>
    </w:rPr>
  </w:style>
  <w:style w:type="paragraph" w:customStyle="1" w:styleId="TxBrp10">
    <w:name w:val="TxBr_p10"/>
    <w:basedOn w:val="Normal"/>
    <w:uiPriority w:val="99"/>
    <w:qFormat/>
    <w:rsid w:val="00F37366"/>
    <w:pPr>
      <w:tabs>
        <w:tab w:val="left" w:pos="204"/>
      </w:tabs>
      <w:autoSpaceDE w:val="0"/>
      <w:autoSpaceDN w:val="0"/>
      <w:adjustRightInd w:val="0"/>
      <w:spacing w:line="300" w:lineRule="atLeast"/>
      <w:jc w:val="both"/>
    </w:pPr>
    <w:rPr>
      <w:rFonts w:eastAsia="Times New Roman"/>
      <w14:ligatures w14:val="standardContextual"/>
    </w:rPr>
  </w:style>
  <w:style w:type="paragraph" w:customStyle="1" w:styleId="TxBrp25">
    <w:name w:val="TxBr_p25"/>
    <w:basedOn w:val="Normal"/>
    <w:uiPriority w:val="99"/>
    <w:qFormat/>
    <w:rsid w:val="00F37366"/>
    <w:pPr>
      <w:tabs>
        <w:tab w:val="left" w:pos="204"/>
      </w:tabs>
      <w:autoSpaceDE w:val="0"/>
      <w:autoSpaceDN w:val="0"/>
      <w:adjustRightInd w:val="0"/>
      <w:spacing w:line="300" w:lineRule="atLeast"/>
      <w:jc w:val="both"/>
    </w:pPr>
    <w:rPr>
      <w:rFonts w:eastAsia="Times New Roman"/>
      <w14:ligatures w14:val="standardContextual"/>
    </w:rPr>
  </w:style>
  <w:style w:type="paragraph" w:customStyle="1" w:styleId="TxBrp8">
    <w:name w:val="TxBr_p8"/>
    <w:basedOn w:val="Normal"/>
    <w:uiPriority w:val="99"/>
    <w:qFormat/>
    <w:rsid w:val="00F37366"/>
    <w:pPr>
      <w:tabs>
        <w:tab w:val="left" w:pos="340"/>
      </w:tabs>
      <w:autoSpaceDE w:val="0"/>
      <w:autoSpaceDN w:val="0"/>
      <w:adjustRightInd w:val="0"/>
      <w:spacing w:line="300" w:lineRule="atLeast"/>
      <w:ind w:firstLine="340"/>
      <w:jc w:val="both"/>
    </w:pPr>
    <w:rPr>
      <w:rFonts w:eastAsia="Times New Roman"/>
      <w14:ligatures w14:val="standardContextual"/>
    </w:rPr>
  </w:style>
  <w:style w:type="paragraph" w:customStyle="1" w:styleId="TxBrp12">
    <w:name w:val="TxBr_p12"/>
    <w:basedOn w:val="Normal"/>
    <w:uiPriority w:val="99"/>
    <w:qFormat/>
    <w:rsid w:val="00F37366"/>
    <w:pPr>
      <w:tabs>
        <w:tab w:val="left" w:pos="317"/>
      </w:tabs>
      <w:autoSpaceDE w:val="0"/>
      <w:autoSpaceDN w:val="0"/>
      <w:adjustRightInd w:val="0"/>
      <w:spacing w:line="300" w:lineRule="atLeast"/>
      <w:ind w:firstLine="318"/>
      <w:jc w:val="both"/>
    </w:pPr>
    <w:rPr>
      <w:rFonts w:eastAsia="Times New Roman"/>
      <w14:ligatures w14:val="standardContextual"/>
    </w:rPr>
  </w:style>
  <w:style w:type="paragraph" w:customStyle="1" w:styleId="TxBrp9">
    <w:name w:val="TxBr_p9"/>
    <w:basedOn w:val="Normal"/>
    <w:uiPriority w:val="99"/>
    <w:qFormat/>
    <w:rsid w:val="00F37366"/>
    <w:pPr>
      <w:tabs>
        <w:tab w:val="left" w:pos="2931"/>
      </w:tabs>
      <w:autoSpaceDE w:val="0"/>
      <w:autoSpaceDN w:val="0"/>
      <w:adjustRightInd w:val="0"/>
      <w:spacing w:line="300" w:lineRule="atLeast"/>
      <w:ind w:left="2552"/>
      <w:jc w:val="both"/>
    </w:pPr>
    <w:rPr>
      <w:rFonts w:eastAsia="Times New Roman"/>
      <w14:ligatures w14:val="standardContextual"/>
    </w:rPr>
  </w:style>
  <w:style w:type="character" w:customStyle="1" w:styleId="adtext124">
    <w:name w:val="adtext124"/>
    <w:rsid w:val="00F37366"/>
    <w:rPr>
      <w:vanish w:val="0"/>
      <w:webHidden w:val="0"/>
      <w:color w:val="999999"/>
      <w:sz w:val="12"/>
      <w:szCs w:val="12"/>
      <w:specVanish/>
    </w:rPr>
  </w:style>
  <w:style w:type="paragraph" w:customStyle="1" w:styleId="CardsFont8pt">
    <w:name w:val="Cards + Font: 8 pt"/>
    <w:basedOn w:val="Normal"/>
    <w:uiPriority w:val="99"/>
    <w:qFormat/>
    <w:rsid w:val="00F37366"/>
    <w:pPr>
      <w:autoSpaceDE w:val="0"/>
      <w:autoSpaceDN w:val="0"/>
      <w:adjustRightInd w:val="0"/>
      <w:ind w:left="432" w:right="432"/>
      <w:jc w:val="both"/>
    </w:pPr>
    <w:rPr>
      <w:rFonts w:eastAsia="Times New Roman"/>
      <w:sz w:val="16"/>
      <w:szCs w:val="20"/>
      <w14:ligatures w14:val="standardContextual"/>
    </w:rPr>
  </w:style>
  <w:style w:type="character" w:customStyle="1" w:styleId="CardsFont8ptChar">
    <w:name w:val="Cards + Font: 8 pt Char"/>
    <w:rsid w:val="00F37366"/>
    <w:rPr>
      <w:sz w:val="16"/>
    </w:rPr>
  </w:style>
  <w:style w:type="character" w:customStyle="1" w:styleId="TagLineCharChar">
    <w:name w:val="Tag Line Char Char"/>
    <w:rsid w:val="00F37366"/>
    <w:rPr>
      <w:rFonts w:cs="Arial"/>
      <w:b/>
      <w:bCs/>
      <w:iCs/>
      <w:sz w:val="24"/>
      <w:szCs w:val="28"/>
      <w:lang w:val="en-US" w:eastAsia="en-US" w:bidi="ar-SA"/>
    </w:rPr>
  </w:style>
  <w:style w:type="paragraph" w:customStyle="1" w:styleId="published">
    <w:name w:val="published"/>
    <w:basedOn w:val="Normal"/>
    <w:uiPriority w:val="99"/>
    <w:qFormat/>
    <w:rsid w:val="00F37366"/>
    <w:pPr>
      <w:spacing w:before="100" w:beforeAutospacing="1" w:after="100" w:afterAutospacing="1"/>
    </w:pPr>
    <w:rPr>
      <w:rFonts w:eastAsia="Times New Roman"/>
      <w14:ligatures w14:val="standardContextual"/>
    </w:rPr>
  </w:style>
  <w:style w:type="character" w:customStyle="1" w:styleId="articlecommentcount">
    <w:name w:val="article_comment_count"/>
    <w:rsid w:val="00F37366"/>
  </w:style>
  <w:style w:type="character" w:customStyle="1" w:styleId="articlerecommendcount">
    <w:name w:val="article_recommend_count"/>
    <w:rsid w:val="00F37366"/>
  </w:style>
  <w:style w:type="character" w:customStyle="1" w:styleId="normaltext1">
    <w:name w:val="normal_text"/>
    <w:rsid w:val="00F37366"/>
  </w:style>
  <w:style w:type="paragraph" w:customStyle="1" w:styleId="storytimestamp">
    <w:name w:val="storytimestamp"/>
    <w:basedOn w:val="Normal"/>
    <w:uiPriority w:val="99"/>
    <w:qFormat/>
    <w:rsid w:val="00F37366"/>
    <w:pPr>
      <w:spacing w:before="100" w:beforeAutospacing="1" w:after="100" w:afterAutospacing="1"/>
    </w:pPr>
    <w:rPr>
      <w:rFonts w:eastAsia="Times New Roman"/>
      <w14:ligatures w14:val="standardContextual"/>
    </w:rPr>
  </w:style>
  <w:style w:type="character" w:customStyle="1" w:styleId="story-byline">
    <w:name w:val="story-byline"/>
    <w:rsid w:val="00F37366"/>
  </w:style>
  <w:style w:type="character" w:customStyle="1" w:styleId="story-titleline">
    <w:name w:val="story-titleline"/>
    <w:rsid w:val="00F37366"/>
  </w:style>
  <w:style w:type="paragraph" w:styleId="ListBullet2">
    <w:name w:val="List Bullet 2"/>
    <w:basedOn w:val="Normal"/>
    <w:rsid w:val="00F37366"/>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uiPriority w:val="99"/>
    <w:qFormat/>
    <w:rsid w:val="00F37366"/>
    <w:rPr>
      <w:rFonts w:eastAsia="Times New Roman"/>
      <w:color w:val="000000"/>
      <w:sz w:val="10"/>
      <w14:ligatures w14:val="standardContextual"/>
    </w:rPr>
  </w:style>
  <w:style w:type="character" w:customStyle="1" w:styleId="UnderlineCardChar1">
    <w:name w:val="Underline Card Char"/>
    <w:rsid w:val="00F37366"/>
    <w:rPr>
      <w:sz w:val="22"/>
      <w:szCs w:val="24"/>
      <w:u w:val="single"/>
      <w:lang w:val="en-US" w:eastAsia="en-US" w:bidi="ar-SA"/>
    </w:rPr>
  </w:style>
  <w:style w:type="character" w:customStyle="1" w:styleId="SourcesCharChar1">
    <w:name w:val="Sources Char Char1"/>
    <w:rsid w:val="00F37366"/>
    <w:rPr>
      <w:rFonts w:cs="Arial"/>
      <w:b/>
      <w:bCs/>
      <w:iCs/>
      <w:sz w:val="24"/>
      <w:szCs w:val="28"/>
      <w:lang w:val="en-US" w:eastAsia="en-US" w:bidi="ar-SA"/>
    </w:rPr>
  </w:style>
  <w:style w:type="paragraph" w:customStyle="1" w:styleId="OmniPage3">
    <w:name w:val="OmniPage #3"/>
    <w:basedOn w:val="Normal"/>
    <w:uiPriority w:val="99"/>
    <w:qFormat/>
    <w:rsid w:val="00F37366"/>
    <w:rPr>
      <w:rFonts w:eastAsia="Times New Roman"/>
      <w:color w:val="000000"/>
      <w:szCs w:val="20"/>
      <w14:ligatures w14:val="standardContextual"/>
    </w:rPr>
  </w:style>
  <w:style w:type="paragraph" w:customStyle="1" w:styleId="OmniPage16">
    <w:name w:val="OmniPage #16"/>
    <w:basedOn w:val="Normal"/>
    <w:uiPriority w:val="99"/>
    <w:qFormat/>
    <w:rsid w:val="00F37366"/>
    <w:rPr>
      <w:rFonts w:eastAsia="Times New Roman"/>
      <w:color w:val="000000"/>
      <w:szCs w:val="20"/>
      <w14:ligatures w14:val="standardContextual"/>
    </w:rPr>
  </w:style>
  <w:style w:type="paragraph" w:customStyle="1" w:styleId="OmniPage23">
    <w:name w:val="OmniPage #23"/>
    <w:basedOn w:val="Normal"/>
    <w:uiPriority w:val="99"/>
    <w:qFormat/>
    <w:rsid w:val="00F37366"/>
    <w:rPr>
      <w:rFonts w:eastAsia="Times New Roman"/>
      <w:color w:val="000000"/>
      <w:szCs w:val="20"/>
      <w14:ligatures w14:val="standardContextual"/>
    </w:rPr>
  </w:style>
  <w:style w:type="paragraph" w:customStyle="1" w:styleId="OmniPage24">
    <w:name w:val="OmniPage #24"/>
    <w:basedOn w:val="Normal"/>
    <w:uiPriority w:val="99"/>
    <w:qFormat/>
    <w:rsid w:val="00F37366"/>
    <w:rPr>
      <w:rFonts w:eastAsia="Times New Roman"/>
      <w:color w:val="000000"/>
      <w:szCs w:val="20"/>
      <w14:ligatures w14:val="standardContextual"/>
    </w:rPr>
  </w:style>
  <w:style w:type="paragraph" w:customStyle="1" w:styleId="OmniPage27">
    <w:name w:val="OmniPage #27"/>
    <w:basedOn w:val="Normal"/>
    <w:uiPriority w:val="99"/>
    <w:qFormat/>
    <w:rsid w:val="00F37366"/>
    <w:rPr>
      <w:rFonts w:eastAsia="Times New Roman"/>
      <w:color w:val="000000"/>
      <w:szCs w:val="20"/>
      <w14:ligatures w14:val="standardContextual"/>
    </w:rPr>
  </w:style>
  <w:style w:type="paragraph" w:customStyle="1" w:styleId="OmniPage28">
    <w:name w:val="OmniPage #28"/>
    <w:basedOn w:val="Normal"/>
    <w:uiPriority w:val="99"/>
    <w:qFormat/>
    <w:rsid w:val="00F37366"/>
    <w:rPr>
      <w:rFonts w:eastAsia="Times New Roman"/>
      <w:color w:val="000000"/>
      <w:szCs w:val="20"/>
      <w14:ligatures w14:val="standardContextual"/>
    </w:rPr>
  </w:style>
  <w:style w:type="paragraph" w:customStyle="1" w:styleId="OmniPage29">
    <w:name w:val="OmniPage #29"/>
    <w:basedOn w:val="Normal"/>
    <w:uiPriority w:val="99"/>
    <w:qFormat/>
    <w:rsid w:val="00F37366"/>
    <w:rPr>
      <w:rFonts w:eastAsia="Times New Roman"/>
      <w:color w:val="000000"/>
      <w:szCs w:val="20"/>
      <w14:ligatures w14:val="standardContextual"/>
    </w:rPr>
  </w:style>
  <w:style w:type="paragraph" w:customStyle="1" w:styleId="OmniPage30">
    <w:name w:val="OmniPage #30"/>
    <w:basedOn w:val="Normal"/>
    <w:uiPriority w:val="99"/>
    <w:qFormat/>
    <w:rsid w:val="00F37366"/>
    <w:rPr>
      <w:rFonts w:eastAsia="Times New Roman"/>
      <w:color w:val="000000"/>
      <w:szCs w:val="20"/>
      <w14:ligatures w14:val="standardContextual"/>
    </w:rPr>
  </w:style>
  <w:style w:type="paragraph" w:customStyle="1" w:styleId="OmniPage31">
    <w:name w:val="OmniPage #31"/>
    <w:basedOn w:val="Normal"/>
    <w:uiPriority w:val="99"/>
    <w:qFormat/>
    <w:rsid w:val="00F37366"/>
    <w:rPr>
      <w:rFonts w:eastAsia="Times New Roman"/>
      <w:color w:val="000000"/>
      <w:szCs w:val="20"/>
      <w14:ligatures w14:val="standardContextual"/>
    </w:rPr>
  </w:style>
  <w:style w:type="paragraph" w:customStyle="1" w:styleId="OmniPage32">
    <w:name w:val="OmniPage #32"/>
    <w:basedOn w:val="Normal"/>
    <w:uiPriority w:val="99"/>
    <w:qFormat/>
    <w:rsid w:val="00F37366"/>
    <w:rPr>
      <w:rFonts w:eastAsia="Times New Roman"/>
      <w:color w:val="000000"/>
      <w:szCs w:val="20"/>
      <w14:ligatures w14:val="standardContextual"/>
    </w:rPr>
  </w:style>
  <w:style w:type="paragraph" w:customStyle="1" w:styleId="OmniPage33">
    <w:name w:val="OmniPage #33"/>
    <w:basedOn w:val="Normal"/>
    <w:uiPriority w:val="99"/>
    <w:qFormat/>
    <w:rsid w:val="00F37366"/>
    <w:rPr>
      <w:rFonts w:eastAsia="Times New Roman"/>
      <w:color w:val="000000"/>
      <w:szCs w:val="20"/>
      <w14:ligatures w14:val="standardContextual"/>
    </w:rPr>
  </w:style>
  <w:style w:type="paragraph" w:customStyle="1" w:styleId="OmniPage34">
    <w:name w:val="OmniPage #34"/>
    <w:basedOn w:val="Normal"/>
    <w:uiPriority w:val="99"/>
    <w:qFormat/>
    <w:rsid w:val="00F37366"/>
    <w:rPr>
      <w:rFonts w:eastAsia="Times New Roman"/>
      <w:color w:val="000000"/>
      <w:szCs w:val="20"/>
      <w14:ligatures w14:val="standardContextual"/>
    </w:rPr>
  </w:style>
  <w:style w:type="paragraph" w:customStyle="1" w:styleId="OmniPage35">
    <w:name w:val="OmniPage #35"/>
    <w:basedOn w:val="Normal"/>
    <w:uiPriority w:val="99"/>
    <w:qFormat/>
    <w:rsid w:val="00F37366"/>
    <w:rPr>
      <w:rFonts w:eastAsia="Times New Roman"/>
      <w:color w:val="000000"/>
      <w:szCs w:val="20"/>
      <w14:ligatures w14:val="standardContextual"/>
    </w:rPr>
  </w:style>
  <w:style w:type="paragraph" w:customStyle="1" w:styleId="OmniPage36">
    <w:name w:val="OmniPage #36"/>
    <w:basedOn w:val="Normal"/>
    <w:uiPriority w:val="99"/>
    <w:qFormat/>
    <w:rsid w:val="00F37366"/>
    <w:rPr>
      <w:rFonts w:eastAsia="Times New Roman"/>
      <w:color w:val="000000"/>
      <w:szCs w:val="20"/>
      <w14:ligatures w14:val="standardContextual"/>
    </w:rPr>
  </w:style>
  <w:style w:type="paragraph" w:customStyle="1" w:styleId="OmniPage37">
    <w:name w:val="OmniPage #37"/>
    <w:basedOn w:val="Normal"/>
    <w:uiPriority w:val="99"/>
    <w:qFormat/>
    <w:rsid w:val="00F37366"/>
    <w:rPr>
      <w:rFonts w:eastAsia="Times New Roman"/>
      <w:color w:val="000000"/>
      <w:szCs w:val="20"/>
      <w14:ligatures w14:val="standardContextual"/>
    </w:rPr>
  </w:style>
  <w:style w:type="paragraph" w:customStyle="1" w:styleId="OmniPage38">
    <w:name w:val="OmniPage #38"/>
    <w:basedOn w:val="Normal"/>
    <w:uiPriority w:val="99"/>
    <w:qFormat/>
    <w:rsid w:val="00F37366"/>
    <w:rPr>
      <w:rFonts w:eastAsia="Times New Roman"/>
      <w:color w:val="000000"/>
      <w:szCs w:val="20"/>
      <w14:ligatures w14:val="standardContextual"/>
    </w:rPr>
  </w:style>
  <w:style w:type="paragraph" w:customStyle="1" w:styleId="OmniPage39">
    <w:name w:val="OmniPage #39"/>
    <w:basedOn w:val="Normal"/>
    <w:uiPriority w:val="99"/>
    <w:qFormat/>
    <w:rsid w:val="00F37366"/>
    <w:rPr>
      <w:rFonts w:eastAsia="Times New Roman"/>
      <w:color w:val="000000"/>
      <w:szCs w:val="20"/>
      <w14:ligatures w14:val="standardContextual"/>
    </w:rPr>
  </w:style>
  <w:style w:type="paragraph" w:customStyle="1" w:styleId="OmniPage40">
    <w:name w:val="OmniPage #40"/>
    <w:basedOn w:val="Normal"/>
    <w:uiPriority w:val="99"/>
    <w:qFormat/>
    <w:rsid w:val="00F37366"/>
    <w:rPr>
      <w:rFonts w:eastAsia="Times New Roman"/>
      <w:color w:val="000000"/>
      <w:szCs w:val="20"/>
      <w14:ligatures w14:val="standardContextual"/>
    </w:rPr>
  </w:style>
  <w:style w:type="paragraph" w:customStyle="1" w:styleId="OmniPage41">
    <w:name w:val="OmniPage #41"/>
    <w:basedOn w:val="Normal"/>
    <w:uiPriority w:val="99"/>
    <w:qFormat/>
    <w:rsid w:val="00F37366"/>
    <w:rPr>
      <w:rFonts w:eastAsia="Times New Roman"/>
      <w:color w:val="000000"/>
      <w:szCs w:val="20"/>
      <w14:ligatures w14:val="standardContextual"/>
    </w:rPr>
  </w:style>
  <w:style w:type="paragraph" w:customStyle="1" w:styleId="OmniPage42">
    <w:name w:val="OmniPage #42"/>
    <w:basedOn w:val="Normal"/>
    <w:uiPriority w:val="99"/>
    <w:qFormat/>
    <w:rsid w:val="00F37366"/>
    <w:rPr>
      <w:rFonts w:eastAsia="Times New Roman"/>
      <w:color w:val="000000"/>
      <w:szCs w:val="20"/>
      <w14:ligatures w14:val="standardContextual"/>
    </w:rPr>
  </w:style>
  <w:style w:type="paragraph" w:customStyle="1" w:styleId="OmniPage43">
    <w:name w:val="OmniPage #43"/>
    <w:basedOn w:val="Normal"/>
    <w:uiPriority w:val="99"/>
    <w:qFormat/>
    <w:rsid w:val="00F37366"/>
    <w:rPr>
      <w:rFonts w:eastAsia="Times New Roman"/>
      <w:color w:val="000000"/>
      <w:szCs w:val="20"/>
      <w14:ligatures w14:val="standardContextual"/>
    </w:rPr>
  </w:style>
  <w:style w:type="paragraph" w:customStyle="1" w:styleId="OmniPage44">
    <w:name w:val="OmniPage #44"/>
    <w:basedOn w:val="Normal"/>
    <w:uiPriority w:val="99"/>
    <w:qFormat/>
    <w:rsid w:val="00F37366"/>
    <w:rPr>
      <w:rFonts w:eastAsia="Times New Roman"/>
      <w:color w:val="000000"/>
      <w:szCs w:val="20"/>
      <w14:ligatures w14:val="standardContextual"/>
    </w:rPr>
  </w:style>
  <w:style w:type="paragraph" w:customStyle="1" w:styleId="OmniPage45">
    <w:name w:val="OmniPage #45"/>
    <w:basedOn w:val="Normal"/>
    <w:uiPriority w:val="99"/>
    <w:qFormat/>
    <w:rsid w:val="00F37366"/>
    <w:rPr>
      <w:rFonts w:eastAsia="Times New Roman"/>
      <w:color w:val="000000"/>
      <w:szCs w:val="20"/>
      <w14:ligatures w14:val="standardContextual"/>
    </w:rPr>
  </w:style>
  <w:style w:type="paragraph" w:customStyle="1" w:styleId="OmniPage46">
    <w:name w:val="OmniPage #46"/>
    <w:basedOn w:val="Normal"/>
    <w:uiPriority w:val="99"/>
    <w:qFormat/>
    <w:rsid w:val="00F37366"/>
    <w:rPr>
      <w:rFonts w:eastAsia="Times New Roman"/>
      <w:color w:val="000000"/>
      <w:szCs w:val="20"/>
      <w14:ligatures w14:val="standardContextual"/>
    </w:rPr>
  </w:style>
  <w:style w:type="paragraph" w:customStyle="1" w:styleId="OmniPage47">
    <w:name w:val="OmniPage #47"/>
    <w:basedOn w:val="Normal"/>
    <w:uiPriority w:val="99"/>
    <w:qFormat/>
    <w:rsid w:val="00F37366"/>
    <w:rPr>
      <w:rFonts w:eastAsia="Times New Roman"/>
      <w:color w:val="000000"/>
      <w:szCs w:val="20"/>
      <w14:ligatures w14:val="standardContextual"/>
    </w:rPr>
  </w:style>
  <w:style w:type="paragraph" w:customStyle="1" w:styleId="OmniPage48">
    <w:name w:val="OmniPage #48"/>
    <w:basedOn w:val="Normal"/>
    <w:uiPriority w:val="99"/>
    <w:qFormat/>
    <w:rsid w:val="00F37366"/>
    <w:rPr>
      <w:rFonts w:eastAsia="Times New Roman"/>
      <w:color w:val="000000"/>
      <w:szCs w:val="20"/>
      <w14:ligatures w14:val="standardContextual"/>
    </w:rPr>
  </w:style>
  <w:style w:type="paragraph" w:customStyle="1" w:styleId="OmniPage49">
    <w:name w:val="OmniPage #49"/>
    <w:basedOn w:val="Normal"/>
    <w:uiPriority w:val="99"/>
    <w:qFormat/>
    <w:rsid w:val="00F37366"/>
    <w:rPr>
      <w:rFonts w:eastAsia="Times New Roman"/>
      <w:color w:val="000000"/>
      <w:szCs w:val="20"/>
      <w14:ligatures w14:val="standardContextual"/>
    </w:rPr>
  </w:style>
  <w:style w:type="paragraph" w:customStyle="1" w:styleId="OmniPage50">
    <w:name w:val="OmniPage #50"/>
    <w:basedOn w:val="Normal"/>
    <w:uiPriority w:val="99"/>
    <w:qFormat/>
    <w:rsid w:val="00F37366"/>
    <w:rPr>
      <w:rFonts w:eastAsia="Times New Roman"/>
      <w:color w:val="000000"/>
      <w:szCs w:val="20"/>
      <w14:ligatures w14:val="standardContextual"/>
    </w:rPr>
  </w:style>
  <w:style w:type="paragraph" w:customStyle="1" w:styleId="OmniPage51">
    <w:name w:val="OmniPage #51"/>
    <w:basedOn w:val="Normal"/>
    <w:uiPriority w:val="99"/>
    <w:qFormat/>
    <w:rsid w:val="00F37366"/>
    <w:rPr>
      <w:rFonts w:eastAsia="Times New Roman"/>
      <w:color w:val="000000"/>
      <w:szCs w:val="20"/>
      <w14:ligatures w14:val="standardContextual"/>
    </w:rPr>
  </w:style>
  <w:style w:type="paragraph" w:customStyle="1" w:styleId="OmniPage52">
    <w:name w:val="OmniPage #52"/>
    <w:basedOn w:val="Normal"/>
    <w:uiPriority w:val="99"/>
    <w:qFormat/>
    <w:rsid w:val="00F37366"/>
    <w:rPr>
      <w:rFonts w:eastAsia="Times New Roman"/>
      <w:color w:val="000000"/>
      <w:szCs w:val="20"/>
      <w14:ligatures w14:val="standardContextual"/>
    </w:rPr>
  </w:style>
  <w:style w:type="paragraph" w:customStyle="1" w:styleId="OmniPage53">
    <w:name w:val="OmniPage #53"/>
    <w:basedOn w:val="Normal"/>
    <w:uiPriority w:val="99"/>
    <w:qFormat/>
    <w:rsid w:val="00F37366"/>
    <w:rPr>
      <w:rFonts w:eastAsia="Times New Roman"/>
      <w:color w:val="000000"/>
      <w:szCs w:val="20"/>
      <w14:ligatures w14:val="standardContextual"/>
    </w:rPr>
  </w:style>
  <w:style w:type="paragraph" w:customStyle="1" w:styleId="OmniPage54">
    <w:name w:val="OmniPage #54"/>
    <w:basedOn w:val="Normal"/>
    <w:uiPriority w:val="99"/>
    <w:qFormat/>
    <w:rsid w:val="00F37366"/>
    <w:rPr>
      <w:rFonts w:eastAsia="Times New Roman"/>
      <w:color w:val="000000"/>
      <w:szCs w:val="20"/>
      <w14:ligatures w14:val="standardContextual"/>
    </w:rPr>
  </w:style>
  <w:style w:type="paragraph" w:customStyle="1" w:styleId="OmniPage55">
    <w:name w:val="OmniPage #55"/>
    <w:basedOn w:val="Normal"/>
    <w:uiPriority w:val="99"/>
    <w:qFormat/>
    <w:rsid w:val="00F37366"/>
    <w:rPr>
      <w:rFonts w:eastAsia="Times New Roman"/>
      <w:color w:val="000000"/>
      <w:szCs w:val="20"/>
      <w14:ligatures w14:val="standardContextual"/>
    </w:rPr>
  </w:style>
  <w:style w:type="paragraph" w:customStyle="1" w:styleId="OmniPage56">
    <w:name w:val="OmniPage #56"/>
    <w:basedOn w:val="Normal"/>
    <w:uiPriority w:val="99"/>
    <w:qFormat/>
    <w:rsid w:val="00F37366"/>
    <w:rPr>
      <w:rFonts w:eastAsia="Times New Roman"/>
      <w:color w:val="000000"/>
      <w:szCs w:val="20"/>
      <w14:ligatures w14:val="standardContextual"/>
    </w:rPr>
  </w:style>
  <w:style w:type="paragraph" w:customStyle="1" w:styleId="OmniPage57">
    <w:name w:val="OmniPage #57"/>
    <w:basedOn w:val="Normal"/>
    <w:uiPriority w:val="99"/>
    <w:qFormat/>
    <w:rsid w:val="00F37366"/>
    <w:rPr>
      <w:rFonts w:eastAsia="Times New Roman"/>
      <w:color w:val="000000"/>
      <w:szCs w:val="20"/>
      <w14:ligatures w14:val="standardContextual"/>
    </w:rPr>
  </w:style>
  <w:style w:type="paragraph" w:customStyle="1" w:styleId="OmniPage58">
    <w:name w:val="OmniPage #58"/>
    <w:basedOn w:val="Normal"/>
    <w:uiPriority w:val="99"/>
    <w:qFormat/>
    <w:rsid w:val="00F37366"/>
    <w:rPr>
      <w:rFonts w:eastAsia="Times New Roman"/>
      <w:color w:val="000000"/>
      <w:szCs w:val="20"/>
      <w14:ligatures w14:val="standardContextual"/>
    </w:rPr>
  </w:style>
  <w:style w:type="paragraph" w:customStyle="1" w:styleId="OmniPage59">
    <w:name w:val="OmniPage #59"/>
    <w:basedOn w:val="Normal"/>
    <w:uiPriority w:val="99"/>
    <w:qFormat/>
    <w:rsid w:val="00F37366"/>
    <w:rPr>
      <w:rFonts w:eastAsia="Times New Roman"/>
      <w:color w:val="000000"/>
      <w:szCs w:val="20"/>
      <w14:ligatures w14:val="standardContextual"/>
    </w:rPr>
  </w:style>
  <w:style w:type="paragraph" w:customStyle="1" w:styleId="OmniPage60">
    <w:name w:val="OmniPage #60"/>
    <w:basedOn w:val="Normal"/>
    <w:uiPriority w:val="99"/>
    <w:qFormat/>
    <w:rsid w:val="00F37366"/>
    <w:rPr>
      <w:rFonts w:eastAsia="Times New Roman"/>
      <w:color w:val="000000"/>
      <w:szCs w:val="20"/>
      <w14:ligatures w14:val="standardContextual"/>
    </w:rPr>
  </w:style>
  <w:style w:type="paragraph" w:customStyle="1" w:styleId="OmniPage61">
    <w:name w:val="OmniPage #61"/>
    <w:basedOn w:val="Normal"/>
    <w:uiPriority w:val="99"/>
    <w:qFormat/>
    <w:rsid w:val="00F37366"/>
    <w:rPr>
      <w:rFonts w:eastAsia="Times New Roman"/>
      <w:color w:val="000000"/>
      <w:szCs w:val="20"/>
      <w14:ligatures w14:val="standardContextual"/>
    </w:rPr>
  </w:style>
  <w:style w:type="paragraph" w:customStyle="1" w:styleId="OmniPage62">
    <w:name w:val="OmniPage #62"/>
    <w:basedOn w:val="Normal"/>
    <w:uiPriority w:val="99"/>
    <w:qFormat/>
    <w:rsid w:val="00F37366"/>
    <w:rPr>
      <w:rFonts w:eastAsia="Times New Roman"/>
      <w:color w:val="000000"/>
      <w:szCs w:val="20"/>
      <w14:ligatures w14:val="standardContextual"/>
    </w:rPr>
  </w:style>
  <w:style w:type="paragraph" w:customStyle="1" w:styleId="OmniPage63">
    <w:name w:val="OmniPage #63"/>
    <w:basedOn w:val="Normal"/>
    <w:uiPriority w:val="99"/>
    <w:qFormat/>
    <w:rsid w:val="00F37366"/>
    <w:rPr>
      <w:rFonts w:eastAsia="Times New Roman"/>
      <w:color w:val="000000"/>
      <w:szCs w:val="20"/>
      <w14:ligatures w14:val="standardContextual"/>
    </w:rPr>
  </w:style>
  <w:style w:type="paragraph" w:customStyle="1" w:styleId="OmniPage64">
    <w:name w:val="OmniPage #64"/>
    <w:basedOn w:val="Normal"/>
    <w:uiPriority w:val="99"/>
    <w:qFormat/>
    <w:rsid w:val="00F37366"/>
    <w:rPr>
      <w:rFonts w:eastAsia="Times New Roman"/>
      <w:color w:val="000000"/>
      <w:szCs w:val="20"/>
      <w14:ligatures w14:val="standardContextual"/>
    </w:rPr>
  </w:style>
  <w:style w:type="paragraph" w:customStyle="1" w:styleId="OmniPage65">
    <w:name w:val="OmniPage #65"/>
    <w:basedOn w:val="Normal"/>
    <w:uiPriority w:val="99"/>
    <w:qFormat/>
    <w:rsid w:val="00F37366"/>
    <w:rPr>
      <w:rFonts w:eastAsia="Times New Roman"/>
      <w:color w:val="000000"/>
      <w:szCs w:val="20"/>
      <w14:ligatures w14:val="standardContextual"/>
    </w:rPr>
  </w:style>
  <w:style w:type="paragraph" w:customStyle="1" w:styleId="OmniPage66">
    <w:name w:val="OmniPage #66"/>
    <w:basedOn w:val="Normal"/>
    <w:uiPriority w:val="99"/>
    <w:qFormat/>
    <w:rsid w:val="00F37366"/>
    <w:rPr>
      <w:rFonts w:eastAsia="Times New Roman"/>
      <w:color w:val="000000"/>
      <w:szCs w:val="20"/>
      <w14:ligatures w14:val="standardContextual"/>
    </w:rPr>
  </w:style>
  <w:style w:type="paragraph" w:customStyle="1" w:styleId="OmniPage67">
    <w:name w:val="OmniPage #67"/>
    <w:basedOn w:val="Normal"/>
    <w:uiPriority w:val="99"/>
    <w:qFormat/>
    <w:rsid w:val="00F37366"/>
    <w:rPr>
      <w:rFonts w:eastAsia="Times New Roman"/>
      <w:color w:val="000000"/>
      <w:szCs w:val="20"/>
      <w14:ligatures w14:val="standardContextual"/>
    </w:rPr>
  </w:style>
  <w:style w:type="paragraph" w:customStyle="1" w:styleId="OmniPage68">
    <w:name w:val="OmniPage #68"/>
    <w:basedOn w:val="Normal"/>
    <w:uiPriority w:val="99"/>
    <w:qFormat/>
    <w:rsid w:val="00F37366"/>
    <w:rPr>
      <w:rFonts w:eastAsia="Times New Roman"/>
      <w:color w:val="000000"/>
      <w:szCs w:val="20"/>
      <w14:ligatures w14:val="standardContextual"/>
    </w:rPr>
  </w:style>
  <w:style w:type="paragraph" w:customStyle="1" w:styleId="OmniPage69">
    <w:name w:val="OmniPage #69"/>
    <w:basedOn w:val="Normal"/>
    <w:uiPriority w:val="99"/>
    <w:qFormat/>
    <w:rsid w:val="00F37366"/>
    <w:rPr>
      <w:rFonts w:eastAsia="Times New Roman"/>
      <w:color w:val="000000"/>
      <w:szCs w:val="20"/>
      <w14:ligatures w14:val="standardContextual"/>
    </w:rPr>
  </w:style>
  <w:style w:type="paragraph" w:customStyle="1" w:styleId="OmniPage70">
    <w:name w:val="OmniPage #70"/>
    <w:basedOn w:val="Normal"/>
    <w:uiPriority w:val="99"/>
    <w:qFormat/>
    <w:rsid w:val="00F37366"/>
    <w:rPr>
      <w:rFonts w:eastAsia="Times New Roman"/>
      <w:color w:val="000000"/>
      <w:szCs w:val="20"/>
      <w14:ligatures w14:val="standardContextual"/>
    </w:rPr>
  </w:style>
  <w:style w:type="paragraph" w:customStyle="1" w:styleId="OmniPage71">
    <w:name w:val="OmniPage #71"/>
    <w:basedOn w:val="Normal"/>
    <w:uiPriority w:val="99"/>
    <w:qFormat/>
    <w:rsid w:val="00F37366"/>
    <w:rPr>
      <w:rFonts w:eastAsia="Times New Roman"/>
      <w:color w:val="000000"/>
      <w:szCs w:val="20"/>
      <w14:ligatures w14:val="standardContextual"/>
    </w:rPr>
  </w:style>
  <w:style w:type="table" w:customStyle="1" w:styleId="MediumGrid22">
    <w:name w:val="Medium Grid 22"/>
    <w:basedOn w:val="TableNormal"/>
    <w:uiPriority w:val="68"/>
    <w:rsid w:val="00F37366"/>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37366"/>
    <w:rPr>
      <w:rFonts w:ascii="Times New Roman" w:eastAsia="Times New Roman" w:hAnsi="Times New Roman" w:cs="Calibri"/>
      <w:sz w:val="16"/>
      <w:szCs w:val="20"/>
    </w:rPr>
  </w:style>
  <w:style w:type="character" w:customStyle="1" w:styleId="createby">
    <w:name w:val="createby"/>
    <w:rsid w:val="00F37366"/>
  </w:style>
  <w:style w:type="character" w:customStyle="1" w:styleId="quote-right">
    <w:name w:val="quote-right"/>
    <w:rsid w:val="00F37366"/>
  </w:style>
  <w:style w:type="character" w:customStyle="1" w:styleId="smallcase">
    <w:name w:val="smallcase"/>
    <w:rsid w:val="00F37366"/>
  </w:style>
  <w:style w:type="character" w:customStyle="1" w:styleId="ft0">
    <w:name w:val="ft0"/>
    <w:rsid w:val="00F37366"/>
  </w:style>
  <w:style w:type="character" w:customStyle="1" w:styleId="ft2">
    <w:name w:val="ft2"/>
    <w:rsid w:val="00F37366"/>
  </w:style>
  <w:style w:type="character" w:customStyle="1" w:styleId="ft3">
    <w:name w:val="ft3"/>
    <w:rsid w:val="00F37366"/>
  </w:style>
  <w:style w:type="character" w:customStyle="1" w:styleId="StyleTimesNewRoman12ptBold1">
    <w:name w:val="Style Times New Roman 12 pt Bold1"/>
    <w:rsid w:val="00F37366"/>
    <w:rPr>
      <w:b/>
      <w:bCs/>
      <w:sz w:val="24"/>
    </w:rPr>
  </w:style>
  <w:style w:type="character" w:customStyle="1" w:styleId="CircledChar2">
    <w:name w:val="Circled Char2"/>
    <w:rsid w:val="00F37366"/>
    <w:rPr>
      <w:rFonts w:eastAsia="MS Mincho"/>
      <w:b/>
      <w:szCs w:val="24"/>
      <w:u w:val="single"/>
      <w:lang w:val="en-US" w:eastAsia="ja-JP" w:bidi="ar-SA"/>
    </w:rPr>
  </w:style>
  <w:style w:type="character" w:customStyle="1" w:styleId="SmallTextChar2">
    <w:name w:val="Small Text Char2"/>
    <w:rsid w:val="00F37366"/>
    <w:rPr>
      <w:rFonts w:eastAsia="MS Mincho"/>
      <w:sz w:val="15"/>
      <w:szCs w:val="24"/>
      <w:lang w:val="en-US" w:eastAsia="ja-JP" w:bidi="ar-SA"/>
    </w:rPr>
  </w:style>
  <w:style w:type="character" w:customStyle="1" w:styleId="BoldandUnderlineCharCharCharCharChar1">
    <w:name w:val="Bold and Underline Char Char Char Char Char1"/>
    <w:rsid w:val="00F37366"/>
    <w:rPr>
      <w:b/>
      <w:szCs w:val="24"/>
      <w:u w:val="single"/>
      <w:lang w:val="en-US" w:eastAsia="en-US" w:bidi="ar-SA"/>
    </w:rPr>
  </w:style>
  <w:style w:type="character" w:customStyle="1" w:styleId="SmallCardChar">
    <w:name w:val="Small Card Char"/>
    <w:rsid w:val="00F37366"/>
    <w:rPr>
      <w:rFonts w:ascii="Palatino Linotype" w:eastAsia="Times New Roman" w:hAnsi="Palatino Linotype"/>
      <w:sz w:val="12"/>
      <w:szCs w:val="24"/>
    </w:rPr>
  </w:style>
  <w:style w:type="character" w:customStyle="1" w:styleId="StyleBoldUnderline10ptBold">
    <w:name w:val="Style Bold Underline + 10 pt Bold"/>
    <w:rsid w:val="00F37366"/>
    <w:rPr>
      <w:b/>
      <w:bCs/>
      <w:sz w:val="20"/>
      <w:u w:val="thick"/>
    </w:rPr>
  </w:style>
  <w:style w:type="character" w:customStyle="1" w:styleId="separator">
    <w:name w:val="separator"/>
    <w:rsid w:val="00F37366"/>
  </w:style>
  <w:style w:type="character" w:customStyle="1" w:styleId="PageHeaderChar">
    <w:name w:val="Page Header Char"/>
    <w:link w:val="PageHeader"/>
    <w:rsid w:val="00F37366"/>
    <w:rPr>
      <w:rFonts w:ascii="Arial" w:hAnsi="Arial" w:cs="Arial"/>
      <w:sz w:val="20"/>
      <w14:ligatures w14:val="standardContextual"/>
    </w:rPr>
  </w:style>
  <w:style w:type="paragraph" w:customStyle="1" w:styleId="NormalUnderline0">
    <w:name w:val="Normal + Underline"/>
    <w:basedOn w:val="Normal"/>
    <w:link w:val="NormalUnderlineChar0"/>
    <w:qFormat/>
    <w:rsid w:val="00F37366"/>
    <w:pPr>
      <w:ind w:left="720"/>
    </w:pPr>
    <w:rPr>
      <w:rFonts w:eastAsia="Times New Roman"/>
      <w:b/>
      <w:u w:val="single"/>
      <w14:ligatures w14:val="standardContextual"/>
    </w:rPr>
  </w:style>
  <w:style w:type="paragraph" w:customStyle="1" w:styleId="NormalNoUnderline">
    <w:name w:val="Normal + No Underline"/>
    <w:basedOn w:val="Normal"/>
    <w:link w:val="NormalNoUnderlineChar"/>
    <w:qFormat/>
    <w:rsid w:val="00F37366"/>
    <w:pPr>
      <w:ind w:left="720"/>
    </w:pPr>
    <w:rPr>
      <w:rFonts w:eastAsia="Times New Roman"/>
      <w:sz w:val="12"/>
      <w14:ligatures w14:val="standardContextual"/>
    </w:rPr>
  </w:style>
  <w:style w:type="character" w:customStyle="1" w:styleId="NormalUnderlineChar0">
    <w:name w:val="Normal + Underline Char"/>
    <w:link w:val="NormalUnderline0"/>
    <w:rsid w:val="00F37366"/>
    <w:rPr>
      <w:rFonts w:ascii="Arial" w:eastAsia="Times New Roman" w:hAnsi="Arial" w:cs="Arial"/>
      <w:b/>
      <w:sz w:val="20"/>
      <w:u w:val="single"/>
      <w14:ligatures w14:val="standardContextual"/>
    </w:rPr>
  </w:style>
  <w:style w:type="character" w:customStyle="1" w:styleId="NormalNoUnderlineChar">
    <w:name w:val="Normal + No Underline Char"/>
    <w:link w:val="NormalNoUnderline"/>
    <w:rsid w:val="00F37366"/>
    <w:rPr>
      <w:rFonts w:ascii="Arial" w:eastAsia="Times New Roman" w:hAnsi="Arial" w:cs="Arial"/>
      <w:sz w:val="12"/>
      <w14:ligatures w14:val="standardContextual"/>
    </w:rPr>
  </w:style>
  <w:style w:type="paragraph" w:customStyle="1" w:styleId="TagCite3">
    <w:name w:val="Tag Cite"/>
    <w:basedOn w:val="PageHeader"/>
    <w:link w:val="TagCiteChar5"/>
    <w:qFormat/>
    <w:rsid w:val="00F37366"/>
    <w:rPr>
      <w:b/>
      <w:lang w:eastAsia="zh-CN"/>
    </w:rPr>
  </w:style>
  <w:style w:type="character" w:customStyle="1" w:styleId="TagCiteChar5">
    <w:name w:val="Tag Cite Char"/>
    <w:link w:val="TagCite3"/>
    <w:rsid w:val="00F37366"/>
    <w:rPr>
      <w:rFonts w:ascii="Arial" w:hAnsi="Arial" w:cs="Arial"/>
      <w:b/>
      <w:sz w:val="20"/>
      <w:lang w:eastAsia="zh-CN"/>
      <w14:ligatures w14:val="standardContextual"/>
    </w:rPr>
  </w:style>
  <w:style w:type="character" w:customStyle="1" w:styleId="smalllink">
    <w:name w:val="smalllink"/>
    <w:rsid w:val="00F37366"/>
  </w:style>
  <w:style w:type="character" w:customStyle="1" w:styleId="bighead1">
    <w:name w:val="bighead1"/>
    <w:rsid w:val="00F37366"/>
    <w:rPr>
      <w:rFonts w:ascii="Verdana" w:hAnsi="Verdana" w:hint="default"/>
      <w:b/>
      <w:bCs/>
      <w:sz w:val="27"/>
      <w:szCs w:val="27"/>
    </w:rPr>
  </w:style>
  <w:style w:type="character" w:customStyle="1" w:styleId="Underline-WFU">
    <w:name w:val="Underline-WFU"/>
    <w:uiPriority w:val="1"/>
    <w:qFormat/>
    <w:rsid w:val="00F37366"/>
    <w:rPr>
      <w:rFonts w:ascii="Cambria" w:hAnsi="Cambria"/>
      <w:sz w:val="21"/>
      <w:u w:val="single"/>
    </w:rPr>
  </w:style>
  <w:style w:type="paragraph" w:customStyle="1" w:styleId="Tiny-WFU">
    <w:name w:val="Tiny-WFU"/>
    <w:basedOn w:val="Normal"/>
    <w:uiPriority w:val="99"/>
    <w:qFormat/>
    <w:rsid w:val="00F37366"/>
    <w:rPr>
      <w:rFonts w:ascii="Cambria" w:eastAsia="Malgun Gothic" w:hAnsi="Cambria"/>
      <w:sz w:val="12"/>
      <w:lang w:eastAsia="ko-KR"/>
      <w14:ligatures w14:val="standardContextual"/>
    </w:rPr>
  </w:style>
  <w:style w:type="character" w:customStyle="1" w:styleId="b">
    <w:name w:val="b"/>
    <w:rsid w:val="00F37366"/>
  </w:style>
  <w:style w:type="paragraph" w:customStyle="1" w:styleId="Indentation">
    <w:name w:val="Indentation"/>
    <w:basedOn w:val="Normal"/>
    <w:uiPriority w:val="99"/>
    <w:qFormat/>
    <w:rsid w:val="00F37366"/>
    <w:pPr>
      <w:ind w:left="288" w:right="288"/>
    </w:pPr>
    <w:rPr>
      <w:rFonts w:eastAsia="Calibri"/>
      <w14:ligatures w14:val="standardContextual"/>
    </w:rPr>
  </w:style>
  <w:style w:type="character" w:customStyle="1" w:styleId="left-date1">
    <w:name w:val="left-date1"/>
    <w:rsid w:val="00F37366"/>
    <w:rPr>
      <w:rFonts w:ascii="Verdana" w:hAnsi="Verdana" w:hint="default"/>
      <w:color w:val="666666"/>
      <w:sz w:val="14"/>
      <w:szCs w:val="14"/>
    </w:rPr>
  </w:style>
  <w:style w:type="character" w:customStyle="1" w:styleId="org">
    <w:name w:val="org"/>
    <w:basedOn w:val="DefaultParagraphFont"/>
    <w:rsid w:val="00F37366"/>
  </w:style>
  <w:style w:type="paragraph" w:customStyle="1" w:styleId="seeall">
    <w:name w:val="seeall"/>
    <w:basedOn w:val="Normal"/>
    <w:uiPriority w:val="99"/>
    <w:qFormat/>
    <w:rsid w:val="00F37366"/>
    <w:pPr>
      <w:spacing w:before="100" w:beforeAutospacing="1" w:after="100" w:afterAutospacing="1"/>
    </w:pPr>
    <w:rPr>
      <w:rFonts w:eastAsia="Times New Roman"/>
      <w14:ligatures w14:val="standardContextual"/>
    </w:rPr>
  </w:style>
  <w:style w:type="character" w:customStyle="1" w:styleId="list-comma">
    <w:name w:val="list-comma"/>
    <w:basedOn w:val="DefaultParagraphFont"/>
    <w:rsid w:val="00F37366"/>
  </w:style>
  <w:style w:type="character" w:customStyle="1" w:styleId="livefyre-commentcount">
    <w:name w:val="livefyre-commentcount"/>
    <w:basedOn w:val="DefaultParagraphFont"/>
    <w:rsid w:val="00F37366"/>
  </w:style>
  <w:style w:type="character" w:customStyle="1" w:styleId="rednegchange">
    <w:name w:val="red_neg_change"/>
    <w:basedOn w:val="DefaultParagraphFont"/>
    <w:rsid w:val="00F37366"/>
  </w:style>
  <w:style w:type="character" w:customStyle="1" w:styleId="wsodqchgshow">
    <w:name w:val="wsodq_chgshow"/>
    <w:basedOn w:val="DefaultParagraphFont"/>
    <w:rsid w:val="00F37366"/>
  </w:style>
  <w:style w:type="character" w:customStyle="1" w:styleId="greenposchange">
    <w:name w:val="green_pos_change"/>
    <w:basedOn w:val="DefaultParagraphFont"/>
    <w:rsid w:val="00F37366"/>
  </w:style>
  <w:style w:type="character" w:customStyle="1" w:styleId="image-credit">
    <w:name w:val="image-credit"/>
    <w:basedOn w:val="DefaultParagraphFont"/>
    <w:rsid w:val="00F37366"/>
  </w:style>
  <w:style w:type="paragraph" w:customStyle="1" w:styleId="gascontcredit">
    <w:name w:val="gas_cont_credit"/>
    <w:basedOn w:val="Normal"/>
    <w:uiPriority w:val="99"/>
    <w:qFormat/>
    <w:rsid w:val="00F37366"/>
    <w:pPr>
      <w:spacing w:before="100" w:beforeAutospacing="1" w:after="100" w:afterAutospacing="1"/>
    </w:pPr>
    <w:rPr>
      <w:rFonts w:eastAsia="Times New Roman"/>
      <w14:ligatures w14:val="standardContextual"/>
    </w:rPr>
  </w:style>
  <w:style w:type="character" w:customStyle="1" w:styleId="BoldandUnderlineChar6">
    <w:name w:val="Bold and Underline Char6"/>
    <w:basedOn w:val="DefaultParagraphFont"/>
    <w:rsid w:val="00F37366"/>
    <w:rPr>
      <w:b/>
      <w:szCs w:val="24"/>
      <w:u w:val="single"/>
      <w:lang w:val="en-US" w:eastAsia="en-US" w:bidi="ar-SA"/>
    </w:rPr>
  </w:style>
  <w:style w:type="paragraph" w:customStyle="1" w:styleId="endarticle">
    <w:name w:val="endarticle"/>
    <w:basedOn w:val="Normal"/>
    <w:uiPriority w:val="99"/>
    <w:qFormat/>
    <w:rsid w:val="00F37366"/>
    <w:pPr>
      <w:spacing w:before="100" w:beforeAutospacing="1" w:after="100" w:afterAutospacing="1"/>
    </w:pPr>
    <w:rPr>
      <w:rFonts w:eastAsia="Times New Roman"/>
      <w14:ligatures w14:val="standardContextual"/>
    </w:rPr>
  </w:style>
  <w:style w:type="paragraph" w:customStyle="1" w:styleId="a-body-text">
    <w:name w:val="a-body-text"/>
    <w:basedOn w:val="Normal"/>
    <w:uiPriority w:val="99"/>
    <w:qFormat/>
    <w:rsid w:val="00F37366"/>
    <w:pPr>
      <w:spacing w:before="100" w:beforeAutospacing="1" w:after="100" w:afterAutospacing="1"/>
    </w:pPr>
    <w:rPr>
      <w:rFonts w:eastAsia="Times New Roman"/>
      <w14:ligatures w14:val="standardContextual"/>
    </w:rPr>
  </w:style>
  <w:style w:type="paragraph" w:customStyle="1" w:styleId="obgpara">
    <w:name w:val="obg_para"/>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aption4">
    <w:name w:val="caption4"/>
    <w:basedOn w:val="DefaultParagraphFont"/>
    <w:rsid w:val="00F37366"/>
  </w:style>
  <w:style w:type="character" w:customStyle="1" w:styleId="honorific-prefix">
    <w:name w:val="honorific-prefix"/>
    <w:basedOn w:val="DefaultParagraphFont"/>
    <w:rsid w:val="00F37366"/>
  </w:style>
  <w:style w:type="character" w:customStyle="1" w:styleId="given-name">
    <w:name w:val="given-name"/>
    <w:basedOn w:val="DefaultParagraphFont"/>
    <w:rsid w:val="00F37366"/>
  </w:style>
  <w:style w:type="character" w:customStyle="1" w:styleId="family-name">
    <w:name w:val="family-name"/>
    <w:basedOn w:val="DefaultParagraphFont"/>
    <w:rsid w:val="00F37366"/>
  </w:style>
  <w:style w:type="character" w:customStyle="1" w:styleId="chead">
    <w:name w:val="chead"/>
    <w:basedOn w:val="DefaultParagraphFont"/>
    <w:rsid w:val="00F37366"/>
  </w:style>
  <w:style w:type="character" w:customStyle="1" w:styleId="obgcapsstart">
    <w:name w:val="obg_caps_start"/>
    <w:basedOn w:val="DefaultParagraphFont"/>
    <w:rsid w:val="00F37366"/>
  </w:style>
  <w:style w:type="character" w:customStyle="1" w:styleId="pmtermsel">
    <w:name w:val="pmtermsel"/>
    <w:basedOn w:val="DefaultParagraphFont"/>
    <w:rsid w:val="00F37366"/>
  </w:style>
  <w:style w:type="character" w:customStyle="1" w:styleId="showipapr">
    <w:name w:val="show_ipapr"/>
    <w:basedOn w:val="DefaultParagraphFont"/>
    <w:rsid w:val="00F37366"/>
  </w:style>
  <w:style w:type="character" w:customStyle="1" w:styleId="dnindex">
    <w:name w:val="dnindex"/>
    <w:basedOn w:val="DefaultParagraphFont"/>
    <w:rsid w:val="00F37366"/>
  </w:style>
  <w:style w:type="character" w:customStyle="1" w:styleId="althead">
    <w:name w:val="althead"/>
    <w:basedOn w:val="DefaultParagraphFont"/>
    <w:rsid w:val="00F37366"/>
  </w:style>
  <w:style w:type="character" w:customStyle="1" w:styleId="arbd1">
    <w:name w:val="arbd1"/>
    <w:basedOn w:val="DefaultParagraphFont"/>
    <w:rsid w:val="00F37366"/>
  </w:style>
  <w:style w:type="character" w:customStyle="1" w:styleId="unx">
    <w:name w:val="unx"/>
    <w:basedOn w:val="DefaultParagraphFont"/>
    <w:rsid w:val="00F37366"/>
  </w:style>
  <w:style w:type="character" w:customStyle="1" w:styleId="lrdctph">
    <w:name w:val="lr_dct_ph"/>
    <w:basedOn w:val="DefaultParagraphFont"/>
    <w:rsid w:val="00F37366"/>
  </w:style>
  <w:style w:type="paragraph" w:customStyle="1" w:styleId="TxBr41p1">
    <w:name w:val="TxBr_41p1"/>
    <w:basedOn w:val="Normal"/>
    <w:uiPriority w:val="99"/>
    <w:qFormat/>
    <w:rsid w:val="00F37366"/>
    <w:pPr>
      <w:tabs>
        <w:tab w:val="left" w:pos="204"/>
      </w:tabs>
      <w:autoSpaceDE w:val="0"/>
      <w:autoSpaceDN w:val="0"/>
      <w:adjustRightInd w:val="0"/>
      <w:spacing w:line="238" w:lineRule="atLeast"/>
      <w:jc w:val="both"/>
    </w:pPr>
    <w:rPr>
      <w:rFonts w:eastAsia="Times New Roman"/>
      <w14:ligatures w14:val="standardContextual"/>
    </w:rPr>
  </w:style>
  <w:style w:type="character" w:customStyle="1" w:styleId="style3Char0">
    <w:name w:val="style 3 Char"/>
    <w:rsid w:val="00F37366"/>
    <w:rPr>
      <w:sz w:val="18"/>
      <w:szCs w:val="24"/>
      <w:lang w:val="en-US" w:eastAsia="en-US" w:bidi="ar-SA"/>
    </w:rPr>
  </w:style>
  <w:style w:type="paragraph" w:customStyle="1" w:styleId="003Cite">
    <w:name w:val="003Cite"/>
    <w:basedOn w:val="Normal"/>
    <w:uiPriority w:val="99"/>
    <w:qFormat/>
    <w:rsid w:val="00F37366"/>
    <w:rPr>
      <w:rFonts w:eastAsia="Calibri"/>
      <w:sz w:val="16"/>
      <w:szCs w:val="16"/>
      <w14:ligatures w14:val="standardContextual"/>
    </w:rPr>
  </w:style>
  <w:style w:type="paragraph" w:customStyle="1" w:styleId="NormalBold">
    <w:name w:val="Normal + Bold"/>
    <w:aliases w:val="Double Underline"/>
    <w:basedOn w:val="Normal"/>
    <w:link w:val="NormalBoldChar"/>
    <w:qFormat/>
    <w:rsid w:val="00F37366"/>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F37366"/>
    <w:rPr>
      <w:rFonts w:ascii="Arial" w:hAnsi="Arial" w:cs="Arial"/>
      <w:b/>
      <w:color w:val="000000"/>
      <w:sz w:val="20"/>
      <w:u w:val="single"/>
      <w14:ligatures w14:val="standardContextual"/>
    </w:rPr>
  </w:style>
  <w:style w:type="character" w:customStyle="1" w:styleId="BlockHeadingsChar1">
    <w:name w:val="Block Headings Char1"/>
    <w:rsid w:val="00F37366"/>
    <w:rPr>
      <w:b/>
      <w:caps/>
    </w:rPr>
  </w:style>
  <w:style w:type="character" w:customStyle="1" w:styleId="FontStyle170">
    <w:name w:val="Font Style170"/>
    <w:uiPriority w:val="99"/>
    <w:rsid w:val="00F37366"/>
    <w:rPr>
      <w:rFonts w:ascii="Bookman Old Style" w:hAnsi="Bookman Old Style" w:cs="Bookman Old Style"/>
      <w:sz w:val="16"/>
      <w:szCs w:val="16"/>
    </w:rPr>
  </w:style>
  <w:style w:type="character" w:customStyle="1" w:styleId="Styleunderline12pt">
    <w:name w:val="Style underline + 12 pt"/>
    <w:rsid w:val="00F37366"/>
    <w:rPr>
      <w:rFonts w:ascii="Times New Roman" w:hAnsi="Times New Roman"/>
      <w:bCs/>
      <w:sz w:val="20"/>
      <w:u w:val="single"/>
    </w:rPr>
  </w:style>
  <w:style w:type="character" w:customStyle="1" w:styleId="StyleUnderlineChar19pt">
    <w:name w:val="Style Underline Char1 + 9 pt"/>
    <w:basedOn w:val="UnderlineChar1"/>
    <w:rsid w:val="00F3736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3736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37366"/>
    <w:rPr>
      <w:rFonts w:ascii="Times New Roman" w:hAnsi="Times New Roman"/>
      <w:sz w:val="20"/>
      <w:u w:val="single"/>
      <w:lang w:val="en-US" w:eastAsia="en-US" w:bidi="ar-SA"/>
    </w:rPr>
  </w:style>
  <w:style w:type="paragraph" w:customStyle="1" w:styleId="StyleUnderline9pt10">
    <w:name w:val="Style Underline + 9 pt1"/>
    <w:uiPriority w:val="99"/>
    <w:qFormat/>
    <w:rsid w:val="00F37366"/>
    <w:pPr>
      <w:spacing w:after="0" w:line="240" w:lineRule="auto"/>
    </w:pPr>
    <w:rPr>
      <w:rFonts w:ascii="Times New Roman" w:hAnsi="Times New Roman" w:cs="Times New Roman"/>
      <w:sz w:val="20"/>
      <w:szCs w:val="20"/>
      <w:u w:val="single"/>
      <w14:ligatures w14:val="standardContextual"/>
    </w:rPr>
  </w:style>
  <w:style w:type="character" w:customStyle="1" w:styleId="Style9ptUnderline1">
    <w:name w:val="Style 9 pt Underline1"/>
    <w:rsid w:val="00F37366"/>
    <w:rPr>
      <w:sz w:val="20"/>
      <w:u w:val="single"/>
    </w:rPr>
  </w:style>
  <w:style w:type="character" w:customStyle="1" w:styleId="StyleUnderlineChar19pt2">
    <w:name w:val="Style Underline Char1 + 9 pt2"/>
    <w:basedOn w:val="UnderlineChar1"/>
    <w:rsid w:val="00F3736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3736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3736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37366"/>
    <w:rPr>
      <w:rFonts w:ascii="Times New Roman" w:hAnsi="Times New Roman"/>
      <w:b/>
      <w:bCs/>
      <w:sz w:val="20"/>
      <w:szCs w:val="24"/>
      <w:u w:val="single"/>
      <w:lang w:val="en-US" w:eastAsia="en-US" w:bidi="ar-SA"/>
    </w:rPr>
  </w:style>
  <w:style w:type="character" w:customStyle="1" w:styleId="content">
    <w:name w:val="content"/>
    <w:basedOn w:val="DefaultParagraphFont"/>
    <w:rsid w:val="00F37366"/>
  </w:style>
  <w:style w:type="character" w:customStyle="1" w:styleId="tagCharCharCharChar">
    <w:name w:val="tag Char Char Char Char"/>
    <w:rsid w:val="00F37366"/>
    <w:rPr>
      <w:rFonts w:ascii="Georgia" w:eastAsia="Calibri" w:hAnsi="Georgia" w:cs="Calibri"/>
      <w:b/>
      <w:sz w:val="24"/>
    </w:rPr>
  </w:style>
  <w:style w:type="character" w:customStyle="1" w:styleId="3">
    <w:name w:val="3"/>
    <w:rsid w:val="00F3736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37366"/>
    <w:rPr>
      <w:rFonts w:cs="Arial"/>
      <w:b/>
      <w:bCs/>
      <w:iCs/>
      <w:szCs w:val="28"/>
      <w:lang w:val="en-US" w:eastAsia="en-US" w:bidi="ar-SA"/>
    </w:rPr>
  </w:style>
  <w:style w:type="paragraph" w:customStyle="1" w:styleId="EmphasisText">
    <w:name w:val="Emphasis Text"/>
    <w:basedOn w:val="UnderlinedText"/>
    <w:link w:val="EmphasisTextChar"/>
    <w:qFormat/>
    <w:rsid w:val="00F37366"/>
    <w:pPr>
      <w:jc w:val="left"/>
    </w:pPr>
    <w:rPr>
      <w:rFonts w:eastAsia="SimSun"/>
      <w:u w:val="single"/>
    </w:rPr>
  </w:style>
  <w:style w:type="character" w:customStyle="1" w:styleId="EmphasisTextChar">
    <w:name w:val="Emphasis Text Char"/>
    <w:link w:val="EmphasisText"/>
    <w:rsid w:val="00F37366"/>
    <w:rPr>
      <w:rFonts w:ascii="Arial" w:eastAsia="SimSun" w:hAnsi="Arial" w:cs="Arial"/>
      <w:b/>
      <w:sz w:val="20"/>
      <w:u w:val="single"/>
      <w14:ligatures w14:val="standardContextual"/>
    </w:rPr>
  </w:style>
  <w:style w:type="character" w:customStyle="1" w:styleId="7">
    <w:name w:val="7"/>
    <w:rsid w:val="00F37366"/>
    <w:rPr>
      <w:rFonts w:cs="Arial"/>
      <w:bCs/>
      <w:sz w:val="20"/>
      <w:u w:val="single"/>
      <w:lang w:val="en-US" w:eastAsia="en-US" w:bidi="ar-SA"/>
    </w:rPr>
  </w:style>
  <w:style w:type="character" w:customStyle="1" w:styleId="StyleUnderlineChar19pt4">
    <w:name w:val="Style Underline Char1 + 9 pt4"/>
    <w:basedOn w:val="UnderlineChar1"/>
    <w:rsid w:val="00F37366"/>
    <w:rPr>
      <w:rFonts w:ascii="Times New Roman" w:hAnsi="Times New Roman"/>
      <w:sz w:val="20"/>
      <w:szCs w:val="24"/>
      <w:u w:val="single"/>
      <w:lang w:val="en-US" w:eastAsia="en-US" w:bidi="ar-SA"/>
    </w:rPr>
  </w:style>
  <w:style w:type="character" w:customStyle="1" w:styleId="StyleUnderlineChar19ptBold1">
    <w:name w:val="Style Underline Char1 + 9 pt Bold1"/>
    <w:rsid w:val="00F37366"/>
    <w:rPr>
      <w:rFonts w:ascii="Times New Roman" w:hAnsi="Times New Roman"/>
      <w:b/>
      <w:bCs/>
      <w:sz w:val="20"/>
      <w:szCs w:val="24"/>
      <w:u w:val="single"/>
      <w:lang w:val="en-US" w:eastAsia="en-US" w:bidi="ar-SA"/>
    </w:rPr>
  </w:style>
  <w:style w:type="character" w:customStyle="1" w:styleId="Style9ptUnderline3">
    <w:name w:val="Style 9 pt Underline3"/>
    <w:rsid w:val="00F37366"/>
    <w:rPr>
      <w:sz w:val="20"/>
      <w:u w:val="single"/>
    </w:rPr>
  </w:style>
  <w:style w:type="character" w:customStyle="1" w:styleId="Style9ptUnderline4">
    <w:name w:val="Style 9 pt Underline4"/>
    <w:rsid w:val="00F37366"/>
    <w:rPr>
      <w:sz w:val="20"/>
      <w:u w:val="single"/>
    </w:rPr>
  </w:style>
  <w:style w:type="character" w:customStyle="1" w:styleId="55">
    <w:name w:val="55"/>
    <w:rsid w:val="00F37366"/>
    <w:rPr>
      <w:rFonts w:cs="Arial"/>
      <w:bCs/>
      <w:sz w:val="20"/>
      <w:u w:val="single"/>
      <w:lang w:val="en-US" w:eastAsia="en-US" w:bidi="ar-SA"/>
    </w:rPr>
  </w:style>
  <w:style w:type="paragraph" w:customStyle="1" w:styleId="CardBody">
    <w:name w:val="Card Body"/>
    <w:basedOn w:val="Normal"/>
    <w:link w:val="CardBodyChar"/>
    <w:qFormat/>
    <w:rsid w:val="00F37366"/>
    <w:rPr>
      <w:rFonts w:eastAsia="Calibri"/>
      <w:sz w:val="16"/>
      <w14:ligatures w14:val="standardContextual"/>
    </w:rPr>
  </w:style>
  <w:style w:type="character" w:customStyle="1" w:styleId="CardBodyChar">
    <w:name w:val="Card Body Char"/>
    <w:link w:val="CardBody"/>
    <w:rsid w:val="00F37366"/>
    <w:rPr>
      <w:rFonts w:ascii="Arial" w:eastAsia="Calibri" w:hAnsi="Arial" w:cs="Arial"/>
      <w:sz w:val="16"/>
      <w14:ligatures w14:val="standardContextual"/>
    </w:rPr>
  </w:style>
  <w:style w:type="character" w:customStyle="1" w:styleId="Styleunderline9ptBold">
    <w:name w:val="Style underline + 9 pt Bold"/>
    <w:rsid w:val="00F37366"/>
    <w:rPr>
      <w:b/>
      <w:bCs/>
      <w:sz w:val="20"/>
      <w:u w:val="single"/>
    </w:rPr>
  </w:style>
  <w:style w:type="character" w:customStyle="1" w:styleId="StyleUnderliningChar9ptBold">
    <w:name w:val="Style Underlining Char + 9 pt Bold"/>
    <w:rsid w:val="00F37366"/>
    <w:rPr>
      <w:rFonts w:ascii="Times New Roman" w:hAnsi="Times New Roman"/>
      <w:b/>
      <w:bCs/>
      <w:sz w:val="20"/>
      <w:szCs w:val="24"/>
      <w:u w:val="single"/>
      <w:lang w:val="en-US" w:eastAsia="en-US" w:bidi="ar-SA"/>
    </w:rPr>
  </w:style>
  <w:style w:type="character" w:customStyle="1" w:styleId="StyleUnderliningChar9pt">
    <w:name w:val="Style Underlining Char + 9 pt"/>
    <w:rsid w:val="00F37366"/>
    <w:rPr>
      <w:rFonts w:ascii="Times New Roman" w:hAnsi="Times New Roman"/>
      <w:sz w:val="20"/>
      <w:szCs w:val="24"/>
      <w:u w:val="single"/>
      <w:lang w:val="en-US" w:eastAsia="en-US" w:bidi="ar-SA"/>
    </w:rPr>
  </w:style>
  <w:style w:type="character" w:customStyle="1" w:styleId="34">
    <w:name w:val="34"/>
    <w:rsid w:val="00F37366"/>
    <w:rPr>
      <w:rFonts w:ascii="Times New Roman" w:hAnsi="Times New Roman" w:cs="Arial"/>
      <w:bCs/>
      <w:sz w:val="20"/>
      <w:u w:val="single"/>
      <w:lang w:val="en-US" w:eastAsia="en-US" w:bidi="ar-SA"/>
    </w:rPr>
  </w:style>
  <w:style w:type="character" w:customStyle="1" w:styleId="45">
    <w:name w:val="45"/>
    <w:rsid w:val="00F37366"/>
    <w:rPr>
      <w:rFonts w:ascii="Times New Roman" w:hAnsi="Times New Roman" w:cs="Arial"/>
      <w:b/>
      <w:bCs/>
      <w:sz w:val="20"/>
      <w:u w:val="single"/>
      <w:lang w:val="en-US" w:eastAsia="en-US" w:bidi="ar-SA"/>
    </w:rPr>
  </w:style>
  <w:style w:type="character" w:customStyle="1" w:styleId="Style9ptUnderline5">
    <w:name w:val="Style 9 pt Underline5"/>
    <w:rsid w:val="00F37366"/>
    <w:rPr>
      <w:rFonts w:ascii="Times New Roman" w:hAnsi="Times New Roman"/>
      <w:sz w:val="20"/>
      <w:u w:val="single"/>
    </w:rPr>
  </w:style>
  <w:style w:type="character" w:customStyle="1" w:styleId="Style9ptBoldUnderline2">
    <w:name w:val="Style 9 pt Bold Underline2"/>
    <w:rsid w:val="00F3736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3736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37366"/>
    <w:rPr>
      <w:rFonts w:ascii="Times New Roman" w:eastAsia="Times New Roman" w:hAnsi="Times New Roman"/>
    </w:rPr>
  </w:style>
  <w:style w:type="character" w:customStyle="1" w:styleId="StyleStyle49pt1Char">
    <w:name w:val="Style Style4 + 9 pt1 Char"/>
    <w:basedOn w:val="Style4Char"/>
    <w:link w:val="StyleStyle49pt1"/>
    <w:rsid w:val="00F37366"/>
    <w:rPr>
      <w:rFonts w:ascii="Times New Roman" w:eastAsia="Times New Roman" w:hAnsi="Times New Roman"/>
      <w:u w:val="single"/>
    </w:rPr>
  </w:style>
  <w:style w:type="paragraph" w:customStyle="1" w:styleId="StyleStyle49ptBold1">
    <w:name w:val="Style Style4 + 9 pt Bold1"/>
    <w:basedOn w:val="Style4"/>
    <w:link w:val="StyleStyle49ptBold1Char"/>
    <w:qFormat/>
    <w:rsid w:val="00F37366"/>
    <w:rPr>
      <w:rFonts w:ascii="Times New Roman" w:hAnsi="Times New Roman"/>
      <w:b/>
      <w:bCs/>
    </w:rPr>
  </w:style>
  <w:style w:type="character" w:customStyle="1" w:styleId="StyleStyle49ptBold1Char">
    <w:name w:val="Style Style4 + 9 pt Bold1 Char"/>
    <w:link w:val="StyleStyle49ptBold1"/>
    <w:rsid w:val="00F37366"/>
    <w:rPr>
      <w:rFonts w:ascii="Times New Roman" w:hAnsi="Times New Roman"/>
      <w:b/>
      <w:bCs/>
      <w:u w:val="single"/>
    </w:rPr>
  </w:style>
  <w:style w:type="paragraph" w:customStyle="1" w:styleId="StyleStyle49pt2">
    <w:name w:val="Style Style4 + 9 pt2"/>
    <w:basedOn w:val="Style4"/>
    <w:link w:val="StyleStyle49pt2Char"/>
    <w:qFormat/>
    <w:rsid w:val="00F37366"/>
    <w:rPr>
      <w:rFonts w:ascii="Times New Roman" w:eastAsia="Times New Roman" w:hAnsi="Times New Roman"/>
    </w:rPr>
  </w:style>
  <w:style w:type="character" w:customStyle="1" w:styleId="StyleStyle49pt2Char">
    <w:name w:val="Style Style4 + 9 pt2 Char"/>
    <w:basedOn w:val="Style4Char"/>
    <w:link w:val="StyleStyle49pt2"/>
    <w:rsid w:val="00F37366"/>
    <w:rPr>
      <w:rFonts w:ascii="Times New Roman" w:eastAsia="Times New Roman" w:hAnsi="Times New Roman"/>
      <w:u w:val="single"/>
    </w:rPr>
  </w:style>
  <w:style w:type="paragraph" w:customStyle="1" w:styleId="StyleStyle49ptBold2">
    <w:name w:val="Style Style4 + 9 pt Bold2"/>
    <w:basedOn w:val="Style4"/>
    <w:link w:val="StyleStyle49ptBold2Char"/>
    <w:qFormat/>
    <w:rsid w:val="00F37366"/>
    <w:rPr>
      <w:rFonts w:ascii="Times New Roman" w:hAnsi="Times New Roman"/>
      <w:b/>
      <w:bCs/>
    </w:rPr>
  </w:style>
  <w:style w:type="character" w:customStyle="1" w:styleId="StyleStyle49ptBold2Char">
    <w:name w:val="Style Style4 + 9 pt Bold2 Char"/>
    <w:link w:val="StyleStyle49ptBold2"/>
    <w:rsid w:val="00F37366"/>
    <w:rPr>
      <w:rFonts w:ascii="Times New Roman" w:hAnsi="Times New Roman"/>
      <w:b/>
      <w:bCs/>
      <w:u w:val="single"/>
    </w:rPr>
  </w:style>
  <w:style w:type="character" w:customStyle="1" w:styleId="23">
    <w:name w:val="23"/>
    <w:rsid w:val="00F37366"/>
    <w:rPr>
      <w:rFonts w:ascii="Times New Roman" w:hAnsi="Times New Roman" w:cs="Arial"/>
      <w:bCs/>
      <w:sz w:val="20"/>
      <w:u w:val="single"/>
      <w:lang w:val="en-US" w:eastAsia="en-US" w:bidi="ar-SA"/>
    </w:rPr>
  </w:style>
  <w:style w:type="character" w:customStyle="1" w:styleId="33">
    <w:name w:val="33"/>
    <w:rsid w:val="00F37366"/>
    <w:rPr>
      <w:rFonts w:ascii="Times New Roman" w:hAnsi="Times New Roman" w:cs="Arial"/>
      <w:b/>
      <w:bCs/>
      <w:sz w:val="20"/>
      <w:u w:val="single"/>
      <w:lang w:val="en-US" w:eastAsia="en-US" w:bidi="ar-SA"/>
    </w:rPr>
  </w:style>
  <w:style w:type="character" w:customStyle="1" w:styleId="StyleArialNarrow9pt">
    <w:name w:val="Style Arial Narrow 9 pt"/>
    <w:rsid w:val="00F37366"/>
    <w:rPr>
      <w:rFonts w:ascii="Times New Roman" w:hAnsi="Times New Roman"/>
      <w:sz w:val="20"/>
    </w:rPr>
  </w:style>
  <w:style w:type="paragraph" w:customStyle="1" w:styleId="CiteBody">
    <w:name w:val="Cite Body"/>
    <w:basedOn w:val="Normal"/>
    <w:link w:val="CiteBodyChar"/>
    <w:qFormat/>
    <w:rsid w:val="00F37366"/>
    <w:rPr>
      <w:rFonts w:eastAsia="Calibri"/>
      <w:szCs w:val="16"/>
      <w14:ligatures w14:val="standardContextual"/>
    </w:rPr>
  </w:style>
  <w:style w:type="paragraph" w:customStyle="1" w:styleId="CiteBold">
    <w:name w:val="Cite Bold"/>
    <w:basedOn w:val="CiteBody"/>
    <w:link w:val="CiteBoldChar"/>
    <w:qFormat/>
    <w:rsid w:val="00F37366"/>
    <w:rPr>
      <w:b/>
    </w:rPr>
  </w:style>
  <w:style w:type="character" w:customStyle="1" w:styleId="CiteBodyChar">
    <w:name w:val="Cite Body Char"/>
    <w:link w:val="CiteBody"/>
    <w:rsid w:val="00F37366"/>
    <w:rPr>
      <w:rFonts w:ascii="Arial" w:eastAsia="Calibri" w:hAnsi="Arial" w:cs="Arial"/>
      <w:sz w:val="20"/>
      <w:szCs w:val="16"/>
      <w14:ligatures w14:val="standardContextual"/>
    </w:rPr>
  </w:style>
  <w:style w:type="character" w:customStyle="1" w:styleId="CiteBoldChar">
    <w:name w:val="Cite Bold Char"/>
    <w:link w:val="CiteBold"/>
    <w:rsid w:val="00F37366"/>
    <w:rPr>
      <w:rFonts w:ascii="Arial" w:eastAsia="Calibri" w:hAnsi="Arial" w:cs="Arial"/>
      <w:b/>
      <w:sz w:val="20"/>
      <w:szCs w:val="16"/>
      <w14:ligatures w14:val="standardContextual"/>
    </w:rPr>
  </w:style>
  <w:style w:type="paragraph" w:customStyle="1" w:styleId="StyleCardBody11ptUnderline">
    <w:name w:val="Style Card Body + 11 pt Underline"/>
    <w:basedOn w:val="CardBody"/>
    <w:link w:val="StyleCardBody11ptUnderlineChar"/>
    <w:qFormat/>
    <w:rsid w:val="00F37366"/>
    <w:rPr>
      <w:sz w:val="20"/>
      <w:u w:val="single"/>
    </w:rPr>
  </w:style>
  <w:style w:type="character" w:customStyle="1" w:styleId="StyleCardBody11ptUnderlineChar">
    <w:name w:val="Style Card Body + 11 pt Underline Char"/>
    <w:link w:val="StyleCardBody11ptUnderline"/>
    <w:rsid w:val="00F37366"/>
    <w:rPr>
      <w:rFonts w:ascii="Arial" w:eastAsia="Calibri" w:hAnsi="Arial" w:cs="Arial"/>
      <w:sz w:val="20"/>
      <w:u w:val="single"/>
      <w14:ligatures w14:val="standardContextual"/>
    </w:rPr>
  </w:style>
  <w:style w:type="paragraph" w:customStyle="1" w:styleId="StyleStyle49pt4">
    <w:name w:val="Style Style4 + 9 pt4"/>
    <w:basedOn w:val="Style4"/>
    <w:link w:val="StyleStyle49pt4Char"/>
    <w:qFormat/>
    <w:rsid w:val="00F37366"/>
    <w:rPr>
      <w:rFonts w:ascii="Times New Roman" w:eastAsia="Times New Roman" w:hAnsi="Times New Roman"/>
    </w:rPr>
  </w:style>
  <w:style w:type="character" w:customStyle="1" w:styleId="StyleStyle49pt4Char">
    <w:name w:val="Style Style4 + 9 pt4 Char"/>
    <w:basedOn w:val="Style4Char"/>
    <w:link w:val="StyleStyle49pt4"/>
    <w:rsid w:val="00F37366"/>
    <w:rPr>
      <w:rFonts w:ascii="Times New Roman" w:eastAsia="Times New Roman" w:hAnsi="Times New Roman"/>
      <w:u w:val="single"/>
    </w:rPr>
  </w:style>
  <w:style w:type="paragraph" w:customStyle="1" w:styleId="StyleStyle49ptBold4">
    <w:name w:val="Style Style4 + 9 pt Bold4"/>
    <w:basedOn w:val="Style4"/>
    <w:link w:val="StyleStyle49ptBold4Char"/>
    <w:qFormat/>
    <w:rsid w:val="00F37366"/>
    <w:rPr>
      <w:rFonts w:ascii="Times New Roman" w:hAnsi="Times New Roman"/>
      <w:b/>
      <w:bCs/>
    </w:rPr>
  </w:style>
  <w:style w:type="character" w:customStyle="1" w:styleId="StyleStyle49ptBold4Char">
    <w:name w:val="Style Style4 + 9 pt Bold4 Char"/>
    <w:link w:val="StyleStyle49ptBold4"/>
    <w:rsid w:val="00F37366"/>
    <w:rPr>
      <w:rFonts w:ascii="Times New Roman" w:hAnsi="Times New Roman"/>
      <w:b/>
      <w:bCs/>
      <w:u w:val="single"/>
    </w:rPr>
  </w:style>
  <w:style w:type="character" w:customStyle="1" w:styleId="StyleUnderlineCharChar9pt2">
    <w:name w:val="Style Underline Char Char + 9 pt2"/>
    <w:basedOn w:val="DefaultParagraphFont"/>
    <w:rsid w:val="00F3736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3736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37366"/>
    <w:rPr>
      <w:b/>
      <w:bCs/>
      <w:sz w:val="20"/>
      <w:u w:val="single"/>
      <w:bdr w:val="single" w:sz="4" w:space="0" w:color="auto"/>
    </w:rPr>
  </w:style>
  <w:style w:type="character" w:customStyle="1" w:styleId="Style9ptUnderline7">
    <w:name w:val="Style 9 pt Underline7"/>
    <w:rsid w:val="00F37366"/>
    <w:rPr>
      <w:sz w:val="20"/>
      <w:u w:val="single"/>
    </w:rPr>
  </w:style>
  <w:style w:type="character" w:customStyle="1" w:styleId="Style9ptBoldUnderline3">
    <w:name w:val="Style 9 pt Bold Underline3"/>
    <w:rsid w:val="00F37366"/>
    <w:rPr>
      <w:b/>
      <w:bCs/>
      <w:sz w:val="20"/>
      <w:u w:val="single"/>
    </w:rPr>
  </w:style>
  <w:style w:type="character" w:customStyle="1" w:styleId="Style9ptUnderline8">
    <w:name w:val="Style 9 pt Underline8"/>
    <w:rsid w:val="00F37366"/>
    <w:rPr>
      <w:sz w:val="20"/>
      <w:u w:val="single"/>
    </w:rPr>
  </w:style>
  <w:style w:type="paragraph" w:customStyle="1" w:styleId="StyleStyle49pt5">
    <w:name w:val="Style Style4 + 9 pt5"/>
    <w:basedOn w:val="Style4"/>
    <w:link w:val="StyleStyle49pt5Char"/>
    <w:qFormat/>
    <w:rsid w:val="00F37366"/>
    <w:rPr>
      <w:rFonts w:ascii="Times New Roman" w:eastAsia="Times New Roman" w:hAnsi="Times New Roman"/>
    </w:rPr>
  </w:style>
  <w:style w:type="character" w:customStyle="1" w:styleId="StyleStyle49pt5Char">
    <w:name w:val="Style Style4 + 9 pt5 Char"/>
    <w:basedOn w:val="Style4Char"/>
    <w:link w:val="StyleStyle49pt5"/>
    <w:rsid w:val="00F37366"/>
    <w:rPr>
      <w:rFonts w:ascii="Times New Roman" w:eastAsia="Times New Roman" w:hAnsi="Times New Roman"/>
      <w:u w:val="single"/>
    </w:rPr>
  </w:style>
  <w:style w:type="character" w:customStyle="1" w:styleId="66">
    <w:name w:val="66"/>
    <w:rsid w:val="00F37366"/>
    <w:rPr>
      <w:rFonts w:cs="Arial"/>
      <w:bCs/>
      <w:sz w:val="20"/>
      <w:u w:val="single"/>
      <w:lang w:val="en-US" w:eastAsia="en-US" w:bidi="ar-SA"/>
    </w:rPr>
  </w:style>
  <w:style w:type="character" w:customStyle="1" w:styleId="Style9ptUnderline9">
    <w:name w:val="Style 9 pt Underline9"/>
    <w:rsid w:val="00F37366"/>
    <w:rPr>
      <w:sz w:val="20"/>
      <w:u w:val="single"/>
    </w:rPr>
  </w:style>
  <w:style w:type="paragraph" w:customStyle="1" w:styleId="StyleStyle49ptBold5">
    <w:name w:val="Style Style4 + 9 pt Bold5"/>
    <w:basedOn w:val="Style4"/>
    <w:link w:val="StyleStyle49ptBold5Char"/>
    <w:qFormat/>
    <w:rsid w:val="00F37366"/>
    <w:rPr>
      <w:rFonts w:ascii="Times New Roman" w:hAnsi="Times New Roman"/>
      <w:b/>
      <w:bCs/>
    </w:rPr>
  </w:style>
  <w:style w:type="character" w:customStyle="1" w:styleId="StyleStyle49ptBold5Char">
    <w:name w:val="Style Style4 + 9 pt Bold5 Char"/>
    <w:link w:val="StyleStyle49ptBold5"/>
    <w:rsid w:val="00F37366"/>
    <w:rPr>
      <w:rFonts w:ascii="Times New Roman" w:hAnsi="Times New Roman"/>
      <w:b/>
      <w:bCs/>
      <w:u w:val="single"/>
    </w:rPr>
  </w:style>
  <w:style w:type="character" w:customStyle="1" w:styleId="Style9ptBoldUnderline4">
    <w:name w:val="Style 9 pt Bold Underline4"/>
    <w:rsid w:val="00F37366"/>
    <w:rPr>
      <w:b/>
      <w:bCs/>
      <w:sz w:val="20"/>
      <w:u w:val="single"/>
    </w:rPr>
  </w:style>
  <w:style w:type="paragraph" w:customStyle="1" w:styleId="StyleStyle49pt7">
    <w:name w:val="Style Style4 + 9 pt7"/>
    <w:basedOn w:val="Style4"/>
    <w:link w:val="StyleStyle49pt7Char"/>
    <w:qFormat/>
    <w:rsid w:val="00F37366"/>
    <w:rPr>
      <w:rFonts w:ascii="Times New Roman" w:eastAsia="Times New Roman" w:hAnsi="Times New Roman"/>
    </w:rPr>
  </w:style>
  <w:style w:type="character" w:customStyle="1" w:styleId="StyleStyle49pt7Char">
    <w:name w:val="Style Style4 + 9 pt7 Char"/>
    <w:basedOn w:val="Style4Char"/>
    <w:link w:val="StyleStyle49pt7"/>
    <w:rsid w:val="00F37366"/>
    <w:rPr>
      <w:rFonts w:ascii="Times New Roman" w:eastAsia="Times New Roman" w:hAnsi="Times New Roman"/>
      <w:u w:val="single"/>
    </w:rPr>
  </w:style>
  <w:style w:type="character" w:customStyle="1" w:styleId="titleblue14">
    <w:name w:val="titleblue14"/>
    <w:basedOn w:val="DefaultParagraphFont"/>
    <w:rsid w:val="00F37366"/>
  </w:style>
  <w:style w:type="paragraph" w:customStyle="1" w:styleId="FONT7">
    <w:name w:val="FONT 7"/>
    <w:uiPriority w:val="99"/>
    <w:qFormat/>
    <w:rsid w:val="00F37366"/>
    <w:pPr>
      <w:spacing w:after="0" w:line="240" w:lineRule="auto"/>
    </w:pPr>
    <w:rPr>
      <w:rFonts w:ascii="Times New Roman" w:hAnsi="Times New Roman" w:cs="Arial"/>
      <w:bCs/>
      <w:iCs/>
      <w:sz w:val="14"/>
      <w:szCs w:val="28"/>
      <w14:ligatures w14:val="standardContextual"/>
    </w:rPr>
  </w:style>
  <w:style w:type="paragraph" w:customStyle="1" w:styleId="StyleStyle49pt8">
    <w:name w:val="Style Style4 + 9 pt8"/>
    <w:basedOn w:val="Style4"/>
    <w:uiPriority w:val="99"/>
    <w:qFormat/>
    <w:rsid w:val="00F37366"/>
    <w:rPr>
      <w:rFonts w:ascii="Times New Roman" w:hAnsi="Times New Roman"/>
    </w:rPr>
  </w:style>
  <w:style w:type="paragraph" w:customStyle="1" w:styleId="StyleHeading2Underline">
    <w:name w:val="Style Heading 2 + Underline"/>
    <w:basedOn w:val="Heading2"/>
    <w:link w:val="StyleHeading2UnderlineChar"/>
    <w:qFormat/>
    <w:rsid w:val="00F37366"/>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F37366"/>
    <w:rPr>
      <w:rFonts w:ascii="Arial" w:eastAsia="Times New Roman" w:hAnsi="Arial"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F37366"/>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F37366"/>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F37366"/>
    <w:rPr>
      <w:rFonts w:ascii="Times New Roman" w:hAnsi="Times New Roman"/>
      <w:b/>
      <w:bCs/>
    </w:rPr>
  </w:style>
  <w:style w:type="character" w:customStyle="1" w:styleId="StyleStyle49ptBold6Char">
    <w:name w:val="Style Style4 + 9 pt Bold6 Char"/>
    <w:link w:val="StyleStyle49ptBold6"/>
    <w:rsid w:val="00F37366"/>
    <w:rPr>
      <w:rFonts w:ascii="Times New Roman" w:hAnsi="Times New Roman"/>
      <w:b/>
      <w:bCs/>
      <w:u w:val="single"/>
    </w:rPr>
  </w:style>
  <w:style w:type="paragraph" w:customStyle="1" w:styleId="StyleCircled11pt">
    <w:name w:val="Style Circled + 11 pt"/>
    <w:basedOn w:val="Circled"/>
    <w:link w:val="StyleCircled11ptChar"/>
    <w:qFormat/>
    <w:rsid w:val="00F3736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37366"/>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3736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37366"/>
    <w:rPr>
      <w:rFonts w:eastAsia="Calibri"/>
      <w:b/>
      <w:bCs/>
      <w:szCs w:val="24"/>
      <w:u w:val="single"/>
      <w:bdr w:val="single" w:sz="4" w:space="0" w:color="auto"/>
    </w:rPr>
  </w:style>
  <w:style w:type="character" w:customStyle="1" w:styleId="StyleUnderlineCharChar9pt3">
    <w:name w:val="Style Underline Char Char + 9 pt3"/>
    <w:basedOn w:val="DefaultParagraphFont"/>
    <w:rsid w:val="00F3736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37366"/>
    <w:rPr>
      <w:sz w:val="20"/>
      <w:u w:val="single"/>
    </w:rPr>
  </w:style>
  <w:style w:type="character" w:customStyle="1" w:styleId="BoldandUnderlineChar2CharCharChar">
    <w:name w:val="Bold and Underline Char2 Char Char Char"/>
    <w:link w:val="BoldandUnderlineChar2CharChar"/>
    <w:rsid w:val="00F37366"/>
    <w:rPr>
      <w:b/>
      <w:u w:val="single"/>
    </w:rPr>
  </w:style>
  <w:style w:type="paragraph" w:customStyle="1" w:styleId="textboldChar">
    <w:name w:val="text bold Char"/>
    <w:basedOn w:val="Normal"/>
    <w:link w:val="textboldCharChar"/>
    <w:qFormat/>
    <w:rsid w:val="00F37366"/>
    <w:pPr>
      <w:ind w:left="720"/>
    </w:pPr>
    <w:rPr>
      <w:rFonts w:eastAsia="Calibri"/>
      <w:b/>
      <w:u w:val="thick"/>
      <w14:ligatures w14:val="standardContextual"/>
    </w:rPr>
  </w:style>
  <w:style w:type="character" w:customStyle="1" w:styleId="textboldCharChar">
    <w:name w:val="text bold Char Char"/>
    <w:link w:val="textboldChar"/>
    <w:rsid w:val="00F37366"/>
    <w:rPr>
      <w:rFonts w:ascii="Arial" w:eastAsia="Calibri" w:hAnsi="Arial" w:cs="Arial"/>
      <w:b/>
      <w:sz w:val="20"/>
      <w:u w:val="thick"/>
      <w14:ligatures w14:val="standardContextual"/>
    </w:rPr>
  </w:style>
  <w:style w:type="character" w:customStyle="1" w:styleId="snapnoshots">
    <w:name w:val="snap_noshots"/>
    <w:basedOn w:val="DefaultParagraphFont"/>
    <w:rsid w:val="00F37366"/>
  </w:style>
  <w:style w:type="character" w:customStyle="1" w:styleId="cnbcsbhdcomp">
    <w:name w:val="cnbc_sbhd_comp"/>
    <w:rsid w:val="00F37366"/>
  </w:style>
  <w:style w:type="character" w:customStyle="1" w:styleId="blox-headline">
    <w:name w:val="blox-headline"/>
    <w:rsid w:val="00F37366"/>
  </w:style>
  <w:style w:type="character" w:customStyle="1" w:styleId="Heading2CharCharCharCharCharChar1CharChar">
    <w:name w:val="Heading 2 Char Char Char Char Char Char1 Char Char"/>
    <w:basedOn w:val="DefaultParagraphFont"/>
    <w:uiPriority w:val="99"/>
    <w:rsid w:val="00F37366"/>
    <w:rPr>
      <w:rFonts w:cs="Arial"/>
      <w:b/>
      <w:bCs/>
      <w:iCs/>
      <w:sz w:val="28"/>
      <w:lang w:val="en-US" w:eastAsia="en-US"/>
    </w:rPr>
  </w:style>
  <w:style w:type="character" w:customStyle="1" w:styleId="postsubtitle">
    <w:name w:val="post_subtitle"/>
    <w:basedOn w:val="DefaultParagraphFont"/>
    <w:rsid w:val="00F37366"/>
  </w:style>
  <w:style w:type="character" w:customStyle="1" w:styleId="NoterefInText">
    <w:name w:val="_NoterefInText"/>
    <w:uiPriority w:val="99"/>
    <w:rsid w:val="00F37366"/>
    <w:rPr>
      <w:rFonts w:cs="New Baskerville"/>
      <w:color w:val="000000"/>
    </w:rPr>
  </w:style>
  <w:style w:type="character" w:customStyle="1" w:styleId="postauthor">
    <w:name w:val="postauthor"/>
    <w:basedOn w:val="DefaultParagraphFont"/>
    <w:rsid w:val="00F37366"/>
  </w:style>
  <w:style w:type="paragraph" w:customStyle="1" w:styleId="notes-source-hasnotes">
    <w:name w:val="notes-source-hasnotes"/>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F37366"/>
  </w:style>
  <w:style w:type="character" w:customStyle="1" w:styleId="thirdparty-logo">
    <w:name w:val="thirdparty-logo"/>
    <w:basedOn w:val="DefaultParagraphFont"/>
    <w:rsid w:val="00F37366"/>
  </w:style>
  <w:style w:type="paragraph" w:customStyle="1" w:styleId="articlemeta">
    <w:name w:val="articlemeta"/>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F37366"/>
  </w:style>
  <w:style w:type="character" w:customStyle="1" w:styleId="print-footnote">
    <w:name w:val="print-footnote"/>
    <w:basedOn w:val="DefaultParagraphFont"/>
    <w:rsid w:val="00F37366"/>
  </w:style>
  <w:style w:type="character" w:customStyle="1" w:styleId="datestring">
    <w:name w:val="datestring"/>
    <w:basedOn w:val="DefaultParagraphFont"/>
    <w:rsid w:val="00F37366"/>
  </w:style>
  <w:style w:type="paragraph" w:customStyle="1" w:styleId="left">
    <w:name w:val="left"/>
    <w:basedOn w:val="Normal"/>
    <w:uiPriority w:val="99"/>
    <w:qFormat/>
    <w:rsid w:val="00F37366"/>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F37366"/>
  </w:style>
  <w:style w:type="paragraph" w:customStyle="1" w:styleId="creditpostedmodified">
    <w:name w:val="credit_posted_modified"/>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F37366"/>
  </w:style>
  <w:style w:type="character" w:customStyle="1" w:styleId="grd">
    <w:name w:val="grd"/>
    <w:basedOn w:val="DefaultParagraphFont"/>
    <w:rsid w:val="00F37366"/>
  </w:style>
  <w:style w:type="paragraph" w:customStyle="1" w:styleId="hs-text-container">
    <w:name w:val="hs-text-container"/>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F37366"/>
  </w:style>
  <w:style w:type="character" w:customStyle="1" w:styleId="article-author-name">
    <w:name w:val="article-author-name"/>
    <w:basedOn w:val="DefaultParagraphFont"/>
    <w:rsid w:val="00F37366"/>
  </w:style>
  <w:style w:type="character" w:customStyle="1" w:styleId="bioexcerpt">
    <w:name w:val="bio_excerpt"/>
    <w:basedOn w:val="DefaultParagraphFont"/>
    <w:rsid w:val="00F37366"/>
  </w:style>
  <w:style w:type="character" w:customStyle="1" w:styleId="commentcount">
    <w:name w:val="comment_count"/>
    <w:basedOn w:val="DefaultParagraphFont"/>
    <w:rsid w:val="00F37366"/>
  </w:style>
  <w:style w:type="character" w:customStyle="1" w:styleId="searchtermshighlighted">
    <w:name w:val="searchtermshighlighted"/>
    <w:basedOn w:val="DefaultParagraphFont"/>
    <w:rsid w:val="00F37366"/>
  </w:style>
  <w:style w:type="character" w:customStyle="1" w:styleId="contributornametrigger">
    <w:name w:val="contributornametrigger"/>
    <w:basedOn w:val="DefaultParagraphFont"/>
    <w:rsid w:val="00F37366"/>
  </w:style>
  <w:style w:type="character" w:customStyle="1" w:styleId="bylinepipe">
    <w:name w:val="bylinepipe"/>
    <w:basedOn w:val="DefaultParagraphFont"/>
    <w:rsid w:val="00F37366"/>
  </w:style>
  <w:style w:type="character" w:customStyle="1" w:styleId="lucenesearchresulturlb">
    <w:name w:val="lucene_search_result_url_b"/>
    <w:basedOn w:val="DefaultParagraphFont"/>
    <w:rsid w:val="00F37366"/>
  </w:style>
  <w:style w:type="character" w:customStyle="1" w:styleId="faculty-title">
    <w:name w:val="faculty-title"/>
    <w:basedOn w:val="DefaultParagraphFont"/>
    <w:rsid w:val="00F37366"/>
  </w:style>
  <w:style w:type="character" w:customStyle="1" w:styleId="issue">
    <w:name w:val="issue"/>
    <w:basedOn w:val="DefaultParagraphFont"/>
    <w:rsid w:val="00F37366"/>
  </w:style>
  <w:style w:type="character" w:customStyle="1" w:styleId="pages">
    <w:name w:val="pages"/>
    <w:basedOn w:val="DefaultParagraphFont"/>
    <w:rsid w:val="00F37366"/>
  </w:style>
  <w:style w:type="character" w:customStyle="1" w:styleId="person">
    <w:name w:val="person"/>
    <w:basedOn w:val="DefaultParagraphFont"/>
    <w:rsid w:val="00F37366"/>
  </w:style>
  <w:style w:type="character" w:customStyle="1" w:styleId="corresponding">
    <w:name w:val="corresponding"/>
    <w:basedOn w:val="DefaultParagraphFont"/>
    <w:rsid w:val="00F37366"/>
  </w:style>
  <w:style w:type="paragraph" w:customStyle="1" w:styleId="entry-meta">
    <w:name w:val="entry-meta"/>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F37366"/>
  </w:style>
  <w:style w:type="character" w:customStyle="1" w:styleId="post-category">
    <w:name w:val="post-category"/>
    <w:basedOn w:val="DefaultParagraphFont"/>
    <w:rsid w:val="00F37366"/>
  </w:style>
  <w:style w:type="paragraph" w:customStyle="1" w:styleId="articledetails">
    <w:name w:val="articledetails"/>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F37366"/>
  </w:style>
  <w:style w:type="paragraph" w:customStyle="1" w:styleId="aff">
    <w:name w:val="aff"/>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F37366"/>
  </w:style>
  <w:style w:type="character" w:customStyle="1" w:styleId="entry-author-name">
    <w:name w:val="entry-author-name"/>
    <w:basedOn w:val="DefaultParagraphFont"/>
    <w:rsid w:val="00F37366"/>
  </w:style>
  <w:style w:type="character" w:customStyle="1" w:styleId="contrib-degrees">
    <w:name w:val="contrib-degrees"/>
    <w:basedOn w:val="DefaultParagraphFont"/>
    <w:rsid w:val="00F37366"/>
  </w:style>
  <w:style w:type="character" w:customStyle="1" w:styleId="contrib-on-behalf-of">
    <w:name w:val="contrib-on-behalf-of"/>
    <w:basedOn w:val="DefaultParagraphFont"/>
    <w:rsid w:val="00F37366"/>
  </w:style>
  <w:style w:type="character" w:customStyle="1" w:styleId="pubtime">
    <w:name w:val="pubtime"/>
    <w:basedOn w:val="DefaultParagraphFont"/>
    <w:rsid w:val="00F37366"/>
  </w:style>
  <w:style w:type="character" w:customStyle="1" w:styleId="fbcommentscount">
    <w:name w:val="fb_comments_count"/>
    <w:basedOn w:val="DefaultParagraphFont"/>
    <w:rsid w:val="00F37366"/>
  </w:style>
  <w:style w:type="character" w:customStyle="1" w:styleId="stsharethiscustom">
    <w:name w:val="st_sharethis_custom"/>
    <w:basedOn w:val="DefaultParagraphFont"/>
    <w:rsid w:val="00F37366"/>
  </w:style>
  <w:style w:type="paragraph" w:customStyle="1" w:styleId="permalinkable">
    <w:name w:val="permalinkable"/>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F37366"/>
  </w:style>
  <w:style w:type="character" w:customStyle="1" w:styleId="articleauthor0">
    <w:name w:val="article_author"/>
    <w:basedOn w:val="DefaultParagraphFont"/>
    <w:rsid w:val="00F37366"/>
  </w:style>
  <w:style w:type="character" w:customStyle="1" w:styleId="articleissue">
    <w:name w:val="article_issue"/>
    <w:basedOn w:val="DefaultParagraphFont"/>
    <w:rsid w:val="00F37366"/>
  </w:style>
  <w:style w:type="character" w:customStyle="1" w:styleId="a-size-large">
    <w:name w:val="a-size-large"/>
    <w:basedOn w:val="DefaultParagraphFont"/>
    <w:rsid w:val="00F37366"/>
  </w:style>
  <w:style w:type="character" w:customStyle="1" w:styleId="a-size-medium">
    <w:name w:val="a-size-medium"/>
    <w:basedOn w:val="DefaultParagraphFont"/>
    <w:rsid w:val="00F37366"/>
  </w:style>
  <w:style w:type="character" w:customStyle="1" w:styleId="contribution">
    <w:name w:val="contribution"/>
    <w:basedOn w:val="DefaultParagraphFont"/>
    <w:rsid w:val="00F37366"/>
  </w:style>
  <w:style w:type="character" w:customStyle="1" w:styleId="a-color-secondary">
    <w:name w:val="a-color-secondary"/>
    <w:basedOn w:val="DefaultParagraphFont"/>
    <w:rsid w:val="00F37366"/>
  </w:style>
  <w:style w:type="paragraph" w:customStyle="1" w:styleId="sbyline">
    <w:name w:val="sbyline"/>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F37366"/>
  </w:style>
  <w:style w:type="character" w:customStyle="1" w:styleId="ui-staffline">
    <w:name w:val="ui-staffline"/>
    <w:basedOn w:val="DefaultParagraphFont"/>
    <w:rsid w:val="00F37366"/>
  </w:style>
  <w:style w:type="paragraph" w:customStyle="1" w:styleId="promotion-tag-p">
    <w:name w:val="promotion-tag-p"/>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F37366"/>
  </w:style>
  <w:style w:type="character" w:customStyle="1" w:styleId="specialissuelabel">
    <w:name w:val="specialissuelabel"/>
    <w:basedOn w:val="DefaultParagraphFont"/>
    <w:rsid w:val="00F37366"/>
  </w:style>
  <w:style w:type="character" w:customStyle="1" w:styleId="wp-smiley">
    <w:name w:val="wp-smiley"/>
    <w:basedOn w:val="DefaultParagraphFont"/>
    <w:rsid w:val="00F37366"/>
  </w:style>
  <w:style w:type="character" w:customStyle="1" w:styleId="artjournal">
    <w:name w:val="art_journal"/>
    <w:basedOn w:val="DefaultParagraphFont"/>
    <w:rsid w:val="00F37366"/>
  </w:style>
  <w:style w:type="character" w:customStyle="1" w:styleId="artdatevolumeissuepart">
    <w:name w:val="art_datevolumeissuepart"/>
    <w:basedOn w:val="DefaultParagraphFont"/>
    <w:rsid w:val="00F37366"/>
  </w:style>
  <w:style w:type="character" w:customStyle="1" w:styleId="artpages">
    <w:name w:val="art_pages"/>
    <w:basedOn w:val="DefaultParagraphFont"/>
    <w:rsid w:val="00F37366"/>
  </w:style>
  <w:style w:type="character" w:customStyle="1" w:styleId="singlehighlightclass">
    <w:name w:val="single_highlight_class"/>
    <w:basedOn w:val="DefaultParagraphFont"/>
    <w:rsid w:val="00F37366"/>
  </w:style>
  <w:style w:type="character" w:customStyle="1" w:styleId="degree">
    <w:name w:val="degree"/>
    <w:basedOn w:val="DefaultParagraphFont"/>
    <w:rsid w:val="00F37366"/>
  </w:style>
  <w:style w:type="character" w:customStyle="1" w:styleId="major">
    <w:name w:val="major"/>
    <w:basedOn w:val="DefaultParagraphFont"/>
    <w:rsid w:val="00F37366"/>
  </w:style>
  <w:style w:type="character" w:customStyle="1" w:styleId="views">
    <w:name w:val="views"/>
    <w:basedOn w:val="DefaultParagraphFont"/>
    <w:rsid w:val="00F37366"/>
  </w:style>
  <w:style w:type="character" w:customStyle="1" w:styleId="stmainservices">
    <w:name w:val="stmainservices"/>
    <w:basedOn w:val="DefaultParagraphFont"/>
    <w:rsid w:val="00F37366"/>
  </w:style>
  <w:style w:type="character" w:customStyle="1" w:styleId="stbubblehcount">
    <w:name w:val="stbubble_hcount"/>
    <w:basedOn w:val="DefaultParagraphFont"/>
    <w:rsid w:val="00F37366"/>
  </w:style>
  <w:style w:type="paragraph" w:customStyle="1" w:styleId="Document">
    <w:name w:val="_Document"/>
    <w:basedOn w:val="Default"/>
    <w:next w:val="Default"/>
    <w:uiPriority w:val="99"/>
    <w:qFormat/>
    <w:rsid w:val="00F37366"/>
    <w:rPr>
      <w:rFonts w:ascii="New Baskerville" w:eastAsiaTheme="minorEastAsia" w:hAnsi="New Baskerville"/>
      <w:color w:val="auto"/>
    </w:rPr>
  </w:style>
  <w:style w:type="paragraph" w:customStyle="1" w:styleId="SubHead1">
    <w:name w:val="_SubHead1"/>
    <w:basedOn w:val="Default"/>
    <w:next w:val="Default"/>
    <w:uiPriority w:val="99"/>
    <w:qFormat/>
    <w:rsid w:val="00F37366"/>
    <w:rPr>
      <w:rFonts w:ascii="New Baskerville" w:eastAsiaTheme="minorEastAsia" w:hAnsi="New Baskerville"/>
      <w:color w:val="auto"/>
    </w:rPr>
  </w:style>
  <w:style w:type="paragraph" w:customStyle="1" w:styleId="SubHead2">
    <w:name w:val="_SubHead2"/>
    <w:basedOn w:val="Default"/>
    <w:next w:val="Default"/>
    <w:uiPriority w:val="99"/>
    <w:qFormat/>
    <w:rsid w:val="00F37366"/>
    <w:rPr>
      <w:rFonts w:ascii="New Baskerville" w:eastAsiaTheme="minorEastAsia" w:hAnsi="New Baskerville"/>
      <w:color w:val="auto"/>
    </w:rPr>
  </w:style>
  <w:style w:type="paragraph" w:customStyle="1" w:styleId="collapsed-hide">
    <w:name w:val="collapsed-hide"/>
    <w:basedOn w:val="Normal"/>
    <w:uiPriority w:val="99"/>
    <w:qFormat/>
    <w:rsid w:val="00F37366"/>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F37366"/>
  </w:style>
  <w:style w:type="character" w:customStyle="1" w:styleId="tolocaltime">
    <w:name w:val="tolocaltime"/>
    <w:basedOn w:val="DefaultParagraphFont"/>
    <w:rsid w:val="00F37366"/>
  </w:style>
  <w:style w:type="character" w:customStyle="1" w:styleId="pb-byline">
    <w:name w:val="pb-byline"/>
    <w:basedOn w:val="DefaultParagraphFont"/>
    <w:rsid w:val="00F37366"/>
  </w:style>
  <w:style w:type="character" w:customStyle="1" w:styleId="pb-timestamp">
    <w:name w:val="pb-timestamp"/>
    <w:basedOn w:val="DefaultParagraphFont"/>
    <w:rsid w:val="00F37366"/>
  </w:style>
  <w:style w:type="character" w:customStyle="1" w:styleId="posted-on">
    <w:name w:val="posted-on"/>
    <w:basedOn w:val="DefaultParagraphFont"/>
    <w:rsid w:val="00F37366"/>
  </w:style>
  <w:style w:type="character" w:customStyle="1" w:styleId="even">
    <w:name w:val="even"/>
    <w:basedOn w:val="DefaultParagraphFont"/>
    <w:rsid w:val="00F37366"/>
  </w:style>
  <w:style w:type="character" w:customStyle="1" w:styleId="foreground">
    <w:name w:val="foreground"/>
    <w:basedOn w:val="DefaultParagraphFont"/>
    <w:rsid w:val="00F37366"/>
  </w:style>
  <w:style w:type="paragraph" w:customStyle="1" w:styleId="volissue">
    <w:name w:val="volissue"/>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F37366"/>
  </w:style>
  <w:style w:type="character" w:customStyle="1" w:styleId="articledate">
    <w:name w:val="articledate"/>
    <w:basedOn w:val="DefaultParagraphFont"/>
    <w:rsid w:val="00F37366"/>
  </w:style>
  <w:style w:type="character" w:customStyle="1" w:styleId="post-byline">
    <w:name w:val="post-byline"/>
    <w:basedOn w:val="DefaultParagraphFont"/>
    <w:rsid w:val="00F37366"/>
  </w:style>
  <w:style w:type="character" w:customStyle="1" w:styleId="upper">
    <w:name w:val="upper"/>
    <w:basedOn w:val="DefaultParagraphFont"/>
    <w:rsid w:val="00F37366"/>
  </w:style>
  <w:style w:type="character" w:customStyle="1" w:styleId="metadate">
    <w:name w:val="meta_date"/>
    <w:basedOn w:val="DefaultParagraphFont"/>
    <w:rsid w:val="00F37366"/>
  </w:style>
  <w:style w:type="character" w:customStyle="1" w:styleId="fa">
    <w:name w:val="fa"/>
    <w:basedOn w:val="DefaultParagraphFont"/>
    <w:rsid w:val="00F37366"/>
  </w:style>
  <w:style w:type="character" w:customStyle="1" w:styleId="longname">
    <w:name w:val="longname"/>
    <w:basedOn w:val="DefaultParagraphFont"/>
    <w:rsid w:val="00F37366"/>
  </w:style>
  <w:style w:type="character" w:customStyle="1" w:styleId="echocontainer">
    <w:name w:val="echo_container"/>
    <w:basedOn w:val="DefaultParagraphFont"/>
    <w:rsid w:val="00F37366"/>
  </w:style>
  <w:style w:type="character" w:customStyle="1" w:styleId="comment-display">
    <w:name w:val="comment-display"/>
    <w:basedOn w:val="DefaultParagraphFont"/>
    <w:rsid w:val="00F37366"/>
  </w:style>
  <w:style w:type="paragraph" w:customStyle="1" w:styleId="comment-count-label">
    <w:name w:val="comment-count-label"/>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F37366"/>
  </w:style>
  <w:style w:type="character" w:customStyle="1" w:styleId="discussion-policy">
    <w:name w:val="discussion-policy"/>
    <w:basedOn w:val="DefaultParagraphFont"/>
    <w:rsid w:val="00F37366"/>
  </w:style>
  <w:style w:type="character" w:customStyle="1" w:styleId="echo-apps-conversations-streamcaption">
    <w:name w:val="echo-apps-conversations-streamcaption"/>
    <w:basedOn w:val="DefaultParagraphFont"/>
    <w:rsid w:val="00F37366"/>
  </w:style>
  <w:style w:type="character" w:customStyle="1" w:styleId="echo-streamserver-controls-stream-item-text">
    <w:name w:val="echo-streamserver-controls-stream-item-text"/>
    <w:basedOn w:val="DefaultParagraphFont"/>
    <w:rsid w:val="00F37366"/>
  </w:style>
  <w:style w:type="character" w:customStyle="1" w:styleId="echo-streamserver-controls-facepile-more">
    <w:name w:val="echo-streamserver-controls-facepile-more"/>
    <w:basedOn w:val="DefaultParagraphFont"/>
    <w:rsid w:val="00F37366"/>
  </w:style>
  <w:style w:type="character" w:customStyle="1" w:styleId="echo-primaryfont">
    <w:name w:val="echo-primaryfont"/>
    <w:basedOn w:val="DefaultParagraphFont"/>
    <w:rsid w:val="00F37366"/>
  </w:style>
  <w:style w:type="character" w:customStyle="1" w:styleId="section">
    <w:name w:val="section"/>
    <w:basedOn w:val="DefaultParagraphFont"/>
    <w:rsid w:val="00F37366"/>
  </w:style>
  <w:style w:type="character" w:customStyle="1" w:styleId="wpsr-txt-headline">
    <w:name w:val="wpsr-txt-headline"/>
    <w:basedOn w:val="DefaultParagraphFont"/>
    <w:rsid w:val="00F37366"/>
  </w:style>
  <w:style w:type="character" w:customStyle="1" w:styleId="asset-metabar-author">
    <w:name w:val="asset-metabar-author"/>
    <w:basedOn w:val="DefaultParagraphFont"/>
    <w:rsid w:val="00F37366"/>
  </w:style>
  <w:style w:type="character" w:customStyle="1" w:styleId="asset-metabar-time">
    <w:name w:val="asset-metabar-time"/>
    <w:basedOn w:val="DefaultParagraphFont"/>
    <w:rsid w:val="00F37366"/>
  </w:style>
  <w:style w:type="character" w:customStyle="1" w:styleId="eza-dateline">
    <w:name w:val="eza-dateline"/>
    <w:basedOn w:val="DefaultParagraphFont"/>
    <w:rsid w:val="00F37366"/>
  </w:style>
  <w:style w:type="character" w:customStyle="1" w:styleId="eza-authors">
    <w:name w:val="eza-authors"/>
    <w:basedOn w:val="DefaultParagraphFont"/>
    <w:rsid w:val="00F37366"/>
  </w:style>
  <w:style w:type="character" w:customStyle="1" w:styleId="csmstaff">
    <w:name w:val="csm_staff"/>
    <w:basedOn w:val="DefaultParagraphFont"/>
    <w:rsid w:val="00F37366"/>
  </w:style>
  <w:style w:type="paragraph" w:customStyle="1" w:styleId="mol-para-with-font">
    <w:name w:val="mol-para-with-font"/>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F37366"/>
  </w:style>
  <w:style w:type="character" w:customStyle="1" w:styleId="byline-text">
    <w:name w:val="byline-text"/>
    <w:basedOn w:val="DefaultParagraphFont"/>
    <w:rsid w:val="00F37366"/>
  </w:style>
  <w:style w:type="character" w:customStyle="1" w:styleId="itemauthor">
    <w:name w:val="itemauthor"/>
    <w:basedOn w:val="DefaultParagraphFont"/>
    <w:rsid w:val="00F37366"/>
  </w:style>
  <w:style w:type="character" w:customStyle="1" w:styleId="itemdatecreated">
    <w:name w:val="itemdatecreated"/>
    <w:basedOn w:val="DefaultParagraphFont"/>
    <w:rsid w:val="00F37366"/>
  </w:style>
  <w:style w:type="character" w:customStyle="1" w:styleId="slug-metadata-note">
    <w:name w:val="slug-metadata-note"/>
    <w:basedOn w:val="DefaultParagraphFont"/>
    <w:rsid w:val="00F37366"/>
  </w:style>
  <w:style w:type="character" w:customStyle="1" w:styleId="drop-capped">
    <w:name w:val="drop-capped"/>
    <w:basedOn w:val="DefaultParagraphFont"/>
    <w:rsid w:val="00F37366"/>
  </w:style>
  <w:style w:type="paragraph" w:customStyle="1" w:styleId="articleopinion-standfirst">
    <w:name w:val="articleopinion-standfirst"/>
    <w:basedOn w:val="Normal"/>
    <w:uiPriority w:val="99"/>
    <w:qFormat/>
    <w:rsid w:val="00F37366"/>
    <w:pPr>
      <w:spacing w:before="100" w:beforeAutospacing="1" w:after="100" w:afterAutospacing="1"/>
    </w:pPr>
    <w:rPr>
      <w:rFonts w:ascii="Times" w:hAnsi="Times"/>
      <w:szCs w:val="20"/>
      <w14:ligatures w14:val="standardContextual"/>
    </w:rPr>
  </w:style>
  <w:style w:type="paragraph" w:customStyle="1" w:styleId="snippet">
    <w:name w:val="snippet"/>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F37366"/>
  </w:style>
  <w:style w:type="character" w:customStyle="1" w:styleId="view-count">
    <w:name w:val="view-count"/>
    <w:basedOn w:val="DefaultParagraphFont"/>
    <w:rsid w:val="00F37366"/>
  </w:style>
  <w:style w:type="character" w:customStyle="1" w:styleId="rupee">
    <w:name w:val="rupee"/>
    <w:basedOn w:val="DefaultParagraphFont"/>
    <w:rsid w:val="00F37366"/>
  </w:style>
  <w:style w:type="character" w:customStyle="1" w:styleId="grey1">
    <w:name w:val="grey1"/>
    <w:basedOn w:val="DefaultParagraphFont"/>
    <w:rsid w:val="00F37366"/>
  </w:style>
  <w:style w:type="paragraph" w:customStyle="1" w:styleId="Pa13">
    <w:name w:val="Pa13"/>
    <w:basedOn w:val="Default"/>
    <w:next w:val="Default"/>
    <w:uiPriority w:val="99"/>
    <w:qFormat/>
    <w:rsid w:val="00F37366"/>
    <w:pPr>
      <w:spacing w:line="201" w:lineRule="atLeast"/>
    </w:pPr>
    <w:rPr>
      <w:rFonts w:eastAsiaTheme="minorEastAsia"/>
      <w:color w:val="auto"/>
    </w:rPr>
  </w:style>
  <w:style w:type="paragraph" w:customStyle="1" w:styleId="Pa14">
    <w:name w:val="Pa14"/>
    <w:basedOn w:val="Default"/>
    <w:next w:val="Default"/>
    <w:uiPriority w:val="99"/>
    <w:qFormat/>
    <w:rsid w:val="00F37366"/>
    <w:pPr>
      <w:spacing w:line="241" w:lineRule="atLeast"/>
    </w:pPr>
    <w:rPr>
      <w:rFonts w:eastAsiaTheme="minorEastAsia"/>
      <w:color w:val="auto"/>
    </w:rPr>
  </w:style>
  <w:style w:type="paragraph" w:customStyle="1" w:styleId="Pa9">
    <w:name w:val="Pa9"/>
    <w:basedOn w:val="Default"/>
    <w:next w:val="Default"/>
    <w:uiPriority w:val="99"/>
    <w:qFormat/>
    <w:rsid w:val="00F37366"/>
    <w:pPr>
      <w:spacing w:line="241" w:lineRule="atLeast"/>
    </w:pPr>
    <w:rPr>
      <w:rFonts w:ascii="Gill Sans" w:eastAsiaTheme="minorEastAsia" w:hAnsi="Gill Sans"/>
      <w:color w:val="auto"/>
    </w:rPr>
  </w:style>
  <w:style w:type="character" w:customStyle="1" w:styleId="bureau">
    <w:name w:val="bureau"/>
    <w:basedOn w:val="DefaultParagraphFont"/>
    <w:rsid w:val="00F37366"/>
  </w:style>
  <w:style w:type="character" w:customStyle="1" w:styleId="reporttitle">
    <w:name w:val="report_title"/>
    <w:basedOn w:val="DefaultParagraphFont"/>
    <w:rsid w:val="00F37366"/>
  </w:style>
  <w:style w:type="character" w:customStyle="1" w:styleId="documenttype-longreleases">
    <w:name w:val="document_type_-_long_releases"/>
    <w:basedOn w:val="DefaultParagraphFont"/>
    <w:rsid w:val="00F37366"/>
  </w:style>
  <w:style w:type="character" w:customStyle="1" w:styleId="alt-date">
    <w:name w:val="alt-date"/>
    <w:basedOn w:val="DefaultParagraphFont"/>
    <w:rsid w:val="00F37366"/>
  </w:style>
  <w:style w:type="character" w:customStyle="1" w:styleId="entry-byline">
    <w:name w:val="entry-byline"/>
    <w:basedOn w:val="DefaultParagraphFont"/>
    <w:rsid w:val="00F37366"/>
  </w:style>
  <w:style w:type="character" w:customStyle="1" w:styleId="taglinecontrib">
    <w:name w:val="tagline_contrib"/>
    <w:basedOn w:val="DefaultParagraphFont"/>
    <w:rsid w:val="00F37366"/>
  </w:style>
  <w:style w:type="character" w:customStyle="1" w:styleId="articledate0">
    <w:name w:val="article_date"/>
    <w:basedOn w:val="DefaultParagraphFont"/>
    <w:rsid w:val="00F37366"/>
  </w:style>
  <w:style w:type="paragraph" w:customStyle="1" w:styleId="hg-daily">
    <w:name w:val="hg-daily"/>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F37366"/>
  </w:style>
  <w:style w:type="paragraph" w:customStyle="1" w:styleId="buttonheading">
    <w:name w:val="buttonheading"/>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F37366"/>
  </w:style>
  <w:style w:type="paragraph" w:customStyle="1" w:styleId="p">
    <w:name w:val="p"/>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text-label">
    <w:name w:val="text-label"/>
    <w:basedOn w:val="DefaultParagraphFont"/>
    <w:rsid w:val="00F37366"/>
  </w:style>
  <w:style w:type="paragraph" w:customStyle="1" w:styleId="TOC3Char">
    <w:name w:val="TOC 3 Char"/>
    <w:basedOn w:val="Normal"/>
    <w:next w:val="Normal"/>
    <w:uiPriority w:val="99"/>
    <w:qFormat/>
    <w:rsid w:val="00F37366"/>
    <w:rPr>
      <w:rFonts w:eastAsia="Times New Roman"/>
      <w:szCs w:val="20"/>
      <w14:ligatures w14:val="standardContextual"/>
    </w:rPr>
  </w:style>
  <w:style w:type="paragraph" w:customStyle="1" w:styleId="TOC1Char">
    <w:name w:val="TOC 1 Char"/>
    <w:basedOn w:val="Normal"/>
    <w:next w:val="Normal"/>
    <w:uiPriority w:val="99"/>
    <w:qFormat/>
    <w:rsid w:val="00F37366"/>
    <w:rPr>
      <w:rFonts w:eastAsia="Times New Roman"/>
      <w:b/>
      <w:szCs w:val="20"/>
      <w14:ligatures w14:val="standardContextual"/>
    </w:rPr>
  </w:style>
  <w:style w:type="paragraph" w:customStyle="1" w:styleId="ColorfulGrid-Accent11">
    <w:name w:val="Colorful Grid - Accent 11"/>
    <w:basedOn w:val="Normal"/>
    <w:next w:val="Normal"/>
    <w:uiPriority w:val="29"/>
    <w:qFormat/>
    <w:rsid w:val="00F37366"/>
    <w:pPr>
      <w:jc w:val="both"/>
    </w:pPr>
    <w:rPr>
      <w:rFonts w:eastAsia="Times New Roman"/>
      <w:i/>
      <w:iCs/>
      <w:color w:val="000000"/>
      <w14:ligatures w14:val="standardContextual"/>
    </w:rPr>
  </w:style>
  <w:style w:type="character" w:customStyle="1" w:styleId="MediumGrid11">
    <w:name w:val="Medium Grid 11"/>
    <w:uiPriority w:val="99"/>
    <w:rsid w:val="00F37366"/>
    <w:rPr>
      <w:color w:val="808080"/>
    </w:rPr>
  </w:style>
  <w:style w:type="paragraph" w:customStyle="1" w:styleId="PlaceholderText2">
    <w:name w:val="Placeholder Text2"/>
    <w:basedOn w:val="Normal"/>
    <w:uiPriority w:val="99"/>
    <w:qFormat/>
    <w:rsid w:val="00F37366"/>
    <w:pPr>
      <w:keepNext/>
      <w:tabs>
        <w:tab w:val="num" w:pos="360"/>
      </w:tabs>
      <w:ind w:left="360" w:hanging="360"/>
      <w:outlineLvl w:val="0"/>
    </w:pPr>
    <w:rPr>
      <w:rFonts w:ascii="Verdana" w:eastAsia="MS Gothic" w:hAnsi="Verdana"/>
      <w14:ligatures w14:val="standardContextual"/>
    </w:rPr>
  </w:style>
  <w:style w:type="paragraph" w:customStyle="1" w:styleId="LightShading1">
    <w:name w:val="Light Shading1"/>
    <w:basedOn w:val="Normal"/>
    <w:uiPriority w:val="99"/>
    <w:qFormat/>
    <w:rsid w:val="00F37366"/>
    <w:pPr>
      <w:keepNext/>
      <w:tabs>
        <w:tab w:val="num" w:pos="1440"/>
      </w:tabs>
      <w:ind w:left="1800" w:hanging="360"/>
      <w:outlineLvl w:val="2"/>
    </w:pPr>
    <w:rPr>
      <w:rFonts w:eastAsia="MS Gothic"/>
      <w14:ligatures w14:val="standardContextual"/>
    </w:rPr>
  </w:style>
  <w:style w:type="paragraph" w:customStyle="1" w:styleId="LightList1">
    <w:name w:val="Light List1"/>
    <w:basedOn w:val="Normal"/>
    <w:uiPriority w:val="99"/>
    <w:qFormat/>
    <w:rsid w:val="00F37366"/>
    <w:pPr>
      <w:keepNext/>
      <w:tabs>
        <w:tab w:val="num" w:pos="2160"/>
      </w:tabs>
      <w:ind w:left="2520" w:hanging="360"/>
      <w:outlineLvl w:val="3"/>
    </w:pPr>
    <w:rPr>
      <w:rFonts w:eastAsia="MS Gothic"/>
      <w14:ligatures w14:val="standardContextual"/>
    </w:rPr>
  </w:style>
  <w:style w:type="paragraph" w:customStyle="1" w:styleId="LightGrid1">
    <w:name w:val="Light Grid1"/>
    <w:basedOn w:val="Normal"/>
    <w:uiPriority w:val="99"/>
    <w:qFormat/>
    <w:rsid w:val="00F37366"/>
    <w:pPr>
      <w:keepNext/>
      <w:tabs>
        <w:tab w:val="num" w:pos="2880"/>
      </w:tabs>
      <w:ind w:left="3240" w:hanging="360"/>
      <w:outlineLvl w:val="4"/>
    </w:pPr>
    <w:rPr>
      <w:rFonts w:eastAsia="MS Gothic"/>
      <w14:ligatures w14:val="standardContextual"/>
    </w:rPr>
  </w:style>
  <w:style w:type="paragraph" w:customStyle="1" w:styleId="MediumShading11">
    <w:name w:val="Medium Shading 11"/>
    <w:basedOn w:val="Normal"/>
    <w:uiPriority w:val="99"/>
    <w:qFormat/>
    <w:rsid w:val="00F37366"/>
    <w:pPr>
      <w:keepNext/>
      <w:tabs>
        <w:tab w:val="num" w:pos="3600"/>
      </w:tabs>
      <w:ind w:left="3960" w:hanging="360"/>
      <w:outlineLvl w:val="5"/>
    </w:pPr>
    <w:rPr>
      <w:rFonts w:eastAsia="MS Gothic"/>
      <w14:ligatures w14:val="standardContextual"/>
    </w:rPr>
  </w:style>
  <w:style w:type="paragraph" w:customStyle="1" w:styleId="MediumShading21">
    <w:name w:val="Medium Shading 21"/>
    <w:basedOn w:val="Normal"/>
    <w:uiPriority w:val="99"/>
    <w:qFormat/>
    <w:rsid w:val="00F37366"/>
    <w:pPr>
      <w:keepNext/>
      <w:tabs>
        <w:tab w:val="num" w:pos="4320"/>
      </w:tabs>
      <w:ind w:left="4680" w:hanging="360"/>
      <w:outlineLvl w:val="6"/>
    </w:pPr>
    <w:rPr>
      <w:rFonts w:eastAsia="MS Gothic"/>
      <w14:ligatures w14:val="standardContextual"/>
    </w:rPr>
  </w:style>
  <w:style w:type="paragraph" w:customStyle="1" w:styleId="MediumList11">
    <w:name w:val="Medium List 11"/>
    <w:basedOn w:val="Normal"/>
    <w:uiPriority w:val="99"/>
    <w:qFormat/>
    <w:rsid w:val="00F37366"/>
    <w:pPr>
      <w:keepNext/>
      <w:tabs>
        <w:tab w:val="num" w:pos="5040"/>
      </w:tabs>
      <w:ind w:left="5400" w:hanging="360"/>
      <w:outlineLvl w:val="7"/>
    </w:pPr>
    <w:rPr>
      <w:rFonts w:eastAsia="MS Gothic"/>
      <w14:ligatures w14:val="standardContextual"/>
    </w:rPr>
  </w:style>
  <w:style w:type="paragraph" w:customStyle="1" w:styleId="MediumList21">
    <w:name w:val="Medium List 21"/>
    <w:basedOn w:val="Normal"/>
    <w:uiPriority w:val="99"/>
    <w:qFormat/>
    <w:rsid w:val="00F37366"/>
    <w:pPr>
      <w:keepNext/>
      <w:tabs>
        <w:tab w:val="num" w:pos="5760"/>
      </w:tabs>
      <w:ind w:left="6120" w:hanging="360"/>
      <w:outlineLvl w:val="8"/>
    </w:pPr>
    <w:rPr>
      <w:rFonts w:eastAsia="MS Gothic"/>
      <w14:ligatures w14:val="standardContextual"/>
    </w:rPr>
  </w:style>
  <w:style w:type="paragraph" w:customStyle="1" w:styleId="bylinejb">
    <w:name w:val="bylinejb"/>
    <w:basedOn w:val="Normal"/>
    <w:uiPriority w:val="99"/>
    <w:qFormat/>
    <w:rsid w:val="00F37366"/>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apple-tab-span">
    <w:name w:val="apple-tab-span"/>
    <w:basedOn w:val="DefaultParagraphFont"/>
    <w:rsid w:val="00F37366"/>
  </w:style>
  <w:style w:type="character" w:customStyle="1" w:styleId="s1">
    <w:name w:val="s1"/>
    <w:basedOn w:val="DefaultParagraphFont"/>
    <w:rsid w:val="00F37366"/>
  </w:style>
  <w:style w:type="character" w:customStyle="1" w:styleId="action-menu-toggled-item">
    <w:name w:val="action-menu-toggled-item"/>
    <w:basedOn w:val="DefaultParagraphFont"/>
    <w:rsid w:val="00F37366"/>
    <w:rPr>
      <w:rFonts w:ascii="Times New Roman" w:hAnsi="Times New Roman"/>
    </w:rPr>
  </w:style>
  <w:style w:type="character" w:customStyle="1" w:styleId="1Tag">
    <w:name w:val="1) Tag"/>
    <w:rsid w:val="00F3736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3736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373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373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3736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37366"/>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F37366"/>
    <w:rPr>
      <w:rFonts w:ascii="Arial" w:eastAsia="Times New Roman" w:hAnsi="Arial" w:cs="Arial"/>
      <w:b/>
      <w:caps/>
      <w:sz w:val="40"/>
      <w:szCs w:val="40"/>
      <w14:ligatures w14:val="standardContextual"/>
    </w:rPr>
  </w:style>
  <w:style w:type="paragraph" w:customStyle="1" w:styleId="Strikethrough0">
    <w:name w:val="Strikethrough"/>
    <w:basedOn w:val="Normal"/>
    <w:link w:val="StrikethroughChar"/>
    <w:qFormat/>
    <w:rsid w:val="00F37366"/>
    <w:rPr>
      <w:strike/>
      <w14:ligatures w14:val="standardContextual"/>
    </w:rPr>
  </w:style>
  <w:style w:type="character" w:customStyle="1" w:styleId="StrikethroughChar">
    <w:name w:val="Strikethrough Char"/>
    <w:basedOn w:val="DefaultParagraphFont"/>
    <w:link w:val="Strikethrough0"/>
    <w:rsid w:val="00F37366"/>
    <w:rPr>
      <w:rFonts w:ascii="Arial" w:hAnsi="Arial" w:cs="Arial"/>
      <w:strike/>
      <w:sz w:val="20"/>
      <w14:ligatures w14:val="standardContextual"/>
    </w:rPr>
  </w:style>
  <w:style w:type="character" w:styleId="SubtleReference">
    <w:name w:val="Subtle Reference"/>
    <w:basedOn w:val="DefaultParagraphFont"/>
    <w:uiPriority w:val="31"/>
    <w:qFormat/>
    <w:rsid w:val="00F37366"/>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F37366"/>
    <w:rPr>
      <w:rFonts w:asciiTheme="minorHAnsi" w:hAnsiTheme="minorHAnsi"/>
      <w:bCs/>
      <w:sz w:val="16"/>
      <w14:ligatures w14:val="standardContextual"/>
    </w:rPr>
  </w:style>
  <w:style w:type="character" w:customStyle="1" w:styleId="BoxBoldUnderline">
    <w:name w:val="Box Bold Underline"/>
    <w:rsid w:val="00F3736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37366"/>
    <w:rPr>
      <w:rFonts w:eastAsia="Times New Roman"/>
      <w14:ligatures w14:val="standardContextual"/>
    </w:rPr>
  </w:style>
  <w:style w:type="character" w:customStyle="1" w:styleId="NormalF6Char">
    <w:name w:val="Normal F6 Char"/>
    <w:link w:val="NormalF6"/>
    <w:rsid w:val="00F37366"/>
    <w:rPr>
      <w:rFonts w:ascii="Arial" w:eastAsia="Times New Roman" w:hAnsi="Arial" w:cs="Arial"/>
      <w:sz w:val="20"/>
      <w14:ligatures w14:val="standardContextual"/>
    </w:rPr>
  </w:style>
  <w:style w:type="paragraph" w:customStyle="1" w:styleId="TagNew">
    <w:name w:val="Tag New"/>
    <w:uiPriority w:val="99"/>
    <w:qFormat/>
    <w:rsid w:val="00F37366"/>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F37366"/>
  </w:style>
  <w:style w:type="paragraph" w:customStyle="1" w:styleId="TagNew0">
    <w:name w:val="Tag_New"/>
    <w:uiPriority w:val="99"/>
    <w:qFormat/>
    <w:rsid w:val="00F37366"/>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F37366"/>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uiPriority w:val="99"/>
    <w:qFormat/>
    <w:rsid w:val="00F37366"/>
    <w:pPr>
      <w:spacing w:before="100" w:beforeAutospacing="1" w:after="100" w:afterAutospacing="1"/>
    </w:pPr>
    <w:rPr>
      <w:rFonts w:eastAsia="Times New Roman"/>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F37366"/>
    <w:pPr>
      <w:keepLines/>
      <w:shd w:val="clear" w:color="auto" w:fill="FFFFFF"/>
      <w:tabs>
        <w:tab w:val="left" w:pos="3870"/>
      </w:tabs>
      <w:spacing w:before="60" w:line="170" w:lineRule="exact"/>
      <w:ind w:left="504" w:hanging="288"/>
    </w:pPr>
    <w:rPr>
      <w:rFonts w:eastAsia="Times New Roman"/>
      <w:snapToGrid w:val="0"/>
      <w:sz w:val="16"/>
      <w:szCs w:val="20"/>
      <w14:ligatures w14:val="standardContextual"/>
    </w:rPr>
  </w:style>
  <w:style w:type="character" w:customStyle="1" w:styleId="formatp">
    <w:name w:val="formatp"/>
    <w:rsid w:val="00F37366"/>
  </w:style>
  <w:style w:type="character" w:customStyle="1" w:styleId="yshortcutscs4-ndcor">
    <w:name w:val="yshortcuts cs4-ndcor"/>
    <w:rsid w:val="00F37366"/>
  </w:style>
  <w:style w:type="character" w:customStyle="1" w:styleId="price">
    <w:name w:val="price"/>
    <w:rsid w:val="00F37366"/>
  </w:style>
  <w:style w:type="character" w:customStyle="1" w:styleId="price-change">
    <w:name w:val="price-change"/>
    <w:rsid w:val="00F37366"/>
  </w:style>
  <w:style w:type="character" w:customStyle="1" w:styleId="percent-change">
    <w:name w:val="percent-change"/>
    <w:rsid w:val="00F37366"/>
  </w:style>
  <w:style w:type="character" w:customStyle="1" w:styleId="bibfont">
    <w:name w:val="bibfont"/>
    <w:rsid w:val="00F37366"/>
    <w:rPr>
      <w:rFonts w:cs="Times New Roman"/>
    </w:rPr>
  </w:style>
  <w:style w:type="paragraph" w:customStyle="1" w:styleId="underlined1">
    <w:name w:val="underlined1"/>
    <w:next w:val="Normal"/>
    <w:autoRedefine/>
    <w:uiPriority w:val="99"/>
    <w:qFormat/>
    <w:rsid w:val="00F37366"/>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F37366"/>
    <w:pPr>
      <w:ind w:left="0"/>
    </w:pPr>
    <w:rPr>
      <w:rFonts w:eastAsia="Times New Roman"/>
      <w:b/>
      <w:color w:val="auto"/>
      <w:sz w:val="24"/>
      <w:szCs w:val="24"/>
    </w:rPr>
  </w:style>
  <w:style w:type="character" w:customStyle="1" w:styleId="SourceBoldedChar">
    <w:name w:val="Source Bolded Char"/>
    <w:link w:val="SourceBolded"/>
    <w:rsid w:val="00F37366"/>
    <w:rPr>
      <w:rFonts w:ascii="Arial" w:eastAsia="Times New Roman" w:hAnsi="Arial" w:cs="Arial"/>
      <w:b/>
      <w:sz w:val="24"/>
      <w:szCs w:val="24"/>
      <w:lang w:val="x-none" w:eastAsia="x-none"/>
      <w14:ligatures w14:val="standardContextual"/>
    </w:rPr>
  </w:style>
  <w:style w:type="paragraph" w:customStyle="1" w:styleId="CardDownSize">
    <w:name w:val="CardDownSize"/>
    <w:basedOn w:val="Normal"/>
    <w:link w:val="CardDownSizeChar"/>
    <w:qFormat/>
    <w:rsid w:val="00F37366"/>
    <w:rPr>
      <w:rFonts w:eastAsia="Calibri"/>
      <w:sz w:val="16"/>
      <w:szCs w:val="20"/>
      <w:lang w:val="x-none" w:eastAsia="x-none"/>
      <w14:ligatures w14:val="standardContextual"/>
    </w:rPr>
  </w:style>
  <w:style w:type="character" w:customStyle="1" w:styleId="CardDownSizeChar">
    <w:name w:val="CardDownSize Char"/>
    <w:link w:val="CardDownSize"/>
    <w:rsid w:val="00F37366"/>
    <w:rPr>
      <w:rFonts w:ascii="Arial" w:eastAsia="Calibri" w:hAnsi="Arial" w:cs="Arial"/>
      <w:sz w:val="16"/>
      <w:szCs w:val="20"/>
      <w:lang w:val="x-none" w:eastAsia="x-none"/>
      <w14:ligatures w14:val="standardContextual"/>
    </w:rPr>
  </w:style>
  <w:style w:type="paragraph" w:customStyle="1" w:styleId="Citation10">
    <w:name w:val="Citation1"/>
    <w:basedOn w:val="Normal"/>
    <w:link w:val="Citation1Char"/>
    <w:qFormat/>
    <w:rsid w:val="00F37366"/>
    <w:rPr>
      <w:rFonts w:eastAsia="Calibri"/>
      <w:b/>
      <w:u w:val="single"/>
      <w:lang w:val="x-none" w:eastAsia="x-none"/>
      <w14:ligatures w14:val="standardContextual"/>
    </w:rPr>
  </w:style>
  <w:style w:type="character" w:customStyle="1" w:styleId="Citation1Char">
    <w:name w:val="Citation1 Char"/>
    <w:link w:val="Citation10"/>
    <w:rsid w:val="00F37366"/>
    <w:rPr>
      <w:rFonts w:ascii="Arial" w:eastAsia="Calibri" w:hAnsi="Arial" w:cs="Arial"/>
      <w:b/>
      <w:sz w:val="20"/>
      <w:u w:val="single"/>
      <w:lang w:val="x-none" w:eastAsia="x-none"/>
      <w14:ligatures w14:val="standardContextual"/>
    </w:rPr>
  </w:style>
  <w:style w:type="character" w:customStyle="1" w:styleId="TaglineChar">
    <w:name w:val="Tagline Char"/>
    <w:link w:val="Tagline0"/>
    <w:rsid w:val="00F37366"/>
    <w:rPr>
      <w:rFonts w:ascii="Arial" w:hAnsi="Arial" w:cs="Arial"/>
      <w:b/>
      <w:sz w:val="26"/>
      <w14:ligatures w14:val="standardContextual"/>
    </w:rPr>
  </w:style>
  <w:style w:type="character" w:customStyle="1" w:styleId="boldciteChar1">
    <w:name w:val="bold cite Char1"/>
    <w:rsid w:val="00F3736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37366"/>
  </w:style>
  <w:style w:type="character" w:customStyle="1" w:styleId="leveluptitle">
    <w:name w:val="leveluptitle"/>
    <w:basedOn w:val="DefaultParagraphFont"/>
    <w:rsid w:val="00F37366"/>
  </w:style>
  <w:style w:type="character" w:customStyle="1" w:styleId="Irrelevant6fontChar">
    <w:name w:val="Irrelevant (6 font) Char"/>
    <w:basedOn w:val="DefaultParagraphFont"/>
    <w:link w:val="Irrelevant6font"/>
    <w:rsid w:val="00F37366"/>
    <w:rPr>
      <w:rFonts w:ascii="Arial" w:eastAsia="Calibri" w:hAnsi="Arial" w:cs="Arial"/>
      <w:sz w:val="12"/>
      <w:szCs w:val="12"/>
      <w14:ligatures w14:val="standardContextual"/>
    </w:rPr>
  </w:style>
  <w:style w:type="paragraph" w:customStyle="1" w:styleId="Non-NavPanelTag">
    <w:name w:val="Non-Nav Panel Tag"/>
    <w:basedOn w:val="Normal"/>
    <w:uiPriority w:val="99"/>
    <w:qFormat/>
    <w:rsid w:val="00F37366"/>
    <w:rPr>
      <w:b/>
      <w:sz w:val="26"/>
      <w14:ligatures w14:val="standardContextual"/>
    </w:rPr>
  </w:style>
  <w:style w:type="character" w:customStyle="1" w:styleId="Hyperlink3">
    <w:name w:val="Hyperlink.3"/>
    <w:basedOn w:val="DefaultParagraphFont"/>
    <w:rsid w:val="00F37366"/>
    <w:rPr>
      <w:sz w:val="18"/>
      <w:szCs w:val="18"/>
    </w:rPr>
  </w:style>
  <w:style w:type="character" w:customStyle="1" w:styleId="Hyperlink40">
    <w:name w:val="Hyperlink.4"/>
    <w:basedOn w:val="DefaultParagraphFont"/>
    <w:rsid w:val="00F37366"/>
    <w:rPr>
      <w:sz w:val="18"/>
      <w:szCs w:val="18"/>
    </w:rPr>
  </w:style>
  <w:style w:type="character" w:customStyle="1" w:styleId="SmallCharChar">
    <w:name w:val="Small Char Char"/>
    <w:basedOn w:val="DefaultParagraphFont"/>
    <w:rsid w:val="00F37366"/>
    <w:rPr>
      <w:sz w:val="17"/>
      <w:szCs w:val="24"/>
      <w:lang w:val="en-US" w:eastAsia="en-US" w:bidi="ar-SA"/>
    </w:rPr>
  </w:style>
  <w:style w:type="paragraph" w:customStyle="1" w:styleId="TagsFutura">
    <w:name w:val="TagsFutura"/>
    <w:basedOn w:val="Normal"/>
    <w:next w:val="Heading3"/>
    <w:uiPriority w:val="99"/>
    <w:qFormat/>
    <w:rsid w:val="00F37366"/>
    <w:rPr>
      <w:rFonts w:ascii="Futura" w:eastAsia="Times" w:hAnsi="Futura"/>
      <w:b/>
      <w:caps/>
      <w:sz w:val="18"/>
      <w:szCs w:val="20"/>
      <w14:ligatures w14:val="standardContextual"/>
    </w:rPr>
  </w:style>
  <w:style w:type="paragraph" w:customStyle="1" w:styleId="DebateTag0">
    <w:name w:val="DebateTag"/>
    <w:basedOn w:val="Normal"/>
    <w:uiPriority w:val="99"/>
    <w:qFormat/>
    <w:rsid w:val="00F37366"/>
    <w:rPr>
      <w:rFonts w:eastAsia="Calibri"/>
      <w:b/>
      <w14:ligatures w14:val="standardContextual"/>
    </w:rPr>
  </w:style>
  <w:style w:type="paragraph" w:customStyle="1" w:styleId="UnderlineBoldIndent">
    <w:name w:val="Underline + Bold Indent"/>
    <w:basedOn w:val="Normal"/>
    <w:link w:val="UnderlineBoldIndentCharChar"/>
    <w:qFormat/>
    <w:rsid w:val="00F37366"/>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F37366"/>
    <w:rPr>
      <w:rFonts w:ascii="Arial" w:eastAsia="Times New Roman" w:hAnsi="Arial" w:cs="Arial"/>
      <w:sz w:val="20"/>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F37366"/>
    <w:rPr>
      <w:u w:val="single"/>
    </w:rPr>
  </w:style>
  <w:style w:type="character" w:customStyle="1" w:styleId="StyleUnderlineBoldIndent11ptChar">
    <w:name w:val="Style Underline + Bold Indent + 11 pt Char"/>
    <w:link w:val="StyleUnderlineBoldIndent11pt"/>
    <w:rsid w:val="00F37366"/>
    <w:rPr>
      <w:rFonts w:ascii="Arial" w:eastAsia="Times New Roman" w:hAnsi="Arial" w:cs="Arial"/>
      <w:sz w:val="20"/>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F37366"/>
    <w:rPr>
      <w:b/>
      <w:bCs/>
      <w:u w:val="single"/>
    </w:rPr>
  </w:style>
  <w:style w:type="character" w:customStyle="1" w:styleId="StyleUnderlineBoldIndent11ptBoldChar">
    <w:name w:val="Style Underline + Bold Indent + 11 pt Bold Char"/>
    <w:link w:val="StyleUnderlineBoldIndent11ptBold"/>
    <w:rsid w:val="00F37366"/>
    <w:rPr>
      <w:rFonts w:ascii="Arial" w:eastAsia="Times New Roman" w:hAnsi="Arial" w:cs="Arial"/>
      <w:b/>
      <w:bCs/>
      <w:sz w:val="20"/>
      <w:szCs w:val="20"/>
      <w:u w:val="single"/>
      <w14:ligatures w14:val="standardContextual"/>
    </w:rPr>
  </w:style>
  <w:style w:type="character" w:customStyle="1" w:styleId="FontStyle177">
    <w:name w:val="Font Style177"/>
    <w:basedOn w:val="DefaultParagraphFont"/>
    <w:uiPriority w:val="99"/>
    <w:rsid w:val="00F37366"/>
    <w:rPr>
      <w:rFonts w:ascii="Times New Roman" w:hAnsi="Times New Roman" w:cs="Times New Roman"/>
      <w:sz w:val="20"/>
      <w:szCs w:val="20"/>
    </w:rPr>
  </w:style>
  <w:style w:type="character" w:customStyle="1" w:styleId="FontStyle173">
    <w:name w:val="Font Style173"/>
    <w:basedOn w:val="DefaultParagraphFont"/>
    <w:uiPriority w:val="99"/>
    <w:rsid w:val="00F37366"/>
    <w:rPr>
      <w:rFonts w:ascii="Times New Roman" w:hAnsi="Times New Roman" w:cs="Times New Roman"/>
      <w:sz w:val="14"/>
      <w:szCs w:val="14"/>
    </w:rPr>
  </w:style>
  <w:style w:type="character" w:customStyle="1" w:styleId="FontStyle151">
    <w:name w:val="Font Style151"/>
    <w:basedOn w:val="DefaultParagraphFont"/>
    <w:uiPriority w:val="99"/>
    <w:rsid w:val="00F37366"/>
    <w:rPr>
      <w:rFonts w:ascii="Arial Narrow" w:hAnsi="Arial Narrow" w:cs="Arial Narrow"/>
      <w:b/>
      <w:bCs/>
      <w:sz w:val="12"/>
      <w:szCs w:val="12"/>
    </w:rPr>
  </w:style>
  <w:style w:type="character" w:customStyle="1" w:styleId="FontStyle156">
    <w:name w:val="Font Style156"/>
    <w:basedOn w:val="DefaultParagraphFont"/>
    <w:uiPriority w:val="99"/>
    <w:rsid w:val="00F37366"/>
    <w:rPr>
      <w:rFonts w:ascii="Arial Narrow" w:hAnsi="Arial Narrow" w:cs="Arial Narrow"/>
      <w:sz w:val="8"/>
      <w:szCs w:val="8"/>
    </w:rPr>
  </w:style>
  <w:style w:type="character" w:customStyle="1" w:styleId="FontStyle160">
    <w:name w:val="Font Style160"/>
    <w:basedOn w:val="DefaultParagraphFont"/>
    <w:uiPriority w:val="99"/>
    <w:rsid w:val="00F37366"/>
    <w:rPr>
      <w:rFonts w:ascii="Times New Roman" w:hAnsi="Times New Roman" w:cs="Times New Roman"/>
      <w:b/>
      <w:bCs/>
      <w:sz w:val="20"/>
      <w:szCs w:val="20"/>
    </w:rPr>
  </w:style>
  <w:style w:type="character" w:customStyle="1" w:styleId="FontStyle178">
    <w:name w:val="Font Style178"/>
    <w:basedOn w:val="DefaultParagraphFont"/>
    <w:uiPriority w:val="99"/>
    <w:rsid w:val="00F37366"/>
    <w:rPr>
      <w:rFonts w:ascii="Times New Roman" w:hAnsi="Times New Roman" w:cs="Times New Roman"/>
      <w:sz w:val="18"/>
      <w:szCs w:val="18"/>
    </w:rPr>
  </w:style>
  <w:style w:type="paragraph" w:customStyle="1" w:styleId="Style140">
    <w:name w:val="Style14"/>
    <w:basedOn w:val="Normal"/>
    <w:uiPriority w:val="99"/>
    <w:qFormat/>
    <w:rsid w:val="00F37366"/>
    <w:pPr>
      <w:autoSpaceDE w:val="0"/>
      <w:autoSpaceDN w:val="0"/>
      <w:adjustRightInd w:val="0"/>
      <w:spacing w:line="278" w:lineRule="exact"/>
      <w:jc w:val="both"/>
    </w:pPr>
    <w:rPr>
      <w:rFonts w:eastAsia="Times New Roman"/>
      <w14:ligatures w14:val="standardContextual"/>
    </w:rPr>
  </w:style>
  <w:style w:type="paragraph" w:customStyle="1" w:styleId="Style160">
    <w:name w:val="Style16"/>
    <w:basedOn w:val="Normal"/>
    <w:uiPriority w:val="99"/>
    <w:qFormat/>
    <w:rsid w:val="00F37366"/>
    <w:pPr>
      <w:autoSpaceDE w:val="0"/>
      <w:autoSpaceDN w:val="0"/>
      <w:adjustRightInd w:val="0"/>
      <w:spacing w:line="163" w:lineRule="exact"/>
    </w:pPr>
    <w:rPr>
      <w:rFonts w:eastAsia="Times New Roman"/>
      <w14:ligatures w14:val="standardContextual"/>
    </w:rPr>
  </w:style>
  <w:style w:type="character" w:customStyle="1" w:styleId="FontStyle168">
    <w:name w:val="Font Style168"/>
    <w:basedOn w:val="DefaultParagraphFont"/>
    <w:uiPriority w:val="99"/>
    <w:rsid w:val="00F37366"/>
    <w:rPr>
      <w:rFonts w:ascii="Times New Roman" w:hAnsi="Times New Roman" w:cs="Times New Roman"/>
      <w:sz w:val="12"/>
      <w:szCs w:val="12"/>
    </w:rPr>
  </w:style>
  <w:style w:type="paragraph" w:customStyle="1" w:styleId="Style90">
    <w:name w:val="Style9"/>
    <w:basedOn w:val="Normal"/>
    <w:uiPriority w:val="99"/>
    <w:qFormat/>
    <w:rsid w:val="00F37366"/>
    <w:pPr>
      <w:autoSpaceDE w:val="0"/>
      <w:autoSpaceDN w:val="0"/>
      <w:adjustRightInd w:val="0"/>
      <w:spacing w:line="134" w:lineRule="exact"/>
      <w:jc w:val="both"/>
    </w:pPr>
    <w:rPr>
      <w:rFonts w:eastAsia="Times New Roman"/>
      <w14:ligatures w14:val="standardContextual"/>
    </w:rPr>
  </w:style>
  <w:style w:type="paragraph" w:customStyle="1" w:styleId="Style44">
    <w:name w:val="Style44"/>
    <w:basedOn w:val="Normal"/>
    <w:uiPriority w:val="99"/>
    <w:qFormat/>
    <w:rsid w:val="00F37366"/>
    <w:pPr>
      <w:autoSpaceDE w:val="0"/>
      <w:autoSpaceDN w:val="0"/>
      <w:adjustRightInd w:val="0"/>
      <w:spacing w:line="216" w:lineRule="exact"/>
      <w:jc w:val="both"/>
    </w:pPr>
    <w:rPr>
      <w:rFonts w:eastAsia="Times New Roman"/>
      <w14:ligatures w14:val="standardContextual"/>
    </w:rPr>
  </w:style>
  <w:style w:type="paragraph" w:customStyle="1" w:styleId="Style19">
    <w:name w:val="Style19"/>
    <w:basedOn w:val="Normal"/>
    <w:uiPriority w:val="99"/>
    <w:qFormat/>
    <w:rsid w:val="00F37366"/>
    <w:pPr>
      <w:autoSpaceDE w:val="0"/>
      <w:autoSpaceDN w:val="0"/>
      <w:adjustRightInd w:val="0"/>
      <w:spacing w:line="206" w:lineRule="exact"/>
    </w:pPr>
    <w:rPr>
      <w:rFonts w:eastAsia="Times New Roman"/>
      <w14:ligatures w14:val="standardContextual"/>
    </w:rPr>
  </w:style>
  <w:style w:type="character" w:customStyle="1" w:styleId="FontStyle176">
    <w:name w:val="Font Style176"/>
    <w:basedOn w:val="DefaultParagraphFont"/>
    <w:uiPriority w:val="99"/>
    <w:rsid w:val="00F37366"/>
    <w:rPr>
      <w:rFonts w:ascii="Times New Roman" w:hAnsi="Times New Roman" w:cs="Times New Roman"/>
      <w:sz w:val="16"/>
      <w:szCs w:val="16"/>
    </w:rPr>
  </w:style>
  <w:style w:type="character" w:customStyle="1" w:styleId="newscontent">
    <w:name w:val="newscontent"/>
    <w:rsid w:val="00F37366"/>
  </w:style>
  <w:style w:type="character" w:customStyle="1" w:styleId="FontStyle172">
    <w:name w:val="Font Style172"/>
    <w:basedOn w:val="DefaultParagraphFont"/>
    <w:uiPriority w:val="99"/>
    <w:rsid w:val="00F37366"/>
    <w:rPr>
      <w:rFonts w:ascii="Times New Roman" w:hAnsi="Times New Roman" w:cs="Times New Roman"/>
      <w:b/>
      <w:bCs/>
      <w:sz w:val="16"/>
      <w:szCs w:val="16"/>
    </w:rPr>
  </w:style>
  <w:style w:type="paragraph" w:customStyle="1" w:styleId="Style180">
    <w:name w:val="Style18"/>
    <w:basedOn w:val="Normal"/>
    <w:uiPriority w:val="99"/>
    <w:qFormat/>
    <w:rsid w:val="00F37366"/>
    <w:pPr>
      <w:autoSpaceDE w:val="0"/>
      <w:autoSpaceDN w:val="0"/>
      <w:adjustRightInd w:val="0"/>
      <w:spacing w:line="269" w:lineRule="exact"/>
    </w:pPr>
    <w:rPr>
      <w:rFonts w:eastAsia="Times New Roman"/>
      <w14:ligatures w14:val="standardContextual"/>
    </w:rPr>
  </w:style>
  <w:style w:type="character" w:customStyle="1" w:styleId="FontStyle171">
    <w:name w:val="Font Style171"/>
    <w:basedOn w:val="DefaultParagraphFont"/>
    <w:uiPriority w:val="99"/>
    <w:rsid w:val="00F37366"/>
    <w:rPr>
      <w:rFonts w:ascii="Times New Roman" w:hAnsi="Times New Roman" w:cs="Times New Roman"/>
      <w:i/>
      <w:iCs/>
      <w:sz w:val="16"/>
      <w:szCs w:val="16"/>
    </w:rPr>
  </w:style>
  <w:style w:type="character" w:customStyle="1" w:styleId="FontStyle162">
    <w:name w:val="Font Style162"/>
    <w:basedOn w:val="DefaultParagraphFont"/>
    <w:uiPriority w:val="99"/>
    <w:rsid w:val="00F37366"/>
    <w:rPr>
      <w:rFonts w:ascii="Times New Roman" w:hAnsi="Times New Roman" w:cs="Times New Roman"/>
      <w:b/>
      <w:bCs/>
      <w:sz w:val="18"/>
      <w:szCs w:val="18"/>
    </w:rPr>
  </w:style>
  <w:style w:type="character" w:customStyle="1" w:styleId="FontStyle167">
    <w:name w:val="Font Style167"/>
    <w:basedOn w:val="DefaultParagraphFont"/>
    <w:uiPriority w:val="99"/>
    <w:rsid w:val="00F37366"/>
    <w:rPr>
      <w:rFonts w:ascii="Times New Roman" w:hAnsi="Times New Roman" w:cs="Times New Roman"/>
      <w:sz w:val="10"/>
      <w:szCs w:val="10"/>
    </w:rPr>
  </w:style>
  <w:style w:type="character" w:customStyle="1" w:styleId="FontStyle174">
    <w:name w:val="Font Style174"/>
    <w:basedOn w:val="DefaultParagraphFont"/>
    <w:uiPriority w:val="99"/>
    <w:rsid w:val="00F37366"/>
    <w:rPr>
      <w:rFonts w:ascii="Arial Narrow" w:hAnsi="Arial Narrow" w:cs="Arial Narrow"/>
      <w:b/>
      <w:bCs/>
      <w:sz w:val="18"/>
      <w:szCs w:val="18"/>
    </w:rPr>
  </w:style>
  <w:style w:type="paragraph" w:customStyle="1" w:styleId="Style47">
    <w:name w:val="Style47"/>
    <w:basedOn w:val="Normal"/>
    <w:uiPriority w:val="99"/>
    <w:qFormat/>
    <w:rsid w:val="00F37366"/>
    <w:pPr>
      <w:autoSpaceDE w:val="0"/>
      <w:autoSpaceDN w:val="0"/>
      <w:adjustRightInd w:val="0"/>
      <w:spacing w:line="490" w:lineRule="exact"/>
    </w:pPr>
    <w:rPr>
      <w:rFonts w:eastAsia="Times New Roman"/>
      <w14:ligatures w14:val="standardContextual"/>
    </w:rPr>
  </w:style>
  <w:style w:type="character" w:customStyle="1" w:styleId="FontStyle169">
    <w:name w:val="Font Style169"/>
    <w:basedOn w:val="DefaultParagraphFont"/>
    <w:uiPriority w:val="99"/>
    <w:rsid w:val="00F37366"/>
    <w:rPr>
      <w:rFonts w:ascii="Times New Roman" w:hAnsi="Times New Roman" w:cs="Times New Roman"/>
      <w:sz w:val="12"/>
      <w:szCs w:val="12"/>
    </w:rPr>
  </w:style>
  <w:style w:type="paragraph" w:customStyle="1" w:styleId="Style24">
    <w:name w:val="Style24"/>
    <w:basedOn w:val="Normal"/>
    <w:uiPriority w:val="99"/>
    <w:qFormat/>
    <w:rsid w:val="00F37366"/>
    <w:pPr>
      <w:autoSpaceDE w:val="0"/>
      <w:autoSpaceDN w:val="0"/>
      <w:adjustRightInd w:val="0"/>
      <w:spacing w:line="276" w:lineRule="exact"/>
    </w:pPr>
    <w:rPr>
      <w:rFonts w:eastAsia="Times New Roman"/>
      <w14:ligatures w14:val="standardContextual"/>
    </w:rPr>
  </w:style>
  <w:style w:type="paragraph" w:customStyle="1" w:styleId="Style99">
    <w:name w:val="Style99"/>
    <w:basedOn w:val="Normal"/>
    <w:uiPriority w:val="99"/>
    <w:qFormat/>
    <w:rsid w:val="00F37366"/>
    <w:pPr>
      <w:autoSpaceDE w:val="0"/>
      <w:autoSpaceDN w:val="0"/>
      <w:adjustRightInd w:val="0"/>
      <w:spacing w:line="182" w:lineRule="exact"/>
      <w:jc w:val="both"/>
    </w:pPr>
    <w:rPr>
      <w:rFonts w:eastAsia="Times New Roman"/>
      <w14:ligatures w14:val="standardContextual"/>
    </w:rPr>
  </w:style>
  <w:style w:type="paragraph" w:customStyle="1" w:styleId="Style26">
    <w:name w:val="Style26"/>
    <w:basedOn w:val="Normal"/>
    <w:uiPriority w:val="99"/>
    <w:qFormat/>
    <w:rsid w:val="00F37366"/>
    <w:pPr>
      <w:autoSpaceDE w:val="0"/>
      <w:autoSpaceDN w:val="0"/>
      <w:adjustRightInd w:val="0"/>
      <w:spacing w:line="278" w:lineRule="exact"/>
      <w:jc w:val="both"/>
    </w:pPr>
    <w:rPr>
      <w:rFonts w:eastAsia="Times New Roman"/>
      <w14:ligatures w14:val="standardContextual"/>
    </w:rPr>
  </w:style>
  <w:style w:type="character" w:customStyle="1" w:styleId="FontStyle139">
    <w:name w:val="Font Style139"/>
    <w:basedOn w:val="DefaultParagraphFont"/>
    <w:uiPriority w:val="99"/>
    <w:rsid w:val="00F37366"/>
    <w:rPr>
      <w:rFonts w:ascii="Times New Roman" w:hAnsi="Times New Roman" w:cs="Times New Roman"/>
      <w:b/>
      <w:bCs/>
      <w:sz w:val="18"/>
      <w:szCs w:val="18"/>
    </w:rPr>
  </w:style>
  <w:style w:type="paragraph" w:customStyle="1" w:styleId="Style210">
    <w:name w:val="Style21"/>
    <w:basedOn w:val="Normal"/>
    <w:uiPriority w:val="99"/>
    <w:qFormat/>
    <w:rsid w:val="00F37366"/>
    <w:pPr>
      <w:autoSpaceDE w:val="0"/>
      <w:autoSpaceDN w:val="0"/>
      <w:adjustRightInd w:val="0"/>
      <w:spacing w:line="216" w:lineRule="exact"/>
      <w:jc w:val="both"/>
    </w:pPr>
    <w:rPr>
      <w:rFonts w:eastAsia="Times New Roman"/>
      <w14:ligatures w14:val="standardContextual"/>
    </w:rPr>
  </w:style>
  <w:style w:type="paragraph" w:customStyle="1" w:styleId="Style50">
    <w:name w:val="Style50"/>
    <w:basedOn w:val="Normal"/>
    <w:uiPriority w:val="99"/>
    <w:qFormat/>
    <w:rsid w:val="00F37366"/>
    <w:pPr>
      <w:autoSpaceDE w:val="0"/>
      <w:autoSpaceDN w:val="0"/>
      <w:adjustRightInd w:val="0"/>
      <w:spacing w:line="198" w:lineRule="exact"/>
    </w:pPr>
    <w:rPr>
      <w:rFonts w:eastAsia="Times New Roman"/>
      <w14:ligatures w14:val="standardContextual"/>
    </w:rPr>
  </w:style>
  <w:style w:type="paragraph" w:customStyle="1" w:styleId="StyleHeading4TagNotBold">
    <w:name w:val="Style Heading 4Tag + Not Bold"/>
    <w:basedOn w:val="Heading4"/>
    <w:qFormat/>
    <w:rsid w:val="00F37366"/>
    <w:rPr>
      <w:iCs w:val="0"/>
      <w14:ligatures w14:val="standardContextual"/>
    </w:rPr>
  </w:style>
  <w:style w:type="paragraph" w:customStyle="1" w:styleId="Aa">
    <w:name w:val="A"/>
    <w:basedOn w:val="Default"/>
    <w:next w:val="Default"/>
    <w:uiPriority w:val="99"/>
    <w:qFormat/>
    <w:rsid w:val="00F37366"/>
    <w:rPr>
      <w:color w:val="auto"/>
      <w:lang w:bidi="en-US"/>
    </w:rPr>
  </w:style>
  <w:style w:type="character" w:customStyle="1" w:styleId="ac">
    <w:name w:val="••••"/>
    <w:rsid w:val="00F37366"/>
    <w:rPr>
      <w:color w:val="000000"/>
    </w:rPr>
  </w:style>
  <w:style w:type="character" w:customStyle="1" w:styleId="UL-Bold">
    <w:name w:val="UL-Bold"/>
    <w:basedOn w:val="DefaultParagraphFont"/>
    <w:rsid w:val="00F37366"/>
    <w:rPr>
      <w:u w:val="thick"/>
    </w:rPr>
  </w:style>
  <w:style w:type="character" w:customStyle="1" w:styleId="UL-None">
    <w:name w:val="UL-None"/>
    <w:basedOn w:val="DefaultParagraphFont"/>
    <w:rsid w:val="00F37366"/>
    <w:rPr>
      <w:u w:val="none"/>
    </w:rPr>
  </w:style>
  <w:style w:type="character" w:customStyle="1" w:styleId="styletimesnewroman12ptbold0">
    <w:name w:val="styletimesnewroman12ptbold"/>
    <w:basedOn w:val="DefaultParagraphFont"/>
    <w:rsid w:val="00F37366"/>
  </w:style>
  <w:style w:type="character" w:customStyle="1" w:styleId="FontStyle19">
    <w:name w:val="Font Style19"/>
    <w:basedOn w:val="DefaultParagraphFont"/>
    <w:uiPriority w:val="99"/>
    <w:rsid w:val="00F37366"/>
    <w:rPr>
      <w:rFonts w:ascii="Times New Roman" w:hAnsi="Times New Roman" w:cs="Times New Roman"/>
      <w:sz w:val="18"/>
      <w:szCs w:val="18"/>
    </w:rPr>
  </w:style>
  <w:style w:type="character" w:customStyle="1" w:styleId="UnderlineBox">
    <w:name w:val="Underline + Box"/>
    <w:uiPriority w:val="1"/>
    <w:qFormat/>
    <w:rsid w:val="00F37366"/>
    <w:rPr>
      <w:rFonts w:ascii="Georgia" w:hAnsi="Georgia"/>
      <w:b w:val="0"/>
      <w:sz w:val="22"/>
      <w:u w:val="single"/>
      <w:bdr w:val="single" w:sz="4" w:space="0" w:color="auto"/>
    </w:rPr>
  </w:style>
  <w:style w:type="character" w:customStyle="1" w:styleId="10ptnotbold">
    <w:name w:val="10ptnotbold"/>
    <w:basedOn w:val="DefaultParagraphFont"/>
    <w:rsid w:val="00F37366"/>
    <w:rPr>
      <w:sz w:val="20"/>
    </w:rPr>
  </w:style>
  <w:style w:type="paragraph" w:customStyle="1" w:styleId="ALLCAPS">
    <w:name w:val="ALL CAPS"/>
    <w:basedOn w:val="Normal"/>
    <w:link w:val="ALLCAPSChar"/>
    <w:qFormat/>
    <w:rsid w:val="00F37366"/>
    <w:rPr>
      <w:rFonts w:eastAsia="Times New Roman"/>
      <w:b/>
      <w:caps/>
      <w:szCs w:val="20"/>
      <w14:ligatures w14:val="standardContextual"/>
    </w:rPr>
  </w:style>
  <w:style w:type="character" w:customStyle="1" w:styleId="kn">
    <w:name w:val="kn"/>
    <w:basedOn w:val="DefaultParagraphFont"/>
    <w:rsid w:val="00F37366"/>
  </w:style>
  <w:style w:type="paragraph" w:customStyle="1" w:styleId="StyleCardworksLinespacingsingle">
    <w:name w:val="Style Card works + Line spacing:  single"/>
    <w:basedOn w:val="Normal"/>
    <w:link w:val="StyleCardworksLinespacingsingleChar"/>
    <w:qFormat/>
    <w:rsid w:val="00F37366"/>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F37366"/>
    <w:rPr>
      <w:rFonts w:ascii="Arial" w:eastAsia="Times New Roman" w:hAnsi="Arial" w:cs="Arial"/>
      <w:spacing w:val="-3"/>
      <w:sz w:val="20"/>
      <w:szCs w:val="20"/>
      <w14:ligatures w14:val="standardContextual"/>
    </w:rPr>
  </w:style>
  <w:style w:type="paragraph" w:customStyle="1" w:styleId="BriefTitleWorks">
    <w:name w:val="Brief Title Works"/>
    <w:basedOn w:val="Heading1"/>
    <w:link w:val="BriefTitleWorksChar"/>
    <w:qFormat/>
    <w:rsid w:val="00F373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F37366"/>
    <w:rPr>
      <w:rFonts w:ascii="Arial" w:eastAsia="Times New Roman" w:hAnsi="Arial" w:cs="Arial"/>
      <w:b/>
      <w:bCs/>
      <w:caps/>
      <w:kern w:val="32"/>
      <w:sz w:val="24"/>
      <w:szCs w:val="32"/>
      <w:u w:val="single"/>
      <w14:ligatures w14:val="standardContextual"/>
    </w:rPr>
  </w:style>
  <w:style w:type="character" w:customStyle="1" w:styleId="twelptblackblack1">
    <w:name w:val="twelptblackblack1"/>
    <w:basedOn w:val="DefaultParagraphFont"/>
    <w:rsid w:val="00F37366"/>
    <w:rPr>
      <w:rFonts w:ascii="Verdana" w:hAnsi="Verdana" w:hint="default"/>
      <w:color w:val="000000"/>
      <w:sz w:val="16"/>
      <w:szCs w:val="16"/>
    </w:rPr>
  </w:style>
  <w:style w:type="character" w:customStyle="1" w:styleId="TagCharCharCharChar0">
    <w:name w:val="Tag Char Char Char Char"/>
    <w:basedOn w:val="DefaultParagraphFont"/>
    <w:rsid w:val="00F37366"/>
    <w:rPr>
      <w:rFonts w:ascii="Times New Roman" w:eastAsia="Times New Roman" w:hAnsi="Times New Roman" w:cs="Times New Roman"/>
      <w:b/>
      <w:sz w:val="24"/>
      <w:szCs w:val="20"/>
    </w:rPr>
  </w:style>
  <w:style w:type="character" w:customStyle="1" w:styleId="CharacterStyle14">
    <w:name w:val="Character Style 14"/>
    <w:rsid w:val="00F37366"/>
    <w:rPr>
      <w:sz w:val="30"/>
      <w:szCs w:val="30"/>
    </w:rPr>
  </w:style>
  <w:style w:type="character" w:customStyle="1" w:styleId="CharacterStyle13">
    <w:name w:val="Character Style 13"/>
    <w:rsid w:val="00F37366"/>
    <w:rPr>
      <w:i/>
      <w:iCs/>
      <w:sz w:val="17"/>
      <w:szCs w:val="17"/>
    </w:rPr>
  </w:style>
  <w:style w:type="character" w:customStyle="1" w:styleId="CardsNotUnderlined">
    <w:name w:val="Cards Not Underlined"/>
    <w:rsid w:val="00F37366"/>
    <w:rPr>
      <w:rFonts w:ascii="Times New Roman" w:hAnsi="Times New Roman"/>
      <w:sz w:val="16"/>
    </w:rPr>
  </w:style>
  <w:style w:type="character" w:customStyle="1" w:styleId="a13">
    <w:name w:val="a1"/>
    <w:rsid w:val="00F37366"/>
    <w:rPr>
      <w:color w:val="008000"/>
    </w:rPr>
  </w:style>
  <w:style w:type="character" w:customStyle="1" w:styleId="FifthChar">
    <w:name w:val="Fifth Char"/>
    <w:link w:val="Fifth"/>
    <w:uiPriority w:val="99"/>
    <w:rsid w:val="00F37366"/>
    <w:rPr>
      <w:rFonts w:ascii="Arial" w:eastAsia="Calibri" w:hAnsi="Arial" w:cs="Arial"/>
      <w:sz w:val="20"/>
      <w14:ligatures w14:val="standardContextual"/>
    </w:rPr>
  </w:style>
  <w:style w:type="paragraph" w:customStyle="1" w:styleId="Repeatblockheading0">
    <w:name w:val="Repeat block heading"/>
    <w:basedOn w:val="Normal"/>
    <w:uiPriority w:val="99"/>
    <w:qFormat/>
    <w:rsid w:val="00F37366"/>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F37366"/>
  </w:style>
  <w:style w:type="character" w:customStyle="1" w:styleId="hps">
    <w:name w:val="hps"/>
    <w:rsid w:val="00F37366"/>
  </w:style>
  <w:style w:type="paragraph" w:customStyle="1" w:styleId="TashmaHeader2">
    <w:name w:val="Tashma_Header2"/>
    <w:basedOn w:val="Heading2"/>
    <w:uiPriority w:val="99"/>
    <w:qFormat/>
    <w:rsid w:val="00F37366"/>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F37366"/>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F37366"/>
    <w:rPr>
      <w:rFonts w:cs="Calibri"/>
    </w:rPr>
  </w:style>
  <w:style w:type="paragraph" w:customStyle="1" w:styleId="CitationCharCharCharCharCharCharChar">
    <w:name w:val="Citation Char Char Char Char Char Char Char"/>
    <w:basedOn w:val="Normal"/>
    <w:link w:val="CitationCharCharCharCharCharCharCharChar"/>
    <w:qFormat/>
    <w:rsid w:val="00F37366"/>
    <w:pPr>
      <w:ind w:left="1440" w:right="1440"/>
    </w:pPr>
    <w:rPr>
      <w:rFonts w:asciiTheme="minorHAnsi" w:hAnsiTheme="minorHAnsi"/>
    </w:rPr>
  </w:style>
  <w:style w:type="paragraph" w:customStyle="1" w:styleId="pagpag1">
    <w:name w:val="pagpag1"/>
    <w:basedOn w:val="Normal"/>
    <w:uiPriority w:val="99"/>
    <w:qFormat/>
    <w:rsid w:val="00F37366"/>
    <w:pPr>
      <w:spacing w:before="100" w:beforeAutospacing="1" w:after="100" w:afterAutospacing="1"/>
    </w:pPr>
    <w:rPr>
      <w:rFonts w:eastAsia="Times New Roman"/>
      <w14:ligatures w14:val="standardContextual"/>
    </w:rPr>
  </w:style>
  <w:style w:type="paragraph" w:customStyle="1" w:styleId="pagpag2">
    <w:name w:val="pagpag2"/>
    <w:basedOn w:val="Normal"/>
    <w:uiPriority w:val="99"/>
    <w:qFormat/>
    <w:rsid w:val="00F37366"/>
    <w:pPr>
      <w:spacing w:before="100" w:beforeAutospacing="1" w:after="100" w:afterAutospacing="1"/>
    </w:pPr>
    <w:rPr>
      <w:rFonts w:eastAsia="Times New Roman"/>
      <w14:ligatures w14:val="standardContextual"/>
    </w:rPr>
  </w:style>
  <w:style w:type="paragraph" w:customStyle="1" w:styleId="BodyText311">
    <w:name w:val="Body Text 31"/>
    <w:basedOn w:val="Normal"/>
    <w:next w:val="BodyText3"/>
    <w:uiPriority w:val="99"/>
    <w:unhideWhenUsed/>
    <w:qFormat/>
    <w:rsid w:val="00F37366"/>
    <w:pPr>
      <w:spacing w:after="120"/>
    </w:pPr>
    <w:rPr>
      <w:bCs/>
      <w:color w:val="000000"/>
      <w14:ligatures w14:val="standardContextual"/>
    </w:rPr>
  </w:style>
  <w:style w:type="paragraph" w:customStyle="1" w:styleId="BodyText210">
    <w:name w:val="Body Text 21"/>
    <w:basedOn w:val="Normal"/>
    <w:next w:val="BodyText2"/>
    <w:uiPriority w:val="99"/>
    <w:unhideWhenUsed/>
    <w:qFormat/>
    <w:rsid w:val="00F37366"/>
    <w:pPr>
      <w:spacing w:after="120" w:line="480" w:lineRule="auto"/>
    </w:pPr>
    <w:rPr>
      <w:sz w:val="12"/>
      <w14:ligatures w14:val="standardContextual"/>
    </w:rPr>
  </w:style>
  <w:style w:type="paragraph" w:customStyle="1" w:styleId="BodyTextIndent1">
    <w:name w:val="Body Text Indent1"/>
    <w:basedOn w:val="Normal"/>
    <w:next w:val="BodyTextIndent"/>
    <w:uiPriority w:val="99"/>
    <w:unhideWhenUsed/>
    <w:qFormat/>
    <w:rsid w:val="00F37366"/>
    <w:pPr>
      <w:spacing w:after="120"/>
      <w:ind w:left="360"/>
    </w:pPr>
    <w:rPr>
      <w:sz w:val="16"/>
      <w14:ligatures w14:val="standardContextual"/>
    </w:rPr>
  </w:style>
  <w:style w:type="paragraph" w:customStyle="1" w:styleId="BodyTextIndent31">
    <w:name w:val="Body Text Indent 31"/>
    <w:basedOn w:val="Normal"/>
    <w:next w:val="BodyTextIndent3"/>
    <w:uiPriority w:val="99"/>
    <w:semiHidden/>
    <w:unhideWhenUsed/>
    <w:qFormat/>
    <w:rsid w:val="00F37366"/>
    <w:pPr>
      <w:spacing w:after="120"/>
      <w:ind w:left="360"/>
    </w:pPr>
    <w:rPr>
      <w:sz w:val="14"/>
      <w14:ligatures w14:val="standardContextual"/>
    </w:rPr>
  </w:style>
  <w:style w:type="paragraph" w:customStyle="1" w:styleId="BodyTextIndent21">
    <w:name w:val="Body Text Indent 21"/>
    <w:basedOn w:val="Normal"/>
    <w:next w:val="BodyTextIndent2"/>
    <w:uiPriority w:val="99"/>
    <w:unhideWhenUsed/>
    <w:qFormat/>
    <w:rsid w:val="00F37366"/>
    <w:pPr>
      <w:spacing w:after="120" w:line="480" w:lineRule="auto"/>
      <w:ind w:left="360"/>
    </w:pPr>
    <w:rPr>
      <w:sz w:val="16"/>
      <w14:ligatures w14:val="standardContextual"/>
    </w:rPr>
  </w:style>
  <w:style w:type="character" w:customStyle="1" w:styleId="Caption11">
    <w:name w:val="Caption11"/>
    <w:rsid w:val="00F37366"/>
  </w:style>
  <w:style w:type="paragraph" w:customStyle="1" w:styleId="z-BottomofForm1">
    <w:name w:val="z-Bottom of Form1"/>
    <w:basedOn w:val="Normal"/>
    <w:next w:val="Normal"/>
    <w:hidden/>
    <w:uiPriority w:val="99"/>
    <w:unhideWhenUsed/>
    <w:qFormat/>
    <w:rsid w:val="00F37366"/>
    <w:pPr>
      <w:pBdr>
        <w:top w:val="single" w:sz="6" w:space="1" w:color="auto"/>
      </w:pBdr>
      <w:jc w:val="center"/>
    </w:pPr>
    <w:rPr>
      <w:rFonts w:eastAsia="Times New Roman"/>
      <w:vanish/>
      <w:sz w:val="16"/>
      <w:szCs w:val="16"/>
      <w14:ligatures w14:val="standardContextual"/>
    </w:rPr>
  </w:style>
  <w:style w:type="paragraph" w:customStyle="1" w:styleId="arcticletext">
    <w:name w:val="arcticle_text"/>
    <w:basedOn w:val="Normal"/>
    <w:uiPriority w:val="99"/>
    <w:qFormat/>
    <w:rsid w:val="00F37366"/>
    <w:pPr>
      <w:spacing w:before="100" w:beforeAutospacing="1" w:after="100" w:afterAutospacing="1"/>
    </w:pPr>
    <w:rPr>
      <w:rFonts w:eastAsia="Times New Roman"/>
      <w14:ligatures w14:val="standardContextual"/>
    </w:rPr>
  </w:style>
  <w:style w:type="paragraph" w:customStyle="1" w:styleId="cptchblock">
    <w:name w:val="cptch_block"/>
    <w:basedOn w:val="Normal"/>
    <w:uiPriority w:val="99"/>
    <w:qFormat/>
    <w:rsid w:val="00F37366"/>
    <w:pPr>
      <w:spacing w:before="100" w:beforeAutospacing="1" w:after="100" w:afterAutospacing="1"/>
    </w:pPr>
    <w:rPr>
      <w:rFonts w:eastAsia="Times New Roman"/>
      <w14:ligatures w14:val="standardContextual"/>
    </w:rPr>
  </w:style>
  <w:style w:type="paragraph" w:customStyle="1" w:styleId="publisheddate">
    <w:name w:val="published_date"/>
    <w:basedOn w:val="Normal"/>
    <w:uiPriority w:val="99"/>
    <w:qFormat/>
    <w:rsid w:val="00F37366"/>
    <w:pPr>
      <w:spacing w:before="100" w:beforeAutospacing="1" w:after="100" w:afterAutospacing="1"/>
    </w:pPr>
    <w:rPr>
      <w:rFonts w:eastAsia="Times New Roman"/>
      <w14:ligatures w14:val="standardContextual"/>
    </w:rPr>
  </w:style>
  <w:style w:type="paragraph" w:customStyle="1" w:styleId="headline-title">
    <w:name w:val="headline-title"/>
    <w:basedOn w:val="Normal"/>
    <w:uiPriority w:val="99"/>
    <w:qFormat/>
    <w:rsid w:val="00F37366"/>
    <w:pPr>
      <w:spacing w:before="100" w:beforeAutospacing="1" w:after="100" w:afterAutospacing="1"/>
    </w:pPr>
    <w:rPr>
      <w:rFonts w:eastAsia="Times New Roman"/>
      <w14:ligatures w14:val="standardContextual"/>
    </w:rPr>
  </w:style>
  <w:style w:type="character" w:customStyle="1" w:styleId="StyleCards12ptThickunderlineChar1">
    <w:name w:val="Style Cards + 12 pt Thick underline Char1"/>
    <w:rsid w:val="00F37366"/>
    <w:rPr>
      <w:sz w:val="24"/>
      <w:szCs w:val="24"/>
      <w:u w:val="thick"/>
    </w:rPr>
  </w:style>
  <w:style w:type="character" w:customStyle="1" w:styleId="BodyTextIndentChar2">
    <w:name w:val="Body Text Indent Char2"/>
    <w:basedOn w:val="DefaultParagraphFont"/>
    <w:uiPriority w:val="99"/>
    <w:semiHidden/>
    <w:rsid w:val="00F37366"/>
    <w:rPr>
      <w:rFonts w:ascii="Georgia" w:hAnsi="Georgia"/>
      <w:sz w:val="22"/>
      <w:szCs w:val="22"/>
    </w:rPr>
  </w:style>
  <w:style w:type="character" w:customStyle="1" w:styleId="BodyText2Char2">
    <w:name w:val="Body Text 2 Char2"/>
    <w:basedOn w:val="DefaultParagraphFont"/>
    <w:uiPriority w:val="99"/>
    <w:semiHidden/>
    <w:rsid w:val="00F37366"/>
    <w:rPr>
      <w:rFonts w:ascii="Georgia" w:hAnsi="Georgia"/>
      <w:sz w:val="22"/>
      <w:szCs w:val="22"/>
    </w:rPr>
  </w:style>
  <w:style w:type="character" w:customStyle="1" w:styleId="BodyText3Char2">
    <w:name w:val="Body Text 3 Char2"/>
    <w:basedOn w:val="DefaultParagraphFont"/>
    <w:uiPriority w:val="99"/>
    <w:semiHidden/>
    <w:rsid w:val="00F37366"/>
    <w:rPr>
      <w:rFonts w:ascii="Georgia" w:hAnsi="Georgia"/>
      <w:sz w:val="16"/>
      <w:szCs w:val="16"/>
    </w:rPr>
  </w:style>
  <w:style w:type="character" w:customStyle="1" w:styleId="BodyTextIndent2Char2">
    <w:name w:val="Body Text Indent 2 Char2"/>
    <w:basedOn w:val="DefaultParagraphFont"/>
    <w:uiPriority w:val="99"/>
    <w:semiHidden/>
    <w:rsid w:val="00F37366"/>
    <w:rPr>
      <w:rFonts w:ascii="Georgia" w:hAnsi="Georgia"/>
      <w:sz w:val="22"/>
      <w:szCs w:val="22"/>
    </w:rPr>
  </w:style>
  <w:style w:type="character" w:customStyle="1" w:styleId="BodyTextIndent3Char2">
    <w:name w:val="Body Text Indent 3 Char2"/>
    <w:basedOn w:val="DefaultParagraphFont"/>
    <w:uiPriority w:val="99"/>
    <w:semiHidden/>
    <w:rsid w:val="00F37366"/>
    <w:rPr>
      <w:rFonts w:ascii="Georgia" w:hAnsi="Georgia"/>
      <w:sz w:val="16"/>
      <w:szCs w:val="16"/>
    </w:rPr>
  </w:style>
  <w:style w:type="character" w:customStyle="1" w:styleId="z-BottomofFormChar2">
    <w:name w:val="z-Bottom of Form Char2"/>
    <w:basedOn w:val="DefaultParagraphFont"/>
    <w:uiPriority w:val="99"/>
    <w:semiHidden/>
    <w:rsid w:val="00F3736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3736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37366"/>
    <w:rPr>
      <w:rFonts w:ascii="Garamond" w:eastAsia="Cambria" w:hAnsi="Garamond" w:cs="Arial"/>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qFormat/>
    <w:rsid w:val="00F3736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37366"/>
    <w:rPr>
      <w:rFonts w:ascii="Garamond" w:eastAsia="Cambria" w:hAnsi="Garamond" w:cs="Arial"/>
      <w:sz w:val="20"/>
      <w:u w:val="single"/>
      <w14:ligatures w14:val="standardContextual"/>
    </w:rPr>
  </w:style>
  <w:style w:type="character" w:customStyle="1" w:styleId="m5686307894942199640gmail-style13ptbold">
    <w:name w:val="m_5686307894942199640gmail-style13ptbold"/>
    <w:basedOn w:val="DefaultParagraphFont"/>
    <w:rsid w:val="00F37366"/>
  </w:style>
  <w:style w:type="character" w:customStyle="1" w:styleId="m5686307894942199640gmail-styleunderline">
    <w:name w:val="m_5686307894942199640gmail-styleunderline"/>
    <w:basedOn w:val="DefaultParagraphFont"/>
    <w:rsid w:val="00F37366"/>
  </w:style>
  <w:style w:type="paragraph" w:customStyle="1" w:styleId="Hyperlink2">
    <w:name w:val="Hyperlink2"/>
    <w:basedOn w:val="Normal"/>
    <w:uiPriority w:val="99"/>
    <w:qFormat/>
    <w:rsid w:val="00F37366"/>
    <w:rPr>
      <w:rFonts w:eastAsia="Calibri"/>
      <w:color w:val="00B0F0"/>
      <w:u w:val="single" w:color="00B0F0"/>
      <w14:ligatures w14:val="standardContextual"/>
    </w:rPr>
  </w:style>
  <w:style w:type="character" w:customStyle="1" w:styleId="messagecontent">
    <w:name w:val="message_content"/>
    <w:rsid w:val="00F37366"/>
  </w:style>
  <w:style w:type="paragraph" w:customStyle="1" w:styleId="UnderlineCharCharCharCharCharCharCharCharChar">
    <w:name w:val="Underline Char Char Char Char Char Char Char Char Char"/>
    <w:link w:val="UnderlineCharCharCharCharCharCharCharCharCharChar"/>
    <w:qFormat/>
    <w:rsid w:val="00F37366"/>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qFormat/>
    <w:rsid w:val="00F37366"/>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37366"/>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F37366"/>
    <w:rPr>
      <w:rFonts w:ascii="Times New Roman" w:eastAsia="Times New Roman" w:hAnsi="Times New Roman" w:cs="Times New Roman"/>
      <w:b/>
      <w:sz w:val="24"/>
      <w:szCs w:val="24"/>
      <w:u w:val="thick"/>
      <w14:ligatures w14:val="standardContextual"/>
    </w:rPr>
  </w:style>
  <w:style w:type="character" w:customStyle="1" w:styleId="TagChar1">
    <w:name w:val="Tag Char1"/>
    <w:aliases w:val=" Char Char Char Char, Char Char Char Char Char Char Char Char Char1, Char Char Char Char Char Char Char Char Char Char, Char Char Char Char Char Char Char Char1"/>
    <w:rsid w:val="00F3736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37366"/>
    <w:rPr>
      <w:rFonts w:ascii="Times New Roman" w:eastAsia="SimSun" w:hAnsi="Times New Roman" w:cs="Times New Roman"/>
      <w:sz w:val="24"/>
      <w:szCs w:val="24"/>
      <w:lang w:eastAsia="zh-CN"/>
    </w:rPr>
  </w:style>
  <w:style w:type="paragraph" w:customStyle="1" w:styleId="Style31">
    <w:name w:val="Style31"/>
    <w:basedOn w:val="Normal"/>
    <w:uiPriority w:val="99"/>
    <w:qFormat/>
    <w:rsid w:val="00F37366"/>
    <w:pPr>
      <w:spacing w:line="197" w:lineRule="exact"/>
      <w:jc w:val="both"/>
    </w:pPr>
    <w:rPr>
      <w14:ligatures w14:val="standardContextual"/>
    </w:rPr>
  </w:style>
  <w:style w:type="paragraph" w:customStyle="1" w:styleId="Style42">
    <w:name w:val="Style42"/>
    <w:basedOn w:val="Normal"/>
    <w:uiPriority w:val="99"/>
    <w:qFormat/>
    <w:rsid w:val="00F37366"/>
    <w:pPr>
      <w:spacing w:line="202" w:lineRule="exact"/>
      <w:jc w:val="both"/>
    </w:pPr>
    <w:rPr>
      <w14:ligatures w14:val="standardContextual"/>
    </w:rPr>
  </w:style>
  <w:style w:type="paragraph" w:customStyle="1" w:styleId="Style51">
    <w:name w:val="Style51"/>
    <w:basedOn w:val="Normal"/>
    <w:uiPriority w:val="99"/>
    <w:qFormat/>
    <w:rsid w:val="00F37366"/>
    <w:pPr>
      <w:spacing w:line="200" w:lineRule="exact"/>
      <w:jc w:val="both"/>
    </w:pPr>
    <w:rPr>
      <w14:ligatures w14:val="standardContextual"/>
    </w:rPr>
  </w:style>
  <w:style w:type="character" w:customStyle="1" w:styleId="FontStyle72">
    <w:name w:val="Font Style72"/>
    <w:rsid w:val="00F37366"/>
    <w:rPr>
      <w:rFonts w:ascii="Times New Roman" w:hAnsi="Times New Roman" w:cs="Times New Roman" w:hint="default"/>
      <w:sz w:val="16"/>
      <w:szCs w:val="16"/>
    </w:rPr>
  </w:style>
  <w:style w:type="character" w:customStyle="1" w:styleId="FontStyle73">
    <w:name w:val="Font Style73"/>
    <w:uiPriority w:val="99"/>
    <w:rsid w:val="00F37366"/>
    <w:rPr>
      <w:rFonts w:ascii="Times New Roman" w:hAnsi="Times New Roman" w:cs="Times New Roman" w:hint="default"/>
      <w:i/>
      <w:iCs/>
      <w:sz w:val="16"/>
      <w:szCs w:val="16"/>
    </w:rPr>
  </w:style>
  <w:style w:type="character" w:customStyle="1" w:styleId="UnderlinestyleChar20">
    <w:name w:val="Underline style Char2"/>
    <w:rsid w:val="00F37366"/>
    <w:rPr>
      <w:sz w:val="22"/>
      <w:szCs w:val="24"/>
      <w:u w:val="single"/>
      <w:lang w:val="en-US" w:eastAsia="en-US" w:bidi="ar-SA"/>
    </w:rPr>
  </w:style>
  <w:style w:type="character" w:customStyle="1" w:styleId="FontStyle49">
    <w:name w:val="Font Style49"/>
    <w:uiPriority w:val="99"/>
    <w:rsid w:val="00F37366"/>
    <w:rPr>
      <w:rFonts w:ascii="Times New Roman" w:hAnsi="Times New Roman" w:cs="Times New Roman"/>
      <w:sz w:val="20"/>
      <w:szCs w:val="20"/>
    </w:rPr>
  </w:style>
  <w:style w:type="character" w:customStyle="1" w:styleId="FontStyle50">
    <w:name w:val="Font Style50"/>
    <w:uiPriority w:val="99"/>
    <w:rsid w:val="00F37366"/>
    <w:rPr>
      <w:rFonts w:ascii="Times New Roman" w:hAnsi="Times New Roman" w:cs="Times New Roman"/>
      <w:b/>
      <w:bCs/>
      <w:sz w:val="20"/>
      <w:szCs w:val="20"/>
    </w:rPr>
  </w:style>
  <w:style w:type="paragraph" w:customStyle="1" w:styleId="msonormal0">
    <w:name w:val="msonormal"/>
    <w:basedOn w:val="Normal"/>
    <w:uiPriority w:val="99"/>
    <w:qFormat/>
    <w:rsid w:val="00F37366"/>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F37366"/>
    <w:rPr>
      <w:rFonts w:ascii="Arial" w:eastAsia="Calibri" w:hAnsi="Arial" w:cs="Arial"/>
      <w:sz w:val="20"/>
      <w14:ligatures w14:val="standardContextual"/>
    </w:rPr>
  </w:style>
  <w:style w:type="character" w:customStyle="1" w:styleId="BoldUnderlineChar2Char">
    <w:name w:val="BoldUnderline Char2 Char"/>
    <w:link w:val="BoldUnderlineChar20"/>
    <w:locked/>
    <w:rsid w:val="00F3736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3736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F37366"/>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F37366"/>
    <w:pPr>
      <w:spacing w:line="256" w:lineRule="auto"/>
    </w:pPr>
    <w:rPr>
      <w:rFonts w:eastAsia="Times New Roman"/>
      <w14:ligatures w14:val="standardContextual"/>
    </w:rPr>
  </w:style>
  <w:style w:type="paragraph" w:customStyle="1" w:styleId="Normal20pt">
    <w:name w:val="Normal  + 20 pt"/>
    <w:basedOn w:val="Normal"/>
    <w:uiPriority w:val="6"/>
    <w:qFormat/>
    <w:rsid w:val="00F37366"/>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F37366"/>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3736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37366"/>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37366"/>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3736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37366"/>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3736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37366"/>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3736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37366"/>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3736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3736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37366"/>
    <w:rPr>
      <w:rFonts w:eastAsia="Times New Roman"/>
      <w:u w:val="single"/>
    </w:rPr>
  </w:style>
  <w:style w:type="paragraph" w:customStyle="1" w:styleId="StyleStyle4ArialNarrow9pt">
    <w:name w:val="Style Style4 + Arial Narrow 9 pt"/>
    <w:basedOn w:val="Normal"/>
    <w:link w:val="StyleStyle4ArialNarrow9ptChar"/>
    <w:qFormat/>
    <w:rsid w:val="00F37366"/>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F37366"/>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37366"/>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F37366"/>
    <w:rPr>
      <w:rFonts w:eastAsia="Times New Roman"/>
      <w:b/>
      <w:smallCaps/>
      <w:sz w:val="24"/>
      <w:szCs w:val="24"/>
      <w:u w:val="single"/>
    </w:rPr>
  </w:style>
  <w:style w:type="character" w:customStyle="1" w:styleId="HiddenBlockHeaderChar">
    <w:name w:val="Hidden Block Header Char"/>
    <w:link w:val="HiddenBlockHeader"/>
    <w:locked/>
    <w:rsid w:val="00F37366"/>
    <w:rPr>
      <w:rFonts w:ascii="Arial" w:hAnsi="Arial" w:cs="Arial"/>
      <w:sz w:val="20"/>
      <w14:ligatures w14:val="standardContextual"/>
    </w:rPr>
  </w:style>
  <w:style w:type="character" w:customStyle="1" w:styleId="ThirdChar">
    <w:name w:val="Third Char"/>
    <w:link w:val="Third"/>
    <w:locked/>
    <w:rsid w:val="00F37366"/>
    <w:rPr>
      <w:rFonts w:eastAsia="Times New Roman"/>
      <w:b/>
      <w:u w:val="single"/>
      <w:lang w:val="x-none" w:eastAsia="x-none"/>
    </w:rPr>
  </w:style>
  <w:style w:type="paragraph" w:customStyle="1" w:styleId="Third">
    <w:name w:val="Third"/>
    <w:basedOn w:val="Normal"/>
    <w:link w:val="ThirdChar"/>
    <w:qFormat/>
    <w:rsid w:val="00F37366"/>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F3736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F37366"/>
    <w:rPr>
      <w:rFonts w:eastAsia="Times New Roman"/>
      <w:b/>
      <w:szCs w:val="24"/>
      <w:u w:val="thick"/>
    </w:rPr>
  </w:style>
  <w:style w:type="paragraph" w:customStyle="1" w:styleId="CiteSmallText">
    <w:name w:val="Cite Small Text"/>
    <w:basedOn w:val="Normal"/>
    <w:uiPriority w:val="99"/>
    <w:qFormat/>
    <w:rsid w:val="00F37366"/>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F37366"/>
    <w:rPr>
      <w:lang w:val="x-none"/>
    </w:rPr>
  </w:style>
  <w:style w:type="paragraph" w:customStyle="1" w:styleId="Cards1CharChar">
    <w:name w:val="Cards1 Char Char"/>
    <w:basedOn w:val="Normal"/>
    <w:link w:val="Cards1CharCharChar"/>
    <w:qFormat/>
    <w:rsid w:val="00F37366"/>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37366"/>
    <w:rPr>
      <w:color w:val="0000FF"/>
      <w:sz w:val="12"/>
      <w:u w:val="single"/>
    </w:rPr>
  </w:style>
  <w:style w:type="paragraph" w:customStyle="1" w:styleId="Swag">
    <w:name w:val="Swag"/>
    <w:basedOn w:val="Normal"/>
    <w:link w:val="SwagChar"/>
    <w:qFormat/>
    <w:rsid w:val="00F37366"/>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3736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3736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3736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3736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37366"/>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F37366"/>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F37366"/>
    <w:rPr>
      <w:rFonts w:eastAsia="Times New Roman"/>
      <w:b/>
      <w:bCs/>
      <w:u w:val="single"/>
    </w:rPr>
  </w:style>
  <w:style w:type="paragraph" w:customStyle="1" w:styleId="StyleUnderlineChar11ptBold2">
    <w:name w:val="Style Underline Char + 11 pt Bold2"/>
    <w:basedOn w:val="Normal"/>
    <w:link w:val="StyleUnderlineChar11ptBold2Char"/>
    <w:qFormat/>
    <w:rsid w:val="00F37366"/>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F37366"/>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37366"/>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37366"/>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37366"/>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F3736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37366"/>
  </w:style>
  <w:style w:type="paragraph" w:customStyle="1" w:styleId="NothingCharCharChar">
    <w:name w:val="Nothing Char Char Char"/>
    <w:link w:val="NothingCharChar"/>
    <w:qFormat/>
    <w:rsid w:val="00F37366"/>
    <w:pPr>
      <w:spacing w:after="0" w:line="240" w:lineRule="auto"/>
      <w:jc w:val="both"/>
    </w:pPr>
  </w:style>
  <w:style w:type="paragraph" w:customStyle="1" w:styleId="StyleLeft021">
    <w:name w:val="Style Left:  0.2&quot;1"/>
    <w:basedOn w:val="Normal"/>
    <w:uiPriority w:val="99"/>
    <w:qFormat/>
    <w:rsid w:val="00F37366"/>
    <w:pPr>
      <w:spacing w:line="256" w:lineRule="auto"/>
      <w:ind w:left="288"/>
    </w:pPr>
    <w:rPr>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F37366"/>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3736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37366"/>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3736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F3736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F37366"/>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F3736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F37366"/>
    <w:rPr>
      <w:szCs w:val="24"/>
      <w:u w:val="single"/>
      <w:lang w:val="en-US" w:eastAsia="en-US" w:bidi="ar-SA"/>
    </w:rPr>
  </w:style>
  <w:style w:type="character" w:customStyle="1" w:styleId="BoldUnderlineCharChar3">
    <w:name w:val="BoldUnderline Char Char3"/>
    <w:rsid w:val="00F37366"/>
    <w:rPr>
      <w:b/>
      <w:bCs w:val="0"/>
      <w:szCs w:val="24"/>
      <w:u w:val="single"/>
      <w:lang w:val="en-US" w:eastAsia="en-US" w:bidi="ar-SA"/>
    </w:rPr>
  </w:style>
  <w:style w:type="character" w:customStyle="1" w:styleId="UnderlineCharChar3">
    <w:name w:val="Underline Char Char3"/>
    <w:rsid w:val="00F37366"/>
    <w:rPr>
      <w:szCs w:val="24"/>
      <w:u w:val="single"/>
      <w:lang w:val="en-US" w:eastAsia="en-US" w:bidi="ar-SA"/>
    </w:rPr>
  </w:style>
  <w:style w:type="character" w:customStyle="1" w:styleId="BoldUnderlineCharChar2">
    <w:name w:val="BoldUnderline Char Char2"/>
    <w:rsid w:val="00F37366"/>
    <w:rPr>
      <w:b/>
      <w:bCs w:val="0"/>
      <w:szCs w:val="24"/>
      <w:u w:val="single"/>
      <w:lang w:val="en-US" w:eastAsia="en-US" w:bidi="ar-SA"/>
    </w:rPr>
  </w:style>
  <w:style w:type="character" w:customStyle="1" w:styleId="volume-issue">
    <w:name w:val="volume-issue"/>
    <w:rsid w:val="00F37366"/>
    <w:rPr>
      <w:rFonts w:ascii="Times New Roman" w:hAnsi="Times New Roman" w:cs="Times New Roman" w:hint="default"/>
    </w:rPr>
  </w:style>
  <w:style w:type="character" w:customStyle="1" w:styleId="boldness1">
    <w:name w:val="boldness1"/>
    <w:rsid w:val="00F37366"/>
  </w:style>
  <w:style w:type="character" w:customStyle="1" w:styleId="story-author">
    <w:name w:val="story-author"/>
    <w:basedOn w:val="DefaultParagraphFont"/>
    <w:rsid w:val="00F37366"/>
  </w:style>
  <w:style w:type="character" w:customStyle="1" w:styleId="StyleEmphasisArial12ptBoldNotItalic">
    <w:name w:val="Style Emphasis + Arial 12 pt Bold Not Italic"/>
    <w:basedOn w:val="Emphasis"/>
    <w:rsid w:val="00F37366"/>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F37366"/>
  </w:style>
  <w:style w:type="character" w:customStyle="1" w:styleId="StyleStyle4CharTimesNewRoman11ptItalic">
    <w:name w:val="Style Style4 Char + Times New Roman 11 pt Italic"/>
    <w:basedOn w:val="DefaultParagraphFont"/>
    <w:rsid w:val="00F3736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37366"/>
  </w:style>
  <w:style w:type="character" w:customStyle="1" w:styleId="ad">
    <w:name w:val="_"/>
    <w:basedOn w:val="DefaultParagraphFont"/>
    <w:rsid w:val="00F37366"/>
  </w:style>
  <w:style w:type="character" w:customStyle="1" w:styleId="Heading3CharCharCharChar1">
    <w:name w:val="Heading 3 Char Char Char Char1"/>
    <w:rsid w:val="00F37366"/>
    <w:rPr>
      <w:rFonts w:ascii="Arial" w:hAnsi="Arial" w:cs="Arial" w:hint="default"/>
      <w:bCs/>
      <w:szCs w:val="26"/>
      <w:u w:val="single"/>
      <w:lang w:val="en-US" w:eastAsia="en-US" w:bidi="ar-SA"/>
    </w:rPr>
  </w:style>
  <w:style w:type="character" w:customStyle="1" w:styleId="comment-body">
    <w:name w:val="comment-body"/>
    <w:rsid w:val="00F37366"/>
  </w:style>
  <w:style w:type="character" w:customStyle="1" w:styleId="UnderlineCharCharChar1">
    <w:name w:val="Underline Char Char Char1"/>
    <w:rsid w:val="00F37366"/>
    <w:rPr>
      <w:u w:val="single"/>
      <w:lang w:val="en-US" w:eastAsia="en-US" w:bidi="ar-SA"/>
    </w:rPr>
  </w:style>
  <w:style w:type="character" w:customStyle="1" w:styleId="UnderlineChar1Char">
    <w:name w:val="Underline Char1 Char"/>
    <w:rsid w:val="00F37366"/>
    <w:rPr>
      <w:rFonts w:ascii="Calibri" w:eastAsia="MS Mincho" w:hAnsi="Calibri" w:cs="Calibri" w:hint="default"/>
      <w:szCs w:val="20"/>
      <w:u w:val="single"/>
    </w:rPr>
  </w:style>
  <w:style w:type="character" w:customStyle="1" w:styleId="StyleBoldandUnderlineCharChar29pt">
    <w:name w:val="Style Bold and Underline Char Char2 + 9 pt"/>
    <w:rsid w:val="00F37366"/>
    <w:rPr>
      <w:rFonts w:ascii="Times New Roman" w:hAnsi="Times New Roman" w:cs="Times New Roman" w:hint="default"/>
      <w:b/>
      <w:bCs/>
      <w:noProof w:val="0"/>
      <w:sz w:val="20"/>
      <w:u w:val="single"/>
    </w:rPr>
  </w:style>
  <w:style w:type="character" w:customStyle="1" w:styleId="StyleUnderlineCharChar19pt">
    <w:name w:val="Style Underline Char Char1 + 9 pt"/>
    <w:rsid w:val="00F3736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3736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37366"/>
  </w:style>
  <w:style w:type="character" w:customStyle="1" w:styleId="resultbodyblack">
    <w:name w:val="resultbodyblack"/>
    <w:rsid w:val="00F37366"/>
    <w:rPr>
      <w:rFonts w:ascii="Times New Roman" w:hAnsi="Times New Roman" w:cs="Times New Roman" w:hint="default"/>
    </w:rPr>
  </w:style>
  <w:style w:type="character" w:customStyle="1" w:styleId="3TagCite">
    <w:name w:val="3 Tag/Cite"/>
    <w:rsid w:val="00F37366"/>
    <w:rPr>
      <w:rFonts w:ascii="Times New Roman" w:hAnsi="Times New Roman" w:cs="Times New Roman" w:hint="default"/>
      <w:b/>
      <w:bCs w:val="0"/>
    </w:rPr>
  </w:style>
  <w:style w:type="character" w:customStyle="1" w:styleId="4Qualifications">
    <w:name w:val="4 Qualifications"/>
    <w:rsid w:val="00F37366"/>
    <w:rPr>
      <w:rFonts w:ascii="Times New Roman" w:hAnsi="Times New Roman" w:cs="Times New Roman" w:hint="default"/>
      <w:sz w:val="19"/>
    </w:rPr>
  </w:style>
  <w:style w:type="character" w:customStyle="1" w:styleId="6Underlined">
    <w:name w:val="6 Underlined"/>
    <w:rsid w:val="00F37366"/>
    <w:rPr>
      <w:rFonts w:ascii="Times New Roman" w:hAnsi="Times New Roman" w:cs="Times New Roman" w:hint="default"/>
      <w:b/>
      <w:bCs w:val="0"/>
      <w:sz w:val="21"/>
      <w:u w:val="single"/>
    </w:rPr>
  </w:style>
  <w:style w:type="character" w:customStyle="1" w:styleId="nohighlighting">
    <w:name w:val="no highlighting"/>
    <w:rsid w:val="00F37366"/>
    <w:rPr>
      <w:rFonts w:ascii="Times New Roman" w:hAnsi="Times New Roman" w:cs="Times New Roman" w:hint="default"/>
      <w:color w:val="auto"/>
      <w:sz w:val="20"/>
      <w:u w:val="thick"/>
      <w:bdr w:val="none" w:sz="0" w:space="0" w:color="auto" w:frame="1"/>
    </w:rPr>
  </w:style>
  <w:style w:type="character" w:customStyle="1" w:styleId="CharChar61">
    <w:name w:val="Char Char61"/>
    <w:rsid w:val="00F37366"/>
    <w:rPr>
      <w:rFonts w:ascii="Arial" w:hAnsi="Arial" w:cs="Arial" w:hint="default"/>
      <w:bCs/>
      <w:sz w:val="16"/>
      <w:szCs w:val="26"/>
      <w:lang w:val="en-US" w:eastAsia="en-US" w:bidi="ar-SA"/>
    </w:rPr>
  </w:style>
  <w:style w:type="character" w:customStyle="1" w:styleId="styledate">
    <w:name w:val="styledate"/>
    <w:rsid w:val="00F37366"/>
  </w:style>
  <w:style w:type="character" w:customStyle="1" w:styleId="StyleUnderlineChar9ptChar">
    <w:name w:val="Style Underline Char + 9 pt Char"/>
    <w:rsid w:val="00F3736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3736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37366"/>
    <w:rPr>
      <w:b/>
      <w:bCs w:val="0"/>
      <w:szCs w:val="24"/>
      <w:u w:val="single"/>
      <w:lang w:val="en-US" w:eastAsia="en-US" w:bidi="ar-SA"/>
    </w:rPr>
  </w:style>
  <w:style w:type="character" w:customStyle="1" w:styleId="BoldandUnderlineChar1Char2">
    <w:name w:val="Bold and Underline Char1 Char2"/>
    <w:rsid w:val="00F37366"/>
    <w:rPr>
      <w:b/>
      <w:bCs w:val="0"/>
      <w:szCs w:val="24"/>
      <w:u w:val="single"/>
      <w:lang w:val="en-US" w:eastAsia="en-US" w:bidi="ar-SA"/>
    </w:rPr>
  </w:style>
  <w:style w:type="character" w:customStyle="1" w:styleId="BoldandUnderlineCharChar1">
    <w:name w:val="Bold and Underline Char Char1"/>
    <w:rsid w:val="00F37366"/>
    <w:rPr>
      <w:b/>
      <w:bCs w:val="0"/>
      <w:szCs w:val="24"/>
      <w:u w:val="single"/>
      <w:lang w:val="en-US" w:eastAsia="en-US" w:bidi="ar-SA"/>
    </w:rPr>
  </w:style>
  <w:style w:type="character" w:customStyle="1" w:styleId="authoraffil">
    <w:name w:val="authoraffil"/>
    <w:rsid w:val="00F37366"/>
  </w:style>
  <w:style w:type="character" w:customStyle="1" w:styleId="CharChar8">
    <w:name w:val="Char Char8"/>
    <w:rsid w:val="00F37366"/>
    <w:rPr>
      <w:rFonts w:ascii="Georgia" w:eastAsia="Times New Roman" w:hAnsi="Georgia" w:hint="default"/>
      <w:b/>
      <w:bCs/>
      <w:sz w:val="30"/>
      <w:szCs w:val="28"/>
      <w:u w:val="single"/>
    </w:rPr>
  </w:style>
  <w:style w:type="character" w:customStyle="1" w:styleId="boldcitationChar">
    <w:name w:val="bold citation Char"/>
    <w:rsid w:val="00F37366"/>
    <w:rPr>
      <w:rFonts w:ascii="Arial" w:hAnsi="Arial" w:cs="Arial" w:hint="default"/>
      <w:b/>
      <w:bCs w:val="0"/>
      <w:sz w:val="28"/>
      <w:szCs w:val="24"/>
      <w:u w:val="thick"/>
      <w:lang w:val="en-US" w:eastAsia="en-US" w:bidi="ar-SA"/>
    </w:rPr>
  </w:style>
  <w:style w:type="character" w:customStyle="1" w:styleId="BoldunderlineChar5">
    <w:name w:val="Bold/underline Char"/>
    <w:rsid w:val="00F3736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37366"/>
  </w:style>
  <w:style w:type="character" w:customStyle="1" w:styleId="tagCharCharChar1">
    <w:name w:val="tag Char Char Char1"/>
    <w:rsid w:val="00F37366"/>
    <w:rPr>
      <w:b/>
      <w:bCs w:val="0"/>
      <w:sz w:val="24"/>
      <w:lang w:val="en-US" w:eastAsia="en-US" w:bidi="ar-SA"/>
    </w:rPr>
  </w:style>
  <w:style w:type="character" w:customStyle="1" w:styleId="bylines">
    <w:name w:val="bylines"/>
    <w:basedOn w:val="DefaultParagraphFont"/>
    <w:rsid w:val="00F37366"/>
  </w:style>
  <w:style w:type="character" w:customStyle="1" w:styleId="StyleStyleBoldUnderlineUnderlineIntenseEmphasis1apple-style-2">
    <w:name w:val="Style Style Bold UnderlineUnderlineIntense Emphasis1apple-style-...2"/>
    <w:basedOn w:val="DefaultParagraphFont"/>
    <w:rsid w:val="00F37366"/>
    <w:rPr>
      <w:b w:val="0"/>
      <w:bCs/>
      <w:sz w:val="22"/>
      <w:u w:val="single"/>
    </w:rPr>
  </w:style>
  <w:style w:type="character" w:customStyle="1" w:styleId="FontStyle57">
    <w:name w:val="Font Style57"/>
    <w:rsid w:val="00F37366"/>
    <w:rPr>
      <w:rFonts w:ascii="Georgia" w:hAnsi="Georgia" w:cs="Georgia" w:hint="default"/>
      <w:b/>
      <w:bCs/>
      <w:sz w:val="14"/>
      <w:szCs w:val="14"/>
    </w:rPr>
  </w:style>
  <w:style w:type="character" w:customStyle="1" w:styleId="FontStyle89">
    <w:name w:val="Font Style89"/>
    <w:rsid w:val="00F37366"/>
    <w:rPr>
      <w:rFonts w:ascii="Times New Roman" w:hAnsi="Times New Roman" w:cs="Times New Roman" w:hint="default"/>
      <w:b/>
      <w:bCs/>
      <w:smallCaps/>
      <w:spacing w:val="40"/>
      <w:sz w:val="16"/>
      <w:szCs w:val="16"/>
    </w:rPr>
  </w:style>
  <w:style w:type="character" w:customStyle="1" w:styleId="hvr">
    <w:name w:val="hvr"/>
    <w:basedOn w:val="DefaultParagraphFont"/>
    <w:rsid w:val="00F37366"/>
  </w:style>
  <w:style w:type="character" w:customStyle="1" w:styleId="cardChar20">
    <w:name w:val="card Char2"/>
    <w:basedOn w:val="DefaultParagraphFont"/>
    <w:uiPriority w:val="6"/>
    <w:rsid w:val="00F37366"/>
    <w:rPr>
      <w:rFonts w:ascii="Times New Roman" w:hAnsi="Times New Roman" w:cs="Calibri"/>
      <w:szCs w:val="20"/>
    </w:rPr>
  </w:style>
  <w:style w:type="paragraph" w:customStyle="1" w:styleId="Pol">
    <w:name w:val="Pol"/>
    <w:basedOn w:val="Heading2"/>
    <w:uiPriority w:val="99"/>
    <w:qFormat/>
    <w:rsid w:val="00F37366"/>
    <w:rPr>
      <w14:ligatures w14:val="standardContextual"/>
    </w:rPr>
  </w:style>
  <w:style w:type="paragraph" w:customStyle="1" w:styleId="Style70">
    <w:name w:val="Style7"/>
    <w:basedOn w:val="Normal"/>
    <w:uiPriority w:val="99"/>
    <w:qFormat/>
    <w:rsid w:val="00F37366"/>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F37366"/>
  </w:style>
  <w:style w:type="character" w:customStyle="1" w:styleId="Footnote2Char">
    <w:name w:val="Footnote2 Char"/>
    <w:link w:val="Footnote2"/>
    <w:locked/>
    <w:rsid w:val="00F37366"/>
  </w:style>
  <w:style w:type="paragraph" w:customStyle="1" w:styleId="Footnote2">
    <w:name w:val="Footnote2"/>
    <w:basedOn w:val="Normal"/>
    <w:next w:val="Normal"/>
    <w:link w:val="Footnote2Char"/>
    <w:autoRedefine/>
    <w:qFormat/>
    <w:rsid w:val="00F37366"/>
    <w:pPr>
      <w:spacing w:after="120" w:line="480" w:lineRule="auto"/>
    </w:pPr>
    <w:rPr>
      <w:rFonts w:asciiTheme="minorHAnsi" w:hAnsiTheme="minorHAnsi" w:cstheme="minorBidi"/>
    </w:rPr>
  </w:style>
  <w:style w:type="character" w:customStyle="1" w:styleId="link">
    <w:name w:val="link"/>
    <w:basedOn w:val="DefaultParagraphFont"/>
    <w:rsid w:val="00F37366"/>
  </w:style>
  <w:style w:type="paragraph" w:customStyle="1" w:styleId="xhead">
    <w:name w:val="xhead"/>
    <w:basedOn w:val="Normal"/>
    <w:uiPriority w:val="99"/>
    <w:qFormat/>
    <w:rsid w:val="00F37366"/>
    <w:pPr>
      <w:spacing w:before="100" w:beforeAutospacing="1" w:after="100" w:afterAutospacing="1"/>
    </w:pPr>
    <w:rPr>
      <w14:ligatures w14:val="standardContextual"/>
    </w:rPr>
  </w:style>
  <w:style w:type="paragraph" w:customStyle="1" w:styleId="headlinemeta">
    <w:name w:val="headline_meta"/>
    <w:basedOn w:val="Normal"/>
    <w:uiPriority w:val="99"/>
    <w:qFormat/>
    <w:rsid w:val="00F37366"/>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F3736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3736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3736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3736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37366"/>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F37366"/>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F37366"/>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F37366"/>
    <w:rPr>
      <w:rFonts w:ascii="Lucida Grande" w:eastAsia="Cambria" w:hAnsi="Lucida Grande"/>
      <w14:ligatures w14:val="standardContextual"/>
    </w:rPr>
  </w:style>
  <w:style w:type="paragraph" w:customStyle="1" w:styleId="Pa16">
    <w:name w:val="Pa16"/>
    <w:basedOn w:val="Default"/>
    <w:next w:val="Default"/>
    <w:uiPriority w:val="99"/>
    <w:qFormat/>
    <w:rsid w:val="00F3736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37366"/>
    <w:pPr>
      <w:spacing w:before="100" w:beforeAutospacing="1" w:after="100" w:afterAutospacing="1"/>
    </w:pPr>
    <w:rPr>
      <w14:ligatures w14:val="standardContextual"/>
    </w:rPr>
  </w:style>
  <w:style w:type="paragraph" w:customStyle="1" w:styleId="Pa22">
    <w:name w:val="Pa2+2"/>
    <w:basedOn w:val="Default"/>
    <w:next w:val="Default"/>
    <w:uiPriority w:val="99"/>
    <w:qFormat/>
    <w:rsid w:val="00F3736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37366"/>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F37366"/>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F37366"/>
  </w:style>
  <w:style w:type="character" w:customStyle="1" w:styleId="meta-sep">
    <w:name w:val="meta-sep"/>
    <w:basedOn w:val="DefaultParagraphFont"/>
    <w:rsid w:val="00F37366"/>
  </w:style>
  <w:style w:type="character" w:customStyle="1" w:styleId="A19">
    <w:name w:val="A19"/>
    <w:uiPriority w:val="99"/>
    <w:rsid w:val="00F37366"/>
    <w:rPr>
      <w:rFonts w:ascii="Georgia" w:hAnsi="Georgia" w:cs="Georgia" w:hint="default"/>
      <w:color w:val="000000"/>
      <w:sz w:val="20"/>
      <w:szCs w:val="20"/>
      <w:u w:val="single"/>
    </w:rPr>
  </w:style>
  <w:style w:type="character" w:customStyle="1" w:styleId="A130">
    <w:name w:val="A13"/>
    <w:uiPriority w:val="99"/>
    <w:rsid w:val="00F37366"/>
    <w:rPr>
      <w:rFonts w:ascii="Georgia" w:hAnsi="Georgia" w:cs="Georgia" w:hint="default"/>
      <w:color w:val="000000"/>
      <w:sz w:val="11"/>
      <w:szCs w:val="11"/>
    </w:rPr>
  </w:style>
  <w:style w:type="character" w:customStyle="1" w:styleId="ontext">
    <w:name w:val="ontext"/>
    <w:basedOn w:val="DefaultParagraphFont"/>
    <w:rsid w:val="00F37366"/>
  </w:style>
  <w:style w:type="character" w:customStyle="1" w:styleId="archive-title">
    <w:name w:val="archive-title"/>
    <w:basedOn w:val="DefaultParagraphFont"/>
    <w:rsid w:val="00F37366"/>
  </w:style>
  <w:style w:type="character" w:customStyle="1" w:styleId="imgleft">
    <w:name w:val="imgleft"/>
    <w:basedOn w:val="DefaultParagraphFont"/>
    <w:rsid w:val="00F37366"/>
  </w:style>
  <w:style w:type="character" w:customStyle="1" w:styleId="imgcenter">
    <w:name w:val="imgcenter"/>
    <w:basedOn w:val="DefaultParagraphFont"/>
    <w:rsid w:val="00F37366"/>
  </w:style>
  <w:style w:type="character" w:customStyle="1" w:styleId="A42">
    <w:name w:val="A4+2"/>
    <w:uiPriority w:val="99"/>
    <w:rsid w:val="00F37366"/>
    <w:rPr>
      <w:rFonts w:ascii="Helvetica LT Std" w:hAnsi="Helvetica LT Std" w:cs="Helvetica LT Std" w:hint="default"/>
      <w:color w:val="000000"/>
      <w:sz w:val="11"/>
      <w:szCs w:val="11"/>
    </w:rPr>
  </w:style>
  <w:style w:type="character" w:customStyle="1" w:styleId="fstitle">
    <w:name w:val="fs_title"/>
    <w:basedOn w:val="DefaultParagraphFont"/>
    <w:rsid w:val="00F37366"/>
  </w:style>
  <w:style w:type="character" w:customStyle="1" w:styleId="reportbody1">
    <w:name w:val="reportbody1"/>
    <w:basedOn w:val="DefaultParagraphFont"/>
    <w:rsid w:val="00F37366"/>
    <w:rPr>
      <w:rFonts w:ascii="Tahoma" w:hAnsi="Tahoma" w:cs="Tahoma" w:hint="default"/>
      <w:color w:val="000000"/>
      <w:sz w:val="14"/>
      <w:szCs w:val="14"/>
    </w:rPr>
  </w:style>
  <w:style w:type="character" w:customStyle="1" w:styleId="dateday">
    <w:name w:val="date_day"/>
    <w:basedOn w:val="DefaultParagraphFont"/>
    <w:rsid w:val="00F37366"/>
  </w:style>
  <w:style w:type="character" w:customStyle="1" w:styleId="datemonth">
    <w:name w:val="date_month"/>
    <w:basedOn w:val="DefaultParagraphFont"/>
    <w:rsid w:val="00F37366"/>
  </w:style>
  <w:style w:type="character" w:customStyle="1" w:styleId="dateyear">
    <w:name w:val="date_year"/>
    <w:basedOn w:val="DefaultParagraphFont"/>
    <w:rsid w:val="00F37366"/>
  </w:style>
  <w:style w:type="character" w:customStyle="1" w:styleId="Heading3CharCharCharCharCharChar">
    <w:name w:val="Heading 3 Char Char Char Char Char Char"/>
    <w:aliases w:val="cites Char Char1,Cha"/>
    <w:basedOn w:val="DefaultParagraphFont"/>
    <w:qFormat/>
    <w:rsid w:val="00F3736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3736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37366"/>
    <w:rPr>
      <w:sz w:val="24"/>
      <w:szCs w:val="24"/>
      <w:lang w:val="en-US" w:eastAsia="en-US" w:bidi="ar-SA"/>
    </w:rPr>
  </w:style>
  <w:style w:type="character" w:customStyle="1" w:styleId="insideitro">
    <w:name w:val="insideitro"/>
    <w:basedOn w:val="DefaultParagraphFont"/>
    <w:rsid w:val="00F37366"/>
  </w:style>
  <w:style w:type="character" w:customStyle="1" w:styleId="wcfont">
    <w:name w:val="wcfont"/>
    <w:basedOn w:val="DefaultParagraphFont"/>
    <w:rsid w:val="00F37366"/>
  </w:style>
  <w:style w:type="character" w:customStyle="1" w:styleId="style65">
    <w:name w:val="style65"/>
    <w:basedOn w:val="DefaultParagraphFont"/>
    <w:rsid w:val="00F37366"/>
  </w:style>
  <w:style w:type="character" w:customStyle="1" w:styleId="qftext">
    <w:name w:val="qftext"/>
    <w:basedOn w:val="DefaultParagraphFont"/>
    <w:rsid w:val="00F37366"/>
  </w:style>
  <w:style w:type="character" w:customStyle="1" w:styleId="leftidx">
    <w:name w:val="leftidx"/>
    <w:basedOn w:val="DefaultParagraphFont"/>
    <w:rsid w:val="00F37366"/>
  </w:style>
  <w:style w:type="paragraph" w:customStyle="1" w:styleId="width100">
    <w:name w:val="width100"/>
    <w:basedOn w:val="Normal"/>
    <w:uiPriority w:val="99"/>
    <w:qFormat/>
    <w:rsid w:val="00F37366"/>
    <w:pPr>
      <w:spacing w:before="100" w:beforeAutospacing="1" w:after="100" w:afterAutospacing="1"/>
    </w:pPr>
    <w:rPr>
      <w14:ligatures w14:val="standardContextual"/>
    </w:rPr>
  </w:style>
  <w:style w:type="character" w:customStyle="1" w:styleId="eventtitle">
    <w:name w:val="eventtitle"/>
    <w:basedOn w:val="DefaultParagraphFont"/>
    <w:rsid w:val="00F37366"/>
  </w:style>
  <w:style w:type="character" w:customStyle="1" w:styleId="eventsubtitle">
    <w:name w:val="eventsubtitle"/>
    <w:basedOn w:val="DefaultParagraphFont"/>
    <w:rsid w:val="00F37366"/>
  </w:style>
  <w:style w:type="character" w:customStyle="1" w:styleId="eventdate">
    <w:name w:val="eventdate"/>
    <w:basedOn w:val="DefaultParagraphFont"/>
    <w:rsid w:val="00F37366"/>
  </w:style>
  <w:style w:type="character" w:customStyle="1" w:styleId="legend">
    <w:name w:val="legend"/>
    <w:basedOn w:val="DefaultParagraphFont"/>
    <w:rsid w:val="00F37366"/>
  </w:style>
  <w:style w:type="character" w:customStyle="1" w:styleId="Bold12">
    <w:name w:val="Bold12"/>
    <w:aliases w:val="Body text + 10.5 pt16"/>
    <w:uiPriority w:val="1"/>
    <w:qFormat/>
    <w:rsid w:val="00F37366"/>
    <w:rPr>
      <w:rFonts w:ascii="Times New Roman" w:hAnsi="Times New Roman"/>
      <w:b/>
      <w:sz w:val="24"/>
    </w:rPr>
  </w:style>
  <w:style w:type="character" w:customStyle="1" w:styleId="NotBold10Final">
    <w:name w:val="NotBold10Final"/>
    <w:uiPriority w:val="1"/>
    <w:qFormat/>
    <w:rsid w:val="00F37366"/>
    <w:rPr>
      <w:rFonts w:ascii="Times New Roman" w:hAnsi="Times New Roman"/>
      <w:b w:val="0"/>
      <w:i w:val="0"/>
      <w:sz w:val="20"/>
    </w:rPr>
  </w:style>
  <w:style w:type="character" w:customStyle="1" w:styleId="slug-elocation">
    <w:name w:val="slug-elocation"/>
    <w:basedOn w:val="DefaultParagraphFont"/>
    <w:rsid w:val="00F37366"/>
  </w:style>
  <w:style w:type="character" w:customStyle="1" w:styleId="fu-autorenangabe-fu-beschreibung">
    <w:name w:val="fu-autorenangabe-fu-beschreibung"/>
    <w:rsid w:val="00F37366"/>
  </w:style>
  <w:style w:type="paragraph" w:customStyle="1" w:styleId="introshadow">
    <w:name w:val="intro_shadow"/>
    <w:basedOn w:val="Normal"/>
    <w:uiPriority w:val="99"/>
    <w:qFormat/>
    <w:rsid w:val="00F37366"/>
    <w:pPr>
      <w:spacing w:before="100" w:beforeAutospacing="1" w:after="100" w:afterAutospacing="1"/>
    </w:pPr>
    <w:rPr>
      <w14:ligatures w14:val="standardContextual"/>
    </w:rPr>
  </w:style>
  <w:style w:type="paragraph" w:customStyle="1" w:styleId="articleintro">
    <w:name w:val="articleintro"/>
    <w:basedOn w:val="Normal"/>
    <w:uiPriority w:val="99"/>
    <w:qFormat/>
    <w:rsid w:val="00F37366"/>
    <w:pPr>
      <w:spacing w:before="100" w:beforeAutospacing="1" w:after="100" w:afterAutospacing="1"/>
    </w:pPr>
    <w:rPr>
      <w14:ligatures w14:val="standardContextual"/>
    </w:rPr>
  </w:style>
  <w:style w:type="character" w:customStyle="1" w:styleId="commentscontainer">
    <w:name w:val="comments_container"/>
    <w:basedOn w:val="DefaultParagraphFont"/>
    <w:rsid w:val="00F37366"/>
  </w:style>
  <w:style w:type="paragraph" w:customStyle="1" w:styleId="Caption40">
    <w:name w:val="Caption4"/>
    <w:basedOn w:val="Normal"/>
    <w:uiPriority w:val="99"/>
    <w:qFormat/>
    <w:rsid w:val="00F37366"/>
    <w:pPr>
      <w:spacing w:before="100" w:beforeAutospacing="1" w:after="100" w:afterAutospacing="1"/>
    </w:pPr>
    <w:rPr>
      <w14:ligatures w14:val="standardContextual"/>
    </w:rPr>
  </w:style>
  <w:style w:type="paragraph" w:customStyle="1" w:styleId="publishedon">
    <w:name w:val="published_on"/>
    <w:basedOn w:val="Normal"/>
    <w:uiPriority w:val="99"/>
    <w:qFormat/>
    <w:rsid w:val="00F37366"/>
    <w:pPr>
      <w:spacing w:before="100" w:beforeAutospacing="1" w:after="100" w:afterAutospacing="1"/>
    </w:pPr>
    <w:rPr>
      <w14:ligatures w14:val="standardContextual"/>
    </w:rPr>
  </w:style>
  <w:style w:type="character" w:customStyle="1" w:styleId="hparticlefooter">
    <w:name w:val="hparticlefooter"/>
    <w:basedOn w:val="DefaultParagraphFont"/>
    <w:rsid w:val="00F37366"/>
  </w:style>
  <w:style w:type="table" w:customStyle="1" w:styleId="TableGrid2">
    <w:name w:val="Table Grid2"/>
    <w:basedOn w:val="TableNormal"/>
    <w:next w:val="TableGrid"/>
    <w:rsid w:val="00F37366"/>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37366"/>
  </w:style>
  <w:style w:type="character" w:customStyle="1" w:styleId="BlockCharCharCharCharChar">
    <w:name w:val="Block Char Char Char Char Char"/>
    <w:aliases w:val="Block Char Char Char Char Char Char Char Char,Block Char Char Char Char Char Char Char1"/>
    <w:basedOn w:val="DefaultParagraphFont"/>
    <w:rsid w:val="00F3736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37366"/>
    <w:rPr>
      <w:b/>
      <w:color w:val="000000"/>
      <w:u w:val="single"/>
      <w14:ligatures w14:val="standardContextual"/>
    </w:rPr>
  </w:style>
  <w:style w:type="character" w:customStyle="1" w:styleId="CiteEmphasisChar">
    <w:name w:val="Cite/Emphasis Char"/>
    <w:basedOn w:val="DefaultParagraphFont"/>
    <w:link w:val="CiteEmphasis"/>
    <w:rsid w:val="00F37366"/>
    <w:rPr>
      <w:rFonts w:ascii="Arial" w:hAnsi="Arial" w:cs="Arial"/>
      <w:b/>
      <w:color w:val="000000"/>
      <w:sz w:val="20"/>
      <w:u w:val="single"/>
      <w14:ligatures w14:val="standardContextual"/>
    </w:rPr>
  </w:style>
  <w:style w:type="character" w:customStyle="1" w:styleId="ReadText">
    <w:name w:val="Read Text"/>
    <w:basedOn w:val="DefaultParagraphFont"/>
    <w:rsid w:val="00F37366"/>
    <w:rPr>
      <w:rFonts w:ascii="Times New Roman" w:hAnsi="Times New Roman"/>
      <w:b/>
      <w:bCs/>
      <w:sz w:val="24"/>
      <w:u w:val="single"/>
    </w:rPr>
  </w:style>
  <w:style w:type="paragraph" w:customStyle="1" w:styleId="Styleunread8pt">
    <w:name w:val="Style unread + 8 pt"/>
    <w:basedOn w:val="Normal"/>
    <w:link w:val="Styleunread8ptChar"/>
    <w:qFormat/>
    <w:rsid w:val="00F37366"/>
    <w:rPr>
      <w:color w:val="000000"/>
      <w:sz w:val="16"/>
      <w14:ligatures w14:val="standardContextual"/>
    </w:rPr>
  </w:style>
  <w:style w:type="character" w:customStyle="1" w:styleId="Styleunread8ptChar">
    <w:name w:val="Style unread + 8 pt Char"/>
    <w:basedOn w:val="DefaultParagraphFont"/>
    <w:link w:val="Styleunread8pt"/>
    <w:rsid w:val="00F37366"/>
    <w:rPr>
      <w:rFonts w:ascii="Arial" w:hAnsi="Arial" w:cs="Arial"/>
      <w:color w:val="000000"/>
      <w:sz w:val="16"/>
      <w14:ligatures w14:val="standardContextual"/>
    </w:rPr>
  </w:style>
  <w:style w:type="character" w:customStyle="1" w:styleId="main">
    <w:name w:val="main"/>
    <w:basedOn w:val="DefaultParagraphFont"/>
    <w:rsid w:val="00F37366"/>
  </w:style>
  <w:style w:type="character" w:customStyle="1" w:styleId="textunderlineCharChar">
    <w:name w:val="text underline Char Char"/>
    <w:basedOn w:val="DefaultParagraphFont"/>
    <w:rsid w:val="00F37366"/>
    <w:rPr>
      <w:rFonts w:ascii="Garamond" w:hAnsi="Garamond"/>
      <w:color w:val="000000"/>
      <w:u w:val="single"/>
    </w:rPr>
  </w:style>
  <w:style w:type="paragraph" w:customStyle="1" w:styleId="ekprop-p">
    <w:name w:val="ekprop-p"/>
    <w:basedOn w:val="Normal"/>
    <w:uiPriority w:val="99"/>
    <w:qFormat/>
    <w:rsid w:val="00F37366"/>
    <w:pPr>
      <w:spacing w:before="100" w:beforeAutospacing="1" w:after="100" w:afterAutospacing="1"/>
    </w:pPr>
    <w:rPr>
      <w:color w:val="58585B"/>
      <w:sz w:val="16"/>
      <w:szCs w:val="16"/>
      <w14:ligatures w14:val="standardContextual"/>
    </w:rPr>
  </w:style>
  <w:style w:type="paragraph" w:customStyle="1" w:styleId="ShrinkCharChar">
    <w:name w:val="Shrink Char Char"/>
    <w:link w:val="ShrinkCharCharChar"/>
    <w:qFormat/>
    <w:rsid w:val="00F37366"/>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F37366"/>
    <w:rPr>
      <w:rFonts w:ascii="Times New Roman" w:eastAsia="Times New Roman" w:hAnsi="Times New Roman" w:cs="Times New Roman"/>
      <w:color w:val="000000"/>
      <w:sz w:val="12"/>
      <w:szCs w:val="24"/>
      <w14:ligatures w14:val="standardContextual"/>
    </w:rPr>
  </w:style>
  <w:style w:type="paragraph" w:customStyle="1" w:styleId="SmalltextChar1">
    <w:name w:val="Smalltext Char"/>
    <w:basedOn w:val="Normal"/>
    <w:link w:val="SmalltextCharChar"/>
    <w:qFormat/>
    <w:rsid w:val="00F37366"/>
    <w:rPr>
      <w:color w:val="000000"/>
      <w:sz w:val="16"/>
      <w14:ligatures w14:val="standardContextual"/>
    </w:rPr>
  </w:style>
  <w:style w:type="character" w:customStyle="1" w:styleId="SmalltextCharChar">
    <w:name w:val="Smalltext Char Char"/>
    <w:basedOn w:val="DefaultParagraphFont"/>
    <w:link w:val="SmalltextChar1"/>
    <w:rsid w:val="00F37366"/>
    <w:rPr>
      <w:rFonts w:ascii="Arial" w:hAnsi="Arial" w:cs="Arial"/>
      <w:color w:val="000000"/>
      <w:sz w:val="16"/>
      <w14:ligatures w14:val="standardContextual"/>
    </w:rPr>
  </w:style>
  <w:style w:type="character" w:customStyle="1" w:styleId="FullCiteCharChar">
    <w:name w:val="Full Cite Char Char"/>
    <w:basedOn w:val="DefaultParagraphFont"/>
    <w:rsid w:val="00F37366"/>
    <w:rPr>
      <w:rFonts w:ascii="Georgia" w:hAnsi="Georgia" w:cs="Calibri"/>
      <w:color w:val="000000"/>
      <w:sz w:val="20"/>
      <w:szCs w:val="24"/>
    </w:rPr>
  </w:style>
  <w:style w:type="character" w:customStyle="1" w:styleId="submitted-wrapper">
    <w:name w:val="submitted-wrapper"/>
    <w:basedOn w:val="DefaultParagraphFont"/>
    <w:rsid w:val="00F37366"/>
  </w:style>
  <w:style w:type="paragraph" w:customStyle="1" w:styleId="Spacer">
    <w:name w:val="Spacer"/>
    <w:basedOn w:val="Heading1"/>
    <w:link w:val="SpacerChar"/>
    <w:autoRedefine/>
    <w:uiPriority w:val="4"/>
    <w:qFormat/>
    <w:rsid w:val="00F37366"/>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F37366"/>
    <w:rPr>
      <w:rFonts w:ascii="Arial" w:eastAsiaTheme="majorEastAsia" w:hAnsi="Arial"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F37366"/>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F37366"/>
  </w:style>
  <w:style w:type="character" w:customStyle="1" w:styleId="top-publish">
    <w:name w:val="top-publish"/>
    <w:basedOn w:val="DefaultParagraphFont"/>
    <w:rsid w:val="00F37366"/>
  </w:style>
  <w:style w:type="character" w:customStyle="1" w:styleId="byline-italic">
    <w:name w:val="byline-italic"/>
    <w:basedOn w:val="DefaultParagraphFont"/>
    <w:rsid w:val="00F37366"/>
  </w:style>
  <w:style w:type="character" w:customStyle="1" w:styleId="CardUnderlinedCharChar0">
    <w:name w:val="Card Underlined Char Char"/>
    <w:rsid w:val="00F37366"/>
    <w:rPr>
      <w:rFonts w:ascii="Arial Narrow" w:hAnsi="Arial Narrow"/>
      <w:sz w:val="22"/>
      <w:szCs w:val="24"/>
      <w:u w:val="single"/>
      <w:lang w:val="en-US" w:eastAsia="en-US" w:bidi="ar-SA"/>
    </w:rPr>
  </w:style>
  <w:style w:type="character" w:customStyle="1" w:styleId="gd">
    <w:name w:val="gd"/>
    <w:basedOn w:val="DefaultParagraphFont"/>
    <w:rsid w:val="00F37366"/>
  </w:style>
  <w:style w:type="character" w:customStyle="1" w:styleId="g3">
    <w:name w:val="g3"/>
    <w:basedOn w:val="DefaultParagraphFont"/>
    <w:rsid w:val="00F37366"/>
  </w:style>
  <w:style w:type="character" w:customStyle="1" w:styleId="hb">
    <w:name w:val="hb"/>
    <w:basedOn w:val="DefaultParagraphFont"/>
    <w:rsid w:val="00F37366"/>
  </w:style>
  <w:style w:type="character" w:customStyle="1" w:styleId="g2">
    <w:name w:val="g2"/>
    <w:basedOn w:val="DefaultParagraphFont"/>
    <w:rsid w:val="00F37366"/>
  </w:style>
  <w:style w:type="character" w:customStyle="1" w:styleId="nameplatehead">
    <w:name w:val="nameplatehead"/>
    <w:basedOn w:val="DefaultParagraphFont"/>
    <w:rsid w:val="00F37366"/>
  </w:style>
  <w:style w:type="character" w:customStyle="1" w:styleId="nameplatelink">
    <w:name w:val="nameplatelink"/>
    <w:basedOn w:val="DefaultParagraphFont"/>
    <w:rsid w:val="00F37366"/>
  </w:style>
  <w:style w:type="paragraph" w:customStyle="1" w:styleId="calibre8">
    <w:name w:val="calibre8"/>
    <w:basedOn w:val="Normal"/>
    <w:uiPriority w:val="99"/>
    <w:qFormat/>
    <w:rsid w:val="00F37366"/>
    <w:pPr>
      <w:spacing w:before="30" w:after="30"/>
      <w:jc w:val="both"/>
    </w:pPr>
    <w:rPr>
      <w:rFonts w:eastAsia="Times New Roman"/>
      <w:sz w:val="17"/>
      <w:szCs w:val="17"/>
      <w14:ligatures w14:val="standardContextual"/>
    </w:rPr>
  </w:style>
  <w:style w:type="paragraph" w:customStyle="1" w:styleId="paragraph">
    <w:name w:val="paragraph"/>
    <w:basedOn w:val="Normal"/>
    <w:uiPriority w:val="99"/>
    <w:qFormat/>
    <w:rsid w:val="00F37366"/>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F37366"/>
  </w:style>
  <w:style w:type="character" w:customStyle="1" w:styleId="djhat-arrow">
    <w:name w:val="djhat-arrow"/>
    <w:basedOn w:val="DefaultParagraphFont"/>
    <w:rsid w:val="00F37366"/>
  </w:style>
  <w:style w:type="character" w:customStyle="1" w:styleId="mname">
    <w:name w:val="mname"/>
    <w:basedOn w:val="DefaultParagraphFont"/>
    <w:rsid w:val="00F37366"/>
  </w:style>
  <w:style w:type="character" w:customStyle="1" w:styleId="mvalue">
    <w:name w:val="mvalue"/>
    <w:basedOn w:val="DefaultParagraphFont"/>
    <w:rsid w:val="00F37366"/>
  </w:style>
  <w:style w:type="character" w:customStyle="1" w:styleId="mchange">
    <w:name w:val="mchange"/>
    <w:basedOn w:val="DefaultParagraphFont"/>
    <w:rsid w:val="00F37366"/>
  </w:style>
  <w:style w:type="character" w:customStyle="1" w:styleId="categoryaside">
    <w:name w:val="category__aside"/>
    <w:basedOn w:val="DefaultParagraphFont"/>
    <w:rsid w:val="00F37366"/>
  </w:style>
  <w:style w:type="character" w:customStyle="1" w:styleId="article-breadcrumb-wrapper">
    <w:name w:val="article-breadcrumb-wrapper"/>
    <w:basedOn w:val="DefaultParagraphFont"/>
    <w:rsid w:val="00F37366"/>
  </w:style>
  <w:style w:type="character" w:customStyle="1" w:styleId="wsj-article-caption-content">
    <w:name w:val="wsj-article-caption-content"/>
    <w:basedOn w:val="DefaultParagraphFont"/>
    <w:rsid w:val="00F37366"/>
  </w:style>
  <w:style w:type="character" w:customStyle="1" w:styleId="wsj-article-credit">
    <w:name w:val="wsj-article-credit"/>
    <w:basedOn w:val="DefaultParagraphFont"/>
    <w:rsid w:val="00F37366"/>
  </w:style>
  <w:style w:type="character" w:customStyle="1" w:styleId="wsj-article-credit-tag">
    <w:name w:val="wsj-article-credit-tag"/>
    <w:basedOn w:val="DefaultParagraphFont"/>
    <w:rsid w:val="00F37366"/>
  </w:style>
  <w:style w:type="character" w:customStyle="1" w:styleId="commentscounticon">
    <w:name w:val="comments_count_icon"/>
    <w:basedOn w:val="DefaultParagraphFont"/>
    <w:rsid w:val="00F37366"/>
  </w:style>
  <w:style w:type="character" w:customStyle="1" w:styleId="comments-count-word">
    <w:name w:val="comments-count-word"/>
    <w:basedOn w:val="DefaultParagraphFont"/>
    <w:rsid w:val="00F37366"/>
  </w:style>
  <w:style w:type="character" w:customStyle="1" w:styleId="company-name-type">
    <w:name w:val="company-name-type"/>
    <w:basedOn w:val="DefaultParagraphFont"/>
    <w:rsid w:val="00F37366"/>
  </w:style>
  <w:style w:type="character" w:customStyle="1" w:styleId="nav-prevnext-lbl">
    <w:name w:val="nav-prevnext-lbl"/>
    <w:basedOn w:val="DefaultParagraphFont"/>
    <w:rsid w:val="00F37366"/>
  </w:style>
  <w:style w:type="character" w:customStyle="1" w:styleId="nav-prevnext-hed">
    <w:name w:val="nav-prevnext-hed"/>
    <w:basedOn w:val="DefaultParagraphFont"/>
    <w:rsid w:val="00F37366"/>
  </w:style>
  <w:style w:type="character" w:customStyle="1" w:styleId="readcomments">
    <w:name w:val="readcomments"/>
    <w:basedOn w:val="DefaultParagraphFont"/>
    <w:rsid w:val="00F37366"/>
  </w:style>
  <w:style w:type="character" w:customStyle="1" w:styleId="selected-edition">
    <w:name w:val="selected-edition"/>
    <w:basedOn w:val="DefaultParagraphFont"/>
    <w:rsid w:val="00F37366"/>
  </w:style>
  <w:style w:type="character" w:customStyle="1" w:styleId="rotate">
    <w:name w:val="rotate"/>
    <w:basedOn w:val="DefaultParagraphFont"/>
    <w:rsid w:val="00F37366"/>
  </w:style>
  <w:style w:type="paragraph" w:customStyle="1" w:styleId="column-name">
    <w:name w:val="column-name"/>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F37366"/>
  </w:style>
  <w:style w:type="character" w:customStyle="1" w:styleId="UnresolvedMention31">
    <w:name w:val="Unresolved Mention31"/>
    <w:basedOn w:val="DefaultParagraphFont"/>
    <w:uiPriority w:val="99"/>
    <w:semiHidden/>
    <w:unhideWhenUsed/>
    <w:rsid w:val="00F37366"/>
    <w:rPr>
      <w:color w:val="808080"/>
      <w:shd w:val="clear" w:color="auto" w:fill="E6E6E6"/>
    </w:rPr>
  </w:style>
  <w:style w:type="character" w:customStyle="1" w:styleId="m-765514100411602794gmail-style13ptbold">
    <w:name w:val="m_-765514100411602794gmail-style13ptbold"/>
    <w:basedOn w:val="DefaultParagraphFont"/>
    <w:rsid w:val="00F37366"/>
  </w:style>
  <w:style w:type="character" w:customStyle="1" w:styleId="m-765514100411602794gmail-styleunderline">
    <w:name w:val="m_-765514100411602794gmail-styleunderline"/>
    <w:basedOn w:val="DefaultParagraphFont"/>
    <w:rsid w:val="00F37366"/>
  </w:style>
  <w:style w:type="character" w:customStyle="1" w:styleId="FontStyle40">
    <w:name w:val="Font Style40"/>
    <w:basedOn w:val="DefaultParagraphFont"/>
    <w:uiPriority w:val="99"/>
    <w:rsid w:val="00F37366"/>
    <w:rPr>
      <w:rFonts w:ascii="Cambria" w:hAnsi="Cambria" w:cs="Cambria"/>
      <w:i/>
      <w:iCs/>
      <w:sz w:val="22"/>
      <w:szCs w:val="22"/>
    </w:rPr>
  </w:style>
  <w:style w:type="character" w:customStyle="1" w:styleId="FontStyle42">
    <w:name w:val="Font Style42"/>
    <w:basedOn w:val="DefaultParagraphFont"/>
    <w:uiPriority w:val="99"/>
    <w:rsid w:val="00F37366"/>
    <w:rPr>
      <w:rFonts w:ascii="Cambria" w:hAnsi="Cambria" w:cs="Cambria"/>
      <w:sz w:val="22"/>
      <w:szCs w:val="22"/>
    </w:rPr>
  </w:style>
  <w:style w:type="paragraph" w:customStyle="1" w:styleId="Style17">
    <w:name w:val="Style17"/>
    <w:basedOn w:val="Normal"/>
    <w:uiPriority w:val="99"/>
    <w:qFormat/>
    <w:rsid w:val="00F37366"/>
    <w:pPr>
      <w:widowControl w:val="0"/>
      <w:autoSpaceDE w:val="0"/>
      <w:autoSpaceDN w:val="0"/>
      <w:adjustRightInd w:val="0"/>
      <w:spacing w:line="274" w:lineRule="exact"/>
      <w:ind w:hanging="394"/>
      <w:jc w:val="both"/>
    </w:pPr>
    <w:rPr>
      <w:rFonts w:ascii="Cambria" w:eastAsia="Times New Roman" w:hAnsi="Cambria"/>
      <w14:ligatures w14:val="standardContextual"/>
    </w:rPr>
  </w:style>
  <w:style w:type="paragraph" w:customStyle="1" w:styleId="Style32">
    <w:name w:val="Style32"/>
    <w:basedOn w:val="Normal"/>
    <w:uiPriority w:val="99"/>
    <w:qFormat/>
    <w:rsid w:val="00F37366"/>
    <w:pPr>
      <w:widowControl w:val="0"/>
      <w:autoSpaceDE w:val="0"/>
      <w:autoSpaceDN w:val="0"/>
      <w:adjustRightInd w:val="0"/>
      <w:spacing w:line="274" w:lineRule="exact"/>
      <w:ind w:hanging="398"/>
      <w:jc w:val="both"/>
    </w:pPr>
    <w:rPr>
      <w:rFonts w:ascii="Cambria" w:eastAsia="Times New Roman" w:hAnsi="Cambria"/>
      <w14:ligatures w14:val="standardContextual"/>
    </w:rPr>
  </w:style>
  <w:style w:type="character" w:customStyle="1" w:styleId="FontStyle310">
    <w:name w:val="Font Style310"/>
    <w:uiPriority w:val="99"/>
    <w:rsid w:val="00F37366"/>
    <w:rPr>
      <w:rFonts w:ascii="Times New Roman" w:hAnsi="Times New Roman" w:cs="Times New Roman"/>
      <w:b/>
      <w:bCs/>
      <w:i/>
      <w:iCs/>
      <w:spacing w:val="-10"/>
      <w:sz w:val="18"/>
      <w:szCs w:val="18"/>
    </w:rPr>
  </w:style>
  <w:style w:type="character" w:customStyle="1" w:styleId="FontStyle370">
    <w:name w:val="Font Style370"/>
    <w:uiPriority w:val="99"/>
    <w:rsid w:val="00F37366"/>
    <w:rPr>
      <w:rFonts w:ascii="Cambria" w:hAnsi="Cambria" w:cs="Cambria"/>
      <w:b/>
      <w:bCs/>
      <w:spacing w:val="-10"/>
      <w:sz w:val="18"/>
      <w:szCs w:val="18"/>
    </w:rPr>
  </w:style>
  <w:style w:type="character" w:customStyle="1" w:styleId="FontStyle302">
    <w:name w:val="Font Style302"/>
    <w:uiPriority w:val="99"/>
    <w:rsid w:val="00F37366"/>
    <w:rPr>
      <w:rFonts w:ascii="Times New Roman" w:hAnsi="Times New Roman" w:cs="Times New Roman"/>
      <w:b/>
      <w:bCs/>
      <w:sz w:val="22"/>
      <w:szCs w:val="22"/>
    </w:rPr>
  </w:style>
  <w:style w:type="character" w:customStyle="1" w:styleId="FontStyle347">
    <w:name w:val="Font Style347"/>
    <w:uiPriority w:val="99"/>
    <w:rsid w:val="00F37366"/>
    <w:rPr>
      <w:rFonts w:ascii="Times New Roman" w:hAnsi="Times New Roman" w:cs="Times New Roman"/>
      <w:b/>
      <w:bCs/>
      <w:spacing w:val="-10"/>
      <w:sz w:val="20"/>
      <w:szCs w:val="20"/>
    </w:rPr>
  </w:style>
  <w:style w:type="paragraph" w:customStyle="1" w:styleId="Style27">
    <w:name w:val="Style27"/>
    <w:basedOn w:val="Normal"/>
    <w:uiPriority w:val="99"/>
    <w:qFormat/>
    <w:rsid w:val="00F37366"/>
    <w:pPr>
      <w:widowControl w:val="0"/>
      <w:autoSpaceDE w:val="0"/>
      <w:autoSpaceDN w:val="0"/>
      <w:adjustRightInd w:val="0"/>
      <w:spacing w:line="223" w:lineRule="exact"/>
    </w:pPr>
    <w:rPr>
      <w:rFonts w:eastAsia="Times New Roman"/>
      <w14:ligatures w14:val="standardContextual"/>
    </w:rPr>
  </w:style>
  <w:style w:type="character" w:customStyle="1" w:styleId="FontStyle303">
    <w:name w:val="Font Style303"/>
    <w:uiPriority w:val="99"/>
    <w:rsid w:val="00F37366"/>
    <w:rPr>
      <w:rFonts w:ascii="Times New Roman" w:hAnsi="Times New Roman" w:cs="Times New Roman"/>
      <w:spacing w:val="-10"/>
      <w:sz w:val="18"/>
      <w:szCs w:val="18"/>
    </w:rPr>
  </w:style>
  <w:style w:type="character" w:customStyle="1" w:styleId="FontStyle312">
    <w:name w:val="Font Style312"/>
    <w:uiPriority w:val="99"/>
    <w:rsid w:val="00F37366"/>
    <w:rPr>
      <w:rFonts w:ascii="Times New Roman" w:hAnsi="Times New Roman" w:cs="Times New Roman"/>
      <w:b/>
      <w:bCs/>
      <w:spacing w:val="-10"/>
      <w:sz w:val="16"/>
      <w:szCs w:val="16"/>
    </w:rPr>
  </w:style>
  <w:style w:type="character" w:customStyle="1" w:styleId="FontStyle346">
    <w:name w:val="Font Style346"/>
    <w:uiPriority w:val="99"/>
    <w:rsid w:val="00F37366"/>
    <w:rPr>
      <w:rFonts w:ascii="Times New Roman" w:hAnsi="Times New Roman" w:cs="Times New Roman"/>
      <w:b/>
      <w:bCs/>
      <w:spacing w:val="-10"/>
      <w:sz w:val="18"/>
      <w:szCs w:val="18"/>
    </w:rPr>
  </w:style>
  <w:style w:type="character" w:customStyle="1" w:styleId="FontStyle330">
    <w:name w:val="Font Style330"/>
    <w:uiPriority w:val="99"/>
    <w:rsid w:val="00F37366"/>
    <w:rPr>
      <w:rFonts w:ascii="Times New Roman" w:hAnsi="Times New Roman" w:cs="Times New Roman"/>
      <w:b/>
      <w:bCs/>
      <w:sz w:val="16"/>
      <w:szCs w:val="16"/>
    </w:rPr>
  </w:style>
  <w:style w:type="character" w:customStyle="1" w:styleId="FontStyle372">
    <w:name w:val="Font Style372"/>
    <w:uiPriority w:val="99"/>
    <w:rsid w:val="00F37366"/>
    <w:rPr>
      <w:rFonts w:ascii="Times New Roman" w:hAnsi="Times New Roman" w:cs="Times New Roman"/>
      <w:b/>
      <w:bCs/>
      <w:sz w:val="16"/>
      <w:szCs w:val="16"/>
    </w:rPr>
  </w:style>
  <w:style w:type="paragraph" w:customStyle="1" w:styleId="Style59">
    <w:name w:val="Style59"/>
    <w:basedOn w:val="Normal"/>
    <w:uiPriority w:val="99"/>
    <w:qFormat/>
    <w:rsid w:val="00F37366"/>
    <w:pPr>
      <w:widowControl w:val="0"/>
      <w:autoSpaceDE w:val="0"/>
      <w:autoSpaceDN w:val="0"/>
      <w:adjustRightInd w:val="0"/>
      <w:spacing w:line="236" w:lineRule="exact"/>
    </w:pPr>
    <w:rPr>
      <w:rFonts w:eastAsia="Times New Roman"/>
      <w14:ligatures w14:val="standardContextual"/>
    </w:rPr>
  </w:style>
  <w:style w:type="character" w:customStyle="1" w:styleId="FontStyle315">
    <w:name w:val="Font Style315"/>
    <w:uiPriority w:val="99"/>
    <w:rsid w:val="00F37366"/>
    <w:rPr>
      <w:rFonts w:ascii="Times New Roman" w:hAnsi="Times New Roman" w:cs="Times New Roman"/>
      <w:b/>
      <w:bCs/>
      <w:i/>
      <w:iCs/>
      <w:sz w:val="16"/>
      <w:szCs w:val="16"/>
    </w:rPr>
  </w:style>
  <w:style w:type="paragraph" w:customStyle="1" w:styleId="Style200">
    <w:name w:val="Style20"/>
    <w:basedOn w:val="Normal"/>
    <w:uiPriority w:val="99"/>
    <w:qFormat/>
    <w:rsid w:val="00F37366"/>
    <w:pPr>
      <w:widowControl w:val="0"/>
      <w:autoSpaceDE w:val="0"/>
      <w:autoSpaceDN w:val="0"/>
      <w:adjustRightInd w:val="0"/>
      <w:spacing w:line="232" w:lineRule="exact"/>
    </w:pPr>
    <w:rPr>
      <w:rFonts w:eastAsia="Times New Roman"/>
      <w14:ligatures w14:val="standardContextual"/>
    </w:rPr>
  </w:style>
  <w:style w:type="character" w:customStyle="1" w:styleId="FontStyle313">
    <w:name w:val="Font Style313"/>
    <w:uiPriority w:val="99"/>
    <w:rsid w:val="00F37366"/>
    <w:rPr>
      <w:rFonts w:ascii="Times New Roman" w:hAnsi="Times New Roman" w:cs="Times New Roman"/>
      <w:smallCaps/>
      <w:sz w:val="14"/>
      <w:szCs w:val="14"/>
    </w:rPr>
  </w:style>
  <w:style w:type="paragraph" w:customStyle="1" w:styleId="Style89">
    <w:name w:val="Style89"/>
    <w:basedOn w:val="Normal"/>
    <w:uiPriority w:val="99"/>
    <w:qFormat/>
    <w:rsid w:val="00F37366"/>
    <w:pPr>
      <w:widowControl w:val="0"/>
      <w:autoSpaceDE w:val="0"/>
      <w:autoSpaceDN w:val="0"/>
      <w:adjustRightInd w:val="0"/>
      <w:spacing w:line="270" w:lineRule="exact"/>
      <w:jc w:val="both"/>
    </w:pPr>
    <w:rPr>
      <w:rFonts w:eastAsia="Times New Roman"/>
      <w14:ligatures w14:val="standardContextual"/>
    </w:rPr>
  </w:style>
  <w:style w:type="character" w:customStyle="1" w:styleId="FontStyle319">
    <w:name w:val="Font Style319"/>
    <w:uiPriority w:val="99"/>
    <w:rsid w:val="00F37366"/>
    <w:rPr>
      <w:rFonts w:ascii="Times New Roman" w:hAnsi="Times New Roman" w:cs="Times New Roman"/>
      <w:b/>
      <w:bCs/>
      <w:spacing w:val="-10"/>
      <w:sz w:val="22"/>
      <w:szCs w:val="22"/>
    </w:rPr>
  </w:style>
  <w:style w:type="character" w:customStyle="1" w:styleId="FontStyle320">
    <w:name w:val="Font Style320"/>
    <w:uiPriority w:val="99"/>
    <w:rsid w:val="00F37366"/>
    <w:rPr>
      <w:rFonts w:ascii="Times New Roman" w:hAnsi="Times New Roman" w:cs="Times New Roman"/>
      <w:b/>
      <w:bCs/>
      <w:spacing w:val="-10"/>
      <w:sz w:val="22"/>
      <w:szCs w:val="22"/>
    </w:rPr>
  </w:style>
  <w:style w:type="character" w:customStyle="1" w:styleId="FontStyle352">
    <w:name w:val="Font Style352"/>
    <w:uiPriority w:val="99"/>
    <w:rsid w:val="00F37366"/>
    <w:rPr>
      <w:rFonts w:ascii="Times New Roman" w:hAnsi="Times New Roman" w:cs="Times New Roman"/>
      <w:b/>
      <w:bCs/>
      <w:sz w:val="16"/>
      <w:szCs w:val="16"/>
    </w:rPr>
  </w:style>
  <w:style w:type="character" w:customStyle="1" w:styleId="FontStyle356">
    <w:name w:val="Font Style356"/>
    <w:uiPriority w:val="99"/>
    <w:rsid w:val="00F37366"/>
    <w:rPr>
      <w:rFonts w:ascii="Times New Roman" w:hAnsi="Times New Roman" w:cs="Times New Roman"/>
      <w:b/>
      <w:bCs/>
      <w:spacing w:val="-10"/>
      <w:sz w:val="22"/>
      <w:szCs w:val="22"/>
    </w:rPr>
  </w:style>
  <w:style w:type="character" w:customStyle="1" w:styleId="FontStyle298">
    <w:name w:val="Font Style298"/>
    <w:uiPriority w:val="99"/>
    <w:rsid w:val="00F37366"/>
    <w:rPr>
      <w:rFonts w:ascii="Times New Roman" w:hAnsi="Times New Roman" w:cs="Times New Roman"/>
      <w:sz w:val="18"/>
      <w:szCs w:val="18"/>
    </w:rPr>
  </w:style>
  <w:style w:type="character" w:customStyle="1" w:styleId="FontStyle311">
    <w:name w:val="Font Style311"/>
    <w:uiPriority w:val="99"/>
    <w:rsid w:val="00F37366"/>
    <w:rPr>
      <w:rFonts w:ascii="Times New Roman" w:hAnsi="Times New Roman" w:cs="Times New Roman"/>
      <w:b/>
      <w:bCs/>
      <w:spacing w:val="-10"/>
      <w:sz w:val="18"/>
      <w:szCs w:val="18"/>
    </w:rPr>
  </w:style>
  <w:style w:type="character" w:customStyle="1" w:styleId="FontStyle332">
    <w:name w:val="Font Style332"/>
    <w:uiPriority w:val="99"/>
    <w:rsid w:val="00F37366"/>
    <w:rPr>
      <w:rFonts w:ascii="Times New Roman" w:hAnsi="Times New Roman" w:cs="Times New Roman"/>
      <w:b/>
      <w:bCs/>
      <w:i/>
      <w:iCs/>
      <w:spacing w:val="-10"/>
      <w:sz w:val="20"/>
      <w:szCs w:val="20"/>
    </w:rPr>
  </w:style>
  <w:style w:type="character" w:customStyle="1" w:styleId="FontStyle371">
    <w:name w:val="Font Style371"/>
    <w:uiPriority w:val="99"/>
    <w:rsid w:val="00F37366"/>
    <w:rPr>
      <w:rFonts w:ascii="Times New Roman" w:hAnsi="Times New Roman" w:cs="Times New Roman"/>
      <w:sz w:val="16"/>
      <w:szCs w:val="16"/>
    </w:rPr>
  </w:style>
  <w:style w:type="character" w:customStyle="1" w:styleId="FontStyle350">
    <w:name w:val="Font Style350"/>
    <w:uiPriority w:val="99"/>
    <w:rsid w:val="00F37366"/>
    <w:rPr>
      <w:rFonts w:ascii="Times New Roman" w:hAnsi="Times New Roman" w:cs="Times New Roman"/>
      <w:b/>
      <w:bCs/>
      <w:i/>
      <w:iCs/>
      <w:sz w:val="20"/>
      <w:szCs w:val="20"/>
    </w:rPr>
  </w:style>
  <w:style w:type="paragraph" w:customStyle="1" w:styleId="Style8">
    <w:name w:val="Style8"/>
    <w:basedOn w:val="Normal"/>
    <w:uiPriority w:val="99"/>
    <w:qFormat/>
    <w:rsid w:val="00F37366"/>
    <w:pPr>
      <w:widowControl w:val="0"/>
      <w:autoSpaceDE w:val="0"/>
      <w:autoSpaceDN w:val="0"/>
      <w:adjustRightInd w:val="0"/>
    </w:pPr>
    <w:rPr>
      <w:rFonts w:eastAsia="Times New Roman"/>
      <w14:ligatures w14:val="standardContextual"/>
    </w:rPr>
  </w:style>
  <w:style w:type="character" w:customStyle="1" w:styleId="FontStyle351">
    <w:name w:val="Font Style351"/>
    <w:uiPriority w:val="99"/>
    <w:rsid w:val="00F37366"/>
    <w:rPr>
      <w:rFonts w:ascii="Times New Roman" w:hAnsi="Times New Roman" w:cs="Times New Roman"/>
      <w:b/>
      <w:bCs/>
      <w:sz w:val="22"/>
      <w:szCs w:val="22"/>
    </w:rPr>
  </w:style>
  <w:style w:type="paragraph" w:customStyle="1" w:styleId="Style130">
    <w:name w:val="Style130"/>
    <w:basedOn w:val="Normal"/>
    <w:uiPriority w:val="99"/>
    <w:qFormat/>
    <w:rsid w:val="00F37366"/>
    <w:pPr>
      <w:widowControl w:val="0"/>
      <w:autoSpaceDE w:val="0"/>
      <w:autoSpaceDN w:val="0"/>
      <w:adjustRightInd w:val="0"/>
      <w:jc w:val="both"/>
    </w:pPr>
    <w:rPr>
      <w:rFonts w:eastAsia="Times New Roman"/>
      <w14:ligatures w14:val="standardContextual"/>
    </w:rPr>
  </w:style>
  <w:style w:type="character" w:customStyle="1" w:styleId="FontStyle369">
    <w:name w:val="Font Style369"/>
    <w:uiPriority w:val="99"/>
    <w:rsid w:val="00F37366"/>
    <w:rPr>
      <w:rFonts w:ascii="Times New Roman" w:hAnsi="Times New Roman" w:cs="Times New Roman"/>
      <w:b/>
      <w:bCs/>
      <w:spacing w:val="-10"/>
      <w:sz w:val="20"/>
      <w:szCs w:val="20"/>
    </w:rPr>
  </w:style>
  <w:style w:type="character" w:customStyle="1" w:styleId="FontStyle357">
    <w:name w:val="Font Style357"/>
    <w:uiPriority w:val="99"/>
    <w:rsid w:val="00F37366"/>
    <w:rPr>
      <w:rFonts w:ascii="Times New Roman" w:hAnsi="Times New Roman" w:cs="Times New Roman"/>
      <w:b/>
      <w:bCs/>
      <w:spacing w:val="-10"/>
      <w:sz w:val="22"/>
      <w:szCs w:val="22"/>
    </w:rPr>
  </w:style>
  <w:style w:type="paragraph" w:customStyle="1" w:styleId="Style67">
    <w:name w:val="Style67"/>
    <w:basedOn w:val="Normal"/>
    <w:uiPriority w:val="99"/>
    <w:qFormat/>
    <w:rsid w:val="00F37366"/>
    <w:pPr>
      <w:widowControl w:val="0"/>
      <w:autoSpaceDE w:val="0"/>
      <w:autoSpaceDN w:val="0"/>
      <w:adjustRightInd w:val="0"/>
      <w:spacing w:line="274" w:lineRule="exact"/>
      <w:jc w:val="both"/>
    </w:pPr>
    <w:rPr>
      <w:rFonts w:eastAsia="Times New Roman"/>
      <w14:ligatures w14:val="standardContextual"/>
    </w:rPr>
  </w:style>
  <w:style w:type="character" w:customStyle="1" w:styleId="FontStyle360">
    <w:name w:val="Font Style360"/>
    <w:uiPriority w:val="99"/>
    <w:rsid w:val="00F37366"/>
    <w:rPr>
      <w:rFonts w:ascii="Times New Roman" w:hAnsi="Times New Roman" w:cs="Times New Roman"/>
      <w:sz w:val="20"/>
      <w:szCs w:val="20"/>
    </w:rPr>
  </w:style>
  <w:style w:type="character" w:customStyle="1" w:styleId="FontStyle374">
    <w:name w:val="Font Style374"/>
    <w:uiPriority w:val="99"/>
    <w:rsid w:val="00F37366"/>
    <w:rPr>
      <w:rFonts w:ascii="Times New Roman" w:hAnsi="Times New Roman" w:cs="Times New Roman"/>
      <w:b/>
      <w:bCs/>
      <w:spacing w:val="-10"/>
      <w:sz w:val="22"/>
      <w:szCs w:val="22"/>
    </w:rPr>
  </w:style>
  <w:style w:type="paragraph" w:customStyle="1" w:styleId="Style300">
    <w:name w:val="Style30"/>
    <w:basedOn w:val="Normal"/>
    <w:uiPriority w:val="99"/>
    <w:qFormat/>
    <w:rsid w:val="00F37366"/>
    <w:pPr>
      <w:widowControl w:val="0"/>
      <w:autoSpaceDE w:val="0"/>
      <w:autoSpaceDN w:val="0"/>
      <w:adjustRightInd w:val="0"/>
      <w:spacing w:line="191" w:lineRule="exact"/>
      <w:jc w:val="both"/>
    </w:pPr>
    <w:rPr>
      <w:rFonts w:eastAsia="Times New Roman"/>
      <w14:ligatures w14:val="standardContextual"/>
    </w:rPr>
  </w:style>
  <w:style w:type="character" w:customStyle="1" w:styleId="FontStyle314">
    <w:name w:val="Font Style314"/>
    <w:uiPriority w:val="99"/>
    <w:rsid w:val="00F37366"/>
    <w:rPr>
      <w:rFonts w:ascii="Times New Roman" w:hAnsi="Times New Roman" w:cs="Times New Roman"/>
      <w:smallCaps/>
      <w:sz w:val="16"/>
      <w:szCs w:val="16"/>
    </w:rPr>
  </w:style>
  <w:style w:type="paragraph" w:customStyle="1" w:styleId="Style93">
    <w:name w:val="Style93"/>
    <w:basedOn w:val="Normal"/>
    <w:uiPriority w:val="99"/>
    <w:qFormat/>
    <w:rsid w:val="00F37366"/>
    <w:pPr>
      <w:widowControl w:val="0"/>
      <w:autoSpaceDE w:val="0"/>
      <w:autoSpaceDN w:val="0"/>
      <w:adjustRightInd w:val="0"/>
      <w:spacing w:line="229" w:lineRule="exact"/>
    </w:pPr>
    <w:rPr>
      <w:rFonts w:eastAsia="Times New Roman"/>
      <w14:ligatures w14:val="standardContextual"/>
    </w:rPr>
  </w:style>
  <w:style w:type="paragraph" w:customStyle="1" w:styleId="Style176">
    <w:name w:val="Style176"/>
    <w:basedOn w:val="Normal"/>
    <w:uiPriority w:val="99"/>
    <w:qFormat/>
    <w:rsid w:val="00F37366"/>
    <w:pPr>
      <w:widowControl w:val="0"/>
      <w:autoSpaceDE w:val="0"/>
      <w:autoSpaceDN w:val="0"/>
      <w:adjustRightInd w:val="0"/>
      <w:spacing w:line="207" w:lineRule="exact"/>
    </w:pPr>
    <w:rPr>
      <w:rFonts w:eastAsia="Times New Roman"/>
      <w14:ligatures w14:val="standardContextual"/>
    </w:rPr>
  </w:style>
  <w:style w:type="paragraph" w:customStyle="1" w:styleId="boldcitation">
    <w:name w:val="bold citation"/>
    <w:basedOn w:val="Normal"/>
    <w:uiPriority w:val="99"/>
    <w:qFormat/>
    <w:rsid w:val="00F37366"/>
    <w:rPr>
      <w:rFonts w:eastAsia="Times New Roman"/>
      <w:b/>
      <w:sz w:val="28"/>
      <w:u w:val="thick"/>
      <w14:ligatures w14:val="standardContextual"/>
    </w:rPr>
  </w:style>
  <w:style w:type="character" w:customStyle="1" w:styleId="CardsCharCharChar">
    <w:name w:val="Cards Char Char Char"/>
    <w:rsid w:val="00F37366"/>
    <w:rPr>
      <w:szCs w:val="24"/>
      <w:lang w:val="en-US" w:eastAsia="en-US" w:bidi="ar-SA"/>
    </w:rPr>
  </w:style>
  <w:style w:type="character" w:customStyle="1" w:styleId="CardsCharCharCharChar">
    <w:name w:val="Cards Char Char Char Char"/>
    <w:rsid w:val="00F37366"/>
    <w:rPr>
      <w:szCs w:val="24"/>
      <w:lang w:val="en-US" w:eastAsia="en-US" w:bidi="ar-SA"/>
    </w:rPr>
  </w:style>
  <w:style w:type="paragraph" w:customStyle="1" w:styleId="NoSpacingCharCharChar">
    <w:name w:val="No Spacing Char Char Char"/>
    <w:next w:val="Normal"/>
    <w:uiPriority w:val="99"/>
    <w:qFormat/>
    <w:rsid w:val="00F3736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uiPriority w:val="99"/>
    <w:qFormat/>
    <w:rsid w:val="00F3736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14:ligatures w14:val="standardContextual"/>
    </w:rPr>
  </w:style>
  <w:style w:type="character" w:customStyle="1" w:styleId="StyleTimesNewRoman">
    <w:name w:val="Style Times New Roman"/>
    <w:rsid w:val="00F37366"/>
    <w:rPr>
      <w:rFonts w:ascii="Garamond" w:hAnsi="Garamond"/>
    </w:rPr>
  </w:style>
  <w:style w:type="paragraph" w:customStyle="1" w:styleId="INDENTEDPARAGRAPH">
    <w:name w:val="INDENTED PARAGRAPH"/>
    <w:uiPriority w:val="99"/>
    <w:qFormat/>
    <w:rsid w:val="00F37366"/>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F37366"/>
  </w:style>
  <w:style w:type="paragraph" w:customStyle="1" w:styleId="TagChar1CharCharCharChar">
    <w:name w:val="Tag Char1 Char Char Char Char"/>
    <w:basedOn w:val="Normal"/>
    <w:uiPriority w:val="99"/>
    <w:qFormat/>
    <w:rsid w:val="00F37366"/>
    <w:pPr>
      <w:overflowPunct w:val="0"/>
      <w:autoSpaceDE w:val="0"/>
      <w:autoSpaceDN w:val="0"/>
      <w:adjustRightInd w:val="0"/>
      <w:textAlignment w:val="baseline"/>
    </w:pPr>
    <w:rPr>
      <w:rFonts w:ascii="Palatino Linotype" w:eastAsia="Times New Roman" w:hAnsi="Palatino Linotype"/>
      <w:b/>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F37366"/>
    <w:rPr>
      <w:rFonts w:eastAsia="Times New Roman"/>
      <w:b/>
      <w14:ligatures w14:val="standardContextual"/>
    </w:rPr>
  </w:style>
  <w:style w:type="paragraph" w:customStyle="1" w:styleId="RepeatHeader0">
    <w:name w:val="Repeat Header"/>
    <w:basedOn w:val="HeaderDebate"/>
    <w:uiPriority w:val="99"/>
    <w:qFormat/>
    <w:rsid w:val="00F37366"/>
    <w:pPr>
      <w:jc w:val="center"/>
      <w:outlineLvl w:val="1"/>
    </w:pPr>
    <w:rPr>
      <w:rFonts w:eastAsia="Times New Roman"/>
      <w:b/>
      <w:sz w:val="48"/>
      <w:szCs w:val="48"/>
      <w:u w:val="words"/>
    </w:rPr>
  </w:style>
  <w:style w:type="character" w:customStyle="1" w:styleId="sectionsubtitle">
    <w:name w:val="sectionsubtitle"/>
    <w:basedOn w:val="DefaultParagraphFont"/>
    <w:rsid w:val="00F37366"/>
  </w:style>
  <w:style w:type="character" w:customStyle="1" w:styleId="EvidenceTag">
    <w:name w:val="Evidence Tag"/>
    <w:rsid w:val="00F3736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3736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3736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3736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3736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37366"/>
  </w:style>
  <w:style w:type="character" w:customStyle="1" w:styleId="StyleUnderlineUnderlineChar">
    <w:name w:val="Style Underline + Underline Char"/>
    <w:rsid w:val="00F3736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37366"/>
    <w:pPr>
      <w:ind w:left="288"/>
      <w:jc w:val="left"/>
    </w:pPr>
    <w:rPr>
      <w:rFonts w:eastAsia="Times New Roman"/>
      <w:szCs w:val="24"/>
      <w:u w:val="thick"/>
    </w:rPr>
  </w:style>
  <w:style w:type="character" w:customStyle="1" w:styleId="UnderlineCardsChar">
    <w:name w:val="Underline Cards Char"/>
    <w:link w:val="UnderlineCards"/>
    <w:rsid w:val="00F37366"/>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F37366"/>
    <w:rPr>
      <w:rFonts w:ascii="Arial" w:eastAsia="Times New Roman" w:hAnsi="Arial" w:cs="Arial"/>
      <w:sz w:val="16"/>
      <w:szCs w:val="20"/>
      <w14:ligatures w14:val="standardContextual"/>
    </w:rPr>
  </w:style>
  <w:style w:type="paragraph" w:customStyle="1" w:styleId="ReadingCites">
    <w:name w:val="Reading Cites"/>
    <w:basedOn w:val="Normal"/>
    <w:link w:val="ReadingCitesChar"/>
    <w:qFormat/>
    <w:rsid w:val="00F37366"/>
    <w:rPr>
      <w:rFonts w:eastAsia="Times New Roman"/>
      <w:b/>
      <w:szCs w:val="20"/>
      <w14:ligatures w14:val="standardContextual"/>
    </w:rPr>
  </w:style>
  <w:style w:type="character" w:customStyle="1" w:styleId="ReadingCitesChar">
    <w:name w:val="Reading Cites Char"/>
    <w:link w:val="ReadingCites"/>
    <w:rsid w:val="00F37366"/>
    <w:rPr>
      <w:rFonts w:ascii="Arial" w:eastAsia="Times New Roman" w:hAnsi="Arial" w:cs="Arial"/>
      <w:b/>
      <w:sz w:val="20"/>
      <w:szCs w:val="20"/>
      <w14:ligatures w14:val="standardContextual"/>
    </w:rPr>
  </w:style>
  <w:style w:type="paragraph" w:customStyle="1" w:styleId="ContentsHeading">
    <w:name w:val="Contents Heading"/>
    <w:basedOn w:val="Heading1"/>
    <w:next w:val="Normal"/>
    <w:uiPriority w:val="99"/>
    <w:qFormat/>
    <w:rsid w:val="00F3736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uiPriority w:val="99"/>
    <w:qFormat/>
    <w:rsid w:val="00F37366"/>
    <w:pPr>
      <w:spacing w:before="100" w:beforeAutospacing="1" w:after="100" w:afterAutospacing="1"/>
    </w:pPr>
    <w:rPr>
      <w:rFonts w:eastAsia="Times New Roman"/>
      <w14:ligatures w14:val="standardContextual"/>
    </w:rPr>
  </w:style>
  <w:style w:type="character" w:customStyle="1" w:styleId="CharacterStyle8">
    <w:name w:val="Character Style 8"/>
    <w:rsid w:val="00F37366"/>
    <w:rPr>
      <w:sz w:val="22"/>
      <w:szCs w:val="22"/>
    </w:rPr>
  </w:style>
  <w:style w:type="paragraph" w:customStyle="1" w:styleId="Style110">
    <w:name w:val="Style 11"/>
    <w:uiPriority w:val="99"/>
    <w:qFormat/>
    <w:rsid w:val="00F37366"/>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uiPriority w:val="99"/>
    <w:qFormat/>
    <w:rsid w:val="00F3736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F37366"/>
    <w:rPr>
      <w:rFonts w:ascii="Arial Narrow" w:hAnsi="Arial Narrow"/>
      <w:color w:val="000000"/>
      <w:sz w:val="22"/>
      <w:szCs w:val="22"/>
      <w:u w:val="single"/>
      <w:lang w:val="en-US" w:eastAsia="en-US" w:bidi="ar-SA"/>
    </w:rPr>
  </w:style>
  <w:style w:type="character" w:customStyle="1" w:styleId="CardText1Char1">
    <w:name w:val="Card Text 1 Char1"/>
    <w:rsid w:val="00F37366"/>
    <w:rPr>
      <w:rFonts w:ascii="Arial Narrow" w:hAnsi="Arial Narrow"/>
      <w:color w:val="000000"/>
      <w:sz w:val="22"/>
      <w:szCs w:val="22"/>
      <w:u w:val="single"/>
      <w:lang w:val="en-US" w:eastAsia="en-US" w:bidi="ar-SA"/>
    </w:rPr>
  </w:style>
  <w:style w:type="paragraph" w:customStyle="1" w:styleId="Style52">
    <w:name w:val="Style 5"/>
    <w:uiPriority w:val="99"/>
    <w:qFormat/>
    <w:rsid w:val="00F37366"/>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F37366"/>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F37366"/>
    <w:rPr>
      <w:b/>
      <w:bCs/>
      <w:color w:val="695B54"/>
    </w:rPr>
  </w:style>
  <w:style w:type="paragraph" w:customStyle="1" w:styleId="Heading11">
    <w:name w:val="Heading 11"/>
    <w:basedOn w:val="Normal"/>
    <w:next w:val="Normal"/>
    <w:uiPriority w:val="99"/>
    <w:qFormat/>
    <w:rsid w:val="00F37366"/>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uiPriority w:val="99"/>
    <w:qFormat/>
    <w:rsid w:val="00F37366"/>
    <w:pPr>
      <w:keepLines w:val="0"/>
      <w:pageBreakBefore w:val="0"/>
      <w:spacing w:before="0"/>
      <w:jc w:val="left"/>
    </w:pPr>
    <w:rPr>
      <w:rFonts w:eastAsia="Times New Roman" w:cs="Arial"/>
      <w:sz w:val="22"/>
      <w:szCs w:val="26"/>
      <w14:ligatures w14:val="standardContextual"/>
    </w:rPr>
  </w:style>
  <w:style w:type="character" w:customStyle="1" w:styleId="TextHeadingChar">
    <w:name w:val="Text Heading Char"/>
    <w:rsid w:val="00F37366"/>
    <w:rPr>
      <w:rFonts w:cs="Arial"/>
      <w:b/>
      <w:bCs/>
      <w:sz w:val="22"/>
      <w:szCs w:val="26"/>
      <w:u w:val="single"/>
      <w:lang w:val="en-US" w:eastAsia="en-US" w:bidi="ar-SA"/>
    </w:rPr>
  </w:style>
  <w:style w:type="character" w:customStyle="1" w:styleId="FootnoteCharacters">
    <w:name w:val="Footnote Characters"/>
    <w:rsid w:val="00F3736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F373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uiPriority w:val="99"/>
    <w:qFormat/>
    <w:rsid w:val="00F373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uiPriority w:val="99"/>
    <w:qFormat/>
    <w:rsid w:val="00F3736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uiPriority w:val="99"/>
    <w:qFormat/>
    <w:rsid w:val="00F37366"/>
    <w:rPr>
      <w:rFonts w:ascii="Cambria" w:eastAsia="Cambria" w:hAnsi="Cambria"/>
      <w:b/>
      <w:caps/>
      <w14:ligatures w14:val="standardContextual"/>
    </w:rPr>
  </w:style>
  <w:style w:type="paragraph" w:customStyle="1" w:styleId="StyleDebateBodyBefore12pt">
    <w:name w:val="Style Debate Body + Before:  12 pt"/>
    <w:basedOn w:val="Normal"/>
    <w:next w:val="Normal"/>
    <w:uiPriority w:val="99"/>
    <w:qFormat/>
    <w:rsid w:val="00F37366"/>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uiPriority w:val="99"/>
    <w:qFormat/>
    <w:rsid w:val="00F37366"/>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uiPriority w:val="99"/>
    <w:qFormat/>
    <w:rsid w:val="00F37366"/>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37366"/>
    <w:rPr>
      <w:rFonts w:eastAsia="SimSun" w:cs="Arial"/>
      <w:b/>
      <w:bCs/>
      <w:iCs/>
      <w:sz w:val="24"/>
      <w:szCs w:val="28"/>
      <w:lang w:val="en-US" w:eastAsia="zh-CN" w:bidi="ar-SA"/>
    </w:rPr>
  </w:style>
  <w:style w:type="character" w:customStyle="1" w:styleId="Char31">
    <w:name w:val="Char31"/>
    <w:rsid w:val="00F37366"/>
    <w:rPr>
      <w:rFonts w:cs="Arial"/>
      <w:bCs/>
      <w:u w:val="thick"/>
      <w:lang w:val="en-US" w:eastAsia="en-US" w:bidi="ar-SA"/>
    </w:rPr>
  </w:style>
  <w:style w:type="paragraph" w:customStyle="1" w:styleId="StyleHeading1Centered">
    <w:name w:val="Style Heading 1 + Centered"/>
    <w:basedOn w:val="Heading1"/>
    <w:uiPriority w:val="99"/>
    <w:qFormat/>
    <w:rsid w:val="00F373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uiPriority w:val="99"/>
    <w:qFormat/>
    <w:rsid w:val="00F373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uiPriority w:val="99"/>
    <w:qFormat/>
    <w:rsid w:val="00F373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F37366"/>
    <w:pPr>
      <w:spacing w:before="120"/>
    </w:pPr>
    <w:rPr>
      <w:rFonts w:eastAsia="Times New Roman"/>
      <w14:ligatures w14:val="standardContextual"/>
    </w:rPr>
  </w:style>
  <w:style w:type="character" w:customStyle="1" w:styleId="underliningChar3">
    <w:name w:val="underlining Char"/>
    <w:rsid w:val="00F37366"/>
    <w:rPr>
      <w:b/>
      <w:szCs w:val="24"/>
      <w:u w:val="single"/>
      <w:lang w:val="en-US" w:eastAsia="en-US" w:bidi="ar-SA"/>
    </w:rPr>
  </w:style>
  <w:style w:type="character" w:customStyle="1" w:styleId="notreadChar">
    <w:name w:val="not read Char"/>
    <w:rsid w:val="00F37366"/>
    <w:rPr>
      <w:sz w:val="18"/>
      <w:szCs w:val="24"/>
      <w:lang w:val="en-US" w:eastAsia="en-US" w:bidi="ar-SA"/>
    </w:rPr>
  </w:style>
  <w:style w:type="paragraph" w:customStyle="1" w:styleId="StyleStrong10ptNotBold">
    <w:name w:val="Style Strong + 10 pt Not Bold"/>
    <w:basedOn w:val="Normal"/>
    <w:autoRedefine/>
    <w:uiPriority w:val="99"/>
    <w:qFormat/>
    <w:rsid w:val="00F37366"/>
    <w:pPr>
      <w:ind w:left="720" w:hanging="360"/>
    </w:pPr>
    <w:rPr>
      <w:rFonts w:eastAsia="Times New Roman"/>
      <w:sz w:val="26"/>
      <w:szCs w:val="26"/>
      <w14:ligatures w14:val="standardContextual"/>
    </w:rPr>
  </w:style>
  <w:style w:type="character" w:customStyle="1" w:styleId="smallCharChar0">
    <w:name w:val="small Char Char"/>
    <w:rsid w:val="00F37366"/>
    <w:rPr>
      <w:rFonts w:ascii="Times New Roman" w:eastAsia="Times New Roman" w:hAnsi="Times New Roman" w:cs="Times New Roman"/>
      <w:sz w:val="12"/>
      <w:szCs w:val="16"/>
    </w:rPr>
  </w:style>
  <w:style w:type="character" w:customStyle="1" w:styleId="Undlerine">
    <w:name w:val="Undlerine"/>
    <w:qFormat/>
    <w:rsid w:val="00F37366"/>
    <w:rPr>
      <w:rFonts w:ascii="Times New Roman" w:hAnsi="Times New Roman"/>
      <w:w w:val="110"/>
      <w:sz w:val="20"/>
      <w:szCs w:val="20"/>
      <w:u w:val="single"/>
      <w:bdr w:val="none" w:sz="0" w:space="0" w:color="auto"/>
      <w:lang w:bidi="he-IL"/>
    </w:rPr>
  </w:style>
  <w:style w:type="character" w:customStyle="1" w:styleId="tim">
    <w:name w:val="tim"/>
    <w:qFormat/>
    <w:rsid w:val="00F37366"/>
    <w:rPr>
      <w:rFonts w:ascii="Times New Roman" w:hAnsi="Times New Roman"/>
      <w:sz w:val="20"/>
      <w:u w:val="single"/>
    </w:rPr>
  </w:style>
  <w:style w:type="character" w:customStyle="1" w:styleId="hl">
    <w:name w:val="hl"/>
    <w:basedOn w:val="DefaultParagraphFont"/>
    <w:rsid w:val="00F37366"/>
  </w:style>
  <w:style w:type="character" w:customStyle="1" w:styleId="clock1">
    <w:name w:val="clock1"/>
    <w:rsid w:val="00F37366"/>
    <w:rPr>
      <w:color w:val="B51B1B"/>
    </w:rPr>
  </w:style>
  <w:style w:type="character" w:customStyle="1" w:styleId="smallChar10">
    <w:name w:val="small Char1"/>
    <w:rsid w:val="00F37366"/>
    <w:rPr>
      <w:sz w:val="12"/>
      <w:szCs w:val="16"/>
      <w:lang w:val="en-US" w:eastAsia="en-US" w:bidi="ar-SA"/>
    </w:rPr>
  </w:style>
  <w:style w:type="character" w:customStyle="1" w:styleId="SmallCardsCharChar">
    <w:name w:val="Small Cards Char Char"/>
    <w:rsid w:val="00F37366"/>
    <w:rPr>
      <w:sz w:val="14"/>
      <w:szCs w:val="24"/>
      <w:lang w:val="en-US" w:eastAsia="en-US" w:bidi="ar-SA"/>
    </w:rPr>
  </w:style>
  <w:style w:type="paragraph" w:customStyle="1" w:styleId="NormalCards">
    <w:name w:val="Normal Cards"/>
    <w:basedOn w:val="Normal"/>
    <w:uiPriority w:val="99"/>
    <w:qFormat/>
    <w:rsid w:val="00F37366"/>
    <w:pPr>
      <w:ind w:left="288"/>
    </w:pPr>
    <w:rPr>
      <w:rFonts w:eastAsia="Times New Roman"/>
      <w14:ligatures w14:val="standardContextual"/>
    </w:rPr>
  </w:style>
  <w:style w:type="character" w:customStyle="1" w:styleId="iniciales">
    <w:name w:val="iniciales"/>
    <w:basedOn w:val="DefaultParagraphFont"/>
    <w:rsid w:val="00F37366"/>
  </w:style>
  <w:style w:type="character" w:customStyle="1" w:styleId="Style10ptBoldUnderline">
    <w:name w:val="Style 10 pt Bold Underline"/>
    <w:rsid w:val="00F37366"/>
    <w:rPr>
      <w:b/>
      <w:bCs/>
      <w:sz w:val="20"/>
      <w:u w:val="single"/>
    </w:rPr>
  </w:style>
  <w:style w:type="paragraph" w:customStyle="1" w:styleId="outdent">
    <w:name w:val="outdent"/>
    <w:basedOn w:val="Normal"/>
    <w:uiPriority w:val="99"/>
    <w:qFormat/>
    <w:rsid w:val="00F37366"/>
    <w:pPr>
      <w:spacing w:before="100" w:beforeAutospacing="1" w:after="100" w:afterAutospacing="1"/>
    </w:pPr>
    <w:rPr>
      <w:rFonts w:ascii="Arial Unicode MS" w:eastAsia="Arial Unicode MS" w:hAnsi="Arial Unicode MS" w:cs="Arial Unicode MS"/>
      <w14:ligatures w14:val="standardContextual"/>
    </w:rPr>
  </w:style>
  <w:style w:type="paragraph" w:customStyle="1" w:styleId="lexique">
    <w:name w:val="lexique"/>
    <w:basedOn w:val="Normal"/>
    <w:uiPriority w:val="99"/>
    <w:qFormat/>
    <w:rsid w:val="00F37366"/>
    <w:pPr>
      <w:spacing w:before="100" w:beforeAutospacing="1" w:after="100" w:afterAutospacing="1"/>
    </w:pPr>
    <w:rPr>
      <w:rFonts w:eastAsia="Times New Roman"/>
      <w14:ligatures w14:val="standardContextual"/>
    </w:rPr>
  </w:style>
  <w:style w:type="paragraph" w:customStyle="1" w:styleId="bulletfollow">
    <w:name w:val="bulletfollow"/>
    <w:basedOn w:val="Normal"/>
    <w:uiPriority w:val="99"/>
    <w:qFormat/>
    <w:rsid w:val="00F37366"/>
    <w:pPr>
      <w:spacing w:before="100" w:beforeAutospacing="1" w:after="100" w:afterAutospacing="1"/>
    </w:pPr>
    <w:rPr>
      <w:rFonts w:eastAsia="Times New Roman"/>
      <w14:ligatures w14:val="standardContextual"/>
    </w:rPr>
  </w:style>
  <w:style w:type="paragraph" w:customStyle="1" w:styleId="bulleted">
    <w:name w:val="bulleted"/>
    <w:basedOn w:val="Normal"/>
    <w:uiPriority w:val="99"/>
    <w:qFormat/>
    <w:rsid w:val="00F37366"/>
    <w:pPr>
      <w:spacing w:before="100" w:beforeAutospacing="1" w:after="100" w:afterAutospacing="1"/>
    </w:pPr>
    <w:rPr>
      <w:rFonts w:eastAsia="Times New Roman"/>
      <w14:ligatures w14:val="standardContextual"/>
    </w:rPr>
  </w:style>
  <w:style w:type="character" w:customStyle="1" w:styleId="UnderlineCardsCharChar">
    <w:name w:val="Underline Cards Char Char"/>
    <w:rsid w:val="00F37366"/>
    <w:rPr>
      <w:rFonts w:eastAsia="SimSun"/>
      <w:szCs w:val="24"/>
      <w:u w:val="thick"/>
      <w:lang w:val="en-US" w:eastAsia="en-US" w:bidi="ar-SA"/>
    </w:rPr>
  </w:style>
  <w:style w:type="paragraph" w:customStyle="1" w:styleId="authorgroup">
    <w:name w:val="authorgroup"/>
    <w:basedOn w:val="Normal"/>
    <w:uiPriority w:val="99"/>
    <w:qFormat/>
    <w:rsid w:val="00F37366"/>
    <w:pPr>
      <w:spacing w:before="100" w:beforeAutospacing="1" w:after="100" w:afterAutospacing="1"/>
    </w:pPr>
    <w:rPr>
      <w:rFonts w:eastAsia="Calibri"/>
      <w14:ligatures w14:val="standardContextual"/>
    </w:rPr>
  </w:style>
  <w:style w:type="paragraph" w:customStyle="1" w:styleId="affiliation1">
    <w:name w:val="affiliation1"/>
    <w:basedOn w:val="Normal"/>
    <w:uiPriority w:val="99"/>
    <w:qFormat/>
    <w:rsid w:val="00F37366"/>
    <w:pPr>
      <w:spacing w:before="100" w:beforeAutospacing="1" w:after="100" w:afterAutospacing="1"/>
    </w:pPr>
    <w:rPr>
      <w:rFonts w:eastAsia="Calibri"/>
      <w14:ligatures w14:val="standardContextual"/>
    </w:rPr>
  </w:style>
  <w:style w:type="character" w:customStyle="1" w:styleId="smallcapitals">
    <w:name w:val="smallcapitals"/>
    <w:basedOn w:val="DefaultParagraphFont"/>
    <w:rsid w:val="00F37366"/>
  </w:style>
  <w:style w:type="character" w:customStyle="1" w:styleId="number0">
    <w:name w:val="number"/>
    <w:basedOn w:val="DefaultParagraphFont"/>
    <w:rsid w:val="00F37366"/>
  </w:style>
  <w:style w:type="character" w:customStyle="1" w:styleId="articlebody1">
    <w:name w:val="articlebody1"/>
    <w:rsid w:val="00F37366"/>
  </w:style>
  <w:style w:type="character" w:customStyle="1" w:styleId="small1">
    <w:name w:val="small1"/>
    <w:rsid w:val="00F37366"/>
  </w:style>
  <w:style w:type="character" w:customStyle="1" w:styleId="AuthorDateChar1">
    <w:name w:val="Author/Date Char1"/>
    <w:rsid w:val="00F3736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37366"/>
    <w:pPr>
      <w:spacing w:before="120"/>
    </w:pPr>
    <w:rPr>
      <w:b/>
      <w14:ligatures w14:val="standardContextual"/>
    </w:rPr>
  </w:style>
  <w:style w:type="character" w:customStyle="1" w:styleId="analyticChar0">
    <w:name w:val="analytic Char"/>
    <w:basedOn w:val="DefaultParagraphFont"/>
    <w:link w:val="analytic0"/>
    <w:uiPriority w:val="4"/>
    <w:rsid w:val="00F37366"/>
    <w:rPr>
      <w:rFonts w:ascii="Arial" w:hAnsi="Arial" w:cs="Arial"/>
      <w:b/>
      <w:sz w:val="20"/>
      <w14:ligatures w14:val="standardContextual"/>
    </w:rPr>
  </w:style>
  <w:style w:type="character" w:customStyle="1" w:styleId="Normal30">
    <w:name w:val="Normal3"/>
    <w:basedOn w:val="DefaultParagraphFont"/>
    <w:rsid w:val="00F37366"/>
  </w:style>
  <w:style w:type="paragraph" w:customStyle="1" w:styleId="Heading12">
    <w:name w:val="Heading 12"/>
    <w:basedOn w:val="Normal"/>
    <w:next w:val="Normal"/>
    <w:uiPriority w:val="99"/>
    <w:qFormat/>
    <w:rsid w:val="00F37366"/>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F37366"/>
  </w:style>
  <w:style w:type="character" w:customStyle="1" w:styleId="m-3583723223135346788gmail-styleunderline">
    <w:name w:val="m_-3583723223135346788gmail-styleunderline"/>
    <w:basedOn w:val="DefaultParagraphFont"/>
    <w:rsid w:val="00F37366"/>
  </w:style>
  <w:style w:type="character" w:customStyle="1" w:styleId="CardsFont6ptChar5">
    <w:name w:val="Cards + Font: 6 pt Char5"/>
    <w:basedOn w:val="DefaultParagraphFont"/>
    <w:locked/>
    <w:rsid w:val="00F3736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37366"/>
  </w:style>
  <w:style w:type="character" w:customStyle="1" w:styleId="m-1146133537900874914m-2819420093854639792gmail-styleunderline">
    <w:name w:val="m_-1146133537900874914m_-2819420093854639792gmail-styleunderline"/>
    <w:basedOn w:val="DefaultParagraphFont"/>
    <w:rsid w:val="00F37366"/>
  </w:style>
  <w:style w:type="character" w:customStyle="1" w:styleId="m-7954869243461233974gmail-styleunderline">
    <w:name w:val="m_-7954869243461233974gmail-styleunderline"/>
    <w:basedOn w:val="DefaultParagraphFont"/>
    <w:rsid w:val="00F37366"/>
  </w:style>
  <w:style w:type="character" w:customStyle="1" w:styleId="m5577519854659992616gmail-styleunderline">
    <w:name w:val="m_5577519854659992616gmail-styleunderline"/>
    <w:basedOn w:val="DefaultParagraphFont"/>
    <w:rsid w:val="00F3736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3736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F37366"/>
    <w:pPr>
      <w:spacing w:before="100" w:beforeAutospacing="1" w:after="100" w:afterAutospacing="1"/>
    </w:pPr>
    <w:rPr>
      <w:rFonts w:eastAsia="Times New Roman"/>
      <w14:ligatures w14:val="standardContextual"/>
    </w:rPr>
  </w:style>
  <w:style w:type="paragraph" w:customStyle="1" w:styleId="analytics---nngb">
    <w:name w:val="analytics---nngb"/>
    <w:basedOn w:val="Heading4"/>
    <w:link w:val="analytics---nngbChar"/>
    <w:qFormat/>
    <w:rsid w:val="00F37366"/>
    <w:rPr>
      <w:color w:val="5B9BD5" w:themeColor="accent5"/>
      <w14:ligatures w14:val="standardContextual"/>
    </w:rPr>
  </w:style>
  <w:style w:type="character" w:customStyle="1" w:styleId="analytics---nngbChar">
    <w:name w:val="analytics---nngb Char"/>
    <w:basedOn w:val="DefaultParagraphFont"/>
    <w:link w:val="analytics---nngb"/>
    <w:rsid w:val="00F37366"/>
    <w:rPr>
      <w:rFonts w:ascii="Arial" w:eastAsiaTheme="majorEastAsia" w:hAnsi="Arial" w:cstheme="majorBidi"/>
      <w:b/>
      <w:iCs/>
      <w:color w:val="5B9BD5" w:themeColor="accent5"/>
      <w:sz w:val="28"/>
      <w14:ligatures w14:val="standardContextual"/>
    </w:rPr>
  </w:style>
  <w:style w:type="paragraph" w:customStyle="1" w:styleId="Tagnotes">
    <w:name w:val="Tag notes"/>
    <w:link w:val="TagnotesChar"/>
    <w:uiPriority w:val="4"/>
    <w:qFormat/>
    <w:rsid w:val="00F37366"/>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F37366"/>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F37366"/>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F37366"/>
    <w:rPr>
      <w:rFonts w:ascii="Calibri" w:hAnsi="Calibri" w:cs="Calibri"/>
      <w:b/>
      <w:color w:val="538135" w:themeColor="accent6" w:themeShade="BF"/>
      <w14:ligatures w14:val="standardContextual"/>
    </w:rPr>
  </w:style>
  <w:style w:type="character" w:customStyle="1" w:styleId="Bodytext75pt">
    <w:name w:val="Body text + 7.5 pt"/>
    <w:basedOn w:val="DefaultParagraphFont"/>
    <w:rsid w:val="00F37366"/>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uiPriority w:val="99"/>
    <w:qFormat/>
    <w:rsid w:val="00F37366"/>
    <w:pPr>
      <w:spacing w:before="100" w:beforeAutospacing="1" w:after="100" w:afterAutospacing="1"/>
    </w:pPr>
    <w:rPr>
      <w:rFonts w:eastAsia="Times New Roman"/>
      <w14:ligatures w14:val="standardContextual"/>
    </w:rPr>
  </w:style>
  <w:style w:type="character" w:customStyle="1" w:styleId="footnote-reference">
    <w:name w:val="footnote-reference"/>
    <w:basedOn w:val="DefaultParagraphFont"/>
    <w:rsid w:val="00F37366"/>
  </w:style>
  <w:style w:type="character" w:customStyle="1" w:styleId="dropcaps2">
    <w:name w:val="dropcaps2"/>
    <w:basedOn w:val="DefaultParagraphFont"/>
    <w:rsid w:val="00F37366"/>
  </w:style>
  <w:style w:type="character" w:customStyle="1" w:styleId="definition">
    <w:name w:val="definition"/>
    <w:basedOn w:val="DefaultParagraphFont"/>
    <w:rsid w:val="00F37366"/>
  </w:style>
  <w:style w:type="character" w:customStyle="1" w:styleId="m3991702864409859551gmail-apple-converted-space">
    <w:name w:val="m_3991702864409859551gmail-apple-converted-space"/>
    <w:basedOn w:val="DefaultParagraphFont"/>
    <w:rsid w:val="00F37366"/>
  </w:style>
  <w:style w:type="character" w:customStyle="1" w:styleId="locality">
    <w:name w:val="locality"/>
    <w:basedOn w:val="DefaultParagraphFont"/>
    <w:rsid w:val="00F37366"/>
  </w:style>
  <w:style w:type="character" w:customStyle="1" w:styleId="wpsdcp-drop-cap-default">
    <w:name w:val="wpsdcp-drop-cap-default"/>
    <w:basedOn w:val="DefaultParagraphFont"/>
    <w:rsid w:val="00F37366"/>
  </w:style>
  <w:style w:type="character" w:customStyle="1" w:styleId="ref-lnk">
    <w:name w:val="ref-lnk"/>
    <w:basedOn w:val="DefaultParagraphFont"/>
    <w:rsid w:val="00F37366"/>
  </w:style>
  <w:style w:type="character" w:customStyle="1" w:styleId="ref-overlay">
    <w:name w:val="ref-overlay"/>
    <w:basedOn w:val="DefaultParagraphFont"/>
    <w:rsid w:val="00F37366"/>
  </w:style>
  <w:style w:type="paragraph" w:customStyle="1" w:styleId="titletext">
    <w:name w:val="titletext"/>
    <w:basedOn w:val="Normal"/>
    <w:uiPriority w:val="99"/>
    <w:qFormat/>
    <w:rsid w:val="00F37366"/>
    <w:pPr>
      <w:spacing w:before="100" w:beforeAutospacing="1" w:after="100" w:afterAutospacing="1"/>
    </w:pPr>
    <w:rPr>
      <w:rFonts w:eastAsia="Times New Roman"/>
      <w14:ligatures w14:val="standardContextual"/>
    </w:rPr>
  </w:style>
  <w:style w:type="paragraph" w:customStyle="1" w:styleId="mainarticleheaderlead--xl">
    <w:name w:val="mainarticleheader__lead--xl"/>
    <w:basedOn w:val="Normal"/>
    <w:uiPriority w:val="99"/>
    <w:qFormat/>
    <w:rsid w:val="00F37366"/>
    <w:pPr>
      <w:spacing w:before="100" w:beforeAutospacing="1" w:after="100" w:afterAutospacing="1"/>
    </w:pPr>
    <w:rPr>
      <w:rFonts w:eastAsia="Times New Roman"/>
      <w14:ligatures w14:val="standardContextual"/>
    </w:rPr>
  </w:style>
  <w:style w:type="character" w:customStyle="1" w:styleId="pub-link">
    <w:name w:val="pub-link"/>
    <w:basedOn w:val="DefaultParagraphFont"/>
    <w:rsid w:val="00F37366"/>
  </w:style>
  <w:style w:type="character" w:customStyle="1" w:styleId="m4054867874504235940gmail-style13ptbold">
    <w:name w:val="m_4054867874504235940gmail-style13ptbold"/>
    <w:basedOn w:val="DefaultParagraphFont"/>
    <w:rsid w:val="00F37366"/>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F37366"/>
    <w:rPr>
      <w:b/>
      <w:sz w:val="24"/>
    </w:rPr>
  </w:style>
  <w:style w:type="character" w:customStyle="1" w:styleId="SmallChar2">
    <w:name w:val="Small Char"/>
    <w:aliases w:val="ClearFormatting Char,No Spacing1 Char1,Debate Text Char1,No Spacing2 Char1,No Spacing11 Char1"/>
    <w:qFormat/>
    <w:rsid w:val="00F37366"/>
    <w:rPr>
      <w:rFonts w:ascii="Arial Narrow" w:hAnsi="Arial Narrow" w:cs="Times New Roman"/>
      <w:color w:val="000000"/>
      <w:sz w:val="16"/>
    </w:rPr>
  </w:style>
  <w:style w:type="character" w:customStyle="1" w:styleId="TitleChar2">
    <w:name w:val="Title Char2"/>
    <w:basedOn w:val="DefaultParagraphFont"/>
    <w:uiPriority w:val="1"/>
    <w:qFormat/>
    <w:rsid w:val="00F37366"/>
    <w:rPr>
      <w:rFonts w:asciiTheme="majorHAnsi" w:eastAsiaTheme="majorEastAsia" w:hAnsiTheme="majorHAnsi" w:cstheme="majorBidi"/>
      <w:color w:val="323E4F" w:themeColor="text2" w:themeShade="BF"/>
      <w:spacing w:val="5"/>
      <w:kern w:val="28"/>
      <w:sz w:val="52"/>
      <w:szCs w:val="52"/>
    </w:rPr>
  </w:style>
  <w:style w:type="character" w:customStyle="1" w:styleId="SmalltextChar">
    <w:name w:val="Small text Char"/>
    <w:aliases w:val="Quote1 Char1,Quote111 Char1,Quote21 Char1,Quote3 Char1,Quote4 Char1"/>
    <w:link w:val="Smalltext0"/>
    <w:rsid w:val="00F37366"/>
    <w:rPr>
      <w:rFonts w:ascii="Arial" w:eastAsia="Calibri" w:hAnsi="Arial" w:cs="Arial"/>
      <w:sz w:val="14"/>
      <w14:ligatures w14:val="standardContextual"/>
    </w:rPr>
  </w:style>
  <w:style w:type="character" w:customStyle="1" w:styleId="Heading1CharChar1">
    <w:name w:val="Heading 1 Char Char1"/>
    <w:qFormat/>
    <w:rsid w:val="00F37366"/>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37366"/>
    <w:rPr>
      <w:rFonts w:cs="Arial"/>
      <w:b/>
      <w:bCs/>
      <w:iCs/>
      <w:szCs w:val="28"/>
      <w:lang w:val="en-US" w:eastAsia="en-US" w:bidi="ar-SA"/>
    </w:rPr>
  </w:style>
  <w:style w:type="character" w:customStyle="1" w:styleId="citationref">
    <w:name w:val="citationref"/>
    <w:basedOn w:val="DefaultParagraphFont"/>
    <w:rsid w:val="00F37366"/>
  </w:style>
  <w:style w:type="character" w:customStyle="1" w:styleId="c-timestamplabel">
    <w:name w:val="c-timestamp__label"/>
    <w:basedOn w:val="DefaultParagraphFont"/>
    <w:rsid w:val="00F37366"/>
  </w:style>
  <w:style w:type="character" w:customStyle="1" w:styleId="m-4768620939706884080gmail-style13ptbold">
    <w:name w:val="m_-4768620939706884080gmail-style13ptbold"/>
    <w:basedOn w:val="DefaultParagraphFont"/>
    <w:rsid w:val="00F37366"/>
  </w:style>
  <w:style w:type="character" w:customStyle="1" w:styleId="m-4007627453485596929gmail-style13ptbold">
    <w:name w:val="m_-4007627453485596929gmail-style13ptbold"/>
    <w:basedOn w:val="DefaultParagraphFont"/>
    <w:rsid w:val="00F37366"/>
  </w:style>
  <w:style w:type="paragraph" w:customStyle="1" w:styleId="hword2">
    <w:name w:val="hword2"/>
    <w:basedOn w:val="Normal"/>
    <w:uiPriority w:val="99"/>
    <w:qFormat/>
    <w:rsid w:val="00F37366"/>
    <w:pPr>
      <w:spacing w:before="100" w:beforeAutospacing="1" w:after="100" w:afterAutospacing="1"/>
    </w:pPr>
    <w:rPr>
      <w:rFonts w:eastAsia="Times New Roman"/>
      <w14:ligatures w14:val="standardContextual"/>
    </w:rPr>
  </w:style>
  <w:style w:type="paragraph" w:customStyle="1" w:styleId="sense">
    <w:name w:val="sense"/>
    <w:basedOn w:val="Normal"/>
    <w:uiPriority w:val="99"/>
    <w:qFormat/>
    <w:rsid w:val="00F37366"/>
    <w:pPr>
      <w:spacing w:before="100" w:beforeAutospacing="1" w:after="100" w:afterAutospacing="1"/>
    </w:pPr>
    <w:rPr>
      <w:rFonts w:eastAsia="Times New Roman"/>
      <w14:ligatures w14:val="standardContextual"/>
    </w:rPr>
  </w:style>
  <w:style w:type="character" w:customStyle="1" w:styleId="dttext">
    <w:name w:val="dttext"/>
    <w:basedOn w:val="DefaultParagraphFont"/>
    <w:rsid w:val="00F37366"/>
  </w:style>
  <w:style w:type="character" w:customStyle="1" w:styleId="style13ptbold0">
    <w:name w:val="style13ptbold"/>
    <w:basedOn w:val="DefaultParagraphFont"/>
    <w:rsid w:val="00F37366"/>
  </w:style>
  <w:style w:type="paragraph" w:customStyle="1" w:styleId="m5562427531322223799gmail-msolistparagraph">
    <w:name w:val="m_5562427531322223799gmail-msolistparagraph"/>
    <w:basedOn w:val="Normal"/>
    <w:uiPriority w:val="99"/>
    <w:qFormat/>
    <w:rsid w:val="00F37366"/>
    <w:pPr>
      <w:spacing w:before="100" w:beforeAutospacing="1" w:after="100" w:afterAutospacing="1"/>
    </w:pPr>
    <w:rPr>
      <w:rFonts w:eastAsia="Times New Roman"/>
      <w14:ligatures w14:val="standardContextual"/>
    </w:rPr>
  </w:style>
  <w:style w:type="character" w:customStyle="1" w:styleId="m4841727538114946087gmail-styleunderline">
    <w:name w:val="m_4841727538114946087gmail-styleunderline"/>
    <w:basedOn w:val="DefaultParagraphFont"/>
    <w:rsid w:val="00F37366"/>
  </w:style>
  <w:style w:type="paragraph" w:customStyle="1" w:styleId="BreakTag">
    <w:name w:val="Break Tag"/>
    <w:basedOn w:val="Normal"/>
    <w:autoRedefine/>
    <w:uiPriority w:val="4"/>
    <w:qFormat/>
    <w:rsid w:val="00F37366"/>
    <w:pPr>
      <w:spacing w:before="240"/>
    </w:pPr>
    <w:rPr>
      <w:b/>
      <w:sz w:val="26"/>
      <w14:ligatures w14:val="standardContextual"/>
    </w:rPr>
  </w:style>
  <w:style w:type="paragraph" w:customStyle="1" w:styleId="BreakBlock">
    <w:name w:val="Break Block"/>
    <w:basedOn w:val="Normal"/>
    <w:link w:val="BreakBlockChar"/>
    <w:autoRedefine/>
    <w:qFormat/>
    <w:rsid w:val="00F37366"/>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F37366"/>
    <w:rPr>
      <w:rFonts w:ascii="Arial Bold" w:hAnsi="Arial Bold" w:cs="Arial"/>
      <w:b/>
      <w:caps/>
      <w:sz w:val="32"/>
      <w:u w:val="single"/>
      <w14:ligatures w14:val="standardContextual"/>
    </w:rPr>
  </w:style>
  <w:style w:type="paragraph" w:customStyle="1" w:styleId="type">
    <w:name w:val="type"/>
    <w:basedOn w:val="Normal"/>
    <w:uiPriority w:val="99"/>
    <w:qFormat/>
    <w:rsid w:val="00F37366"/>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F37366"/>
  </w:style>
  <w:style w:type="character" w:customStyle="1" w:styleId="cit-first-element">
    <w:name w:val="cit-first-element"/>
    <w:basedOn w:val="DefaultParagraphFont"/>
    <w:rsid w:val="00F37366"/>
  </w:style>
  <w:style w:type="character" w:customStyle="1" w:styleId="StyleThickunderline1">
    <w:name w:val="Style Thick underline1"/>
    <w:basedOn w:val="DefaultParagraphFont"/>
    <w:rsid w:val="00F37366"/>
    <w:rPr>
      <w:u w:val="single"/>
    </w:rPr>
  </w:style>
  <w:style w:type="paragraph" w:customStyle="1" w:styleId="TableParagraph">
    <w:name w:val="Table Paragraph"/>
    <w:basedOn w:val="Normal"/>
    <w:uiPriority w:val="1"/>
    <w:qFormat/>
    <w:rsid w:val="00F37366"/>
    <w:pPr>
      <w:widowControl w:val="0"/>
    </w:pPr>
    <w:rPr>
      <w14:ligatures w14:val="standardContextual"/>
    </w:rPr>
  </w:style>
  <w:style w:type="character" w:customStyle="1" w:styleId="UnderlineChar5">
    <w:name w:val="UnderlineChar"/>
    <w:rsid w:val="00F3736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37366"/>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F37366"/>
    <w:rPr>
      <w:rFonts w:ascii="Times" w:eastAsia="Times New Roman" w:hAnsi="Times" w:cs="Arial"/>
      <w:sz w:val="20"/>
      <w:szCs w:val="28"/>
      <w:u w:val="single"/>
      <w14:ligatures w14:val="standardContextual"/>
    </w:rPr>
  </w:style>
  <w:style w:type="character" w:customStyle="1" w:styleId="Style11ptBorderSinglesolidlineAuto05ptLinewidth">
    <w:name w:val="Style 11 pt Border: : (Single solid line Auto  0.5 pt Line width)"/>
    <w:rsid w:val="00F37366"/>
    <w:rPr>
      <w:sz w:val="20"/>
      <w:bdr w:val="single" w:sz="4" w:space="0" w:color="auto" w:frame="1"/>
    </w:rPr>
  </w:style>
  <w:style w:type="character" w:customStyle="1" w:styleId="StyleUnderlineChar6CharCharCharCharCharCharCharChar11">
    <w:name w:val="Style Underline Char6 Char Char Char Char Char Char Char Char + 11 ..."/>
    <w:rsid w:val="00F3736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3736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3736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37366"/>
    <w:rPr>
      <w:sz w:val="20"/>
      <w:szCs w:val="24"/>
      <w:u w:val="single"/>
      <w:bdr w:val="single" w:sz="4" w:space="0" w:color="auto"/>
      <w:lang w:val="en-US" w:eastAsia="en-US" w:bidi="ar-SA"/>
    </w:rPr>
  </w:style>
  <w:style w:type="character" w:customStyle="1" w:styleId="StyleLatinGaramondUnderline">
    <w:name w:val="Style (Latin) Garamond Underline"/>
    <w:rsid w:val="00F37366"/>
    <w:rPr>
      <w:rFonts w:ascii="Times New Roman" w:hAnsi="Times New Roman"/>
      <w:sz w:val="20"/>
      <w:u w:val="single"/>
    </w:rPr>
  </w:style>
  <w:style w:type="character" w:customStyle="1" w:styleId="StyleLatinGaramond">
    <w:name w:val="Style (Latin) Garamond"/>
    <w:rsid w:val="00F3736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37366"/>
    <w:rPr>
      <w:rFonts w:asciiTheme="minorHAnsi" w:hAnsiTheme="minorHAnsi" w:cstheme="minorBidi"/>
      <w:b/>
      <w:u w:val="single"/>
    </w:rPr>
  </w:style>
  <w:style w:type="character" w:customStyle="1" w:styleId="Reduce8ptCharChar">
    <w:name w:val="Reduce 8pt Char Char"/>
    <w:basedOn w:val="DefaultParagraphFont"/>
    <w:link w:val="Reduce8pt"/>
    <w:rsid w:val="00F37366"/>
    <w:rPr>
      <w:sz w:val="16"/>
    </w:rPr>
  </w:style>
  <w:style w:type="paragraph" w:customStyle="1" w:styleId="Reduce8pt">
    <w:name w:val="Reduce 8pt"/>
    <w:basedOn w:val="Normal"/>
    <w:link w:val="Reduce8ptCharChar"/>
    <w:qFormat/>
    <w:rsid w:val="00F37366"/>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37366"/>
    <w:rPr>
      <w:color w:val="2B579A"/>
      <w:shd w:val="clear" w:color="auto" w:fill="E6E6E6"/>
    </w:rPr>
  </w:style>
  <w:style w:type="character" w:customStyle="1" w:styleId="m6370699461968006786gmail-styleunderline">
    <w:name w:val="m_6370699461968006786gmail-styleunderline"/>
    <w:basedOn w:val="DefaultParagraphFont"/>
    <w:rsid w:val="00F37366"/>
  </w:style>
  <w:style w:type="character" w:customStyle="1" w:styleId="Mention2">
    <w:name w:val="Mention2"/>
    <w:basedOn w:val="DefaultParagraphFont"/>
    <w:uiPriority w:val="99"/>
    <w:semiHidden/>
    <w:unhideWhenUsed/>
    <w:rsid w:val="00F37366"/>
    <w:rPr>
      <w:color w:val="2B579A"/>
      <w:shd w:val="clear" w:color="auto" w:fill="E6E6E6"/>
    </w:rPr>
  </w:style>
  <w:style w:type="paragraph" w:customStyle="1" w:styleId="FlashTag">
    <w:name w:val="FlashTag"/>
    <w:basedOn w:val="Normal"/>
    <w:link w:val="FlashTagChar"/>
    <w:autoRedefine/>
    <w:uiPriority w:val="4"/>
    <w:qFormat/>
    <w:rsid w:val="00F37366"/>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F37366"/>
    <w:rPr>
      <w:rFonts w:asciiTheme="majorHAnsi" w:hAnsiTheme="majorHAnsi" w:cs="Arial"/>
      <w:b/>
      <w:sz w:val="28"/>
      <w14:ligatures w14:val="standardContextual"/>
    </w:rPr>
  </w:style>
  <w:style w:type="paragraph" w:customStyle="1" w:styleId="Warrant">
    <w:name w:val="Warrant"/>
    <w:link w:val="WarrantChar"/>
    <w:autoRedefine/>
    <w:uiPriority w:val="4"/>
    <w:qFormat/>
    <w:rsid w:val="00F37366"/>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F37366"/>
  </w:style>
  <w:style w:type="character" w:customStyle="1" w:styleId="m3965771245576658108gmail-styleunderline">
    <w:name w:val="m_3965771245576658108gmail-styleunderline"/>
    <w:basedOn w:val="DefaultParagraphFont"/>
    <w:rsid w:val="00F37366"/>
  </w:style>
  <w:style w:type="character" w:customStyle="1" w:styleId="FontStyle220">
    <w:name w:val="Font Style220"/>
    <w:basedOn w:val="DefaultParagraphFont"/>
    <w:uiPriority w:val="99"/>
    <w:rsid w:val="00F37366"/>
    <w:rPr>
      <w:rFonts w:ascii="Candara" w:hAnsi="Candara" w:cs="Candara" w:hint="default"/>
      <w:i/>
      <w:iCs/>
      <w:sz w:val="18"/>
      <w:szCs w:val="18"/>
    </w:rPr>
  </w:style>
  <w:style w:type="character" w:customStyle="1" w:styleId="FontStyle290">
    <w:name w:val="Font Style290"/>
    <w:basedOn w:val="DefaultParagraphFont"/>
    <w:uiPriority w:val="99"/>
    <w:rsid w:val="00F3736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37366"/>
    <w:rPr>
      <w:rFonts w:ascii="Arial" w:hAnsi="Arial" w:cs="Arial"/>
      <w:b/>
      <w:bCs/>
      <w:sz w:val="16"/>
      <w:szCs w:val="16"/>
    </w:rPr>
  </w:style>
  <w:style w:type="character" w:customStyle="1" w:styleId="m-5498913268213319940gmail-styleunderline">
    <w:name w:val="m_-5498913268213319940gmail-styleunderline"/>
    <w:basedOn w:val="DefaultParagraphFont"/>
    <w:rsid w:val="00F37366"/>
  </w:style>
  <w:style w:type="paragraph" w:customStyle="1" w:styleId="speakable">
    <w:name w:val="speakable"/>
    <w:basedOn w:val="Normal"/>
    <w:uiPriority w:val="99"/>
    <w:qFormat/>
    <w:rsid w:val="00F37366"/>
    <w:pPr>
      <w:spacing w:before="100" w:beforeAutospacing="1" w:after="100" w:afterAutospacing="1"/>
    </w:pPr>
    <w:rPr>
      <w:rFonts w:eastAsia="Times New Roman"/>
      <w14:ligatures w14:val="standardContextual"/>
    </w:rPr>
  </w:style>
  <w:style w:type="character" w:customStyle="1" w:styleId="overlay">
    <w:name w:val="overlay"/>
    <w:basedOn w:val="DefaultParagraphFont"/>
    <w:rsid w:val="00F37366"/>
  </w:style>
  <w:style w:type="paragraph" w:customStyle="1" w:styleId="g-body">
    <w:name w:val="g-body"/>
    <w:basedOn w:val="Normal"/>
    <w:uiPriority w:val="99"/>
    <w:qFormat/>
    <w:rsid w:val="00F37366"/>
    <w:pPr>
      <w:spacing w:before="100" w:beforeAutospacing="1" w:after="100" w:afterAutospacing="1"/>
    </w:pPr>
    <w:rPr>
      <w:rFonts w:eastAsia="Times New Roman"/>
      <w14:ligatures w14:val="standardContextual"/>
    </w:rPr>
  </w:style>
  <w:style w:type="paragraph" w:customStyle="1" w:styleId="g-pstyle0">
    <w:name w:val="g-pstyle0"/>
    <w:basedOn w:val="Normal"/>
    <w:uiPriority w:val="99"/>
    <w:qFormat/>
    <w:rsid w:val="00F37366"/>
    <w:pPr>
      <w:spacing w:before="100" w:beforeAutospacing="1" w:after="100" w:afterAutospacing="1"/>
    </w:pPr>
    <w:rPr>
      <w:rFonts w:eastAsia="Times New Roman"/>
      <w14:ligatures w14:val="standardContextual"/>
    </w:rPr>
  </w:style>
  <w:style w:type="paragraph" w:customStyle="1" w:styleId="g-pstyle1">
    <w:name w:val="g-pstyle1"/>
    <w:basedOn w:val="Normal"/>
    <w:uiPriority w:val="99"/>
    <w:qFormat/>
    <w:rsid w:val="00F37366"/>
    <w:pPr>
      <w:spacing w:before="100" w:beforeAutospacing="1" w:after="100" w:afterAutospacing="1"/>
    </w:pPr>
    <w:rPr>
      <w:rFonts w:eastAsia="Times New Roman"/>
      <w14:ligatures w14:val="standardContextual"/>
    </w:rPr>
  </w:style>
  <w:style w:type="paragraph" w:customStyle="1" w:styleId="g-asset-hed">
    <w:name w:val="g-asset-hed"/>
    <w:basedOn w:val="Normal"/>
    <w:uiPriority w:val="99"/>
    <w:qFormat/>
    <w:rsid w:val="00F37366"/>
    <w:pPr>
      <w:spacing w:before="100" w:beforeAutospacing="1" w:after="100" w:afterAutospacing="1"/>
    </w:pPr>
    <w:rPr>
      <w:rFonts w:eastAsia="Times New Roman"/>
      <w14:ligatures w14:val="standardContextual"/>
    </w:rPr>
  </w:style>
  <w:style w:type="paragraph" w:customStyle="1" w:styleId="js-tweet-text">
    <w:name w:val="js-tweet-text"/>
    <w:basedOn w:val="Normal"/>
    <w:uiPriority w:val="99"/>
    <w:qFormat/>
    <w:rsid w:val="00F37366"/>
    <w:pPr>
      <w:spacing w:before="100" w:beforeAutospacing="1" w:after="100" w:afterAutospacing="1"/>
    </w:pPr>
    <w:rPr>
      <w14:ligatures w14:val="standardContextual"/>
    </w:rPr>
  </w:style>
  <w:style w:type="paragraph" w:customStyle="1" w:styleId="style41">
    <w:name w:val="style4"/>
    <w:basedOn w:val="Normal"/>
    <w:uiPriority w:val="99"/>
    <w:qFormat/>
    <w:rsid w:val="00F37366"/>
    <w:pPr>
      <w:spacing w:before="100" w:beforeAutospacing="1" w:after="100" w:afterAutospacing="1"/>
    </w:pPr>
    <w:rPr>
      <w14:ligatures w14:val="standardContextual"/>
    </w:rPr>
  </w:style>
  <w:style w:type="paragraph" w:customStyle="1" w:styleId="speech">
    <w:name w:val="speech"/>
    <w:basedOn w:val="Normal"/>
    <w:uiPriority w:val="99"/>
    <w:qFormat/>
    <w:rsid w:val="00F37366"/>
    <w:pPr>
      <w:spacing w:before="100" w:beforeAutospacing="1" w:after="100" w:afterAutospacing="1"/>
    </w:pPr>
    <w:rPr>
      <w14:ligatures w14:val="standardContextual"/>
    </w:rPr>
  </w:style>
  <w:style w:type="character" w:customStyle="1" w:styleId="adtext0">
    <w:name w:val="adtext"/>
    <w:basedOn w:val="DefaultParagraphFont"/>
    <w:rsid w:val="00F37366"/>
  </w:style>
  <w:style w:type="character" w:customStyle="1" w:styleId="qu730rj69h">
    <w:name w:val="qu730rj69h"/>
    <w:basedOn w:val="DefaultParagraphFont"/>
    <w:rsid w:val="00F37366"/>
  </w:style>
  <w:style w:type="paragraph" w:customStyle="1" w:styleId="optext">
    <w:name w:val="optext"/>
    <w:basedOn w:val="Normal"/>
    <w:uiPriority w:val="99"/>
    <w:qFormat/>
    <w:rsid w:val="00F37366"/>
    <w:pPr>
      <w:spacing w:before="100" w:beforeAutospacing="1" w:after="100" w:afterAutospacing="1"/>
    </w:pPr>
    <w:rPr>
      <w14:ligatures w14:val="standardContextual"/>
    </w:rPr>
  </w:style>
  <w:style w:type="character" w:customStyle="1" w:styleId="lmy74qr12z">
    <w:name w:val="lmy74qr12z"/>
    <w:basedOn w:val="DefaultParagraphFont"/>
    <w:rsid w:val="00F37366"/>
  </w:style>
  <w:style w:type="character" w:customStyle="1" w:styleId="icr880">
    <w:name w:val="icr880"/>
    <w:basedOn w:val="DefaultParagraphFont"/>
    <w:rsid w:val="00F37366"/>
  </w:style>
  <w:style w:type="character" w:customStyle="1" w:styleId="hx23q54">
    <w:name w:val="hx23q54"/>
    <w:basedOn w:val="DefaultParagraphFont"/>
    <w:rsid w:val="00F37366"/>
  </w:style>
  <w:style w:type="character" w:customStyle="1" w:styleId="m-5348258726587825636gmail-style13ptbold">
    <w:name w:val="m_-5348258726587825636gmail-style13ptbold"/>
    <w:basedOn w:val="DefaultParagraphFont"/>
    <w:rsid w:val="00F37366"/>
  </w:style>
  <w:style w:type="character" w:customStyle="1" w:styleId="m-5348258726587825636gmail-styleunderline">
    <w:name w:val="m_-5348258726587825636gmail-styleunderline"/>
    <w:basedOn w:val="DefaultParagraphFont"/>
    <w:rsid w:val="00F37366"/>
  </w:style>
  <w:style w:type="paragraph" w:customStyle="1" w:styleId="useless">
    <w:name w:val="useless"/>
    <w:basedOn w:val="Normal"/>
    <w:uiPriority w:val="99"/>
    <w:qFormat/>
    <w:rsid w:val="00F37366"/>
    <w:rPr>
      <w:rFonts w:eastAsia="Times New Roman"/>
      <w:sz w:val="12"/>
      <w14:ligatures w14:val="standardContextual"/>
    </w:rPr>
  </w:style>
  <w:style w:type="character" w:customStyle="1" w:styleId="DDIUnderline">
    <w:name w:val="DDI Underline"/>
    <w:qFormat/>
    <w:rsid w:val="00F37366"/>
    <w:rPr>
      <w:rFonts w:ascii="Times New Roman" w:hAnsi="Times New Roman"/>
      <w:sz w:val="24"/>
      <w:u w:val="single"/>
    </w:rPr>
  </w:style>
  <w:style w:type="character" w:customStyle="1" w:styleId="ALLCAPSChar">
    <w:name w:val="ALL CAPS Char"/>
    <w:basedOn w:val="DefaultParagraphFont"/>
    <w:link w:val="ALLCAPS"/>
    <w:rsid w:val="00F37366"/>
    <w:rPr>
      <w:rFonts w:ascii="Arial" w:eastAsia="Times New Roman" w:hAnsi="Arial" w:cs="Arial"/>
      <w:b/>
      <w:caps/>
      <w:sz w:val="20"/>
      <w:szCs w:val="20"/>
      <w14:ligatures w14:val="standardContextual"/>
    </w:rPr>
  </w:style>
  <w:style w:type="paragraph" w:customStyle="1" w:styleId="TagCharCharCharCharCharCharChar0">
    <w:name w:val="Tag Char Char Char Char Char Char Char"/>
    <w:basedOn w:val="Normal"/>
    <w:link w:val="TagCharCharCharCharCharCharCharChar"/>
    <w:qFormat/>
    <w:rsid w:val="00F37366"/>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F37366"/>
    <w:rPr>
      <w:rFonts w:ascii="Arial" w:eastAsia="Times New Roman" w:hAnsi="Arial" w:cs="Arial"/>
      <w:b/>
      <w:sz w:val="20"/>
      <w14:ligatures w14:val="standardContextual"/>
    </w:rPr>
  </w:style>
  <w:style w:type="character" w:customStyle="1" w:styleId="m489902567989944824gmail-style13ptbold">
    <w:name w:val="m_489902567989944824gmail-style13ptbold"/>
    <w:basedOn w:val="DefaultParagraphFont"/>
    <w:rsid w:val="00F37366"/>
  </w:style>
  <w:style w:type="character" w:customStyle="1" w:styleId="m489902567989944824gmail-styleunderline">
    <w:name w:val="m_489902567989944824gmail-styleunderline"/>
    <w:basedOn w:val="DefaultParagraphFont"/>
    <w:rsid w:val="00F37366"/>
  </w:style>
  <w:style w:type="character" w:customStyle="1" w:styleId="Mention3">
    <w:name w:val="Mention3"/>
    <w:basedOn w:val="DefaultParagraphFont"/>
    <w:uiPriority w:val="99"/>
    <w:semiHidden/>
    <w:unhideWhenUsed/>
    <w:rsid w:val="00F37366"/>
    <w:rPr>
      <w:color w:val="2B579A"/>
      <w:shd w:val="clear" w:color="auto" w:fill="E6E6E6"/>
    </w:rPr>
  </w:style>
  <w:style w:type="character" w:customStyle="1" w:styleId="m-5251091010484660064gmail-style13ptbold">
    <w:name w:val="m_-5251091010484660064gmail-style13ptbold"/>
    <w:basedOn w:val="DefaultParagraphFont"/>
    <w:rsid w:val="00F37366"/>
  </w:style>
  <w:style w:type="character" w:customStyle="1" w:styleId="m-5251091010484660064gmail-styleunderline">
    <w:name w:val="m_-5251091010484660064gmail-styleunderline"/>
    <w:basedOn w:val="DefaultParagraphFont"/>
    <w:rsid w:val="00F37366"/>
  </w:style>
  <w:style w:type="character" w:customStyle="1" w:styleId="tablecaption">
    <w:name w:val="tablecaption"/>
    <w:basedOn w:val="DefaultParagraphFont"/>
    <w:rsid w:val="00F37366"/>
  </w:style>
  <w:style w:type="character" w:customStyle="1" w:styleId="StyleLatinHelvetica105ptBlack">
    <w:name w:val="Style (Latin) Helvetica 10.5 pt Black"/>
    <w:basedOn w:val="DefaultParagraphFont"/>
    <w:rsid w:val="00F37366"/>
    <w:rPr>
      <w:rFonts w:ascii="Times New Roman" w:hAnsi="Times New Roman"/>
      <w:color w:val="000000"/>
      <w:sz w:val="21"/>
    </w:rPr>
  </w:style>
  <w:style w:type="character" w:customStyle="1" w:styleId="m-413333960618644972gmail-style13ptbold">
    <w:name w:val="m_-413333960618644972gmail-style13ptbold"/>
    <w:basedOn w:val="DefaultParagraphFont"/>
    <w:rsid w:val="00F37366"/>
  </w:style>
  <w:style w:type="character" w:customStyle="1" w:styleId="m-413333960618644972gmail-styleunderline">
    <w:name w:val="m_-413333960618644972gmail-styleunderline"/>
    <w:basedOn w:val="DefaultParagraphFont"/>
    <w:rsid w:val="00F37366"/>
  </w:style>
  <w:style w:type="character" w:customStyle="1" w:styleId="m8314098763611656848gmail-stylestylebold12pt">
    <w:name w:val="m_8314098763611656848gmail-stylestylebold12pt"/>
    <w:basedOn w:val="DefaultParagraphFont"/>
    <w:rsid w:val="00F37366"/>
  </w:style>
  <w:style w:type="character" w:customStyle="1" w:styleId="m8314098763611656848gmail-styleboldunderline">
    <w:name w:val="m_8314098763611656848gmail-styleboldunderline"/>
    <w:basedOn w:val="DefaultParagraphFont"/>
    <w:rsid w:val="00F37366"/>
  </w:style>
  <w:style w:type="paragraph" w:customStyle="1" w:styleId="DateTime0">
    <w:name w:val="DateTime"/>
    <w:basedOn w:val="Normal"/>
    <w:link w:val="DateTimeChar"/>
    <w:autoRedefine/>
    <w:uiPriority w:val="4"/>
    <w:qFormat/>
    <w:rsid w:val="00F37366"/>
    <w:rPr>
      <w14:ligatures w14:val="standardContextual"/>
    </w:rPr>
  </w:style>
  <w:style w:type="character" w:customStyle="1" w:styleId="DateTimeChar">
    <w:name w:val="DateTime Char"/>
    <w:basedOn w:val="DefaultParagraphFont"/>
    <w:link w:val="DateTime0"/>
    <w:uiPriority w:val="4"/>
    <w:rsid w:val="00F37366"/>
    <w:rPr>
      <w:rFonts w:ascii="Arial" w:hAnsi="Arial" w:cs="Arial"/>
      <w:sz w:val="20"/>
      <w14:ligatures w14:val="standardContextual"/>
    </w:rPr>
  </w:style>
  <w:style w:type="paragraph" w:customStyle="1" w:styleId="Lecture">
    <w:name w:val="Lecture"/>
    <w:next w:val="BodyText"/>
    <w:link w:val="LectureChar"/>
    <w:autoRedefine/>
    <w:uiPriority w:val="4"/>
    <w:qFormat/>
    <w:rsid w:val="00F37366"/>
    <w:pPr>
      <w:spacing w:after="0"/>
      <w:outlineLvl w:val="5"/>
    </w:pPr>
    <w:rPr>
      <w:rFonts w:ascii="Arial" w:hAnsi="Arial" w:cs="Arial"/>
      <w:spacing w:val="-10"/>
      <w:sz w:val="20"/>
      <w14:ligatures w14:val="standardContextual"/>
    </w:rPr>
  </w:style>
  <w:style w:type="character" w:customStyle="1" w:styleId="LectureChar">
    <w:name w:val="Lecture Char"/>
    <w:basedOn w:val="DateTimeChar"/>
    <w:link w:val="Lecture"/>
    <w:uiPriority w:val="4"/>
    <w:rsid w:val="00F37366"/>
    <w:rPr>
      <w:rFonts w:ascii="Arial" w:hAnsi="Arial" w:cs="Arial"/>
      <w:spacing w:val="-10"/>
      <w:sz w:val="20"/>
      <w14:ligatures w14:val="standardContextual"/>
    </w:rPr>
  </w:style>
  <w:style w:type="character" w:customStyle="1" w:styleId="m3262662096238345512gmail-style13ptbold">
    <w:name w:val="m_3262662096238345512gmail-style13ptbold"/>
    <w:basedOn w:val="DefaultParagraphFont"/>
    <w:rsid w:val="00F37366"/>
  </w:style>
  <w:style w:type="character" w:customStyle="1" w:styleId="m-6886276173800023131gmail-style13ptbold">
    <w:name w:val="m_-6886276173800023131gmail-style13ptbold"/>
    <w:basedOn w:val="DefaultParagraphFont"/>
    <w:rsid w:val="00F37366"/>
  </w:style>
  <w:style w:type="character" w:customStyle="1" w:styleId="m-6886276173800023131gmail-styleunderline">
    <w:name w:val="m_-6886276173800023131gmail-styleunderline"/>
    <w:basedOn w:val="DefaultParagraphFont"/>
    <w:rsid w:val="00F37366"/>
  </w:style>
  <w:style w:type="character" w:customStyle="1" w:styleId="m4385445901877740177gmail-style13ptbold">
    <w:name w:val="m_4385445901877740177gmail-style13ptbold"/>
    <w:basedOn w:val="DefaultParagraphFont"/>
    <w:rsid w:val="00F37366"/>
  </w:style>
  <w:style w:type="character" w:customStyle="1" w:styleId="table-captionlabel">
    <w:name w:val="table-caption__label"/>
    <w:basedOn w:val="DefaultParagraphFont"/>
    <w:rsid w:val="00F37366"/>
  </w:style>
  <w:style w:type="character" w:customStyle="1" w:styleId="ssit">
    <w:name w:val="ss_it"/>
    <w:basedOn w:val="DefaultParagraphFont"/>
    <w:rsid w:val="00F37366"/>
  </w:style>
  <w:style w:type="character" w:customStyle="1" w:styleId="sssh">
    <w:name w:val="ss_sh"/>
    <w:basedOn w:val="DefaultParagraphFont"/>
    <w:rsid w:val="00F37366"/>
  </w:style>
  <w:style w:type="character" w:customStyle="1" w:styleId="latin24compacttimestamp-2v7xiq">
    <w:name w:val="latin24compacttimestamp-2v7xiq"/>
    <w:basedOn w:val="DefaultParagraphFont"/>
    <w:rsid w:val="00F37366"/>
  </w:style>
  <w:style w:type="character" w:customStyle="1" w:styleId="article-classifiergap">
    <w:name w:val="article-classifier__gap"/>
    <w:basedOn w:val="DefaultParagraphFont"/>
    <w:rsid w:val="00F37366"/>
  </w:style>
  <w:style w:type="paragraph" w:customStyle="1" w:styleId="standardeinzug">
    <w:name w:val="standardeinzug"/>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y2iqfc">
    <w:name w:val="y2iqfc"/>
    <w:basedOn w:val="DefaultParagraphFont"/>
    <w:rsid w:val="00F37366"/>
  </w:style>
  <w:style w:type="paragraph" w:customStyle="1" w:styleId="paywall">
    <w:name w:val="paywall"/>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edited-3sfazf">
    <w:name w:val="edited-3sfazf"/>
    <w:basedOn w:val="DefaultParagraphFont"/>
    <w:rsid w:val="00F37366"/>
  </w:style>
  <w:style w:type="character" w:customStyle="1" w:styleId="xn-money">
    <w:name w:val="xn-money"/>
    <w:basedOn w:val="DefaultParagraphFont"/>
    <w:rsid w:val="00F37366"/>
  </w:style>
  <w:style w:type="paragraph" w:customStyle="1" w:styleId="font--body">
    <w:name w:val="font--body"/>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word">
    <w:name w:val="word"/>
    <w:basedOn w:val="DefaultParagraphFont"/>
    <w:rsid w:val="00F37366"/>
  </w:style>
  <w:style w:type="character" w:customStyle="1" w:styleId="whitespace">
    <w:name w:val="whitespace"/>
    <w:basedOn w:val="DefaultParagraphFont"/>
    <w:rsid w:val="00F37366"/>
  </w:style>
  <w:style w:type="character" w:customStyle="1" w:styleId="ssbf">
    <w:name w:val="ss_bf"/>
    <w:basedOn w:val="DefaultParagraphFont"/>
    <w:rsid w:val="00F37366"/>
  </w:style>
  <w:style w:type="character" w:customStyle="1" w:styleId="external-linklast-word">
    <w:name w:val="external-link__last-word"/>
    <w:basedOn w:val="DefaultParagraphFont"/>
    <w:rsid w:val="00F37366"/>
  </w:style>
  <w:style w:type="paragraph" w:customStyle="1" w:styleId="field-item">
    <w:name w:val="field-item"/>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UnresolvedMention5">
    <w:name w:val="Unresolved Mention5"/>
    <w:basedOn w:val="DefaultParagraphFont"/>
    <w:uiPriority w:val="99"/>
    <w:unhideWhenUsed/>
    <w:rsid w:val="00F37366"/>
    <w:rPr>
      <w:color w:val="605E5C"/>
      <w:shd w:val="clear" w:color="auto" w:fill="E1DFDD"/>
    </w:rPr>
  </w:style>
  <w:style w:type="character" w:customStyle="1" w:styleId="UnresolvedMention6">
    <w:name w:val="Unresolved Mention6"/>
    <w:basedOn w:val="DefaultParagraphFont"/>
    <w:uiPriority w:val="99"/>
    <w:unhideWhenUsed/>
    <w:rsid w:val="00F37366"/>
    <w:rPr>
      <w:color w:val="605E5C"/>
      <w:shd w:val="clear" w:color="auto" w:fill="E1DFDD"/>
    </w:rPr>
  </w:style>
  <w:style w:type="character" w:customStyle="1" w:styleId="hubidentifier">
    <w:name w:val="hub_identifier"/>
    <w:basedOn w:val="DefaultParagraphFont"/>
    <w:rsid w:val="00F37366"/>
  </w:style>
  <w:style w:type="paragraph" w:customStyle="1" w:styleId="aufzhlungnormal">
    <w:name w:val="aufzhlungnormal"/>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auszeichnungkursiv">
    <w:name w:val="auszeichnungkursiv"/>
    <w:basedOn w:val="DefaultParagraphFont"/>
    <w:rsid w:val="00F37366"/>
  </w:style>
  <w:style w:type="paragraph" w:customStyle="1" w:styleId="entrefilet">
    <w:name w:val="entrefilet"/>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paragraph" w:customStyle="1" w:styleId="kapitelreferenzkopf">
    <w:name w:val="kapitelreferenzkopf"/>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paragraph" w:customStyle="1" w:styleId="tabberschrift">
    <w:name w:val="tabberschrift"/>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tabgrafikformalbezeichnungnr">
    <w:name w:val="tabgrafikformalbezeichnungnr"/>
    <w:basedOn w:val="DefaultParagraphFont"/>
    <w:rsid w:val="00F37366"/>
  </w:style>
  <w:style w:type="character" w:customStyle="1" w:styleId="m-5621139387307470627gmail-style13ptbold">
    <w:name w:val="m_-5621139387307470627gmail-style13ptbold"/>
    <w:basedOn w:val="DefaultParagraphFont"/>
    <w:rsid w:val="00F37366"/>
  </w:style>
  <w:style w:type="character" w:customStyle="1" w:styleId="m-5621139387307470627gmail-styleunderline">
    <w:name w:val="m_-5621139387307470627gmail-styleunderline"/>
    <w:basedOn w:val="DefaultParagraphFont"/>
    <w:rsid w:val="00F37366"/>
  </w:style>
  <w:style w:type="character" w:customStyle="1" w:styleId="m-4930835733434609408gmail-style13ptbold">
    <w:name w:val="m_-4930835733434609408gmail-style13ptbold"/>
    <w:basedOn w:val="DefaultParagraphFont"/>
    <w:rsid w:val="00F37366"/>
  </w:style>
  <w:style w:type="character" w:customStyle="1" w:styleId="m-4930835733434609408gmail-styleunderline">
    <w:name w:val="m_-4930835733434609408gmail-styleunderline"/>
    <w:basedOn w:val="DefaultParagraphFont"/>
    <w:rsid w:val="00F37366"/>
  </w:style>
  <w:style w:type="character" w:customStyle="1" w:styleId="m-2456650549122369157gmail-style13ptbold">
    <w:name w:val="m_-2456650549122369157gmail-style13ptbold"/>
    <w:basedOn w:val="DefaultParagraphFont"/>
    <w:rsid w:val="00F37366"/>
  </w:style>
  <w:style w:type="character" w:customStyle="1" w:styleId="m-2456650549122369157gmail-styleunderline">
    <w:name w:val="m_-2456650549122369157gmail-styleunderline"/>
    <w:basedOn w:val="DefaultParagraphFont"/>
    <w:rsid w:val="00F37366"/>
  </w:style>
  <w:style w:type="paragraph" w:customStyle="1" w:styleId="Second">
    <w:name w:val="Second"/>
    <w:basedOn w:val="Normal"/>
    <w:uiPriority w:val="99"/>
    <w:qFormat/>
    <w:rsid w:val="00F37366"/>
    <w:rPr>
      <w:rFonts w:eastAsia="Calibri"/>
      <w:b/>
      <w:caps/>
      <w:szCs w:val="20"/>
      <w14:ligatures w14:val="standardContextual"/>
    </w:rPr>
  </w:style>
  <w:style w:type="paragraph" w:customStyle="1" w:styleId="cardbody0">
    <w:name w:val="cardbody"/>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37366"/>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F37366"/>
    <w:rPr>
      <w:rFonts w:cs="Arial"/>
      <w:b/>
      <w:bCs/>
      <w:iCs/>
      <w:color w:val="000000"/>
      <w:szCs w:val="28"/>
      <w:lang w:val="en-US" w:eastAsia="en-US" w:bidi="ar-SA"/>
    </w:rPr>
  </w:style>
  <w:style w:type="character" w:customStyle="1" w:styleId="costarpage">
    <w:name w:val="co_starpage"/>
    <w:basedOn w:val="DefaultParagraphFont"/>
    <w:rsid w:val="00F37366"/>
  </w:style>
  <w:style w:type="character" w:customStyle="1" w:styleId="cosearchterm">
    <w:name w:val="co_searchterm"/>
    <w:basedOn w:val="DefaultParagraphFont"/>
    <w:rsid w:val="00F37366"/>
  </w:style>
  <w:style w:type="character" w:customStyle="1" w:styleId="journalname">
    <w:name w:val="journalname"/>
    <w:rsid w:val="00F37366"/>
  </w:style>
  <w:style w:type="paragraph" w:customStyle="1" w:styleId="StyleSmallTimesNewRoman11ptBoldThickunderlineBorder1">
    <w:name w:val="Style Small + Times New Roman 11 pt Bold Thick underline Border...1"/>
    <w:link w:val="StyleSmallTimesNewRoman11ptBoldThickunderlineBorder1Char"/>
    <w:qFormat/>
    <w:rsid w:val="00F37366"/>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F37366"/>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qFormat/>
    <w:rsid w:val="00F37366"/>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F37366"/>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qFormat/>
    <w:rsid w:val="00F37366"/>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F37366"/>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qFormat/>
    <w:rsid w:val="00F37366"/>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F37366"/>
    <w:rPr>
      <w:rFonts w:eastAsia="Times New Roman"/>
      <w:szCs w:val="24"/>
      <w:u w:val="thick"/>
      <w14:ligatures w14:val="standardContextual"/>
    </w:rPr>
  </w:style>
  <w:style w:type="paragraph" w:customStyle="1" w:styleId="article-text">
    <w:name w:val="article-text"/>
    <w:basedOn w:val="Normal"/>
    <w:uiPriority w:val="99"/>
    <w:qFormat/>
    <w:rsid w:val="00F37366"/>
    <w:pPr>
      <w:spacing w:before="100" w:beforeAutospacing="1" w:after="100" w:afterAutospacing="1"/>
    </w:pPr>
    <w:rPr>
      <w:rFonts w:eastAsia="Times New Roman"/>
      <w14:ligatures w14:val="standardContextual"/>
    </w:rPr>
  </w:style>
  <w:style w:type="paragraph" w:customStyle="1" w:styleId="HeaderStyle">
    <w:name w:val="Header Style"/>
    <w:basedOn w:val="Normal"/>
    <w:uiPriority w:val="99"/>
    <w:qFormat/>
    <w:rsid w:val="00F37366"/>
    <w:pPr>
      <w:jc w:val="center"/>
    </w:pPr>
    <w:rPr>
      <w:rFonts w:eastAsia="Times New Roman"/>
      <w:b/>
      <w:szCs w:val="20"/>
      <w:u w:val="single"/>
      <w14:ligatures w14:val="standardContextual"/>
    </w:rPr>
  </w:style>
  <w:style w:type="character" w:customStyle="1" w:styleId="CardChar21">
    <w:name w:val="Card Char2"/>
    <w:basedOn w:val="DefaultParagraphFont"/>
    <w:rsid w:val="00F37366"/>
    <w:rPr>
      <w:rFonts w:ascii="Times New Roman" w:eastAsia="Times New Roman" w:hAnsi="Times New Roman" w:cs="Times New Roman"/>
      <w:bCs/>
      <w:color w:val="000000"/>
      <w:sz w:val="20"/>
      <w:szCs w:val="20"/>
    </w:rPr>
  </w:style>
  <w:style w:type="character" w:customStyle="1" w:styleId="A17">
    <w:name w:val="A17"/>
    <w:rsid w:val="00F37366"/>
    <w:rPr>
      <w:rFonts w:cs="Baskerville"/>
      <w:color w:val="000000"/>
      <w:sz w:val="12"/>
      <w:szCs w:val="12"/>
    </w:rPr>
  </w:style>
  <w:style w:type="paragraph" w:customStyle="1" w:styleId="Pa19">
    <w:name w:val="Pa19"/>
    <w:basedOn w:val="Normal"/>
    <w:next w:val="Normal"/>
    <w:uiPriority w:val="99"/>
    <w:qFormat/>
    <w:rsid w:val="00F37366"/>
    <w:pPr>
      <w:autoSpaceDE w:val="0"/>
      <w:autoSpaceDN w:val="0"/>
      <w:adjustRightInd w:val="0"/>
      <w:spacing w:line="441" w:lineRule="atLeast"/>
    </w:pPr>
    <w:rPr>
      <w:rFonts w:ascii="Baskerville" w:eastAsia="Times New Roman" w:hAnsi="Baskerville"/>
      <w14:ligatures w14:val="standardContextual"/>
    </w:rPr>
  </w:style>
  <w:style w:type="paragraph" w:customStyle="1" w:styleId="Pa48">
    <w:name w:val="Pa48"/>
    <w:basedOn w:val="Normal"/>
    <w:next w:val="Normal"/>
    <w:uiPriority w:val="99"/>
    <w:qFormat/>
    <w:rsid w:val="00F37366"/>
    <w:pPr>
      <w:autoSpaceDE w:val="0"/>
      <w:autoSpaceDN w:val="0"/>
      <w:adjustRightInd w:val="0"/>
      <w:spacing w:line="441" w:lineRule="atLeast"/>
    </w:pPr>
    <w:rPr>
      <w:rFonts w:ascii="Baskerville" w:eastAsia="Times New Roman" w:hAnsi="Baskerville"/>
      <w14:ligatures w14:val="standardContextual"/>
    </w:rPr>
  </w:style>
  <w:style w:type="character" w:customStyle="1" w:styleId="A14">
    <w:name w:val="A14"/>
    <w:rsid w:val="00F37366"/>
    <w:rPr>
      <w:rFonts w:ascii="Frutiger 45 Light" w:hAnsi="Frutiger 45 Light" w:cs="Frutiger 45 Light"/>
      <w:b/>
      <w:bCs/>
      <w:i/>
      <w:iCs/>
      <w:color w:val="000000"/>
      <w:sz w:val="36"/>
      <w:szCs w:val="36"/>
    </w:rPr>
  </w:style>
  <w:style w:type="character" w:customStyle="1" w:styleId="A20">
    <w:name w:val="A20"/>
    <w:rsid w:val="00F3736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3736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3736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F37366"/>
    <w:rPr>
      <w:rFonts w:cs="Arial"/>
      <w:b/>
      <w:bCs/>
      <w:sz w:val="24"/>
      <w:szCs w:val="26"/>
      <w:lang w:val="en-US" w:eastAsia="en-US" w:bidi="ar-SA"/>
    </w:rPr>
  </w:style>
  <w:style w:type="character" w:customStyle="1" w:styleId="brief-smalltext0">
    <w:name w:val="brief-smalltext"/>
    <w:basedOn w:val="DefaultParagraphFont"/>
    <w:rsid w:val="00F37366"/>
  </w:style>
  <w:style w:type="paragraph" w:customStyle="1" w:styleId="Coverintroduction">
    <w:name w:val="Cover introduction"/>
    <w:basedOn w:val="Default"/>
    <w:next w:val="Default"/>
    <w:uiPriority w:val="99"/>
    <w:qFormat/>
    <w:rsid w:val="00F37366"/>
    <w:rPr>
      <w:rFonts w:ascii="Arial" w:hAnsi="Arial"/>
      <w:color w:val="auto"/>
      <w:szCs w:val="22"/>
    </w:rPr>
  </w:style>
  <w:style w:type="character" w:customStyle="1" w:styleId="style53">
    <w:name w:val="style5"/>
    <w:basedOn w:val="DefaultParagraphFont"/>
    <w:rsid w:val="00F37366"/>
  </w:style>
  <w:style w:type="character" w:customStyle="1" w:styleId="TagCharCharCharCharCharChar">
    <w:name w:val="Tag Char Char Char Char Char Char"/>
    <w:rsid w:val="00F37366"/>
    <w:rPr>
      <w:rFonts w:cs="Arial"/>
      <w:b/>
      <w:bCs/>
      <w:sz w:val="24"/>
      <w:szCs w:val="26"/>
      <w:lang w:val="en-US" w:eastAsia="en-US" w:bidi="ar-SA"/>
    </w:rPr>
  </w:style>
  <w:style w:type="character" w:customStyle="1" w:styleId="pmterms3">
    <w:name w:val="pmterms3"/>
    <w:basedOn w:val="DefaultParagraphFont"/>
    <w:rsid w:val="00F37366"/>
  </w:style>
  <w:style w:type="character" w:customStyle="1" w:styleId="interiorheadline">
    <w:name w:val="interiorheadline"/>
    <w:basedOn w:val="DefaultParagraphFont"/>
    <w:rsid w:val="00F37366"/>
  </w:style>
  <w:style w:type="character" w:customStyle="1" w:styleId="Heading31CharCharCharChar1">
    <w:name w:val="Heading 31 Char Char Char Char1"/>
    <w:rsid w:val="00F37366"/>
    <w:rPr>
      <w:rFonts w:cs="Arial"/>
      <w:b/>
      <w:bCs/>
      <w:sz w:val="24"/>
      <w:szCs w:val="26"/>
      <w:lang w:val="en-US" w:eastAsia="en-US" w:bidi="ar-SA"/>
    </w:rPr>
  </w:style>
  <w:style w:type="character" w:customStyle="1" w:styleId="Heading31CharCharChar">
    <w:name w:val="Heading 31 Char Char Char"/>
    <w:rsid w:val="00F3736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37366"/>
    <w:rPr>
      <w:rFonts w:eastAsia="MS Mincho"/>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F37366"/>
    <w:rPr>
      <w:rFonts w:ascii="Arial" w:eastAsia="MS Mincho" w:hAnsi="Arial" w:cs="Arial"/>
      <w:sz w:val="20"/>
      <w:u w:val="single"/>
      <w14:ligatures w14:val="standardContextual"/>
    </w:rPr>
  </w:style>
  <w:style w:type="paragraph" w:customStyle="1" w:styleId="BoldandUnderlineCharChar1Char">
    <w:name w:val="Bold and Underline Char Char1 Char"/>
    <w:basedOn w:val="Normal"/>
    <w:link w:val="BoldandUnderlineCharChar1CharChar"/>
    <w:qFormat/>
    <w:rsid w:val="00F37366"/>
    <w:rPr>
      <w:rFonts w:eastAsia="MS Mincho"/>
      <w:b/>
      <w:u w:val="single"/>
      <w14:ligatures w14:val="standardContextual"/>
    </w:rPr>
  </w:style>
  <w:style w:type="character" w:customStyle="1" w:styleId="BoldandUnderlineCharChar1CharChar">
    <w:name w:val="Bold and Underline Char Char1 Char Char"/>
    <w:basedOn w:val="DefaultParagraphFont"/>
    <w:link w:val="BoldandUnderlineCharChar1Char"/>
    <w:rsid w:val="00F37366"/>
    <w:rPr>
      <w:rFonts w:ascii="Arial" w:eastAsia="MS Mincho" w:hAnsi="Arial" w:cs="Arial"/>
      <w:b/>
      <w:sz w:val="20"/>
      <w:u w:val="single"/>
      <w14:ligatures w14:val="standardContextual"/>
    </w:rPr>
  </w:style>
  <w:style w:type="character" w:customStyle="1" w:styleId="author-bio-box">
    <w:name w:val="author-bio-box"/>
    <w:basedOn w:val="DefaultParagraphFont"/>
    <w:rsid w:val="00F37366"/>
  </w:style>
  <w:style w:type="character" w:customStyle="1" w:styleId="SubtitleChar2">
    <w:name w:val="Subtitle Char2"/>
    <w:basedOn w:val="DefaultParagraphFont"/>
    <w:uiPriority w:val="11"/>
    <w:rsid w:val="00F37366"/>
    <w:rPr>
      <w:rFonts w:eastAsiaTheme="minorEastAsia"/>
      <w:color w:val="5A5A5A" w:themeColor="text1" w:themeTint="A5"/>
      <w:spacing w:val="15"/>
    </w:rPr>
  </w:style>
  <w:style w:type="paragraph" w:customStyle="1" w:styleId="Tag21">
    <w:name w:val="Tag21"/>
    <w:basedOn w:val="Normal"/>
    <w:uiPriority w:val="99"/>
    <w:qFormat/>
    <w:rsid w:val="00F37366"/>
    <w:rPr>
      <w:rFonts w:eastAsia="Times New Roman"/>
      <w:b/>
      <w14:ligatures w14:val="standardContextual"/>
    </w:rPr>
  </w:style>
  <w:style w:type="character" w:customStyle="1" w:styleId="Bodytext10NotItalic">
    <w:name w:val="Body text (10) + Not Italic"/>
    <w:basedOn w:val="Bodytext100"/>
    <w:uiPriority w:val="99"/>
    <w:rsid w:val="00F3736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3736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37366"/>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3736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37366"/>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3736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3736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3736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F37366"/>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F37366"/>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F37366"/>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qFormat/>
    <w:rsid w:val="00F37366"/>
    <w:pPr>
      <w:shd w:val="clear" w:color="auto" w:fill="FFFFFF"/>
      <w:spacing w:line="269" w:lineRule="exact"/>
    </w:pPr>
    <w:rPr>
      <w:rFonts w:ascii="Times New Roman" w:hAnsi="Times New Roman" w:cs="Times New Roman"/>
      <w:b/>
      <w:bCs/>
      <w:szCs w:val="20"/>
    </w:rPr>
  </w:style>
  <w:style w:type="character" w:customStyle="1" w:styleId="m1650200246007805466gmail-style13ptbold">
    <w:name w:val="m_1650200246007805466gmail-style13ptbold"/>
    <w:basedOn w:val="DefaultParagraphFont"/>
    <w:rsid w:val="00F37366"/>
  </w:style>
  <w:style w:type="character" w:customStyle="1" w:styleId="m1650200246007805466gmail-styleunderline">
    <w:name w:val="m_1650200246007805466gmail-styleunderline"/>
    <w:basedOn w:val="DefaultParagraphFont"/>
    <w:rsid w:val="00F37366"/>
  </w:style>
  <w:style w:type="character" w:customStyle="1" w:styleId="Footnote0">
    <w:name w:val="Footnote_"/>
    <w:basedOn w:val="DefaultParagraphFont"/>
    <w:link w:val="Footnote1"/>
    <w:rsid w:val="00F37366"/>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F37366"/>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F37366"/>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F37366"/>
    <w:rPr>
      <w:rFonts w:ascii="Arial" w:eastAsiaTheme="majorEastAsia" w:hAnsi="Arial" w:cstheme="majorBidi"/>
      <w:b/>
      <w:iCs/>
      <w:sz w:val="26"/>
      <w14:ligatures w14:val="standardContextual"/>
    </w:rPr>
  </w:style>
  <w:style w:type="paragraph" w:customStyle="1" w:styleId="Hide">
    <w:name w:val="Hide"/>
    <w:basedOn w:val="Normal"/>
    <w:autoRedefine/>
    <w:uiPriority w:val="4"/>
    <w:qFormat/>
    <w:rsid w:val="00F37366"/>
    <w:pPr>
      <w:outlineLvl w:val="3"/>
    </w:pPr>
    <w:rPr>
      <w:b/>
      <w:sz w:val="26"/>
      <w14:ligatures w14:val="standardContextual"/>
    </w:rPr>
  </w:style>
  <w:style w:type="paragraph" w:customStyle="1" w:styleId="footnotedescription">
    <w:name w:val="footnote description"/>
    <w:next w:val="Normal"/>
    <w:link w:val="footnotedescriptionChar"/>
    <w:hidden/>
    <w:qFormat/>
    <w:rsid w:val="00F37366"/>
    <w:pPr>
      <w:spacing w:after="70" w:line="305" w:lineRule="auto"/>
    </w:pPr>
    <w:rPr>
      <w:rFonts w:ascii="Times New Roman" w:eastAsia="Times New Roman" w:hAnsi="Times New Roman" w:cs="Times New Roman"/>
      <w:color w:val="000000"/>
      <w:sz w:val="20"/>
      <w14:ligatures w14:val="standardContextual"/>
    </w:rPr>
  </w:style>
  <w:style w:type="character" w:customStyle="1" w:styleId="footnotedescriptionChar">
    <w:name w:val="footnote description Char"/>
    <w:link w:val="footnotedescription"/>
    <w:rsid w:val="00F37366"/>
    <w:rPr>
      <w:rFonts w:ascii="Times New Roman" w:eastAsia="Times New Roman" w:hAnsi="Times New Roman" w:cs="Times New Roman"/>
      <w:color w:val="000000"/>
      <w:sz w:val="20"/>
      <w14:ligatures w14:val="standardContextual"/>
    </w:rPr>
  </w:style>
  <w:style w:type="character" w:customStyle="1" w:styleId="footnotemark">
    <w:name w:val="footnote mark"/>
    <w:hidden/>
    <w:rsid w:val="00F37366"/>
    <w:rPr>
      <w:rFonts w:ascii="Times New Roman" w:eastAsia="Times New Roman" w:hAnsi="Times New Roman" w:cs="Times New Roman"/>
      <w:color w:val="000000"/>
      <w:sz w:val="20"/>
      <w:vertAlign w:val="superscript"/>
    </w:rPr>
  </w:style>
  <w:style w:type="table" w:customStyle="1" w:styleId="TableGrid0">
    <w:name w:val="TableGrid"/>
    <w:rsid w:val="00F37366"/>
    <w:pPr>
      <w:spacing w:after="0" w:line="240" w:lineRule="auto"/>
    </w:pPr>
    <w:rPr>
      <w:rFonts w:eastAsiaTheme="minorEastAsia"/>
      <w14:ligatures w14:val="standardContextual"/>
    </w:rPr>
    <w:tblPr>
      <w:tblCellMar>
        <w:top w:w="0" w:type="dxa"/>
        <w:left w:w="0" w:type="dxa"/>
        <w:bottom w:w="0" w:type="dxa"/>
        <w:right w:w="0" w:type="dxa"/>
      </w:tblCellMar>
    </w:tblPr>
  </w:style>
  <w:style w:type="paragraph" w:customStyle="1" w:styleId="mb-3">
    <w:name w:val="mb-3"/>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hs-cta-node">
    <w:name w:val="hs-cta-node"/>
    <w:basedOn w:val="DefaultParagraphFont"/>
    <w:rsid w:val="00F37366"/>
  </w:style>
  <w:style w:type="character" w:customStyle="1" w:styleId="WarrantChar">
    <w:name w:val="Warrant Char"/>
    <w:basedOn w:val="DefaultParagraphFont"/>
    <w:link w:val="Warrant"/>
    <w:uiPriority w:val="4"/>
    <w:rsid w:val="00F37366"/>
    <w:rPr>
      <w:rFonts w:ascii="Calibri" w:eastAsia="SimSun" w:hAnsi="Calibri" w:cs="Arial"/>
      <w14:ligatures w14:val="standardContextual"/>
    </w:rPr>
  </w:style>
  <w:style w:type="character" w:customStyle="1" w:styleId="image-enlarge">
    <w:name w:val="image-enlarge"/>
    <w:basedOn w:val="DefaultParagraphFont"/>
    <w:rsid w:val="00F37366"/>
  </w:style>
  <w:style w:type="paragraph" w:customStyle="1" w:styleId="zn-bodyparagraph">
    <w:name w:val="zn-body__paragraph"/>
    <w:basedOn w:val="Normal"/>
    <w:uiPriority w:val="99"/>
    <w:qFormat/>
    <w:rsid w:val="00F37366"/>
    <w:pPr>
      <w:spacing w:before="100" w:beforeAutospacing="1" w:after="100" w:afterAutospacing="1"/>
    </w:pPr>
    <w:rPr>
      <w:rFonts w:ascii="Times" w:hAnsi="Times"/>
      <w:szCs w:val="20"/>
      <w14:ligatures w14:val="standardContextual"/>
    </w:rPr>
  </w:style>
  <w:style w:type="character" w:customStyle="1" w:styleId="teaser">
    <w:name w:val="teaser"/>
    <w:basedOn w:val="DefaultParagraphFont"/>
    <w:rsid w:val="00F37366"/>
  </w:style>
  <w:style w:type="character" w:customStyle="1" w:styleId="hlfld-contribauthor">
    <w:name w:val="hlfld-contribauthor"/>
    <w:basedOn w:val="DefaultParagraphFont"/>
    <w:rsid w:val="00F37366"/>
  </w:style>
  <w:style w:type="character" w:customStyle="1" w:styleId="nlmgiven-names">
    <w:name w:val="nlm_given-names"/>
    <w:basedOn w:val="DefaultParagraphFont"/>
    <w:rsid w:val="00F37366"/>
  </w:style>
  <w:style w:type="character" w:customStyle="1" w:styleId="nlmyear">
    <w:name w:val="nlm_year"/>
    <w:basedOn w:val="DefaultParagraphFont"/>
    <w:rsid w:val="00F37366"/>
  </w:style>
  <w:style w:type="character" w:customStyle="1" w:styleId="nlmarticle-title">
    <w:name w:val="nlm_article-title"/>
    <w:basedOn w:val="DefaultParagraphFont"/>
    <w:rsid w:val="00F37366"/>
  </w:style>
  <w:style w:type="character" w:customStyle="1" w:styleId="nlmfpage">
    <w:name w:val="nlm_fpage"/>
    <w:basedOn w:val="DefaultParagraphFont"/>
    <w:rsid w:val="00F37366"/>
  </w:style>
  <w:style w:type="character" w:customStyle="1" w:styleId="nlmlpage">
    <w:name w:val="nlm_lpage"/>
    <w:basedOn w:val="DefaultParagraphFont"/>
    <w:rsid w:val="00F37366"/>
  </w:style>
  <w:style w:type="character" w:customStyle="1" w:styleId="ref-links">
    <w:name w:val="ref-links"/>
    <w:basedOn w:val="DefaultParagraphFont"/>
    <w:rsid w:val="00F37366"/>
  </w:style>
  <w:style w:type="character" w:customStyle="1" w:styleId="xlinks-container">
    <w:name w:val="xlinks-container"/>
    <w:basedOn w:val="DefaultParagraphFont"/>
    <w:rsid w:val="00F37366"/>
  </w:style>
  <w:style w:type="character" w:customStyle="1" w:styleId="googlescholar-container">
    <w:name w:val="googlescholar-container"/>
    <w:basedOn w:val="DefaultParagraphFont"/>
    <w:rsid w:val="00F37366"/>
  </w:style>
  <w:style w:type="character" w:customStyle="1" w:styleId="ref-fn-p">
    <w:name w:val="ref-fn-p"/>
    <w:basedOn w:val="DefaultParagraphFont"/>
    <w:rsid w:val="00F37366"/>
  </w:style>
  <w:style w:type="character" w:customStyle="1" w:styleId="nlmpublisher-loc">
    <w:name w:val="nlm_publisher-loc"/>
    <w:basedOn w:val="DefaultParagraphFont"/>
    <w:rsid w:val="00F37366"/>
  </w:style>
  <w:style w:type="character" w:customStyle="1" w:styleId="nlmpublisher-name">
    <w:name w:val="nlm_publisher-name"/>
    <w:basedOn w:val="DefaultParagraphFont"/>
    <w:rsid w:val="00F37366"/>
  </w:style>
  <w:style w:type="paragraph" w:customStyle="1" w:styleId="analytics1">
    <w:name w:val="**analytics"/>
    <w:basedOn w:val="Normal"/>
    <w:link w:val="analyticsChar1"/>
    <w:uiPriority w:val="4"/>
    <w:qFormat/>
    <w:rsid w:val="00F37366"/>
    <w:rPr>
      <w14:ligatures w14:val="standardContextual"/>
    </w:rPr>
  </w:style>
  <w:style w:type="character" w:customStyle="1" w:styleId="analyticsChar1">
    <w:name w:val="**analytics Char"/>
    <w:basedOn w:val="DefaultParagraphFont"/>
    <w:link w:val="analytics1"/>
    <w:uiPriority w:val="4"/>
    <w:rsid w:val="00F37366"/>
    <w:rPr>
      <w:rFonts w:ascii="Arial" w:hAnsi="Arial" w:cs="Arial"/>
      <w:sz w:val="20"/>
      <w14:ligatures w14:val="standardContextual"/>
    </w:rPr>
  </w:style>
  <w:style w:type="character" w:customStyle="1" w:styleId="m113202149284569794gmail-style13ptbold">
    <w:name w:val="m_113202149284569794gmail-style13ptbold"/>
    <w:basedOn w:val="DefaultParagraphFont"/>
    <w:rsid w:val="00F37366"/>
  </w:style>
  <w:style w:type="character" w:customStyle="1" w:styleId="m113202149284569794gmail-styleunderline">
    <w:name w:val="m_113202149284569794gmail-styleunderline"/>
    <w:basedOn w:val="DefaultParagraphFont"/>
    <w:rsid w:val="00F37366"/>
  </w:style>
  <w:style w:type="character" w:customStyle="1" w:styleId="m8525170829296705783gmail-style13ptbold">
    <w:name w:val="m_8525170829296705783gmail-style13ptbold"/>
    <w:basedOn w:val="DefaultParagraphFont"/>
    <w:rsid w:val="00F37366"/>
  </w:style>
  <w:style w:type="character" w:customStyle="1" w:styleId="m8525170829296705783gmail-styleunderline">
    <w:name w:val="m_8525170829296705783gmail-styleunderline"/>
    <w:basedOn w:val="DefaultParagraphFont"/>
    <w:rsid w:val="00F37366"/>
  </w:style>
  <w:style w:type="character" w:customStyle="1" w:styleId="m-5741597242490756161gmail-field-content">
    <w:name w:val="m_-5741597242490756161gmail-field-content"/>
    <w:basedOn w:val="DefaultParagraphFont"/>
    <w:rsid w:val="00F37366"/>
  </w:style>
  <w:style w:type="paragraph" w:customStyle="1" w:styleId="FUCKTHISFONT">
    <w:name w:val="FUCK THIS FONT"/>
    <w:basedOn w:val="Normal"/>
    <w:uiPriority w:val="99"/>
    <w:qFormat/>
    <w:rsid w:val="00F37366"/>
    <w:pPr>
      <w:autoSpaceDE w:val="0"/>
      <w:autoSpaceDN w:val="0"/>
      <w:adjustRightInd w:val="0"/>
      <w:jc w:val="both"/>
    </w:pPr>
    <w:rPr>
      <w:u w:val="single"/>
      <w14:ligatures w14:val="standardContextual"/>
    </w:rPr>
  </w:style>
  <w:style w:type="character" w:customStyle="1" w:styleId="CardsFont12ptChar1">
    <w:name w:val="Cards + Font: 12 pt Char1"/>
    <w:rsid w:val="00F37366"/>
    <w:rPr>
      <w:szCs w:val="24"/>
      <w:u w:val="single"/>
      <w:lang w:val="en-US" w:eastAsia="en-US" w:bidi="ar-SA"/>
    </w:rPr>
  </w:style>
  <w:style w:type="character" w:customStyle="1" w:styleId="hyperlink60">
    <w:name w:val="hyperlink6"/>
    <w:basedOn w:val="DefaultParagraphFont"/>
    <w:rsid w:val="00F37366"/>
  </w:style>
  <w:style w:type="character" w:customStyle="1" w:styleId="heading2char2charchar">
    <w:name w:val="heading2char2charchar"/>
    <w:basedOn w:val="DefaultParagraphFont"/>
    <w:rsid w:val="00F37366"/>
  </w:style>
  <w:style w:type="character" w:customStyle="1" w:styleId="heading2char10">
    <w:name w:val="heading2char1"/>
    <w:basedOn w:val="DefaultParagraphFont"/>
    <w:rsid w:val="00F37366"/>
  </w:style>
  <w:style w:type="character" w:customStyle="1" w:styleId="StyleUnderlineCharTitleCharBold">
    <w:name w:val="Style Underline CharTitle Char + Bold"/>
    <w:basedOn w:val="DefaultParagraphFont"/>
    <w:rsid w:val="00F37366"/>
    <w:rPr>
      <w:rFonts w:ascii="Garamond" w:hAnsi="Garamond"/>
      <w:b/>
      <w:bCs/>
      <w:color w:val="000000"/>
      <w:sz w:val="22"/>
      <w:szCs w:val="22"/>
    </w:rPr>
  </w:style>
  <w:style w:type="character" w:customStyle="1" w:styleId="bnp-articles-title1">
    <w:name w:val="bnp-articles-title1"/>
    <w:basedOn w:val="DefaultParagraphFont"/>
    <w:rsid w:val="00F37366"/>
    <w:rPr>
      <w:rFonts w:ascii="Verdana" w:hAnsi="Verdana" w:hint="default"/>
      <w:b/>
      <w:bCs/>
      <w:color w:val="545454"/>
      <w:sz w:val="12"/>
      <w:szCs w:val="12"/>
    </w:rPr>
  </w:style>
  <w:style w:type="character" w:customStyle="1" w:styleId="featuretext">
    <w:name w:val="featuretext"/>
    <w:basedOn w:val="DefaultParagraphFont"/>
    <w:rsid w:val="00F37366"/>
  </w:style>
  <w:style w:type="character" w:customStyle="1" w:styleId="relatedtext">
    <w:name w:val="related_text"/>
    <w:basedOn w:val="DefaultParagraphFont"/>
    <w:rsid w:val="00F37366"/>
  </w:style>
  <w:style w:type="character" w:customStyle="1" w:styleId="fullpost">
    <w:name w:val="fullpost"/>
    <w:basedOn w:val="DefaultParagraphFont"/>
    <w:rsid w:val="00F37366"/>
  </w:style>
  <w:style w:type="character" w:customStyle="1" w:styleId="bcktital">
    <w:name w:val="bcktital"/>
    <w:basedOn w:val="DefaultParagraphFont"/>
    <w:rsid w:val="00F37366"/>
  </w:style>
  <w:style w:type="character" w:customStyle="1" w:styleId="bcktital0">
    <w:name w:val="bckt_ital"/>
    <w:basedOn w:val="DefaultParagraphFont"/>
    <w:rsid w:val="00F37366"/>
  </w:style>
  <w:style w:type="character" w:customStyle="1" w:styleId="fwanimclass">
    <w:name w:val="fwanim_class"/>
    <w:basedOn w:val="DefaultParagraphFont"/>
    <w:rsid w:val="00F37366"/>
  </w:style>
  <w:style w:type="paragraph" w:customStyle="1" w:styleId="DebateUnderline0">
    <w:name w:val="DebateUnderline"/>
    <w:basedOn w:val="DebateNormal"/>
    <w:uiPriority w:val="99"/>
    <w:qFormat/>
    <w:rsid w:val="00F37366"/>
    <w:rPr>
      <w:rFonts w:ascii="Times New Roman" w:hAnsi="Times New Roman"/>
      <w:szCs w:val="24"/>
      <w:u w:val="single"/>
    </w:rPr>
  </w:style>
  <w:style w:type="character" w:customStyle="1" w:styleId="DebateUnderlineChar">
    <w:name w:val="DebateUnderline Char"/>
    <w:basedOn w:val="DebateNormalChar"/>
    <w:rsid w:val="00F37366"/>
    <w:rPr>
      <w:rFonts w:ascii="Arial" w:eastAsia="Calibri" w:hAnsi="Arial" w:cs="Arial"/>
      <w:sz w:val="24"/>
      <w:szCs w:val="24"/>
      <w:u w:val="single"/>
      <w:lang w:val="en-US" w:bidi="ar-SA"/>
      <w14:ligatures w14:val="standardContextual"/>
    </w:rPr>
  </w:style>
  <w:style w:type="character" w:customStyle="1" w:styleId="DebateTagChar0">
    <w:name w:val="DebateTag Char"/>
    <w:basedOn w:val="DefaultParagraphFont"/>
    <w:rsid w:val="00F37366"/>
    <w:rPr>
      <w:rFonts w:eastAsia="Calibri"/>
      <w:b/>
      <w:sz w:val="24"/>
      <w:szCs w:val="24"/>
      <w:lang w:val="en-US" w:eastAsia="en-US" w:bidi="ar-SA"/>
    </w:rPr>
  </w:style>
  <w:style w:type="paragraph" w:customStyle="1" w:styleId="DebateHeaderFinal">
    <w:name w:val="DebateHeaderFinal"/>
    <w:basedOn w:val="Heading1"/>
    <w:uiPriority w:val="99"/>
    <w:qFormat/>
    <w:rsid w:val="00F37366"/>
    <w:pPr>
      <w:spacing w:line="276" w:lineRule="auto"/>
      <w:jc w:val="left"/>
    </w:pPr>
    <w:rPr>
      <w:rFonts w:ascii="Times New Roman" w:eastAsia="Times New Roman" w:hAnsi="Times New Roman" w:cs="Times New Roman"/>
      <w:bCs/>
      <w:caps/>
      <w:sz w:val="36"/>
      <w:szCs w:val="36"/>
      <w14:ligatures w14:val="standardContextual"/>
    </w:rPr>
  </w:style>
  <w:style w:type="character" w:customStyle="1" w:styleId="DebateHeaderFinalChar">
    <w:name w:val="DebateHeaderFinal Char"/>
    <w:rsid w:val="00F37366"/>
    <w:rPr>
      <w:b/>
      <w:bCs/>
      <w:sz w:val="36"/>
      <w:szCs w:val="36"/>
      <w:u w:val="single"/>
      <w:lang w:val="en-US" w:eastAsia="en-US" w:bidi="ar-SA"/>
    </w:rPr>
  </w:style>
  <w:style w:type="paragraph" w:customStyle="1" w:styleId="HeaderInitial0">
    <w:name w:val="HeaderInitial"/>
    <w:basedOn w:val="Normal"/>
    <w:uiPriority w:val="99"/>
    <w:qFormat/>
    <w:rsid w:val="00F37366"/>
    <w:pPr>
      <w:jc w:val="center"/>
      <w:outlineLvl w:val="0"/>
    </w:pPr>
    <w:rPr>
      <w:rFonts w:eastAsia="Calibri"/>
      <w:b/>
      <w:caps/>
      <w:sz w:val="28"/>
      <w14:ligatures w14:val="standardContextual"/>
    </w:rPr>
  </w:style>
  <w:style w:type="character" w:customStyle="1" w:styleId="FooterChar2">
    <w:name w:val="Footer Char2"/>
    <w:basedOn w:val="DefaultParagraphFont"/>
    <w:rsid w:val="00F37366"/>
    <w:rPr>
      <w:rFonts w:eastAsia="MS Mincho"/>
      <w:sz w:val="24"/>
      <w:szCs w:val="24"/>
      <w:lang w:val="en-US" w:eastAsia="ja-JP" w:bidi="ar-SA"/>
    </w:rPr>
  </w:style>
  <w:style w:type="character" w:customStyle="1" w:styleId="BalloonTextChar2">
    <w:name w:val="Balloon Text Char2"/>
    <w:basedOn w:val="DefaultParagraphFont"/>
    <w:rsid w:val="00F37366"/>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F37366"/>
    <w:pPr>
      <w:spacing w:after="240" w:line="480" w:lineRule="auto"/>
    </w:pPr>
    <w:rPr>
      <w:rFonts w:ascii="Cambria" w:eastAsia="Calibri" w:hAnsi="Cambria"/>
      <w:szCs w:val="20"/>
      <w14:ligatures w14:val="standardContextual"/>
    </w:rPr>
  </w:style>
  <w:style w:type="character" w:customStyle="1" w:styleId="StyleLinespacingDoubleChar">
    <w:name w:val="Style Line spacing:  Double Char"/>
    <w:basedOn w:val="DefaultParagraphFont"/>
    <w:rsid w:val="00F37366"/>
    <w:rPr>
      <w:rFonts w:ascii="Cambria" w:hAnsi="Cambria"/>
      <w:sz w:val="24"/>
      <w:lang w:val="en-US" w:eastAsia="en-US" w:bidi="ar-SA"/>
    </w:rPr>
  </w:style>
  <w:style w:type="paragraph" w:customStyle="1" w:styleId="Normalspacing">
    <w:name w:val="Normal + spacing"/>
    <w:basedOn w:val="StyleLinespacingDouble"/>
    <w:uiPriority w:val="99"/>
    <w:qFormat/>
    <w:rsid w:val="00F37366"/>
  </w:style>
  <w:style w:type="character" w:customStyle="1" w:styleId="NormalspacingChar">
    <w:name w:val="Normal + spacing Char"/>
    <w:basedOn w:val="StyleLinespacingDoubleChar"/>
    <w:rsid w:val="00F37366"/>
    <w:rPr>
      <w:rFonts w:ascii="Cambria" w:hAnsi="Cambria"/>
      <w:sz w:val="24"/>
      <w:lang w:val="en-US" w:eastAsia="en-US" w:bidi="ar-SA"/>
    </w:rPr>
  </w:style>
  <w:style w:type="character" w:customStyle="1" w:styleId="textbold0">
    <w:name w:val="textbold"/>
    <w:basedOn w:val="DefaultParagraphFont"/>
    <w:rsid w:val="00F37366"/>
  </w:style>
  <w:style w:type="character" w:customStyle="1" w:styleId="textitalics">
    <w:name w:val="textitalics"/>
    <w:basedOn w:val="DefaultParagraphFont"/>
    <w:rsid w:val="00F37366"/>
  </w:style>
  <w:style w:type="paragraph" w:customStyle="1" w:styleId="lastpar">
    <w:name w:val="lastpar"/>
    <w:basedOn w:val="Normal"/>
    <w:uiPriority w:val="99"/>
    <w:qFormat/>
    <w:rsid w:val="00F37366"/>
    <w:pPr>
      <w:spacing w:before="100" w:beforeAutospacing="1" w:after="100" w:afterAutospacing="1"/>
    </w:pPr>
    <w:rPr>
      <w:rFonts w:ascii="Times New Roman" w:eastAsia="Calibri" w:hAnsi="Times New Roman"/>
      <w14:ligatures w14:val="standardContextual"/>
    </w:rPr>
  </w:style>
  <w:style w:type="table" w:styleId="TableClassic1">
    <w:name w:val="Table Classic 1"/>
    <w:basedOn w:val="TableNormal"/>
    <w:rsid w:val="00F37366"/>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37366"/>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37366"/>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uiPriority w:val="99"/>
    <w:qFormat/>
    <w:rsid w:val="00F37366"/>
    <w:pPr>
      <w:tabs>
        <w:tab w:val="left" w:pos="9450"/>
      </w:tabs>
    </w:pPr>
    <w:rPr>
      <w:rFonts w:ascii="Times New Roman" w:hAnsi="Times New Roman"/>
      <w:b/>
      <w14:ligatures w14:val="standardContextual"/>
    </w:rPr>
  </w:style>
  <w:style w:type="character" w:customStyle="1" w:styleId="ClearChar">
    <w:name w:val="Clear Char"/>
    <w:basedOn w:val="DefaultParagraphFont"/>
    <w:rsid w:val="00F37366"/>
    <w:rPr>
      <w:rFonts w:eastAsia="SimSun"/>
      <w:sz w:val="24"/>
      <w:szCs w:val="24"/>
      <w:lang w:val="en-US" w:eastAsia="zh-CN" w:bidi="ar-SA"/>
    </w:rPr>
  </w:style>
  <w:style w:type="paragraph" w:customStyle="1" w:styleId="TableContents">
    <w:name w:val="Table Contents"/>
    <w:basedOn w:val="Normal"/>
    <w:uiPriority w:val="99"/>
    <w:qFormat/>
    <w:rsid w:val="00F37366"/>
    <w:pPr>
      <w:widowControl w:val="0"/>
      <w:suppressLineNumbers/>
      <w:tabs>
        <w:tab w:val="left" w:pos="9450"/>
      </w:tabs>
      <w:suppressAutoHyphens/>
    </w:pPr>
    <w:rPr>
      <w:rFonts w:ascii="Times New Roman" w:eastAsia="Arial Unicode MS" w:hAnsi="Times New Roman"/>
      <w:kern w:val="1"/>
      <w14:ligatures w14:val="standardContextual"/>
    </w:rPr>
  </w:style>
  <w:style w:type="paragraph" w:customStyle="1" w:styleId="faketag">
    <w:name w:val="fake tag"/>
    <w:basedOn w:val="Heading1"/>
    <w:uiPriority w:val="99"/>
    <w:qFormat/>
    <w:rsid w:val="00F37366"/>
    <w:pPr>
      <w:tabs>
        <w:tab w:val="left" w:pos="9450"/>
      </w:tabs>
    </w:pPr>
    <w:rPr>
      <w:rFonts w:ascii="Arial Rounded MT Bold" w:eastAsia="Times New Roman" w:hAnsi="Arial Rounded MT Bold" w:cs="Arial"/>
      <w:b w:val="0"/>
      <w:bCs/>
      <w:caps/>
      <w:smallCaps/>
      <w:sz w:val="32"/>
      <w14:ligatures w14:val="standardContextual"/>
    </w:rPr>
  </w:style>
  <w:style w:type="paragraph" w:customStyle="1" w:styleId="Heading1fake">
    <w:name w:val="Heading 1 fake"/>
    <w:basedOn w:val="Normal"/>
    <w:autoRedefine/>
    <w:uiPriority w:val="99"/>
    <w:qFormat/>
    <w:rsid w:val="00F37366"/>
    <w:pPr>
      <w:tabs>
        <w:tab w:val="left" w:pos="9450"/>
      </w:tabs>
      <w:jc w:val="center"/>
    </w:pPr>
    <w:rPr>
      <w:rFonts w:ascii="Verdana" w:eastAsia="Calibri" w:hAnsi="Verdana"/>
      <w14:ligatures w14:val="standardContextual"/>
    </w:rPr>
  </w:style>
  <w:style w:type="paragraph" w:customStyle="1" w:styleId="heading1fake0">
    <w:name w:val="heading 1 fake"/>
    <w:basedOn w:val="Heading1"/>
    <w:autoRedefine/>
    <w:uiPriority w:val="99"/>
    <w:qFormat/>
    <w:rsid w:val="00F37366"/>
    <w:pPr>
      <w:tabs>
        <w:tab w:val="left" w:pos="9450"/>
      </w:tabs>
      <w:outlineLvl w:val="9"/>
    </w:pPr>
    <w:rPr>
      <w:rFonts w:ascii="Verdana" w:eastAsia="Times New Roman" w:hAnsi="Verdana" w:cs="Arial"/>
      <w:bCs/>
      <w:caps/>
      <w:smallCaps/>
      <w:sz w:val="32"/>
      <w14:ligatures w14:val="standardContextual"/>
    </w:rPr>
  </w:style>
  <w:style w:type="paragraph" w:customStyle="1" w:styleId="text1Char">
    <w:name w:val="text1 Char"/>
    <w:basedOn w:val="Normal"/>
    <w:autoRedefine/>
    <w:uiPriority w:val="99"/>
    <w:qFormat/>
    <w:rsid w:val="00F37366"/>
    <w:pPr>
      <w:tabs>
        <w:tab w:val="left" w:pos="9450"/>
      </w:tabs>
    </w:pPr>
    <w:rPr>
      <w:rFonts w:ascii="Times New Roman" w:eastAsia="Calibri" w:hAnsi="Times New Roman"/>
      <w:szCs w:val="20"/>
      <w14:ligatures w14:val="standardContextual"/>
    </w:rPr>
  </w:style>
  <w:style w:type="character" w:customStyle="1" w:styleId="textCharChar1">
    <w:name w:val="text Char Char1"/>
    <w:basedOn w:val="DefaultParagraphFont"/>
    <w:rsid w:val="00F37366"/>
    <w:rPr>
      <w:sz w:val="18"/>
      <w:szCs w:val="24"/>
      <w:lang w:val="en-US" w:eastAsia="en-US" w:bidi="ar-SA"/>
    </w:rPr>
  </w:style>
  <w:style w:type="character" w:customStyle="1" w:styleId="text1CharChar">
    <w:name w:val="text1 Char Char"/>
    <w:basedOn w:val="DefaultParagraphFont"/>
    <w:rsid w:val="00F37366"/>
    <w:rPr>
      <w:lang w:val="en-US" w:eastAsia="en-US" w:bidi="ar-SA"/>
    </w:rPr>
  </w:style>
  <w:style w:type="character" w:customStyle="1" w:styleId="textCharChar">
    <w:name w:val="text Char Char"/>
    <w:basedOn w:val="DefaultParagraphFont"/>
    <w:rsid w:val="00F37366"/>
    <w:rPr>
      <w:sz w:val="18"/>
      <w:szCs w:val="24"/>
      <w:lang w:val="en-US" w:eastAsia="en-US" w:bidi="ar-SA"/>
    </w:rPr>
  </w:style>
  <w:style w:type="character" w:customStyle="1" w:styleId="normalloose1">
    <w:name w:val="normalloose1"/>
    <w:basedOn w:val="DefaultParagraphFont"/>
    <w:rsid w:val="00F37366"/>
    <w:rPr>
      <w:sz w:val="20"/>
      <w:szCs w:val="20"/>
    </w:rPr>
  </w:style>
  <w:style w:type="paragraph" w:customStyle="1" w:styleId="printerheadline">
    <w:name w:val="printer_headline"/>
    <w:basedOn w:val="Normal"/>
    <w:uiPriority w:val="99"/>
    <w:qFormat/>
    <w:rsid w:val="00F37366"/>
    <w:pPr>
      <w:tabs>
        <w:tab w:val="left" w:pos="9450"/>
      </w:tabs>
      <w:spacing w:before="100" w:beforeAutospacing="1" w:after="100" w:afterAutospacing="1"/>
    </w:pPr>
    <w:rPr>
      <w:rFonts w:ascii="Times New Roman" w:eastAsia="Calibri" w:hAnsi="Times New Roman"/>
      <w14:ligatures w14:val="standardContextual"/>
    </w:rPr>
  </w:style>
  <w:style w:type="paragraph" w:customStyle="1" w:styleId="help">
    <w:name w:val="help"/>
    <w:basedOn w:val="Normal"/>
    <w:uiPriority w:val="99"/>
    <w:qFormat/>
    <w:rsid w:val="00F37366"/>
    <w:pPr>
      <w:tabs>
        <w:tab w:val="left" w:pos="9450"/>
      </w:tabs>
      <w:spacing w:before="100" w:beforeAutospacing="1" w:after="100" w:afterAutospacing="1"/>
    </w:pPr>
    <w:rPr>
      <w:rFonts w:ascii="Times New Roman" w:eastAsia="Calibri" w:hAnsi="Times New Roman"/>
      <w14:ligatures w14:val="standardContextual"/>
    </w:rPr>
  </w:style>
  <w:style w:type="character" w:customStyle="1" w:styleId="sponsoredadtext">
    <w:name w:val="sponsoredadtext"/>
    <w:basedOn w:val="DefaultParagraphFont"/>
    <w:rsid w:val="00F37366"/>
  </w:style>
  <w:style w:type="character" w:customStyle="1" w:styleId="georgia">
    <w:name w:val="georgia"/>
    <w:basedOn w:val="DefaultParagraphFont"/>
    <w:rsid w:val="00F37366"/>
  </w:style>
  <w:style w:type="character" w:customStyle="1" w:styleId="isdefault">
    <w:name w:val="isdefault"/>
    <w:basedOn w:val="DefaultParagraphFont"/>
    <w:rsid w:val="00F37366"/>
  </w:style>
  <w:style w:type="character" w:customStyle="1" w:styleId="arial">
    <w:name w:val="arial"/>
    <w:basedOn w:val="DefaultParagraphFont"/>
    <w:rsid w:val="00F37366"/>
  </w:style>
  <w:style w:type="character" w:customStyle="1" w:styleId="pipe">
    <w:name w:val="pipe"/>
    <w:basedOn w:val="DefaultParagraphFont"/>
    <w:rsid w:val="00F37366"/>
  </w:style>
  <w:style w:type="paragraph" w:customStyle="1" w:styleId="dtlcomment">
    <w:name w:val="dtlcomment"/>
    <w:basedOn w:val="Normal"/>
    <w:uiPriority w:val="99"/>
    <w:qFormat/>
    <w:rsid w:val="00F37366"/>
    <w:pPr>
      <w:tabs>
        <w:tab w:val="left" w:pos="9450"/>
      </w:tabs>
      <w:spacing w:before="100" w:beforeAutospacing="1" w:after="100" w:afterAutospacing="1"/>
    </w:pPr>
    <w:rPr>
      <w:rFonts w:ascii="Times New Roman" w:eastAsia="Calibri" w:hAnsi="Times New Roman"/>
      <w14:ligatures w14:val="standardContextual"/>
    </w:rPr>
  </w:style>
  <w:style w:type="character" w:customStyle="1" w:styleId="writername">
    <w:name w:val="writername"/>
    <w:basedOn w:val="DefaultParagraphFont"/>
    <w:rsid w:val="00F37366"/>
  </w:style>
  <w:style w:type="character" w:customStyle="1" w:styleId="CharChar18">
    <w:name w:val="Char Char18"/>
    <w:basedOn w:val="DefaultParagraphFont"/>
    <w:rsid w:val="00F37366"/>
    <w:rPr>
      <w:sz w:val="16"/>
      <w:szCs w:val="24"/>
      <w:lang w:val="en-US" w:eastAsia="en-US" w:bidi="ar-SA"/>
    </w:rPr>
  </w:style>
  <w:style w:type="character" w:customStyle="1" w:styleId="CharChar24">
    <w:name w:val="Char Char24"/>
    <w:basedOn w:val="DefaultParagraphFont"/>
    <w:rsid w:val="00F37366"/>
    <w:rPr>
      <w:b/>
      <w:bCs/>
      <w:sz w:val="28"/>
      <w:szCs w:val="28"/>
      <w:lang w:val="en-US" w:eastAsia="en-US" w:bidi="ar-SA"/>
    </w:rPr>
  </w:style>
  <w:style w:type="character" w:customStyle="1" w:styleId="ln2">
    <w:name w:val="ln2"/>
    <w:basedOn w:val="DefaultParagraphFont"/>
    <w:rsid w:val="00F37366"/>
  </w:style>
  <w:style w:type="paragraph" w:customStyle="1" w:styleId="StyleStyle1">
    <w:name w:val="Style Style1 +"/>
    <w:basedOn w:val="Normal"/>
    <w:uiPriority w:val="99"/>
    <w:qFormat/>
    <w:rsid w:val="00F37366"/>
    <w:rPr>
      <w:rFonts w:ascii="Times New Roman" w:eastAsia="Calibri" w:hAnsi="Times New Roman"/>
      <w14:ligatures w14:val="standardContextual"/>
    </w:rPr>
  </w:style>
  <w:style w:type="character" w:customStyle="1" w:styleId="StyleStyle1Char">
    <w:name w:val="Style Style1 + Char"/>
    <w:basedOn w:val="Style1Char"/>
    <w:rsid w:val="00F37366"/>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F37366"/>
  </w:style>
  <w:style w:type="character" w:customStyle="1" w:styleId="CharChar16">
    <w:name w:val="Char Char16"/>
    <w:basedOn w:val="DefaultParagraphFont"/>
    <w:rsid w:val="00F37366"/>
    <w:rPr>
      <w:rFonts w:ascii="Cambria" w:hAnsi="Cambria"/>
      <w:lang w:val="en-US" w:eastAsia="en-US" w:bidi="ar-SA"/>
    </w:rPr>
  </w:style>
  <w:style w:type="character" w:customStyle="1" w:styleId="CharChar15">
    <w:name w:val="Char Char15"/>
    <w:basedOn w:val="CharChar16"/>
    <w:rsid w:val="00F37366"/>
    <w:rPr>
      <w:rFonts w:ascii="Cambria" w:hAnsi="Cambria"/>
      <w:b/>
      <w:bCs/>
      <w:lang w:val="en-US" w:eastAsia="en-US" w:bidi="ar-SA"/>
    </w:rPr>
  </w:style>
  <w:style w:type="character" w:customStyle="1" w:styleId="CharChar14">
    <w:name w:val="Char Char14"/>
    <w:basedOn w:val="DefaultParagraphFont"/>
    <w:rsid w:val="00F37366"/>
    <w:rPr>
      <w:rFonts w:ascii="Tahoma" w:hAnsi="Tahoma" w:cs="Tahoma"/>
      <w:sz w:val="16"/>
      <w:szCs w:val="16"/>
      <w:lang w:val="en-US" w:eastAsia="en-US" w:bidi="ar-SA"/>
    </w:rPr>
  </w:style>
  <w:style w:type="character" w:customStyle="1" w:styleId="CharChar13">
    <w:name w:val="Char Char13"/>
    <w:basedOn w:val="DefaultParagraphFont"/>
    <w:rsid w:val="00F37366"/>
    <w:rPr>
      <w:rFonts w:ascii="Cambria" w:hAnsi="Cambria"/>
      <w:lang w:val="en-US" w:eastAsia="en-US" w:bidi="ar-SA"/>
    </w:rPr>
  </w:style>
  <w:style w:type="paragraph" w:customStyle="1" w:styleId="normalChar1">
    <w:name w:val="normal Char"/>
    <w:basedOn w:val="Normal"/>
    <w:uiPriority w:val="99"/>
    <w:qFormat/>
    <w:rsid w:val="00F37366"/>
    <w:rPr>
      <w:rFonts w:ascii="Times New Roman" w:eastAsia="Calibri" w:hAnsi="Times New Roman"/>
      <w14:ligatures w14:val="standardContextual"/>
    </w:rPr>
  </w:style>
  <w:style w:type="character" w:customStyle="1" w:styleId="cardtextsmallCharChar">
    <w:name w:val="card text small Char Char"/>
    <w:basedOn w:val="DefaultParagraphFont"/>
    <w:rsid w:val="00F37366"/>
    <w:rPr>
      <w:rFonts w:ascii="Arial Narrow" w:hAnsi="Arial Narrow" w:cs="Times New Roman"/>
      <w:sz w:val="16"/>
    </w:rPr>
  </w:style>
  <w:style w:type="character" w:customStyle="1" w:styleId="TagChar4">
    <w:name w:val="Tag Char4"/>
    <w:basedOn w:val="DefaultParagraphFont"/>
    <w:rsid w:val="00F37366"/>
    <w:rPr>
      <w:b/>
      <w:sz w:val="26"/>
      <w:szCs w:val="24"/>
      <w:lang w:val="en-US" w:eastAsia="en-US" w:bidi="ar-SA"/>
    </w:rPr>
  </w:style>
  <w:style w:type="paragraph" w:customStyle="1" w:styleId="SmallTextGaramond">
    <w:name w:val="Small Text Garamond"/>
    <w:basedOn w:val="Normal"/>
    <w:uiPriority w:val="99"/>
    <w:qFormat/>
    <w:rsid w:val="00F37366"/>
    <w:pPr>
      <w:widowControl w:val="0"/>
      <w:suppressAutoHyphens/>
    </w:pPr>
    <w:rPr>
      <w:rFonts w:eastAsia="Calibri"/>
      <w:sz w:val="16"/>
      <w:szCs w:val="18"/>
      <w14:ligatures w14:val="standardContextual"/>
    </w:rPr>
  </w:style>
  <w:style w:type="paragraph" w:customStyle="1" w:styleId="Taglines">
    <w:name w:val="Taglines"/>
    <w:basedOn w:val="Heading2"/>
    <w:uiPriority w:val="99"/>
    <w:qFormat/>
    <w:rsid w:val="00F37366"/>
    <w:pPr>
      <w:widowControl w:val="0"/>
      <w:suppressAutoHyphens/>
      <w:spacing w:before="240"/>
    </w:pPr>
    <w:rPr>
      <w:rFonts w:ascii="Times New Roman" w:eastAsia="Calibri" w:hAnsi="Times New Roman" w:cs="Arial"/>
      <w:b w:val="0"/>
      <w:bCs/>
      <w:iCs/>
      <w:szCs w:val="22"/>
      <w14:ligatures w14:val="standardContextual"/>
    </w:rPr>
  </w:style>
  <w:style w:type="character" w:customStyle="1" w:styleId="TaglinesChar">
    <w:name w:val="Taglines Char"/>
    <w:basedOn w:val="DefaultParagraphFont"/>
    <w:rsid w:val="00F37366"/>
    <w:rPr>
      <w:rFonts w:cs="Arial"/>
      <w:bCs/>
      <w:iCs/>
      <w:szCs w:val="22"/>
      <w:lang w:val="en-US" w:eastAsia="en-US" w:bidi="ar-SA"/>
    </w:rPr>
  </w:style>
  <w:style w:type="paragraph" w:customStyle="1" w:styleId="listterm">
    <w:name w:val="listterm"/>
    <w:basedOn w:val="Normal"/>
    <w:uiPriority w:val="99"/>
    <w:qFormat/>
    <w:rsid w:val="00F37366"/>
    <w:pPr>
      <w:spacing w:before="100" w:beforeAutospacing="1" w:after="100" w:afterAutospacing="1"/>
    </w:pPr>
    <w:rPr>
      <w:rFonts w:ascii="Times New Roman" w:eastAsia="Calibri" w:hAnsi="Times New Roman"/>
      <w14:ligatures w14:val="standardContextual"/>
    </w:rPr>
  </w:style>
  <w:style w:type="character" w:customStyle="1" w:styleId="WW8Num2z0">
    <w:name w:val="WW8Num2z0"/>
    <w:rsid w:val="00F37366"/>
    <w:rPr>
      <w:rFonts w:ascii="Garamond" w:hAnsi="Garamond"/>
    </w:rPr>
  </w:style>
  <w:style w:type="character" w:customStyle="1" w:styleId="WW8Num3z0">
    <w:name w:val="WW8Num3z0"/>
    <w:rsid w:val="00F37366"/>
    <w:rPr>
      <w:rFonts w:ascii="Garamond" w:hAnsi="Garamond"/>
    </w:rPr>
  </w:style>
  <w:style w:type="character" w:customStyle="1" w:styleId="WW8Num4z1">
    <w:name w:val="WW8Num4z1"/>
    <w:rsid w:val="00F37366"/>
    <w:rPr>
      <w:rFonts w:ascii="Garamond" w:hAnsi="Garamond"/>
    </w:rPr>
  </w:style>
  <w:style w:type="character" w:customStyle="1" w:styleId="WW8Num5z0">
    <w:name w:val="WW8Num5z0"/>
    <w:rsid w:val="00F37366"/>
    <w:rPr>
      <w:rFonts w:ascii="Garamond" w:hAnsi="Garamond"/>
    </w:rPr>
  </w:style>
  <w:style w:type="character" w:customStyle="1" w:styleId="WW8Num6z0">
    <w:name w:val="WW8Num6z0"/>
    <w:rsid w:val="00F37366"/>
    <w:rPr>
      <w:rFonts w:ascii="Symbol" w:hAnsi="Symbol"/>
    </w:rPr>
  </w:style>
  <w:style w:type="character" w:customStyle="1" w:styleId="WW8Num7z0">
    <w:name w:val="WW8Num7z0"/>
    <w:rsid w:val="00F37366"/>
    <w:rPr>
      <w:rFonts w:ascii="Symbol" w:hAnsi="Symbol"/>
    </w:rPr>
  </w:style>
  <w:style w:type="character" w:customStyle="1" w:styleId="WW8Num8z0">
    <w:name w:val="WW8Num8z0"/>
    <w:rsid w:val="00F37366"/>
    <w:rPr>
      <w:rFonts w:ascii="Symbol" w:hAnsi="Symbol"/>
    </w:rPr>
  </w:style>
  <w:style w:type="character" w:customStyle="1" w:styleId="WW8Num9z0">
    <w:name w:val="WW8Num9z0"/>
    <w:rsid w:val="00F37366"/>
    <w:rPr>
      <w:rFonts w:ascii="Symbol" w:hAnsi="Symbol"/>
    </w:rPr>
  </w:style>
  <w:style w:type="character" w:customStyle="1" w:styleId="WW8Num10z0">
    <w:name w:val="WW8Num10z0"/>
    <w:rsid w:val="00F37366"/>
    <w:rPr>
      <w:rFonts w:ascii="Garamond" w:hAnsi="Garamond"/>
    </w:rPr>
  </w:style>
  <w:style w:type="character" w:customStyle="1" w:styleId="WW8Num11z1">
    <w:name w:val="WW8Num11z1"/>
    <w:rsid w:val="00F37366"/>
    <w:rPr>
      <w:rFonts w:ascii="Garamond" w:hAnsi="Garamond"/>
    </w:rPr>
  </w:style>
  <w:style w:type="character" w:customStyle="1" w:styleId="Absatz-Standardschriftart">
    <w:name w:val="Absatz-Standardschriftart"/>
    <w:rsid w:val="00F37366"/>
  </w:style>
  <w:style w:type="character" w:customStyle="1" w:styleId="WW-Absatz-Standardschriftart">
    <w:name w:val="WW-Absatz-Standardschriftart"/>
    <w:rsid w:val="00F37366"/>
  </w:style>
  <w:style w:type="character" w:customStyle="1" w:styleId="WW-Absatz-Standardschriftart1">
    <w:name w:val="WW-Absatz-Standardschriftart1"/>
    <w:rsid w:val="00F37366"/>
  </w:style>
  <w:style w:type="character" w:customStyle="1" w:styleId="EndnoteCharacters">
    <w:name w:val="Endnote Characters"/>
    <w:basedOn w:val="DefaultParagraphFont"/>
    <w:rsid w:val="00F37366"/>
    <w:rPr>
      <w:position w:val="0"/>
      <w:sz w:val="24"/>
      <w:vertAlign w:val="baseline"/>
    </w:rPr>
  </w:style>
  <w:style w:type="character" w:customStyle="1" w:styleId="WW8Num1z0">
    <w:name w:val="WW8Num1z0"/>
    <w:rsid w:val="00F37366"/>
    <w:rPr>
      <w:rFonts w:ascii="Symbol" w:hAnsi="Symbol"/>
    </w:rPr>
  </w:style>
  <w:style w:type="character" w:customStyle="1" w:styleId="WW8Num1z2">
    <w:name w:val="WW8Num1z2"/>
    <w:rsid w:val="00F37366"/>
    <w:rPr>
      <w:rFonts w:ascii="Courier New" w:hAnsi="Courier New"/>
    </w:rPr>
  </w:style>
  <w:style w:type="character" w:customStyle="1" w:styleId="WW8Num1z3">
    <w:name w:val="WW8Num1z3"/>
    <w:rsid w:val="00F37366"/>
    <w:rPr>
      <w:rFonts w:ascii="Wingdings" w:hAnsi="Wingdings"/>
    </w:rPr>
  </w:style>
  <w:style w:type="character" w:customStyle="1" w:styleId="WW8Num11z0">
    <w:name w:val="WW8Num11z0"/>
    <w:rsid w:val="00F37366"/>
    <w:rPr>
      <w:rFonts w:ascii="Symbol" w:hAnsi="Symbol"/>
    </w:rPr>
  </w:style>
  <w:style w:type="character" w:customStyle="1" w:styleId="WW8Num83z0">
    <w:name w:val="WW8Num83z0"/>
    <w:rsid w:val="00F37366"/>
    <w:rPr>
      <w:rFonts w:ascii="Symbol" w:hAnsi="Symbol"/>
    </w:rPr>
  </w:style>
  <w:style w:type="character" w:customStyle="1" w:styleId="WW8Num83z1">
    <w:name w:val="WW8Num83z1"/>
    <w:rsid w:val="00F37366"/>
    <w:rPr>
      <w:rFonts w:ascii="Courier New" w:hAnsi="Courier New"/>
    </w:rPr>
  </w:style>
  <w:style w:type="character" w:customStyle="1" w:styleId="WW8Num83z2">
    <w:name w:val="WW8Num83z2"/>
    <w:rsid w:val="00F37366"/>
    <w:rPr>
      <w:rFonts w:ascii="Wingdings" w:hAnsi="Wingdings"/>
    </w:rPr>
  </w:style>
  <w:style w:type="character" w:customStyle="1" w:styleId="WW8Num89z0">
    <w:name w:val="WW8Num89z0"/>
    <w:rsid w:val="00F37366"/>
    <w:rPr>
      <w:rFonts w:ascii="Symbol" w:hAnsi="Symbol"/>
      <w:sz w:val="20"/>
    </w:rPr>
  </w:style>
  <w:style w:type="character" w:customStyle="1" w:styleId="WW8Num90z0">
    <w:name w:val="WW8Num90z0"/>
    <w:rsid w:val="00F37366"/>
    <w:rPr>
      <w:rFonts w:ascii="Times New Roman" w:eastAsia="Times New Roman" w:hAnsi="Times New Roman" w:cs="Times New Roman"/>
    </w:rPr>
  </w:style>
  <w:style w:type="character" w:customStyle="1" w:styleId="WW8Num92z0">
    <w:name w:val="WW8Num92z0"/>
    <w:rsid w:val="00F37366"/>
    <w:rPr>
      <w:rFonts w:ascii="Symbol" w:eastAsia="Times New Roman" w:hAnsi="Symbol"/>
    </w:rPr>
  </w:style>
  <w:style w:type="character" w:customStyle="1" w:styleId="WW8Num92z1">
    <w:name w:val="WW8Num92z1"/>
    <w:rsid w:val="00F37366"/>
    <w:rPr>
      <w:rFonts w:ascii="Courier New" w:hAnsi="Courier New"/>
    </w:rPr>
  </w:style>
  <w:style w:type="character" w:customStyle="1" w:styleId="WW8Num92z2">
    <w:name w:val="WW8Num92z2"/>
    <w:rsid w:val="00F37366"/>
    <w:rPr>
      <w:rFonts w:ascii="Wingdings" w:hAnsi="Wingdings"/>
    </w:rPr>
  </w:style>
  <w:style w:type="character" w:customStyle="1" w:styleId="WW8Num92z3">
    <w:name w:val="WW8Num92z3"/>
    <w:rsid w:val="00F37366"/>
    <w:rPr>
      <w:rFonts w:ascii="Symbol" w:hAnsi="Symbol"/>
    </w:rPr>
  </w:style>
  <w:style w:type="character" w:customStyle="1" w:styleId="WW8Num96z0">
    <w:name w:val="WW8Num96z0"/>
    <w:rsid w:val="00F37366"/>
    <w:rPr>
      <w:rFonts w:ascii="Symbol" w:hAnsi="Symbol"/>
      <w:sz w:val="20"/>
    </w:rPr>
  </w:style>
  <w:style w:type="character" w:customStyle="1" w:styleId="WW8Num96z1">
    <w:name w:val="WW8Num96z1"/>
    <w:rsid w:val="00F37366"/>
    <w:rPr>
      <w:rFonts w:ascii="Courier New" w:hAnsi="Courier New"/>
      <w:sz w:val="20"/>
    </w:rPr>
  </w:style>
  <w:style w:type="character" w:customStyle="1" w:styleId="WW8Num96z2">
    <w:name w:val="WW8Num96z2"/>
    <w:rsid w:val="00F37366"/>
    <w:rPr>
      <w:rFonts w:ascii="Wingdings" w:hAnsi="Wingdings"/>
      <w:sz w:val="20"/>
    </w:rPr>
  </w:style>
  <w:style w:type="character" w:customStyle="1" w:styleId="WW8Num103z0">
    <w:name w:val="WW8Num103z0"/>
    <w:rsid w:val="00F37366"/>
    <w:rPr>
      <w:rFonts w:ascii="Symbol" w:hAnsi="Symbol"/>
      <w:sz w:val="20"/>
    </w:rPr>
  </w:style>
  <w:style w:type="character" w:customStyle="1" w:styleId="WW8Num103z1">
    <w:name w:val="WW8Num103z1"/>
    <w:rsid w:val="00F37366"/>
    <w:rPr>
      <w:rFonts w:ascii="Courier New" w:hAnsi="Courier New"/>
      <w:sz w:val="20"/>
    </w:rPr>
  </w:style>
  <w:style w:type="character" w:customStyle="1" w:styleId="WW8Num103z2">
    <w:name w:val="WW8Num103z2"/>
    <w:rsid w:val="00F37366"/>
    <w:rPr>
      <w:rFonts w:ascii="Wingdings" w:hAnsi="Wingdings"/>
      <w:sz w:val="20"/>
    </w:rPr>
  </w:style>
  <w:style w:type="character" w:customStyle="1" w:styleId="WW8Num108z0">
    <w:name w:val="WW8Num108z0"/>
    <w:rsid w:val="00F37366"/>
    <w:rPr>
      <w:rFonts w:ascii="Symbol" w:hAnsi="Symbol"/>
      <w:sz w:val="20"/>
    </w:rPr>
  </w:style>
  <w:style w:type="character" w:customStyle="1" w:styleId="WW8Num108z1">
    <w:name w:val="WW8Num108z1"/>
    <w:rsid w:val="00F37366"/>
    <w:rPr>
      <w:rFonts w:ascii="Courier New" w:hAnsi="Courier New"/>
      <w:sz w:val="20"/>
    </w:rPr>
  </w:style>
  <w:style w:type="character" w:customStyle="1" w:styleId="WW8Num108z2">
    <w:name w:val="WW8Num108z2"/>
    <w:rsid w:val="00F37366"/>
    <w:rPr>
      <w:rFonts w:ascii="Wingdings" w:hAnsi="Wingdings"/>
      <w:sz w:val="20"/>
    </w:rPr>
  </w:style>
  <w:style w:type="character" w:customStyle="1" w:styleId="WW8Num109z0">
    <w:name w:val="WW8Num109z0"/>
    <w:rsid w:val="00F37366"/>
    <w:rPr>
      <w:rFonts w:ascii="Symbol" w:eastAsia="Times New Roman" w:hAnsi="Symbol"/>
    </w:rPr>
  </w:style>
  <w:style w:type="character" w:customStyle="1" w:styleId="WW8Num109z1">
    <w:name w:val="WW8Num109z1"/>
    <w:rsid w:val="00F37366"/>
    <w:rPr>
      <w:rFonts w:ascii="Courier New" w:hAnsi="Courier New"/>
    </w:rPr>
  </w:style>
  <w:style w:type="character" w:customStyle="1" w:styleId="WW8Num109z2">
    <w:name w:val="WW8Num109z2"/>
    <w:rsid w:val="00F37366"/>
    <w:rPr>
      <w:rFonts w:ascii="Wingdings" w:hAnsi="Wingdings"/>
    </w:rPr>
  </w:style>
  <w:style w:type="character" w:customStyle="1" w:styleId="WW8Num109z3">
    <w:name w:val="WW8Num109z3"/>
    <w:rsid w:val="00F37366"/>
    <w:rPr>
      <w:rFonts w:ascii="Symbol" w:hAnsi="Symbol"/>
    </w:rPr>
  </w:style>
  <w:style w:type="character" w:customStyle="1" w:styleId="WW8Num111z0">
    <w:name w:val="WW8Num111z0"/>
    <w:rsid w:val="00F37366"/>
    <w:rPr>
      <w:rFonts w:ascii="Symbol" w:hAnsi="Symbol"/>
      <w:sz w:val="20"/>
    </w:rPr>
  </w:style>
  <w:style w:type="character" w:customStyle="1" w:styleId="WW8Num111z1">
    <w:name w:val="WW8Num111z1"/>
    <w:rsid w:val="00F37366"/>
    <w:rPr>
      <w:rFonts w:ascii="Courier New" w:hAnsi="Courier New"/>
      <w:sz w:val="20"/>
    </w:rPr>
  </w:style>
  <w:style w:type="character" w:customStyle="1" w:styleId="WW8Num111z2">
    <w:name w:val="WW8Num111z2"/>
    <w:rsid w:val="00F37366"/>
    <w:rPr>
      <w:rFonts w:ascii="Wingdings" w:hAnsi="Wingdings"/>
      <w:sz w:val="20"/>
    </w:rPr>
  </w:style>
  <w:style w:type="character" w:customStyle="1" w:styleId="WW8Num117z0">
    <w:name w:val="WW8Num117z0"/>
    <w:rsid w:val="00F37366"/>
    <w:rPr>
      <w:rFonts w:ascii="Symbol" w:eastAsia="Times New Roman" w:hAnsi="Symbol"/>
    </w:rPr>
  </w:style>
  <w:style w:type="character" w:customStyle="1" w:styleId="WW8Num117z1">
    <w:name w:val="WW8Num117z1"/>
    <w:rsid w:val="00F37366"/>
    <w:rPr>
      <w:rFonts w:ascii="Courier New" w:hAnsi="Courier New"/>
    </w:rPr>
  </w:style>
  <w:style w:type="character" w:customStyle="1" w:styleId="WW8Num117z2">
    <w:name w:val="WW8Num117z2"/>
    <w:rsid w:val="00F37366"/>
    <w:rPr>
      <w:rFonts w:ascii="Wingdings" w:hAnsi="Wingdings"/>
    </w:rPr>
  </w:style>
  <w:style w:type="character" w:customStyle="1" w:styleId="WW8Num117z3">
    <w:name w:val="WW8Num117z3"/>
    <w:rsid w:val="00F37366"/>
    <w:rPr>
      <w:rFonts w:ascii="Symbol" w:hAnsi="Symbol"/>
    </w:rPr>
  </w:style>
  <w:style w:type="character" w:customStyle="1" w:styleId="WW8Num126z0">
    <w:name w:val="WW8Num126z0"/>
    <w:rsid w:val="00F37366"/>
    <w:rPr>
      <w:rFonts w:ascii="Symbol" w:eastAsia="SimSun" w:hAnsi="Symbol"/>
    </w:rPr>
  </w:style>
  <w:style w:type="character" w:customStyle="1" w:styleId="WW8Num126z1">
    <w:name w:val="WW8Num126z1"/>
    <w:rsid w:val="00F37366"/>
    <w:rPr>
      <w:rFonts w:ascii="Courier New" w:hAnsi="Courier New"/>
    </w:rPr>
  </w:style>
  <w:style w:type="character" w:customStyle="1" w:styleId="WW8Num126z2">
    <w:name w:val="WW8Num126z2"/>
    <w:rsid w:val="00F37366"/>
    <w:rPr>
      <w:rFonts w:ascii="Wingdings" w:hAnsi="Wingdings"/>
    </w:rPr>
  </w:style>
  <w:style w:type="character" w:customStyle="1" w:styleId="WW8Num126z3">
    <w:name w:val="WW8Num126z3"/>
    <w:rsid w:val="00F37366"/>
    <w:rPr>
      <w:rFonts w:ascii="Symbol" w:hAnsi="Symbol"/>
    </w:rPr>
  </w:style>
  <w:style w:type="character" w:customStyle="1" w:styleId="WW8Num128z0">
    <w:name w:val="WW8Num128z0"/>
    <w:rsid w:val="00F37366"/>
    <w:rPr>
      <w:rFonts w:ascii="Symbol" w:eastAsia="Times New Roman" w:hAnsi="Symbol"/>
    </w:rPr>
  </w:style>
  <w:style w:type="character" w:customStyle="1" w:styleId="WW8Num128z1">
    <w:name w:val="WW8Num128z1"/>
    <w:rsid w:val="00F37366"/>
    <w:rPr>
      <w:rFonts w:ascii="Courier New" w:hAnsi="Courier New"/>
    </w:rPr>
  </w:style>
  <w:style w:type="character" w:customStyle="1" w:styleId="WW8Num128z2">
    <w:name w:val="WW8Num128z2"/>
    <w:rsid w:val="00F37366"/>
    <w:rPr>
      <w:rFonts w:ascii="Wingdings" w:hAnsi="Wingdings"/>
    </w:rPr>
  </w:style>
  <w:style w:type="character" w:customStyle="1" w:styleId="WW8Num128z3">
    <w:name w:val="WW8Num128z3"/>
    <w:rsid w:val="00F37366"/>
    <w:rPr>
      <w:rFonts w:ascii="Symbol" w:hAnsi="Symbol"/>
    </w:rPr>
  </w:style>
  <w:style w:type="character" w:customStyle="1" w:styleId="WW8Num138z0">
    <w:name w:val="WW8Num138z0"/>
    <w:rsid w:val="00F37366"/>
    <w:rPr>
      <w:rFonts w:ascii="Times-Italic" w:eastAsia="Times New Roman" w:hAnsi="Times-Italic"/>
    </w:rPr>
  </w:style>
  <w:style w:type="character" w:customStyle="1" w:styleId="WW8Num138z1">
    <w:name w:val="WW8Num138z1"/>
    <w:rsid w:val="00F37366"/>
    <w:rPr>
      <w:rFonts w:ascii="Courier New" w:hAnsi="Courier New"/>
    </w:rPr>
  </w:style>
  <w:style w:type="character" w:customStyle="1" w:styleId="WW8Num138z2">
    <w:name w:val="WW8Num138z2"/>
    <w:rsid w:val="00F37366"/>
    <w:rPr>
      <w:rFonts w:ascii="Wingdings" w:hAnsi="Wingdings"/>
    </w:rPr>
  </w:style>
  <w:style w:type="character" w:customStyle="1" w:styleId="WW8Num138z3">
    <w:name w:val="WW8Num138z3"/>
    <w:rsid w:val="00F37366"/>
    <w:rPr>
      <w:rFonts w:ascii="Symbol" w:hAnsi="Symbol"/>
    </w:rPr>
  </w:style>
  <w:style w:type="character" w:customStyle="1" w:styleId="WW8Num143z0">
    <w:name w:val="WW8Num143z0"/>
    <w:rsid w:val="00F37366"/>
    <w:rPr>
      <w:rFonts w:ascii="Times New Roman" w:eastAsia="Times New Roman" w:hAnsi="Times New Roman" w:cs="Times New Roman"/>
    </w:rPr>
  </w:style>
  <w:style w:type="character" w:customStyle="1" w:styleId="WW8Num148z0">
    <w:name w:val="WW8Num148z0"/>
    <w:rsid w:val="00F37366"/>
    <w:rPr>
      <w:rFonts w:ascii="Symbol" w:hAnsi="Symbol"/>
      <w:sz w:val="20"/>
    </w:rPr>
  </w:style>
  <w:style w:type="character" w:customStyle="1" w:styleId="WW8Num148z1">
    <w:name w:val="WW8Num148z1"/>
    <w:rsid w:val="00F37366"/>
    <w:rPr>
      <w:rFonts w:ascii="Courier New" w:hAnsi="Courier New"/>
      <w:sz w:val="20"/>
    </w:rPr>
  </w:style>
  <w:style w:type="character" w:customStyle="1" w:styleId="WW8Num148z2">
    <w:name w:val="WW8Num148z2"/>
    <w:rsid w:val="00F37366"/>
    <w:rPr>
      <w:rFonts w:ascii="Wingdings" w:hAnsi="Wingdings"/>
      <w:sz w:val="20"/>
    </w:rPr>
  </w:style>
  <w:style w:type="character" w:customStyle="1" w:styleId="WW8Num151z0">
    <w:name w:val="WW8Num151z0"/>
    <w:rsid w:val="00F37366"/>
    <w:rPr>
      <w:rFonts w:ascii="Times New Roman" w:eastAsia="Times New Roman" w:hAnsi="Times New Roman" w:cs="Times New Roman"/>
    </w:rPr>
  </w:style>
  <w:style w:type="character" w:customStyle="1" w:styleId="WW8Num152z0">
    <w:name w:val="WW8Num152z0"/>
    <w:rsid w:val="00F37366"/>
    <w:rPr>
      <w:rFonts w:ascii="Symbol" w:hAnsi="Symbol"/>
      <w:sz w:val="20"/>
    </w:rPr>
  </w:style>
  <w:style w:type="character" w:customStyle="1" w:styleId="WW8Num152z1">
    <w:name w:val="WW8Num152z1"/>
    <w:rsid w:val="00F37366"/>
    <w:rPr>
      <w:rFonts w:ascii="Courier New" w:hAnsi="Courier New"/>
      <w:sz w:val="20"/>
    </w:rPr>
  </w:style>
  <w:style w:type="character" w:customStyle="1" w:styleId="WW8Num152z2">
    <w:name w:val="WW8Num152z2"/>
    <w:rsid w:val="00F37366"/>
    <w:rPr>
      <w:rFonts w:ascii="Wingdings" w:hAnsi="Wingdings"/>
      <w:sz w:val="20"/>
    </w:rPr>
  </w:style>
  <w:style w:type="character" w:customStyle="1" w:styleId="WW8Num153z0">
    <w:name w:val="WW8Num153z0"/>
    <w:rsid w:val="00F37366"/>
    <w:rPr>
      <w:sz w:val="24"/>
    </w:rPr>
  </w:style>
  <w:style w:type="character" w:customStyle="1" w:styleId="WW8Num155z0">
    <w:name w:val="WW8Num155z0"/>
    <w:rsid w:val="00F37366"/>
    <w:rPr>
      <w:rFonts w:ascii="Times New Roman" w:eastAsia="Times New Roman" w:hAnsi="Times New Roman" w:cs="Times New Roman"/>
    </w:rPr>
  </w:style>
  <w:style w:type="character" w:customStyle="1" w:styleId="WW8Num157z0">
    <w:name w:val="WW8Num157z0"/>
    <w:rsid w:val="00F37366"/>
    <w:rPr>
      <w:rFonts w:ascii="Symbol" w:hAnsi="Symbol"/>
      <w:sz w:val="20"/>
    </w:rPr>
  </w:style>
  <w:style w:type="character" w:customStyle="1" w:styleId="WW8Num157z1">
    <w:name w:val="WW8Num157z1"/>
    <w:rsid w:val="00F37366"/>
    <w:rPr>
      <w:rFonts w:ascii="Courier New" w:hAnsi="Courier New"/>
      <w:sz w:val="20"/>
    </w:rPr>
  </w:style>
  <w:style w:type="character" w:customStyle="1" w:styleId="WW8Num157z2">
    <w:name w:val="WW8Num157z2"/>
    <w:rsid w:val="00F37366"/>
    <w:rPr>
      <w:rFonts w:ascii="Wingdings" w:hAnsi="Wingdings"/>
      <w:sz w:val="20"/>
    </w:rPr>
  </w:style>
  <w:style w:type="character" w:customStyle="1" w:styleId="WW8Num163z0">
    <w:name w:val="WW8Num163z0"/>
    <w:rsid w:val="00F37366"/>
    <w:rPr>
      <w:rFonts w:ascii="Symbol" w:hAnsi="Symbol"/>
      <w:sz w:val="20"/>
    </w:rPr>
  </w:style>
  <w:style w:type="character" w:customStyle="1" w:styleId="WW8Num163z1">
    <w:name w:val="WW8Num163z1"/>
    <w:rsid w:val="00F37366"/>
    <w:rPr>
      <w:rFonts w:ascii="Courier New" w:hAnsi="Courier New"/>
      <w:sz w:val="20"/>
    </w:rPr>
  </w:style>
  <w:style w:type="character" w:customStyle="1" w:styleId="WW8Num163z2">
    <w:name w:val="WW8Num163z2"/>
    <w:rsid w:val="00F37366"/>
    <w:rPr>
      <w:rFonts w:ascii="Wingdings" w:hAnsi="Wingdings"/>
      <w:sz w:val="20"/>
    </w:rPr>
  </w:style>
  <w:style w:type="character" w:customStyle="1" w:styleId="WW8Num170z0">
    <w:name w:val="WW8Num170z0"/>
    <w:rsid w:val="00F37366"/>
    <w:rPr>
      <w:rFonts w:ascii="Symbol" w:eastAsia="Times New Roman" w:hAnsi="Symbol"/>
    </w:rPr>
  </w:style>
  <w:style w:type="character" w:customStyle="1" w:styleId="WW8Num170z1">
    <w:name w:val="WW8Num170z1"/>
    <w:rsid w:val="00F37366"/>
    <w:rPr>
      <w:rFonts w:ascii="Courier New" w:hAnsi="Courier New"/>
    </w:rPr>
  </w:style>
  <w:style w:type="character" w:customStyle="1" w:styleId="WW8Num170z2">
    <w:name w:val="WW8Num170z2"/>
    <w:rsid w:val="00F37366"/>
    <w:rPr>
      <w:rFonts w:ascii="Wingdings" w:hAnsi="Wingdings"/>
    </w:rPr>
  </w:style>
  <w:style w:type="character" w:customStyle="1" w:styleId="WW8Num170z3">
    <w:name w:val="WW8Num170z3"/>
    <w:rsid w:val="00F37366"/>
    <w:rPr>
      <w:rFonts w:ascii="Symbol" w:hAnsi="Symbol"/>
    </w:rPr>
  </w:style>
  <w:style w:type="character" w:customStyle="1" w:styleId="WW8Num177z0">
    <w:name w:val="WW8Num177z0"/>
    <w:rsid w:val="00F37366"/>
    <w:rPr>
      <w:rFonts w:ascii="Symbol" w:hAnsi="Symbol"/>
      <w:sz w:val="20"/>
    </w:rPr>
  </w:style>
  <w:style w:type="character" w:customStyle="1" w:styleId="WW8Num177z1">
    <w:name w:val="WW8Num177z1"/>
    <w:rsid w:val="00F37366"/>
    <w:rPr>
      <w:rFonts w:ascii="Courier New" w:hAnsi="Courier New"/>
      <w:sz w:val="20"/>
    </w:rPr>
  </w:style>
  <w:style w:type="character" w:customStyle="1" w:styleId="WW8Num177z2">
    <w:name w:val="WW8Num177z2"/>
    <w:rsid w:val="00F37366"/>
    <w:rPr>
      <w:rFonts w:ascii="Wingdings" w:hAnsi="Wingdings"/>
      <w:sz w:val="20"/>
    </w:rPr>
  </w:style>
  <w:style w:type="character" w:customStyle="1" w:styleId="WW8Num181z0">
    <w:name w:val="WW8Num181z0"/>
    <w:rsid w:val="00F37366"/>
    <w:rPr>
      <w:rFonts w:ascii="Symbol" w:eastAsia="Times New Roman" w:hAnsi="Symbol"/>
    </w:rPr>
  </w:style>
  <w:style w:type="character" w:customStyle="1" w:styleId="WW8Num181z1">
    <w:name w:val="WW8Num181z1"/>
    <w:rsid w:val="00F37366"/>
    <w:rPr>
      <w:rFonts w:ascii="Courier New" w:hAnsi="Courier New"/>
    </w:rPr>
  </w:style>
  <w:style w:type="character" w:customStyle="1" w:styleId="WW8Num181z2">
    <w:name w:val="WW8Num181z2"/>
    <w:rsid w:val="00F37366"/>
    <w:rPr>
      <w:rFonts w:ascii="Wingdings" w:hAnsi="Wingdings"/>
    </w:rPr>
  </w:style>
  <w:style w:type="character" w:customStyle="1" w:styleId="WW8Num181z3">
    <w:name w:val="WW8Num181z3"/>
    <w:rsid w:val="00F37366"/>
    <w:rPr>
      <w:rFonts w:ascii="Symbol" w:hAnsi="Symbol"/>
    </w:rPr>
  </w:style>
  <w:style w:type="character" w:customStyle="1" w:styleId="WW8Num185z0">
    <w:name w:val="WW8Num185z0"/>
    <w:rsid w:val="00F37366"/>
    <w:rPr>
      <w:rFonts w:ascii="Symbol" w:eastAsia="Times New Roman" w:hAnsi="Symbol"/>
    </w:rPr>
  </w:style>
  <w:style w:type="character" w:customStyle="1" w:styleId="WW8Num185z1">
    <w:name w:val="WW8Num185z1"/>
    <w:rsid w:val="00F37366"/>
    <w:rPr>
      <w:rFonts w:ascii="Courier New" w:hAnsi="Courier New"/>
    </w:rPr>
  </w:style>
  <w:style w:type="character" w:customStyle="1" w:styleId="WW8Num185z2">
    <w:name w:val="WW8Num185z2"/>
    <w:rsid w:val="00F37366"/>
    <w:rPr>
      <w:rFonts w:ascii="Wingdings" w:hAnsi="Wingdings"/>
    </w:rPr>
  </w:style>
  <w:style w:type="character" w:customStyle="1" w:styleId="WW8Num185z3">
    <w:name w:val="WW8Num185z3"/>
    <w:rsid w:val="00F37366"/>
    <w:rPr>
      <w:rFonts w:ascii="Symbol" w:hAnsi="Symbol"/>
    </w:rPr>
  </w:style>
  <w:style w:type="character" w:customStyle="1" w:styleId="WW8Num186z0">
    <w:name w:val="WW8Num186z0"/>
    <w:rsid w:val="00F37366"/>
    <w:rPr>
      <w:rFonts w:ascii="Symbol" w:hAnsi="Symbol"/>
      <w:sz w:val="20"/>
    </w:rPr>
  </w:style>
  <w:style w:type="character" w:customStyle="1" w:styleId="WW8Num186z1">
    <w:name w:val="WW8Num186z1"/>
    <w:rsid w:val="00F37366"/>
    <w:rPr>
      <w:rFonts w:ascii="Courier New" w:hAnsi="Courier New"/>
      <w:sz w:val="20"/>
    </w:rPr>
  </w:style>
  <w:style w:type="character" w:customStyle="1" w:styleId="WW8Num186z2">
    <w:name w:val="WW8Num186z2"/>
    <w:rsid w:val="00F37366"/>
    <w:rPr>
      <w:rFonts w:ascii="Wingdings" w:hAnsi="Wingdings"/>
      <w:sz w:val="20"/>
    </w:rPr>
  </w:style>
  <w:style w:type="character" w:customStyle="1" w:styleId="WW8Num192z0">
    <w:name w:val="WW8Num192z0"/>
    <w:rsid w:val="00F37366"/>
    <w:rPr>
      <w:rFonts w:ascii="Symbol" w:hAnsi="Symbol"/>
    </w:rPr>
  </w:style>
  <w:style w:type="character" w:customStyle="1" w:styleId="WW8Num192z1">
    <w:name w:val="WW8Num192z1"/>
    <w:rsid w:val="00F37366"/>
    <w:rPr>
      <w:rFonts w:ascii="Courier New" w:hAnsi="Courier New"/>
    </w:rPr>
  </w:style>
  <w:style w:type="character" w:customStyle="1" w:styleId="WW8Num192z2">
    <w:name w:val="WW8Num192z2"/>
    <w:rsid w:val="00F37366"/>
    <w:rPr>
      <w:rFonts w:ascii="Wingdings" w:hAnsi="Wingdings"/>
    </w:rPr>
  </w:style>
  <w:style w:type="character" w:customStyle="1" w:styleId="WW8Num194z0">
    <w:name w:val="WW8Num194z0"/>
    <w:rsid w:val="00F37366"/>
    <w:rPr>
      <w:rFonts w:ascii="Times-Roman" w:eastAsia="Times New Roman" w:hAnsi="Times-Roman"/>
      <w:i w:val="0"/>
    </w:rPr>
  </w:style>
  <w:style w:type="character" w:customStyle="1" w:styleId="WW8Num194z1">
    <w:name w:val="WW8Num194z1"/>
    <w:rsid w:val="00F37366"/>
    <w:rPr>
      <w:rFonts w:ascii="Courier New" w:hAnsi="Courier New"/>
    </w:rPr>
  </w:style>
  <w:style w:type="character" w:customStyle="1" w:styleId="WW8Num194z2">
    <w:name w:val="WW8Num194z2"/>
    <w:rsid w:val="00F37366"/>
    <w:rPr>
      <w:rFonts w:ascii="Wingdings" w:hAnsi="Wingdings"/>
    </w:rPr>
  </w:style>
  <w:style w:type="character" w:customStyle="1" w:styleId="WW8Num194z3">
    <w:name w:val="WW8Num194z3"/>
    <w:rsid w:val="00F37366"/>
    <w:rPr>
      <w:rFonts w:ascii="Symbol" w:hAnsi="Symbol"/>
    </w:rPr>
  </w:style>
  <w:style w:type="character" w:customStyle="1" w:styleId="WW8Num203z0">
    <w:name w:val="WW8Num203z0"/>
    <w:rsid w:val="00F37366"/>
    <w:rPr>
      <w:rFonts w:ascii="Wingdings" w:eastAsia="Times New Roman" w:hAnsi="Wingdings"/>
    </w:rPr>
  </w:style>
  <w:style w:type="character" w:customStyle="1" w:styleId="WW8Num203z1">
    <w:name w:val="WW8Num203z1"/>
    <w:rsid w:val="00F37366"/>
    <w:rPr>
      <w:rFonts w:ascii="Courier New" w:hAnsi="Courier New"/>
    </w:rPr>
  </w:style>
  <w:style w:type="character" w:customStyle="1" w:styleId="WW8Num203z2">
    <w:name w:val="WW8Num203z2"/>
    <w:rsid w:val="00F37366"/>
    <w:rPr>
      <w:rFonts w:ascii="Wingdings" w:hAnsi="Wingdings"/>
    </w:rPr>
  </w:style>
  <w:style w:type="character" w:customStyle="1" w:styleId="WW8Num203z3">
    <w:name w:val="WW8Num203z3"/>
    <w:rsid w:val="00F37366"/>
    <w:rPr>
      <w:rFonts w:ascii="Symbol" w:hAnsi="Symbol"/>
    </w:rPr>
  </w:style>
  <w:style w:type="character" w:customStyle="1" w:styleId="WW8Num204z1">
    <w:name w:val="WW8Num204z1"/>
    <w:rsid w:val="00F37366"/>
    <w:rPr>
      <w:b/>
    </w:rPr>
  </w:style>
  <w:style w:type="character" w:customStyle="1" w:styleId="WW8Num206z0">
    <w:name w:val="WW8Num206z0"/>
    <w:rsid w:val="00F37366"/>
    <w:rPr>
      <w:rFonts w:ascii="Symbol" w:eastAsia="Times New Roman" w:hAnsi="Symbol"/>
    </w:rPr>
  </w:style>
  <w:style w:type="character" w:customStyle="1" w:styleId="WW8Num206z1">
    <w:name w:val="WW8Num206z1"/>
    <w:rsid w:val="00F37366"/>
    <w:rPr>
      <w:rFonts w:ascii="Courier New" w:hAnsi="Courier New"/>
    </w:rPr>
  </w:style>
  <w:style w:type="character" w:customStyle="1" w:styleId="WW8Num206z2">
    <w:name w:val="WW8Num206z2"/>
    <w:rsid w:val="00F37366"/>
    <w:rPr>
      <w:rFonts w:ascii="Wingdings" w:hAnsi="Wingdings"/>
    </w:rPr>
  </w:style>
  <w:style w:type="character" w:customStyle="1" w:styleId="WW8Num206z3">
    <w:name w:val="WW8Num206z3"/>
    <w:rsid w:val="00F37366"/>
    <w:rPr>
      <w:rFonts w:ascii="Symbol" w:hAnsi="Symbol"/>
    </w:rPr>
  </w:style>
  <w:style w:type="character" w:customStyle="1" w:styleId="WW8Num207z0">
    <w:name w:val="WW8Num207z0"/>
    <w:rsid w:val="00F37366"/>
    <w:rPr>
      <w:rFonts w:ascii="Symbol" w:hAnsi="Symbol"/>
      <w:sz w:val="20"/>
    </w:rPr>
  </w:style>
  <w:style w:type="character" w:customStyle="1" w:styleId="WW8Num213z0">
    <w:name w:val="WW8Num213z0"/>
    <w:rsid w:val="00F37366"/>
    <w:rPr>
      <w:rFonts w:ascii="Symbol" w:hAnsi="Symbol"/>
      <w:sz w:val="20"/>
    </w:rPr>
  </w:style>
  <w:style w:type="character" w:customStyle="1" w:styleId="WW8Num214z0">
    <w:name w:val="WW8Num214z0"/>
    <w:rsid w:val="00F37366"/>
    <w:rPr>
      <w:rFonts w:ascii="Symbol" w:hAnsi="Symbol"/>
    </w:rPr>
  </w:style>
  <w:style w:type="character" w:customStyle="1" w:styleId="WW8Num214z1">
    <w:name w:val="WW8Num214z1"/>
    <w:rsid w:val="00F37366"/>
    <w:rPr>
      <w:rFonts w:ascii="Courier New" w:hAnsi="Courier New"/>
    </w:rPr>
  </w:style>
  <w:style w:type="character" w:customStyle="1" w:styleId="WW8Num220z0">
    <w:name w:val="WW8Num220z0"/>
    <w:rsid w:val="00F37366"/>
    <w:rPr>
      <w:u w:val="single"/>
    </w:rPr>
  </w:style>
  <w:style w:type="character" w:customStyle="1" w:styleId="WW8Num228z0">
    <w:name w:val="WW8Num228z0"/>
    <w:rsid w:val="00F37366"/>
    <w:rPr>
      <w:rFonts w:ascii="Symbol" w:hAnsi="Symbol"/>
      <w:sz w:val="20"/>
    </w:rPr>
  </w:style>
  <w:style w:type="character" w:customStyle="1" w:styleId="WW8Num228z1">
    <w:name w:val="WW8Num228z1"/>
    <w:rsid w:val="00F37366"/>
    <w:rPr>
      <w:rFonts w:ascii="Courier New" w:hAnsi="Courier New"/>
      <w:sz w:val="20"/>
    </w:rPr>
  </w:style>
  <w:style w:type="character" w:customStyle="1" w:styleId="WW8Num228z2">
    <w:name w:val="WW8Num228z2"/>
    <w:rsid w:val="00F37366"/>
    <w:rPr>
      <w:rFonts w:ascii="Wingdings" w:hAnsi="Wingdings"/>
      <w:sz w:val="20"/>
    </w:rPr>
  </w:style>
  <w:style w:type="character" w:customStyle="1" w:styleId="WW8Num236z0">
    <w:name w:val="WW8Num236z0"/>
    <w:rsid w:val="00F37366"/>
    <w:rPr>
      <w:rFonts w:ascii="Symbol" w:eastAsia="Times New Roman" w:hAnsi="Symbol"/>
    </w:rPr>
  </w:style>
  <w:style w:type="character" w:customStyle="1" w:styleId="WW8Num236z1">
    <w:name w:val="WW8Num236z1"/>
    <w:rsid w:val="00F37366"/>
    <w:rPr>
      <w:rFonts w:ascii="Courier New" w:hAnsi="Courier New"/>
    </w:rPr>
  </w:style>
  <w:style w:type="character" w:customStyle="1" w:styleId="WW8Num236z2">
    <w:name w:val="WW8Num236z2"/>
    <w:rsid w:val="00F37366"/>
    <w:rPr>
      <w:rFonts w:ascii="Wingdings" w:hAnsi="Wingdings"/>
    </w:rPr>
  </w:style>
  <w:style w:type="character" w:customStyle="1" w:styleId="WW8Num236z3">
    <w:name w:val="WW8Num236z3"/>
    <w:rsid w:val="00F37366"/>
    <w:rPr>
      <w:rFonts w:ascii="Symbol" w:hAnsi="Symbol"/>
    </w:rPr>
  </w:style>
  <w:style w:type="character" w:customStyle="1" w:styleId="WW8Num239z0">
    <w:name w:val="WW8Num239z0"/>
    <w:rsid w:val="00F37366"/>
    <w:rPr>
      <w:rFonts w:ascii="Times New Roman" w:eastAsia="Times New Roman" w:hAnsi="Times New Roman" w:cs="Times New Roman"/>
    </w:rPr>
  </w:style>
  <w:style w:type="character" w:customStyle="1" w:styleId="WW8Num239z1">
    <w:name w:val="WW8Num239z1"/>
    <w:rsid w:val="00F37366"/>
    <w:rPr>
      <w:rFonts w:ascii="Courier New" w:hAnsi="Courier New"/>
    </w:rPr>
  </w:style>
  <w:style w:type="character" w:customStyle="1" w:styleId="WW8Num239z2">
    <w:name w:val="WW8Num239z2"/>
    <w:rsid w:val="00F37366"/>
    <w:rPr>
      <w:rFonts w:ascii="Wingdings" w:hAnsi="Wingdings"/>
    </w:rPr>
  </w:style>
  <w:style w:type="character" w:customStyle="1" w:styleId="WW8Num239z3">
    <w:name w:val="WW8Num239z3"/>
    <w:rsid w:val="00F37366"/>
    <w:rPr>
      <w:rFonts w:ascii="Symbol" w:hAnsi="Symbol"/>
    </w:rPr>
  </w:style>
  <w:style w:type="character" w:customStyle="1" w:styleId="NumberingSymbols">
    <w:name w:val="Numbering Symbols"/>
    <w:rsid w:val="00F37366"/>
    <w:rPr>
      <w:rFonts w:ascii="Garamond" w:hAnsi="Garamond"/>
    </w:rPr>
  </w:style>
  <w:style w:type="character" w:customStyle="1" w:styleId="Bullets">
    <w:name w:val="Bullets"/>
    <w:rsid w:val="00F37366"/>
    <w:rPr>
      <w:rFonts w:ascii="StarSymbol" w:eastAsia="StarSymbol" w:hAnsi="StarSymbol" w:cs="StarSymbol"/>
      <w:sz w:val="18"/>
      <w:szCs w:val="18"/>
    </w:rPr>
  </w:style>
  <w:style w:type="paragraph" w:customStyle="1" w:styleId="NoteLevel1">
    <w:name w:val="Note Level 1"/>
    <w:basedOn w:val="Normal"/>
    <w:uiPriority w:val="99"/>
    <w:qFormat/>
    <w:rsid w:val="00F37366"/>
    <w:pPr>
      <w:keepNext/>
      <w:widowControl w:val="0"/>
      <w:tabs>
        <w:tab w:val="left" w:pos="0"/>
      </w:tabs>
      <w:suppressAutoHyphens/>
    </w:pPr>
    <w:rPr>
      <w:rFonts w:ascii="Verdana" w:eastAsia="MS Gothic" w:hAnsi="Verdana"/>
      <w:szCs w:val="26"/>
      <w:lang w:eastAsia="ar-SA"/>
      <w14:ligatures w14:val="standardContextual"/>
    </w:rPr>
  </w:style>
  <w:style w:type="paragraph" w:customStyle="1" w:styleId="NoteLevel3">
    <w:name w:val="Note Level 3"/>
    <w:basedOn w:val="Normal"/>
    <w:uiPriority w:val="99"/>
    <w:qFormat/>
    <w:rsid w:val="00F37366"/>
    <w:pPr>
      <w:keepNext/>
      <w:widowControl w:val="0"/>
      <w:tabs>
        <w:tab w:val="left" w:pos="1440"/>
      </w:tabs>
      <w:suppressAutoHyphens/>
      <w:ind w:left="1800" w:hanging="360"/>
    </w:pPr>
    <w:rPr>
      <w:rFonts w:ascii="Verdana" w:eastAsia="MS Gothic" w:hAnsi="Verdana"/>
      <w:szCs w:val="26"/>
      <w:lang w:eastAsia="ar-SA"/>
      <w14:ligatures w14:val="standardContextual"/>
    </w:rPr>
  </w:style>
  <w:style w:type="paragraph" w:customStyle="1" w:styleId="NoteLevel4">
    <w:name w:val="Note Level 4"/>
    <w:basedOn w:val="Normal"/>
    <w:uiPriority w:val="99"/>
    <w:qFormat/>
    <w:rsid w:val="00F37366"/>
    <w:pPr>
      <w:keepNext/>
      <w:widowControl w:val="0"/>
      <w:tabs>
        <w:tab w:val="left" w:pos="2160"/>
      </w:tabs>
      <w:suppressAutoHyphens/>
      <w:ind w:left="2520" w:hanging="360"/>
    </w:pPr>
    <w:rPr>
      <w:rFonts w:ascii="Verdana" w:eastAsia="MS Gothic" w:hAnsi="Verdana"/>
      <w:szCs w:val="26"/>
      <w:lang w:eastAsia="ar-SA"/>
      <w14:ligatures w14:val="standardContextual"/>
    </w:rPr>
  </w:style>
  <w:style w:type="paragraph" w:customStyle="1" w:styleId="NoteLevel5">
    <w:name w:val="Note Level 5"/>
    <w:basedOn w:val="Normal"/>
    <w:uiPriority w:val="99"/>
    <w:qFormat/>
    <w:rsid w:val="00F37366"/>
    <w:pPr>
      <w:keepNext/>
      <w:widowControl w:val="0"/>
      <w:tabs>
        <w:tab w:val="left" w:pos="2880"/>
      </w:tabs>
      <w:suppressAutoHyphens/>
      <w:ind w:left="3240" w:hanging="360"/>
    </w:pPr>
    <w:rPr>
      <w:rFonts w:ascii="Verdana" w:eastAsia="MS Gothic" w:hAnsi="Verdana"/>
      <w:szCs w:val="26"/>
      <w:lang w:eastAsia="ar-SA"/>
      <w14:ligatures w14:val="standardContextual"/>
    </w:rPr>
  </w:style>
  <w:style w:type="paragraph" w:customStyle="1" w:styleId="NoteLevel6">
    <w:name w:val="Note Level 6"/>
    <w:basedOn w:val="Normal"/>
    <w:uiPriority w:val="99"/>
    <w:qFormat/>
    <w:rsid w:val="00F37366"/>
    <w:pPr>
      <w:keepNext/>
      <w:widowControl w:val="0"/>
      <w:tabs>
        <w:tab w:val="left" w:pos="3600"/>
      </w:tabs>
      <w:suppressAutoHyphens/>
      <w:ind w:left="3960" w:hanging="360"/>
    </w:pPr>
    <w:rPr>
      <w:rFonts w:ascii="Verdana" w:eastAsia="MS Gothic" w:hAnsi="Verdana"/>
      <w:szCs w:val="26"/>
      <w:lang w:eastAsia="ar-SA"/>
      <w14:ligatures w14:val="standardContextual"/>
    </w:rPr>
  </w:style>
  <w:style w:type="paragraph" w:customStyle="1" w:styleId="NoteLevel7">
    <w:name w:val="Note Level 7"/>
    <w:basedOn w:val="Normal"/>
    <w:uiPriority w:val="99"/>
    <w:qFormat/>
    <w:rsid w:val="00F37366"/>
    <w:pPr>
      <w:keepNext/>
      <w:widowControl w:val="0"/>
      <w:tabs>
        <w:tab w:val="left" w:pos="4320"/>
      </w:tabs>
      <w:suppressAutoHyphens/>
      <w:ind w:left="4680" w:hanging="360"/>
    </w:pPr>
    <w:rPr>
      <w:rFonts w:ascii="Verdana" w:eastAsia="MS Gothic" w:hAnsi="Verdana"/>
      <w:szCs w:val="26"/>
      <w:lang w:eastAsia="ar-SA"/>
      <w14:ligatures w14:val="standardContextual"/>
    </w:rPr>
  </w:style>
  <w:style w:type="paragraph" w:customStyle="1" w:styleId="NoteLevel8">
    <w:name w:val="Note Level 8"/>
    <w:basedOn w:val="Normal"/>
    <w:uiPriority w:val="99"/>
    <w:qFormat/>
    <w:rsid w:val="00F37366"/>
    <w:pPr>
      <w:keepNext/>
      <w:widowControl w:val="0"/>
      <w:tabs>
        <w:tab w:val="left" w:pos="5040"/>
      </w:tabs>
      <w:suppressAutoHyphens/>
      <w:ind w:left="5400" w:hanging="360"/>
    </w:pPr>
    <w:rPr>
      <w:rFonts w:ascii="Verdana" w:eastAsia="MS Gothic" w:hAnsi="Verdana"/>
      <w:szCs w:val="26"/>
      <w:lang w:eastAsia="ar-SA"/>
      <w14:ligatures w14:val="standardContextual"/>
    </w:rPr>
  </w:style>
  <w:style w:type="paragraph" w:customStyle="1" w:styleId="NoteLevel9">
    <w:name w:val="Note Level 9"/>
    <w:basedOn w:val="Normal"/>
    <w:uiPriority w:val="99"/>
    <w:qFormat/>
    <w:rsid w:val="00F37366"/>
    <w:pPr>
      <w:keepNext/>
      <w:widowControl w:val="0"/>
      <w:tabs>
        <w:tab w:val="left" w:pos="5760"/>
      </w:tabs>
      <w:suppressAutoHyphens/>
      <w:ind w:left="6120" w:hanging="360"/>
    </w:pPr>
    <w:rPr>
      <w:rFonts w:ascii="Verdana" w:eastAsia="MS Gothic" w:hAnsi="Verdana"/>
      <w:szCs w:val="26"/>
      <w:lang w:eastAsia="ar-SA"/>
      <w14:ligatures w14:val="standardContextual"/>
    </w:rPr>
  </w:style>
  <w:style w:type="paragraph" w:customStyle="1" w:styleId="Heading101">
    <w:name w:val="Heading 10"/>
    <w:basedOn w:val="Heading1"/>
    <w:next w:val="BodyText"/>
    <w:uiPriority w:val="99"/>
    <w:qFormat/>
    <w:rsid w:val="00F37366"/>
    <w:pPr>
      <w:suppressAutoHyphens/>
      <w:spacing w:after="120"/>
      <w:jc w:val="left"/>
      <w:outlineLvl w:val="9"/>
    </w:pPr>
    <w:rPr>
      <w:rFonts w:eastAsia="Lucida Sans Unicode" w:cs="Tahoma"/>
      <w:bCs/>
      <w:caps/>
      <w:sz w:val="21"/>
      <w:szCs w:val="21"/>
      <w:lang w:bidi="en-US"/>
      <w14:ligatures w14:val="standardContextual"/>
    </w:rPr>
  </w:style>
  <w:style w:type="paragraph" w:customStyle="1" w:styleId="Quotations">
    <w:name w:val="Quotations"/>
    <w:basedOn w:val="Normal"/>
    <w:uiPriority w:val="99"/>
    <w:qFormat/>
    <w:rsid w:val="00F37366"/>
    <w:pPr>
      <w:widowControl w:val="0"/>
      <w:suppressAutoHyphens/>
      <w:spacing w:after="283"/>
      <w:ind w:left="567" w:right="567"/>
    </w:pPr>
    <w:rPr>
      <w:rFonts w:eastAsia="Calibri"/>
      <w:lang w:bidi="en-US"/>
      <w14:ligatures w14:val="standardContextual"/>
    </w:rPr>
  </w:style>
  <w:style w:type="paragraph" w:customStyle="1" w:styleId="HorizontalLine">
    <w:name w:val="Horizontal Line"/>
    <w:basedOn w:val="Normal"/>
    <w:next w:val="BodyText"/>
    <w:uiPriority w:val="99"/>
    <w:qFormat/>
    <w:rsid w:val="00F37366"/>
    <w:pPr>
      <w:widowControl w:val="0"/>
      <w:suppressLineNumbers/>
      <w:pBdr>
        <w:bottom w:val="double" w:sz="1" w:space="0" w:color="808080"/>
      </w:pBdr>
      <w:suppressAutoHyphens/>
      <w:spacing w:after="283"/>
    </w:pPr>
    <w:rPr>
      <w:rFonts w:eastAsia="Calibri"/>
      <w:sz w:val="12"/>
      <w:szCs w:val="12"/>
      <w:lang w:bidi="en-US"/>
      <w14:ligatures w14:val="standardContextual"/>
    </w:rPr>
  </w:style>
  <w:style w:type="paragraph" w:customStyle="1" w:styleId="TableHeading">
    <w:name w:val="Table Heading"/>
    <w:basedOn w:val="TableContents"/>
    <w:uiPriority w:val="99"/>
    <w:qFormat/>
    <w:rsid w:val="00F37366"/>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F37366"/>
  </w:style>
  <w:style w:type="character" w:customStyle="1" w:styleId="quotedtooltip">
    <w:name w:val="quotedtooltip"/>
    <w:basedOn w:val="DefaultParagraphFont"/>
    <w:rsid w:val="00F37366"/>
  </w:style>
  <w:style w:type="character" w:customStyle="1" w:styleId="quotedtooltipbox">
    <w:name w:val="quotedtooltipbox"/>
    <w:basedOn w:val="DefaultParagraphFont"/>
    <w:rsid w:val="00F37366"/>
  </w:style>
  <w:style w:type="character" w:customStyle="1" w:styleId="mwlivequotes">
    <w:name w:val="mwlivequotes"/>
    <w:basedOn w:val="DefaultParagraphFont"/>
    <w:rsid w:val="00F37366"/>
  </w:style>
  <w:style w:type="character" w:customStyle="1" w:styleId="lastlabel">
    <w:name w:val="lastlabel"/>
    <w:basedOn w:val="DefaultParagraphFont"/>
    <w:rsid w:val="00F37366"/>
  </w:style>
  <w:style w:type="character" w:customStyle="1" w:styleId="lb07">
    <w:name w:val="lb07"/>
    <w:basedOn w:val="DefaultParagraphFont"/>
    <w:rsid w:val="00F37366"/>
  </w:style>
  <w:style w:type="character" w:customStyle="1" w:styleId="qted">
    <w:name w:val="qted"/>
    <w:basedOn w:val="DefaultParagraphFont"/>
    <w:rsid w:val="00F37366"/>
  </w:style>
  <w:style w:type="character" w:customStyle="1" w:styleId="t14">
    <w:name w:val="t14"/>
    <w:basedOn w:val="DefaultParagraphFont"/>
    <w:rsid w:val="00F37366"/>
  </w:style>
  <w:style w:type="paragraph" w:customStyle="1" w:styleId="format-body">
    <w:name w:val="format-body"/>
    <w:basedOn w:val="Normal"/>
    <w:uiPriority w:val="99"/>
    <w:qFormat/>
    <w:rsid w:val="00F37366"/>
    <w:pPr>
      <w:spacing w:before="100" w:beforeAutospacing="1" w:after="100" w:afterAutospacing="1"/>
    </w:pPr>
    <w:rPr>
      <w:rFonts w:ascii="Times New Roman" w:eastAsia="Calibri" w:hAnsi="Times New Roman"/>
      <w14:ligatures w14:val="standardContextual"/>
    </w:rPr>
  </w:style>
  <w:style w:type="character" w:customStyle="1" w:styleId="nfakpe">
    <w:name w:val="nfakpe"/>
    <w:basedOn w:val="DefaultParagraphFont"/>
    <w:rsid w:val="00F37366"/>
  </w:style>
  <w:style w:type="character" w:customStyle="1" w:styleId="DebateBlockCharChar">
    <w:name w:val="Debate Block Char Char"/>
    <w:basedOn w:val="DefaultParagraphFont"/>
    <w:rsid w:val="00F37366"/>
    <w:rPr>
      <w:rFonts w:cs="Arial"/>
      <w:b/>
      <w:bCs/>
      <w:kern w:val="32"/>
      <w:sz w:val="36"/>
      <w:szCs w:val="32"/>
      <w:u w:val="single"/>
    </w:rPr>
  </w:style>
  <w:style w:type="character" w:customStyle="1" w:styleId="citsource">
    <w:name w:val="citsource"/>
    <w:basedOn w:val="DefaultParagraphFont"/>
    <w:rsid w:val="00F37366"/>
  </w:style>
  <w:style w:type="character" w:customStyle="1" w:styleId="sc">
    <w:name w:val="sc"/>
    <w:basedOn w:val="DefaultParagraphFont"/>
    <w:rsid w:val="00F37366"/>
  </w:style>
  <w:style w:type="character" w:customStyle="1" w:styleId="atime">
    <w:name w:val="atime"/>
    <w:basedOn w:val="DefaultParagraphFont"/>
    <w:rsid w:val="00F37366"/>
  </w:style>
  <w:style w:type="paragraph" w:customStyle="1" w:styleId="unread">
    <w:name w:val="unread"/>
    <w:basedOn w:val="Normal"/>
    <w:uiPriority w:val="99"/>
    <w:qFormat/>
    <w:rsid w:val="00F37366"/>
    <w:rPr>
      <w:rFonts w:ascii="Times New Roman" w:eastAsia="Calibri" w:hAnsi="Times New Roman"/>
      <w14:ligatures w14:val="standardContextual"/>
    </w:rPr>
  </w:style>
  <w:style w:type="character" w:customStyle="1" w:styleId="unreadChar">
    <w:name w:val="unread Char"/>
    <w:basedOn w:val="DefaultParagraphFont"/>
    <w:rsid w:val="00F37366"/>
    <w:rPr>
      <w:szCs w:val="24"/>
      <w:lang w:val="en-US" w:eastAsia="en-US" w:bidi="ar-SA"/>
    </w:rPr>
  </w:style>
  <w:style w:type="paragraph" w:customStyle="1" w:styleId="cardunderlined0">
    <w:name w:val="card underlined"/>
    <w:basedOn w:val="Normal"/>
    <w:uiPriority w:val="99"/>
    <w:qFormat/>
    <w:rsid w:val="00F37366"/>
    <w:rPr>
      <w:rFonts w:eastAsia="Calibri"/>
      <w:u w:val="single"/>
      <w14:ligatures w14:val="standardContextual"/>
    </w:rPr>
  </w:style>
  <w:style w:type="character" w:customStyle="1" w:styleId="Internetlink1">
    <w:name w:val="Internet link1"/>
    <w:rsid w:val="00F37366"/>
    <w:rPr>
      <w:color w:val="000080"/>
      <w:u w:val="single"/>
    </w:rPr>
  </w:style>
  <w:style w:type="character" w:customStyle="1" w:styleId="insideheadline">
    <w:name w:val="insideheadline"/>
    <w:basedOn w:val="DefaultParagraphFont"/>
    <w:rsid w:val="00F37366"/>
  </w:style>
  <w:style w:type="character" w:customStyle="1" w:styleId="mwlivequotesupdelayed">
    <w:name w:val="mwlivequotes up delayed"/>
    <w:basedOn w:val="DefaultParagraphFont"/>
    <w:rsid w:val="00F37366"/>
  </w:style>
  <w:style w:type="character" w:customStyle="1" w:styleId="mwlivequotesdowndelayed">
    <w:name w:val="mwlivequotes down delayed"/>
    <w:basedOn w:val="DefaultParagraphFont"/>
    <w:rsid w:val="00F37366"/>
  </w:style>
  <w:style w:type="character" w:customStyle="1" w:styleId="shirttail">
    <w:name w:val="shirttail"/>
    <w:basedOn w:val="DefaultParagraphFont"/>
    <w:rsid w:val="00F37366"/>
  </w:style>
  <w:style w:type="character" w:customStyle="1" w:styleId="CardTextCharCharChar">
    <w:name w:val="Card Text Char Char Char"/>
    <w:basedOn w:val="DefaultParagraphFont"/>
    <w:rsid w:val="00F3736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37366"/>
    <w:rPr>
      <w:rFonts w:ascii="Arial Narrow" w:hAnsi="Arial Narrow"/>
      <w:sz w:val="18"/>
      <w:u w:val="single"/>
    </w:rPr>
  </w:style>
  <w:style w:type="character" w:customStyle="1" w:styleId="UnderlineStyleCharCharChar">
    <w:name w:val="Underline Style Char Char Char"/>
    <w:basedOn w:val="DefaultParagraphFont"/>
    <w:rsid w:val="00F3736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3736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uiPriority w:val="99"/>
    <w:qFormat/>
    <w:rsid w:val="00F37366"/>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F37366"/>
    <w:rPr>
      <w:rFonts w:ascii="Arial" w:hAnsi="Arial" w:cs="Arial" w:hint="default"/>
      <w:b/>
      <w:bCs/>
      <w:color w:val="990000"/>
      <w:sz w:val="26"/>
      <w:szCs w:val="26"/>
    </w:rPr>
  </w:style>
  <w:style w:type="character" w:customStyle="1" w:styleId="bodytitle1">
    <w:name w:val="bodytitle1"/>
    <w:basedOn w:val="DefaultParagraphFont"/>
    <w:rsid w:val="00F37366"/>
    <w:rPr>
      <w:rFonts w:ascii="Arial" w:hAnsi="Arial" w:cs="Arial" w:hint="default"/>
      <w:b/>
      <w:bCs/>
      <w:smallCaps w:val="0"/>
      <w:color w:val="000000"/>
      <w:sz w:val="28"/>
      <w:szCs w:val="28"/>
    </w:rPr>
  </w:style>
  <w:style w:type="paragraph" w:customStyle="1" w:styleId="style109">
    <w:name w:val="style109"/>
    <w:basedOn w:val="Normal"/>
    <w:uiPriority w:val="99"/>
    <w:qFormat/>
    <w:rsid w:val="00F37366"/>
    <w:pPr>
      <w:spacing w:before="100" w:beforeAutospacing="1" w:after="100" w:afterAutospacing="1"/>
    </w:pPr>
    <w:rPr>
      <w:rFonts w:ascii="Times New Roman" w:eastAsia="Calibri" w:hAnsi="Times New Roman"/>
      <w14:ligatures w14:val="standardContextual"/>
    </w:rPr>
  </w:style>
  <w:style w:type="paragraph" w:customStyle="1" w:styleId="style1100">
    <w:name w:val="style110"/>
    <w:basedOn w:val="Normal"/>
    <w:uiPriority w:val="99"/>
    <w:qFormat/>
    <w:rsid w:val="00F37366"/>
    <w:pPr>
      <w:spacing w:before="100" w:beforeAutospacing="1" w:after="100" w:afterAutospacing="1"/>
    </w:pPr>
    <w:rPr>
      <w:rFonts w:ascii="Times New Roman" w:eastAsia="Calibri" w:hAnsi="Times New Roman"/>
      <w14:ligatures w14:val="standardContextual"/>
    </w:rPr>
  </w:style>
  <w:style w:type="paragraph" w:customStyle="1" w:styleId="captionpaddingstyle114">
    <w:name w:val="captionpadding style114"/>
    <w:basedOn w:val="Normal"/>
    <w:uiPriority w:val="99"/>
    <w:qFormat/>
    <w:rsid w:val="00F37366"/>
    <w:pPr>
      <w:spacing w:before="100" w:beforeAutospacing="1" w:after="100" w:afterAutospacing="1"/>
    </w:pPr>
    <w:rPr>
      <w:rFonts w:ascii="Times New Roman" w:eastAsia="Calibri" w:hAnsi="Times New Roman"/>
      <w14:ligatures w14:val="standardContextual"/>
    </w:rPr>
  </w:style>
  <w:style w:type="character" w:customStyle="1" w:styleId="captionpaddingstyle1141">
    <w:name w:val="captionpadding style1141"/>
    <w:basedOn w:val="DefaultParagraphFont"/>
    <w:rsid w:val="00F37366"/>
  </w:style>
  <w:style w:type="character" w:customStyle="1" w:styleId="style114style118">
    <w:name w:val="style114 style118"/>
    <w:basedOn w:val="DefaultParagraphFont"/>
    <w:rsid w:val="00F37366"/>
  </w:style>
  <w:style w:type="paragraph" w:customStyle="1" w:styleId="mainstorybody">
    <w:name w:val="mainstorybody"/>
    <w:basedOn w:val="Normal"/>
    <w:uiPriority w:val="99"/>
    <w:qFormat/>
    <w:rsid w:val="00F37366"/>
    <w:pPr>
      <w:spacing w:before="100" w:beforeAutospacing="1" w:after="100" w:afterAutospacing="1"/>
    </w:pPr>
    <w:rPr>
      <w:rFonts w:ascii="Times New Roman" w:eastAsia="Calibri" w:hAnsi="Times New Roman"/>
      <w14:ligatures w14:val="standardContextual"/>
    </w:rPr>
  </w:style>
  <w:style w:type="character" w:customStyle="1" w:styleId="hint">
    <w:name w:val="hint"/>
    <w:basedOn w:val="DefaultParagraphFont"/>
    <w:rsid w:val="00F37366"/>
  </w:style>
  <w:style w:type="character" w:customStyle="1" w:styleId="flw">
    <w:name w:val="flw"/>
    <w:basedOn w:val="DefaultParagraphFont"/>
    <w:rsid w:val="00F37366"/>
  </w:style>
  <w:style w:type="character" w:customStyle="1" w:styleId="illustration">
    <w:name w:val="illustration"/>
    <w:basedOn w:val="DefaultParagraphFont"/>
    <w:rsid w:val="00F37366"/>
  </w:style>
  <w:style w:type="paragraph" w:customStyle="1" w:styleId="ga">
    <w:name w:val="ga"/>
    <w:basedOn w:val="Normal"/>
    <w:uiPriority w:val="99"/>
    <w:qFormat/>
    <w:rsid w:val="00F37366"/>
    <w:rPr>
      <w:rFonts w:ascii="Times" w:eastAsia="Calibri" w:hAnsi="Times"/>
      <w:color w:val="231F20"/>
      <w:sz w:val="18"/>
      <w:szCs w:val="18"/>
      <w14:ligatures w14:val="standardContextual"/>
    </w:rPr>
  </w:style>
  <w:style w:type="character" w:customStyle="1" w:styleId="StyleArialNarrowBoldThickunderline">
    <w:name w:val="Style Arial Narrow Bold Thick underline"/>
    <w:basedOn w:val="DefaultParagraphFont"/>
    <w:rsid w:val="00F37366"/>
    <w:rPr>
      <w:rFonts w:ascii="Arial Narrow" w:hAnsi="Arial Narrow"/>
      <w:b/>
      <w:bCs/>
      <w:u w:val="thick"/>
    </w:rPr>
  </w:style>
  <w:style w:type="character" w:customStyle="1" w:styleId="subtitlesarticles1">
    <w:name w:val="subtitles_articles1"/>
    <w:basedOn w:val="DefaultParagraphFont"/>
    <w:rsid w:val="00F37366"/>
    <w:rPr>
      <w:rFonts w:ascii="Verdana" w:hAnsi="Verdana" w:cs="Times New Roman"/>
      <w:b/>
      <w:bCs/>
      <w:color w:val="000000"/>
      <w:sz w:val="20"/>
      <w:szCs w:val="20"/>
    </w:rPr>
  </w:style>
  <w:style w:type="character" w:customStyle="1" w:styleId="fulstoryreporter">
    <w:name w:val="ful_storyreporter"/>
    <w:basedOn w:val="DefaultParagraphFont"/>
    <w:rsid w:val="00F37366"/>
  </w:style>
  <w:style w:type="character" w:customStyle="1" w:styleId="editsection">
    <w:name w:val="editsection"/>
    <w:basedOn w:val="DefaultParagraphFont"/>
    <w:rsid w:val="00F37366"/>
  </w:style>
  <w:style w:type="paragraph" w:customStyle="1" w:styleId="body-indent-60">
    <w:name w:val="body-indent-60"/>
    <w:basedOn w:val="Normal"/>
    <w:uiPriority w:val="99"/>
    <w:qFormat/>
    <w:rsid w:val="00F37366"/>
    <w:pPr>
      <w:spacing w:before="100" w:beforeAutospacing="1" w:after="100" w:afterAutospacing="1"/>
    </w:pPr>
    <w:rPr>
      <w:rFonts w:ascii="Times New Roman" w:eastAsia="Calibri" w:hAnsi="Times New Roman"/>
      <w14:ligatures w14:val="standardContextual"/>
    </w:rPr>
  </w:style>
  <w:style w:type="paragraph" w:customStyle="1" w:styleId="body-indent-60-start">
    <w:name w:val="body-indent-60-start"/>
    <w:basedOn w:val="Normal"/>
    <w:uiPriority w:val="99"/>
    <w:qFormat/>
    <w:rsid w:val="00F37366"/>
    <w:pPr>
      <w:spacing w:before="100" w:beforeAutospacing="1" w:after="100" w:afterAutospacing="1"/>
    </w:pPr>
    <w:rPr>
      <w:rFonts w:ascii="Times New Roman" w:eastAsia="Calibri" w:hAnsi="Times New Roman"/>
      <w14:ligatures w14:val="standardContextual"/>
    </w:rPr>
  </w:style>
  <w:style w:type="character" w:customStyle="1" w:styleId="StyleArial12ptBlack">
    <w:name w:val="Style Arial 12 pt Black"/>
    <w:basedOn w:val="DefaultParagraphFont"/>
    <w:rsid w:val="00F37366"/>
    <w:rPr>
      <w:rFonts w:ascii="Garamond" w:hAnsi="Garamond"/>
      <w:color w:val="000000"/>
      <w:sz w:val="20"/>
      <w:u w:val="single"/>
    </w:rPr>
  </w:style>
  <w:style w:type="character" w:customStyle="1" w:styleId="StyleArialBlack">
    <w:name w:val="Style Arial Black"/>
    <w:basedOn w:val="DefaultParagraphFont"/>
    <w:rsid w:val="00F37366"/>
    <w:rPr>
      <w:rFonts w:ascii="Garamond" w:hAnsi="Garamond"/>
      <w:color w:val="000000"/>
      <w:sz w:val="14"/>
    </w:rPr>
  </w:style>
  <w:style w:type="character" w:customStyle="1" w:styleId="debatenormal0">
    <w:name w:val="debatenormal"/>
    <w:rsid w:val="00F37366"/>
  </w:style>
  <w:style w:type="paragraph" w:customStyle="1" w:styleId="leader">
    <w:name w:val="leader"/>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m-9052358230135270655gmail-style13ptbold">
    <w:name w:val="m_-9052358230135270655gmail-style13ptbold"/>
    <w:basedOn w:val="DefaultParagraphFont"/>
    <w:rsid w:val="00F37366"/>
  </w:style>
  <w:style w:type="character" w:customStyle="1" w:styleId="m-9052358230135270655gmail-styleunderline">
    <w:name w:val="m_-9052358230135270655gmail-styleunderline"/>
    <w:basedOn w:val="DefaultParagraphFont"/>
    <w:rsid w:val="00F37366"/>
  </w:style>
  <w:style w:type="paragraph" w:customStyle="1" w:styleId="AnalyticsGBN">
    <w:name w:val="AnalyticsGBN"/>
    <w:basedOn w:val="Normal"/>
    <w:link w:val="AnalyticsGBNChar"/>
    <w:autoRedefine/>
    <w:uiPriority w:val="4"/>
    <w:qFormat/>
    <w:rsid w:val="00F37366"/>
    <w:pPr>
      <w:keepNext/>
      <w:keepLines/>
      <w:spacing w:before="40"/>
      <w:outlineLvl w:val="3"/>
    </w:pPr>
    <w:rPr>
      <w:rFonts w:eastAsiaTheme="majorEastAsia" w:cstheme="majorBidi"/>
      <w:b/>
      <w:iCs/>
      <w:color w:val="7030A0"/>
      <w:sz w:val="26"/>
      <w:szCs w:val="28"/>
      <w14:ligatures w14:val="standardContextual"/>
    </w:rPr>
  </w:style>
  <w:style w:type="character" w:customStyle="1" w:styleId="AnalyticsGBNChar">
    <w:name w:val="AnalyticsGBN Char"/>
    <w:basedOn w:val="DefaultParagraphFont"/>
    <w:link w:val="AnalyticsGBN"/>
    <w:uiPriority w:val="4"/>
    <w:rsid w:val="00F37366"/>
    <w:rPr>
      <w:rFonts w:ascii="Arial" w:eastAsiaTheme="majorEastAsia" w:hAnsi="Arial" w:cstheme="majorBidi"/>
      <w:b/>
      <w:iCs/>
      <w:color w:val="7030A0"/>
      <w:sz w:val="26"/>
      <w:szCs w:val="28"/>
      <w14:ligatures w14:val="standardContextual"/>
    </w:rPr>
  </w:style>
  <w:style w:type="paragraph" w:customStyle="1" w:styleId="first-child">
    <w:name w:val="first-child"/>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paragraph" w:customStyle="1" w:styleId="last-child">
    <w:name w:val="last-child"/>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paragraph" w:customStyle="1" w:styleId="css-158dogj">
    <w:name w:val="css-158dogj"/>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paragraph" w:customStyle="1" w:styleId="articleparagraph">
    <w:name w:val="article__paragraph"/>
    <w:basedOn w:val="Normal"/>
    <w:uiPriority w:val="99"/>
    <w:qFormat/>
    <w:rsid w:val="00F37366"/>
    <w:pPr>
      <w:spacing w:before="100" w:beforeAutospacing="1" w:after="100" w:afterAutospacing="1"/>
    </w:pPr>
    <w:rPr>
      <w:rFonts w:ascii="Times New Roman" w:eastAsia="Times New Roman" w:hAnsi="Times New Roman"/>
      <w14:ligatures w14:val="standardContextual"/>
    </w:rPr>
  </w:style>
  <w:style w:type="character" w:customStyle="1" w:styleId="normaltextrun">
    <w:name w:val="normaltextrun"/>
    <w:basedOn w:val="DefaultParagraphFont"/>
    <w:rsid w:val="00F37366"/>
  </w:style>
  <w:style w:type="character" w:customStyle="1" w:styleId="eop">
    <w:name w:val="eop"/>
    <w:basedOn w:val="DefaultParagraphFont"/>
    <w:rsid w:val="00F37366"/>
  </w:style>
  <w:style w:type="character" w:customStyle="1" w:styleId="m5577519854659992616gmail-style13ptbold">
    <w:name w:val="m_5577519854659992616gmail-style13ptbold"/>
    <w:basedOn w:val="DefaultParagraphFont"/>
    <w:rsid w:val="00F37366"/>
  </w:style>
  <w:style w:type="character" w:customStyle="1" w:styleId="m-4851586476605706605gmail-styleunderline">
    <w:name w:val="m_-4851586476605706605gmail-styleunderline"/>
    <w:basedOn w:val="DefaultParagraphFont"/>
    <w:rsid w:val="00F37366"/>
  </w:style>
  <w:style w:type="character" w:customStyle="1" w:styleId="m-6803199347737443913gmail-styleunderline">
    <w:name w:val="m_-6803199347737443913gmail-styleunderline"/>
    <w:basedOn w:val="DefaultParagraphFont"/>
    <w:rsid w:val="00F37366"/>
  </w:style>
  <w:style w:type="character" w:customStyle="1" w:styleId="emoji">
    <w:name w:val="emoji"/>
    <w:basedOn w:val="DefaultParagraphFont"/>
    <w:rsid w:val="00F37366"/>
  </w:style>
  <w:style w:type="character" w:customStyle="1" w:styleId="CharCharCharCharChar">
    <w:name w:val="Char Char Char Char Char"/>
    <w:aliases w:val="Char Char Char Char,Char Char Char Char Char Char Char1,Heading 2 Char1 Char Char Char Char Char Char"/>
    <w:basedOn w:val="DefaultParagraphFont"/>
    <w:rsid w:val="00F37366"/>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F37366"/>
  </w:style>
  <w:style w:type="character" w:customStyle="1" w:styleId="m3108068631175614020gmail-titlechar">
    <w:name w:val="m_3108068631175614020gmail-titlechar"/>
    <w:basedOn w:val="DefaultParagraphFont"/>
    <w:rsid w:val="00F37366"/>
  </w:style>
  <w:style w:type="paragraph" w:customStyle="1" w:styleId="8PointFont">
    <w:name w:val="8 Point Font"/>
    <w:next w:val="Normal"/>
    <w:link w:val="8PointFontChar"/>
    <w:qFormat/>
    <w:rsid w:val="00F37366"/>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F37366"/>
    <w:rPr>
      <w:rFonts w:ascii="Times New Roman" w:eastAsia="SimSun" w:hAnsi="Times New Roman"/>
      <w:sz w:val="16"/>
      <w14:ligatures w14:val="standardContextual"/>
    </w:rPr>
  </w:style>
  <w:style w:type="character" w:customStyle="1" w:styleId="Mention4">
    <w:name w:val="Mention4"/>
    <w:basedOn w:val="DefaultParagraphFont"/>
    <w:uiPriority w:val="99"/>
    <w:semiHidden/>
    <w:unhideWhenUsed/>
    <w:rsid w:val="00F37366"/>
    <w:rPr>
      <w:color w:val="2B579A"/>
      <w:shd w:val="clear" w:color="auto" w:fill="E6E6E6"/>
    </w:rPr>
  </w:style>
  <w:style w:type="character" w:customStyle="1" w:styleId="m-895152127622952443gmail-style13ptbold">
    <w:name w:val="m_-895152127622952443gmail-style13ptbold"/>
    <w:basedOn w:val="DefaultParagraphFont"/>
    <w:rsid w:val="00F37366"/>
  </w:style>
  <w:style w:type="character" w:customStyle="1" w:styleId="m4133802843404377303gmail-style13ptbold">
    <w:name w:val="m_4133802843404377303gmail-style13ptbold"/>
    <w:basedOn w:val="DefaultParagraphFont"/>
    <w:rsid w:val="00F37366"/>
  </w:style>
  <w:style w:type="character" w:customStyle="1" w:styleId="m4133802843404377303gmail-styleunderline">
    <w:name w:val="m_4133802843404377303gmail-styleunderline"/>
    <w:basedOn w:val="DefaultParagraphFont"/>
    <w:rsid w:val="00F37366"/>
  </w:style>
  <w:style w:type="character" w:customStyle="1" w:styleId="m1864609289044096952gmail-style13ptbold">
    <w:name w:val="m_1864609289044096952gmail-style13ptbold"/>
    <w:basedOn w:val="DefaultParagraphFont"/>
    <w:rsid w:val="00F37366"/>
  </w:style>
  <w:style w:type="character" w:customStyle="1" w:styleId="m-2434640214339110092gmail-style13ptbold">
    <w:name w:val="m_-2434640214339110092gmail-style13ptbold"/>
    <w:basedOn w:val="DefaultParagraphFont"/>
    <w:rsid w:val="00F37366"/>
  </w:style>
  <w:style w:type="character" w:customStyle="1" w:styleId="m-2434640214339110092gmail-styleunderline">
    <w:name w:val="m_-2434640214339110092gmail-styleunderline"/>
    <w:basedOn w:val="DefaultParagraphFont"/>
    <w:rsid w:val="00F37366"/>
  </w:style>
  <w:style w:type="character" w:customStyle="1" w:styleId="articlepage-articlebody-firstletter">
    <w:name w:val="articlepage-articlebody-firstletter"/>
    <w:basedOn w:val="DefaultParagraphFont"/>
    <w:rsid w:val="00F37366"/>
  </w:style>
  <w:style w:type="character" w:customStyle="1" w:styleId="UnresolvedMention32">
    <w:name w:val="Unresolved Mention32"/>
    <w:basedOn w:val="DefaultParagraphFont"/>
    <w:uiPriority w:val="99"/>
    <w:semiHidden/>
    <w:unhideWhenUsed/>
    <w:rsid w:val="00F37366"/>
    <w:rPr>
      <w:color w:val="605E5C"/>
      <w:shd w:val="clear" w:color="auto" w:fill="E1DFDD"/>
    </w:rPr>
  </w:style>
  <w:style w:type="character" w:customStyle="1" w:styleId="m-268162420547309261gmail-stylestylebold12pt">
    <w:name w:val="m_-268162420547309261gmail-stylestylebold12pt"/>
    <w:basedOn w:val="DefaultParagraphFont"/>
    <w:rsid w:val="00F37366"/>
  </w:style>
  <w:style w:type="character" w:customStyle="1" w:styleId="m-268162420547309261gmail-styleboldunderline">
    <w:name w:val="m_-268162420547309261gmail-styleboldunderline"/>
    <w:basedOn w:val="DefaultParagraphFont"/>
    <w:rsid w:val="00F37366"/>
  </w:style>
  <w:style w:type="character" w:customStyle="1" w:styleId="m-3350902899047358468gmail-styleunderline">
    <w:name w:val="m_-3350902899047358468gmail-styleunderline"/>
    <w:basedOn w:val="DefaultParagraphFont"/>
    <w:rsid w:val="00F37366"/>
  </w:style>
  <w:style w:type="paragraph" w:customStyle="1" w:styleId="Style5pt">
    <w:name w:val="Style 5 pt"/>
    <w:basedOn w:val="Normal"/>
    <w:link w:val="Style5ptChar"/>
    <w:qFormat/>
    <w:rsid w:val="00F37366"/>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F37366"/>
    <w:rPr>
      <w:rFonts w:ascii="Avenir LT Std 45 Book" w:eastAsia="Times New Roman" w:hAnsi="Avenir LT Std 45 Book" w:cs="Arial"/>
      <w:sz w:val="10"/>
      <w:szCs w:val="10"/>
      <w14:ligatures w14:val="standardContextual"/>
    </w:rPr>
  </w:style>
  <w:style w:type="character" w:customStyle="1" w:styleId="m462447500549623171gmail-style13ptbold">
    <w:name w:val="m_462447500549623171gmail-style13ptbold"/>
    <w:basedOn w:val="DefaultParagraphFont"/>
    <w:rsid w:val="00F37366"/>
  </w:style>
  <w:style w:type="paragraph" w:customStyle="1" w:styleId="m462447500549623171gmail-msonormal">
    <w:name w:val="m_462447500549623171gmail-msonormal"/>
    <w:basedOn w:val="Normal"/>
    <w:uiPriority w:val="99"/>
    <w:qFormat/>
    <w:rsid w:val="00F37366"/>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F37366"/>
  </w:style>
  <w:style w:type="paragraph" w:customStyle="1" w:styleId="dek">
    <w:name w:val="dek"/>
    <w:basedOn w:val="Normal"/>
    <w:uiPriority w:val="99"/>
    <w:qFormat/>
    <w:rsid w:val="00F37366"/>
    <w:pPr>
      <w:spacing w:before="100" w:beforeAutospacing="1" w:after="100" w:afterAutospacing="1"/>
    </w:pPr>
    <w:rPr>
      <w:rFonts w:eastAsia="Times New Roman"/>
      <w14:ligatures w14:val="standardContextual"/>
    </w:rPr>
  </w:style>
  <w:style w:type="character" w:customStyle="1" w:styleId="arttitle">
    <w:name w:val="art_title"/>
    <w:basedOn w:val="DefaultParagraphFont"/>
    <w:rsid w:val="00F37366"/>
  </w:style>
  <w:style w:type="character" w:customStyle="1" w:styleId="serialtitle">
    <w:name w:val="serial_title"/>
    <w:basedOn w:val="DefaultParagraphFont"/>
    <w:rsid w:val="00F37366"/>
  </w:style>
  <w:style w:type="character" w:customStyle="1" w:styleId="volumeissue">
    <w:name w:val="volume_issue"/>
    <w:basedOn w:val="DefaultParagraphFont"/>
    <w:rsid w:val="00F37366"/>
  </w:style>
  <w:style w:type="character" w:customStyle="1" w:styleId="pagerange">
    <w:name w:val="page_range"/>
    <w:basedOn w:val="DefaultParagraphFont"/>
    <w:rsid w:val="00F37366"/>
  </w:style>
  <w:style w:type="character" w:customStyle="1" w:styleId="doilink">
    <w:name w:val="doi_link"/>
    <w:basedOn w:val="DefaultParagraphFont"/>
    <w:rsid w:val="00F37366"/>
  </w:style>
  <w:style w:type="character" w:customStyle="1" w:styleId="headingnumber">
    <w:name w:val="headingnumber"/>
    <w:basedOn w:val="DefaultParagraphFont"/>
    <w:rsid w:val="00F37366"/>
  </w:style>
  <w:style w:type="character" w:customStyle="1" w:styleId="internalref">
    <w:name w:val="internalref"/>
    <w:basedOn w:val="DefaultParagraphFont"/>
    <w:rsid w:val="00F37366"/>
  </w:style>
  <w:style w:type="paragraph" w:customStyle="1" w:styleId="Analyitc">
    <w:name w:val="Analyitc"/>
    <w:basedOn w:val="Normal"/>
    <w:uiPriority w:val="4"/>
    <w:qFormat/>
    <w:rsid w:val="00F37366"/>
    <w:rPr>
      <w:rFonts w:ascii="Avenir LT Std 45 Book" w:hAnsi="Avenir LT Std 45 Book"/>
      <w:b/>
      <w:color w:val="0070C0"/>
      <w:sz w:val="28"/>
      <w14:ligatures w14:val="standardContextual"/>
    </w:rPr>
  </w:style>
  <w:style w:type="character" w:customStyle="1" w:styleId="m-134349766280542120gmail-style13ptbold">
    <w:name w:val="m_-134349766280542120gmail-style13ptbold"/>
    <w:basedOn w:val="DefaultParagraphFont"/>
    <w:rsid w:val="00F37366"/>
  </w:style>
  <w:style w:type="character" w:customStyle="1" w:styleId="m-134349766280542120gmail-msohyperlink">
    <w:name w:val="m_-134349766280542120gmail-msohyperlink"/>
    <w:basedOn w:val="DefaultParagraphFont"/>
    <w:rsid w:val="00F37366"/>
  </w:style>
  <w:style w:type="character" w:customStyle="1" w:styleId="m-134349766280542120gmail-styleunderline">
    <w:name w:val="m_-134349766280542120gmail-styleunderline"/>
    <w:basedOn w:val="DefaultParagraphFont"/>
    <w:rsid w:val="00F37366"/>
  </w:style>
  <w:style w:type="character" w:customStyle="1" w:styleId="m-134349766280542120gmail-cite">
    <w:name w:val="m_-134349766280542120gmail-cite"/>
    <w:basedOn w:val="DefaultParagraphFont"/>
    <w:rsid w:val="00F37366"/>
  </w:style>
  <w:style w:type="character" w:customStyle="1" w:styleId="m-134349766280542120gmail-underline">
    <w:name w:val="m_-134349766280542120gmail-underline"/>
    <w:basedOn w:val="DefaultParagraphFont"/>
    <w:rsid w:val="00F37366"/>
  </w:style>
  <w:style w:type="character" w:customStyle="1" w:styleId="m-134349766280542120gmail-underline0">
    <w:name w:val="m_-134349766280542120gmail-underline0"/>
    <w:basedOn w:val="DefaultParagraphFont"/>
    <w:rsid w:val="00F37366"/>
  </w:style>
  <w:style w:type="paragraph" w:customStyle="1" w:styleId="element">
    <w:name w:val="element"/>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3">
    <w:name w:val="p3"/>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5">
    <w:name w:val="p5"/>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7">
    <w:name w:val="p7"/>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9">
    <w:name w:val="p9"/>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11">
    <w:name w:val="p11"/>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2">
    <w:name w:val="p2"/>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4">
    <w:name w:val="p4"/>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6">
    <w:name w:val="p6"/>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8">
    <w:name w:val="p8"/>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10">
    <w:name w:val="p10"/>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12">
    <w:name w:val="p12"/>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p14">
    <w:name w:val="p14"/>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initial">
    <w:name w:val="initial"/>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speakable-paragraph">
    <w:name w:val="speakable-paragraph"/>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detailsub">
    <w:name w:val="detail__sub"/>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flfc">
    <w:name w:val="flfc"/>
    <w:basedOn w:val="Normal"/>
    <w:uiPriority w:val="99"/>
    <w:qFormat/>
    <w:rsid w:val="00F37366"/>
    <w:pPr>
      <w:spacing w:before="100" w:beforeAutospacing="1" w:after="100" w:afterAutospacing="1"/>
    </w:pPr>
    <w:rPr>
      <w:rFonts w:eastAsia="Times New Roman"/>
      <w:lang w:eastAsia="zh-CN"/>
      <w14:ligatures w14:val="standardContextual"/>
    </w:rPr>
  </w:style>
  <w:style w:type="character" w:customStyle="1" w:styleId="m-299895914748161361gmail-style13ptbold">
    <w:name w:val="m_-299895914748161361gmail-style13ptbold"/>
    <w:basedOn w:val="DefaultParagraphFont"/>
    <w:rsid w:val="00F37366"/>
  </w:style>
  <w:style w:type="character" w:customStyle="1" w:styleId="m-299895914748161361gmail-styleunderline">
    <w:name w:val="m_-299895914748161361gmail-styleunderline"/>
    <w:basedOn w:val="DefaultParagraphFont"/>
    <w:rsid w:val="00F37366"/>
  </w:style>
  <w:style w:type="paragraph" w:customStyle="1" w:styleId="counter-paragraph">
    <w:name w:val="counter-paragraph"/>
    <w:basedOn w:val="Normal"/>
    <w:uiPriority w:val="99"/>
    <w:qFormat/>
    <w:rsid w:val="00F37366"/>
    <w:pPr>
      <w:spacing w:before="100" w:beforeAutospacing="1" w:after="100" w:afterAutospacing="1"/>
    </w:pPr>
    <w:rPr>
      <w:rFonts w:eastAsia="Times New Roman"/>
      <w:lang w:eastAsia="zh-CN"/>
      <w14:ligatures w14:val="standardContextual"/>
    </w:rPr>
  </w:style>
  <w:style w:type="paragraph" w:customStyle="1" w:styleId="m-266642551691440061gmail-cites">
    <w:name w:val="m_-266642551691440061gmail-cites"/>
    <w:basedOn w:val="Normal"/>
    <w:uiPriority w:val="99"/>
    <w:qFormat/>
    <w:rsid w:val="00F37366"/>
    <w:pPr>
      <w:spacing w:before="100" w:beforeAutospacing="1" w:after="100" w:afterAutospacing="1"/>
    </w:pPr>
    <w:rPr>
      <w:rFonts w:eastAsia="Times New Roman"/>
      <w:lang w:eastAsia="zh-CN"/>
      <w14:ligatures w14:val="standardContextual"/>
    </w:rPr>
  </w:style>
  <w:style w:type="character" w:customStyle="1" w:styleId="m-266642551691440061gmail-author-date">
    <w:name w:val="m_-266642551691440061gmail-author-date"/>
    <w:basedOn w:val="DefaultParagraphFont"/>
    <w:rsid w:val="00F37366"/>
  </w:style>
  <w:style w:type="paragraph" w:customStyle="1" w:styleId="m-266642551691440061gmail-cards">
    <w:name w:val="m_-266642551691440061gmail-cards"/>
    <w:basedOn w:val="Normal"/>
    <w:uiPriority w:val="99"/>
    <w:qFormat/>
    <w:rsid w:val="00F37366"/>
    <w:pPr>
      <w:spacing w:before="100" w:beforeAutospacing="1" w:after="100" w:afterAutospacing="1"/>
    </w:pPr>
    <w:rPr>
      <w:rFonts w:eastAsia="Times New Roman"/>
      <w:lang w:eastAsia="zh-CN"/>
      <w14:ligatures w14:val="standardContextual"/>
    </w:rPr>
  </w:style>
  <w:style w:type="character" w:customStyle="1" w:styleId="m-266642551691440061gmail-debateunderline">
    <w:name w:val="m_-266642551691440061gmail-debateunderline"/>
    <w:basedOn w:val="DefaultParagraphFont"/>
    <w:rsid w:val="00F37366"/>
  </w:style>
  <w:style w:type="paragraph" w:customStyle="1" w:styleId="listingexcerpt">
    <w:name w:val="listing__excerpt"/>
    <w:basedOn w:val="Normal"/>
    <w:uiPriority w:val="99"/>
    <w:qFormat/>
    <w:rsid w:val="00F37366"/>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listingauthor">
    <w:name w:val="listing__author"/>
    <w:basedOn w:val="DefaultParagraphFont"/>
    <w:rsid w:val="00F37366"/>
  </w:style>
  <w:style w:type="paragraph" w:customStyle="1" w:styleId="specialbutton">
    <w:name w:val="special__button"/>
    <w:basedOn w:val="Normal"/>
    <w:uiPriority w:val="99"/>
    <w:qFormat/>
    <w:rsid w:val="00F37366"/>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rollover-people">
    <w:name w:val="rollover-people"/>
    <w:basedOn w:val="DefaultParagraphFont"/>
    <w:rsid w:val="00F37366"/>
  </w:style>
  <w:style w:type="character" w:customStyle="1" w:styleId="m7113523068278247331gmail-style13ptbold">
    <w:name w:val="m_7113523068278247331gmail-style13ptbold"/>
    <w:basedOn w:val="DefaultParagraphFont"/>
    <w:rsid w:val="00F37366"/>
  </w:style>
  <w:style w:type="character" w:customStyle="1" w:styleId="m7113523068278247331gmail-underline">
    <w:name w:val="m_7113523068278247331gmail-underline"/>
    <w:basedOn w:val="DefaultParagraphFont"/>
    <w:rsid w:val="00F37366"/>
  </w:style>
  <w:style w:type="character" w:customStyle="1" w:styleId="m7113523068278247331gmail-styleunderline">
    <w:name w:val="m_7113523068278247331gmail-styleunderline"/>
    <w:basedOn w:val="DefaultParagraphFont"/>
    <w:rsid w:val="00F37366"/>
  </w:style>
  <w:style w:type="character" w:customStyle="1" w:styleId="enhanced-reference">
    <w:name w:val="enhanced-reference"/>
    <w:basedOn w:val="DefaultParagraphFont"/>
    <w:rsid w:val="00F37366"/>
  </w:style>
  <w:style w:type="character" w:customStyle="1" w:styleId="ff1">
    <w:name w:val="ff1"/>
    <w:basedOn w:val="DefaultParagraphFont"/>
    <w:rsid w:val="00F37366"/>
  </w:style>
  <w:style w:type="character" w:customStyle="1" w:styleId="ff2">
    <w:name w:val="ff2"/>
    <w:basedOn w:val="DefaultParagraphFont"/>
    <w:rsid w:val="00F37366"/>
  </w:style>
  <w:style w:type="character" w:customStyle="1" w:styleId="display">
    <w:name w:val="display"/>
    <w:basedOn w:val="DefaultParagraphFont"/>
    <w:rsid w:val="00F37366"/>
  </w:style>
  <w:style w:type="character" w:customStyle="1" w:styleId="m2030095631327626865gmail-style13ptbold">
    <w:name w:val="m_2030095631327626865gmail-style13ptbold"/>
    <w:basedOn w:val="DefaultParagraphFont"/>
    <w:rsid w:val="00F37366"/>
  </w:style>
  <w:style w:type="character" w:customStyle="1" w:styleId="m2030095631327626865gmail-styleunderline">
    <w:name w:val="m_2030095631327626865gmail-styleunderline"/>
    <w:basedOn w:val="DefaultParagraphFont"/>
    <w:rsid w:val="00F37366"/>
  </w:style>
  <w:style w:type="paragraph" w:customStyle="1" w:styleId="m4240400669014671728gmail-msonormal">
    <w:name w:val="m_4240400669014671728gmail-msonormal"/>
    <w:basedOn w:val="Normal"/>
    <w:uiPriority w:val="99"/>
    <w:qFormat/>
    <w:rsid w:val="00F37366"/>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F37366"/>
  </w:style>
  <w:style w:type="character" w:customStyle="1" w:styleId="tweetinfo-heartstat">
    <w:name w:val="tweetinfo-heartstat"/>
    <w:basedOn w:val="DefaultParagraphFont"/>
    <w:rsid w:val="00F37366"/>
  </w:style>
  <w:style w:type="character" w:customStyle="1" w:styleId="playbutton-flyout">
    <w:name w:val="playbutton-flyout"/>
    <w:basedOn w:val="DefaultParagraphFont"/>
    <w:rsid w:val="00F37366"/>
  </w:style>
  <w:style w:type="character" w:customStyle="1" w:styleId="inlinevideo-videolabel">
    <w:name w:val="inlinevideo-videolabel"/>
    <w:basedOn w:val="DefaultParagraphFont"/>
    <w:rsid w:val="00F37366"/>
  </w:style>
  <w:style w:type="character" w:customStyle="1" w:styleId="inlinevideo-videoduration">
    <w:name w:val="inlinevideo-videoduration"/>
    <w:basedOn w:val="DefaultParagraphFont"/>
    <w:rsid w:val="00F37366"/>
  </w:style>
  <w:style w:type="character" w:customStyle="1" w:styleId="5yl5">
    <w:name w:val="_5yl5"/>
    <w:basedOn w:val="DefaultParagraphFont"/>
    <w:rsid w:val="00F37366"/>
  </w:style>
  <w:style w:type="character" w:customStyle="1" w:styleId="balancedheadline">
    <w:name w:val="balancedheadline"/>
    <w:basedOn w:val="DefaultParagraphFont"/>
    <w:rsid w:val="00F37366"/>
  </w:style>
  <w:style w:type="paragraph" w:customStyle="1" w:styleId="css-xhhu0i">
    <w:name w:val="css-xhhu0i"/>
    <w:basedOn w:val="Normal"/>
    <w:uiPriority w:val="99"/>
    <w:qFormat/>
    <w:rsid w:val="00F37366"/>
    <w:pPr>
      <w:spacing w:before="100" w:beforeAutospacing="1" w:after="100" w:afterAutospacing="1"/>
    </w:pPr>
    <w:rPr>
      <w:rFonts w:eastAsia="Times New Roman"/>
      <w14:ligatures w14:val="standardContextual"/>
    </w:rPr>
  </w:style>
  <w:style w:type="paragraph" w:customStyle="1" w:styleId="fellowname">
    <w:name w:val="fellow__name"/>
    <w:basedOn w:val="Normal"/>
    <w:uiPriority w:val="99"/>
    <w:qFormat/>
    <w:rsid w:val="00F37366"/>
    <w:pPr>
      <w:spacing w:before="100" w:beforeAutospacing="1" w:after="100" w:afterAutospacing="1"/>
    </w:pPr>
    <w:rPr>
      <w:rFonts w:eastAsia="Times New Roman"/>
      <w14:ligatures w14:val="standardContextual"/>
    </w:rPr>
  </w:style>
  <w:style w:type="character" w:customStyle="1" w:styleId="UnresolvedMention10">
    <w:name w:val="Unresolved Mention10"/>
    <w:basedOn w:val="DefaultParagraphFont"/>
    <w:uiPriority w:val="99"/>
    <w:semiHidden/>
    <w:unhideWhenUsed/>
    <w:rsid w:val="00F37366"/>
    <w:rPr>
      <w:color w:val="605E5C"/>
      <w:shd w:val="clear" w:color="auto" w:fill="E1DFDD"/>
    </w:rPr>
  </w:style>
  <w:style w:type="character" w:customStyle="1" w:styleId="UnresolvedMention100">
    <w:name w:val="Unresolved Mention100"/>
    <w:basedOn w:val="DefaultParagraphFont"/>
    <w:uiPriority w:val="99"/>
    <w:semiHidden/>
    <w:unhideWhenUsed/>
    <w:rsid w:val="00F37366"/>
    <w:rPr>
      <w:color w:val="605E5C"/>
      <w:shd w:val="clear" w:color="auto" w:fill="E1DFDD"/>
    </w:rPr>
  </w:style>
  <w:style w:type="character" w:customStyle="1" w:styleId="UnresolvedMention1000">
    <w:name w:val="Unresolved Mention1000"/>
    <w:basedOn w:val="DefaultParagraphFont"/>
    <w:uiPriority w:val="99"/>
    <w:semiHidden/>
    <w:unhideWhenUsed/>
    <w:rsid w:val="00F37366"/>
    <w:rPr>
      <w:color w:val="605E5C"/>
      <w:shd w:val="clear" w:color="auto" w:fill="E1DFDD"/>
    </w:rPr>
  </w:style>
  <w:style w:type="character" w:customStyle="1" w:styleId="UnresolvedMention10000">
    <w:name w:val="Unresolved Mention10000"/>
    <w:basedOn w:val="DefaultParagraphFont"/>
    <w:uiPriority w:val="99"/>
    <w:semiHidden/>
    <w:unhideWhenUsed/>
    <w:rsid w:val="00F37366"/>
    <w:rPr>
      <w:color w:val="605E5C"/>
      <w:shd w:val="clear" w:color="auto" w:fill="E1DFDD"/>
    </w:rPr>
  </w:style>
  <w:style w:type="character" w:customStyle="1" w:styleId="UnresolvedMention100000">
    <w:name w:val="Unresolved Mention100000"/>
    <w:basedOn w:val="DefaultParagraphFont"/>
    <w:uiPriority w:val="99"/>
    <w:semiHidden/>
    <w:unhideWhenUsed/>
    <w:rsid w:val="00F37366"/>
    <w:rPr>
      <w:color w:val="605E5C"/>
      <w:shd w:val="clear" w:color="auto" w:fill="E1DFDD"/>
    </w:rPr>
  </w:style>
  <w:style w:type="character" w:customStyle="1" w:styleId="UnresolvedMention1000000">
    <w:name w:val="Unresolved Mention1000000"/>
    <w:basedOn w:val="DefaultParagraphFont"/>
    <w:uiPriority w:val="99"/>
    <w:semiHidden/>
    <w:unhideWhenUsed/>
    <w:rsid w:val="00F37366"/>
    <w:rPr>
      <w:color w:val="605E5C"/>
      <w:shd w:val="clear" w:color="auto" w:fill="E1DFDD"/>
    </w:rPr>
  </w:style>
  <w:style w:type="character" w:customStyle="1" w:styleId="UnresolvedMention10000000">
    <w:name w:val="Unresolved Mention10000000"/>
    <w:basedOn w:val="DefaultParagraphFont"/>
    <w:uiPriority w:val="99"/>
    <w:semiHidden/>
    <w:unhideWhenUsed/>
    <w:rsid w:val="00F37366"/>
    <w:rPr>
      <w:color w:val="605E5C"/>
      <w:shd w:val="clear" w:color="auto" w:fill="E1DFDD"/>
    </w:rPr>
  </w:style>
  <w:style w:type="character" w:customStyle="1" w:styleId="UnresolvedMention100000000">
    <w:name w:val="Unresolved Mention100000000"/>
    <w:basedOn w:val="DefaultParagraphFont"/>
    <w:uiPriority w:val="99"/>
    <w:semiHidden/>
    <w:unhideWhenUsed/>
    <w:rsid w:val="00F37366"/>
    <w:rPr>
      <w:color w:val="605E5C"/>
      <w:shd w:val="clear" w:color="auto" w:fill="E1DFDD"/>
    </w:rPr>
  </w:style>
  <w:style w:type="character" w:customStyle="1" w:styleId="UnresolvedMention1000000000">
    <w:name w:val="Unresolved Mention1000000000"/>
    <w:basedOn w:val="DefaultParagraphFont"/>
    <w:uiPriority w:val="99"/>
    <w:semiHidden/>
    <w:unhideWhenUsed/>
    <w:rsid w:val="00F3736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3736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37366"/>
    <w:rPr>
      <w:color w:val="605E5C"/>
      <w:shd w:val="clear" w:color="auto" w:fill="E1DFDD"/>
    </w:rPr>
  </w:style>
  <w:style w:type="character" w:customStyle="1" w:styleId="m-6639950760076288358gmail-style13ptbold">
    <w:name w:val="m_-6639950760076288358gmail-style13ptbold"/>
    <w:basedOn w:val="DefaultParagraphFont"/>
    <w:rsid w:val="00F37366"/>
  </w:style>
  <w:style w:type="character" w:customStyle="1" w:styleId="m-6639950760076288358gmail-msohyperlink">
    <w:name w:val="m_-6639950760076288358gmail-msohyperlink"/>
    <w:basedOn w:val="DefaultParagraphFont"/>
    <w:rsid w:val="00F37366"/>
  </w:style>
  <w:style w:type="character" w:customStyle="1" w:styleId="m-6639950760076288358gmail-m4841727538114946087gmail-styleunderline">
    <w:name w:val="m_-6639950760076288358gmail-m4841727538114946087gmail-styleunderline"/>
    <w:basedOn w:val="DefaultParagraphFont"/>
    <w:rsid w:val="00F37366"/>
  </w:style>
  <w:style w:type="character" w:customStyle="1" w:styleId="m8998500066486699605gmail-style13ptbold">
    <w:name w:val="m_8998500066486699605gmail-style13ptbold"/>
    <w:basedOn w:val="DefaultParagraphFont"/>
    <w:rsid w:val="00F37366"/>
  </w:style>
  <w:style w:type="character" w:customStyle="1" w:styleId="m8998500066486699605gmail-styleunderline">
    <w:name w:val="m_8998500066486699605gmail-styleunderline"/>
    <w:basedOn w:val="DefaultParagraphFont"/>
    <w:rsid w:val="00F37366"/>
  </w:style>
  <w:style w:type="character" w:customStyle="1" w:styleId="QuoteChar2">
    <w:name w:val="Quote Char2"/>
    <w:basedOn w:val="DefaultParagraphFont"/>
    <w:uiPriority w:val="29"/>
    <w:rsid w:val="00F37366"/>
    <w:rPr>
      <w:rFonts w:ascii="Cambria" w:hAnsi="Cambria" w:cs="Calibri"/>
      <w:i/>
      <w:iCs/>
      <w:color w:val="404040" w:themeColor="text1" w:themeTint="BF"/>
    </w:rPr>
  </w:style>
  <w:style w:type="character" w:customStyle="1" w:styleId="letter">
    <w:name w:val="letter"/>
    <w:basedOn w:val="DefaultParagraphFont"/>
    <w:rsid w:val="00F37366"/>
  </w:style>
  <w:style w:type="character" w:customStyle="1" w:styleId="mdash">
    <w:name w:val="mdash"/>
    <w:basedOn w:val="DefaultParagraphFont"/>
    <w:rsid w:val="00F37366"/>
  </w:style>
  <w:style w:type="character" w:customStyle="1" w:styleId="untext">
    <w:name w:val="untext"/>
    <w:basedOn w:val="DefaultParagraphFont"/>
    <w:rsid w:val="00F37366"/>
  </w:style>
  <w:style w:type="character" w:customStyle="1" w:styleId="vis">
    <w:name w:val="vis"/>
    <w:basedOn w:val="DefaultParagraphFont"/>
    <w:rsid w:val="00F37366"/>
  </w:style>
  <w:style w:type="character" w:customStyle="1" w:styleId="ex-sent">
    <w:name w:val="ex-sent"/>
    <w:basedOn w:val="DefaultParagraphFont"/>
    <w:rsid w:val="00F37366"/>
  </w:style>
  <w:style w:type="character" w:customStyle="1" w:styleId="mwtwi">
    <w:name w:val="mw_t_wi"/>
    <w:basedOn w:val="DefaultParagraphFont"/>
    <w:rsid w:val="00F37366"/>
  </w:style>
  <w:style w:type="paragraph" w:customStyle="1" w:styleId="marginright">
    <w:name w:val="margin_right"/>
    <w:basedOn w:val="Normal"/>
    <w:uiPriority w:val="99"/>
    <w:qFormat/>
    <w:rsid w:val="00F37366"/>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uiPriority w:val="99"/>
    <w:qFormat/>
    <w:rsid w:val="00F37366"/>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articlesubtitle0">
    <w:name w:val="article_subtitle"/>
    <w:basedOn w:val="Normal"/>
    <w:uiPriority w:val="99"/>
    <w:qFormat/>
    <w:rsid w:val="00F37366"/>
    <w:pPr>
      <w:spacing w:before="100" w:beforeAutospacing="1" w:after="100" w:afterAutospacing="1"/>
    </w:pPr>
    <w:rPr>
      <w:rFonts w:ascii="Lora" w:eastAsia="Times New Roman" w:hAnsi="Lora"/>
      <w:color w:val="808088"/>
      <w:sz w:val="36"/>
      <w:szCs w:val="36"/>
      <w:lang w:eastAsia="zh-CN"/>
      <w14:ligatures w14:val="standardContextual"/>
    </w:rPr>
  </w:style>
  <w:style w:type="paragraph" w:customStyle="1" w:styleId="feeddrivenflexfeaturestory">
    <w:name w:val="feed_driven_flex_feature_story"/>
    <w:basedOn w:val="Normal"/>
    <w:uiPriority w:val="99"/>
    <w:qFormat/>
    <w:rsid w:val="00F37366"/>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uiPriority w:val="99"/>
    <w:qFormat/>
    <w:rsid w:val="00F37366"/>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uiPriority w:val="99"/>
    <w:qFormat/>
    <w:rsid w:val="00F37366"/>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F37366"/>
  </w:style>
  <w:style w:type="character" w:customStyle="1" w:styleId="paddingrightxxs1">
    <w:name w:val="padding_right_xxs1"/>
    <w:basedOn w:val="DefaultParagraphFont"/>
    <w:rsid w:val="00F37366"/>
  </w:style>
  <w:style w:type="character" w:customStyle="1" w:styleId="nowrap1">
    <w:name w:val="nowrap1"/>
    <w:basedOn w:val="DefaultParagraphFont"/>
    <w:rsid w:val="00F37366"/>
  </w:style>
  <w:style w:type="paragraph" w:customStyle="1" w:styleId="item">
    <w:name w:val="item"/>
    <w:basedOn w:val="Normal"/>
    <w:uiPriority w:val="99"/>
    <w:qFormat/>
    <w:rsid w:val="00F37366"/>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F37366"/>
    <w:rPr>
      <w:rFonts w:ascii="Lora" w:hAnsi="Lora" w:hint="default"/>
      <w:i/>
      <w:iCs/>
      <w:color w:val="000000"/>
      <w:sz w:val="30"/>
      <w:szCs w:val="30"/>
    </w:rPr>
  </w:style>
  <w:style w:type="character" w:customStyle="1" w:styleId="italic1">
    <w:name w:val="italic1"/>
    <w:basedOn w:val="DefaultParagraphFont"/>
    <w:rsid w:val="00F37366"/>
    <w:rPr>
      <w:i/>
      <w:iCs/>
    </w:rPr>
  </w:style>
  <w:style w:type="character" w:customStyle="1" w:styleId="articleimagecredit2">
    <w:name w:val="article_image_credit2"/>
    <w:basedOn w:val="DefaultParagraphFont"/>
    <w:rsid w:val="00F37366"/>
    <w:rPr>
      <w:rFonts w:ascii="Lora" w:hAnsi="Lora" w:hint="default"/>
      <w:i/>
      <w:iCs/>
      <w:sz w:val="24"/>
      <w:szCs w:val="24"/>
    </w:rPr>
  </w:style>
  <w:style w:type="character" w:customStyle="1" w:styleId="articlesponsored2">
    <w:name w:val="article_sponsored2"/>
    <w:basedOn w:val="DefaultParagraphFont"/>
    <w:rsid w:val="00F37366"/>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F37366"/>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uiPriority w:val="99"/>
    <w:qFormat/>
    <w:rsid w:val="00F37366"/>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uiPriority w:val="99"/>
    <w:qFormat/>
    <w:rsid w:val="00F37366"/>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F37366"/>
  </w:style>
  <w:style w:type="paragraph" w:customStyle="1" w:styleId="jsx-671803276">
    <w:name w:val="jsx-671803276"/>
    <w:basedOn w:val="Normal"/>
    <w:uiPriority w:val="99"/>
    <w:qFormat/>
    <w:rsid w:val="00F37366"/>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F37366"/>
  </w:style>
  <w:style w:type="character" w:customStyle="1" w:styleId="uwnk-">
    <w:name w:val="uwnk-"/>
    <w:basedOn w:val="DefaultParagraphFont"/>
    <w:rsid w:val="00F37366"/>
  </w:style>
  <w:style w:type="character" w:customStyle="1" w:styleId="c-messagebody">
    <w:name w:val="c-message__body"/>
    <w:basedOn w:val="DefaultParagraphFont"/>
    <w:rsid w:val="00F37366"/>
  </w:style>
  <w:style w:type="paragraph" w:customStyle="1" w:styleId="StyleHeading4TagBigcardbodysmalltextNormalTagheading2H">
    <w:name w:val="Style Heading 4TagBig cardbodysmall textNormal Tagheading 2H..."/>
    <w:basedOn w:val="Heading4"/>
    <w:rsid w:val="00F37366"/>
    <w:rPr>
      <w:iCs w:val="0"/>
      <w14:ligatures w14:val="standardContextual"/>
    </w:rPr>
  </w:style>
  <w:style w:type="paragraph" w:customStyle="1" w:styleId="menu-item">
    <w:name w:val="menu-item"/>
    <w:basedOn w:val="Normal"/>
    <w:uiPriority w:val="99"/>
    <w:qFormat/>
    <w:rsid w:val="00F37366"/>
    <w:pPr>
      <w:spacing w:before="100" w:beforeAutospacing="1" w:after="100" w:afterAutospacing="1"/>
    </w:pPr>
    <w:rPr>
      <w:rFonts w:eastAsia="Times New Roman"/>
      <w14:ligatures w14:val="standardContextual"/>
    </w:rPr>
  </w:style>
  <w:style w:type="paragraph" w:customStyle="1" w:styleId="post-meta">
    <w:name w:val="post-meta"/>
    <w:basedOn w:val="Normal"/>
    <w:uiPriority w:val="99"/>
    <w:qFormat/>
    <w:rsid w:val="00F37366"/>
    <w:pPr>
      <w:spacing w:before="100" w:beforeAutospacing="1" w:after="100" w:afterAutospacing="1"/>
    </w:pPr>
    <w:rPr>
      <w:rFonts w:eastAsia="Times New Roman"/>
      <w14:ligatures w14:val="standardContextual"/>
    </w:rPr>
  </w:style>
  <w:style w:type="character" w:customStyle="1" w:styleId="post-tag">
    <w:name w:val="post-tag"/>
    <w:basedOn w:val="DefaultParagraphFont"/>
    <w:rsid w:val="00F37366"/>
  </w:style>
  <w:style w:type="character" w:customStyle="1" w:styleId="imagecaption">
    <w:name w:val="imagecaption"/>
    <w:basedOn w:val="DefaultParagraphFont"/>
    <w:rsid w:val="00F37366"/>
  </w:style>
  <w:style w:type="paragraph" w:customStyle="1" w:styleId="post-date-wrap">
    <w:name w:val="post-date-wrap"/>
    <w:basedOn w:val="Normal"/>
    <w:uiPriority w:val="99"/>
    <w:qFormat/>
    <w:rsid w:val="00F37366"/>
    <w:pPr>
      <w:spacing w:before="100" w:beforeAutospacing="1" w:after="100" w:afterAutospacing="1"/>
    </w:pPr>
    <w:rPr>
      <w:rFonts w:eastAsia="Times New Roman"/>
      <w14:ligatures w14:val="standardContextual"/>
    </w:rPr>
  </w:style>
  <w:style w:type="character" w:customStyle="1" w:styleId="year">
    <w:name w:val="year"/>
    <w:basedOn w:val="DefaultParagraphFont"/>
    <w:rsid w:val="00F37366"/>
  </w:style>
  <w:style w:type="paragraph" w:customStyle="1" w:styleId="highlight10">
    <w:name w:val="highlight1"/>
    <w:basedOn w:val="Normal"/>
    <w:uiPriority w:val="99"/>
    <w:qFormat/>
    <w:rsid w:val="00F37366"/>
    <w:pPr>
      <w:spacing w:before="100" w:beforeAutospacing="1" w:after="100" w:afterAutospacing="1"/>
    </w:pPr>
    <w:rPr>
      <w:rFonts w:eastAsia="Times New Roman"/>
      <w14:ligatures w14:val="standardContextual"/>
    </w:rPr>
  </w:style>
  <w:style w:type="paragraph" w:customStyle="1" w:styleId="author-avatar">
    <w:name w:val="author-avatar"/>
    <w:basedOn w:val="Normal"/>
    <w:uiPriority w:val="99"/>
    <w:qFormat/>
    <w:rsid w:val="00F37366"/>
    <w:pPr>
      <w:spacing w:before="100" w:beforeAutospacing="1" w:after="100" w:afterAutospacing="1"/>
    </w:pPr>
    <w:rPr>
      <w:rFonts w:eastAsia="Times New Roman"/>
      <w14:ligatures w14:val="standardContextual"/>
    </w:rPr>
  </w:style>
  <w:style w:type="paragraph" w:customStyle="1" w:styleId="Yayanalytics">
    <w:name w:val="Yay analytics"/>
    <w:basedOn w:val="Heading4"/>
    <w:next w:val="Heading4"/>
    <w:qFormat/>
    <w:rsid w:val="00F37366"/>
    <w:rPr>
      <w:rFonts w:cs="Times New Roman"/>
      <w:color w:val="FF0000"/>
      <w:sz w:val="32"/>
      <w:szCs w:val="32"/>
      <w14:ligatures w14:val="standardContextual"/>
    </w:rPr>
  </w:style>
  <w:style w:type="character" w:customStyle="1" w:styleId="article-aside-txt">
    <w:name w:val="article-aside-txt"/>
    <w:basedOn w:val="DefaultParagraphFont"/>
    <w:rsid w:val="00F37366"/>
  </w:style>
  <w:style w:type="character" w:customStyle="1" w:styleId="footnote-num">
    <w:name w:val="footnote-num"/>
    <w:basedOn w:val="DefaultParagraphFont"/>
    <w:rsid w:val="00F37366"/>
  </w:style>
  <w:style w:type="character" w:customStyle="1" w:styleId="small-caps">
    <w:name w:val="small-caps"/>
    <w:basedOn w:val="DefaultParagraphFont"/>
    <w:rsid w:val="00F37366"/>
  </w:style>
  <w:style w:type="character" w:customStyle="1" w:styleId="8-PointSmall">
    <w:name w:val="8-Point Small"/>
    <w:basedOn w:val="DefaultParagraphFont"/>
    <w:uiPriority w:val="1"/>
    <w:qFormat/>
    <w:rsid w:val="00F37366"/>
    <w:rPr>
      <w:rFonts w:ascii="Calibri" w:hAnsi="Calibri"/>
      <w:b w:val="0"/>
      <w:sz w:val="16"/>
      <w:u w:val="none"/>
    </w:rPr>
  </w:style>
  <w:style w:type="paragraph" w:customStyle="1" w:styleId="Top">
    <w:name w:val="Top"/>
    <w:basedOn w:val="Heading5"/>
    <w:link w:val="TopChar"/>
    <w:uiPriority w:val="4"/>
    <w:qFormat/>
    <w:rsid w:val="00F37366"/>
    <w:pPr>
      <w:jc w:val="center"/>
    </w:pPr>
    <w:rPr>
      <w:rFonts w:ascii="Times New Roman" w:hAnsi="Times New Roman" w:cs="Times New Roman"/>
      <w:b/>
    </w:rPr>
  </w:style>
  <w:style w:type="character" w:customStyle="1" w:styleId="TopChar">
    <w:name w:val="Top Char"/>
    <w:basedOn w:val="Heading5Char"/>
    <w:link w:val="Top"/>
    <w:uiPriority w:val="4"/>
    <w:rsid w:val="00F37366"/>
    <w:rPr>
      <w:rFonts w:ascii="Times New Roman" w:eastAsiaTheme="majorEastAsia" w:hAnsi="Times New Roman" w:cs="Times New Roman"/>
      <w:b/>
      <w:color w:val="2F5496" w:themeColor="accent1" w:themeShade="BF"/>
      <w:sz w:val="20"/>
    </w:rPr>
  </w:style>
  <w:style w:type="paragraph" w:customStyle="1" w:styleId="Top-LevelHeading">
    <w:name w:val="Top-Level Heading"/>
    <w:basedOn w:val="Heading1"/>
    <w:link w:val="Top-LevelHeadingChar"/>
    <w:uiPriority w:val="4"/>
    <w:qFormat/>
    <w:rsid w:val="00F37366"/>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F37366"/>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3736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37366"/>
    <w:rPr>
      <w:rFonts w:ascii="Times New Roman Bold" w:eastAsiaTheme="majorEastAsia" w:hAnsi="Times New Roman Bold" w:cstheme="majorBidi"/>
      <w:b/>
      <w:sz w:val="44"/>
      <w:szCs w:val="26"/>
      <w:u w:val="double"/>
    </w:rPr>
  </w:style>
  <w:style w:type="character" w:styleId="IntenseEmphasis">
    <w:name w:val="Intense Emphasis"/>
    <w:aliases w:val="Title Char3,Cites and Cards Char,UNDERLINE Char,Bold Underlined Char,title Char,Block Heading Char,Read This Char1,Non Read Text Char1,Debate Normal Char,Warrants Char"/>
    <w:basedOn w:val="DefaultParagraphFont"/>
    <w:link w:val="Title"/>
    <w:uiPriority w:val="1"/>
    <w:unhideWhenUsed/>
    <w:qFormat/>
    <w:rsid w:val="00F37366"/>
    <w:rPr>
      <w:sz w:val="20"/>
      <w:u w:val="single"/>
    </w:rPr>
  </w:style>
  <w:style w:type="paragraph" w:customStyle="1" w:styleId="Analyticsmasterson">
    <w:name w:val="Analytics(masterson)"/>
    <w:basedOn w:val="Normal"/>
    <w:uiPriority w:val="5"/>
    <w:qFormat/>
    <w:rsid w:val="00BD0450"/>
    <w:pPr>
      <w:outlineLvl w:val="3"/>
    </w:pPr>
    <w:rPr>
      <w:rFonts w:eastAsiaTheme="majorEastAsia" w:cstheme="majorBidi"/>
      <w:b/>
      <w:iCs/>
      <w:color w:val="00B0F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5866">
      <w:bodyDiv w:val="1"/>
      <w:marLeft w:val="0"/>
      <w:marRight w:val="0"/>
      <w:marTop w:val="0"/>
      <w:marBottom w:val="0"/>
      <w:divBdr>
        <w:top w:val="none" w:sz="0" w:space="0" w:color="auto"/>
        <w:left w:val="none" w:sz="0" w:space="0" w:color="auto"/>
        <w:bottom w:val="none" w:sz="0" w:space="0" w:color="auto"/>
        <w:right w:val="none" w:sz="0" w:space="0" w:color="auto"/>
      </w:divBdr>
      <w:divsChild>
        <w:div w:id="2132168586">
          <w:marLeft w:val="0"/>
          <w:marRight w:val="0"/>
          <w:marTop w:val="0"/>
          <w:marBottom w:val="975"/>
          <w:divBdr>
            <w:top w:val="none" w:sz="0" w:space="0" w:color="auto"/>
            <w:left w:val="none" w:sz="0" w:space="0" w:color="auto"/>
            <w:bottom w:val="none" w:sz="0" w:space="0" w:color="auto"/>
            <w:right w:val="none" w:sz="0" w:space="0" w:color="auto"/>
          </w:divBdr>
          <w:divsChild>
            <w:div w:id="95296847">
              <w:marLeft w:val="0"/>
              <w:marRight w:val="0"/>
              <w:marTop w:val="0"/>
              <w:marBottom w:val="0"/>
              <w:divBdr>
                <w:top w:val="none" w:sz="0" w:space="0" w:color="auto"/>
                <w:left w:val="none" w:sz="0" w:space="0" w:color="auto"/>
                <w:bottom w:val="none" w:sz="0" w:space="0" w:color="auto"/>
                <w:right w:val="none" w:sz="0" w:space="0" w:color="auto"/>
              </w:divBdr>
              <w:divsChild>
                <w:div w:id="595790325">
                  <w:marLeft w:val="0"/>
                  <w:marRight w:val="0"/>
                  <w:marTop w:val="0"/>
                  <w:marBottom w:val="750"/>
                  <w:divBdr>
                    <w:top w:val="none" w:sz="0" w:space="0" w:color="auto"/>
                    <w:left w:val="none" w:sz="0" w:space="0" w:color="auto"/>
                    <w:bottom w:val="none" w:sz="0" w:space="0" w:color="auto"/>
                    <w:right w:val="none" w:sz="0" w:space="0" w:color="auto"/>
                  </w:divBdr>
                  <w:divsChild>
                    <w:div w:id="9729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03012">
          <w:marLeft w:val="0"/>
          <w:marRight w:val="0"/>
          <w:marTop w:val="0"/>
          <w:marBottom w:val="0"/>
          <w:divBdr>
            <w:top w:val="none" w:sz="0" w:space="0" w:color="auto"/>
            <w:left w:val="none" w:sz="0" w:space="0" w:color="auto"/>
            <w:bottom w:val="none" w:sz="0" w:space="0" w:color="auto"/>
            <w:right w:val="none" w:sz="0" w:space="0" w:color="auto"/>
          </w:divBdr>
          <w:divsChild>
            <w:div w:id="1012142033">
              <w:marLeft w:val="0"/>
              <w:marRight w:val="0"/>
              <w:marTop w:val="0"/>
              <w:marBottom w:val="0"/>
              <w:divBdr>
                <w:top w:val="none" w:sz="0" w:space="0" w:color="auto"/>
                <w:left w:val="none" w:sz="0" w:space="0" w:color="auto"/>
                <w:bottom w:val="none" w:sz="0" w:space="0" w:color="auto"/>
                <w:right w:val="none" w:sz="0" w:space="0" w:color="auto"/>
              </w:divBdr>
              <w:divsChild>
                <w:div w:id="20874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8927">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533153330">
      <w:bodyDiv w:val="1"/>
      <w:marLeft w:val="0"/>
      <w:marRight w:val="0"/>
      <w:marTop w:val="0"/>
      <w:marBottom w:val="0"/>
      <w:divBdr>
        <w:top w:val="none" w:sz="0" w:space="0" w:color="auto"/>
        <w:left w:val="none" w:sz="0" w:space="0" w:color="auto"/>
        <w:bottom w:val="none" w:sz="0" w:space="0" w:color="auto"/>
        <w:right w:val="none" w:sz="0" w:space="0" w:color="auto"/>
      </w:divBdr>
    </w:div>
    <w:div w:id="1682387376">
      <w:bodyDiv w:val="1"/>
      <w:marLeft w:val="0"/>
      <w:marRight w:val="0"/>
      <w:marTop w:val="0"/>
      <w:marBottom w:val="0"/>
      <w:divBdr>
        <w:top w:val="none" w:sz="0" w:space="0" w:color="auto"/>
        <w:left w:val="none" w:sz="0" w:space="0" w:color="auto"/>
        <w:bottom w:val="none" w:sz="0" w:space="0" w:color="auto"/>
        <w:right w:val="none" w:sz="0" w:space="0" w:color="auto"/>
      </w:divBdr>
    </w:div>
    <w:div w:id="1729262188">
      <w:bodyDiv w:val="1"/>
      <w:marLeft w:val="0"/>
      <w:marRight w:val="0"/>
      <w:marTop w:val="0"/>
      <w:marBottom w:val="0"/>
      <w:divBdr>
        <w:top w:val="none" w:sz="0" w:space="0" w:color="auto"/>
        <w:left w:val="none" w:sz="0" w:space="0" w:color="auto"/>
        <w:bottom w:val="none" w:sz="0" w:space="0" w:color="auto"/>
        <w:right w:val="none" w:sz="0" w:space="0" w:color="auto"/>
      </w:divBdr>
    </w:div>
    <w:div w:id="1833792853">
      <w:bodyDiv w:val="1"/>
      <w:marLeft w:val="0"/>
      <w:marRight w:val="0"/>
      <w:marTop w:val="0"/>
      <w:marBottom w:val="0"/>
      <w:divBdr>
        <w:top w:val="none" w:sz="0" w:space="0" w:color="auto"/>
        <w:left w:val="none" w:sz="0" w:space="0" w:color="auto"/>
        <w:bottom w:val="none" w:sz="0" w:space="0" w:color="auto"/>
        <w:right w:val="none" w:sz="0" w:space="0" w:color="auto"/>
      </w:divBdr>
    </w:div>
    <w:div w:id="185730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copyright.nova.edu/piracy-funds-terrorism-google-removes-youtube-videos/" TargetMode="External"/><Relationship Id="rId21" Type="http://schemas.openxmlformats.org/officeDocument/2006/relationships/hyperlink" Target="https://www.researchgate.net/publication/232873203_Reformation_of_a_Terrorist_Group_Hezbollah_as_a_Lebanese_Political_Party" TargetMode="External"/><Relationship Id="rId42" Type="http://schemas.openxmlformats.org/officeDocument/2006/relationships/hyperlink" Target="https://www.thenationalnews.com/world/mena/shebaa-farms-why-hezbollah-uses-israel-s-occupation-of-a-tiny-strip-of-land-to-justify-its-arsenal-1.857998" TargetMode="External"/><Relationship Id="rId63" Type="http://schemas.openxmlformats.org/officeDocument/2006/relationships/hyperlink" Target="https://www.washingtonpost.com/world/middle_east/lebanon-tribunal-leaves-key-questions-unanswered-in-2005-hariri-killing/2020/08/18/093732d6-e0c1-11ea-82d8-5e55d47e90ca_story.html" TargetMode="External"/><Relationship Id="rId84" Type="http://schemas.openxmlformats.org/officeDocument/2006/relationships/hyperlink" Target="https://www.csis.org/analysis/energy-market-implications-israel-hamas-conflict" TargetMode="External"/><Relationship Id="rId138" Type="http://schemas.openxmlformats.org/officeDocument/2006/relationships/hyperlink" Target="https://onlinelibrary.wiley.com/doi/full/10.1111/pirs.12279" TargetMode="External"/><Relationship Id="rId159" Type="http://schemas.openxmlformats.org/officeDocument/2006/relationships/hyperlink" Target="https://onlinelibrary.wiley.com/doi/full/10.1111/pirs.12279" TargetMode="External"/><Relationship Id="rId170" Type="http://schemas.openxmlformats.org/officeDocument/2006/relationships/hyperlink" Target="https://web-p-ebscohost-com.proxy.lib.umich.edu/ehost/pdfviewer/pdfviewer?vid=0&amp;sid=9883b2b9-3f23-4390-b2ee-2ac5537ed689%40redis" TargetMode="External"/><Relationship Id="rId107" Type="http://schemas.openxmlformats.org/officeDocument/2006/relationships/hyperlink" Target="http://copyright.nova.edu/piracy-funds-terrorism-google-removes-youtube-videos/" TargetMode="External"/><Relationship Id="rId11" Type="http://schemas.openxmlformats.org/officeDocument/2006/relationships/hyperlink" Target="https://www.cia.gov/stories/story/beirut-embassy-attack-40th-anniversary/" TargetMode="External"/><Relationship Id="rId32" Type="http://schemas.openxmlformats.org/officeDocument/2006/relationships/hyperlink" Target="https://www.nytimes.com/2024/01/04/world/middleeast/israel-lebanon-hezbollah-civilians.html" TargetMode="External"/><Relationship Id="rId53" Type="http://schemas.openxmlformats.org/officeDocument/2006/relationships/hyperlink" Target="https://www.jpost.com/israel-hamas-war/article-788518" TargetMode="External"/><Relationship Id="rId74" Type="http://schemas.openxmlformats.org/officeDocument/2006/relationships/hyperlink" Target="https://www.brookings.edu/wp-content/uploads/2016/06/Hezbollah-in-a-Time-of-Transition.pdf" TargetMode="External"/><Relationship Id="rId128" Type="http://schemas.openxmlformats.org/officeDocument/2006/relationships/hyperlink" Target="https://www.foreignaffairs.com/articles/world/2022-02-28/when-antibiotics-stop-working" TargetMode="External"/><Relationship Id="rId149" Type="http://schemas.openxmlformats.org/officeDocument/2006/relationships/hyperlink" Target="https://onlinelibrary.wiley.com/doi/full/10.1111/pirs.12279" TargetMode="External"/><Relationship Id="rId5" Type="http://schemas.openxmlformats.org/officeDocument/2006/relationships/webSettings" Target="webSettings.xml"/><Relationship Id="rId95" Type="http://schemas.openxmlformats.org/officeDocument/2006/relationships/hyperlink" Target="https://foreignpolicy.com/2010/01/25/al-qaedas-pursuit-of-weapons-of-mass-destruction/" TargetMode="External"/><Relationship Id="rId160" Type="http://schemas.openxmlformats.org/officeDocument/2006/relationships/hyperlink" Target="https://onlinelibrary.wiley.com/doi/full/10.1111/pirs.12279" TargetMode="External"/><Relationship Id="rId22" Type="http://schemas.openxmlformats.org/officeDocument/2006/relationships/hyperlink" Target="https://www.aljazeera.com/news/2006/7/12/hezbollah-captures-israeli-soldiers" TargetMode="External"/><Relationship Id="rId43" Type="http://schemas.openxmlformats.org/officeDocument/2006/relationships/hyperlink" Target="https://israel-alma.org/2022/05/26/hezbollah-the-shura-council/" TargetMode="External"/><Relationship Id="rId64" Type="http://schemas.openxmlformats.org/officeDocument/2006/relationships/hyperlink" Target="https://www.washingtonpost.com/archive/politics/1985/06/16/chronology-of-hijacking-of-flight-847/d1f01b11-ba49-456e-bad2-b7baa51df2bf/" TargetMode="External"/><Relationship Id="rId118" Type="http://schemas.openxmlformats.org/officeDocument/2006/relationships/hyperlink" Target="https://www.paradigmshift.com.pk/universalizing-nuclear-nonproliferation-norms/" TargetMode="External"/><Relationship Id="rId139" Type="http://schemas.openxmlformats.org/officeDocument/2006/relationships/hyperlink" Target="https://onlinelibrary.wiley.com/doi/full/10.1111/pirs.12279" TargetMode="External"/><Relationship Id="rId85" Type="http://schemas.openxmlformats.org/officeDocument/2006/relationships/hyperlink" Target="https://www.bloomberg.com/news/features/2023-10-12/israel-hamas-war-impact-could-tip-global-economy-into-recession?embedded-checkout=true" TargetMode="External"/><Relationship Id="rId150" Type="http://schemas.openxmlformats.org/officeDocument/2006/relationships/hyperlink" Target="https://onlinelibrary.wiley.com/doi/full/10.1111/pirs.12279" TargetMode="External"/><Relationship Id="rId171" Type="http://schemas.openxmlformats.org/officeDocument/2006/relationships/hyperlink" Target="https://www2.itif.org/2016-section-512-comments.pdf" TargetMode="External"/><Relationship Id="rId12" Type="http://schemas.openxmlformats.org/officeDocument/2006/relationships/hyperlink" Target="https://www.washingtoninstitute.org/policy-analysis/echoes-1983-beirut-bombings-current-iranian-proxy-escalation" TargetMode="External"/><Relationship Id="rId33" Type="http://schemas.openxmlformats.org/officeDocument/2006/relationships/hyperlink" Target="https://www.cia.gov/readingroom/docs/DOC_0000361273.pdf" TargetMode="External"/><Relationship Id="rId108" Type="http://schemas.openxmlformats.org/officeDocument/2006/relationships/hyperlink" Target="http://copyright.nova.edu/piracy-funds-terrorism-google-removes-youtube-videos/" TargetMode="External"/><Relationship Id="rId129" Type="http://schemas.openxmlformats.org/officeDocument/2006/relationships/hyperlink" Target="https://www.youtube.com/watch?v=Oz56lV17s9o" TargetMode="External"/><Relationship Id="rId54" Type="http://schemas.openxmlformats.org/officeDocument/2006/relationships/hyperlink" Target="https://www.youtube.com/watch?v=6yQ9KQq8dnc" TargetMode="External"/><Relationship Id="rId75" Type="http://schemas.openxmlformats.org/officeDocument/2006/relationships/hyperlink" Target="https://www.voanews.com/a/hezbollah-develops-new-skills-in-syria-posing-challenges-for-israel/3304664.html" TargetMode="External"/><Relationship Id="rId96" Type="http://schemas.openxmlformats.org/officeDocument/2006/relationships/hyperlink" Target="https://thebulletin.org/2021/01/a-threat-to-confront-far-right-extremists-and-nuclear-terrorism/" TargetMode="External"/><Relationship Id="rId140" Type="http://schemas.openxmlformats.org/officeDocument/2006/relationships/hyperlink" Target="https://onlinelibrary.wiley.com/doi/full/10.1111/pirs.12279" TargetMode="External"/><Relationship Id="rId161" Type="http://schemas.openxmlformats.org/officeDocument/2006/relationships/hyperlink" Target="https://onlinelibrary.wiley.com/doi/full/10.1111/pirs.1227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peacemaker.un.org/israellebanon-resolution1701" TargetMode="External"/><Relationship Id="rId28" Type="http://schemas.openxmlformats.org/officeDocument/2006/relationships/hyperlink" Target="https://www.rand.org/pubs/commentary/2017/10/a-glass-half-empty-taking-stock-of-hezbollahs-losses.html" TargetMode="External"/><Relationship Id="rId49" Type="http://schemas.openxmlformats.org/officeDocument/2006/relationships/hyperlink" Target="https://www.atlanticcouncil.org/wp-content/uploads/2020/05/Counting-the-Cost-FINAL.pdf" TargetMode="External"/><Relationship Id="rId114" Type="http://schemas.openxmlformats.org/officeDocument/2006/relationships/hyperlink" Target="http://copyright.nova.edu/piracy-funds-terrorism-google-removes-youtube-videos/" TargetMode="External"/><Relationship Id="rId119" Type="http://schemas.openxmlformats.org/officeDocument/2006/relationships/hyperlink" Target="https://www.ssri-j.com/MediaReport/Document/IndianArmyLandWarfareDoctrine2018.pdf" TargetMode="External"/><Relationship Id="rId44" Type="http://schemas.openxmlformats.org/officeDocument/2006/relationships/hyperlink" Target="https://israel-alma.org/2023/11/27/hezbollahs-general-staff-the-jihad-council-and-its-main-subordinate-units/" TargetMode="External"/><Relationship Id="rId60" Type="http://schemas.openxmlformats.org/officeDocument/2006/relationships/hyperlink" Target="https://www.washingtoninstitute.org/policy-analysis/echoes-1983-beirut-bombings-current-iranian-proxy-escalation" TargetMode="External"/><Relationship Id="rId65" Type="http://schemas.openxmlformats.org/officeDocument/2006/relationships/hyperlink" Target="https://www.tandfonline.com/doi/pdf/10.1080/09592318.2014.903636" TargetMode="External"/><Relationship Id="rId81" Type="http://schemas.openxmlformats.org/officeDocument/2006/relationships/hyperlink" Target="https://youtu.be/7S7DEIk1agA?si=9ngIr-Gmowke6QnN&amp;t=73" TargetMode="External"/><Relationship Id="rId86" Type="http://schemas.openxmlformats.org/officeDocument/2006/relationships/hyperlink" Target="https://www.thenewhumanitarian.org/news-feature/2023/10/26/lebanon-crises-last-thing-people-want-another-war" TargetMode="External"/><Relationship Id="rId130" Type="http://schemas.openxmlformats.org/officeDocument/2006/relationships/hyperlink" Target="https://www.justsecurity.org/69895/terrorism-during-a-pandemic-assessing-the-threat-and-balancing-the-hype/" TargetMode="External"/><Relationship Id="rId135" Type="http://schemas.openxmlformats.org/officeDocument/2006/relationships/hyperlink" Target="https://thegeopolitics.com/why-we-do-not-need-to-worry-about-a-nuclear-war-between-india-and-pakistan/" TargetMode="External"/><Relationship Id="rId151" Type="http://schemas.openxmlformats.org/officeDocument/2006/relationships/hyperlink" Target="https://onlinelibrary.wiley.com/doi/full/10.1111/pirs.12279" TargetMode="External"/><Relationship Id="rId156" Type="http://schemas.openxmlformats.org/officeDocument/2006/relationships/hyperlink" Target="https://onlinelibrary.wiley.com/doi/full/10.1111/pirs.12279" TargetMode="External"/><Relationship Id="rId172" Type="http://schemas.openxmlformats.org/officeDocument/2006/relationships/hyperlink" Target="https://www.brookings.edu/articles/destroying-trust-in-the-media-science-and-government-has-left-america-vulnerable-to-disaster/" TargetMode="External"/><Relationship Id="rId13" Type="http://schemas.openxmlformats.org/officeDocument/2006/relationships/hyperlink" Target="https://www.nytimes.com/1984/09/21/world/23-die-including-2-americans-terrorist-car-bomb-attack-us-embassy-beirut-blast.html" TargetMode="External"/><Relationship Id="rId18" Type="http://schemas.openxmlformats.org/officeDocument/2006/relationships/hyperlink" Target="https://www.theatlantic.com/international/archive/2013/03/hezbollahs-1992-attack-in-argentina-is-a-warning-for-modern-day-europe/274160/" TargetMode="External"/><Relationship Id="rId39" Type="http://schemas.openxmlformats.org/officeDocument/2006/relationships/hyperlink" Target="https://mepc.org/journal/hezbollahs-social-jihad-nonprofits-resistance-organizations" TargetMode="External"/><Relationship Id="rId109" Type="http://schemas.openxmlformats.org/officeDocument/2006/relationships/hyperlink" Target="http://copyright.nova.edu/piracy-funds-terrorism-google-removes-youtube-videos/" TargetMode="External"/><Relationship Id="rId34" Type="http://schemas.openxmlformats.org/officeDocument/2006/relationships/hyperlink" Target="https://www.researchgate.net/publication/339304227_The_Changing_Ideology_of_Hezbollah" TargetMode="External"/><Relationship Id="rId50" Type="http://schemas.openxmlformats.org/officeDocument/2006/relationships/hyperlink" Target="https://academic.oup.com/book/32400/chapter-abstract/268692799?redirectedFrom=fulltext" TargetMode="External"/><Relationship Id="rId55" Type="http://schemas.openxmlformats.org/officeDocument/2006/relationships/hyperlink" Target="https://www.brookings.edu/articles/hezbollah-revolutionary-irans-most-successful-export/" TargetMode="External"/><Relationship Id="rId76" Type="http://schemas.openxmlformats.org/officeDocument/2006/relationships/hyperlink" Target="https://www.ajc.org/news/hezbollahs-military-and-political-strength-factsheet-11" TargetMode="External"/><Relationship Id="rId97" Type="http://schemas.openxmlformats.org/officeDocument/2006/relationships/hyperlink" Target="https://thebulletin.org/2017/09/the-effects-of-a-single-terrorist-nuclear-bomb/" TargetMode="External"/><Relationship Id="rId104" Type="http://schemas.openxmlformats.org/officeDocument/2006/relationships/hyperlink" Target="http://www.iprcenter.gov/" TargetMode="External"/><Relationship Id="rId120" Type="http://schemas.openxmlformats.org/officeDocument/2006/relationships/hyperlink" Target="https://www.paradigmshift.com.pk/cold-start-doctrine/" TargetMode="External"/><Relationship Id="rId125" Type="http://schemas.openxmlformats.org/officeDocument/2006/relationships/hyperlink" Target="https://www.foreignaffairs.com/articles/china/2020-04-23/do-pandemics-promote-peace" TargetMode="External"/><Relationship Id="rId141" Type="http://schemas.openxmlformats.org/officeDocument/2006/relationships/hyperlink" Target="https://onlinelibrary.wiley.com/doi/full/10.1111/pirs.12279" TargetMode="External"/><Relationship Id="rId146" Type="http://schemas.openxmlformats.org/officeDocument/2006/relationships/hyperlink" Target="https://onlinelibrary.wiley.com/doi/full/10.1111/pirs.12279" TargetMode="External"/><Relationship Id="rId167" Type="http://schemas.openxmlformats.org/officeDocument/2006/relationships/hyperlink" Target="https://onlinelibrary.wiley.com/doi/full/10.1111/pirs.12279" TargetMode="External"/><Relationship Id="rId7" Type="http://schemas.openxmlformats.org/officeDocument/2006/relationships/endnotes" Target="endnotes.xml"/><Relationship Id="rId71" Type="http://schemas.openxmlformats.org/officeDocument/2006/relationships/hyperlink" Target="https://www.nytimes.com/2006/08/07/world/middleeast/07hezbollah.html" TargetMode="External"/><Relationship Id="rId92" Type="http://schemas.openxmlformats.org/officeDocument/2006/relationships/hyperlink" Target="https://www.washingtoninstitute.org/policy-analysis/survey-2023-terrorism-threat-landscape" TargetMode="External"/><Relationship Id="rId162" Type="http://schemas.openxmlformats.org/officeDocument/2006/relationships/hyperlink" Target="https://onlinelibrary.wiley.com/doi/full/10.1111/pirs.12279" TargetMode="External"/><Relationship Id="rId2" Type="http://schemas.openxmlformats.org/officeDocument/2006/relationships/numbering" Target="numbering.xml"/><Relationship Id="rId29" Type="http://schemas.openxmlformats.org/officeDocument/2006/relationships/hyperlink" Target="https://www.theguardian.com/world/2020/jun/06/protesters-flood-on-to-the-streets-of-beirut-demanding-basic-rights" TargetMode="External"/><Relationship Id="rId24" Type="http://schemas.openxmlformats.org/officeDocument/2006/relationships/hyperlink" Target="https://carnegie-mec.org/2019/03/29/power-points-defining-syria-hezbollah-relationship-pub-78730" TargetMode="External"/><Relationship Id="rId40" Type="http://schemas.openxmlformats.org/officeDocument/2006/relationships/hyperlink" Target="https://apps.dtic.mil/sti/pdfs/ADA525243.pdf" TargetMode="External"/><Relationship Id="rId45" Type="http://schemas.openxmlformats.org/officeDocument/2006/relationships/hyperlink" Target="https://www.aph.gov.au/Parliamentary_Business/Committees/Joint/Intelligence_and_Security/Hizballah/Report/section?id=committees%2Freportjnt%2F024719%2F76898" TargetMode="External"/><Relationship Id="rId66" Type="http://schemas.openxmlformats.org/officeDocument/2006/relationships/hyperlink" Target="https://www.latimes.com/archives/la-xpm-1992-02-21-mn-2548-story.html" TargetMode="External"/><Relationship Id="rId87" Type="http://schemas.openxmlformats.org/officeDocument/2006/relationships/hyperlink" Target="https://foreignpolicy.com/2024/01/11/israel-hezbollah-war-risk-gaza-lebanon/" TargetMode="External"/><Relationship Id="rId110" Type="http://schemas.openxmlformats.org/officeDocument/2006/relationships/hyperlink" Target="http://copyright.nova.edu/piracy-funds-terrorism-google-removes-youtube-videos/" TargetMode="External"/><Relationship Id="rId115" Type="http://schemas.openxmlformats.org/officeDocument/2006/relationships/hyperlink" Target="http://copyright.nova.edu/piracy-funds-terrorism-google-removes-youtube-videos/" TargetMode="External"/><Relationship Id="rId131" Type="http://schemas.openxmlformats.org/officeDocument/2006/relationships/hyperlink" Target="https://www.cnn.com/world/asia/afghanistan" TargetMode="External"/><Relationship Id="rId136" Type="http://schemas.openxmlformats.org/officeDocument/2006/relationships/hyperlink" Target="https://global.georgetown.edu/features/isis-vs-al-qaeda-what-s-the-difference-and-does-it-matter" TargetMode="External"/><Relationship Id="rId157" Type="http://schemas.openxmlformats.org/officeDocument/2006/relationships/hyperlink" Target="https://onlinelibrary.wiley.com/doi/full/10.1111/pirs.12279" TargetMode="External"/><Relationship Id="rId61" Type="http://schemas.openxmlformats.org/officeDocument/2006/relationships/hyperlink" Target="https://www.theatlantic.com/international/archive/2013/03/hezbollahs-1992-attack-in-argentina-is-a-warning-for-modern-day-europe/274160/" TargetMode="External"/><Relationship Id="rId82" Type="http://schemas.openxmlformats.org/officeDocument/2006/relationships/hyperlink" Target="https://www.fdd.org/analysis/2023/12/27/the-hezbollah-threat-looms-large-over-israel/" TargetMode="External"/><Relationship Id="rId152" Type="http://schemas.openxmlformats.org/officeDocument/2006/relationships/hyperlink" Target="https://onlinelibrary.wiley.com/doi/full/10.1111/pirs.12279" TargetMode="External"/><Relationship Id="rId173" Type="http://schemas.openxmlformats.org/officeDocument/2006/relationships/fontTable" Target="fontTable.xml"/><Relationship Id="rId19" Type="http://schemas.openxmlformats.org/officeDocument/2006/relationships/hyperlink" Target="https://www.timesofisrael.com/for-argentinas-jews-october-7-revives-nightmare-of-1994-amia-terror-bombing/" TargetMode="External"/><Relationship Id="rId14" Type="http://schemas.openxmlformats.org/officeDocument/2006/relationships/hyperlink" Target="https://www.washingtonpost.com/archive/politics/1985/06/16/chronology-of-hijacking-of-flight-847/d1f01b11-ba49-456e-bad2-b7baa51df2bf/" TargetMode="External"/><Relationship Id="rId30" Type="http://schemas.openxmlformats.org/officeDocument/2006/relationships/hyperlink" Target="https://www.washingtonpost.com/world/2023/11/19/lebanon-israel-border-hezbollah-gaza/" TargetMode="External"/><Relationship Id="rId35" Type="http://schemas.openxmlformats.org/officeDocument/2006/relationships/hyperlink" Target="https://www.inss.org.il/wp-content/uploads/2022/12/fe-4195420092.pdf" TargetMode="External"/><Relationship Id="rId56" Type="http://schemas.openxmlformats.org/officeDocument/2006/relationships/hyperlink" Target="https://ctc.westpoint.edu/wp-content/uploads/2019/03/CTC-SENTINEL-032019.pdf" TargetMode="External"/><Relationship Id="rId77" Type="http://schemas.openxmlformats.org/officeDocument/2006/relationships/hyperlink" Target="https://www.atlanticcouncil.org/blogs/menasource/gaza-hezbollah-israel-war-ghaziyeh-escalation/" TargetMode="External"/><Relationship Id="rId100" Type="http://schemas.openxmlformats.org/officeDocument/2006/relationships/hyperlink" Target="https://www.thenews.com.pk/print/132512-Rethinking-deterrence-stability" TargetMode="External"/><Relationship Id="rId105" Type="http://schemas.openxmlformats.org/officeDocument/2006/relationships/hyperlink" Target="http://copyright.nova.edu/piracy-funds-terrorism-google-removes-youtube-videos/" TargetMode="External"/><Relationship Id="rId126" Type="http://schemas.openxmlformats.org/officeDocument/2006/relationships/hyperlink" Target="https://www.realcleardefense.com/articles/2020/04/15/the_plas_exploitation_of_the_coronavirus_pandemic_115204.html" TargetMode="External"/><Relationship Id="rId147" Type="http://schemas.openxmlformats.org/officeDocument/2006/relationships/hyperlink" Target="https://onlinelibrary.wiley.com/doi/full/10.1111/pirs.12279" TargetMode="External"/><Relationship Id="rId168" Type="http://schemas.openxmlformats.org/officeDocument/2006/relationships/hyperlink" Target="https://www.eff.org/deeplinks/2011/12/internet-blacklist-vs-constitution" TargetMode="External"/><Relationship Id="rId8" Type="http://schemas.openxmlformats.org/officeDocument/2006/relationships/hyperlink" Target="http://www.jstor.org/stable/10.7249/mg742mpa.11" TargetMode="External"/><Relationship Id="rId51" Type="http://schemas.openxmlformats.org/officeDocument/2006/relationships/hyperlink" Target="https://www.state.gov/reports/country-reports-on-terrorism-2021/" TargetMode="External"/><Relationship Id="rId72" Type="http://schemas.openxmlformats.org/officeDocument/2006/relationships/hyperlink" Target="https://www.taylorfrancis.com/books/mono/10.4324/9781003268826/hezbollah-hadi-wahab" TargetMode="External"/><Relationship Id="rId93" Type="http://schemas.openxmlformats.org/officeDocument/2006/relationships/hyperlink" Target="https://www.armed-services.senate.gov/imo/media/doc/Kurilla_SASC_Posture_Final_141200March2023.pdf" TargetMode="External"/><Relationship Id="rId98" Type="http://schemas.openxmlformats.org/officeDocument/2006/relationships/hyperlink" Target="https://www.perspectivasjournal.com/index.php/perspectivas/article/view/4563/5060" TargetMode="External"/><Relationship Id="rId121" Type="http://schemas.openxmlformats.org/officeDocument/2006/relationships/hyperlink" Target="https://nautilus.org/napsnet/napsnet-special-reports/non-state-terrorism-and-inadvertent-nuclear-war/" TargetMode="External"/><Relationship Id="rId142" Type="http://schemas.openxmlformats.org/officeDocument/2006/relationships/hyperlink" Target="https://onlinelibrary.wiley.com/doi/full/10.1111/pirs.12279" TargetMode="External"/><Relationship Id="rId163" Type="http://schemas.openxmlformats.org/officeDocument/2006/relationships/hyperlink" Target="https://onlinelibrary.wiley.com/doi/full/10.1111/pirs.12279" TargetMode="External"/><Relationship Id="rId3" Type="http://schemas.openxmlformats.org/officeDocument/2006/relationships/styles" Target="styles.xml"/><Relationship Id="rId25" Type="http://schemas.openxmlformats.org/officeDocument/2006/relationships/hyperlink" Target="https://www.taylorfrancis.com/books/mono/10.4324/9781003268826/hezbollah-hadi-wahab" TargetMode="External"/><Relationship Id="rId46" Type="http://schemas.openxmlformats.org/officeDocument/2006/relationships/hyperlink" Target="https://greydynamics.com/unit-910-hezbollahs-covert-action-unit/" TargetMode="External"/><Relationship Id="rId67" Type="http://schemas.openxmlformats.org/officeDocument/2006/relationships/hyperlink" Target="https://missilethreat.csis.org/country/hezbollahs-rocket-arsenal/" TargetMode="External"/><Relationship Id="rId116" Type="http://schemas.openxmlformats.org/officeDocument/2006/relationships/hyperlink" Target="http://copyright.nova.edu/piracy-funds-terrorism-google-removes-youtube-videos/" TargetMode="External"/><Relationship Id="rId137" Type="http://schemas.openxmlformats.org/officeDocument/2006/relationships/hyperlink" Target="https://www.liberalpatriot.com/p/tlpm-digest-populism-rising" TargetMode="External"/><Relationship Id="rId158" Type="http://schemas.openxmlformats.org/officeDocument/2006/relationships/hyperlink" Target="https://onlinelibrary.wiley.com/doi/full/10.1111/pirs.12279" TargetMode="External"/><Relationship Id="rId20" Type="http://schemas.openxmlformats.org/officeDocument/2006/relationships/hyperlink" Target="https://www.brookings.edu/articles/remembering-the-khobar-towers-bombing/" TargetMode="External"/><Relationship Id="rId41" Type="http://schemas.openxmlformats.org/officeDocument/2006/relationships/hyperlink" Target="https://www.un.org/unispal/document/auto-insert-212253/" TargetMode="External"/><Relationship Id="rId62" Type="http://schemas.openxmlformats.org/officeDocument/2006/relationships/hyperlink" Target="https://www.latimes.com/archives/la-xpm-1991-12-28-mn-913-story.html" TargetMode="External"/><Relationship Id="rId83" Type="http://schemas.openxmlformats.org/officeDocument/2006/relationships/hyperlink" Target="https://www.washingtonpost.com/world/2024/02/24/lebanon-economic-crisis-war-israel/" TargetMode="External"/><Relationship Id="rId88" Type="http://schemas.openxmlformats.org/officeDocument/2006/relationships/hyperlink" Target="https://www.axios.com/2023/10/17/israel-news-us-military-hezbollah-attacks" TargetMode="External"/><Relationship Id="rId111" Type="http://schemas.openxmlformats.org/officeDocument/2006/relationships/hyperlink" Target="http://copyright.nova.edu/piracy-funds-terrorism-google-removes-youtube-videos/" TargetMode="External"/><Relationship Id="rId132" Type="http://schemas.openxmlformats.org/officeDocument/2006/relationships/hyperlink" Target="https://www.cnn.com/2023/05/19/asia/isis-k-attacks-afghanistan-taliban-cmd-intl/index.html" TargetMode="External"/><Relationship Id="rId153" Type="http://schemas.openxmlformats.org/officeDocument/2006/relationships/hyperlink" Target="https://onlinelibrary.wiley.com/doi/full/10.1111/pirs.12279" TargetMode="External"/><Relationship Id="rId174" Type="http://schemas.openxmlformats.org/officeDocument/2006/relationships/theme" Target="theme/theme1.xml"/><Relationship Id="rId15" Type="http://schemas.openxmlformats.org/officeDocument/2006/relationships/hyperlink" Target="https://www.usip.org/sites/default/files/resources/syria_lebanon.pdf" TargetMode="External"/><Relationship Id="rId36" Type="http://schemas.openxmlformats.org/officeDocument/2006/relationships/hyperlink" Target="https://www.reuters.com/article/idUSTRE5AT3VK/" TargetMode="External"/><Relationship Id="rId57" Type="http://schemas.openxmlformats.org/officeDocument/2006/relationships/hyperlink" Target="https://www.thetimes.co.uk/article/embattled-syrian-regime-still-sending-missiles-to-lebanese-militants-jw3hsrqblhw" TargetMode="External"/><Relationship Id="rId106" Type="http://schemas.openxmlformats.org/officeDocument/2006/relationships/hyperlink" Target="http://copyright.nova.edu/piracy-funds-terrorism-google-removes-youtube-videos/" TargetMode="External"/><Relationship Id="rId127" Type="http://schemas.openxmlformats.org/officeDocument/2006/relationships/hyperlink" Target="https://www.cnn.com/2020/04/07/asia/coronavirus-china-us-military-south-china-sea-intl-hnk/index.html" TargetMode="External"/><Relationship Id="rId10" Type="http://schemas.openxmlformats.org/officeDocument/2006/relationships/hyperlink" Target="https://www.jstor.org/stable/41858677" TargetMode="External"/><Relationship Id="rId31" Type="http://schemas.openxmlformats.org/officeDocument/2006/relationships/hyperlink" Target="https://www.csis.org/analysis/coming-conflict-hezbollah" TargetMode="External"/><Relationship Id="rId52" Type="http://schemas.openxmlformats.org/officeDocument/2006/relationships/hyperlink" Target="https://www.state.gov/reports/country-reports-on-terrorism-2021/" TargetMode="External"/><Relationship Id="rId73" Type="http://schemas.openxmlformats.org/officeDocument/2006/relationships/hyperlink" Target="https://www.nytimes.com/2012/07/19/world/europe/explosion-on-bulgaria-tour-bus-kills-at-least-four-israelis.html" TargetMode="External"/><Relationship Id="rId78" Type="http://schemas.openxmlformats.org/officeDocument/2006/relationships/hyperlink" Target="https://www.fdd.org/analysis/2024/02/26/hezbollah-shoots-down-israeli-drone-with-surface-to-air-missiles/" TargetMode="External"/><Relationship Id="rId94" Type="http://schemas.openxmlformats.org/officeDocument/2006/relationships/hyperlink" Target="https://www.armed-services.senate.gov/hearings/to-receive-testimony-on-the-posture-of-united-states-central-command-and-united-states-africa-command-in-review-of-the-defense-authorization-request-for-fiscal-year-2024-and-the-future-years-defense-program" TargetMode="External"/><Relationship Id="rId99" Type="http://schemas.openxmlformats.org/officeDocument/2006/relationships/hyperlink" Target="https://www.wto.org/english/news_e/spno_e/spno32_e.htm" TargetMode="External"/><Relationship Id="rId101" Type="http://schemas.openxmlformats.org/officeDocument/2006/relationships/hyperlink" Target="javascript:void(0);" TargetMode="External"/><Relationship Id="rId122" Type="http://schemas.openxmlformats.org/officeDocument/2006/relationships/hyperlink" Target="https://www.princeton.edu/~ppettit/papers/2012/The%20Inescapability%20of%20Consequentialism.pdf" TargetMode="External"/><Relationship Id="rId143" Type="http://schemas.openxmlformats.org/officeDocument/2006/relationships/hyperlink" Target="https://onlinelibrary.wiley.com/doi/full/10.1111/pirs.12279" TargetMode="External"/><Relationship Id="rId148" Type="http://schemas.openxmlformats.org/officeDocument/2006/relationships/hyperlink" Target="https://onlinelibrary.wiley.com/doi/full/10.1111/pirs.12279" TargetMode="External"/><Relationship Id="rId164" Type="http://schemas.openxmlformats.org/officeDocument/2006/relationships/hyperlink" Target="https://onlinelibrary.wiley.com/doi/full/10.1111/pirs.12279" TargetMode="External"/><Relationship Id="rId169" Type="http://schemas.openxmlformats.org/officeDocument/2006/relationships/hyperlink" Target="https://www.jstor.org/stable/2672830" TargetMode="External"/><Relationship Id="rId4" Type="http://schemas.openxmlformats.org/officeDocument/2006/relationships/settings" Target="settings.xml"/><Relationship Id="rId9" Type="http://schemas.openxmlformats.org/officeDocument/2006/relationships/hyperlink" Target="https://www.washingtonpost.com/archive/politics/1996/04/21/the-undoing-of-israels-security-zone/ee641e41-2df9-4878-b82a-6b1f0442d6ec/" TargetMode="External"/><Relationship Id="rId26" Type="http://schemas.openxmlformats.org/officeDocument/2006/relationships/hyperlink" Target="https://www.middleeastmonitor.com/20190716-hezbollah-withdraws-troops-from-syria-to-the-lebanon-border/" TargetMode="External"/><Relationship Id="rId47" Type="http://schemas.openxmlformats.org/officeDocument/2006/relationships/hyperlink" Target="https://www.tandfonline.com/doi/pdf/10.1080/1057610X.2013.832113?casa_token=P7gpRe__69AAAAAA:Wm8f8nwD1VKdeUs1suNq3k5fTnaBNz9wT7ZgKleA3TAvTPWEsrEIJ-Ug1AXkWtMZBeenDFU8SUlU3Q" TargetMode="External"/><Relationship Id="rId68" Type="http://schemas.openxmlformats.org/officeDocument/2006/relationships/hyperlink" Target="https://www.state.gov/40th-anniversary-of-the-beirut-marine-corps-barracks-bombing/" TargetMode="External"/><Relationship Id="rId89" Type="http://schemas.openxmlformats.org/officeDocument/2006/relationships/hyperlink" Target="https://www.timesofisrael.com/brazil-nabs-suspected-hezbollah-operatives-said-planning-attacks-on-jewish-targets/" TargetMode="External"/><Relationship Id="rId112" Type="http://schemas.openxmlformats.org/officeDocument/2006/relationships/hyperlink" Target="http://copyright.nova.edu/piracy-funds-terrorism-google-removes-youtube-videos/" TargetMode="External"/><Relationship Id="rId133" Type="http://schemas.openxmlformats.org/officeDocument/2006/relationships/hyperlink" Target="https://documents-dds-ny.un.org/doc/UNDOC/GEN/N23/189/74/PDF/N2318974.pdf?OpenElement" TargetMode="External"/><Relationship Id="rId154" Type="http://schemas.openxmlformats.org/officeDocument/2006/relationships/hyperlink" Target="https://onlinelibrary.wiley.com/doi/full/10.1111/pirs.12279" TargetMode="External"/><Relationship Id="rId16" Type="http://schemas.openxmlformats.org/officeDocument/2006/relationships/hyperlink" Target="https://peacemaker.un.org/lebanon-taifaccords89" TargetMode="External"/><Relationship Id="rId37" Type="http://schemas.openxmlformats.org/officeDocument/2006/relationships/hyperlink" Target="https://www.taylorfrancis.com/chapters/edit/10.4324/9780429425165-8/hezbollah-james-paterson-benjamin-macqueen" TargetMode="External"/><Relationship Id="rId58" Type="http://schemas.openxmlformats.org/officeDocument/2006/relationships/hyperlink" Target="https://www.idf.il/en/mini-sites/hezbollah-and-lebanon-an-in-depth-examination-under-hassan-nasrallah-s-leadership/" TargetMode="External"/><Relationship Id="rId79" Type="http://schemas.openxmlformats.org/officeDocument/2006/relationships/hyperlink" Target="https://defence-blog.com/hezbollah-deploys-iranian-anti-tank-missile/" TargetMode="External"/><Relationship Id="rId102" Type="http://schemas.openxmlformats.org/officeDocument/2006/relationships/hyperlink" Target="https://www.gov.br/mj/pt-br/assuntos/noticias/ministerio-da-justica-e-seguranca-publica-coordena-operacao-404-fase-2" TargetMode="External"/><Relationship Id="rId123" Type="http://schemas.openxmlformats.org/officeDocument/2006/relationships/hyperlink" Target="https://plato.stanford.edu/entries/ethics-deontological/" TargetMode="External"/><Relationship Id="rId144" Type="http://schemas.openxmlformats.org/officeDocument/2006/relationships/hyperlink" Target="https://onlinelibrary.wiley.com/doi/full/10.1111/pirs.12279" TargetMode="External"/><Relationship Id="rId90" Type="http://schemas.openxmlformats.org/officeDocument/2006/relationships/hyperlink" Target="https://www.politico.com/news/2024/01/10/american-intel-officials-hezbollah-u-s-attack-risk-00134874" TargetMode="External"/><Relationship Id="rId165" Type="http://schemas.openxmlformats.org/officeDocument/2006/relationships/hyperlink" Target="https://onlinelibrary.wiley.com/doi/full/10.1111/pirs.12279" TargetMode="External"/><Relationship Id="rId27" Type="http://schemas.openxmlformats.org/officeDocument/2006/relationships/hyperlink" Target="https://www.washingtonpost.com/world/middle_east/hezbollahs-role-in-syrian-war-drives-sectarian-tension-in-lebanon/2013/04/27/942ae1ac-ae5c-11e2-a986-eec837b1888b_story.html" TargetMode="External"/><Relationship Id="rId48" Type="http://schemas.openxmlformats.org/officeDocument/2006/relationships/hyperlink" Target="https://academic.oup.com/book/32400/chapter-abstract/268692799?redirectedFrom=fulltext" TargetMode="External"/><Relationship Id="rId69" Type="http://schemas.openxmlformats.org/officeDocument/2006/relationships/hyperlink" Target="https://www.theatlantic.com/international/archive/2013/03/hezbollahs-1992-attack-in-argentina-is-a-warning-for-modern-day-europe/274160/" TargetMode="External"/><Relationship Id="rId113" Type="http://schemas.openxmlformats.org/officeDocument/2006/relationships/hyperlink" Target="http://copyright.nova.edu/piracy-funds-terrorism-google-removes-youtube-videos/" TargetMode="External"/><Relationship Id="rId134" Type="http://schemas.openxmlformats.org/officeDocument/2006/relationships/hyperlink" Target="https://www.foreignaffairs.com/articles/india/2019-03-05/why-india-pakistan-crisis-isnt-likely-turn-nuclear" TargetMode="External"/><Relationship Id="rId80" Type="http://schemas.openxmlformats.org/officeDocument/2006/relationships/hyperlink" Target="https://www.timesofisrael.com/liveblog_entry/idf-says-25-rockets-3-suicide-drones-launched-by-hezbollah-from-lebanon-in-past-hour/" TargetMode="External"/><Relationship Id="rId155" Type="http://schemas.openxmlformats.org/officeDocument/2006/relationships/hyperlink" Target="https://onlinelibrary.wiley.com/doi/full/10.1111/pirs.12279" TargetMode="External"/><Relationship Id="rId17" Type="http://schemas.openxmlformats.org/officeDocument/2006/relationships/hyperlink" Target="https://www.amnesty.org/en/wp-content/uploads/2021/06/mde180191997en.pdf" TargetMode="External"/><Relationship Id="rId38" Type="http://schemas.openxmlformats.org/officeDocument/2006/relationships/hyperlink" Target="https://www.tandfonline.com/doi/epdf/10.1080/19436149.2023.2249344?needAccess=true" TargetMode="External"/><Relationship Id="rId59" Type="http://schemas.openxmlformats.org/officeDocument/2006/relationships/hyperlink" Target="https://www.nytimes.com/1984/09/21/world/23-die-including-2-americans-terrorist-car-bomb-attack-us-embassy-beirut-blast.html" TargetMode="External"/><Relationship Id="rId103" Type="http://schemas.openxmlformats.org/officeDocument/2006/relationships/hyperlink" Target="https://www.justice.gov/criminal-opdat/global-cyber-and-intellectual-property-crimes" TargetMode="External"/><Relationship Id="rId124" Type="http://schemas.openxmlformats.org/officeDocument/2006/relationships/hyperlink" Target="https://iipa.org/files/uploads/2019/02/2019SPEC301REPORT.pdf" TargetMode="External"/><Relationship Id="rId70" Type="http://schemas.openxmlformats.org/officeDocument/2006/relationships/hyperlink" Target="https://amia.org.ar/press/about-amia/amia-bombing-july-18th-1994/" TargetMode="External"/><Relationship Id="rId91" Type="http://schemas.openxmlformats.org/officeDocument/2006/relationships/hyperlink" Target="http://www.jstor.org/stable/10.7249/mg742mpa.11" TargetMode="External"/><Relationship Id="rId145" Type="http://schemas.openxmlformats.org/officeDocument/2006/relationships/hyperlink" Target="https://onlinelibrary.wiley.com/doi/full/10.1111/pirs.12279" TargetMode="External"/><Relationship Id="rId166" Type="http://schemas.openxmlformats.org/officeDocument/2006/relationships/hyperlink" Target="https://onlinelibrary.wiley.com/doi/full/10.1111/pirs.122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D3052-84BF-4DF1-8F93-C86881919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151020</Words>
  <Characters>860820</Characters>
  <Application>Microsoft Office Word</Application>
  <DocSecurity>0</DocSecurity>
  <Lines>7173</Lines>
  <Paragraphs>2019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Jeremy Hammond</cp:lastModifiedBy>
  <cp:revision>2</cp:revision>
  <dcterms:created xsi:type="dcterms:W3CDTF">2024-07-11T21:34:00Z</dcterms:created>
  <dcterms:modified xsi:type="dcterms:W3CDTF">2024-07-11T21:34:00Z</dcterms:modified>
</cp:coreProperties>
</file>