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5842B" w14:textId="22EACCA7" w:rsidR="000A2C7F" w:rsidRDefault="00983A4A" w:rsidP="00983A4A">
      <w:pPr>
        <w:pStyle w:val="Heading1"/>
      </w:pPr>
      <w:r>
        <w:t>Sub-patentable/Rights PICs</w:t>
      </w:r>
      <w:r w:rsidR="008947A6">
        <w:t xml:space="preserve"> – BFHR</w:t>
      </w:r>
    </w:p>
    <w:p w14:paraId="03779191" w14:textId="77777777" w:rsidR="00163913" w:rsidRDefault="00163913" w:rsidP="00983A4A"/>
    <w:p w14:paraId="42B3A35F" w14:textId="2AAF8240" w:rsidR="00163913" w:rsidRDefault="00163913" w:rsidP="00983A4A">
      <w:proofErr w:type="gramStart"/>
      <w:r>
        <w:t>Both of these</w:t>
      </w:r>
      <w:proofErr w:type="gramEnd"/>
      <w:r>
        <w:t xml:space="preserve"> counterplans are essentially exclusive rights PICs.  There is some ability to adjust the CPs depending on which </w:t>
      </w:r>
      <w:proofErr w:type="spellStart"/>
      <w:r>
        <w:t>aff</w:t>
      </w:r>
      <w:proofErr w:type="spellEnd"/>
      <w:r>
        <w:t xml:space="preserve"> you are debating.  Adding a plank to ban IP is possible, but not necessary given the Net Benefits.  There is overlap in the </w:t>
      </w:r>
      <w:proofErr w:type="spellStart"/>
      <w:r>
        <w:t>aff</w:t>
      </w:r>
      <w:proofErr w:type="spellEnd"/>
      <w:r>
        <w:t xml:space="preserve"> answer section as </w:t>
      </w:r>
      <w:proofErr w:type="gramStart"/>
      <w:r>
        <w:t>both of these</w:t>
      </w:r>
      <w:proofErr w:type="gramEnd"/>
      <w:r>
        <w:t xml:space="preserve"> CPs fall into the “second-tier patents” category</w:t>
      </w:r>
      <w:r w:rsidR="00AD43FC">
        <w:t xml:space="preserve">, which is an entire body of literature described as a type of Sui Generis.  </w:t>
      </w:r>
      <w:r w:rsidR="008947A6">
        <w:t xml:space="preserve">There a TON of different versions of these cps as many countries have versions of second-tier IPR structures, even though they don’t exist in the U.S.  They are referred to by many names such as petty patents, utility models, short-term patents, innovation patents.  They are generally used for a smaller set of technologies and are of a shorter duration. </w:t>
      </w:r>
      <w:r w:rsidR="0073627C">
        <w:t xml:space="preserve">Additional note, some second-tier rights still offer the protection of an EXCUSIVE right --- that is not how these two cps work – it is worth taking a look at each of these cps to understand why that means access to the public domain and improvement/protection of the public domain is a net benefit to these cps. </w:t>
      </w:r>
      <w:r w:rsidR="008947A6">
        <w:t xml:space="preserve"> The cps we have included in this file are a little different, but accomplish the same goal.  There are explanations of each of the cps in their sections of the file.  </w:t>
      </w:r>
    </w:p>
    <w:p w14:paraId="33B2F7CC" w14:textId="4158E422" w:rsidR="00163913" w:rsidRDefault="00163913" w:rsidP="00983A4A">
      <w:r>
        <w:t>Excellent work from Reagan and Michael on these CPs.  There is a lot of potential to expand on some of the ideas and add additional “exclusive rights bad” net benefits as well. We only had time to scratch the surface.</w:t>
      </w:r>
    </w:p>
    <w:p w14:paraId="0593E66C" w14:textId="2C36DDA8" w:rsidR="00983A4A" w:rsidRPr="00983A4A" w:rsidRDefault="00983A4A" w:rsidP="00983A4A">
      <w:pPr>
        <w:pStyle w:val="Heading1"/>
      </w:pPr>
      <w:r>
        <w:t>Anti-Patents</w:t>
      </w:r>
    </w:p>
    <w:p w14:paraId="5F6C2B74" w14:textId="77777777" w:rsidR="000A2C7F" w:rsidRDefault="000A2C7F" w:rsidP="000A2C7F">
      <w:pPr>
        <w:pStyle w:val="Heading3"/>
      </w:pPr>
      <w:r>
        <w:t>Notes</w:t>
      </w:r>
    </w:p>
    <w:p w14:paraId="53CBE611" w14:textId="0BDF7B3B" w:rsidR="000A2C7F" w:rsidRDefault="000A2C7F" w:rsidP="000A2C7F">
      <w:r>
        <w:t>This counterplan provides an option for startup businesses to opt out of the patent system,</w:t>
      </w:r>
      <w:r w:rsidR="00326E95">
        <w:t xml:space="preserve"> by creating a qualified immunity standard</w:t>
      </w:r>
      <w:r>
        <w:t xml:space="preserve"> which would make their inventions unpatentable but would grant them permissionless innovation privileges for 20 years---so they’re immune to infringement suits from other firms, which allows them to freely experiment in follow-on innovation </w:t>
      </w:r>
      <w:r w:rsidR="009935BB">
        <w:t>endeavors</w:t>
      </w:r>
      <w:r>
        <w:t>. After this 20-year term, their work is passed to the public domain, which acts as one net benefit to the counterplan. The second would just be ‘patents bad,’ which is below in this file and others.</w:t>
      </w:r>
      <w:r w:rsidR="009935BB">
        <w:t xml:space="preserve">  There is potential to expand the net benefits to this cp, and depending on where it is ‘Housed’ USPTO trade-off could be a net benefit as well.</w:t>
      </w:r>
      <w:r w:rsidR="0073627C">
        <w:t xml:space="preserve">  </w:t>
      </w:r>
    </w:p>
    <w:p w14:paraId="41EC509A" w14:textId="77777777" w:rsidR="00983A4A" w:rsidRDefault="00983A4A" w:rsidP="000A2C7F"/>
    <w:p w14:paraId="3600D9B1" w14:textId="77777777" w:rsidR="00983A4A" w:rsidRDefault="00983A4A" w:rsidP="000A2C7F"/>
    <w:p w14:paraId="3E6E3887" w14:textId="79ECF11B" w:rsidR="00983A4A" w:rsidRPr="006E472E" w:rsidRDefault="00983A4A" w:rsidP="000A2C7F">
      <w:r>
        <w:t>Options</w:t>
      </w:r>
      <w:r w:rsidR="009935BB">
        <w:t xml:space="preserve"> for the cp</w:t>
      </w:r>
      <w:r>
        <w:t xml:space="preserve"> include adding a ban for property rights</w:t>
      </w:r>
    </w:p>
    <w:p w14:paraId="65BBADF0" w14:textId="0C49D548" w:rsidR="00983A4A" w:rsidRDefault="00983A4A" w:rsidP="00983A4A">
      <w:pPr>
        <w:pStyle w:val="Heading2"/>
      </w:pPr>
      <w:proofErr w:type="spellStart"/>
      <w:r>
        <w:t>Topshelf</w:t>
      </w:r>
      <w:proofErr w:type="spellEnd"/>
    </w:p>
    <w:p w14:paraId="50460DB7" w14:textId="63F7F743" w:rsidR="000A2C7F" w:rsidRDefault="000A2C7F" w:rsidP="000A2C7F">
      <w:pPr>
        <w:pStyle w:val="Heading3"/>
      </w:pPr>
      <w:r>
        <w:t>1NC</w:t>
      </w:r>
      <w:r w:rsidR="00983A4A">
        <w:t xml:space="preserve"> --- CP Shell</w:t>
      </w:r>
    </w:p>
    <w:p w14:paraId="48B9953A" w14:textId="73853838" w:rsidR="000A2C7F" w:rsidRDefault="000A2C7F" w:rsidP="000A2C7F">
      <w:pPr>
        <w:pStyle w:val="Heading4"/>
      </w:pPr>
      <w:r>
        <w:t>The United States federal government should</w:t>
      </w:r>
      <w:r w:rsidR="00BC2116">
        <w:t xml:space="preserve"> </w:t>
      </w:r>
      <w:r>
        <w:t xml:space="preserve">establish an opt-out antipatent system for </w:t>
      </w:r>
      <w:r w:rsidR="00326E95">
        <w:t xml:space="preserve">emerging companies, including a term of qualified immunity from all </w:t>
      </w:r>
      <w:r w:rsidR="00AA3154">
        <w:t>third-party</w:t>
      </w:r>
      <w:r w:rsidR="00326E95">
        <w:t xml:space="preserve"> patent infringement assertions in return for forgoing obtaining any patents for all inventions developed during that time. </w:t>
      </w:r>
    </w:p>
    <w:p w14:paraId="129EB188" w14:textId="77777777" w:rsidR="000A2C7F" w:rsidRPr="009D2A48" w:rsidRDefault="000A2C7F" w:rsidP="000A2C7F"/>
    <w:p w14:paraId="6D0D719D" w14:textId="77777777" w:rsidR="000A2C7F" w:rsidRPr="004F34BE" w:rsidRDefault="000A2C7F" w:rsidP="000A2C7F">
      <w:pPr>
        <w:pStyle w:val="Heading4"/>
        <w:rPr>
          <w:rStyle w:val="Style13ptBold"/>
          <w:b/>
          <w:bCs w:val="0"/>
        </w:rPr>
      </w:pPr>
      <w:proofErr w:type="spellStart"/>
      <w:r>
        <w:rPr>
          <w:rStyle w:val="Style13ptBold"/>
          <w:b/>
          <w:bCs w:val="0"/>
        </w:rPr>
        <w:t>Antipatents</w:t>
      </w:r>
      <w:proofErr w:type="spellEnd"/>
      <w:r>
        <w:rPr>
          <w:rStyle w:val="Style13ptBold"/>
          <w:b/>
          <w:bCs w:val="0"/>
        </w:rPr>
        <w:t xml:space="preserve"> solve.</w:t>
      </w:r>
    </w:p>
    <w:p w14:paraId="37CC919E" w14:textId="77777777" w:rsidR="000A2C7F" w:rsidRPr="00A17BD2" w:rsidRDefault="000A2C7F" w:rsidP="000A2C7F">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8"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3DFB1E5C" w14:textId="77777777" w:rsidR="000A2C7F" w:rsidRPr="00E57F03" w:rsidRDefault="000A2C7F" w:rsidP="000A2C7F">
      <w:pPr>
        <w:rPr>
          <w:sz w:val="16"/>
        </w:rPr>
      </w:pPr>
      <w:r w:rsidRPr="00E57F03">
        <w:rPr>
          <w:rFonts w:hint="cs"/>
          <w:sz w:val="16"/>
        </w:rPr>
        <w:t xml:space="preserve">This article proposes a </w:t>
      </w:r>
      <w:r w:rsidRPr="009F3418">
        <w:rPr>
          <w:rStyle w:val="StyleUnderline"/>
          <w:rFonts w:hint="cs"/>
        </w:rPr>
        <w:t xml:space="preserve">voluntary opt-out system for emerging companies. </w:t>
      </w:r>
      <w:r w:rsidRPr="00326E95">
        <w:rPr>
          <w:rStyle w:val="Emphasis"/>
          <w:rFonts w:hint="cs"/>
          <w:highlight w:val="cyan"/>
        </w:rPr>
        <w:t>Unlike a patent right to exclude</w:t>
      </w:r>
      <w:r w:rsidRPr="009F3418">
        <w:rPr>
          <w:rStyle w:val="StyleUnderline"/>
          <w:rFonts w:hint="cs"/>
        </w:rPr>
        <w:t xml:space="preserve">, this proposal is for an </w:t>
      </w:r>
      <w:r w:rsidRPr="00326E95">
        <w:rPr>
          <w:rStyle w:val="Emphasis"/>
          <w:rFonts w:hint="cs"/>
          <w:highlight w:val="cyan"/>
        </w:rPr>
        <w:t>anti-patent,</w:t>
      </w:r>
      <w:r w:rsidRPr="00E57F03">
        <w:rPr>
          <w:rFonts w:hint="cs"/>
          <w:sz w:val="16"/>
        </w:rPr>
        <w:t xml:space="preserve"> which </w:t>
      </w:r>
      <w:r w:rsidRPr="00326E95">
        <w:rPr>
          <w:rStyle w:val="Emphasis"/>
          <w:rFonts w:hint="cs"/>
          <w:highlight w:val="cyan"/>
        </w:rPr>
        <w:t>has the opposite purpose</w:t>
      </w:r>
      <w:r w:rsidRPr="00E57F03">
        <w:rPr>
          <w:rFonts w:hint="cs"/>
          <w:sz w:val="16"/>
        </w:rPr>
        <w:t xml:space="preserve">. </w:t>
      </w:r>
      <w:r w:rsidRPr="009F3418">
        <w:rPr>
          <w:rStyle w:val="StyleUnderline"/>
          <w:rFonts w:hint="cs"/>
        </w:rPr>
        <w:t xml:space="preserve">Essentially, an </w:t>
      </w:r>
      <w:r w:rsidRPr="00326E95">
        <w:rPr>
          <w:rStyle w:val="Emphasis"/>
          <w:rFonts w:hint="cs"/>
          <w:highlight w:val="cyan"/>
        </w:rPr>
        <w:t>anti-patent</w:t>
      </w:r>
      <w:r w:rsidRPr="00326E95">
        <w:rPr>
          <w:rStyle w:val="StyleUnderline"/>
          <w:rFonts w:hint="cs"/>
          <w:highlight w:val="cyan"/>
        </w:rPr>
        <w:t xml:space="preserve"> allows the owner to </w:t>
      </w:r>
      <w:r w:rsidRPr="00326E95">
        <w:rPr>
          <w:rStyle w:val="Emphasis"/>
          <w:rFonts w:hint="cs"/>
          <w:highlight w:val="cyan"/>
        </w:rPr>
        <w:t>opt</w:t>
      </w:r>
      <w:r w:rsidRPr="00326E95">
        <w:rPr>
          <w:rStyle w:val="StyleUnderline"/>
          <w:rFonts w:hint="cs"/>
          <w:highlight w:val="cyan"/>
        </w:rPr>
        <w:t xml:space="preserve"> out of</w:t>
      </w:r>
      <w:r w:rsidRPr="009F3418">
        <w:rPr>
          <w:rStyle w:val="StyleUnderline"/>
          <w:rFonts w:hint="cs"/>
        </w:rPr>
        <w:t xml:space="preserve"> the </w:t>
      </w:r>
      <w:r w:rsidRPr="00326E95">
        <w:rPr>
          <w:rStyle w:val="Emphasis"/>
          <w:rFonts w:hint="cs"/>
          <w:highlight w:val="cyan"/>
        </w:rPr>
        <w:t>patent</w:t>
      </w:r>
      <w:r w:rsidRPr="009F3418">
        <w:rPr>
          <w:rStyle w:val="StyleUnderline"/>
          <w:rFonts w:hint="cs"/>
        </w:rPr>
        <w:t xml:space="preserve"> system </w:t>
      </w:r>
      <w:r w:rsidRPr="00326E95">
        <w:rPr>
          <w:rStyle w:val="StyleUnderline"/>
          <w:rFonts w:hint="cs"/>
          <w:highlight w:val="cyan"/>
        </w:rPr>
        <w:t>for</w:t>
      </w:r>
      <w:r w:rsidRPr="009F3418">
        <w:rPr>
          <w:rStyle w:val="StyleUnderline"/>
          <w:rFonts w:hint="cs"/>
        </w:rPr>
        <w:t xml:space="preserve"> a limited </w:t>
      </w:r>
      <w:r w:rsidRPr="00326E95">
        <w:rPr>
          <w:rStyle w:val="Emphasis"/>
          <w:rFonts w:hint="cs"/>
          <w:highlight w:val="cyan"/>
        </w:rPr>
        <w:t>twenty-year</w:t>
      </w:r>
      <w:r w:rsidRPr="009F3418">
        <w:rPr>
          <w:rStyle w:val="StyleUnderline"/>
          <w:rFonts w:hint="cs"/>
        </w:rPr>
        <w:t xml:space="preserve"> term</w:t>
      </w:r>
      <w:r w:rsidRPr="00E57F03">
        <w:rPr>
          <w:rFonts w:hint="cs"/>
          <w:sz w:val="16"/>
        </w:rPr>
        <w:t xml:space="preserve">. This program includes </w:t>
      </w:r>
      <w:r w:rsidRPr="00326E95">
        <w:rPr>
          <w:rStyle w:val="StyleUnderline"/>
          <w:rFonts w:hint="cs"/>
          <w:highlight w:val="cyan"/>
        </w:rPr>
        <w:t>two</w:t>
      </w:r>
      <w:r w:rsidRPr="00E57F03">
        <w:rPr>
          <w:rFonts w:hint="cs"/>
          <w:sz w:val="16"/>
        </w:rPr>
        <w:t xml:space="preserve"> fundamental </w:t>
      </w:r>
      <w:r w:rsidRPr="00326E95">
        <w:rPr>
          <w:rStyle w:val="StyleUnderline"/>
          <w:rFonts w:hint="cs"/>
          <w:highlight w:val="cyan"/>
        </w:rPr>
        <w:t>components</w:t>
      </w:r>
      <w:r w:rsidRPr="00E57F03">
        <w:rPr>
          <w:rFonts w:hint="cs"/>
          <w:sz w:val="16"/>
        </w:rPr>
        <w:t xml:space="preserve">. First, </w:t>
      </w:r>
      <w:r w:rsidRPr="00326E95">
        <w:rPr>
          <w:rStyle w:val="Emphasis"/>
          <w:rFonts w:hint="cs"/>
          <w:highlight w:val="cyan"/>
        </w:rPr>
        <w:t xml:space="preserve">approved participants will obtain qualified immunity from all </w:t>
      </w:r>
      <w:proofErr w:type="gramStart"/>
      <w:r w:rsidRPr="00326E95">
        <w:rPr>
          <w:rStyle w:val="Emphasis"/>
          <w:rFonts w:hint="cs"/>
          <w:highlight w:val="cyan"/>
        </w:rPr>
        <w:t>third party</w:t>
      </w:r>
      <w:proofErr w:type="gramEnd"/>
      <w:r w:rsidRPr="00326E95">
        <w:rPr>
          <w:rStyle w:val="Emphasis"/>
          <w:rFonts w:hint="cs"/>
          <w:highlight w:val="cyan"/>
        </w:rPr>
        <w:t xml:space="preserve"> patent infringement assertions</w:t>
      </w:r>
      <w:r w:rsidRPr="00E57F03">
        <w:rPr>
          <w:rFonts w:hint="cs"/>
          <w:sz w:val="16"/>
        </w:rPr>
        <w:t xml:space="preserve">. During the immunity </w:t>
      </w:r>
      <w:proofErr w:type="gramStart"/>
      <w:r w:rsidRPr="00E57F03">
        <w:rPr>
          <w:rFonts w:hint="cs"/>
          <w:sz w:val="16"/>
        </w:rPr>
        <w:t>time period</w:t>
      </w:r>
      <w:proofErr w:type="gramEnd"/>
      <w:r w:rsidRPr="00E57F03">
        <w:rPr>
          <w:rFonts w:hint="cs"/>
          <w:sz w:val="16"/>
        </w:rPr>
        <w:t xml:space="preserve">, </w:t>
      </w:r>
      <w:r w:rsidRPr="00E57F03">
        <w:rPr>
          <w:rStyle w:val="StyleUnderline"/>
          <w:rFonts w:hint="cs"/>
        </w:rPr>
        <w:t>a startup in the program will not acquire any liability for non-willful infringement of any patents</w:t>
      </w:r>
      <w:r w:rsidRPr="00E57F03">
        <w:rPr>
          <w:rFonts w:hint="cs"/>
          <w:sz w:val="16"/>
        </w:rPr>
        <w:t xml:space="preserve">. </w:t>
      </w:r>
      <w:r w:rsidRPr="00E57F03">
        <w:rPr>
          <w:rStyle w:val="StyleUnderline"/>
          <w:rFonts w:hint="cs"/>
        </w:rPr>
        <w:t xml:space="preserve">The </w:t>
      </w:r>
      <w:r w:rsidRPr="00326E95">
        <w:rPr>
          <w:rStyle w:val="StyleUnderline"/>
          <w:rFonts w:hint="cs"/>
          <w:highlight w:val="cyan"/>
        </w:rPr>
        <w:t xml:space="preserve">entity can participate in </w:t>
      </w:r>
      <w:r w:rsidRPr="00326E95">
        <w:rPr>
          <w:rStyle w:val="Emphasis"/>
          <w:rFonts w:hint="cs"/>
          <w:highlight w:val="cyan"/>
        </w:rPr>
        <w:t>permissionless</w:t>
      </w:r>
      <w:r w:rsidRPr="00E57F03">
        <w:rPr>
          <w:rStyle w:val="StyleUnderline"/>
          <w:rFonts w:hint="cs"/>
        </w:rPr>
        <w:t xml:space="preserve"> invention and </w:t>
      </w:r>
      <w:r w:rsidRPr="00326E95">
        <w:rPr>
          <w:rStyle w:val="Emphasis"/>
          <w:rFonts w:hint="cs"/>
          <w:highlight w:val="cyan"/>
        </w:rPr>
        <w:t>innovation</w:t>
      </w:r>
      <w:r w:rsidRPr="00E57F03">
        <w:rPr>
          <w:rStyle w:val="StyleUnderline"/>
          <w:rFonts w:hint="cs"/>
          <w:sz w:val="16"/>
          <w:u w:val="none"/>
        </w:rPr>
        <w:t>—that is</w:t>
      </w:r>
      <w:r w:rsidRPr="00E57F03">
        <w:rPr>
          <w:rFonts w:hint="cs"/>
          <w:sz w:val="16"/>
        </w:rPr>
        <w:t xml:space="preserve">, </w:t>
      </w:r>
      <w:r w:rsidRPr="00E57F03">
        <w:rPr>
          <w:rFonts w:hint="cs"/>
          <w:u w:val="single"/>
        </w:rPr>
        <w:t xml:space="preserve">the startup can experiment, invent, develop, and commercialize a product </w:t>
      </w:r>
      <w:r w:rsidRPr="00326E95">
        <w:rPr>
          <w:rFonts w:hint="cs"/>
          <w:highlight w:val="cyan"/>
          <w:u w:val="single"/>
        </w:rPr>
        <w:t>without</w:t>
      </w:r>
      <w:r w:rsidRPr="00E57F03">
        <w:rPr>
          <w:rFonts w:hint="cs"/>
          <w:u w:val="single"/>
        </w:rPr>
        <w:t xml:space="preserve"> any obligation to pay patent license </w:t>
      </w:r>
      <w:r w:rsidRPr="00326E95">
        <w:rPr>
          <w:rStyle w:val="Emphasis"/>
          <w:rFonts w:hint="cs"/>
          <w:highlight w:val="cyan"/>
        </w:rPr>
        <w:t>fees</w:t>
      </w:r>
      <w:r w:rsidRPr="00326E95">
        <w:rPr>
          <w:rFonts w:hint="cs"/>
          <w:highlight w:val="cyan"/>
          <w:u w:val="single"/>
        </w:rPr>
        <w:t xml:space="preserve"> or</w:t>
      </w:r>
      <w:r w:rsidRPr="00E57F03">
        <w:rPr>
          <w:rFonts w:hint="cs"/>
          <w:u w:val="single"/>
        </w:rPr>
        <w:t xml:space="preserve"> to respond to </w:t>
      </w:r>
      <w:r w:rsidRPr="00326E95">
        <w:rPr>
          <w:rStyle w:val="Emphasis"/>
          <w:rFonts w:hint="cs"/>
          <w:highlight w:val="cyan"/>
        </w:rPr>
        <w:t>infringement allegations</w:t>
      </w:r>
      <w:r w:rsidRPr="00E57F03">
        <w:rPr>
          <w:rFonts w:hint="cs"/>
          <w:u w:val="single"/>
        </w:rPr>
        <w:t xml:space="preserve"> by patent holders</w:t>
      </w:r>
      <w:r w:rsidRPr="00E57F03">
        <w:rPr>
          <w:rFonts w:hint="cs"/>
          <w:sz w:val="16"/>
        </w:rPr>
        <w:t xml:space="preserve">. Secondly, as a true opt-out program, </w:t>
      </w:r>
      <w:r w:rsidRPr="00E57F03">
        <w:rPr>
          <w:rStyle w:val="StyleUnderline"/>
          <w:rFonts w:hint="cs"/>
        </w:rPr>
        <w:t xml:space="preserve">the entity </w:t>
      </w:r>
      <w:r w:rsidRPr="00326E95">
        <w:rPr>
          <w:rStyle w:val="StyleUnderline"/>
          <w:rFonts w:hint="cs"/>
          <w:highlight w:val="cyan"/>
        </w:rPr>
        <w:t>must forgo</w:t>
      </w:r>
      <w:r w:rsidRPr="00E57F03">
        <w:rPr>
          <w:rStyle w:val="StyleUnderline"/>
          <w:rFonts w:hint="cs"/>
        </w:rPr>
        <w:t xml:space="preserve"> obtaining any </w:t>
      </w:r>
      <w:r w:rsidRPr="00326E95">
        <w:rPr>
          <w:rStyle w:val="StyleUnderline"/>
          <w:rFonts w:hint="cs"/>
          <w:highlight w:val="cyan"/>
        </w:rPr>
        <w:t>patents</w:t>
      </w:r>
      <w:r w:rsidRPr="00E57F03">
        <w:rPr>
          <w:rStyle w:val="StyleUnderline"/>
          <w:rFonts w:hint="cs"/>
        </w:rPr>
        <w:t xml:space="preserve"> for all inventions developed </w:t>
      </w:r>
      <w:r w:rsidRPr="00326E95">
        <w:rPr>
          <w:rStyle w:val="StyleUnderline"/>
          <w:rFonts w:hint="cs"/>
          <w:highlight w:val="cyan"/>
        </w:rPr>
        <w:t>during that time</w:t>
      </w:r>
      <w:r w:rsidRPr="00326E95">
        <w:rPr>
          <w:rFonts w:hint="cs"/>
          <w:highlight w:val="cyan"/>
          <w:u w:val="single"/>
        </w:rPr>
        <w:t>. The work</w:t>
      </w:r>
      <w:r w:rsidRPr="00E57F03">
        <w:rPr>
          <w:rFonts w:hint="cs"/>
          <w:u w:val="single"/>
        </w:rPr>
        <w:t xml:space="preserve"> performed by the entity during this time </w:t>
      </w:r>
      <w:r w:rsidRPr="00326E95">
        <w:rPr>
          <w:rFonts w:hint="cs"/>
          <w:highlight w:val="cyan"/>
          <w:u w:val="single"/>
        </w:rPr>
        <w:t xml:space="preserve">passes to the </w:t>
      </w:r>
      <w:r w:rsidRPr="00326E95">
        <w:rPr>
          <w:rStyle w:val="Emphasis"/>
          <w:rFonts w:hint="cs"/>
          <w:highlight w:val="cyan"/>
        </w:rPr>
        <w:t>public domain</w:t>
      </w:r>
      <w:r w:rsidRPr="00E57F03">
        <w:rPr>
          <w:rFonts w:hint="cs"/>
          <w:u w:val="single"/>
        </w:rPr>
        <w:t>.</w:t>
      </w:r>
      <w:r w:rsidRPr="00E57F03">
        <w:rPr>
          <w:rFonts w:hint="cs"/>
          <w:sz w:val="16"/>
        </w:rPr>
        <w:t xml:space="preserve"> </w:t>
      </w:r>
    </w:p>
    <w:p w14:paraId="65C87F98" w14:textId="77777777" w:rsidR="000A2C7F" w:rsidRPr="00E57F03" w:rsidRDefault="000A2C7F" w:rsidP="000A2C7F">
      <w:pPr>
        <w:rPr>
          <w:sz w:val="16"/>
        </w:rPr>
      </w:pPr>
      <w:r w:rsidRPr="00E57F03">
        <w:rPr>
          <w:rFonts w:hint="cs"/>
          <w:sz w:val="16"/>
        </w:rPr>
        <w:t xml:space="preserve">Congress </w:t>
      </w:r>
      <w:proofErr w:type="gramStart"/>
      <w:r w:rsidRPr="00E57F03">
        <w:rPr>
          <w:rFonts w:hint="cs"/>
          <w:sz w:val="16"/>
        </w:rPr>
        <w:t>has the ability to</w:t>
      </w:r>
      <w:proofErr w:type="gramEnd"/>
      <w:r w:rsidRPr="00E57F03">
        <w:rPr>
          <w:rFonts w:hint="cs"/>
          <w:sz w:val="16"/>
        </w:rPr>
        <w:t xml:space="preserve"> create statutory immunity to insulate a person or entity against liability for patent infringement.</w:t>
      </w:r>
      <w:r w:rsidRPr="00E57F03">
        <w:rPr>
          <w:rStyle w:val="StyleUnderline"/>
          <w:rFonts w:hint="cs"/>
        </w:rPr>
        <w:t>40 As with other types of legal immunities</w:t>
      </w:r>
      <w:r w:rsidRPr="00E57F03">
        <w:rPr>
          <w:rFonts w:hint="cs"/>
          <w:sz w:val="16"/>
        </w:rPr>
        <w:t xml:space="preserve">, no liability </w:t>
      </w:r>
      <w:proofErr w:type="gramStart"/>
      <w:r w:rsidRPr="00E57F03">
        <w:rPr>
          <w:rFonts w:hint="cs"/>
          <w:sz w:val="16"/>
        </w:rPr>
        <w:t>inures to</w:t>
      </w:r>
      <w:proofErr w:type="gramEnd"/>
      <w:r w:rsidRPr="00E57F03">
        <w:rPr>
          <w:rFonts w:hint="cs"/>
          <w:sz w:val="16"/>
        </w:rPr>
        <w:t xml:space="preserve"> a startup that has a granted anti-patent. </w:t>
      </w:r>
      <w:r w:rsidRPr="00E57F03">
        <w:rPr>
          <w:rStyle w:val="StyleUnderline"/>
          <w:rFonts w:hint="cs"/>
        </w:rPr>
        <w:t xml:space="preserve">This program proposes a broad scope of immunity that protects the startup from </w:t>
      </w:r>
      <w:r w:rsidRPr="00E57F03">
        <w:rPr>
          <w:rStyle w:val="StyleUnderline"/>
        </w:rPr>
        <w:t xml:space="preserve">all </w:t>
      </w:r>
      <w:r w:rsidRPr="00E57F03">
        <w:rPr>
          <w:rStyle w:val="StyleUnderline"/>
          <w:rFonts w:hint="cs"/>
        </w:rPr>
        <w:t xml:space="preserve">assertions of patent infringement for </w:t>
      </w:r>
      <w:r w:rsidRPr="00E57F03">
        <w:rPr>
          <w:rStyle w:val="StyleUnderline"/>
        </w:rPr>
        <w:t xml:space="preserve">all </w:t>
      </w:r>
      <w:r w:rsidRPr="00E57F03">
        <w:rPr>
          <w:rStyle w:val="StyleUnderline"/>
          <w:rFonts w:hint="cs"/>
        </w:rPr>
        <w:t>work performed by that entity during the term</w:t>
      </w:r>
      <w:r w:rsidRPr="00E57F03">
        <w:rPr>
          <w:rFonts w:hint="cs"/>
          <w:sz w:val="16"/>
        </w:rPr>
        <w:t xml:space="preserve">. Thus, the immunity prevents lawsuits from those asserting patent claims that cover all, or any aspect, </w:t>
      </w:r>
      <w:r w:rsidRPr="00E57F03">
        <w:rPr>
          <w:rStyle w:val="StyleUnderline"/>
          <w:rFonts w:hint="cs"/>
        </w:rPr>
        <w:t>of the startup’s activity</w:t>
      </w:r>
      <w:r w:rsidRPr="00E57F03">
        <w:rPr>
          <w:rFonts w:hint="cs"/>
          <w:sz w:val="16"/>
        </w:rPr>
        <w:t xml:space="preserve">. </w:t>
      </w:r>
      <w:r w:rsidRPr="00E57F03">
        <w:rPr>
          <w:rStyle w:val="StyleUnderline"/>
          <w:rFonts w:hint="cs"/>
        </w:rPr>
        <w:t>This includes patents that read on the startup’s entire product and processes</w:t>
      </w:r>
      <w:r w:rsidRPr="00E57F03">
        <w:rPr>
          <w:rFonts w:hint="cs"/>
          <w:sz w:val="16"/>
        </w:rPr>
        <w:t xml:space="preserve">, </w:t>
      </w:r>
      <w:r w:rsidRPr="00E57F03">
        <w:rPr>
          <w:rStyle w:val="StyleUnderline"/>
          <w:rFonts w:hint="cs"/>
        </w:rPr>
        <w:t xml:space="preserve">as </w:t>
      </w:r>
      <w:proofErr w:type="gramStart"/>
      <w:r w:rsidRPr="00E57F03">
        <w:rPr>
          <w:rStyle w:val="StyleUnderline"/>
          <w:rFonts w:hint="cs"/>
        </w:rPr>
        <w:t>well</w:t>
      </w:r>
      <w:proofErr w:type="gramEnd"/>
      <w:r w:rsidRPr="00E57F03">
        <w:rPr>
          <w:rStyle w:val="StyleUnderline"/>
          <w:rFonts w:hint="cs"/>
        </w:rPr>
        <w:t xml:space="preserve"> any portion of either</w:t>
      </w:r>
      <w:r w:rsidRPr="00E57F03">
        <w:rPr>
          <w:rFonts w:hint="cs"/>
          <w:sz w:val="16"/>
        </w:rPr>
        <w:t xml:space="preserve">, </w:t>
      </w:r>
      <w:proofErr w:type="gramStart"/>
      <w:r w:rsidRPr="00E57F03">
        <w:rPr>
          <w:rStyle w:val="StyleUnderline"/>
          <w:rFonts w:hint="cs"/>
        </w:rPr>
        <w:t>and</w:t>
      </w:r>
      <w:proofErr w:type="gramEnd"/>
      <w:r w:rsidRPr="00E57F03">
        <w:rPr>
          <w:rStyle w:val="StyleUnderline"/>
          <w:rFonts w:hint="cs"/>
        </w:rPr>
        <w:t xml:space="preserve"> subsequent projects</w:t>
      </w:r>
      <w:r w:rsidRPr="00E57F03">
        <w:rPr>
          <w:rFonts w:hint="cs"/>
          <w:sz w:val="16"/>
        </w:rPr>
        <w:t xml:space="preserve">. </w:t>
      </w:r>
      <w:proofErr w:type="gramStart"/>
      <w:r w:rsidRPr="00E57F03">
        <w:rPr>
          <w:rStyle w:val="StyleUnderline"/>
          <w:rFonts w:hint="cs"/>
        </w:rPr>
        <w:t>The immunity</w:t>
      </w:r>
      <w:proofErr w:type="gramEnd"/>
      <w:r w:rsidRPr="00E57F03">
        <w:rPr>
          <w:rStyle w:val="StyleUnderline"/>
          <w:rFonts w:hint="cs"/>
        </w:rPr>
        <w:t xml:space="preserve"> applies to all theories encompassed by direct and indirect </w:t>
      </w:r>
      <w:proofErr w:type="gramStart"/>
      <w:r w:rsidRPr="00E57F03">
        <w:rPr>
          <w:rStyle w:val="StyleUnderline"/>
          <w:rFonts w:hint="cs"/>
        </w:rPr>
        <w:t>infringement</w:t>
      </w:r>
      <w:r w:rsidRPr="00E57F03">
        <w:rPr>
          <w:rFonts w:hint="cs"/>
          <w:sz w:val="16"/>
        </w:rPr>
        <w:t xml:space="preserve">, </w:t>
      </w:r>
      <w:r w:rsidRPr="00E57F03">
        <w:rPr>
          <w:rStyle w:val="StyleUnderline"/>
          <w:rFonts w:hint="cs"/>
        </w:rPr>
        <w:t>and</w:t>
      </w:r>
      <w:proofErr w:type="gramEnd"/>
      <w:r w:rsidRPr="00E57F03">
        <w:rPr>
          <w:rStyle w:val="StyleUnderline"/>
          <w:rFonts w:hint="cs"/>
        </w:rPr>
        <w:t xml:space="preserve"> applies to products and processes that are in development</w:t>
      </w:r>
      <w:r w:rsidRPr="00E57F03">
        <w:rPr>
          <w:rFonts w:hint="cs"/>
          <w:sz w:val="16"/>
        </w:rPr>
        <w:t xml:space="preserve">, </w:t>
      </w:r>
      <w:r w:rsidRPr="00E57F03">
        <w:rPr>
          <w:rStyle w:val="StyleUnderline"/>
          <w:rFonts w:hint="cs"/>
        </w:rPr>
        <w:t>as well as those that are commercially available</w:t>
      </w:r>
      <w:r w:rsidRPr="00E57F03">
        <w:rPr>
          <w:rFonts w:hint="cs"/>
          <w:sz w:val="16"/>
        </w:rPr>
        <w:t xml:space="preserve">. As a practical matter, the anti-patent eliminates any expense or uncertainty for a license, litigation, or court-imposed remedy. </w:t>
      </w:r>
    </w:p>
    <w:p w14:paraId="57D3D1B2" w14:textId="77777777" w:rsidR="000A2C7F" w:rsidRPr="00E57F03" w:rsidRDefault="000A2C7F" w:rsidP="000A2C7F">
      <w:pPr>
        <w:rPr>
          <w:rStyle w:val="StyleUnderline"/>
        </w:rPr>
      </w:pPr>
      <w:r w:rsidRPr="00E57F03">
        <w:rPr>
          <w:rFonts w:hint="cs"/>
          <w:sz w:val="16"/>
        </w:rPr>
        <w:t xml:space="preserve">Any suits that might be filed against the entity would be subject to a motion to dismiss asserting immunity as a complete defense. Disposition using this method is dramatically less expensive compared with full-scale litigation that typically runs into millions of dollars. </w:t>
      </w:r>
      <w:r w:rsidRPr="00326E95">
        <w:rPr>
          <w:rStyle w:val="Emphasis"/>
          <w:rFonts w:hint="cs"/>
          <w:highlight w:val="cyan"/>
        </w:rPr>
        <w:t>Immunity</w:t>
      </w:r>
      <w:r w:rsidRPr="00326E95">
        <w:rPr>
          <w:rStyle w:val="StyleUnderline"/>
          <w:rFonts w:hint="cs"/>
          <w:highlight w:val="cyan"/>
        </w:rPr>
        <w:t xml:space="preserve"> allows startups to focus on </w:t>
      </w:r>
      <w:r w:rsidRPr="00326E95">
        <w:rPr>
          <w:rStyle w:val="Emphasis"/>
          <w:rFonts w:hint="cs"/>
          <w:highlight w:val="cyan"/>
        </w:rPr>
        <w:t>r</w:t>
      </w:r>
      <w:r w:rsidRPr="00E57F03">
        <w:rPr>
          <w:rStyle w:val="StyleUnderline"/>
          <w:rFonts w:hint="cs"/>
        </w:rPr>
        <w:t xml:space="preserve">esearch </w:t>
      </w:r>
      <w:r w:rsidRPr="00326E95">
        <w:rPr>
          <w:rStyle w:val="StyleUnderline"/>
          <w:rFonts w:hint="cs"/>
          <w:highlight w:val="cyan"/>
        </w:rPr>
        <w:t xml:space="preserve">and </w:t>
      </w:r>
      <w:r w:rsidRPr="00326E95">
        <w:rPr>
          <w:rStyle w:val="Emphasis"/>
          <w:rFonts w:hint="cs"/>
          <w:highlight w:val="cyan"/>
        </w:rPr>
        <w:t>d</w:t>
      </w:r>
      <w:r w:rsidRPr="00E57F03">
        <w:rPr>
          <w:rStyle w:val="StyleUnderline"/>
          <w:rFonts w:hint="cs"/>
        </w:rPr>
        <w:t>evelopment</w:t>
      </w:r>
      <w:r w:rsidRPr="00E57F03">
        <w:rPr>
          <w:rFonts w:hint="cs"/>
          <w:sz w:val="16"/>
        </w:rPr>
        <w:t xml:space="preserve">, </w:t>
      </w:r>
      <w:r w:rsidRPr="00E57F03">
        <w:rPr>
          <w:rStyle w:val="StyleUnderline"/>
          <w:rFonts w:hint="cs"/>
        </w:rPr>
        <w:t>invention</w:t>
      </w:r>
      <w:r w:rsidRPr="00E57F03">
        <w:rPr>
          <w:rFonts w:hint="cs"/>
          <w:sz w:val="16"/>
        </w:rPr>
        <w:t xml:space="preserve">, </w:t>
      </w:r>
      <w:r w:rsidRPr="00326E95">
        <w:rPr>
          <w:rStyle w:val="StyleUnderline"/>
          <w:rFonts w:hint="cs"/>
          <w:highlight w:val="cyan"/>
        </w:rPr>
        <w:t xml:space="preserve">and </w:t>
      </w:r>
      <w:r w:rsidRPr="00326E95">
        <w:rPr>
          <w:rStyle w:val="Emphasis"/>
          <w:rFonts w:hint="cs"/>
          <w:highlight w:val="cyan"/>
        </w:rPr>
        <w:t>innovation</w:t>
      </w:r>
      <w:r w:rsidRPr="00E57F03">
        <w:rPr>
          <w:rFonts w:hint="cs"/>
          <w:sz w:val="16"/>
        </w:rPr>
        <w:t xml:space="preserve">. Although the immunity </w:t>
      </w:r>
      <w:proofErr w:type="gramStart"/>
      <w:r w:rsidRPr="00E57F03">
        <w:rPr>
          <w:rFonts w:hint="cs"/>
          <w:sz w:val="16"/>
        </w:rPr>
        <w:t>time period</w:t>
      </w:r>
      <w:proofErr w:type="gramEnd"/>
      <w:r w:rsidRPr="00E57F03">
        <w:rPr>
          <w:rFonts w:hint="cs"/>
          <w:sz w:val="16"/>
        </w:rPr>
        <w:t xml:space="preserve"> can be varied, </w:t>
      </w:r>
      <w:r w:rsidRPr="00E57F03">
        <w:rPr>
          <w:rStyle w:val="StyleUnderline"/>
          <w:rFonts w:hint="cs"/>
        </w:rPr>
        <w:t xml:space="preserve">this proposal contemplates that the program </w:t>
      </w:r>
      <w:proofErr w:type="gramStart"/>
      <w:r w:rsidRPr="00E57F03">
        <w:rPr>
          <w:rStyle w:val="StyleUnderline"/>
          <w:rFonts w:hint="cs"/>
        </w:rPr>
        <w:t>match</w:t>
      </w:r>
      <w:proofErr w:type="gramEnd"/>
      <w:r w:rsidRPr="00E57F03">
        <w:rPr>
          <w:rStyle w:val="StyleUnderline"/>
          <w:rFonts w:hint="cs"/>
        </w:rPr>
        <w:t xml:space="preserve"> the current patent term of twenty years from the date of the application provides the maximum benefit to the public</w:t>
      </w:r>
      <w:r w:rsidRPr="00E57F03">
        <w:rPr>
          <w:rFonts w:hint="cs"/>
          <w:sz w:val="16"/>
        </w:rPr>
        <w:t xml:space="preserve">. </w:t>
      </w:r>
    </w:p>
    <w:p w14:paraId="74206D95" w14:textId="77777777" w:rsidR="000A2C7F" w:rsidRPr="00E57F03" w:rsidRDefault="000A2C7F" w:rsidP="000A2C7F">
      <w:pPr>
        <w:rPr>
          <w:rStyle w:val="StyleUnderline"/>
        </w:rPr>
      </w:pPr>
      <w:r w:rsidRPr="00E57F03">
        <w:rPr>
          <w:rStyle w:val="StyleUnderline"/>
          <w:rFonts w:hint="cs"/>
        </w:rPr>
        <w:t>The present proposal is feasible under current administrative and court structures</w:t>
      </w:r>
      <w:r w:rsidRPr="00E57F03">
        <w:rPr>
          <w:rFonts w:hint="cs"/>
          <w:sz w:val="16"/>
        </w:rPr>
        <w:t xml:space="preserve">. </w:t>
      </w:r>
      <w:r w:rsidRPr="00E57F03">
        <w:rPr>
          <w:rStyle w:val="StyleUnderline"/>
          <w:rFonts w:hint="cs"/>
        </w:rPr>
        <w:t xml:space="preserve">Startups who seek to opt out can file an application that is akin to those filed to secure patent protection at the U.S. Patent &amp; Trademark Office ("PTO"). This </w:t>
      </w:r>
      <w:r w:rsidRPr="00326E95">
        <w:rPr>
          <w:rStyle w:val="StyleUnderline"/>
          <w:rFonts w:hint="cs"/>
          <w:highlight w:val="cyan"/>
        </w:rPr>
        <w:t xml:space="preserve">application must include </w:t>
      </w:r>
      <w:r w:rsidRPr="00326E95">
        <w:rPr>
          <w:rStyle w:val="Emphasis"/>
          <w:rFonts w:hint="cs"/>
          <w:highlight w:val="cyan"/>
        </w:rPr>
        <w:t>disclosure</w:t>
      </w:r>
      <w:r w:rsidRPr="00326E95">
        <w:rPr>
          <w:rStyle w:val="StyleUnderline"/>
          <w:rFonts w:hint="cs"/>
          <w:highlight w:val="cyan"/>
        </w:rPr>
        <w:t xml:space="preserve"> and</w:t>
      </w:r>
      <w:r w:rsidRPr="00E57F03">
        <w:rPr>
          <w:rStyle w:val="StyleUnderline"/>
          <w:rFonts w:hint="cs"/>
        </w:rPr>
        <w:t xml:space="preserve"> at least one claim for an invention that </w:t>
      </w:r>
      <w:r w:rsidRPr="00326E95">
        <w:rPr>
          <w:rStyle w:val="StyleUnderline"/>
          <w:rFonts w:hint="cs"/>
          <w:highlight w:val="cyan"/>
        </w:rPr>
        <w:t>meet</w:t>
      </w:r>
      <w:r w:rsidRPr="00E57F03">
        <w:rPr>
          <w:rStyle w:val="StyleUnderline"/>
          <w:rFonts w:hint="cs"/>
        </w:rPr>
        <w:t xml:space="preserve">s </w:t>
      </w:r>
      <w:proofErr w:type="gramStart"/>
      <w:r w:rsidRPr="00E57F03">
        <w:rPr>
          <w:rStyle w:val="StyleUnderline"/>
          <w:rFonts w:hint="cs"/>
        </w:rPr>
        <w:t>all of</w:t>
      </w:r>
      <w:proofErr w:type="gramEnd"/>
      <w:r w:rsidRPr="00E57F03">
        <w:rPr>
          <w:rStyle w:val="StyleUnderline"/>
          <w:rFonts w:hint="cs"/>
        </w:rPr>
        <w:t xml:space="preserve"> the </w:t>
      </w:r>
      <w:r w:rsidRPr="00326E95">
        <w:rPr>
          <w:rStyle w:val="StyleUnderline"/>
          <w:rFonts w:hint="cs"/>
          <w:highlight w:val="cyan"/>
        </w:rPr>
        <w:t xml:space="preserve">requirements of the </w:t>
      </w:r>
      <w:r w:rsidRPr="00326E95">
        <w:rPr>
          <w:rStyle w:val="Emphasis"/>
          <w:rFonts w:hint="cs"/>
          <w:highlight w:val="cyan"/>
        </w:rPr>
        <w:t>Patent Act</w:t>
      </w:r>
      <w:r w:rsidRPr="00E57F03">
        <w:rPr>
          <w:rFonts w:hint="cs"/>
          <w:sz w:val="16"/>
        </w:rPr>
        <w:t xml:space="preserve">. However, there is a critical distinction for an anti-patent. </w:t>
      </w:r>
      <w:r w:rsidRPr="00E57F03">
        <w:rPr>
          <w:rStyle w:val="StyleUnderline"/>
          <w:rFonts w:hint="cs"/>
        </w:rPr>
        <w:t>If this application is granted, no patent is issued and no right to exclude exists</w:t>
      </w:r>
      <w:r w:rsidRPr="00E57F03">
        <w:rPr>
          <w:rFonts w:hint="cs"/>
          <w:sz w:val="16"/>
        </w:rPr>
        <w:t xml:space="preserve">. Instead, the applicant is granted qualified immunity against all </w:t>
      </w:r>
      <w:proofErr w:type="gramStart"/>
      <w:r w:rsidRPr="00E57F03">
        <w:rPr>
          <w:rFonts w:hint="cs"/>
          <w:sz w:val="16"/>
        </w:rPr>
        <w:t>third party</w:t>
      </w:r>
      <w:proofErr w:type="gramEnd"/>
      <w:r w:rsidRPr="00E57F03">
        <w:rPr>
          <w:rFonts w:hint="cs"/>
          <w:sz w:val="16"/>
        </w:rPr>
        <w:t xml:space="preserve"> patents. </w:t>
      </w:r>
      <w:r w:rsidRPr="00E57F03">
        <w:rPr>
          <w:rStyle w:val="StyleUnderline"/>
          <w:rFonts w:hint="cs"/>
        </w:rPr>
        <w:t xml:space="preserve">As a true opt-out, </w:t>
      </w:r>
      <w:r w:rsidRPr="00326E95">
        <w:rPr>
          <w:rStyle w:val="StyleUnderline"/>
          <w:rFonts w:hint="cs"/>
          <w:highlight w:val="cyan"/>
        </w:rPr>
        <w:t>that</w:t>
      </w:r>
      <w:r w:rsidRPr="00E57F03">
        <w:rPr>
          <w:rStyle w:val="StyleUnderline"/>
          <w:rFonts w:hint="cs"/>
        </w:rPr>
        <w:t xml:space="preserve"> inventive </w:t>
      </w:r>
      <w:r w:rsidRPr="00326E95">
        <w:rPr>
          <w:rStyle w:val="StyleUnderline"/>
          <w:rFonts w:hint="cs"/>
          <w:highlight w:val="cyan"/>
        </w:rPr>
        <w:t>entity cannot obtain</w:t>
      </w:r>
      <w:r w:rsidRPr="00E57F03">
        <w:rPr>
          <w:rStyle w:val="StyleUnderline"/>
          <w:rFonts w:hint="cs"/>
        </w:rPr>
        <w:t xml:space="preserve"> the rights to </w:t>
      </w:r>
      <w:r w:rsidRPr="00326E95">
        <w:rPr>
          <w:rStyle w:val="Emphasis"/>
          <w:rFonts w:hint="cs"/>
          <w:highlight w:val="cyan"/>
        </w:rPr>
        <w:t>any patent</w:t>
      </w:r>
      <w:r w:rsidRPr="00326E95">
        <w:rPr>
          <w:rStyle w:val="StyleUnderline"/>
          <w:rFonts w:hint="cs"/>
          <w:highlight w:val="cyan"/>
        </w:rPr>
        <w:t xml:space="preserve"> during the twenty-year</w:t>
      </w:r>
      <w:r w:rsidRPr="00E57F03">
        <w:rPr>
          <w:rStyle w:val="StyleUnderline"/>
          <w:rFonts w:hint="cs"/>
        </w:rPr>
        <w:t xml:space="preserve"> anti-patent </w:t>
      </w:r>
      <w:r w:rsidRPr="00326E95">
        <w:rPr>
          <w:rStyle w:val="StyleUnderline"/>
          <w:rFonts w:hint="cs"/>
          <w:highlight w:val="cyan"/>
        </w:rPr>
        <w:t>term</w:t>
      </w:r>
      <w:r w:rsidRPr="00E57F03">
        <w:rPr>
          <w:rStyle w:val="StyleUnderline"/>
          <w:rFonts w:hint="cs"/>
        </w:rPr>
        <w:t>.</w:t>
      </w:r>
      <w:r w:rsidRPr="00E57F03">
        <w:rPr>
          <w:rFonts w:hint="cs"/>
          <w:sz w:val="16"/>
        </w:rPr>
        <w:t xml:space="preserve"> </w:t>
      </w:r>
    </w:p>
    <w:p w14:paraId="1B18D7C1" w14:textId="77777777" w:rsidR="000A2C7F" w:rsidRPr="00E57F03" w:rsidRDefault="000A2C7F" w:rsidP="000A2C7F">
      <w:pPr>
        <w:rPr>
          <w:rStyle w:val="StyleUnderline"/>
        </w:rPr>
      </w:pPr>
      <w:r w:rsidRPr="00E57F03">
        <w:rPr>
          <w:rStyle w:val="StyleUnderline"/>
          <w:rFonts w:hint="cs"/>
        </w:rPr>
        <w:t>This breadth of this immunity warrants careful examination procedures at the PTO</w:t>
      </w:r>
      <w:r w:rsidRPr="00E57F03">
        <w:rPr>
          <w:rFonts w:hint="cs"/>
          <w:sz w:val="16"/>
        </w:rPr>
        <w:t xml:space="preserve">. </w:t>
      </w:r>
      <w:r w:rsidRPr="00E57F03">
        <w:rPr>
          <w:rStyle w:val="StyleUnderline"/>
          <w:rFonts w:hint="cs"/>
        </w:rPr>
        <w:t>Typical examination of patent applications results in a significant number of erroneous grants</w:t>
      </w:r>
      <w:r w:rsidRPr="00E57F03">
        <w:rPr>
          <w:rFonts w:hint="cs"/>
          <w:sz w:val="16"/>
        </w:rPr>
        <w:t xml:space="preserve">.41 Because immunity applications will not be asserted against any entity, </w:t>
      </w:r>
      <w:r w:rsidRPr="00E57F03">
        <w:rPr>
          <w:rStyle w:val="StyleUnderline"/>
          <w:rFonts w:hint="cs"/>
        </w:rPr>
        <w:t>validity challenges in the courts might never occur</w:t>
      </w:r>
      <w:r w:rsidRPr="00E57F03">
        <w:rPr>
          <w:rFonts w:hint="cs"/>
          <w:sz w:val="16"/>
        </w:rPr>
        <w:t xml:space="preserve">.42 To minimize errors, the PTO must implement strict review standards. These include a requirement that the applicant perform a </w:t>
      </w:r>
      <w:proofErr w:type="gramStart"/>
      <w:r w:rsidRPr="00E57F03">
        <w:rPr>
          <w:rFonts w:hint="cs"/>
          <w:sz w:val="16"/>
        </w:rPr>
        <w:t>high quality</w:t>
      </w:r>
      <w:proofErr w:type="gramEnd"/>
      <w:r w:rsidRPr="00E57F03">
        <w:rPr>
          <w:rFonts w:hint="cs"/>
          <w:sz w:val="16"/>
        </w:rPr>
        <w:t xml:space="preserve"> prior art search prior to filing, </w:t>
      </w:r>
      <w:r w:rsidRPr="00E57F03">
        <w:rPr>
          <w:rStyle w:val="StyleUnderline"/>
          <w:rFonts w:hint="cs"/>
        </w:rPr>
        <w:t>and once an immunity application is received</w:t>
      </w:r>
      <w:r w:rsidRPr="00E57F03">
        <w:rPr>
          <w:rFonts w:hint="cs"/>
          <w:sz w:val="16"/>
        </w:rPr>
        <w:t xml:space="preserve">, </w:t>
      </w:r>
      <w:r w:rsidRPr="00E57F03">
        <w:rPr>
          <w:rStyle w:val="StyleUnderline"/>
          <w:rFonts w:hint="cs"/>
        </w:rPr>
        <w:t>subjected to an intensive search and level of review</w:t>
      </w:r>
      <w:r w:rsidRPr="00E57F03">
        <w:rPr>
          <w:rFonts w:hint="cs"/>
          <w:sz w:val="16"/>
        </w:rPr>
        <w:t>.</w:t>
      </w:r>
      <w:r w:rsidRPr="00E57F03">
        <w:rPr>
          <w:rStyle w:val="StyleUnderline"/>
          <w:rFonts w:hint="cs"/>
        </w:rPr>
        <w:t>43 To further decrease the error rate</w:t>
      </w:r>
      <w:r w:rsidRPr="00E57F03">
        <w:rPr>
          <w:rFonts w:hint="cs"/>
          <w:sz w:val="16"/>
        </w:rPr>
        <w:t xml:space="preserve">, </w:t>
      </w:r>
      <w:r w:rsidRPr="00E57F03">
        <w:rPr>
          <w:rStyle w:val="StyleUnderline"/>
          <w:rFonts w:hint="cs"/>
        </w:rPr>
        <w:t>the patent examination should adopt the “second pair of eyes” method used to scrutinize problematic business method patents</w:t>
      </w:r>
      <w:r w:rsidRPr="00E57F03">
        <w:rPr>
          <w:rFonts w:hint="cs"/>
          <w:sz w:val="16"/>
        </w:rPr>
        <w:t>.</w:t>
      </w:r>
      <w:r w:rsidRPr="00E57F03">
        <w:rPr>
          <w:rStyle w:val="StyleUnderline"/>
          <w:rFonts w:hint="cs"/>
        </w:rPr>
        <w:t xml:space="preserve">44 </w:t>
      </w:r>
    </w:p>
    <w:p w14:paraId="2319CCE0" w14:textId="77777777" w:rsidR="000A2C7F" w:rsidRPr="001245EE" w:rsidRDefault="000A2C7F" w:rsidP="000A2C7F">
      <w:pPr>
        <w:rPr>
          <w:rStyle w:val="Emphasis"/>
        </w:rPr>
      </w:pPr>
      <w:r w:rsidRPr="00E57F03">
        <w:rPr>
          <w:rStyle w:val="StyleUnderline"/>
        </w:rPr>
        <w:t>Under this proposal</w:t>
      </w:r>
      <w:r w:rsidRPr="00E57F03">
        <w:rPr>
          <w:sz w:val="16"/>
        </w:rPr>
        <w:t xml:space="preserve">, </w:t>
      </w:r>
      <w:r w:rsidRPr="00E57F03">
        <w:rPr>
          <w:rStyle w:val="StyleUnderline"/>
        </w:rPr>
        <w:t>published and granted anti-patents have preclusive effects that parallel the current law for patents and published applications</w:t>
      </w:r>
      <w:r w:rsidRPr="00E57F03">
        <w:rPr>
          <w:sz w:val="16"/>
        </w:rPr>
        <w:t xml:space="preserve">. </w:t>
      </w:r>
      <w:r w:rsidRPr="00E57F03">
        <w:rPr>
          <w:rStyle w:val="StyleUnderline"/>
          <w:sz w:val="16"/>
          <w:u w:val="none"/>
        </w:rPr>
        <w:t>In other words</w:t>
      </w:r>
      <w:r w:rsidRPr="00E57F03">
        <w:rPr>
          <w:sz w:val="16"/>
        </w:rPr>
        <w:t xml:space="preserve">, </w:t>
      </w:r>
      <w:r w:rsidRPr="00E57F03">
        <w:rPr>
          <w:rStyle w:val="StyleUnderline"/>
        </w:rPr>
        <w:t xml:space="preserve">the </w:t>
      </w:r>
      <w:r w:rsidRPr="00326E95">
        <w:rPr>
          <w:rStyle w:val="StyleUnderline"/>
          <w:highlight w:val="cyan"/>
        </w:rPr>
        <w:t>disclosure</w:t>
      </w:r>
      <w:r w:rsidRPr="00E57F03">
        <w:rPr>
          <w:rStyle w:val="StyleUnderline"/>
        </w:rPr>
        <w:t xml:space="preserve"> of published anti-patent operates as prior art to </w:t>
      </w:r>
      <w:r w:rsidRPr="00326E95">
        <w:rPr>
          <w:rStyle w:val="Emphasis"/>
          <w:highlight w:val="cyan"/>
        </w:rPr>
        <w:t>prevent</w:t>
      </w:r>
      <w:r w:rsidRPr="00326E95">
        <w:rPr>
          <w:rStyle w:val="StyleUnderline"/>
          <w:highlight w:val="cyan"/>
        </w:rPr>
        <w:t xml:space="preserve"> others from </w:t>
      </w:r>
      <w:r w:rsidRPr="00326E95">
        <w:rPr>
          <w:rStyle w:val="Emphasis"/>
          <w:highlight w:val="cyan"/>
        </w:rPr>
        <w:t>obtaining patent</w:t>
      </w:r>
      <w:r w:rsidRPr="00326E95">
        <w:rPr>
          <w:rStyle w:val="StyleUnderline"/>
          <w:highlight w:val="cyan"/>
        </w:rPr>
        <w:t xml:space="preserve"> rights</w:t>
      </w:r>
      <w:r w:rsidRPr="00E57F03">
        <w:rPr>
          <w:rStyle w:val="StyleUnderline"/>
        </w:rPr>
        <w:t xml:space="preserve"> on the disclosures set forth therein</w:t>
      </w:r>
      <w:r w:rsidRPr="00E57F03">
        <w:rPr>
          <w:sz w:val="16"/>
        </w:rPr>
        <w:t xml:space="preserve">.45 The logical conclusion from the operation of these rules is that </w:t>
      </w:r>
      <w:r w:rsidRPr="00E57F03">
        <w:rPr>
          <w:u w:val="single"/>
        </w:rPr>
        <w:t>others cannot obtain a patent for the same invention or any nonobvious variant that appears in the anti-</w:t>
      </w:r>
      <w:r w:rsidRPr="00E57F03">
        <w:rPr>
          <w:rFonts w:hint="cs"/>
          <w:u w:val="single"/>
        </w:rPr>
        <w:t xml:space="preserve"> patent’s disclosure</w:t>
      </w:r>
      <w:r w:rsidRPr="00E57F03">
        <w:rPr>
          <w:rFonts w:hint="cs"/>
          <w:sz w:val="16"/>
        </w:rPr>
        <w:t xml:space="preserve">. Rather, </w:t>
      </w:r>
      <w:r w:rsidRPr="00E57F03">
        <w:rPr>
          <w:rStyle w:val="StyleUnderline"/>
          <w:rFonts w:hint="cs"/>
          <w:sz w:val="16"/>
          <w:u w:val="none"/>
        </w:rPr>
        <w:t>the disclosures from the anti-patent and any commercialized products offered for sale inure to the public domain</w:t>
      </w:r>
      <w:r w:rsidRPr="00E57F03">
        <w:rPr>
          <w:rFonts w:hint="cs"/>
          <w:sz w:val="16"/>
        </w:rPr>
        <w:t xml:space="preserve">. </w:t>
      </w:r>
      <w:r w:rsidRPr="00E57F03">
        <w:rPr>
          <w:rStyle w:val="StyleUnderline"/>
          <w:rFonts w:hint="cs"/>
        </w:rPr>
        <w:t>Because anti-patents cannot be asserted or infringed</w:t>
      </w:r>
      <w:r w:rsidRPr="00E57F03">
        <w:rPr>
          <w:rFonts w:hint="cs"/>
          <w:u w:val="single"/>
        </w:rPr>
        <w:t xml:space="preserve">, </w:t>
      </w:r>
      <w:r w:rsidRPr="00326E95">
        <w:rPr>
          <w:rFonts w:hint="cs"/>
          <w:highlight w:val="cyan"/>
          <w:u w:val="single"/>
        </w:rPr>
        <w:t xml:space="preserve">others are </w:t>
      </w:r>
      <w:r w:rsidRPr="00326E95">
        <w:rPr>
          <w:rStyle w:val="Emphasis"/>
          <w:rFonts w:hint="cs"/>
          <w:highlight w:val="cyan"/>
        </w:rPr>
        <w:t>free</w:t>
      </w:r>
      <w:r w:rsidRPr="00326E95">
        <w:rPr>
          <w:rFonts w:hint="cs"/>
          <w:highlight w:val="cyan"/>
          <w:u w:val="single"/>
        </w:rPr>
        <w:t xml:space="preserve"> to </w:t>
      </w:r>
      <w:r w:rsidRPr="00326E95">
        <w:rPr>
          <w:rStyle w:val="Emphasis"/>
          <w:rFonts w:hint="cs"/>
          <w:highlight w:val="cyan"/>
        </w:rPr>
        <w:t>use</w:t>
      </w:r>
      <w:r w:rsidRPr="00E57F03">
        <w:rPr>
          <w:rFonts w:hint="cs"/>
          <w:u w:val="single"/>
        </w:rPr>
        <w:t xml:space="preserve"> the </w:t>
      </w:r>
      <w:r w:rsidRPr="00326E95">
        <w:rPr>
          <w:rFonts w:hint="cs"/>
          <w:highlight w:val="cyan"/>
          <w:u w:val="single"/>
        </w:rPr>
        <w:t>info</w:t>
      </w:r>
      <w:r w:rsidRPr="00E57F03">
        <w:rPr>
          <w:rFonts w:hint="cs"/>
          <w:u w:val="single"/>
        </w:rPr>
        <w:t xml:space="preserve">rmation </w:t>
      </w:r>
      <w:r w:rsidRPr="00326E95">
        <w:rPr>
          <w:rFonts w:hint="cs"/>
          <w:highlight w:val="cyan"/>
          <w:u w:val="single"/>
        </w:rPr>
        <w:t>disclosed</w:t>
      </w:r>
      <w:r w:rsidRPr="00E57F03">
        <w:rPr>
          <w:rFonts w:hint="cs"/>
          <w:u w:val="single"/>
        </w:rPr>
        <w:t xml:space="preserve"> therein </w:t>
      </w:r>
      <w:r w:rsidRPr="00326E95">
        <w:rPr>
          <w:rFonts w:hint="cs"/>
          <w:highlight w:val="cyan"/>
          <w:u w:val="single"/>
        </w:rPr>
        <w:t xml:space="preserve">to </w:t>
      </w:r>
      <w:r w:rsidRPr="00326E95">
        <w:rPr>
          <w:rStyle w:val="Emphasis"/>
          <w:rFonts w:hint="cs"/>
          <w:highlight w:val="cyan"/>
        </w:rPr>
        <w:t>replicate</w:t>
      </w:r>
      <w:r w:rsidRPr="00E57F03">
        <w:rPr>
          <w:rFonts w:hint="cs"/>
          <w:u w:val="single"/>
        </w:rPr>
        <w:t xml:space="preserve">, vary, design around, </w:t>
      </w:r>
      <w:r w:rsidRPr="00326E95">
        <w:rPr>
          <w:rStyle w:val="StyleUnderline"/>
          <w:rFonts w:hint="cs"/>
          <w:highlight w:val="cyan"/>
        </w:rPr>
        <w:t xml:space="preserve">and </w:t>
      </w:r>
      <w:r w:rsidRPr="00326E95">
        <w:rPr>
          <w:rStyle w:val="Emphasis"/>
          <w:rFonts w:hint="cs"/>
          <w:highlight w:val="cyan"/>
        </w:rPr>
        <w:t>improve</w:t>
      </w:r>
      <w:r w:rsidRPr="00326E95">
        <w:rPr>
          <w:rStyle w:val="StyleUnderline"/>
          <w:rFonts w:hint="cs"/>
          <w:highlight w:val="cyan"/>
        </w:rPr>
        <w:t xml:space="preserve"> the tech</w:t>
      </w:r>
      <w:r w:rsidRPr="00E57F03">
        <w:rPr>
          <w:rStyle w:val="StyleUnderline"/>
          <w:rFonts w:hint="cs"/>
        </w:rPr>
        <w:t>nology disclosed therein</w:t>
      </w:r>
      <w:r w:rsidRPr="00E57F03">
        <w:rPr>
          <w:rFonts w:hint="cs"/>
          <w:u w:val="single"/>
        </w:rPr>
        <w:t xml:space="preserve">. </w:t>
      </w:r>
    </w:p>
    <w:p w14:paraId="2FD564F9" w14:textId="77777777" w:rsidR="000A2C7F" w:rsidRPr="004F34BE" w:rsidRDefault="000A2C7F" w:rsidP="000A2C7F"/>
    <w:p w14:paraId="288F75C2" w14:textId="77777777" w:rsidR="000A2C7F" w:rsidRPr="004F056E" w:rsidRDefault="000A2C7F" w:rsidP="000A2C7F">
      <w:pPr>
        <w:pStyle w:val="NormalWeb"/>
      </w:pPr>
    </w:p>
    <w:p w14:paraId="50BB8ACD" w14:textId="089751C9" w:rsidR="00983A4A" w:rsidRDefault="00983A4A" w:rsidP="00983A4A">
      <w:pPr>
        <w:pStyle w:val="Heading2"/>
      </w:pPr>
      <w:r>
        <w:t>Net Benefits</w:t>
      </w:r>
    </w:p>
    <w:p w14:paraId="22A54A07" w14:textId="58B5C7B7" w:rsidR="000A2C7F" w:rsidRPr="00493790" w:rsidRDefault="000A2C7F" w:rsidP="000A2C7F">
      <w:pPr>
        <w:pStyle w:val="Heading3"/>
      </w:pPr>
      <w:r>
        <w:t>Net Benefit---Patents---1NC</w:t>
      </w:r>
    </w:p>
    <w:p w14:paraId="3A15AB03" w14:textId="77777777" w:rsidR="000A2C7F" w:rsidRPr="00EE6615" w:rsidRDefault="000A2C7F" w:rsidP="000A2C7F">
      <w:pPr>
        <w:pStyle w:val="Heading4"/>
        <w:rPr>
          <w:rStyle w:val="Style13ptBold"/>
          <w:b/>
          <w:bCs w:val="0"/>
        </w:rPr>
      </w:pPr>
      <w:r>
        <w:rPr>
          <w:rStyle w:val="Style13ptBold"/>
          <w:b/>
          <w:bCs w:val="0"/>
        </w:rPr>
        <w:t xml:space="preserve">Patents </w:t>
      </w:r>
      <w:r w:rsidRPr="007845C2">
        <w:rPr>
          <w:rStyle w:val="Style13ptBold"/>
          <w:b/>
          <w:bCs w:val="0"/>
          <w:u w:val="single"/>
        </w:rPr>
        <w:t>ruin</w:t>
      </w:r>
      <w:r>
        <w:rPr>
          <w:rStyle w:val="Style13ptBold"/>
          <w:b/>
          <w:bCs w:val="0"/>
        </w:rPr>
        <w:t xml:space="preserve"> disruptive innovation.</w:t>
      </w:r>
    </w:p>
    <w:p w14:paraId="6C4E5BF7" w14:textId="77777777" w:rsidR="000A2C7F" w:rsidRPr="00EE6615" w:rsidRDefault="000A2C7F" w:rsidP="000A2C7F">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9"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152B16AF" w14:textId="77777777" w:rsidR="000A2C7F" w:rsidRPr="00336965" w:rsidRDefault="000A2C7F" w:rsidP="000A2C7F">
      <w:pPr>
        <w:rPr>
          <w:sz w:val="16"/>
        </w:rPr>
      </w:pPr>
      <w:r w:rsidRPr="00336965">
        <w:rPr>
          <w:rFonts w:hint="cs"/>
          <w:sz w:val="16"/>
        </w:rPr>
        <w:t xml:space="preserve">Despite these pressures and the best efforts of all involved, </w:t>
      </w:r>
      <w:r w:rsidRPr="00336965">
        <w:rPr>
          <w:rStyle w:val="StyleUnderline"/>
          <w:rFonts w:hint="cs"/>
        </w:rPr>
        <w:t xml:space="preserve">the first commercialization of </w:t>
      </w:r>
      <w:r w:rsidRPr="00326E95">
        <w:rPr>
          <w:rStyle w:val="StyleUnderline"/>
          <w:rFonts w:hint="cs"/>
          <w:highlight w:val="cyan"/>
        </w:rPr>
        <w:t xml:space="preserve">a new idea can </w:t>
      </w:r>
      <w:r w:rsidRPr="00326E95">
        <w:rPr>
          <w:rStyle w:val="Emphasis"/>
          <w:rFonts w:hint="cs"/>
          <w:highlight w:val="cyan"/>
        </w:rPr>
        <w:t>take years</w:t>
      </w:r>
      <w:r w:rsidRPr="00336965">
        <w:rPr>
          <w:rFonts w:hint="cs"/>
          <w:sz w:val="16"/>
        </w:rPr>
        <w:t xml:space="preserve">.60 Along the way, the process from idea to commercialization is iterative and </w:t>
      </w:r>
      <w:r w:rsidRPr="00336965">
        <w:rPr>
          <w:rStyle w:val="StyleUnderline"/>
          <w:rFonts w:hint="cs"/>
        </w:rPr>
        <w:t xml:space="preserve">riddled with </w:t>
      </w:r>
      <w:r w:rsidRPr="00336965">
        <w:rPr>
          <w:rStyle w:val="Emphasis"/>
          <w:rFonts w:hint="cs"/>
        </w:rPr>
        <w:t>setbacks</w:t>
      </w:r>
      <w:r w:rsidRPr="00336965">
        <w:rPr>
          <w:rStyle w:val="StyleUnderline"/>
          <w:rFonts w:hint="cs"/>
        </w:rPr>
        <w:t xml:space="preserve">, pivots, and </w:t>
      </w:r>
      <w:r w:rsidRPr="00336965">
        <w:rPr>
          <w:rStyle w:val="Emphasis"/>
          <w:rFonts w:hint="cs"/>
        </w:rPr>
        <w:t>deviations</w:t>
      </w:r>
      <w:r w:rsidRPr="00336965">
        <w:rPr>
          <w:rFonts w:hint="cs"/>
          <w:sz w:val="16"/>
        </w:rPr>
        <w:t xml:space="preserve">.61 As one study observed, in the early stages of a new product type the "process by which the technology is scaled from pilot to commercial production creates opportunities to learn by building."62 There is no set time-to-market because there is a widely variable relationship between the amount of resources that a startup uses, the complexity of the product and the time necessary to complete the commercialized product. All else being equal, the more time and funding that the startup possesses, the faster the startup can get to market. Further, the first version of a commercial product might be far from perfect, and improvements may be necessary. Marketing to obtain a critical mass of customers can extend the time that the startup collects its initial revenues even further. </w:t>
      </w:r>
      <w:r w:rsidRPr="00336965">
        <w:rPr>
          <w:rStyle w:val="StyleUnderline"/>
          <w:rFonts w:hint="cs"/>
        </w:rPr>
        <w:t xml:space="preserve">Events that </w:t>
      </w:r>
      <w:r w:rsidRPr="00336965">
        <w:rPr>
          <w:rStyle w:val="Emphasis"/>
          <w:rFonts w:hint="cs"/>
        </w:rPr>
        <w:t>detract</w:t>
      </w:r>
      <w:r w:rsidRPr="00336965">
        <w:rPr>
          <w:rStyle w:val="StyleUnderline"/>
          <w:rFonts w:hint="cs"/>
        </w:rPr>
        <w:t xml:space="preserve"> from this drive to market, including </w:t>
      </w:r>
      <w:r w:rsidRPr="00326E95">
        <w:rPr>
          <w:rStyle w:val="StyleUnderline"/>
          <w:rFonts w:hint="cs"/>
          <w:highlight w:val="cyan"/>
        </w:rPr>
        <w:t xml:space="preserve">the multi-million dollar </w:t>
      </w:r>
      <w:r w:rsidRPr="00326E95">
        <w:rPr>
          <w:rStyle w:val="Emphasis"/>
          <w:rFonts w:hint="cs"/>
          <w:highlight w:val="cyan"/>
        </w:rPr>
        <w:t>drain</w:t>
      </w:r>
      <w:r w:rsidRPr="00326E95">
        <w:rPr>
          <w:rStyle w:val="StyleUnderline"/>
          <w:rFonts w:hint="cs"/>
          <w:highlight w:val="cyan"/>
        </w:rPr>
        <w:t xml:space="preserve"> of </w:t>
      </w:r>
      <w:r w:rsidRPr="00326E95">
        <w:rPr>
          <w:rStyle w:val="Emphasis"/>
          <w:rFonts w:hint="cs"/>
          <w:highlight w:val="cyan"/>
        </w:rPr>
        <w:t>patent litigation</w:t>
      </w:r>
      <w:r w:rsidRPr="00326E95">
        <w:rPr>
          <w:rStyle w:val="StyleUnderline"/>
          <w:rFonts w:hint="cs"/>
          <w:highlight w:val="cyan"/>
        </w:rPr>
        <w:t xml:space="preserve">, can </w:t>
      </w:r>
      <w:r w:rsidRPr="00326E95">
        <w:rPr>
          <w:rStyle w:val="Emphasis"/>
          <w:rFonts w:hint="cs"/>
          <w:highlight w:val="cyan"/>
        </w:rPr>
        <w:t>stymie</w:t>
      </w:r>
      <w:r w:rsidRPr="00326E95">
        <w:rPr>
          <w:rStyle w:val="StyleUnderline"/>
          <w:rFonts w:hint="cs"/>
          <w:highlight w:val="cyan"/>
        </w:rPr>
        <w:t xml:space="preserve"> the startup's </w:t>
      </w:r>
      <w:r w:rsidRPr="00326E95">
        <w:rPr>
          <w:rStyle w:val="Emphasis"/>
          <w:rFonts w:hint="cs"/>
          <w:highlight w:val="cyan"/>
        </w:rPr>
        <w:t>viability</w:t>
      </w:r>
      <w:r w:rsidRPr="00336965">
        <w:rPr>
          <w:rFonts w:hint="cs"/>
          <w:sz w:val="16"/>
        </w:rPr>
        <w:t xml:space="preserve">.63 </w:t>
      </w:r>
    </w:p>
    <w:p w14:paraId="3111E61B" w14:textId="77777777" w:rsidR="000A2C7F" w:rsidRPr="00336965" w:rsidRDefault="000A2C7F" w:rsidP="000A2C7F">
      <w:pPr>
        <w:rPr>
          <w:sz w:val="16"/>
        </w:rPr>
      </w:pPr>
      <w:r w:rsidRPr="00336965">
        <w:rPr>
          <w:rFonts w:hint="cs"/>
          <w:sz w:val="16"/>
        </w:rPr>
        <w:t xml:space="preserve">The commercialization of the Nest thermostat provides as a brief illustration of the distinction between ideas, inventions, and commercialization, as well as the impact of funding on time to market. This device started as the idea of Tony Fadell, an experienced, former Apple designer who has been called the "godfather of the iPod." 64 While designing a home in 2009, Fadell began to explore ideas for a smart, energy saving thermostat after considering the low-tech designs that were available then on the market.65 He discussed his concept with a colleague in Fall 2009, who agreed to form Nest with Fadell.66 In the middle of 2010, the company was founded.67 In September of that year, Nest received its first round of venture funding.68 While he sought this funding, Fadell did not present prospective investors with a working prototype, but instead based on a crude Styrofoam model and a business plan in a slide deck.69 Based solely on this information, it might appear that at this juncture Faddel's </w:t>
      </w:r>
      <w:r w:rsidRPr="00336965">
        <w:rPr>
          <w:sz w:val="16"/>
        </w:rPr>
        <w:t xml:space="preserve">idea </w:t>
      </w:r>
      <w:r w:rsidRPr="00336965">
        <w:rPr>
          <w:rFonts w:hint="cs"/>
          <w:sz w:val="16"/>
        </w:rPr>
        <w:t xml:space="preserve">had not yet materialized into an </w:t>
      </w:r>
      <w:r w:rsidRPr="00336965">
        <w:rPr>
          <w:sz w:val="16"/>
        </w:rPr>
        <w:t xml:space="preserve">invention </w:t>
      </w:r>
      <w:r w:rsidRPr="00336965">
        <w:rPr>
          <w:rFonts w:hint="cs"/>
          <w:sz w:val="16"/>
        </w:rPr>
        <w:t xml:space="preserve">before September 2010. However, on September 14, 2010, Nest filed patent applications demonstrating that the startup's concept had indeed ripened into an invention as of that date.70 </w:t>
      </w:r>
    </w:p>
    <w:p w14:paraId="16B56BEF" w14:textId="77777777" w:rsidR="000A2C7F" w:rsidRPr="00336965" w:rsidRDefault="000A2C7F" w:rsidP="000A2C7F">
      <w:pPr>
        <w:rPr>
          <w:sz w:val="16"/>
        </w:rPr>
      </w:pPr>
      <w:r w:rsidRPr="00336965">
        <w:rPr>
          <w:rFonts w:hint="cs"/>
          <w:sz w:val="16"/>
        </w:rPr>
        <w:t xml:space="preserve">Nest first commercialized the smart thermostat in October 2011 after receiving two rounds of funding.71 Consistent with the startup's patent applications, the device predicts temperature needs by "learning" its user's habits so that it can customize home temperatures.72 After a calendar year, the device had sold units in the area of "in the mid hundreds of thousands."73 By the beginning of 2014, Google purchased Nest for 3.2 billion dollars, and the number of Nest thermostats sold had reached over a million.74 Nest has now developed a revised version of its thermostat, a smart smoke detector, and is thought to be developing in-home camera technology.75 </w:t>
      </w:r>
    </w:p>
    <w:p w14:paraId="48FA664C" w14:textId="77777777" w:rsidR="000A2C7F" w:rsidRPr="00336965" w:rsidRDefault="000A2C7F" w:rsidP="000A2C7F">
      <w:pPr>
        <w:rPr>
          <w:sz w:val="16"/>
        </w:rPr>
      </w:pPr>
      <w:r w:rsidRPr="00336965">
        <w:rPr>
          <w:rFonts w:hint="cs"/>
          <w:sz w:val="16"/>
        </w:rPr>
        <w:t xml:space="preserve">Nest represents a concept-to-commercialization example that succeeded under the best of circumstances. Run by a highly credentialed inventor who was the "godfather of the iPod," Nest attracted early, robust funding that provided the resources to hire, design, and refine the original concept. By contrast, the early days of Fitbit, which ultimately designed the wearable fitness tracker, faced delays, undercapitalization, and failure (not once, but seven times).76 The company, which started in April 2007, began with $400,000 in private investment that proved inadequate to manufacture the device.77 Despite thousands of pre- orders, Fitbit had difficulty obtaining a second round of capital, finally convincing one venture capitalist to invest after speaking to thirty.78 Fitbit required tremendous focus to belatedly get the product to the market during late 2009.79 As the company's cofounder and CEO described, "one mistake in hardware and you're done. </w:t>
      </w:r>
      <w:r w:rsidRPr="00336965">
        <w:rPr>
          <w:rStyle w:val="StyleUnderline"/>
          <w:rFonts w:hint="cs"/>
        </w:rPr>
        <w:t xml:space="preserve">One mistake can set you back </w:t>
      </w:r>
      <w:r w:rsidRPr="00336965">
        <w:rPr>
          <w:rStyle w:val="Emphasis"/>
          <w:rFonts w:hint="cs"/>
        </w:rPr>
        <w:t>months</w:t>
      </w:r>
      <w:r w:rsidRPr="00336965">
        <w:rPr>
          <w:rFonts w:hint="cs"/>
          <w:sz w:val="16"/>
        </w:rPr>
        <w:t xml:space="preserve">."80 Fitbit's founders, both experienced entrepreneurs, noted that the first product launch experienced significant delays because of re-designs, logistical problems, and finding acceptable manufacturing sources.81 </w:t>
      </w:r>
      <w:r w:rsidRPr="00336965">
        <w:rPr>
          <w:rStyle w:val="StyleUnderline"/>
          <w:rFonts w:hint="cs"/>
        </w:rPr>
        <w:t xml:space="preserve">During this delay, </w:t>
      </w:r>
      <w:r w:rsidRPr="00336965">
        <w:rPr>
          <w:rStyle w:val="Emphasis"/>
          <w:rFonts w:hint="cs"/>
        </w:rPr>
        <w:t>rivals</w:t>
      </w:r>
      <w:r w:rsidRPr="00336965">
        <w:rPr>
          <w:rStyle w:val="StyleUnderline"/>
          <w:rFonts w:hint="cs"/>
        </w:rPr>
        <w:t xml:space="preserve"> began </w:t>
      </w:r>
      <w:r w:rsidRPr="00336965">
        <w:rPr>
          <w:rStyle w:val="Emphasis"/>
          <w:rFonts w:hint="cs"/>
        </w:rPr>
        <w:t>moving in</w:t>
      </w:r>
      <w:r w:rsidRPr="00336965">
        <w:rPr>
          <w:rFonts w:hint="cs"/>
          <w:sz w:val="16"/>
        </w:rPr>
        <w:t xml:space="preserve">.82 </w:t>
      </w:r>
    </w:p>
    <w:p w14:paraId="49334D79" w14:textId="77777777" w:rsidR="000A2C7F" w:rsidRPr="00336965" w:rsidRDefault="000A2C7F" w:rsidP="000A2C7F">
      <w:pPr>
        <w:rPr>
          <w:sz w:val="16"/>
        </w:rPr>
      </w:pPr>
      <w:r w:rsidRPr="00336965">
        <w:rPr>
          <w:rStyle w:val="StyleUnderline"/>
          <w:rFonts w:hint="cs"/>
        </w:rPr>
        <w:t>Many startups fail long before reaching</w:t>
      </w:r>
      <w:r w:rsidRPr="00336965">
        <w:rPr>
          <w:rFonts w:hint="cs"/>
          <w:sz w:val="16"/>
        </w:rPr>
        <w:t xml:space="preserve"> Nest or Fitbit's </w:t>
      </w:r>
      <w:r w:rsidRPr="00336965">
        <w:rPr>
          <w:rStyle w:val="StyleUnderline"/>
          <w:rFonts w:hint="cs"/>
        </w:rPr>
        <w:t>sales levels</w:t>
      </w:r>
      <w:r w:rsidRPr="00336965">
        <w:rPr>
          <w:rFonts w:hint="cs"/>
          <w:sz w:val="16"/>
        </w:rPr>
        <w:t xml:space="preserve">.83 </w:t>
      </w:r>
      <w:r w:rsidRPr="00336965">
        <w:rPr>
          <w:rStyle w:val="StyleUnderline"/>
          <w:rFonts w:hint="cs"/>
        </w:rPr>
        <w:t xml:space="preserve">The first few years are </w:t>
      </w:r>
      <w:r w:rsidRPr="00336965">
        <w:rPr>
          <w:rStyle w:val="Emphasis"/>
          <w:rFonts w:hint="cs"/>
        </w:rPr>
        <w:t>difficult</w:t>
      </w:r>
      <w:r w:rsidRPr="00336965">
        <w:rPr>
          <w:rStyle w:val="StyleUnderline"/>
          <w:rFonts w:hint="cs"/>
        </w:rPr>
        <w:t xml:space="preserve">, strenuous, and </w:t>
      </w:r>
      <w:proofErr w:type="gramStart"/>
      <w:r w:rsidRPr="00336965">
        <w:rPr>
          <w:rStyle w:val="Emphasis"/>
          <w:rFonts w:hint="cs"/>
        </w:rPr>
        <w:t>resource-starved</w:t>
      </w:r>
      <w:proofErr w:type="gramEnd"/>
      <w:r w:rsidRPr="00336965">
        <w:rPr>
          <w:rFonts w:hint="cs"/>
          <w:sz w:val="16"/>
        </w:rPr>
        <w:t xml:space="preserve">.84 Although many startups fail for reasons that have nothing to do with the patent system, </w:t>
      </w:r>
      <w:r w:rsidRPr="00326E95">
        <w:rPr>
          <w:rStyle w:val="StyleUnderline"/>
          <w:rFonts w:hint="cs"/>
          <w:highlight w:val="cyan"/>
        </w:rPr>
        <w:t>startups are</w:t>
      </w:r>
      <w:r w:rsidRPr="00336965">
        <w:rPr>
          <w:rStyle w:val="StyleUnderline"/>
          <w:rFonts w:hint="cs"/>
        </w:rPr>
        <w:t xml:space="preserve"> the most </w:t>
      </w:r>
      <w:r w:rsidRPr="00326E95">
        <w:rPr>
          <w:rStyle w:val="StyleUnderline"/>
          <w:rFonts w:hint="cs"/>
          <w:highlight w:val="cyan"/>
        </w:rPr>
        <w:t>likely</w:t>
      </w:r>
      <w:r w:rsidRPr="00336965">
        <w:rPr>
          <w:rStyle w:val="StyleUnderline"/>
          <w:rFonts w:hint="cs"/>
        </w:rPr>
        <w:t xml:space="preserve"> entities </w:t>
      </w:r>
      <w:r w:rsidRPr="00326E95">
        <w:rPr>
          <w:rStyle w:val="StyleUnderline"/>
          <w:rFonts w:hint="cs"/>
          <w:highlight w:val="cyan"/>
        </w:rPr>
        <w:t>to be</w:t>
      </w:r>
      <w:r w:rsidRPr="00336965">
        <w:rPr>
          <w:rStyle w:val="StyleUnderline"/>
          <w:rFonts w:hint="cs"/>
        </w:rPr>
        <w:t xml:space="preserve"> slowed to a crawl or </w:t>
      </w:r>
      <w:r w:rsidRPr="00326E95">
        <w:rPr>
          <w:rStyle w:val="Emphasis"/>
          <w:rFonts w:hint="cs"/>
          <w:highlight w:val="cyan"/>
        </w:rPr>
        <w:t>financially devastated</w:t>
      </w:r>
      <w:r w:rsidRPr="00326E95">
        <w:rPr>
          <w:rStyle w:val="StyleUnderline"/>
          <w:rFonts w:hint="cs"/>
          <w:highlight w:val="cyan"/>
        </w:rPr>
        <w:t xml:space="preserve"> by a </w:t>
      </w:r>
      <w:r w:rsidRPr="00326E95">
        <w:rPr>
          <w:rStyle w:val="Emphasis"/>
          <w:rFonts w:hint="cs"/>
          <w:highlight w:val="cyan"/>
        </w:rPr>
        <w:t>patent suit</w:t>
      </w:r>
      <w:r w:rsidRPr="00336965">
        <w:rPr>
          <w:rFonts w:hint="cs"/>
          <w:sz w:val="16"/>
        </w:rPr>
        <w:t xml:space="preserve">. For some startups, the patent system may be precisely the right tool that carries the company through to viability rich with research and development in future products. For others, </w:t>
      </w:r>
      <w:r w:rsidRPr="00326E95">
        <w:rPr>
          <w:rStyle w:val="StyleUnderline"/>
          <w:rFonts w:hint="cs"/>
          <w:highlight w:val="cyan"/>
        </w:rPr>
        <w:t xml:space="preserve">the </w:t>
      </w:r>
      <w:r w:rsidRPr="00326E95">
        <w:rPr>
          <w:rStyle w:val="Emphasis"/>
          <w:rFonts w:hint="cs"/>
          <w:highlight w:val="cyan"/>
        </w:rPr>
        <w:t>potential</w:t>
      </w:r>
      <w:r w:rsidRPr="00336965">
        <w:rPr>
          <w:rStyle w:val="StyleUnderline"/>
          <w:rFonts w:hint="cs"/>
        </w:rPr>
        <w:t xml:space="preserve"> for a patent suit </w:t>
      </w:r>
      <w:r w:rsidRPr="00326E95">
        <w:rPr>
          <w:rStyle w:val="StyleUnderline"/>
          <w:rFonts w:hint="cs"/>
          <w:highlight w:val="cyan"/>
        </w:rPr>
        <w:t xml:space="preserve">may be a </w:t>
      </w:r>
      <w:r w:rsidRPr="00326E95">
        <w:rPr>
          <w:rStyle w:val="Emphasis"/>
          <w:rFonts w:hint="cs"/>
          <w:highlight w:val="cyan"/>
        </w:rPr>
        <w:t>risk</w:t>
      </w:r>
      <w:r w:rsidRPr="00336965">
        <w:rPr>
          <w:rStyle w:val="StyleUnderline"/>
          <w:rFonts w:hint="cs"/>
        </w:rPr>
        <w:t xml:space="preserve"> (or a reality) that is </w:t>
      </w:r>
      <w:r w:rsidRPr="00326E95">
        <w:rPr>
          <w:rStyle w:val="Emphasis"/>
          <w:rFonts w:hint="cs"/>
          <w:highlight w:val="cyan"/>
        </w:rPr>
        <w:t>not worth</w:t>
      </w:r>
      <w:r w:rsidRPr="00326E95">
        <w:rPr>
          <w:rStyle w:val="StyleUnderline"/>
          <w:rFonts w:hint="cs"/>
          <w:highlight w:val="cyan"/>
        </w:rPr>
        <w:t xml:space="preserve"> its upsides</w:t>
      </w:r>
      <w:r w:rsidRPr="00336965">
        <w:rPr>
          <w:rFonts w:hint="cs"/>
          <w:sz w:val="16"/>
        </w:rPr>
        <w:t xml:space="preserve">. </w:t>
      </w:r>
    </w:p>
    <w:p w14:paraId="502FE8F5" w14:textId="77777777" w:rsidR="000A2C7F" w:rsidRPr="00336965" w:rsidRDefault="000A2C7F" w:rsidP="000A2C7F">
      <w:pPr>
        <w:rPr>
          <w:rStyle w:val="StyleUnderline"/>
        </w:rPr>
      </w:pPr>
      <w:r w:rsidRPr="00336965">
        <w:rPr>
          <w:rFonts w:hint="cs"/>
          <w:sz w:val="16"/>
        </w:rPr>
        <w:t xml:space="preserve">Nest and Fitbit serve as examples of the type of startup that is eligible for the anti-patent program. Such entities begin with an idea that is refined toward commercialization, ultimately release a product, and move forward to create subsequent versions or other types of products. </w:t>
      </w:r>
      <w:r w:rsidRPr="00326E95">
        <w:rPr>
          <w:rStyle w:val="StyleUnderline"/>
          <w:rFonts w:hint="cs"/>
          <w:highlight w:val="cyan"/>
        </w:rPr>
        <w:t>Startups</w:t>
      </w:r>
      <w:r w:rsidRPr="00336965">
        <w:rPr>
          <w:rStyle w:val="StyleUnderline"/>
          <w:rFonts w:hint="cs"/>
        </w:rPr>
        <w:t xml:space="preserve"> in other fields, particularly software, </w:t>
      </w:r>
      <w:r w:rsidRPr="00326E95">
        <w:rPr>
          <w:rStyle w:val="StyleUnderline"/>
          <w:rFonts w:hint="cs"/>
          <w:highlight w:val="cyan"/>
        </w:rPr>
        <w:t xml:space="preserve">might obtain the </w:t>
      </w:r>
      <w:r w:rsidRPr="00326E95">
        <w:rPr>
          <w:rStyle w:val="Emphasis"/>
          <w:rFonts w:hint="cs"/>
          <w:highlight w:val="cyan"/>
        </w:rPr>
        <w:t>largest benefits</w:t>
      </w:r>
      <w:r w:rsidRPr="00336965">
        <w:rPr>
          <w:rStyle w:val="StyleUnderline"/>
          <w:rFonts w:hint="cs"/>
        </w:rPr>
        <w:t xml:space="preserve"> from the proposed program. Currently, </w:t>
      </w:r>
      <w:proofErr w:type="gramStart"/>
      <w:r w:rsidRPr="00326E95">
        <w:rPr>
          <w:rStyle w:val="StyleUnderline"/>
          <w:rFonts w:hint="cs"/>
          <w:highlight w:val="cyan"/>
        </w:rPr>
        <w:t>all</w:t>
      </w:r>
      <w:r w:rsidRPr="00336965">
        <w:rPr>
          <w:rStyle w:val="StyleUnderline"/>
          <w:rFonts w:hint="cs"/>
        </w:rPr>
        <w:t xml:space="preserve"> of</w:t>
      </w:r>
      <w:proofErr w:type="gramEnd"/>
      <w:r w:rsidRPr="00336965">
        <w:rPr>
          <w:rStyle w:val="StyleUnderline"/>
          <w:rFonts w:hint="cs"/>
        </w:rPr>
        <w:t xml:space="preserve"> </w:t>
      </w:r>
      <w:r w:rsidRPr="00326E95">
        <w:rPr>
          <w:rStyle w:val="StyleUnderline"/>
          <w:rFonts w:hint="cs"/>
          <w:highlight w:val="cyan"/>
        </w:rPr>
        <w:t xml:space="preserve">these companies are subject to </w:t>
      </w:r>
      <w:r w:rsidRPr="00326E95">
        <w:rPr>
          <w:rStyle w:val="Emphasis"/>
          <w:rFonts w:hint="cs"/>
          <w:highlight w:val="cyan"/>
        </w:rPr>
        <w:t>patent demands</w:t>
      </w:r>
      <w:r w:rsidRPr="00326E95">
        <w:rPr>
          <w:rStyle w:val="StyleUnderline"/>
          <w:rFonts w:hint="cs"/>
          <w:highlight w:val="cyan"/>
        </w:rPr>
        <w:t xml:space="preserve"> that could </w:t>
      </w:r>
      <w:r w:rsidRPr="00326E95">
        <w:rPr>
          <w:rStyle w:val="Emphasis"/>
          <w:rFonts w:hint="cs"/>
          <w:highlight w:val="cyan"/>
        </w:rPr>
        <w:t>stymie development</w:t>
      </w:r>
      <w:r w:rsidRPr="00336965">
        <w:rPr>
          <w:rFonts w:hint="cs"/>
          <w:sz w:val="16"/>
        </w:rPr>
        <w:t xml:space="preserve">. To appropriate a phrase, the patent system prevents the invisible hand of the startup market from deciding on an individualized basis whether the potential risk outweighs the rewards. Instead, </w:t>
      </w:r>
      <w:r w:rsidRPr="00326E95">
        <w:rPr>
          <w:rStyle w:val="StyleUnderline"/>
          <w:rFonts w:hint="cs"/>
          <w:highlight w:val="cyan"/>
        </w:rPr>
        <w:t>firms are forced to</w:t>
      </w:r>
      <w:r w:rsidRPr="00336965">
        <w:rPr>
          <w:rStyle w:val="StyleUnderline"/>
          <w:rFonts w:hint="cs"/>
        </w:rPr>
        <w:t xml:space="preserve"> decide to </w:t>
      </w:r>
      <w:r w:rsidRPr="00326E95">
        <w:rPr>
          <w:rStyle w:val="Emphasis"/>
          <w:rFonts w:hint="cs"/>
          <w:highlight w:val="cyan"/>
        </w:rPr>
        <w:t>settle</w:t>
      </w:r>
      <w:r w:rsidRPr="00326E95">
        <w:rPr>
          <w:rStyle w:val="StyleUnderline"/>
          <w:rFonts w:hint="cs"/>
          <w:highlight w:val="cyan"/>
        </w:rPr>
        <w:t xml:space="preserve"> or </w:t>
      </w:r>
      <w:r w:rsidRPr="00326E95">
        <w:rPr>
          <w:rStyle w:val="Emphasis"/>
          <w:rFonts w:hint="cs"/>
          <w:highlight w:val="cyan"/>
        </w:rPr>
        <w:t>litigate</w:t>
      </w:r>
      <w:r w:rsidRPr="00326E95">
        <w:rPr>
          <w:rStyle w:val="StyleUnderline"/>
          <w:rFonts w:hint="cs"/>
          <w:highlight w:val="cyan"/>
        </w:rPr>
        <w:t xml:space="preserve">, which are </w:t>
      </w:r>
      <w:r w:rsidRPr="00326E95">
        <w:rPr>
          <w:rStyle w:val="Emphasis"/>
          <w:rFonts w:hint="cs"/>
          <w:highlight w:val="cyan"/>
        </w:rPr>
        <w:t>expensive</w:t>
      </w:r>
      <w:r w:rsidRPr="00336965">
        <w:rPr>
          <w:rStyle w:val="StyleUnderline"/>
          <w:rFonts w:hint="cs"/>
        </w:rPr>
        <w:t xml:space="preserve"> propositions </w:t>
      </w:r>
      <w:r w:rsidRPr="00336965">
        <w:rPr>
          <w:rStyle w:val="Emphasis"/>
          <w:rFonts w:hint="cs"/>
        </w:rPr>
        <w:t>even</w:t>
      </w:r>
      <w:r w:rsidRPr="00336965">
        <w:rPr>
          <w:rStyle w:val="StyleUnderline"/>
          <w:rFonts w:hint="cs"/>
        </w:rPr>
        <w:t xml:space="preserve"> if there are strong defenses </w:t>
      </w:r>
      <w:r w:rsidRPr="00336965">
        <w:rPr>
          <w:rStyle w:val="Emphasis"/>
          <w:rFonts w:hint="cs"/>
        </w:rPr>
        <w:t>available</w:t>
      </w:r>
      <w:r w:rsidRPr="00336965">
        <w:rPr>
          <w:rStyle w:val="StyleUnderline"/>
          <w:rFonts w:hint="cs"/>
        </w:rPr>
        <w:t xml:space="preserve">, simply to continue to </w:t>
      </w:r>
      <w:r w:rsidRPr="00336965">
        <w:rPr>
          <w:rStyle w:val="Emphasis"/>
          <w:rFonts w:hint="cs"/>
        </w:rPr>
        <w:t>focus</w:t>
      </w:r>
      <w:r w:rsidRPr="00336965">
        <w:rPr>
          <w:rStyle w:val="StyleUnderline"/>
          <w:rFonts w:hint="cs"/>
        </w:rPr>
        <w:t xml:space="preserve"> on </w:t>
      </w:r>
      <w:r w:rsidRPr="00336965">
        <w:rPr>
          <w:rStyle w:val="Emphasis"/>
          <w:rFonts w:hint="cs"/>
        </w:rPr>
        <w:t>innovation</w:t>
      </w:r>
      <w:r w:rsidRPr="00336965">
        <w:rPr>
          <w:rStyle w:val="StyleUnderline"/>
          <w:rFonts w:hint="cs"/>
        </w:rPr>
        <w:t xml:space="preserve">. </w:t>
      </w:r>
      <w:r w:rsidRPr="00326E95">
        <w:rPr>
          <w:rStyle w:val="StyleUnderline"/>
          <w:rFonts w:hint="cs"/>
          <w:highlight w:val="cyan"/>
        </w:rPr>
        <w:t xml:space="preserve">Immunity </w:t>
      </w:r>
      <w:r w:rsidRPr="00326E95">
        <w:rPr>
          <w:rStyle w:val="Emphasis"/>
          <w:rFonts w:hint="cs"/>
          <w:highlight w:val="cyan"/>
        </w:rPr>
        <w:t>relieves</w:t>
      </w:r>
      <w:r w:rsidRPr="00336965">
        <w:rPr>
          <w:rStyle w:val="StyleUnderline"/>
          <w:rFonts w:hint="cs"/>
        </w:rPr>
        <w:t xml:space="preserve"> the startup</w:t>
      </w:r>
      <w:r w:rsidRPr="00336965">
        <w:rPr>
          <w:rFonts w:hint="cs"/>
          <w:sz w:val="16"/>
        </w:rPr>
        <w:t xml:space="preserve"> from </w:t>
      </w:r>
      <w:proofErr w:type="gramStart"/>
      <w:r w:rsidRPr="00336965">
        <w:rPr>
          <w:rFonts w:hint="cs"/>
          <w:sz w:val="16"/>
        </w:rPr>
        <w:t>this Hobson's</w:t>
      </w:r>
      <w:proofErr w:type="gramEnd"/>
      <w:r w:rsidRPr="00336965">
        <w:rPr>
          <w:rFonts w:hint="cs"/>
          <w:sz w:val="16"/>
        </w:rPr>
        <w:t xml:space="preserve"> </w:t>
      </w:r>
      <w:proofErr w:type="gramStart"/>
      <w:r w:rsidRPr="00336965">
        <w:rPr>
          <w:rFonts w:hint="cs"/>
          <w:sz w:val="16"/>
        </w:rPr>
        <w:t xml:space="preserve">choice, </w:t>
      </w:r>
      <w:r w:rsidRPr="00336965">
        <w:rPr>
          <w:rStyle w:val="StyleUnderline"/>
          <w:rFonts w:hint="cs"/>
        </w:rPr>
        <w:t>and</w:t>
      </w:r>
      <w:proofErr w:type="gramEnd"/>
      <w:r w:rsidRPr="00336965">
        <w:rPr>
          <w:rStyle w:val="StyleUnderline"/>
          <w:rFonts w:hint="cs"/>
        </w:rPr>
        <w:t xml:space="preserve"> allows the entity </w:t>
      </w:r>
      <w:r w:rsidRPr="00326E95">
        <w:rPr>
          <w:rStyle w:val="StyleUnderline"/>
          <w:rFonts w:hint="cs"/>
          <w:highlight w:val="cyan"/>
        </w:rPr>
        <w:t xml:space="preserve">to </w:t>
      </w:r>
      <w:r w:rsidRPr="00326E95">
        <w:rPr>
          <w:rStyle w:val="Emphasis"/>
          <w:rFonts w:hint="cs"/>
          <w:highlight w:val="cyan"/>
        </w:rPr>
        <w:t>focus</w:t>
      </w:r>
      <w:r w:rsidRPr="00326E95">
        <w:rPr>
          <w:rStyle w:val="StyleUnderline"/>
          <w:rFonts w:hint="cs"/>
          <w:highlight w:val="cyan"/>
        </w:rPr>
        <w:t xml:space="preserve"> on</w:t>
      </w:r>
      <w:r w:rsidRPr="000C3E1D">
        <w:rPr>
          <w:rStyle w:val="StyleUnderline"/>
          <w:rFonts w:hint="cs"/>
        </w:rPr>
        <w:t xml:space="preserve"> </w:t>
      </w:r>
      <w:r w:rsidRPr="000C3E1D">
        <w:rPr>
          <w:rStyle w:val="Emphasis"/>
          <w:rFonts w:hint="cs"/>
        </w:rPr>
        <w:t>permissionless</w:t>
      </w:r>
      <w:r w:rsidRPr="000C3E1D">
        <w:rPr>
          <w:rStyle w:val="StyleUnderline"/>
          <w:rFonts w:hint="cs"/>
        </w:rPr>
        <w:t xml:space="preserve"> </w:t>
      </w:r>
      <w:r w:rsidRPr="00326E95">
        <w:rPr>
          <w:rStyle w:val="StyleUnderline"/>
          <w:rFonts w:hint="cs"/>
          <w:highlight w:val="cyan"/>
        </w:rPr>
        <w:t>innovation</w:t>
      </w:r>
      <w:r w:rsidRPr="00336965">
        <w:rPr>
          <w:rStyle w:val="StyleUnderline"/>
          <w:rFonts w:hint="cs"/>
        </w:rPr>
        <w:t xml:space="preserve"> in the form of continuing </w:t>
      </w:r>
      <w:r w:rsidRPr="00336965">
        <w:rPr>
          <w:rStyle w:val="Emphasis"/>
          <w:rFonts w:hint="cs"/>
        </w:rPr>
        <w:t>research</w:t>
      </w:r>
      <w:r w:rsidRPr="00336965">
        <w:rPr>
          <w:rStyle w:val="StyleUnderline"/>
          <w:rFonts w:hint="cs"/>
        </w:rPr>
        <w:t xml:space="preserve">, </w:t>
      </w:r>
      <w:r w:rsidRPr="00336965">
        <w:rPr>
          <w:rStyle w:val="Emphasis"/>
          <w:rFonts w:hint="cs"/>
        </w:rPr>
        <w:t>development</w:t>
      </w:r>
      <w:r w:rsidRPr="00336965">
        <w:rPr>
          <w:rStyle w:val="StyleUnderline"/>
          <w:rFonts w:hint="cs"/>
        </w:rPr>
        <w:t xml:space="preserve">, and </w:t>
      </w:r>
      <w:r w:rsidRPr="00336965">
        <w:rPr>
          <w:rStyle w:val="Emphasis"/>
          <w:rFonts w:hint="cs"/>
        </w:rPr>
        <w:t>exploration</w:t>
      </w:r>
      <w:r w:rsidRPr="00336965">
        <w:rPr>
          <w:rStyle w:val="StyleUnderline"/>
          <w:rFonts w:hint="cs"/>
        </w:rPr>
        <w:t xml:space="preserve">. </w:t>
      </w:r>
    </w:p>
    <w:p w14:paraId="5908DC37" w14:textId="77777777" w:rsidR="000A2C7F" w:rsidRDefault="000A2C7F" w:rsidP="000A2C7F">
      <w:pPr>
        <w:pStyle w:val="Heading3"/>
      </w:pPr>
      <w:bookmarkStart w:id="0" w:name="_Hlk172156116"/>
      <w:r>
        <w:t>Net Benefit---Public Domain---1NC</w:t>
      </w:r>
    </w:p>
    <w:p w14:paraId="43F50252" w14:textId="77777777" w:rsidR="000A2C7F" w:rsidRDefault="000A2C7F" w:rsidP="000A2C7F">
      <w:pPr>
        <w:pStyle w:val="Heading4"/>
      </w:pPr>
      <w:r>
        <w:t xml:space="preserve">Expansion of IP </w:t>
      </w:r>
      <w:r w:rsidRPr="004322EE">
        <w:rPr>
          <w:u w:val="single"/>
        </w:rPr>
        <w:t>fragments</w:t>
      </w:r>
      <w:r>
        <w:t xml:space="preserve"> the public domain.</w:t>
      </w:r>
    </w:p>
    <w:p w14:paraId="2966E38D" w14:textId="77777777" w:rsidR="000A2C7F" w:rsidRPr="00835E09" w:rsidRDefault="000A2C7F" w:rsidP="000A2C7F">
      <w:r w:rsidRPr="00835E09">
        <w:rPr>
          <w:rStyle w:val="Style13ptBold"/>
        </w:rPr>
        <w:t>Depoorter 2004,</w:t>
      </w:r>
      <w:r>
        <w:t xml:space="preserve"> [Ben Depoorter (UC Hastings College of the Law), “The Several Lives of Mickey Mouse: The Expanding Boundaries of Intellectual Property Law,” Virginia Journal of Law &amp; Technology, </w:t>
      </w:r>
      <w:hyperlink r:id="rId10" w:history="1">
        <w:r w:rsidRPr="00FB2BA3">
          <w:rPr>
            <w:rStyle w:val="Hyperlink"/>
          </w:rPr>
          <w:t>https://repository.uclawsf.edu/cgi/viewcontent.cgi?article=2017&amp;context=faculty_scholarship</w:t>
        </w:r>
      </w:hyperlink>
      <w:r>
        <w:t xml:space="preserve">, accessed 7-17-2024, 2004] </w:t>
      </w:r>
      <w:proofErr w:type="spellStart"/>
      <w:r>
        <w:t>Mr.Mr</w:t>
      </w:r>
      <w:proofErr w:type="spellEnd"/>
      <w:r>
        <w:t>.</w:t>
      </w:r>
    </w:p>
    <w:p w14:paraId="6B3450F1" w14:textId="77777777" w:rsidR="000A2C7F" w:rsidRPr="00CE50EA" w:rsidRDefault="000A2C7F" w:rsidP="000A2C7F">
      <w:pPr>
        <w:rPr>
          <w:sz w:val="16"/>
        </w:rPr>
      </w:pPr>
      <w:r w:rsidRPr="00CE50EA">
        <w:rPr>
          <w:sz w:val="16"/>
        </w:rPr>
        <w:t xml:space="preserve">A. The Societal Effect of </w:t>
      </w:r>
      <w:proofErr w:type="spellStart"/>
      <w:r w:rsidRPr="00CE50EA">
        <w:rPr>
          <w:sz w:val="16"/>
        </w:rPr>
        <w:t>Propertization</w:t>
      </w:r>
      <w:proofErr w:type="spellEnd"/>
      <w:r w:rsidRPr="00CE50EA">
        <w:rPr>
          <w:sz w:val="16"/>
        </w:rPr>
        <w:t xml:space="preserve"> and Fragmentation of Intellectual Property Rights</w:t>
      </w:r>
    </w:p>
    <w:p w14:paraId="51121AA5" w14:textId="77777777" w:rsidR="000A2C7F" w:rsidRPr="00CE50EA" w:rsidRDefault="000A2C7F" w:rsidP="000A2C7F">
      <w:pPr>
        <w:rPr>
          <w:sz w:val="16"/>
        </w:rPr>
      </w:pPr>
      <w:r w:rsidRPr="00CE50EA">
        <w:rPr>
          <w:sz w:val="16"/>
        </w:rPr>
        <w:t xml:space="preserve">1. Fragmentation of the Public Domain </w:t>
      </w:r>
    </w:p>
    <w:p w14:paraId="3E9517C3" w14:textId="77777777" w:rsidR="000A2C7F" w:rsidRPr="00CE50EA" w:rsidRDefault="000A2C7F" w:rsidP="000A2C7F">
      <w:pPr>
        <w:rPr>
          <w:rStyle w:val="StyleUnderline"/>
        </w:rPr>
      </w:pPr>
      <w:r w:rsidRPr="00CE50EA">
        <w:rPr>
          <w:sz w:val="16"/>
        </w:rPr>
        <w:t xml:space="preserve">The </w:t>
      </w:r>
      <w:r w:rsidRPr="00326E95">
        <w:rPr>
          <w:rStyle w:val="Emphasis"/>
          <w:highlight w:val="cyan"/>
        </w:rPr>
        <w:t>expansion</w:t>
      </w:r>
      <w:r w:rsidRPr="00326E95">
        <w:rPr>
          <w:rStyle w:val="StyleUnderline"/>
          <w:highlight w:val="cyan"/>
        </w:rPr>
        <w:t xml:space="preserve"> of </w:t>
      </w:r>
      <w:r w:rsidRPr="00326E95">
        <w:rPr>
          <w:rStyle w:val="Emphasis"/>
          <w:highlight w:val="cyan"/>
        </w:rPr>
        <w:t>i</w:t>
      </w:r>
      <w:r w:rsidRPr="00CE50EA">
        <w:rPr>
          <w:rStyle w:val="StyleUnderline"/>
        </w:rPr>
        <w:t xml:space="preserve">ntellectual </w:t>
      </w:r>
      <w:r w:rsidRPr="00326E95">
        <w:rPr>
          <w:rStyle w:val="Emphasis"/>
          <w:highlight w:val="cyan"/>
        </w:rPr>
        <w:t>p</w:t>
      </w:r>
      <w:r w:rsidRPr="00CE50EA">
        <w:rPr>
          <w:rStyle w:val="StyleUnderline"/>
        </w:rPr>
        <w:t xml:space="preserve">roperty law </w:t>
      </w:r>
      <w:r w:rsidRPr="00326E95">
        <w:rPr>
          <w:rStyle w:val="Emphasis"/>
          <w:highlight w:val="cyan"/>
        </w:rPr>
        <w:t>fragments</w:t>
      </w:r>
      <w:r w:rsidRPr="00CE50EA">
        <w:rPr>
          <w:rStyle w:val="StyleUnderline"/>
        </w:rPr>
        <w:t xml:space="preserve"> the </w:t>
      </w:r>
      <w:r w:rsidRPr="00326E95">
        <w:rPr>
          <w:rStyle w:val="Emphasis"/>
          <w:highlight w:val="cyan"/>
        </w:rPr>
        <w:t>domain</w:t>
      </w:r>
      <w:r w:rsidRPr="00CE50EA">
        <w:rPr>
          <w:rStyle w:val="StyleUnderline"/>
        </w:rPr>
        <w:t xml:space="preserve"> of intellectual property goods</w:t>
      </w:r>
      <w:r w:rsidRPr="00CE50EA">
        <w:rPr>
          <w:sz w:val="16"/>
        </w:rPr>
        <w:t xml:space="preserve">. The profusion of intellectual property rights </w:t>
      </w:r>
      <w:r w:rsidRPr="00326E95">
        <w:rPr>
          <w:rStyle w:val="StyleUnderline"/>
          <w:highlight w:val="cyan"/>
        </w:rPr>
        <w:t>divides</w:t>
      </w:r>
      <w:r w:rsidRPr="00CE50EA">
        <w:rPr>
          <w:rStyle w:val="StyleUnderline"/>
        </w:rPr>
        <w:t xml:space="preserve"> the </w:t>
      </w:r>
      <w:r w:rsidRPr="00326E95">
        <w:rPr>
          <w:rStyle w:val="Emphasis"/>
          <w:highlight w:val="cyan"/>
        </w:rPr>
        <w:t>ownership</w:t>
      </w:r>
      <w:r w:rsidRPr="00CE50EA">
        <w:rPr>
          <w:rStyle w:val="StyleUnderline"/>
        </w:rPr>
        <w:t xml:space="preserve"> of expressions, innovations and words</w:t>
      </w:r>
      <w:r w:rsidRPr="00CE50EA">
        <w:rPr>
          <w:sz w:val="16"/>
        </w:rPr>
        <w:t xml:space="preserve"> in two principal ways. </w:t>
      </w:r>
    </w:p>
    <w:p w14:paraId="78BD7C49" w14:textId="77777777" w:rsidR="000A2C7F" w:rsidRPr="00CE50EA" w:rsidRDefault="000A2C7F" w:rsidP="000A2C7F">
      <w:pPr>
        <w:rPr>
          <w:sz w:val="16"/>
        </w:rPr>
      </w:pPr>
      <w:r w:rsidRPr="00CE50EA">
        <w:rPr>
          <w:sz w:val="16"/>
        </w:rPr>
        <w:t xml:space="preserve">First, </w:t>
      </w:r>
      <w:r w:rsidRPr="00CE50EA">
        <w:rPr>
          <w:rStyle w:val="StyleUnderline"/>
        </w:rPr>
        <w:t xml:space="preserve">by </w:t>
      </w:r>
      <w:r w:rsidRPr="00326E95">
        <w:rPr>
          <w:rStyle w:val="StyleUnderline"/>
          <w:highlight w:val="cyan"/>
        </w:rPr>
        <w:t xml:space="preserve">creating </w:t>
      </w:r>
      <w:r w:rsidRPr="00326E95">
        <w:rPr>
          <w:rStyle w:val="Emphasis"/>
          <w:highlight w:val="cyan"/>
        </w:rPr>
        <w:t>new</w:t>
      </w:r>
      <w:r w:rsidRPr="00CE50EA">
        <w:rPr>
          <w:rStyle w:val="StyleUnderline"/>
        </w:rPr>
        <w:t xml:space="preserve"> intellectual property </w:t>
      </w:r>
      <w:r w:rsidRPr="00326E95">
        <w:rPr>
          <w:rStyle w:val="StyleUnderline"/>
          <w:highlight w:val="cyan"/>
        </w:rPr>
        <w:t>rights on material</w:t>
      </w:r>
      <w:r w:rsidRPr="00CE50EA">
        <w:rPr>
          <w:rStyle w:val="StyleUnderline"/>
        </w:rPr>
        <w:t xml:space="preserve"> previously </w:t>
      </w:r>
      <w:r w:rsidRPr="00326E95">
        <w:rPr>
          <w:rStyle w:val="Emphasis"/>
          <w:highlight w:val="cyan"/>
        </w:rPr>
        <w:t>outside</w:t>
      </w:r>
      <w:r w:rsidRPr="00326E95">
        <w:rPr>
          <w:rStyle w:val="StyleUnderline"/>
          <w:highlight w:val="cyan"/>
        </w:rPr>
        <w:t xml:space="preserve"> the </w:t>
      </w:r>
      <w:r w:rsidRPr="00326E95">
        <w:rPr>
          <w:rStyle w:val="Emphasis"/>
          <w:highlight w:val="cyan"/>
        </w:rPr>
        <w:t>scope</w:t>
      </w:r>
      <w:r w:rsidRPr="00326E95">
        <w:rPr>
          <w:rStyle w:val="StyleUnderline"/>
          <w:highlight w:val="cyan"/>
        </w:rPr>
        <w:t xml:space="preserve"> of </w:t>
      </w:r>
      <w:r w:rsidRPr="00326E95">
        <w:rPr>
          <w:rStyle w:val="Emphasis"/>
          <w:highlight w:val="cyan"/>
        </w:rPr>
        <w:t>i</w:t>
      </w:r>
      <w:r w:rsidRPr="00CE50EA">
        <w:rPr>
          <w:rStyle w:val="StyleUnderline"/>
        </w:rPr>
        <w:t xml:space="preserve">ntellectual </w:t>
      </w:r>
      <w:r w:rsidRPr="00326E95">
        <w:rPr>
          <w:rStyle w:val="Emphasis"/>
          <w:highlight w:val="cyan"/>
        </w:rPr>
        <w:t>p</w:t>
      </w:r>
      <w:r w:rsidRPr="00CE50EA">
        <w:rPr>
          <w:rStyle w:val="StyleUnderline"/>
        </w:rPr>
        <w:t xml:space="preserve">roperty law, </w:t>
      </w:r>
      <w:r w:rsidRPr="00326E95">
        <w:rPr>
          <w:rStyle w:val="StyleUnderline"/>
          <w:highlight w:val="cyan"/>
        </w:rPr>
        <w:t>new rights</w:t>
      </w:r>
      <w:r w:rsidRPr="00CE50EA">
        <w:rPr>
          <w:rStyle w:val="StyleUnderline"/>
        </w:rPr>
        <w:t xml:space="preserve"> of exclusion are </w:t>
      </w:r>
      <w:r w:rsidRPr="00326E95">
        <w:rPr>
          <w:rStyle w:val="Emphasis"/>
          <w:highlight w:val="cyan"/>
        </w:rPr>
        <w:t>established</w:t>
      </w:r>
      <w:r w:rsidRPr="00CE50EA">
        <w:rPr>
          <w:rStyle w:val="StyleUnderline"/>
        </w:rPr>
        <w:t xml:space="preserve"> on subject matter</w:t>
      </w:r>
      <w:r w:rsidRPr="00CE50EA">
        <w:rPr>
          <w:sz w:val="16"/>
        </w:rPr>
        <w:t xml:space="preserve"> that was previously governed by unrestricted rights of use. For example, new database protection legislation provides effective exclusion rights to the creators, for "sweat of the brow" compilations that were previously available for free use.168 </w:t>
      </w:r>
    </w:p>
    <w:p w14:paraId="185604AB" w14:textId="77777777" w:rsidR="000A2C7F" w:rsidRPr="00CE50EA" w:rsidRDefault="000A2C7F" w:rsidP="000A2C7F">
      <w:pPr>
        <w:rPr>
          <w:sz w:val="16"/>
        </w:rPr>
      </w:pPr>
      <w:r w:rsidRPr="00CE50EA">
        <w:rPr>
          <w:sz w:val="16"/>
        </w:rPr>
        <w:t xml:space="preserve">Second, </w:t>
      </w:r>
      <w:r w:rsidRPr="00CE50EA">
        <w:rPr>
          <w:rStyle w:val="StyleUnderline"/>
        </w:rPr>
        <w:t xml:space="preserve">by enhancing and </w:t>
      </w:r>
      <w:r w:rsidRPr="00326E95">
        <w:rPr>
          <w:rStyle w:val="StyleUnderline"/>
          <w:highlight w:val="cyan"/>
        </w:rPr>
        <w:t xml:space="preserve">adding to </w:t>
      </w:r>
      <w:r w:rsidRPr="00326E95">
        <w:rPr>
          <w:rStyle w:val="Emphasis"/>
          <w:highlight w:val="cyan"/>
        </w:rPr>
        <w:t>existing protection</w:t>
      </w:r>
      <w:r w:rsidRPr="00CE50EA">
        <w:rPr>
          <w:rStyle w:val="StyleUnderline"/>
        </w:rPr>
        <w:t>, exclusionary rights are added to the existing bundle of rights associated with those products</w:t>
      </w:r>
      <w:r w:rsidRPr="00CE50EA">
        <w:rPr>
          <w:sz w:val="16"/>
        </w:rPr>
        <w:t xml:space="preserve">. For instance, after copyright added the moral right of alteration to the copyright bundle, </w:t>
      </w:r>
      <w:r w:rsidRPr="00CE50EA">
        <w:rPr>
          <w:rStyle w:val="StyleUnderline"/>
        </w:rPr>
        <w:t xml:space="preserve">a buyer of a copyrighted work </w:t>
      </w:r>
      <w:r w:rsidRPr="00326E95">
        <w:rPr>
          <w:rStyle w:val="StyleUnderline"/>
          <w:highlight w:val="cyan"/>
        </w:rPr>
        <w:t>became</w:t>
      </w:r>
      <w:r w:rsidRPr="00CE50EA">
        <w:rPr>
          <w:rStyle w:val="StyleUnderline"/>
        </w:rPr>
        <w:t xml:space="preserve"> confronted with </w:t>
      </w:r>
      <w:r w:rsidRPr="00326E95">
        <w:rPr>
          <w:rStyle w:val="StyleUnderline"/>
          <w:highlight w:val="cyan"/>
        </w:rPr>
        <w:t xml:space="preserve">an </w:t>
      </w:r>
      <w:r w:rsidRPr="00326E95">
        <w:rPr>
          <w:rStyle w:val="Emphasis"/>
          <w:highlight w:val="cyan"/>
        </w:rPr>
        <w:t>additional restriction</w:t>
      </w:r>
      <w:r w:rsidRPr="00CE50EA">
        <w:rPr>
          <w:sz w:val="16"/>
        </w:rPr>
        <w:t xml:space="preserve"> on the use of the property rights that remain exclusive to the copyright holder. </w:t>
      </w:r>
    </w:p>
    <w:p w14:paraId="36FDC93F" w14:textId="77777777" w:rsidR="000A2C7F" w:rsidRPr="00CE50EA" w:rsidRDefault="000A2C7F" w:rsidP="000A2C7F">
      <w:pPr>
        <w:rPr>
          <w:sz w:val="16"/>
        </w:rPr>
      </w:pPr>
      <w:r w:rsidRPr="00CE50EA">
        <w:rPr>
          <w:rStyle w:val="StyleUnderline"/>
        </w:rPr>
        <w:t>To understand the full complexity</w:t>
      </w:r>
      <w:r w:rsidRPr="00CE50EA">
        <w:rPr>
          <w:sz w:val="16"/>
        </w:rPr>
        <w:t xml:space="preserve"> introduced with the expansion of intellectual property law, one must appreciate that </w:t>
      </w:r>
      <w:r w:rsidRPr="00CE50EA">
        <w:rPr>
          <w:rStyle w:val="StyleUnderline"/>
        </w:rPr>
        <w:t>a discrete product consists of various inputs, each of which is subject to individual property rights</w:t>
      </w:r>
      <w:r w:rsidRPr="00CE50EA">
        <w:rPr>
          <w:sz w:val="16"/>
        </w:rPr>
        <w:t xml:space="preserve"> that are not necessarily held by one individual or institution.169 The next section explores this issue in more detail.</w:t>
      </w:r>
    </w:p>
    <w:p w14:paraId="411E4769" w14:textId="77777777" w:rsidR="000A2C7F" w:rsidRDefault="000A2C7F" w:rsidP="000A2C7F">
      <w:pPr>
        <w:pStyle w:val="Heading4"/>
      </w:pPr>
      <w:r w:rsidRPr="00A61D53">
        <w:rPr>
          <w:u w:val="single"/>
        </w:rPr>
        <w:t>Expansive</w:t>
      </w:r>
      <w:r>
        <w:t xml:space="preserve"> public domain spurs </w:t>
      </w:r>
      <w:r w:rsidRPr="00A61D53">
        <w:rPr>
          <w:u w:val="single"/>
        </w:rPr>
        <w:t>disruptive</w:t>
      </w:r>
      <w:r>
        <w:t xml:space="preserve"> innovation.</w:t>
      </w:r>
    </w:p>
    <w:p w14:paraId="41A65299" w14:textId="77777777" w:rsidR="000A2C7F" w:rsidRPr="00761623" w:rsidRDefault="000A2C7F" w:rsidP="000A2C7F">
      <w:r w:rsidRPr="000577C1">
        <w:rPr>
          <w:rStyle w:val="Style13ptBold"/>
        </w:rPr>
        <w:t xml:space="preserve">Kop </w:t>
      </w:r>
      <w:r>
        <w:rPr>
          <w:rStyle w:val="Style13ptBold"/>
        </w:rPr>
        <w:t>2</w:t>
      </w:r>
      <w:r w:rsidRPr="000577C1">
        <w:rPr>
          <w:rStyle w:val="Style13ptBold"/>
        </w:rPr>
        <w:t>0</w:t>
      </w:r>
      <w:r>
        <w:rPr>
          <w:rStyle w:val="Style13ptBold"/>
        </w:rPr>
        <w:t>,</w:t>
      </w:r>
      <w:r>
        <w:t xml:space="preserve"> [Mauritz Kop (Stanford Law School TTLF Fellow, Founder of Musica </w:t>
      </w:r>
      <w:proofErr w:type="spellStart"/>
      <w:r>
        <w:t>Juridica</w:t>
      </w:r>
      <w:proofErr w:type="spellEnd"/>
      <w:r>
        <w:t xml:space="preserve"> and strategic intellectual property lawyer at AI Recht in Amsterdam), “AI &amp; Intellectual Property: Towards an Articulated Public Domain”, Texas IP Law Journal, </w:t>
      </w:r>
      <w:hyperlink r:id="rId11" w:history="1">
        <w:r w:rsidRPr="00536C77">
          <w:rPr>
            <w:rStyle w:val="Hyperlink"/>
          </w:rPr>
          <w:t>https://tiplj.org/wp-content/uploads/Volumes/v28/Kop_Final.pdf</w:t>
        </w:r>
      </w:hyperlink>
      <w:r>
        <w:t xml:space="preserve">, accessed 7-16-2024, 2020] </w:t>
      </w:r>
      <w:proofErr w:type="spellStart"/>
      <w:r>
        <w:t>Mr.Mr</w:t>
      </w:r>
      <w:proofErr w:type="spellEnd"/>
      <w:r>
        <w:t>.</w:t>
      </w:r>
    </w:p>
    <w:p w14:paraId="24BB8E0D" w14:textId="77777777" w:rsidR="000A2C7F" w:rsidRPr="00461F3D" w:rsidRDefault="000A2C7F" w:rsidP="000A2C7F">
      <w:pPr>
        <w:rPr>
          <w:sz w:val="16"/>
        </w:rPr>
      </w:pPr>
      <w:r w:rsidRPr="004032EB">
        <w:rPr>
          <w:sz w:val="16"/>
        </w:rPr>
        <w:t xml:space="preserve">AI &amp; IP Policy: Regulating Disruptive Innovation. </w:t>
      </w:r>
      <w:r w:rsidRPr="00326E95">
        <w:rPr>
          <w:rStyle w:val="Emphasis"/>
          <w:highlight w:val="cyan"/>
        </w:rPr>
        <w:t>I</w:t>
      </w:r>
      <w:r w:rsidRPr="004032EB">
        <w:rPr>
          <w:u w:val="single"/>
        </w:rPr>
        <w:t xml:space="preserve">ntellectual </w:t>
      </w:r>
      <w:r w:rsidRPr="00326E95">
        <w:rPr>
          <w:rStyle w:val="Emphasis"/>
          <w:highlight w:val="cyan"/>
        </w:rPr>
        <w:t>p</w:t>
      </w:r>
      <w:r w:rsidRPr="004032EB">
        <w:rPr>
          <w:u w:val="single"/>
        </w:rPr>
        <w:t xml:space="preserve">roperty </w:t>
      </w:r>
      <w:r w:rsidRPr="00326E95">
        <w:rPr>
          <w:highlight w:val="cyan"/>
          <w:u w:val="single"/>
        </w:rPr>
        <w:t>law</w:t>
      </w:r>
      <w:r w:rsidRPr="004032EB">
        <w:rPr>
          <w:u w:val="single"/>
        </w:rPr>
        <w:t xml:space="preserve"> has become </w:t>
      </w:r>
      <w:r w:rsidRPr="00326E95">
        <w:rPr>
          <w:highlight w:val="cyan"/>
          <w:u w:val="single"/>
        </w:rPr>
        <w:t>the</w:t>
      </w:r>
      <w:r w:rsidRPr="004032EB">
        <w:rPr>
          <w:u w:val="single"/>
        </w:rPr>
        <w:t xml:space="preserve"> new </w:t>
      </w:r>
      <w:r w:rsidRPr="00326E95">
        <w:rPr>
          <w:highlight w:val="cyan"/>
          <w:u w:val="single"/>
        </w:rPr>
        <w:t>battleground for ideas on</w:t>
      </w:r>
      <w:r w:rsidRPr="004032EB">
        <w:rPr>
          <w:u w:val="single"/>
        </w:rPr>
        <w:t xml:space="preserve"> how societies should deal with transformative change caused by </w:t>
      </w:r>
      <w:r w:rsidRPr="00326E95">
        <w:rPr>
          <w:highlight w:val="cyan"/>
          <w:u w:val="single"/>
        </w:rPr>
        <w:t>disruptive tech</w:t>
      </w:r>
      <w:r w:rsidRPr="004032EB">
        <w:rPr>
          <w:sz w:val="16"/>
        </w:rPr>
        <w:t xml:space="preserve">.219 While trying to fill legislative gaps when laws cannot keep up with the pace of innovation, lawyers are becoming the policy makers. In this context, this section presents ten thoughts and policy suggestions on social, inclusive and innovation-friendly AI and data regulation.220 I start with a short legal policy vision of the direction I feel we should take. AI &amp; IP for Dummies </w:t>
      </w:r>
      <w:proofErr w:type="gramStart"/>
      <w:r w:rsidRPr="004032EB">
        <w:rPr>
          <w:sz w:val="16"/>
        </w:rPr>
        <w:t>More or less protection</w:t>
      </w:r>
      <w:proofErr w:type="gramEnd"/>
      <w:r w:rsidRPr="004032EB">
        <w:rPr>
          <w:sz w:val="16"/>
        </w:rPr>
        <w:t xml:space="preserve"> for the owner of IP rights each has both advantages and disadvantages. More protection could stimulate costly and labor-intensive </w:t>
      </w:r>
      <w:proofErr w:type="spellStart"/>
      <w:r w:rsidRPr="004032EB">
        <w:rPr>
          <w:sz w:val="16"/>
        </w:rPr>
        <w:t>innova</w:t>
      </w:r>
      <w:proofErr w:type="spellEnd"/>
      <w:r w:rsidRPr="004032EB">
        <w:rPr>
          <w:sz w:val="16"/>
        </w:rPr>
        <w:t xml:space="preserve">- </w:t>
      </w:r>
      <w:proofErr w:type="spellStart"/>
      <w:r w:rsidRPr="004032EB">
        <w:rPr>
          <w:sz w:val="16"/>
        </w:rPr>
        <w:t>tion</w:t>
      </w:r>
      <w:proofErr w:type="spellEnd"/>
      <w:r w:rsidRPr="004032EB">
        <w:rPr>
          <w:sz w:val="16"/>
        </w:rPr>
        <w:t xml:space="preserve">, because that protection is offered as a reward. But the opposite, </w:t>
      </w:r>
      <w:r w:rsidRPr="00326E95">
        <w:rPr>
          <w:rStyle w:val="Emphasis"/>
          <w:highlight w:val="cyan"/>
        </w:rPr>
        <w:t>open access</w:t>
      </w:r>
      <w:r w:rsidRPr="004032EB">
        <w:rPr>
          <w:rStyle w:val="StyleUnderline"/>
        </w:rPr>
        <w:t xml:space="preserve">, also </w:t>
      </w:r>
      <w:r w:rsidRPr="00326E95">
        <w:rPr>
          <w:rStyle w:val="StyleUnderline"/>
          <w:highlight w:val="cyan"/>
        </w:rPr>
        <w:t xml:space="preserve">has </w:t>
      </w:r>
      <w:r w:rsidRPr="00326E95">
        <w:rPr>
          <w:rStyle w:val="Emphasis"/>
          <w:highlight w:val="cyan"/>
        </w:rPr>
        <w:t>social benefits</w:t>
      </w:r>
      <w:r w:rsidRPr="004032EB">
        <w:rPr>
          <w:sz w:val="16"/>
        </w:rPr>
        <w:t xml:space="preserve">. The degree of IP protection is therefore based on a </w:t>
      </w:r>
      <w:proofErr w:type="spellStart"/>
      <w:r w:rsidRPr="004032EB">
        <w:rPr>
          <w:sz w:val="16"/>
        </w:rPr>
        <w:t>consid</w:t>
      </w:r>
      <w:proofErr w:type="spellEnd"/>
      <w:r w:rsidRPr="004032EB">
        <w:rPr>
          <w:sz w:val="16"/>
        </w:rPr>
        <w:t xml:space="preserve">- </w:t>
      </w:r>
      <w:proofErr w:type="spellStart"/>
      <w:r w:rsidRPr="004032EB">
        <w:rPr>
          <w:sz w:val="16"/>
        </w:rPr>
        <w:t>eration</w:t>
      </w:r>
      <w:proofErr w:type="spellEnd"/>
      <w:r w:rsidRPr="004032EB">
        <w:rPr>
          <w:sz w:val="16"/>
        </w:rPr>
        <w:t xml:space="preserve"> of pros and cons, and thus has a legal-political character. IP law policy aims to implement a regime that strikes a balance between un- </w:t>
      </w:r>
      <w:proofErr w:type="spellStart"/>
      <w:r w:rsidRPr="004032EB">
        <w:rPr>
          <w:sz w:val="16"/>
        </w:rPr>
        <w:t>derprotection</w:t>
      </w:r>
      <w:proofErr w:type="spellEnd"/>
      <w:r w:rsidRPr="004032EB">
        <w:rPr>
          <w:sz w:val="16"/>
        </w:rPr>
        <w:t xml:space="preserve"> and overprotection of IP rights—a regime that searches for an </w:t>
      </w:r>
      <w:proofErr w:type="spellStart"/>
      <w:r w:rsidRPr="004032EB">
        <w:rPr>
          <w:sz w:val="16"/>
        </w:rPr>
        <w:t>innova</w:t>
      </w:r>
      <w:proofErr w:type="spellEnd"/>
      <w:r w:rsidRPr="004032EB">
        <w:rPr>
          <w:sz w:val="16"/>
        </w:rPr>
        <w:t xml:space="preserve">- </w:t>
      </w:r>
      <w:proofErr w:type="spellStart"/>
      <w:r w:rsidRPr="004032EB">
        <w:rPr>
          <w:sz w:val="16"/>
        </w:rPr>
        <w:t>tion</w:t>
      </w:r>
      <w:proofErr w:type="spellEnd"/>
      <w:r w:rsidRPr="004032EB">
        <w:rPr>
          <w:sz w:val="16"/>
        </w:rPr>
        <w:t xml:space="preserve"> optimum. That this is not an easy task as illustrated by IP history, which shows a pendulum swinging between </w:t>
      </w:r>
      <w:proofErr w:type="spellStart"/>
      <w:r w:rsidRPr="004032EB">
        <w:rPr>
          <w:sz w:val="16"/>
        </w:rPr>
        <w:t>underprotection</w:t>
      </w:r>
      <w:proofErr w:type="spellEnd"/>
      <w:r w:rsidRPr="004032EB">
        <w:rPr>
          <w:sz w:val="16"/>
        </w:rPr>
        <w:t xml:space="preserve"> and overprotection.221 Right now, we are in a stage of overprotection.222 In other words, intellectual property rights are getting too stretched. Besides that, IP law is poorly structured. This is not good because </w:t>
      </w:r>
      <w:r w:rsidRPr="00326E95">
        <w:rPr>
          <w:rStyle w:val="Emphasis"/>
          <w:highlight w:val="cyan"/>
        </w:rPr>
        <w:t>disruptive technologies</w:t>
      </w:r>
      <w:r w:rsidRPr="00326E95">
        <w:rPr>
          <w:rStyle w:val="StyleUnderline"/>
          <w:highlight w:val="cyan"/>
        </w:rPr>
        <w:t xml:space="preserve"> such as AI, blockchain, and big data require a balanced, </w:t>
      </w:r>
      <w:r w:rsidRPr="00326E95">
        <w:rPr>
          <w:rStyle w:val="Emphasis"/>
          <w:highlight w:val="cyan"/>
        </w:rPr>
        <w:t>innovation-friendly</w:t>
      </w:r>
      <w:r w:rsidRPr="00326E95">
        <w:rPr>
          <w:rStyle w:val="StyleUnderline"/>
          <w:highlight w:val="cyan"/>
        </w:rPr>
        <w:t xml:space="preserve"> regime</w:t>
      </w:r>
      <w:r w:rsidRPr="004032EB">
        <w:rPr>
          <w:sz w:val="16"/>
        </w:rPr>
        <w:t xml:space="preserve">. Solutions to resolve </w:t>
      </w:r>
      <w:proofErr w:type="spellStart"/>
      <w:r w:rsidRPr="004032EB">
        <w:rPr>
          <w:sz w:val="16"/>
        </w:rPr>
        <w:t>nega</w:t>
      </w:r>
      <w:proofErr w:type="spellEnd"/>
      <w:r w:rsidRPr="004032EB">
        <w:rPr>
          <w:sz w:val="16"/>
        </w:rPr>
        <w:t xml:space="preserve">- </w:t>
      </w:r>
      <w:proofErr w:type="spellStart"/>
      <w:r w:rsidRPr="004032EB">
        <w:rPr>
          <w:sz w:val="16"/>
        </w:rPr>
        <w:t>tive</w:t>
      </w:r>
      <w:proofErr w:type="spellEnd"/>
      <w:r w:rsidRPr="004032EB">
        <w:rPr>
          <w:sz w:val="16"/>
        </w:rPr>
        <w:t xml:space="preserve"> effects that overprotection has are available. These include, on the one hand, technology-neutral open standards and exceptions or limitations such as the Ameri- can fair use principle, which allow more breathing room for both consumers and online platforms; and on the other hand, the introduction of an articulated public domain for AI Creations and Inventions (Res </w:t>
      </w:r>
      <w:proofErr w:type="spellStart"/>
      <w:r w:rsidRPr="004032EB">
        <w:rPr>
          <w:sz w:val="16"/>
        </w:rPr>
        <w:t>Publicae</w:t>
      </w:r>
      <w:proofErr w:type="spellEnd"/>
      <w:r w:rsidRPr="004032EB">
        <w:rPr>
          <w:sz w:val="16"/>
        </w:rPr>
        <w:t xml:space="preserve"> ex Machina). In general, we need more flexible IP laws and more open access. </w:t>
      </w:r>
      <w:r w:rsidRPr="00B27742">
        <w:rPr>
          <w:rStyle w:val="StyleUnderline"/>
        </w:rPr>
        <w:t xml:space="preserve">IP </w:t>
      </w:r>
      <w:r w:rsidRPr="00B27742">
        <w:rPr>
          <w:rStyle w:val="Emphasis"/>
        </w:rPr>
        <w:t>overprotection</w:t>
      </w:r>
      <w:r w:rsidRPr="00B27742">
        <w:rPr>
          <w:rStyle w:val="StyleUnderline"/>
        </w:rPr>
        <w:t xml:space="preserve"> leads to </w:t>
      </w:r>
      <w:r w:rsidRPr="00B27742">
        <w:rPr>
          <w:rStyle w:val="Emphasis"/>
        </w:rPr>
        <w:t>market barriers</w:t>
      </w:r>
      <w:r w:rsidRPr="00B27742">
        <w:rPr>
          <w:rStyle w:val="StyleUnderline"/>
        </w:rPr>
        <w:t xml:space="preserve"> for start-ups and SME’s and </w:t>
      </w:r>
      <w:r w:rsidRPr="00B27742">
        <w:rPr>
          <w:rStyle w:val="Emphasis"/>
        </w:rPr>
        <w:t>hinders</w:t>
      </w:r>
      <w:r w:rsidRPr="00B27742">
        <w:rPr>
          <w:rStyle w:val="StyleUnderline"/>
        </w:rPr>
        <w:t xml:space="preserve"> international trade</w:t>
      </w:r>
      <w:r w:rsidRPr="004032EB">
        <w:rPr>
          <w:sz w:val="16"/>
        </w:rPr>
        <w:t xml:space="preserve">. When expressing preference for open access, AI &amp; IP policy makers should ask themselves 2 questions: 1. To what extent can the assessment of the magnitude of the advantages and disadvantages of more open access versus more layers of IP rights be substantiated? This could, inter alia, be substantiated by sector specific empirical research. 2. And how and why do I weigh the pros and cons of this substantiation, and thus arrive at a preference for more open access? The goal should be at least a Pareto optimum/equilibrium, and preferably a Pa- </w:t>
      </w:r>
      <w:proofErr w:type="spellStart"/>
      <w:r w:rsidRPr="004032EB">
        <w:rPr>
          <w:sz w:val="16"/>
        </w:rPr>
        <w:t>reto</w:t>
      </w:r>
      <w:proofErr w:type="spellEnd"/>
      <w:r w:rsidRPr="004032EB">
        <w:rPr>
          <w:sz w:val="16"/>
        </w:rPr>
        <w:t xml:space="preserve"> improvement. B. 10 AI Related Policy Suggestions First of all, </w:t>
      </w:r>
      <w:proofErr w:type="gramStart"/>
      <w:r w:rsidRPr="004032EB">
        <w:rPr>
          <w:sz w:val="16"/>
        </w:rPr>
        <w:t>in order to</w:t>
      </w:r>
      <w:proofErr w:type="gramEnd"/>
      <w:r w:rsidRPr="004032EB">
        <w:rPr>
          <w:sz w:val="16"/>
        </w:rPr>
        <w:t xml:space="preserve"> have a sensible short-to-medium-term policy discussion about IP law in the context of emerging tech, it is important to demystify AI, resist </w:t>
      </w:r>
      <w:proofErr w:type="spellStart"/>
      <w:r w:rsidRPr="004032EB">
        <w:rPr>
          <w:sz w:val="16"/>
        </w:rPr>
        <w:t>anthropomorphisation</w:t>
      </w:r>
      <w:proofErr w:type="spellEnd"/>
      <w:r w:rsidRPr="004032EB">
        <w:rPr>
          <w:sz w:val="16"/>
        </w:rPr>
        <w:t xml:space="preserve"> and avoid speculation about the distant future. The state of the art is that we do not have Strong or General AI yet. What we have today is weak, pattern-based AI that is reaching task specific performance.223 It is a suite of tools that can be used for computer deductive reasoning and machine learning. Second, the unchartered terrain of IP and AI law makes it possible for </w:t>
      </w:r>
      <w:proofErr w:type="spellStart"/>
      <w:r w:rsidRPr="004032EB">
        <w:rPr>
          <w:sz w:val="16"/>
        </w:rPr>
        <w:t>legisla</w:t>
      </w:r>
      <w:proofErr w:type="spellEnd"/>
      <w:r w:rsidRPr="004032EB">
        <w:rPr>
          <w:sz w:val="16"/>
        </w:rPr>
        <w:t xml:space="preserve">- tors to harmonize the acquis for AI internationally. For example, this can be done by introducing an official PD mark for AI Creations and Inventions (Res </w:t>
      </w:r>
      <w:proofErr w:type="spellStart"/>
      <w:r w:rsidRPr="004032EB">
        <w:rPr>
          <w:sz w:val="16"/>
        </w:rPr>
        <w:t>Publicae</w:t>
      </w:r>
      <w:proofErr w:type="spellEnd"/>
      <w:r w:rsidRPr="004032EB">
        <w:rPr>
          <w:sz w:val="16"/>
        </w:rPr>
        <w:t xml:space="preserve"> ex Machina). A harmonized, global acquis prevents forum shopping to countries such as the UK, Australia, and Japan and promotes legal certainty. It is vital that countries stop stretching IP rights at the expense of public domain and fundamental rights such as the right to information that are enshrined in the EU Charter and the USA Constitution. Third, AI related </w:t>
      </w:r>
      <w:r w:rsidRPr="00326E95">
        <w:rPr>
          <w:rStyle w:val="Emphasis"/>
          <w:highlight w:val="cyan"/>
        </w:rPr>
        <w:t>IP</w:t>
      </w:r>
      <w:r w:rsidRPr="00B27742">
        <w:rPr>
          <w:u w:val="single"/>
        </w:rPr>
        <w:t xml:space="preserve"> law </w:t>
      </w:r>
      <w:r w:rsidRPr="00326E95">
        <w:rPr>
          <w:highlight w:val="cyan"/>
          <w:u w:val="single"/>
        </w:rPr>
        <w:t xml:space="preserve">policy should recognize the </w:t>
      </w:r>
      <w:r w:rsidRPr="00326E95">
        <w:rPr>
          <w:rStyle w:val="Emphasis"/>
          <w:highlight w:val="cyan"/>
        </w:rPr>
        <w:t>social value</w:t>
      </w:r>
      <w:r w:rsidRPr="00326E95">
        <w:rPr>
          <w:highlight w:val="cyan"/>
          <w:u w:val="single"/>
        </w:rPr>
        <w:t xml:space="preserve"> of </w:t>
      </w:r>
      <w:r w:rsidRPr="00326E95">
        <w:rPr>
          <w:rStyle w:val="Emphasis"/>
          <w:highlight w:val="cyan"/>
        </w:rPr>
        <w:t>disruptive tech</w:t>
      </w:r>
      <w:r w:rsidRPr="00B27742">
        <w:rPr>
          <w:u w:val="single"/>
        </w:rPr>
        <w:t xml:space="preserve">nology </w:t>
      </w:r>
      <w:r w:rsidRPr="00326E95">
        <w:rPr>
          <w:highlight w:val="cyan"/>
          <w:u w:val="single"/>
        </w:rPr>
        <w:t xml:space="preserve">and </w:t>
      </w:r>
      <w:r w:rsidRPr="00326E95">
        <w:rPr>
          <w:rStyle w:val="Emphasis"/>
          <w:highlight w:val="cyan"/>
        </w:rPr>
        <w:t>resist</w:t>
      </w:r>
      <w:r w:rsidRPr="00B27742">
        <w:rPr>
          <w:u w:val="single"/>
        </w:rPr>
        <w:t xml:space="preserve"> protecting </w:t>
      </w:r>
      <w:r w:rsidRPr="00326E95">
        <w:rPr>
          <w:rStyle w:val="Emphasis"/>
          <w:highlight w:val="cyan"/>
        </w:rPr>
        <w:t>settled</w:t>
      </w:r>
      <w:r w:rsidRPr="00326E95">
        <w:rPr>
          <w:highlight w:val="cyan"/>
          <w:u w:val="single"/>
        </w:rPr>
        <w:t xml:space="preserve"> market players who </w:t>
      </w:r>
      <w:r w:rsidRPr="00326E95">
        <w:rPr>
          <w:rStyle w:val="Emphasis"/>
          <w:highlight w:val="cyan"/>
        </w:rPr>
        <w:t>benefit</w:t>
      </w:r>
      <w:r w:rsidRPr="00326E95">
        <w:rPr>
          <w:highlight w:val="cyan"/>
          <w:u w:val="single"/>
        </w:rPr>
        <w:t xml:space="preserve"> from </w:t>
      </w:r>
      <w:r w:rsidRPr="00326E95">
        <w:rPr>
          <w:rStyle w:val="StyleUnderline"/>
          <w:highlight w:val="cyan"/>
        </w:rPr>
        <w:t xml:space="preserve">the </w:t>
      </w:r>
      <w:r w:rsidRPr="00326E95">
        <w:rPr>
          <w:rStyle w:val="Emphasis"/>
          <w:highlight w:val="cyan"/>
        </w:rPr>
        <w:t>s</w:t>
      </w:r>
      <w:r w:rsidRPr="00B27742">
        <w:rPr>
          <w:rStyle w:val="Emphasis"/>
        </w:rPr>
        <w:t xml:space="preserve">tatus </w:t>
      </w:r>
      <w:r w:rsidRPr="00326E95">
        <w:rPr>
          <w:rStyle w:val="Emphasis"/>
          <w:highlight w:val="cyan"/>
        </w:rPr>
        <w:t>quo</w:t>
      </w:r>
      <w:r w:rsidRPr="00B27742">
        <w:rPr>
          <w:u w:val="single"/>
        </w:rPr>
        <w:t xml:space="preserve">.224 IP law should </w:t>
      </w:r>
      <w:r w:rsidRPr="00B27742">
        <w:rPr>
          <w:rStyle w:val="Emphasis"/>
        </w:rPr>
        <w:t>not</w:t>
      </w:r>
      <w:r w:rsidRPr="00B27742">
        <w:rPr>
          <w:u w:val="single"/>
        </w:rPr>
        <w:t xml:space="preserve"> create </w:t>
      </w:r>
      <w:r w:rsidRPr="00B27742">
        <w:rPr>
          <w:rStyle w:val="StyleUnderline"/>
        </w:rPr>
        <w:t>barriers</w:t>
      </w:r>
      <w:r w:rsidRPr="00B27742">
        <w:rPr>
          <w:u w:val="single"/>
        </w:rPr>
        <w:t xml:space="preserve"> for </w:t>
      </w:r>
      <w:r w:rsidRPr="00B27742">
        <w:rPr>
          <w:rStyle w:val="Emphasis"/>
        </w:rPr>
        <w:t>new market entrants</w:t>
      </w:r>
      <w:r w:rsidRPr="00B27742">
        <w:rPr>
          <w:u w:val="single"/>
        </w:rPr>
        <w:t>.</w:t>
      </w:r>
    </w:p>
    <w:p w14:paraId="656401FC" w14:textId="77777777" w:rsidR="00983A4A" w:rsidRDefault="00983A4A" w:rsidP="00983A4A">
      <w:pPr>
        <w:pStyle w:val="Heading3"/>
      </w:pPr>
      <w:r>
        <w:t>Net Benefit---Patents---2NC</w:t>
      </w:r>
    </w:p>
    <w:p w14:paraId="48ACFFA1" w14:textId="77777777" w:rsidR="00983A4A" w:rsidRDefault="00983A4A" w:rsidP="00983A4A">
      <w:pPr>
        <w:pStyle w:val="Heading4"/>
        <w:rPr>
          <w:rStyle w:val="Style13ptBold"/>
          <w:b/>
          <w:bCs w:val="0"/>
        </w:rPr>
      </w:pPr>
      <w:r>
        <w:rPr>
          <w:rStyle w:val="Style13ptBold"/>
          <w:b/>
          <w:bCs w:val="0"/>
        </w:rPr>
        <w:t>Patents nuke innovation:</w:t>
      </w:r>
    </w:p>
    <w:p w14:paraId="2FD7B096" w14:textId="77777777" w:rsidR="00983A4A" w:rsidRDefault="00983A4A" w:rsidP="00983A4A">
      <w:pPr>
        <w:pStyle w:val="Heading4"/>
        <w:rPr>
          <w:rStyle w:val="Style13ptBold"/>
          <w:b/>
          <w:bCs w:val="0"/>
        </w:rPr>
      </w:pPr>
      <w:r>
        <w:rPr>
          <w:rStyle w:val="Style13ptBold"/>
          <w:b/>
          <w:bCs w:val="0"/>
        </w:rPr>
        <w:t xml:space="preserve">1. </w:t>
      </w:r>
      <w:r w:rsidRPr="00823BCF">
        <w:rPr>
          <w:rStyle w:val="Style13ptBold"/>
          <w:b/>
          <w:bCs w:val="0"/>
          <w:u w:val="single"/>
        </w:rPr>
        <w:t>No proof</w:t>
      </w:r>
      <w:r>
        <w:rPr>
          <w:rStyle w:val="Style13ptBold"/>
          <w:b/>
          <w:bCs w:val="0"/>
        </w:rPr>
        <w:t xml:space="preserve"> is required, which allows </w:t>
      </w:r>
      <w:r w:rsidRPr="00823BCF">
        <w:rPr>
          <w:rStyle w:val="Style13ptBold"/>
          <w:b/>
          <w:bCs w:val="0"/>
          <w:u w:val="single"/>
        </w:rPr>
        <w:t>large</w:t>
      </w:r>
      <w:r>
        <w:rPr>
          <w:rStyle w:val="Style13ptBold"/>
          <w:b/>
          <w:bCs w:val="0"/>
        </w:rPr>
        <w:t xml:space="preserve"> firms to </w:t>
      </w:r>
      <w:r w:rsidRPr="00823BCF">
        <w:rPr>
          <w:rStyle w:val="Style13ptBold"/>
          <w:b/>
          <w:bCs w:val="0"/>
          <w:u w:val="single"/>
        </w:rPr>
        <w:t>crowd out</w:t>
      </w:r>
      <w:r>
        <w:rPr>
          <w:rStyle w:val="Style13ptBold"/>
          <w:b/>
          <w:bCs w:val="0"/>
        </w:rPr>
        <w:t xml:space="preserve"> startups with </w:t>
      </w:r>
      <w:r w:rsidRPr="00823BCF">
        <w:rPr>
          <w:rStyle w:val="Style13ptBold"/>
          <w:b/>
          <w:bCs w:val="0"/>
          <w:u w:val="single"/>
        </w:rPr>
        <w:t>litigation fees</w:t>
      </w:r>
      <w:r>
        <w:rPr>
          <w:rStyle w:val="Style13ptBold"/>
          <w:b/>
          <w:bCs w:val="0"/>
        </w:rPr>
        <w:t xml:space="preserve"> even when they </w:t>
      </w:r>
      <w:r w:rsidRPr="00D32841">
        <w:rPr>
          <w:rStyle w:val="Style13ptBold"/>
          <w:b/>
          <w:bCs w:val="0"/>
        </w:rPr>
        <w:t>lose</w:t>
      </w:r>
      <w:r>
        <w:rPr>
          <w:rStyle w:val="Style13ptBold"/>
          <w:b/>
          <w:bCs w:val="0"/>
        </w:rPr>
        <w:t xml:space="preserve"> the </w:t>
      </w:r>
      <w:r w:rsidRPr="00823BCF">
        <w:rPr>
          <w:rStyle w:val="Style13ptBold"/>
          <w:b/>
          <w:bCs w:val="0"/>
          <w:u w:val="single"/>
        </w:rPr>
        <w:t>suit</w:t>
      </w:r>
      <w:r>
        <w:rPr>
          <w:rStyle w:val="Style13ptBold"/>
          <w:b/>
          <w:bCs w:val="0"/>
        </w:rPr>
        <w:t>.</w:t>
      </w:r>
    </w:p>
    <w:p w14:paraId="009E2FF4" w14:textId="77777777" w:rsidR="00983A4A"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2"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4FA265BA" w14:textId="77777777" w:rsidR="00983A4A" w:rsidRPr="00CD08F2" w:rsidRDefault="00983A4A" w:rsidP="00983A4A">
      <w:pPr>
        <w:rPr>
          <w:sz w:val="16"/>
        </w:rPr>
      </w:pPr>
      <w:r w:rsidRPr="00CD08F2">
        <w:rPr>
          <w:sz w:val="16"/>
        </w:rPr>
        <w:t xml:space="preserve">The patent system's structure establishes a right to exclude for all patent holders. </w:t>
      </w:r>
      <w:r w:rsidRPr="00326E95">
        <w:rPr>
          <w:rStyle w:val="StyleUnderline"/>
          <w:highlight w:val="cyan"/>
        </w:rPr>
        <w:t xml:space="preserve">Patents are </w:t>
      </w:r>
      <w:r w:rsidRPr="00326E95">
        <w:rPr>
          <w:rStyle w:val="Emphasis"/>
          <w:highlight w:val="cyan"/>
        </w:rPr>
        <w:t>asserted</w:t>
      </w:r>
      <w:r w:rsidRPr="00CD08F2">
        <w:rPr>
          <w:sz w:val="16"/>
        </w:rPr>
        <w:t xml:space="preserve"> in a manner akin to </w:t>
      </w:r>
      <w:proofErr w:type="gramStart"/>
      <w:r w:rsidRPr="00CD08F2">
        <w:rPr>
          <w:sz w:val="16"/>
        </w:rPr>
        <w:t>a res</w:t>
      </w:r>
      <w:proofErr w:type="gramEnd"/>
      <w:r w:rsidRPr="00CD08F2">
        <w:rPr>
          <w:sz w:val="16"/>
        </w:rPr>
        <w:t xml:space="preserve">, a legal right </w:t>
      </w:r>
      <w:r w:rsidRPr="00326E95">
        <w:rPr>
          <w:rStyle w:val="StyleUnderline"/>
          <w:highlight w:val="cyan"/>
        </w:rPr>
        <w:t>based on</w:t>
      </w:r>
      <w:r w:rsidRPr="00CD08F2">
        <w:rPr>
          <w:sz w:val="16"/>
        </w:rPr>
        <w:t xml:space="preserve"> a subject matter that can be asserted against the world. </w:t>
      </w:r>
      <w:r w:rsidRPr="00326E95">
        <w:rPr>
          <w:rStyle w:val="Emphasis"/>
          <w:highlight w:val="cyan"/>
        </w:rPr>
        <w:t>No proof</w:t>
      </w:r>
      <w:r w:rsidRPr="00CD08F2">
        <w:rPr>
          <w:rStyle w:val="StyleUnderline"/>
        </w:rPr>
        <w:t xml:space="preserve"> of copying is </w:t>
      </w:r>
      <w:r w:rsidRPr="00326E95">
        <w:rPr>
          <w:rStyle w:val="Emphasis"/>
          <w:highlight w:val="cyan"/>
        </w:rPr>
        <w:t>required</w:t>
      </w:r>
      <w:r w:rsidRPr="00CD08F2">
        <w:rPr>
          <w:sz w:val="16"/>
        </w:rPr>
        <w:t xml:space="preserve">. The assertion of the right operates as a strict liability tort, and therefore no knowledge of the patent is required </w:t>
      </w:r>
      <w:r w:rsidRPr="00326E95">
        <w:rPr>
          <w:rStyle w:val="StyleUnderline"/>
          <w:highlight w:val="cyan"/>
        </w:rPr>
        <w:t xml:space="preserve">before </w:t>
      </w:r>
      <w:r w:rsidRPr="00326E95">
        <w:rPr>
          <w:rStyle w:val="Emphasis"/>
          <w:highlight w:val="cyan"/>
        </w:rPr>
        <w:t>liability</w:t>
      </w:r>
      <w:r w:rsidRPr="00326E95">
        <w:rPr>
          <w:rStyle w:val="StyleUnderline"/>
          <w:highlight w:val="cyan"/>
        </w:rPr>
        <w:t xml:space="preserve"> attaches</w:t>
      </w:r>
      <w:r w:rsidRPr="00CD08F2">
        <w:rPr>
          <w:sz w:val="16"/>
        </w:rPr>
        <w:t>. It has been theorized that first inventors who cannot enforce their rights against improvers would lack appropriate incentives to perform original research and "stymie the entire line of technology."208</w:t>
      </w:r>
    </w:p>
    <w:p w14:paraId="2425725B" w14:textId="77777777" w:rsidR="00983A4A" w:rsidRPr="00CD08F2" w:rsidRDefault="00983A4A" w:rsidP="00983A4A">
      <w:pPr>
        <w:rPr>
          <w:sz w:val="16"/>
        </w:rPr>
      </w:pPr>
      <w:r w:rsidRPr="00CD08F2">
        <w:rPr>
          <w:sz w:val="16"/>
        </w:rPr>
        <w:t xml:space="preserve">A startup's products can implicate the patent rights of more than one patent holder. Attempting to obtain clearance cannot be assured, because </w:t>
      </w:r>
      <w:r w:rsidRPr="00326E95">
        <w:rPr>
          <w:rStyle w:val="StyleUnderline"/>
          <w:highlight w:val="cyan"/>
        </w:rPr>
        <w:t xml:space="preserve">patent holders have </w:t>
      </w:r>
      <w:r w:rsidRPr="00326E95">
        <w:rPr>
          <w:rStyle w:val="Emphasis"/>
          <w:highlight w:val="cyan"/>
        </w:rPr>
        <w:t>no obligation</w:t>
      </w:r>
      <w:r w:rsidRPr="00326E95">
        <w:rPr>
          <w:rStyle w:val="StyleUnderline"/>
          <w:highlight w:val="cyan"/>
        </w:rPr>
        <w:t xml:space="preserve"> to license</w:t>
      </w:r>
      <w:r w:rsidRPr="00CD08F2">
        <w:rPr>
          <w:rStyle w:val="StyleUnderline"/>
        </w:rPr>
        <w:t xml:space="preserve"> and typically do not</w:t>
      </w:r>
      <w:r w:rsidRPr="00CD08F2">
        <w:rPr>
          <w:sz w:val="16"/>
        </w:rPr>
        <w:t xml:space="preserve"> license patents obtained to protect their core products.209 If the patentee is willing to negotiate, </w:t>
      </w:r>
      <w:r w:rsidRPr="00CD08F2">
        <w:rPr>
          <w:rStyle w:val="StyleUnderline"/>
        </w:rPr>
        <w:t xml:space="preserve">a </w:t>
      </w:r>
      <w:r w:rsidRPr="00326E95">
        <w:rPr>
          <w:rStyle w:val="StyleUnderline"/>
          <w:highlight w:val="cyan"/>
        </w:rPr>
        <w:t xml:space="preserve">license is </w:t>
      </w:r>
      <w:r w:rsidRPr="00326E95">
        <w:rPr>
          <w:rStyle w:val="Emphasis"/>
          <w:highlight w:val="cyan"/>
        </w:rPr>
        <w:t>not assured</w:t>
      </w:r>
      <w:r w:rsidRPr="00326E95">
        <w:rPr>
          <w:rStyle w:val="StyleUnderline"/>
          <w:highlight w:val="cyan"/>
        </w:rPr>
        <w:t xml:space="preserve"> because</w:t>
      </w:r>
      <w:r w:rsidRPr="00CD08F2">
        <w:rPr>
          <w:rStyle w:val="StyleUnderline"/>
        </w:rPr>
        <w:t xml:space="preserve"> the parties may be unable to agree on </w:t>
      </w:r>
      <w:r w:rsidRPr="00326E95">
        <w:rPr>
          <w:rStyle w:val="Emphasis"/>
          <w:highlight w:val="cyan"/>
        </w:rPr>
        <w:t>price</w:t>
      </w:r>
      <w:r w:rsidRPr="00CD08F2">
        <w:rPr>
          <w:sz w:val="16"/>
        </w:rPr>
        <w:t xml:space="preserve">. As one scholar observed, “To produce the </w:t>
      </w:r>
      <w:r w:rsidRPr="00326E95">
        <w:rPr>
          <w:rStyle w:val="StyleUnderline"/>
          <w:highlight w:val="cyan"/>
        </w:rPr>
        <w:t>finished</w:t>
      </w:r>
      <w:r w:rsidRPr="00CD08F2">
        <w:rPr>
          <w:rStyle w:val="StyleUnderline"/>
        </w:rPr>
        <w:t xml:space="preserve"> commercial </w:t>
      </w:r>
      <w:r w:rsidRPr="00326E95">
        <w:rPr>
          <w:rStyle w:val="StyleUnderline"/>
          <w:highlight w:val="cyan"/>
        </w:rPr>
        <w:t>product requires</w:t>
      </w:r>
      <w:r w:rsidRPr="00CD08F2">
        <w:rPr>
          <w:rStyle w:val="StyleUnderline"/>
        </w:rPr>
        <w:t xml:space="preserve"> a license to</w:t>
      </w:r>
      <w:r w:rsidRPr="00CD08F2">
        <w:rPr>
          <w:sz w:val="16"/>
        </w:rPr>
        <w:t xml:space="preserve"> every one of those hundreds or </w:t>
      </w:r>
      <w:r w:rsidRPr="00326E95">
        <w:rPr>
          <w:rStyle w:val="Emphasis"/>
          <w:highlight w:val="cyan"/>
        </w:rPr>
        <w:t>thousands</w:t>
      </w:r>
      <w:r w:rsidRPr="00326E95">
        <w:rPr>
          <w:rStyle w:val="StyleUnderline"/>
          <w:highlight w:val="cyan"/>
        </w:rPr>
        <w:t xml:space="preserve"> of patents</w:t>
      </w:r>
      <w:r w:rsidRPr="00CD08F2">
        <w:rPr>
          <w:rStyle w:val="StyleUnderline"/>
        </w:rPr>
        <w:t xml:space="preserve">. If the producer misses </w:t>
      </w:r>
      <w:r w:rsidRPr="00326E95">
        <w:rPr>
          <w:rStyle w:val="StyleUnderline"/>
          <w:highlight w:val="cyan"/>
        </w:rPr>
        <w:t xml:space="preserve">even a </w:t>
      </w:r>
      <w:r w:rsidRPr="00326E95">
        <w:rPr>
          <w:rStyle w:val="Emphasis"/>
          <w:highlight w:val="cyan"/>
        </w:rPr>
        <w:t>single</w:t>
      </w:r>
      <w:r w:rsidRPr="00326E95">
        <w:rPr>
          <w:rStyle w:val="StyleUnderline"/>
          <w:highlight w:val="cyan"/>
        </w:rPr>
        <w:t xml:space="preserve"> patent</w:t>
      </w:r>
      <w:r w:rsidRPr="00CD08F2">
        <w:rPr>
          <w:rStyle w:val="StyleUnderline"/>
        </w:rPr>
        <w:t xml:space="preserve"> and does not procure a license ahead of time, then it </w:t>
      </w:r>
      <w:r w:rsidRPr="00326E95">
        <w:rPr>
          <w:rStyle w:val="StyleUnderline"/>
          <w:highlight w:val="cyan"/>
        </w:rPr>
        <w:t>faces</w:t>
      </w:r>
      <w:r w:rsidRPr="00CD08F2">
        <w:rPr>
          <w:rStyle w:val="StyleUnderline"/>
        </w:rPr>
        <w:t xml:space="preserve"> the possibility of </w:t>
      </w:r>
      <w:r w:rsidRPr="00326E95">
        <w:rPr>
          <w:rStyle w:val="StyleUnderline"/>
          <w:highlight w:val="cyan"/>
        </w:rPr>
        <w:t xml:space="preserve">being </w:t>
      </w:r>
      <w:r w:rsidRPr="00326E95">
        <w:rPr>
          <w:rStyle w:val="Emphasis"/>
          <w:highlight w:val="cyan"/>
        </w:rPr>
        <w:t>held up</w:t>
      </w:r>
      <w:r w:rsidRPr="00CD08F2">
        <w:rPr>
          <w:rStyle w:val="StyleUnderline"/>
        </w:rPr>
        <w:t xml:space="preserve"> later</w:t>
      </w:r>
      <w:r w:rsidRPr="00CD08F2">
        <w:rPr>
          <w:sz w:val="16"/>
        </w:rPr>
        <w:t>.”210</w:t>
      </w:r>
    </w:p>
    <w:p w14:paraId="4BA0CD92" w14:textId="77777777" w:rsidR="00983A4A" w:rsidRPr="00CD08F2" w:rsidRDefault="00983A4A" w:rsidP="00983A4A">
      <w:pPr>
        <w:rPr>
          <w:sz w:val="16"/>
        </w:rPr>
      </w:pPr>
      <w:r w:rsidRPr="00CD08F2">
        <w:rPr>
          <w:sz w:val="16"/>
        </w:rPr>
        <w:t xml:space="preserve">Underlying this concern is the reality that </w:t>
      </w:r>
      <w:r w:rsidRPr="00AE1D7E">
        <w:rPr>
          <w:rStyle w:val="StyleUnderline"/>
        </w:rPr>
        <w:t xml:space="preserve">technical </w:t>
      </w:r>
      <w:r w:rsidRPr="00326E95">
        <w:rPr>
          <w:rStyle w:val="StyleUnderline"/>
          <w:highlight w:val="cyan"/>
        </w:rPr>
        <w:t>progress is</w:t>
      </w:r>
      <w:r w:rsidRPr="00AE1D7E">
        <w:rPr>
          <w:rStyle w:val="StyleUnderline"/>
        </w:rPr>
        <w:t xml:space="preserve"> cumulative</w:t>
      </w:r>
      <w:r w:rsidRPr="00CD08F2">
        <w:rPr>
          <w:sz w:val="16"/>
        </w:rPr>
        <w:t xml:space="preserve">, in that "products are often the results of several </w:t>
      </w:r>
      <w:r w:rsidRPr="00326E95">
        <w:rPr>
          <w:rStyle w:val="Emphasis"/>
          <w:highlight w:val="cyan"/>
        </w:rPr>
        <w:t>steps</w:t>
      </w:r>
      <w:r w:rsidRPr="00326E95">
        <w:rPr>
          <w:rStyle w:val="StyleUnderline"/>
          <w:highlight w:val="cyan"/>
        </w:rPr>
        <w:t xml:space="preserve"> of </w:t>
      </w:r>
      <w:r w:rsidRPr="00326E95">
        <w:rPr>
          <w:rStyle w:val="Emphasis"/>
          <w:highlight w:val="cyan"/>
        </w:rPr>
        <w:t>invention</w:t>
      </w:r>
      <w:r w:rsidRPr="00AE1D7E">
        <w:rPr>
          <w:rStyle w:val="StyleUnderline"/>
        </w:rPr>
        <w:t xml:space="preserve">, modification, </w:t>
      </w:r>
      <w:r w:rsidRPr="00326E95">
        <w:rPr>
          <w:rStyle w:val="StyleUnderline"/>
          <w:highlight w:val="cyan"/>
        </w:rPr>
        <w:t xml:space="preserve">and </w:t>
      </w:r>
      <w:r w:rsidRPr="00326E95">
        <w:rPr>
          <w:rStyle w:val="Emphasis"/>
          <w:highlight w:val="cyan"/>
        </w:rPr>
        <w:t>improvement</w:t>
      </w:r>
      <w:r w:rsidRPr="00CD08F2">
        <w:rPr>
          <w:sz w:val="16"/>
        </w:rPr>
        <w:t xml:space="preserve">."211 Independent inventors working on the same problem create similar solutions that can create value through a process that leads to multiple technological options.212 Sometimes </w:t>
      </w:r>
      <w:r w:rsidRPr="00AE1D7E">
        <w:rPr>
          <w:rStyle w:val="StyleUnderline"/>
        </w:rPr>
        <w:t xml:space="preserve">the </w:t>
      </w:r>
      <w:r w:rsidRPr="00AE1D7E">
        <w:rPr>
          <w:rStyle w:val="Emphasis"/>
        </w:rPr>
        <w:t>iterative work</w:t>
      </w:r>
      <w:r w:rsidRPr="00AE1D7E">
        <w:rPr>
          <w:rStyle w:val="StyleUnderline"/>
        </w:rPr>
        <w:t xml:space="preserve"> of technical progress is</w:t>
      </w:r>
      <w:r w:rsidRPr="00CD08F2">
        <w:rPr>
          <w:sz w:val="16"/>
        </w:rPr>
        <w:t xml:space="preserve"> performed by a single entity, but </w:t>
      </w:r>
      <w:r w:rsidRPr="00AE1D7E">
        <w:rPr>
          <w:rStyle w:val="StyleUnderline"/>
        </w:rPr>
        <w:t>frequently</w:t>
      </w:r>
      <w:r w:rsidRPr="00CD08F2">
        <w:rPr>
          <w:sz w:val="16"/>
        </w:rPr>
        <w:t xml:space="preserve"> it is </w:t>
      </w:r>
      <w:r w:rsidRPr="00AE1D7E">
        <w:rPr>
          <w:rStyle w:val="StyleUnderline"/>
        </w:rPr>
        <w:t xml:space="preserve">performed by a </w:t>
      </w:r>
      <w:r w:rsidRPr="00AE1D7E">
        <w:rPr>
          <w:rStyle w:val="Emphasis"/>
        </w:rPr>
        <w:t>number</w:t>
      </w:r>
      <w:r w:rsidRPr="00AE1D7E">
        <w:rPr>
          <w:rStyle w:val="StyleUnderline"/>
        </w:rPr>
        <w:t xml:space="preserve"> of inventors working </w:t>
      </w:r>
      <w:r w:rsidRPr="00AE1D7E">
        <w:rPr>
          <w:rStyle w:val="Emphasis"/>
        </w:rPr>
        <w:t>independently</w:t>
      </w:r>
      <w:r w:rsidRPr="00CD08F2">
        <w:rPr>
          <w:sz w:val="16"/>
        </w:rPr>
        <w:t xml:space="preserve">.213 As some examples, the inventors of the Nest thermostat did not invent the concept of controlling heating and cooling systems via a centralized controller; rather, their </w:t>
      </w:r>
      <w:r w:rsidRPr="00AE1D7E">
        <w:rPr>
          <w:rStyle w:val="StyleUnderline"/>
        </w:rPr>
        <w:t>work</w:t>
      </w:r>
      <w:r w:rsidRPr="00CD08F2">
        <w:rPr>
          <w:sz w:val="16"/>
        </w:rPr>
        <w:t xml:space="preserve"> was </w:t>
      </w:r>
      <w:r w:rsidRPr="00AE1D7E">
        <w:rPr>
          <w:rStyle w:val="StyleUnderline"/>
        </w:rPr>
        <w:t xml:space="preserve">directed to </w:t>
      </w:r>
      <w:r w:rsidRPr="00AE1D7E">
        <w:rPr>
          <w:rStyle w:val="Emphasis"/>
        </w:rPr>
        <w:t>improve existing</w:t>
      </w:r>
      <w:r w:rsidRPr="00AE1D7E">
        <w:rPr>
          <w:rStyle w:val="StyleUnderline"/>
        </w:rPr>
        <w:t xml:space="preserve"> technology</w:t>
      </w:r>
      <w:r w:rsidRPr="00CD08F2">
        <w:rPr>
          <w:sz w:val="16"/>
        </w:rPr>
        <w:t xml:space="preserve">. Similarly, the Fitbit was not the first device to track one's steps, or the first remote device to send data wirelessly. Instead, the Fitbit was designed to improve on earlier work of others in this field. </w:t>
      </w:r>
      <w:r w:rsidRPr="00AE1D7E">
        <w:rPr>
          <w:rStyle w:val="StyleUnderline"/>
        </w:rPr>
        <w:t xml:space="preserve">In areas of rapid, </w:t>
      </w:r>
      <w:r w:rsidRPr="00AE1D7E">
        <w:rPr>
          <w:rStyle w:val="Emphasis"/>
        </w:rPr>
        <w:t>competitive</w:t>
      </w:r>
      <w:r w:rsidRPr="00AE1D7E">
        <w:rPr>
          <w:rStyle w:val="StyleUnderline"/>
        </w:rPr>
        <w:t xml:space="preserve"> technological </w:t>
      </w:r>
      <w:r w:rsidRPr="00AE1D7E">
        <w:rPr>
          <w:rStyle w:val="Emphasis"/>
        </w:rPr>
        <w:t>progress</w:t>
      </w:r>
      <w:r w:rsidRPr="00AE1D7E">
        <w:rPr>
          <w:rStyle w:val="StyleUnderline"/>
        </w:rPr>
        <w:t xml:space="preserve">, innovation runs into a </w:t>
      </w:r>
      <w:r w:rsidRPr="00AE1D7E">
        <w:rPr>
          <w:rStyle w:val="Emphasis"/>
        </w:rPr>
        <w:t>collision</w:t>
      </w:r>
      <w:r w:rsidRPr="00AE1D7E">
        <w:rPr>
          <w:rStyle w:val="StyleUnderline"/>
        </w:rPr>
        <w:t xml:space="preserve"> of </w:t>
      </w:r>
      <w:r w:rsidRPr="00AE1D7E">
        <w:rPr>
          <w:rStyle w:val="Emphasis"/>
        </w:rPr>
        <w:t>patent rights</w:t>
      </w:r>
      <w:r w:rsidRPr="00CD08F2">
        <w:rPr>
          <w:sz w:val="16"/>
        </w:rPr>
        <w:t xml:space="preserve"> by others.</w:t>
      </w:r>
    </w:p>
    <w:p w14:paraId="72FB42F0" w14:textId="77777777" w:rsidR="00983A4A" w:rsidRPr="00CD08F2" w:rsidRDefault="00983A4A" w:rsidP="00983A4A">
      <w:pPr>
        <w:rPr>
          <w:sz w:val="16"/>
        </w:rPr>
      </w:pPr>
      <w:r w:rsidRPr="00CD08F2">
        <w:rPr>
          <w:rStyle w:val="StyleUnderline"/>
        </w:rPr>
        <w:t xml:space="preserve">The problem is </w:t>
      </w:r>
      <w:r w:rsidRPr="00CD08F2">
        <w:rPr>
          <w:rStyle w:val="Emphasis"/>
        </w:rPr>
        <w:t>multiplied</w:t>
      </w:r>
      <w:r w:rsidRPr="00CD08F2">
        <w:rPr>
          <w:rStyle w:val="StyleUnderline"/>
        </w:rPr>
        <w:t xml:space="preserve"> in industries where the </w:t>
      </w:r>
      <w:r w:rsidRPr="00CD08F2">
        <w:rPr>
          <w:rStyle w:val="Emphasis"/>
        </w:rPr>
        <w:t>infringing</w:t>
      </w:r>
      <w:r w:rsidRPr="00CD08F2">
        <w:rPr>
          <w:rStyle w:val="StyleUnderline"/>
        </w:rPr>
        <w:t xml:space="preserve"> product is </w:t>
      </w:r>
      <w:r w:rsidRPr="00CD08F2">
        <w:rPr>
          <w:rStyle w:val="Emphasis"/>
        </w:rPr>
        <w:t>multi-component</w:t>
      </w:r>
      <w:r w:rsidRPr="00CD08F2">
        <w:rPr>
          <w:rStyle w:val="StyleUnderline"/>
        </w:rPr>
        <w:t xml:space="preserve"> and, therefore, subject to </w:t>
      </w:r>
      <w:r w:rsidRPr="00CD08F2">
        <w:rPr>
          <w:rStyle w:val="Emphasis"/>
        </w:rPr>
        <w:t>multiple patents</w:t>
      </w:r>
      <w:r w:rsidRPr="00CD08F2">
        <w:rPr>
          <w:rStyle w:val="StyleUnderline"/>
        </w:rPr>
        <w:t xml:space="preserve"> owned by </w:t>
      </w:r>
      <w:r w:rsidRPr="00CD08F2">
        <w:rPr>
          <w:rStyle w:val="Emphasis"/>
        </w:rPr>
        <w:t>separate entities</w:t>
      </w:r>
      <w:r w:rsidRPr="00CD08F2">
        <w:rPr>
          <w:sz w:val="16"/>
        </w:rPr>
        <w:t xml:space="preserve">. As a partial solution, some obtain freedom to innovate through cross- licenses, patent pools, or standards-setting understandings that limit the level of patent royalties.214 If these were the only considerations at play, cross licensing might be a satisfactory private ordering solution. Yet this analysis is incomplete for several reasons. As an initial matter, various patentees are subject to differing incentives that render any complete private ordering solutions unlikely to materialize. For example, assume that a new entrant begins to make and sell a new type of smartphone, and holds no patents. Currently, </w:t>
      </w:r>
      <w:r w:rsidRPr="00326E95">
        <w:rPr>
          <w:rStyle w:val="StyleUnderline"/>
          <w:highlight w:val="cyan"/>
        </w:rPr>
        <w:t xml:space="preserve">there is </w:t>
      </w:r>
      <w:r w:rsidRPr="00326E95">
        <w:rPr>
          <w:rStyle w:val="Emphasis"/>
          <w:highlight w:val="cyan"/>
        </w:rPr>
        <w:t>no</w:t>
      </w:r>
      <w:r w:rsidRPr="00CD08F2">
        <w:rPr>
          <w:rStyle w:val="StyleUnderline"/>
        </w:rPr>
        <w:t xml:space="preserve"> comprehensive </w:t>
      </w:r>
      <w:r w:rsidRPr="00326E95">
        <w:rPr>
          <w:rStyle w:val="Emphasis"/>
          <w:highlight w:val="cyan"/>
        </w:rPr>
        <w:t>cross-licensing</w:t>
      </w:r>
      <w:r w:rsidRPr="00CD08F2">
        <w:rPr>
          <w:rStyle w:val="StyleUnderline"/>
        </w:rPr>
        <w:t xml:space="preserve"> arrangement in the industry </w:t>
      </w:r>
      <w:r w:rsidRPr="00326E95">
        <w:rPr>
          <w:rStyle w:val="StyleUnderline"/>
          <w:highlight w:val="cyan"/>
        </w:rPr>
        <w:t>to welcome</w:t>
      </w:r>
      <w:r w:rsidRPr="00CD08F2">
        <w:rPr>
          <w:rStyle w:val="StyleUnderline"/>
        </w:rPr>
        <w:t xml:space="preserve">s </w:t>
      </w:r>
      <w:r w:rsidRPr="00326E95">
        <w:rPr>
          <w:rStyle w:val="Emphasis"/>
          <w:highlight w:val="cyan"/>
        </w:rPr>
        <w:t>new entrants</w:t>
      </w:r>
      <w:r w:rsidRPr="00CD08F2">
        <w:rPr>
          <w:sz w:val="16"/>
        </w:rPr>
        <w:t>. The entrant might encounter companies that hold significant numbers of patents and produce smartphones (or significant components of them) that include Nokia, Apple, Samsung, and Google. NPE's present a separate set of prospective licensors.</w:t>
      </w:r>
    </w:p>
    <w:p w14:paraId="2C43D66B" w14:textId="77777777" w:rsidR="00983A4A" w:rsidRDefault="00983A4A" w:rsidP="00983A4A">
      <w:pPr>
        <w:pStyle w:val="Heading4"/>
        <w:rPr>
          <w:rStyle w:val="Style13ptBold"/>
          <w:b/>
          <w:bCs w:val="0"/>
        </w:rPr>
      </w:pPr>
      <w:r>
        <w:rPr>
          <w:rStyle w:val="Style13ptBold"/>
          <w:b/>
          <w:bCs w:val="0"/>
        </w:rPr>
        <w:t xml:space="preserve">2. Trolls </w:t>
      </w:r>
      <w:r w:rsidRPr="00430D10">
        <w:rPr>
          <w:rStyle w:val="Style13ptBold"/>
          <w:b/>
          <w:bCs w:val="0"/>
          <w:u w:val="single"/>
        </w:rPr>
        <w:t>zero</w:t>
      </w:r>
      <w:r>
        <w:rPr>
          <w:rStyle w:val="Style13ptBold"/>
          <w:b/>
          <w:bCs w:val="0"/>
        </w:rPr>
        <w:t xml:space="preserve"> startups.</w:t>
      </w:r>
    </w:p>
    <w:p w14:paraId="418589A2" w14:textId="77777777" w:rsidR="00983A4A"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3"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3AFDDF9F" w14:textId="77777777" w:rsidR="00983A4A" w:rsidRPr="00430D10" w:rsidRDefault="00983A4A" w:rsidP="00983A4A">
      <w:pPr>
        <w:rPr>
          <w:sz w:val="16"/>
        </w:rPr>
      </w:pPr>
      <w:r w:rsidRPr="00326E95">
        <w:rPr>
          <w:rStyle w:val="Emphasis"/>
          <w:highlight w:val="cyan"/>
        </w:rPr>
        <w:t>N</w:t>
      </w:r>
      <w:r w:rsidRPr="00430D10">
        <w:rPr>
          <w:rStyle w:val="StyleUnderline"/>
        </w:rPr>
        <w:t>on-</w:t>
      </w:r>
      <w:r w:rsidRPr="00326E95">
        <w:rPr>
          <w:rStyle w:val="Emphasis"/>
          <w:highlight w:val="cyan"/>
        </w:rPr>
        <w:t>p</w:t>
      </w:r>
      <w:r w:rsidRPr="00430D10">
        <w:rPr>
          <w:rStyle w:val="StyleUnderline"/>
        </w:rPr>
        <w:t xml:space="preserve">racticing </w:t>
      </w:r>
      <w:r w:rsidRPr="00326E95">
        <w:rPr>
          <w:rStyle w:val="Emphasis"/>
          <w:highlight w:val="cyan"/>
        </w:rPr>
        <w:t>e</w:t>
      </w:r>
      <w:r w:rsidRPr="00430D10">
        <w:rPr>
          <w:rStyle w:val="StyleUnderline"/>
        </w:rPr>
        <w:t>ntitie</w:t>
      </w:r>
      <w:r w:rsidRPr="00326E95">
        <w:rPr>
          <w:rStyle w:val="StyleUnderline"/>
          <w:highlight w:val="cyan"/>
        </w:rPr>
        <w:t>s</w:t>
      </w:r>
      <w:r w:rsidRPr="00430D10">
        <w:rPr>
          <w:rStyle w:val="StyleUnderline"/>
        </w:rPr>
        <w:t xml:space="preserve"> present </w:t>
      </w:r>
      <w:r w:rsidRPr="00326E95">
        <w:rPr>
          <w:rStyle w:val="Emphasis"/>
          <w:highlight w:val="cyan"/>
        </w:rPr>
        <w:t>another difficulty</w:t>
      </w:r>
      <w:r w:rsidRPr="00AE1D7E">
        <w:rPr>
          <w:sz w:val="16"/>
        </w:rPr>
        <w:t xml:space="preserve">.219 </w:t>
      </w:r>
      <w:r w:rsidRPr="00326E95">
        <w:rPr>
          <w:rStyle w:val="StyleUnderline"/>
          <w:highlight w:val="cyan"/>
        </w:rPr>
        <w:t>Seeking</w:t>
      </w:r>
      <w:r w:rsidRPr="00430D10">
        <w:rPr>
          <w:rStyle w:val="StyleUnderline"/>
        </w:rPr>
        <w:t xml:space="preserve"> to obtain the </w:t>
      </w:r>
      <w:r w:rsidRPr="00430D10">
        <w:rPr>
          <w:rStyle w:val="Emphasis"/>
        </w:rPr>
        <w:t xml:space="preserve">highest possible </w:t>
      </w:r>
      <w:r w:rsidRPr="00326E95">
        <w:rPr>
          <w:rStyle w:val="Emphasis"/>
          <w:highlight w:val="cyan"/>
        </w:rPr>
        <w:t>royalties</w:t>
      </w:r>
      <w:r w:rsidRPr="00326E95">
        <w:rPr>
          <w:rStyle w:val="StyleUnderline"/>
          <w:highlight w:val="cyan"/>
        </w:rPr>
        <w:t>, the</w:t>
      </w:r>
      <w:r w:rsidRPr="00430D10">
        <w:rPr>
          <w:rStyle w:val="StyleUnderline"/>
        </w:rPr>
        <w:t xml:space="preserve"> preferred </w:t>
      </w:r>
      <w:r w:rsidRPr="00326E95">
        <w:rPr>
          <w:rStyle w:val="StyleUnderline"/>
          <w:highlight w:val="cyan"/>
        </w:rPr>
        <w:t>strat</w:t>
      </w:r>
      <w:r w:rsidRPr="00430D10">
        <w:rPr>
          <w:rStyle w:val="StyleUnderline"/>
        </w:rPr>
        <w:t xml:space="preserve">egy </w:t>
      </w:r>
      <w:r w:rsidRPr="00326E95">
        <w:rPr>
          <w:rStyle w:val="StyleUnderline"/>
          <w:highlight w:val="cyan"/>
        </w:rPr>
        <w:t xml:space="preserve">is to </w:t>
      </w:r>
      <w:r w:rsidRPr="00326E95">
        <w:rPr>
          <w:rStyle w:val="Emphasis"/>
          <w:highlight w:val="cyan"/>
        </w:rPr>
        <w:t>hold</w:t>
      </w:r>
      <w:r w:rsidRPr="00430D10">
        <w:rPr>
          <w:rStyle w:val="StyleUnderline"/>
        </w:rPr>
        <w:t xml:space="preserve"> a group of </w:t>
      </w:r>
      <w:r w:rsidRPr="00326E95">
        <w:rPr>
          <w:rStyle w:val="StyleUnderline"/>
          <w:highlight w:val="cyan"/>
        </w:rPr>
        <w:t xml:space="preserve">patents, </w:t>
      </w:r>
      <w:r w:rsidRPr="00326E95">
        <w:rPr>
          <w:rStyle w:val="Emphasis"/>
          <w:highlight w:val="cyan"/>
        </w:rPr>
        <w:t>wait</w:t>
      </w:r>
      <w:r w:rsidRPr="00326E95">
        <w:rPr>
          <w:rStyle w:val="StyleUnderline"/>
          <w:highlight w:val="cyan"/>
        </w:rPr>
        <w:t xml:space="preserve"> until the market chooses</w:t>
      </w:r>
      <w:r w:rsidRPr="00430D10">
        <w:rPr>
          <w:rStyle w:val="StyleUnderline"/>
        </w:rPr>
        <w:t xml:space="preserve"> the </w:t>
      </w:r>
      <w:r w:rsidRPr="00326E95">
        <w:rPr>
          <w:rStyle w:val="StyleUnderline"/>
          <w:highlight w:val="cyan"/>
        </w:rPr>
        <w:t>winners</w:t>
      </w:r>
      <w:r w:rsidRPr="00430D10">
        <w:rPr>
          <w:rStyle w:val="StyleUnderline"/>
        </w:rPr>
        <w:t xml:space="preserve">, and </w:t>
      </w:r>
      <w:r w:rsidRPr="00326E95">
        <w:rPr>
          <w:rStyle w:val="Emphasis"/>
          <w:highlight w:val="cyan"/>
        </w:rPr>
        <w:t>then sue</w:t>
      </w:r>
      <w:r w:rsidRPr="00326E95">
        <w:rPr>
          <w:rStyle w:val="StyleUnderline"/>
          <w:highlight w:val="cyan"/>
        </w:rPr>
        <w:t xml:space="preserve"> for infringement</w:t>
      </w:r>
      <w:r w:rsidRPr="00AE1D7E">
        <w:rPr>
          <w:sz w:val="16"/>
        </w:rPr>
        <w:t xml:space="preserve">.220 Producing patentees that in the same market present another source of patent assertion. For example, former camera maker </w:t>
      </w:r>
      <w:r w:rsidRPr="00430D10">
        <w:rPr>
          <w:rStyle w:val="StyleUnderline"/>
        </w:rPr>
        <w:t>Kodak asserted</w:t>
      </w:r>
      <w:r w:rsidRPr="00AE1D7E">
        <w:rPr>
          <w:sz w:val="16"/>
        </w:rPr>
        <w:t xml:space="preserve"> digital </w:t>
      </w:r>
      <w:r w:rsidRPr="00430D10">
        <w:rPr>
          <w:rStyle w:val="StyleUnderline"/>
        </w:rPr>
        <w:t>camera patents against Apple's iPhone</w:t>
      </w:r>
      <w:r w:rsidRPr="00AE1D7E">
        <w:rPr>
          <w:sz w:val="16"/>
        </w:rPr>
        <w:t xml:space="preserve">.221 Kodak's patents claim a component feature of the iPhone, which allows users to digitally preview images prior to taking a picture with the iPhone's camera.222 Similarly, Oracle, an information technology company, asserted software patents against Google's Android platform.223 Oracle sought billions in damages.224 Indeed, it has been estimated that </w:t>
      </w:r>
      <w:r w:rsidRPr="00430D10">
        <w:rPr>
          <w:rStyle w:val="StyleUnderline"/>
        </w:rPr>
        <w:t xml:space="preserve">$120 of every smartphone sold goes to paying patent </w:t>
      </w:r>
      <w:r w:rsidRPr="00326E95">
        <w:rPr>
          <w:rStyle w:val="Emphasis"/>
          <w:highlight w:val="cyan"/>
        </w:rPr>
        <w:t>royalties</w:t>
      </w:r>
      <w:r w:rsidRPr="00430D10">
        <w:rPr>
          <w:rStyle w:val="StyleUnderline"/>
        </w:rPr>
        <w:t xml:space="preserve">, and that this figure </w:t>
      </w:r>
      <w:r w:rsidRPr="00326E95">
        <w:rPr>
          <w:rStyle w:val="Emphasis"/>
          <w:highlight w:val="cyan"/>
        </w:rPr>
        <w:t>equal</w:t>
      </w:r>
      <w:r w:rsidRPr="00430D10">
        <w:rPr>
          <w:rStyle w:val="Emphasis"/>
        </w:rPr>
        <w:t xml:space="preserve">s </w:t>
      </w:r>
      <w:r w:rsidRPr="00326E95">
        <w:rPr>
          <w:rStyle w:val="Emphasis"/>
          <w:highlight w:val="cyan"/>
        </w:rPr>
        <w:t>or exceed</w:t>
      </w:r>
      <w:r w:rsidRPr="00430D10">
        <w:rPr>
          <w:rStyle w:val="Emphasis"/>
        </w:rPr>
        <w:t>s</w:t>
      </w:r>
      <w:r w:rsidRPr="00430D10">
        <w:rPr>
          <w:rStyle w:val="StyleUnderline"/>
        </w:rPr>
        <w:t xml:space="preserve"> the </w:t>
      </w:r>
      <w:r w:rsidRPr="00326E95">
        <w:rPr>
          <w:rStyle w:val="StyleUnderline"/>
          <w:highlight w:val="cyan"/>
        </w:rPr>
        <w:t>costs of</w:t>
      </w:r>
      <w:r w:rsidRPr="00430D10">
        <w:rPr>
          <w:rStyle w:val="StyleUnderline"/>
        </w:rPr>
        <w:t xml:space="preserve"> the </w:t>
      </w:r>
      <w:r w:rsidRPr="00326E95">
        <w:rPr>
          <w:rStyle w:val="Emphasis"/>
          <w:highlight w:val="cyan"/>
        </w:rPr>
        <w:t>physical components</w:t>
      </w:r>
      <w:r w:rsidRPr="00AE1D7E">
        <w:rPr>
          <w:sz w:val="16"/>
        </w:rPr>
        <w:t>.225</w:t>
      </w:r>
    </w:p>
    <w:p w14:paraId="3878B373" w14:textId="77777777" w:rsidR="00983A4A" w:rsidRPr="00D16EC9" w:rsidRDefault="00983A4A" w:rsidP="00983A4A">
      <w:pPr>
        <w:pStyle w:val="Heading4"/>
        <w:rPr>
          <w:rStyle w:val="Style13ptBold"/>
          <w:b/>
          <w:bCs w:val="0"/>
        </w:rPr>
      </w:pPr>
      <w:r>
        <w:rPr>
          <w:rStyle w:val="Style13ptBold"/>
          <w:b/>
          <w:bCs w:val="0"/>
        </w:rPr>
        <w:t xml:space="preserve">3. </w:t>
      </w:r>
      <w:r w:rsidRPr="00B74138">
        <w:rPr>
          <w:rStyle w:val="Style13ptBold"/>
          <w:b/>
          <w:bCs w:val="0"/>
          <w:u w:val="single"/>
        </w:rPr>
        <w:t>Perception</w:t>
      </w:r>
      <w:r>
        <w:rPr>
          <w:rStyle w:val="Style13ptBold"/>
          <w:b/>
          <w:bCs w:val="0"/>
        </w:rPr>
        <w:t xml:space="preserve"> of suits alone </w:t>
      </w:r>
      <w:r w:rsidRPr="00BF47F0">
        <w:rPr>
          <w:rStyle w:val="Style13ptBold"/>
          <w:b/>
          <w:bCs w:val="0"/>
          <w:u w:val="single"/>
        </w:rPr>
        <w:t>deter</w:t>
      </w:r>
      <w:r>
        <w:rPr>
          <w:rStyle w:val="Style13ptBold"/>
          <w:b/>
          <w:bCs w:val="0"/>
          <w:u w:val="single"/>
        </w:rPr>
        <w:t>s</w:t>
      </w:r>
      <w:r>
        <w:rPr>
          <w:rStyle w:val="Style13ptBold"/>
          <w:b/>
          <w:bCs w:val="0"/>
        </w:rPr>
        <w:t xml:space="preserve"> and </w:t>
      </w:r>
      <w:r w:rsidRPr="00BF47F0">
        <w:rPr>
          <w:rStyle w:val="Style13ptBold"/>
          <w:b/>
          <w:bCs w:val="0"/>
          <w:u w:val="single"/>
        </w:rPr>
        <w:t>kill</w:t>
      </w:r>
      <w:r>
        <w:rPr>
          <w:rStyle w:val="Style13ptBold"/>
          <w:b/>
          <w:bCs w:val="0"/>
          <w:u w:val="single"/>
        </w:rPr>
        <w:t>s</w:t>
      </w:r>
      <w:r>
        <w:rPr>
          <w:rStyle w:val="Style13ptBold"/>
          <w:b/>
          <w:bCs w:val="0"/>
        </w:rPr>
        <w:t xml:space="preserve"> startups. </w:t>
      </w:r>
    </w:p>
    <w:p w14:paraId="098910B5" w14:textId="77777777" w:rsidR="00983A4A"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4"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6A529FA1" w14:textId="77777777" w:rsidR="00983A4A" w:rsidRPr="00596EB3" w:rsidRDefault="00983A4A" w:rsidP="00983A4A">
      <w:pPr>
        <w:rPr>
          <w:sz w:val="16"/>
        </w:rPr>
      </w:pPr>
      <w:r w:rsidRPr="00596EB3">
        <w:rPr>
          <w:sz w:val="16"/>
        </w:rPr>
        <w:t xml:space="preserve">This cost imposes significant burdens on small companies. </w:t>
      </w:r>
      <w:r w:rsidRPr="00326E95">
        <w:rPr>
          <w:rStyle w:val="StyleUnderline"/>
          <w:highlight w:val="cyan"/>
        </w:rPr>
        <w:t xml:space="preserve">Smaller firms avoid </w:t>
      </w:r>
      <w:r w:rsidRPr="00326E95">
        <w:rPr>
          <w:rStyle w:val="Emphasis"/>
          <w:highlight w:val="cyan"/>
        </w:rPr>
        <w:t>r</w:t>
      </w:r>
      <w:r w:rsidRPr="00596EB3">
        <w:rPr>
          <w:sz w:val="16"/>
        </w:rPr>
        <w:t xml:space="preserve">esearch </w:t>
      </w:r>
      <w:r w:rsidRPr="00326E95">
        <w:rPr>
          <w:rStyle w:val="Emphasis"/>
          <w:highlight w:val="cyan"/>
        </w:rPr>
        <w:t>and</w:t>
      </w:r>
      <w:r w:rsidRPr="00596EB3">
        <w:rPr>
          <w:sz w:val="16"/>
        </w:rPr>
        <w:t xml:space="preserve"> </w:t>
      </w:r>
      <w:r w:rsidRPr="00326E95">
        <w:rPr>
          <w:rStyle w:val="Emphasis"/>
          <w:highlight w:val="cyan"/>
        </w:rPr>
        <w:t>d</w:t>
      </w:r>
      <w:r w:rsidRPr="00596EB3">
        <w:rPr>
          <w:sz w:val="16"/>
        </w:rPr>
        <w:t xml:space="preserve">evelopment in areas </w:t>
      </w:r>
      <w:r w:rsidRPr="00326E95">
        <w:rPr>
          <w:rStyle w:val="StyleUnderline"/>
          <w:highlight w:val="cyan"/>
        </w:rPr>
        <w:t xml:space="preserve">where a </w:t>
      </w:r>
      <w:r w:rsidRPr="00326E95">
        <w:rPr>
          <w:rStyle w:val="Emphasis"/>
          <w:highlight w:val="cyan"/>
        </w:rPr>
        <w:t>threat</w:t>
      </w:r>
      <w:r w:rsidRPr="00326E95">
        <w:rPr>
          <w:rStyle w:val="StyleUnderline"/>
          <w:highlight w:val="cyan"/>
        </w:rPr>
        <w:t xml:space="preserve"> of a</w:t>
      </w:r>
      <w:r w:rsidRPr="00596EB3">
        <w:rPr>
          <w:rStyle w:val="StyleUnderline"/>
        </w:rPr>
        <w:t xml:space="preserve"> patent law</w:t>
      </w:r>
      <w:r w:rsidRPr="00326E95">
        <w:rPr>
          <w:rStyle w:val="StyleUnderline"/>
          <w:highlight w:val="cyan"/>
        </w:rPr>
        <w:t>suit</w:t>
      </w:r>
      <w:r w:rsidRPr="00596EB3">
        <w:rPr>
          <w:rStyle w:val="StyleUnderline"/>
        </w:rPr>
        <w:t xml:space="preserve"> from a larger firm </w:t>
      </w:r>
      <w:r w:rsidRPr="00326E95">
        <w:rPr>
          <w:rStyle w:val="StyleUnderline"/>
          <w:highlight w:val="cyan"/>
        </w:rPr>
        <w:t>exists</w:t>
      </w:r>
      <w:r w:rsidRPr="00596EB3">
        <w:rPr>
          <w:sz w:val="16"/>
        </w:rPr>
        <w:t xml:space="preserve">.164 </w:t>
      </w:r>
      <w:r w:rsidRPr="00596EB3">
        <w:rPr>
          <w:rStyle w:val="StyleUnderline"/>
        </w:rPr>
        <w:t>These</w:t>
      </w:r>
      <w:r w:rsidRPr="00596EB3">
        <w:rPr>
          <w:sz w:val="16"/>
        </w:rPr>
        <w:t xml:space="preserve"> circumstances </w:t>
      </w:r>
      <w:r w:rsidRPr="00596EB3">
        <w:rPr>
          <w:rStyle w:val="StyleUnderline"/>
        </w:rPr>
        <w:t xml:space="preserve">can </w:t>
      </w:r>
      <w:r w:rsidRPr="00326E95">
        <w:rPr>
          <w:rStyle w:val="StyleUnderline"/>
          <w:highlight w:val="cyan"/>
        </w:rPr>
        <w:t xml:space="preserve">lead to </w:t>
      </w:r>
      <w:r w:rsidRPr="00326E95">
        <w:rPr>
          <w:rStyle w:val="Emphasis"/>
          <w:highlight w:val="cyan"/>
        </w:rPr>
        <w:t>reduced competition</w:t>
      </w:r>
      <w:r w:rsidRPr="00596EB3">
        <w:rPr>
          <w:sz w:val="16"/>
        </w:rPr>
        <w:t xml:space="preserve"> and consumer choice.165 </w:t>
      </w:r>
      <w:r w:rsidRPr="00326E95">
        <w:rPr>
          <w:rStyle w:val="StyleUnderline"/>
          <w:highlight w:val="cyan"/>
        </w:rPr>
        <w:t>Small firms suffer</w:t>
      </w:r>
      <w:r w:rsidRPr="00596EB3">
        <w:rPr>
          <w:rStyle w:val="StyleUnderline"/>
        </w:rPr>
        <w:t xml:space="preserve"> additional disadvantages in patent litigation when </w:t>
      </w:r>
      <w:r w:rsidRPr="00326E95">
        <w:rPr>
          <w:rStyle w:val="StyleUnderline"/>
          <w:highlight w:val="cyan"/>
        </w:rPr>
        <w:t>compared to large</w:t>
      </w:r>
      <w:r w:rsidRPr="00596EB3">
        <w:rPr>
          <w:rStyle w:val="StyleUnderline"/>
        </w:rPr>
        <w:t xml:space="preserve">r, more established </w:t>
      </w:r>
      <w:r w:rsidRPr="00326E95">
        <w:rPr>
          <w:rStyle w:val="StyleUnderline"/>
          <w:highlight w:val="cyan"/>
        </w:rPr>
        <w:t>firms</w:t>
      </w:r>
      <w:r w:rsidRPr="00596EB3">
        <w:rPr>
          <w:sz w:val="16"/>
        </w:rPr>
        <w:t xml:space="preserve">.166 Because such firms typically own few patents, early settlement of the allegations through a non- monetary cross-license is not an option in many cases.167 Additionally, small firms rarely have a large portfolio of patents to assert against others, reducing the possibility that such firms can be used to lay a foundation for settlement and cooperation.168 According to the Chien survey, </w:t>
      </w:r>
      <w:r w:rsidRPr="00596EB3">
        <w:rPr>
          <w:rStyle w:val="StyleUnderline"/>
        </w:rPr>
        <w:t>the "significant operation impact" falls hardest on smaller entities</w:t>
      </w:r>
      <w:r w:rsidRPr="00596EB3">
        <w:rPr>
          <w:sz w:val="16"/>
        </w:rPr>
        <w:t>--that is, "the smaller the company, the more likely it was to report a significant operational impact," and "</w:t>
      </w:r>
      <w:r w:rsidRPr="00326E95">
        <w:rPr>
          <w:rStyle w:val="StyleUnderline"/>
          <w:highlight w:val="cyan"/>
        </w:rPr>
        <w:t xml:space="preserve">small companies [are] </w:t>
      </w:r>
      <w:r w:rsidRPr="00326E95">
        <w:rPr>
          <w:rStyle w:val="Emphasis"/>
          <w:highlight w:val="cyan"/>
        </w:rPr>
        <w:t>targeted more</w:t>
      </w:r>
      <w:r w:rsidRPr="00596EB3">
        <w:rPr>
          <w:rStyle w:val="StyleUnderline"/>
        </w:rPr>
        <w:t xml:space="preserve"> as unique defendants, </w:t>
      </w:r>
      <w:r w:rsidRPr="00326E95">
        <w:rPr>
          <w:rStyle w:val="StyleUnderline"/>
          <w:highlight w:val="cyan"/>
        </w:rPr>
        <w:t>and pay</w:t>
      </w:r>
      <w:r w:rsidRPr="00596EB3">
        <w:rPr>
          <w:rStyle w:val="StyleUnderline"/>
        </w:rPr>
        <w:t xml:space="preserve">ing </w:t>
      </w:r>
      <w:r w:rsidRPr="00326E95">
        <w:rPr>
          <w:rStyle w:val="StyleUnderline"/>
          <w:highlight w:val="cyan"/>
        </w:rPr>
        <w:t xml:space="preserve">more in </w:t>
      </w:r>
      <w:r w:rsidRPr="00326E95">
        <w:rPr>
          <w:rStyle w:val="Emphasis"/>
          <w:highlight w:val="cyan"/>
        </w:rPr>
        <w:t>time</w:t>
      </w:r>
      <w:r w:rsidRPr="00326E95">
        <w:rPr>
          <w:rStyle w:val="StyleUnderline"/>
          <w:highlight w:val="cyan"/>
        </w:rPr>
        <w:t xml:space="preserve">, </w:t>
      </w:r>
      <w:r w:rsidRPr="00326E95">
        <w:rPr>
          <w:rStyle w:val="Emphasis"/>
          <w:highlight w:val="cyan"/>
        </w:rPr>
        <w:t>money</w:t>
      </w:r>
      <w:r w:rsidRPr="00326E95">
        <w:rPr>
          <w:rStyle w:val="StyleUnderline"/>
          <w:highlight w:val="cyan"/>
        </w:rPr>
        <w:t xml:space="preserve"> and </w:t>
      </w:r>
      <w:r w:rsidRPr="00326E95">
        <w:rPr>
          <w:rStyle w:val="Emphasis"/>
          <w:highlight w:val="cyan"/>
        </w:rPr>
        <w:t>operational impact</w:t>
      </w:r>
      <w:r w:rsidRPr="00596EB3">
        <w:rPr>
          <w:rStyle w:val="StyleUnderline"/>
        </w:rPr>
        <w:t xml:space="preserve">, relative to their size, </w:t>
      </w:r>
      <w:r w:rsidRPr="00326E95">
        <w:rPr>
          <w:rStyle w:val="StyleUnderline"/>
          <w:highlight w:val="cyan"/>
        </w:rPr>
        <w:t>than large firms</w:t>
      </w:r>
      <w:r w:rsidRPr="00596EB3">
        <w:rPr>
          <w:sz w:val="16"/>
        </w:rPr>
        <w:t>.169</w:t>
      </w:r>
    </w:p>
    <w:p w14:paraId="7EC2E64F" w14:textId="77777777" w:rsidR="00983A4A" w:rsidRPr="00596EB3" w:rsidRDefault="00983A4A" w:rsidP="00983A4A">
      <w:pPr>
        <w:rPr>
          <w:sz w:val="16"/>
        </w:rPr>
      </w:pPr>
      <w:r w:rsidRPr="00596EB3">
        <w:rPr>
          <w:sz w:val="16"/>
        </w:rPr>
        <w:t xml:space="preserve">This same study recognized </w:t>
      </w:r>
      <w:r w:rsidRPr="00326E95">
        <w:rPr>
          <w:rStyle w:val="StyleUnderline"/>
          <w:highlight w:val="cyan"/>
        </w:rPr>
        <w:t>startups cannot</w:t>
      </w:r>
      <w:r w:rsidRPr="00596EB3">
        <w:rPr>
          <w:rStyle w:val="StyleUnderline"/>
        </w:rPr>
        <w:t xml:space="preserve"> raise </w:t>
      </w:r>
      <w:r w:rsidRPr="00326E95">
        <w:rPr>
          <w:rStyle w:val="Emphasis"/>
          <w:highlight w:val="cyan"/>
        </w:rPr>
        <w:t>fund</w:t>
      </w:r>
      <w:r w:rsidRPr="00596EB3">
        <w:rPr>
          <w:rStyle w:val="StyleUnderline"/>
        </w:rPr>
        <w:t xml:space="preserve">s to fight </w:t>
      </w:r>
      <w:r w:rsidRPr="00326E95">
        <w:rPr>
          <w:rStyle w:val="StyleUnderline"/>
          <w:highlight w:val="cyan"/>
        </w:rPr>
        <w:t>a</w:t>
      </w:r>
      <w:r w:rsidRPr="00596EB3">
        <w:rPr>
          <w:rStyle w:val="StyleUnderline"/>
        </w:rPr>
        <w:t xml:space="preserve"> patent law</w:t>
      </w:r>
      <w:r w:rsidRPr="00326E95">
        <w:rPr>
          <w:rStyle w:val="Emphasis"/>
          <w:highlight w:val="cyan"/>
        </w:rPr>
        <w:t>suit</w:t>
      </w:r>
      <w:r w:rsidRPr="00596EB3">
        <w:rPr>
          <w:rStyle w:val="StyleUnderline"/>
        </w:rPr>
        <w:t xml:space="preserve">, and that some small </w:t>
      </w:r>
      <w:r w:rsidRPr="00326E95">
        <w:rPr>
          <w:rStyle w:val="StyleUnderline"/>
          <w:highlight w:val="cyan"/>
        </w:rPr>
        <w:t>firms</w:t>
      </w:r>
      <w:r w:rsidRPr="00596EB3">
        <w:rPr>
          <w:rStyle w:val="StyleUnderline"/>
        </w:rPr>
        <w:t xml:space="preserve"> “can </w:t>
      </w:r>
      <w:r w:rsidRPr="00326E95">
        <w:rPr>
          <w:rStyle w:val="StyleUnderline"/>
          <w:highlight w:val="cyan"/>
        </w:rPr>
        <w:t xml:space="preserve">go </w:t>
      </w:r>
      <w:r w:rsidRPr="00326E95">
        <w:rPr>
          <w:rStyle w:val="Emphasis"/>
          <w:highlight w:val="cyan"/>
        </w:rPr>
        <w:t>out of business</w:t>
      </w:r>
      <w:r w:rsidRPr="00326E95">
        <w:rPr>
          <w:rStyle w:val="StyleUnderline"/>
          <w:highlight w:val="cyan"/>
        </w:rPr>
        <w:t xml:space="preserve"> over these</w:t>
      </w:r>
      <w:r w:rsidRPr="00596EB3">
        <w:rPr>
          <w:sz w:val="16"/>
        </w:rPr>
        <w:t xml:space="preserve"> kinds of suits.”170 One interviewee noted that the company’s founder had “lost his house, car [and] all his assets.”171 Another observed that patentees have an incentive to assert patents against </w:t>
      </w:r>
      <w:r w:rsidRPr="00326E95">
        <w:rPr>
          <w:rStyle w:val="StyleUnderline"/>
          <w:highlight w:val="cyan"/>
        </w:rPr>
        <w:t>small entities</w:t>
      </w:r>
      <w:r w:rsidRPr="00596EB3">
        <w:rPr>
          <w:rStyle w:val="StyleUnderline"/>
        </w:rPr>
        <w:t xml:space="preserve">, because such entities are </w:t>
      </w:r>
      <w:r w:rsidRPr="00326E95">
        <w:rPr>
          <w:rStyle w:val="StyleUnderline"/>
          <w:highlight w:val="cyan"/>
        </w:rPr>
        <w:t xml:space="preserve">more likely to settle for a </w:t>
      </w:r>
      <w:r w:rsidRPr="00326E95">
        <w:rPr>
          <w:rStyle w:val="Emphasis"/>
          <w:highlight w:val="cyan"/>
        </w:rPr>
        <w:t>higher royalty rate</w:t>
      </w:r>
      <w:r w:rsidRPr="00596EB3">
        <w:rPr>
          <w:rStyle w:val="StyleUnderline"/>
        </w:rPr>
        <w:t xml:space="preserve"> to avoid the high transaction costs</w:t>
      </w:r>
      <w:r w:rsidRPr="00596EB3">
        <w:rPr>
          <w:sz w:val="16"/>
        </w:rPr>
        <w:t xml:space="preserve"> of patent litigation, to “feed the war chest” for suits against larger players, and to establish a high royalty rate for the patent.172 </w:t>
      </w:r>
      <w:r w:rsidRPr="00326E95">
        <w:rPr>
          <w:rStyle w:val="StyleUnderline"/>
          <w:highlight w:val="cyan"/>
        </w:rPr>
        <w:t>One firm acknowledged</w:t>
      </w:r>
      <w:r w:rsidRPr="00596EB3">
        <w:rPr>
          <w:rStyle w:val="StyleUnderline"/>
        </w:rPr>
        <w:t xml:space="preserve"> that </w:t>
      </w:r>
      <w:r w:rsidRPr="00326E95">
        <w:rPr>
          <w:rStyle w:val="StyleUnderline"/>
          <w:highlight w:val="cyan"/>
        </w:rPr>
        <w:t xml:space="preserve">it </w:t>
      </w:r>
      <w:r w:rsidRPr="00326E95">
        <w:rPr>
          <w:rStyle w:val="Emphasis"/>
          <w:highlight w:val="cyan"/>
        </w:rPr>
        <w:t>no longer</w:t>
      </w:r>
      <w:r w:rsidRPr="00326E95">
        <w:rPr>
          <w:rStyle w:val="StyleUnderline"/>
          <w:highlight w:val="cyan"/>
        </w:rPr>
        <w:t xml:space="preserve"> develops products for the </w:t>
      </w:r>
      <w:r w:rsidRPr="00326E95">
        <w:rPr>
          <w:rStyle w:val="Emphasis"/>
          <w:highlight w:val="cyan"/>
        </w:rPr>
        <w:t>U.S.</w:t>
      </w:r>
      <w:r w:rsidRPr="00596EB3">
        <w:rPr>
          <w:rStyle w:val="StyleUnderline"/>
        </w:rPr>
        <w:t xml:space="preserve"> market, </w:t>
      </w:r>
      <w:r w:rsidRPr="00326E95">
        <w:rPr>
          <w:rStyle w:val="StyleUnderline"/>
          <w:highlight w:val="cyan"/>
        </w:rPr>
        <w:t xml:space="preserve">due to the </w:t>
      </w:r>
      <w:r w:rsidRPr="00326E95">
        <w:rPr>
          <w:rStyle w:val="Emphasis"/>
          <w:highlight w:val="cyan"/>
        </w:rPr>
        <w:t>risk</w:t>
      </w:r>
      <w:r w:rsidRPr="00326E95">
        <w:rPr>
          <w:rStyle w:val="StyleUnderline"/>
          <w:highlight w:val="cyan"/>
        </w:rPr>
        <w:t xml:space="preserve"> of patent </w:t>
      </w:r>
      <w:r w:rsidRPr="00326E95">
        <w:rPr>
          <w:rStyle w:val="Emphasis"/>
          <w:highlight w:val="cyan"/>
        </w:rPr>
        <w:t>litigation</w:t>
      </w:r>
      <w:r w:rsidRPr="00596EB3">
        <w:rPr>
          <w:sz w:val="16"/>
        </w:rPr>
        <w:t>.173</w:t>
      </w:r>
    </w:p>
    <w:p w14:paraId="160A6A73" w14:textId="77777777" w:rsidR="00983A4A" w:rsidRPr="00596EB3" w:rsidRDefault="00983A4A" w:rsidP="00983A4A">
      <w:pPr>
        <w:rPr>
          <w:sz w:val="16"/>
        </w:rPr>
      </w:pPr>
      <w:r w:rsidRPr="00596EB3">
        <w:rPr>
          <w:sz w:val="16"/>
        </w:rPr>
        <w:t xml:space="preserve">Reports suggest that, </w:t>
      </w:r>
      <w:r w:rsidRPr="00326E95">
        <w:rPr>
          <w:rStyle w:val="Emphasis"/>
          <w:highlight w:val="cyan"/>
        </w:rPr>
        <w:t>even</w:t>
      </w:r>
      <w:r w:rsidRPr="00326E95">
        <w:rPr>
          <w:rStyle w:val="StyleUnderline"/>
          <w:highlight w:val="cyan"/>
        </w:rPr>
        <w:t xml:space="preserve"> when small companies obtain </w:t>
      </w:r>
      <w:r w:rsidRPr="00326E95">
        <w:rPr>
          <w:rStyle w:val="Emphasis"/>
          <w:highlight w:val="cyan"/>
        </w:rPr>
        <w:t>successful results</w:t>
      </w:r>
      <w:r w:rsidRPr="00596EB3">
        <w:rPr>
          <w:rStyle w:val="StyleUnderline"/>
        </w:rPr>
        <w:t xml:space="preserve"> in court, the </w:t>
      </w:r>
      <w:r w:rsidRPr="00326E95">
        <w:rPr>
          <w:rStyle w:val="Emphasis"/>
          <w:highlight w:val="cyan"/>
        </w:rPr>
        <w:t>cost</w:t>
      </w:r>
      <w:r w:rsidRPr="00596EB3">
        <w:rPr>
          <w:rStyle w:val="StyleUnderline"/>
        </w:rPr>
        <w:t xml:space="preserve"> of such litigation </w:t>
      </w:r>
      <w:r w:rsidRPr="00326E95">
        <w:rPr>
          <w:rStyle w:val="StyleUnderline"/>
          <w:highlight w:val="cyan"/>
        </w:rPr>
        <w:t xml:space="preserve">can be </w:t>
      </w:r>
      <w:r w:rsidRPr="00326E95">
        <w:rPr>
          <w:rStyle w:val="Emphasis"/>
          <w:highlight w:val="cyan"/>
        </w:rPr>
        <w:t>lethal</w:t>
      </w:r>
      <w:r w:rsidRPr="00596EB3">
        <w:rPr>
          <w:sz w:val="16"/>
        </w:rPr>
        <w:t xml:space="preserve">. For example, sources report that a small software company, </w:t>
      </w:r>
      <w:proofErr w:type="spellStart"/>
      <w:r w:rsidRPr="00596EB3">
        <w:rPr>
          <w:sz w:val="16"/>
        </w:rPr>
        <w:t>Vlingo</w:t>
      </w:r>
      <w:proofErr w:type="spellEnd"/>
      <w:r w:rsidRPr="00596EB3">
        <w:rPr>
          <w:sz w:val="16"/>
        </w:rPr>
        <w:t xml:space="preserve">, invented successful technology, and was sued by a larger company, Nuance, with a broad patent that was alleged to be infringed by </w:t>
      </w:r>
      <w:proofErr w:type="spellStart"/>
      <w:r w:rsidRPr="00596EB3">
        <w:rPr>
          <w:sz w:val="16"/>
        </w:rPr>
        <w:t>Vlingo’s</w:t>
      </w:r>
      <w:proofErr w:type="spellEnd"/>
      <w:r w:rsidRPr="00596EB3">
        <w:rPr>
          <w:sz w:val="16"/>
        </w:rPr>
        <w:t xml:space="preserve"> core product.174 </w:t>
      </w:r>
      <w:proofErr w:type="spellStart"/>
      <w:r w:rsidRPr="00596EB3">
        <w:rPr>
          <w:sz w:val="16"/>
        </w:rPr>
        <w:t>Vlingo</w:t>
      </w:r>
      <w:proofErr w:type="spellEnd"/>
      <w:r w:rsidRPr="00596EB3">
        <w:rPr>
          <w:sz w:val="16"/>
        </w:rPr>
        <w:t xml:space="preserve"> incurred $3 million dollars in litigation expenses to win a judgment of non-infringement at trial.175 During the course of this experience, </w:t>
      </w:r>
      <w:proofErr w:type="spellStart"/>
      <w:r w:rsidRPr="00596EB3">
        <w:rPr>
          <w:sz w:val="16"/>
        </w:rPr>
        <w:t>Vlingo</w:t>
      </w:r>
      <w:proofErr w:type="spellEnd"/>
      <w:r w:rsidRPr="00596EB3">
        <w:rPr>
          <w:sz w:val="16"/>
        </w:rPr>
        <w:t xml:space="preserve"> “lost [its] partnerships with Apple and Google, and sold [the] company to Nuance in December 2008.”176 Another source describes microprocessor giant Intel’s patent lawsuits against start-up rival Cyrix.177 During the four years of litigation, Cyrix had trouble selling to computer makers because “most of them were also customers of Intel and they were reluctant to buy a product that might infringe.”178 </w:t>
      </w:r>
      <w:r w:rsidRPr="00596EB3">
        <w:rPr>
          <w:rStyle w:val="StyleUnderline"/>
        </w:rPr>
        <w:t>Although</w:t>
      </w:r>
      <w:r w:rsidRPr="00596EB3">
        <w:rPr>
          <w:sz w:val="16"/>
        </w:rPr>
        <w:t xml:space="preserve"> Cyrix was </w:t>
      </w:r>
      <w:r w:rsidRPr="00596EB3">
        <w:rPr>
          <w:rStyle w:val="StyleUnderline"/>
        </w:rPr>
        <w:t xml:space="preserve">ultimately successful in the lawsuit, it “lost the war, having </w:t>
      </w:r>
      <w:r w:rsidRPr="00596EB3">
        <w:rPr>
          <w:rStyle w:val="Emphasis"/>
        </w:rPr>
        <w:t>lost</w:t>
      </w:r>
      <w:r w:rsidRPr="00596EB3">
        <w:rPr>
          <w:rStyle w:val="StyleUnderline"/>
        </w:rPr>
        <w:t xml:space="preserve"> much of its </w:t>
      </w:r>
      <w:r w:rsidRPr="00596EB3">
        <w:rPr>
          <w:rStyle w:val="Emphasis"/>
        </w:rPr>
        <w:t>competitive advantage</w:t>
      </w:r>
      <w:r w:rsidRPr="00596EB3">
        <w:rPr>
          <w:rStyle w:val="StyleUnderline"/>
        </w:rPr>
        <w:t xml:space="preserve">” and had “lost the </w:t>
      </w:r>
      <w:r w:rsidRPr="00596EB3">
        <w:rPr>
          <w:rStyle w:val="Emphasis"/>
        </w:rPr>
        <w:t>window of opportunity</w:t>
      </w:r>
      <w:r w:rsidRPr="00596EB3">
        <w:rPr>
          <w:rStyle w:val="StyleUnderline"/>
        </w:rPr>
        <w:t xml:space="preserve"> to </w:t>
      </w:r>
      <w:r w:rsidRPr="00596EB3">
        <w:rPr>
          <w:rStyle w:val="Emphasis"/>
        </w:rPr>
        <w:t>establish itself</w:t>
      </w:r>
      <w:r w:rsidRPr="00596EB3">
        <w:rPr>
          <w:rStyle w:val="StyleUnderline"/>
        </w:rPr>
        <w:t xml:space="preserve"> in the marketplace.”</w:t>
      </w:r>
      <w:r w:rsidRPr="00596EB3">
        <w:rPr>
          <w:sz w:val="16"/>
        </w:rPr>
        <w:t>179</w:t>
      </w:r>
    </w:p>
    <w:p w14:paraId="28A27A19" w14:textId="77777777" w:rsidR="00983A4A" w:rsidRDefault="00983A4A" w:rsidP="00983A4A">
      <w:pPr>
        <w:pStyle w:val="Heading4"/>
        <w:rPr>
          <w:rStyle w:val="Style13ptBold"/>
          <w:b/>
          <w:bCs w:val="0"/>
        </w:rPr>
      </w:pPr>
      <w:r w:rsidRPr="009D4F14">
        <w:rPr>
          <w:rStyle w:val="Style13ptBold"/>
          <w:b/>
          <w:bCs w:val="0"/>
        </w:rPr>
        <w:t xml:space="preserve">4. </w:t>
      </w:r>
      <w:r w:rsidRPr="003E3ACB">
        <w:rPr>
          <w:rStyle w:val="Style13ptBold"/>
          <w:b/>
          <w:bCs w:val="0"/>
          <w:u w:val="single"/>
        </w:rPr>
        <w:t>Empirics</w:t>
      </w:r>
      <w:r>
        <w:rPr>
          <w:rStyle w:val="Style13ptBold"/>
          <w:b/>
          <w:bCs w:val="0"/>
        </w:rPr>
        <w:t xml:space="preserve"> prove patents are </w:t>
      </w:r>
      <w:r w:rsidRPr="003E3ACB">
        <w:rPr>
          <w:rStyle w:val="Style13ptBold"/>
          <w:b/>
          <w:bCs w:val="0"/>
          <w:u w:val="single"/>
        </w:rPr>
        <w:t>uncorrelated</w:t>
      </w:r>
      <w:r>
        <w:rPr>
          <w:rStyle w:val="Style13ptBold"/>
          <w:b/>
          <w:bCs w:val="0"/>
        </w:rPr>
        <w:t xml:space="preserve"> with innovation.</w:t>
      </w:r>
    </w:p>
    <w:p w14:paraId="7C32CD05" w14:textId="77777777" w:rsidR="00983A4A" w:rsidRPr="00EE6615"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5"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43F04502" w14:textId="77777777" w:rsidR="00983A4A" w:rsidRPr="00947E8D" w:rsidRDefault="00983A4A" w:rsidP="00983A4A">
      <w:pPr>
        <w:rPr>
          <w:sz w:val="16"/>
        </w:rPr>
      </w:pPr>
      <w:r w:rsidRPr="00947E8D">
        <w:rPr>
          <w:sz w:val="16"/>
        </w:rPr>
        <w:t xml:space="preserve">In an ideal world, </w:t>
      </w:r>
      <w:r w:rsidRPr="008B7D26">
        <w:rPr>
          <w:rStyle w:val="StyleUnderline"/>
        </w:rPr>
        <w:t>the legal system's impact on creativity should be no greater than necessary to accomplish the law's goals</w:t>
      </w:r>
      <w:r w:rsidRPr="00947E8D">
        <w:rPr>
          <w:sz w:val="16"/>
        </w:rPr>
        <w:t xml:space="preserve">. Yet some of the cited literature suggests that certain weaknesses in the patent system are being exploited to the detriment of future innovation. With some notable exceptions, </w:t>
      </w:r>
      <w:r w:rsidRPr="00326E95">
        <w:rPr>
          <w:rStyle w:val="Emphasis"/>
          <w:highlight w:val="cyan"/>
        </w:rPr>
        <w:t>many</w:t>
      </w:r>
      <w:r w:rsidRPr="008B7D26">
        <w:rPr>
          <w:rStyle w:val="StyleUnderline"/>
        </w:rPr>
        <w:t xml:space="preserve"> high-technology </w:t>
      </w:r>
      <w:r w:rsidRPr="00326E95">
        <w:rPr>
          <w:rStyle w:val="StyleUnderline"/>
          <w:highlight w:val="cyan"/>
        </w:rPr>
        <w:t>companies</w:t>
      </w:r>
      <w:r w:rsidRPr="008B7D26">
        <w:rPr>
          <w:rStyle w:val="StyleUnderline"/>
        </w:rPr>
        <w:t xml:space="preserve"> that developed </w:t>
      </w:r>
      <w:r w:rsidRPr="008B7D26">
        <w:rPr>
          <w:rStyle w:val="Emphasis"/>
        </w:rPr>
        <w:t>key technologies</w:t>
      </w:r>
      <w:r w:rsidRPr="008B7D26">
        <w:rPr>
          <w:rStyle w:val="StyleUnderline"/>
        </w:rPr>
        <w:t xml:space="preserve"> </w:t>
      </w:r>
      <w:r w:rsidRPr="00326E95">
        <w:rPr>
          <w:rStyle w:val="StyleUnderline"/>
          <w:highlight w:val="cyan"/>
        </w:rPr>
        <w:t xml:space="preserve">had </w:t>
      </w:r>
      <w:r w:rsidRPr="00326E95">
        <w:rPr>
          <w:rStyle w:val="Emphasis"/>
          <w:highlight w:val="cyan"/>
        </w:rPr>
        <w:t>very few</w:t>
      </w:r>
      <w:r w:rsidRPr="00326E95">
        <w:rPr>
          <w:rStyle w:val="StyleUnderline"/>
          <w:highlight w:val="cyan"/>
        </w:rPr>
        <w:t xml:space="preserve"> patents during</w:t>
      </w:r>
      <w:r w:rsidRPr="008B7D26">
        <w:rPr>
          <w:rStyle w:val="StyleUnderline"/>
        </w:rPr>
        <w:t xml:space="preserve"> their </w:t>
      </w:r>
      <w:r w:rsidRPr="00326E95">
        <w:rPr>
          <w:rStyle w:val="StyleUnderline"/>
          <w:highlight w:val="cyan"/>
        </w:rPr>
        <w:t>earli</w:t>
      </w:r>
      <w:r w:rsidRPr="008B7D26">
        <w:rPr>
          <w:rStyle w:val="StyleUnderline"/>
        </w:rPr>
        <w:t xml:space="preserve">est </w:t>
      </w:r>
      <w:r w:rsidRPr="00326E95">
        <w:rPr>
          <w:rStyle w:val="StyleUnderline"/>
          <w:highlight w:val="cyan"/>
        </w:rPr>
        <w:t>years</w:t>
      </w:r>
      <w:r w:rsidRPr="00947E8D">
        <w:rPr>
          <w:sz w:val="16"/>
        </w:rPr>
        <w:t>.100</w:t>
      </w:r>
    </w:p>
    <w:p w14:paraId="739431DE" w14:textId="77777777" w:rsidR="00983A4A" w:rsidRPr="00947E8D" w:rsidRDefault="00983A4A" w:rsidP="00983A4A">
      <w:pPr>
        <w:rPr>
          <w:sz w:val="16"/>
        </w:rPr>
      </w:pPr>
      <w:r w:rsidRPr="00947E8D">
        <w:rPr>
          <w:sz w:val="16"/>
        </w:rPr>
        <w:t xml:space="preserve">The experience of </w:t>
      </w:r>
      <w:r w:rsidRPr="008B7D26">
        <w:rPr>
          <w:rStyle w:val="StyleUnderline"/>
        </w:rPr>
        <w:t xml:space="preserve">some companies demonstrates that </w:t>
      </w:r>
      <w:r w:rsidRPr="00326E95">
        <w:rPr>
          <w:rStyle w:val="StyleUnderline"/>
          <w:highlight w:val="cyan"/>
        </w:rPr>
        <w:t xml:space="preserve">patents are </w:t>
      </w:r>
      <w:r w:rsidRPr="00326E95">
        <w:rPr>
          <w:rStyle w:val="Emphasis"/>
          <w:highlight w:val="cyan"/>
        </w:rPr>
        <w:t>not vital</w:t>
      </w:r>
      <w:r w:rsidRPr="008B7D26">
        <w:rPr>
          <w:rStyle w:val="StyleUnderline"/>
        </w:rPr>
        <w:t xml:space="preserve"> in a company's early years </w:t>
      </w:r>
      <w:r w:rsidRPr="00326E95">
        <w:rPr>
          <w:rStyle w:val="StyleUnderline"/>
          <w:highlight w:val="cyan"/>
        </w:rPr>
        <w:t>to</w:t>
      </w:r>
      <w:r w:rsidRPr="008B7D26">
        <w:rPr>
          <w:rStyle w:val="StyleUnderline"/>
        </w:rPr>
        <w:t xml:space="preserve"> achieve </w:t>
      </w:r>
      <w:r w:rsidRPr="00326E95">
        <w:rPr>
          <w:rStyle w:val="Emphasis"/>
          <w:highlight w:val="cyan"/>
        </w:rPr>
        <w:t>success</w:t>
      </w:r>
      <w:r w:rsidRPr="00947E8D">
        <w:rPr>
          <w:sz w:val="16"/>
        </w:rPr>
        <w:t xml:space="preserve">. During its first decade, </w:t>
      </w:r>
      <w:r w:rsidRPr="00326E95">
        <w:rPr>
          <w:rStyle w:val="Emphasis"/>
          <w:highlight w:val="cyan"/>
        </w:rPr>
        <w:t>Cisco</w:t>
      </w:r>
      <w:r w:rsidRPr="00947E8D">
        <w:rPr>
          <w:sz w:val="16"/>
        </w:rPr>
        <w:t xml:space="preserve"> Systems grew into a billion dollar company and had filed for only one patent.101 Significantly, according to one insider, “This </w:t>
      </w:r>
      <w:r w:rsidRPr="00947E8D">
        <w:rPr>
          <w:rStyle w:val="Emphasis"/>
        </w:rPr>
        <w:t>growth</w:t>
      </w:r>
      <w:r w:rsidRPr="008B7D26">
        <w:rPr>
          <w:rStyle w:val="StyleUnderline"/>
        </w:rPr>
        <w:t xml:space="preserve"> was obviously </w:t>
      </w:r>
      <w:r w:rsidRPr="008B7D26">
        <w:rPr>
          <w:rStyle w:val="Emphasis"/>
        </w:rPr>
        <w:t xml:space="preserve">not </w:t>
      </w:r>
      <w:proofErr w:type="spellStart"/>
      <w:r w:rsidRPr="008B7D26">
        <w:rPr>
          <w:rStyle w:val="Emphasis"/>
        </w:rPr>
        <w:t>fuelled</w:t>
      </w:r>
      <w:proofErr w:type="spellEnd"/>
      <w:r w:rsidRPr="008B7D26">
        <w:rPr>
          <w:rStyle w:val="StyleUnderline"/>
        </w:rPr>
        <w:t xml:space="preserve"> by patents, it w</w:t>
      </w:r>
      <w:r w:rsidRPr="00326E95">
        <w:rPr>
          <w:rStyle w:val="StyleUnderline"/>
          <w:highlight w:val="cyan"/>
        </w:rPr>
        <w:t xml:space="preserve">as </w:t>
      </w:r>
      <w:proofErr w:type="spellStart"/>
      <w:r w:rsidRPr="00326E95">
        <w:rPr>
          <w:rStyle w:val="StyleUnderline"/>
          <w:highlight w:val="cyan"/>
        </w:rPr>
        <w:t>fuelled</w:t>
      </w:r>
      <w:proofErr w:type="spellEnd"/>
      <w:r w:rsidRPr="00326E95">
        <w:rPr>
          <w:rStyle w:val="StyleUnderline"/>
          <w:highlight w:val="cyan"/>
        </w:rPr>
        <w:t xml:space="preserve"> by </w:t>
      </w:r>
      <w:r w:rsidRPr="00326E95">
        <w:rPr>
          <w:rStyle w:val="Emphasis"/>
          <w:highlight w:val="cyan"/>
        </w:rPr>
        <w:t>competition</w:t>
      </w:r>
      <w:r w:rsidRPr="00326E95">
        <w:rPr>
          <w:rStyle w:val="StyleUnderline"/>
          <w:highlight w:val="cyan"/>
        </w:rPr>
        <w:t xml:space="preserve"> and</w:t>
      </w:r>
      <w:r w:rsidRPr="008B7D26">
        <w:rPr>
          <w:rStyle w:val="StyleUnderline"/>
        </w:rPr>
        <w:t xml:space="preserve"> by </w:t>
      </w:r>
      <w:r w:rsidRPr="00326E95">
        <w:rPr>
          <w:rStyle w:val="Emphasis"/>
          <w:highlight w:val="cyan"/>
        </w:rPr>
        <w:t>open</w:t>
      </w:r>
      <w:r w:rsidRPr="008B7D26">
        <w:rPr>
          <w:rStyle w:val="StyleUnderline"/>
        </w:rPr>
        <w:t xml:space="preserve">, nonproprietary </w:t>
      </w:r>
      <w:r w:rsidRPr="00326E95">
        <w:rPr>
          <w:rStyle w:val="StyleUnderline"/>
          <w:highlight w:val="cyan"/>
        </w:rPr>
        <w:t>interfaces</w:t>
      </w:r>
      <w:r w:rsidRPr="00947E8D">
        <w:rPr>
          <w:sz w:val="16"/>
        </w:rPr>
        <w:t>.”102 During its second decade, Cisco began to gradually increase its filings.103 By 2006, Cisco held over 2,500 issued US patents and had applied for over 4,000 more.104 Cisco engaged in this activity to establish a defensive patent portfolio.105</w:t>
      </w:r>
    </w:p>
    <w:p w14:paraId="174A112E" w14:textId="77777777" w:rsidR="00983A4A" w:rsidRPr="00947E8D" w:rsidRDefault="00983A4A" w:rsidP="00983A4A">
      <w:pPr>
        <w:rPr>
          <w:sz w:val="16"/>
        </w:rPr>
      </w:pPr>
      <w:proofErr w:type="gramStart"/>
      <w:r w:rsidRPr="00947E8D">
        <w:rPr>
          <w:sz w:val="16"/>
        </w:rPr>
        <w:t>Similar to</w:t>
      </w:r>
      <w:proofErr w:type="gramEnd"/>
      <w:r w:rsidRPr="00947E8D">
        <w:rPr>
          <w:sz w:val="16"/>
        </w:rPr>
        <w:t xml:space="preserve"> Cisco, </w:t>
      </w:r>
      <w:r w:rsidRPr="00947E8D">
        <w:rPr>
          <w:rStyle w:val="StyleUnderline"/>
        </w:rPr>
        <w:t xml:space="preserve">Microsoft had </w:t>
      </w:r>
      <w:r w:rsidRPr="00947E8D">
        <w:rPr>
          <w:rStyle w:val="Emphasis"/>
        </w:rPr>
        <w:t>very few patents</w:t>
      </w:r>
      <w:r w:rsidRPr="00947E8D">
        <w:rPr>
          <w:rStyle w:val="StyleUnderline"/>
        </w:rPr>
        <w:t xml:space="preserve"> during its first decade and a half</w:t>
      </w:r>
      <w:r w:rsidRPr="00947E8D">
        <w:rPr>
          <w:sz w:val="16"/>
        </w:rPr>
        <w:t xml:space="preserve">.106 In 1991, the company reached a turning point. In that year, its founder Bill Gates recognized that the power of patents, noting that </w:t>
      </w:r>
      <w:r w:rsidRPr="00326E95">
        <w:rPr>
          <w:rStyle w:val="StyleUnderline"/>
          <w:highlight w:val="cyan"/>
        </w:rPr>
        <w:t>if patents had been</w:t>
      </w:r>
      <w:r w:rsidRPr="00947E8D">
        <w:rPr>
          <w:rStyle w:val="StyleUnderline"/>
        </w:rPr>
        <w:t xml:space="preserve"> sought </w:t>
      </w:r>
      <w:r w:rsidRPr="00326E95">
        <w:rPr>
          <w:rStyle w:val="StyleUnderline"/>
          <w:highlight w:val="cyan"/>
        </w:rPr>
        <w:t xml:space="preserve">on the </w:t>
      </w:r>
      <w:r w:rsidRPr="00326E95">
        <w:rPr>
          <w:rStyle w:val="Emphasis"/>
          <w:highlight w:val="cyan"/>
        </w:rPr>
        <w:t>fundamental building blocks</w:t>
      </w:r>
      <w:r w:rsidRPr="00947E8D">
        <w:rPr>
          <w:rStyle w:val="StyleUnderline"/>
        </w:rPr>
        <w:t xml:space="preserve"> of software </w:t>
      </w:r>
      <w:r w:rsidRPr="00326E95">
        <w:rPr>
          <w:rStyle w:val="StyleUnderline"/>
          <w:highlight w:val="cyan"/>
        </w:rPr>
        <w:t>when</w:t>
      </w:r>
      <w:r w:rsidRPr="00947E8D">
        <w:rPr>
          <w:rStyle w:val="StyleUnderline"/>
        </w:rPr>
        <w:t xml:space="preserve"> those concepts were </w:t>
      </w:r>
      <w:r w:rsidRPr="00326E95">
        <w:rPr>
          <w:rStyle w:val="Emphasis"/>
          <w:highlight w:val="cyan"/>
        </w:rPr>
        <w:t>first invented</w:t>
      </w:r>
      <w:r w:rsidRPr="00326E95">
        <w:rPr>
          <w:rStyle w:val="StyleUnderline"/>
          <w:highlight w:val="cyan"/>
        </w:rPr>
        <w:t xml:space="preserve">, “the industry would be at a </w:t>
      </w:r>
      <w:r w:rsidRPr="00326E95">
        <w:rPr>
          <w:rStyle w:val="Emphasis"/>
          <w:highlight w:val="cyan"/>
        </w:rPr>
        <w:t>standstill</w:t>
      </w:r>
      <w:r w:rsidRPr="00326E95">
        <w:rPr>
          <w:rStyle w:val="StyleUnderline"/>
          <w:highlight w:val="cyan"/>
        </w:rPr>
        <w:t xml:space="preserve"> today</w:t>
      </w:r>
      <w:r w:rsidRPr="00947E8D">
        <w:rPr>
          <w:sz w:val="16"/>
        </w:rPr>
        <w:t>.”107 Nonetheless, Gates stated his concern that patents gave others the “right to take as much of our profits as they want,” and then directed that the solution was “patenting as much as we can.”108 Today, Microsoft’s Patent Tracker shows that the company owns over 46,000 issued patents worldwide.109</w:t>
      </w:r>
    </w:p>
    <w:p w14:paraId="0F81CB2F" w14:textId="77777777" w:rsidR="00983A4A" w:rsidRPr="00947E8D" w:rsidRDefault="00983A4A" w:rsidP="00983A4A">
      <w:pPr>
        <w:rPr>
          <w:sz w:val="16"/>
        </w:rPr>
      </w:pPr>
      <w:r w:rsidRPr="00947E8D">
        <w:rPr>
          <w:rStyle w:val="StyleUnderline"/>
        </w:rPr>
        <w:t>Facebook</w:t>
      </w:r>
      <w:r w:rsidRPr="00947E8D">
        <w:rPr>
          <w:sz w:val="16"/>
        </w:rPr>
        <w:t xml:space="preserve">, which launched in 2004, </w:t>
      </w:r>
      <w:r w:rsidRPr="00947E8D">
        <w:rPr>
          <w:rStyle w:val="StyleUnderline"/>
        </w:rPr>
        <w:t>had very few patents</w:t>
      </w:r>
      <w:r w:rsidRPr="00947E8D">
        <w:rPr>
          <w:sz w:val="16"/>
        </w:rPr>
        <w:t xml:space="preserve"> as of October 2008.110 The company owned just 56 patents in early 2012.111 By the end of March of that year, the company acquired roughly 750 more from IBM.112 Over the next month, Facebook purchased an additional 785 patents and applications from Microsoft that included rights to patents that had originally derived from AOL.113 Facebook made acquisitions from other sources as well, including the patent portfolio of Friendster that "date back to the early days of social networking, are incredibly broad."114</w:t>
      </w:r>
    </w:p>
    <w:p w14:paraId="015C89C4" w14:textId="77777777" w:rsidR="00983A4A" w:rsidRPr="00947E8D" w:rsidRDefault="00983A4A" w:rsidP="00983A4A">
      <w:pPr>
        <w:rPr>
          <w:sz w:val="16"/>
        </w:rPr>
      </w:pPr>
      <w:r w:rsidRPr="00947E8D">
        <w:rPr>
          <w:rStyle w:val="StyleUnderline"/>
        </w:rPr>
        <w:t>Cisco, Microsoft, and Facebook present examples of companies the significantly increased patent holdings years after commercial success</w:t>
      </w:r>
      <w:r w:rsidRPr="00947E8D">
        <w:rPr>
          <w:sz w:val="16"/>
        </w:rPr>
        <w:t xml:space="preserve">. These are not isolated occurrences.115 In these instances, </w:t>
      </w:r>
      <w:r w:rsidRPr="00947E8D">
        <w:rPr>
          <w:rStyle w:val="Emphasis"/>
        </w:rPr>
        <w:t>path breaking innovation</w:t>
      </w:r>
      <w:r w:rsidRPr="00947E8D">
        <w:rPr>
          <w:rStyle w:val="StyleUnderline"/>
        </w:rPr>
        <w:t xml:space="preserve"> was accomplished </w:t>
      </w:r>
      <w:r w:rsidRPr="00947E8D">
        <w:rPr>
          <w:rStyle w:val="Emphasis"/>
        </w:rPr>
        <w:t>without</w:t>
      </w:r>
      <w:r w:rsidRPr="00947E8D">
        <w:rPr>
          <w:rStyle w:val="StyleUnderline"/>
        </w:rPr>
        <w:t xml:space="preserve"> any significant </w:t>
      </w:r>
      <w:r w:rsidRPr="00947E8D">
        <w:rPr>
          <w:rStyle w:val="Emphasis"/>
        </w:rPr>
        <w:t>protection</w:t>
      </w:r>
      <w:r w:rsidRPr="00947E8D">
        <w:rPr>
          <w:rStyle w:val="StyleUnderline"/>
        </w:rPr>
        <w:t xml:space="preserve"> from </w:t>
      </w:r>
      <w:r w:rsidRPr="00947E8D">
        <w:rPr>
          <w:rStyle w:val="Emphasis"/>
        </w:rPr>
        <w:t>patents</w:t>
      </w:r>
      <w:r w:rsidRPr="00947E8D">
        <w:rPr>
          <w:sz w:val="16"/>
        </w:rPr>
        <w:t xml:space="preserve">. Indeed, as Gates acknowledged, </w:t>
      </w:r>
      <w:r w:rsidRPr="00326E95">
        <w:rPr>
          <w:rStyle w:val="StyleUnderline"/>
          <w:highlight w:val="cyan"/>
        </w:rPr>
        <w:t>in</w:t>
      </w:r>
      <w:r w:rsidRPr="00947E8D">
        <w:rPr>
          <w:rStyle w:val="StyleUnderline"/>
        </w:rPr>
        <w:t xml:space="preserve"> the </w:t>
      </w:r>
      <w:r w:rsidRPr="00326E95">
        <w:rPr>
          <w:rStyle w:val="StyleUnderline"/>
          <w:highlight w:val="cyan"/>
        </w:rPr>
        <w:t>early days</w:t>
      </w:r>
      <w:r w:rsidRPr="00947E8D">
        <w:rPr>
          <w:rStyle w:val="StyleUnderline"/>
        </w:rPr>
        <w:t xml:space="preserve"> of these industries </w:t>
      </w:r>
      <w:r w:rsidRPr="00326E95">
        <w:rPr>
          <w:rStyle w:val="StyleUnderline"/>
          <w:highlight w:val="cyan"/>
        </w:rPr>
        <w:t>patents</w:t>
      </w:r>
      <w:r w:rsidRPr="00947E8D">
        <w:rPr>
          <w:rStyle w:val="StyleUnderline"/>
        </w:rPr>
        <w:t xml:space="preserve"> had the potential to </w:t>
      </w:r>
      <w:r w:rsidRPr="00326E95">
        <w:rPr>
          <w:rStyle w:val="Emphasis"/>
          <w:highlight w:val="cyan"/>
        </w:rPr>
        <w:t>impede</w:t>
      </w:r>
      <w:r w:rsidRPr="00326E95">
        <w:rPr>
          <w:rStyle w:val="StyleUnderline"/>
          <w:highlight w:val="cyan"/>
        </w:rPr>
        <w:t xml:space="preserve"> the </w:t>
      </w:r>
      <w:r w:rsidRPr="00326E95">
        <w:rPr>
          <w:rStyle w:val="Emphasis"/>
          <w:highlight w:val="cyan"/>
        </w:rPr>
        <w:t>entire field</w:t>
      </w:r>
      <w:r w:rsidRPr="00947E8D">
        <w:rPr>
          <w:rStyle w:val="Emphasis"/>
        </w:rPr>
        <w:t>'s</w:t>
      </w:r>
      <w:r w:rsidRPr="00947E8D">
        <w:rPr>
          <w:rStyle w:val="StyleUnderline"/>
        </w:rPr>
        <w:t xml:space="preserve"> path to diverse and complimentary solutions</w:t>
      </w:r>
      <w:r w:rsidRPr="00947E8D">
        <w:rPr>
          <w:sz w:val="16"/>
        </w:rPr>
        <w:t xml:space="preserve">. Further, each company's acquisition of patents--through either original research or purchase-- appears to have been motivated to acquire a defensive portfolio. If these companies, each of which experienced major creative and commercial success, are any guides then </w:t>
      </w:r>
      <w:r w:rsidRPr="00947E8D">
        <w:rPr>
          <w:rStyle w:val="StyleUnderline"/>
        </w:rPr>
        <w:t xml:space="preserve">patents may </w:t>
      </w:r>
      <w:r w:rsidRPr="00947E8D">
        <w:rPr>
          <w:rStyle w:val="Emphasis"/>
        </w:rPr>
        <w:t>not</w:t>
      </w:r>
      <w:r w:rsidRPr="00947E8D">
        <w:rPr>
          <w:rStyle w:val="StyleUnderline"/>
        </w:rPr>
        <w:t xml:space="preserve"> be </w:t>
      </w:r>
      <w:r w:rsidRPr="00947E8D">
        <w:rPr>
          <w:rStyle w:val="Emphasis"/>
        </w:rPr>
        <w:t>functioning well</w:t>
      </w:r>
      <w:r w:rsidRPr="00947E8D">
        <w:rPr>
          <w:rStyle w:val="StyleUnderline"/>
        </w:rPr>
        <w:t xml:space="preserve"> to incentivize technological creativity</w:t>
      </w:r>
      <w:r w:rsidRPr="00947E8D">
        <w:rPr>
          <w:sz w:val="16"/>
        </w:rPr>
        <w:t>. Rather, in these cases patents appear to have taken on a secondary role as a protective asset.</w:t>
      </w:r>
    </w:p>
    <w:p w14:paraId="561DE6D0" w14:textId="77777777" w:rsidR="00983A4A" w:rsidRDefault="00983A4A" w:rsidP="00983A4A">
      <w:pPr>
        <w:pStyle w:val="Heading4"/>
        <w:rPr>
          <w:rStyle w:val="Style13ptBold"/>
          <w:b/>
          <w:bCs w:val="0"/>
        </w:rPr>
      </w:pPr>
      <w:r>
        <w:rPr>
          <w:rStyle w:val="Style13ptBold"/>
          <w:b/>
          <w:bCs w:val="0"/>
        </w:rPr>
        <w:t xml:space="preserve">5. Patents nuke </w:t>
      </w:r>
      <w:r w:rsidRPr="00930A18">
        <w:rPr>
          <w:rStyle w:val="Style13ptBold"/>
          <w:b/>
          <w:bCs w:val="0"/>
          <w:u w:val="single"/>
        </w:rPr>
        <w:t>follow-on</w:t>
      </w:r>
      <w:r>
        <w:rPr>
          <w:rStyle w:val="Style13ptBold"/>
          <w:b/>
          <w:bCs w:val="0"/>
        </w:rPr>
        <w:t xml:space="preserve"> innovation, which spurs </w:t>
      </w:r>
      <w:r w:rsidRPr="005928F7">
        <w:rPr>
          <w:rStyle w:val="Style13ptBold"/>
          <w:b/>
          <w:bCs w:val="0"/>
          <w:u w:val="single"/>
        </w:rPr>
        <w:t>disruption</w:t>
      </w:r>
      <w:r>
        <w:rPr>
          <w:rStyle w:val="Style13ptBold"/>
          <w:b/>
          <w:bCs w:val="0"/>
        </w:rPr>
        <w:t>.</w:t>
      </w:r>
    </w:p>
    <w:p w14:paraId="542CA5C2" w14:textId="77777777" w:rsidR="00983A4A" w:rsidRPr="00EE6615"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6"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4FDFF3DE" w14:textId="77777777" w:rsidR="00983A4A" w:rsidRPr="00AC6635" w:rsidRDefault="00983A4A" w:rsidP="00983A4A">
      <w:pPr>
        <w:rPr>
          <w:sz w:val="16"/>
        </w:rPr>
      </w:pPr>
      <w:r w:rsidRPr="00AC6635">
        <w:rPr>
          <w:sz w:val="16"/>
        </w:rPr>
        <w:t xml:space="preserve">One source suggests reasons that </w:t>
      </w:r>
      <w:r w:rsidRPr="00930A18">
        <w:rPr>
          <w:rStyle w:val="StyleUnderline"/>
        </w:rPr>
        <w:t xml:space="preserve">certain fields demonstrate </w:t>
      </w:r>
      <w:r w:rsidRPr="00930A18">
        <w:rPr>
          <w:rStyle w:val="Emphasis"/>
        </w:rPr>
        <w:t>increased creativity</w:t>
      </w:r>
      <w:r w:rsidRPr="00AC6635">
        <w:rPr>
          <w:sz w:val="16"/>
        </w:rPr>
        <w:t xml:space="preserve"> in the aggregate </w:t>
      </w:r>
      <w:r w:rsidRPr="00930A18">
        <w:rPr>
          <w:rStyle w:val="StyleUnderline"/>
        </w:rPr>
        <w:t xml:space="preserve">from the minimal assertion of </w:t>
      </w:r>
      <w:r w:rsidRPr="00930A18">
        <w:rPr>
          <w:rStyle w:val="Emphasis"/>
        </w:rPr>
        <w:t>i</w:t>
      </w:r>
      <w:r w:rsidRPr="00930A18">
        <w:rPr>
          <w:rStyle w:val="StyleUnderline"/>
        </w:rPr>
        <w:t xml:space="preserve">ntellectual </w:t>
      </w:r>
      <w:r w:rsidRPr="00930A18">
        <w:rPr>
          <w:rStyle w:val="Emphasis"/>
        </w:rPr>
        <w:t>p</w:t>
      </w:r>
      <w:r w:rsidRPr="00930A18">
        <w:rPr>
          <w:rStyle w:val="StyleUnderline"/>
        </w:rPr>
        <w:t xml:space="preserve">roperty </w:t>
      </w:r>
      <w:r w:rsidRPr="00930A18">
        <w:rPr>
          <w:rStyle w:val="Emphasis"/>
        </w:rPr>
        <w:t>r</w:t>
      </w:r>
      <w:r w:rsidRPr="00930A18">
        <w:rPr>
          <w:rStyle w:val="StyleUnderline"/>
        </w:rPr>
        <w:t>ights</w:t>
      </w:r>
      <w:r w:rsidRPr="00AC6635">
        <w:rPr>
          <w:sz w:val="16"/>
        </w:rPr>
        <w:t xml:space="preserve">.116 Citing the early development of the software industry, Professors Bessen and Maskin argue that the industries that benefit most from this circumstance experience technological growth in a manner characterized by two essential features. 117 The first feature is that </w:t>
      </w:r>
      <w:r w:rsidRPr="00930A18">
        <w:rPr>
          <w:rStyle w:val="StyleUnderline"/>
        </w:rPr>
        <w:t xml:space="preserve">the </w:t>
      </w:r>
      <w:r w:rsidRPr="00326E95">
        <w:rPr>
          <w:rStyle w:val="Emphasis"/>
          <w:highlight w:val="cyan"/>
        </w:rPr>
        <w:t>development</w:t>
      </w:r>
      <w:r w:rsidRPr="00930A18">
        <w:rPr>
          <w:rStyle w:val="StyleUnderline"/>
        </w:rPr>
        <w:t xml:space="preserve"> of products </w:t>
      </w:r>
      <w:r w:rsidRPr="00326E95">
        <w:rPr>
          <w:rStyle w:val="StyleUnderline"/>
          <w:highlight w:val="cyan"/>
        </w:rPr>
        <w:t xml:space="preserve">is </w:t>
      </w:r>
      <w:r w:rsidRPr="00326E95">
        <w:rPr>
          <w:rStyle w:val="Emphasis"/>
          <w:highlight w:val="cyan"/>
        </w:rPr>
        <w:t>sequential</w:t>
      </w:r>
      <w:r w:rsidRPr="00AC6635">
        <w:rPr>
          <w:sz w:val="16"/>
        </w:rPr>
        <w:t xml:space="preserve">, meaning that </w:t>
      </w:r>
      <w:r w:rsidRPr="00930A18">
        <w:rPr>
          <w:rStyle w:val="StyleUnderline"/>
        </w:rPr>
        <w:t xml:space="preserve">each </w:t>
      </w:r>
      <w:r w:rsidRPr="00AC6635">
        <w:rPr>
          <w:rStyle w:val="Emphasis"/>
        </w:rPr>
        <w:t>successive</w:t>
      </w:r>
      <w:r w:rsidRPr="00930A18">
        <w:rPr>
          <w:rStyle w:val="StyleUnderline"/>
        </w:rPr>
        <w:t xml:space="preserve"> </w:t>
      </w:r>
      <w:r w:rsidRPr="00326E95">
        <w:rPr>
          <w:rStyle w:val="StyleUnderline"/>
          <w:highlight w:val="cyan"/>
        </w:rPr>
        <w:t>invention builds on</w:t>
      </w:r>
      <w:r w:rsidRPr="00930A18">
        <w:rPr>
          <w:rStyle w:val="StyleUnderline"/>
        </w:rPr>
        <w:t xml:space="preserve"> the </w:t>
      </w:r>
      <w:r w:rsidRPr="00326E95">
        <w:rPr>
          <w:rStyle w:val="Emphasis"/>
          <w:highlight w:val="cyan"/>
        </w:rPr>
        <w:t>preceding</w:t>
      </w:r>
      <w:r w:rsidRPr="00930A18">
        <w:rPr>
          <w:rStyle w:val="StyleUnderline"/>
        </w:rPr>
        <w:t xml:space="preserve"> one</w:t>
      </w:r>
      <w:r w:rsidRPr="00AC6635">
        <w:rPr>
          <w:sz w:val="16"/>
        </w:rPr>
        <w:t xml:space="preserve">; and </w:t>
      </w:r>
      <w:r w:rsidRPr="00AC6635">
        <w:rPr>
          <w:rStyle w:val="Emphasis"/>
        </w:rPr>
        <w:t>second development</w:t>
      </w:r>
      <w:r w:rsidRPr="00930A18">
        <w:rPr>
          <w:rStyle w:val="StyleUnderline"/>
        </w:rPr>
        <w:t xml:space="preserve"> is </w:t>
      </w:r>
      <w:r w:rsidRPr="00AC6635">
        <w:rPr>
          <w:rStyle w:val="Emphasis"/>
        </w:rPr>
        <w:t>complementary</w:t>
      </w:r>
      <w:r w:rsidRPr="00930A18">
        <w:rPr>
          <w:rStyle w:val="StyleUnderline"/>
        </w:rPr>
        <w:t>, meaning that each potential innovator creates a differentiated approach to the product's design</w:t>
      </w:r>
      <w:r w:rsidRPr="00AC6635">
        <w:rPr>
          <w:sz w:val="16"/>
        </w:rPr>
        <w:t>.118 In such instances, they conclude, "</w:t>
      </w:r>
      <w:r w:rsidRPr="00326E95">
        <w:rPr>
          <w:rStyle w:val="Emphasis"/>
          <w:highlight w:val="cyan"/>
        </w:rPr>
        <w:t>[</w:t>
      </w:r>
      <w:proofErr w:type="spellStart"/>
      <w:r w:rsidRPr="00326E95">
        <w:rPr>
          <w:rStyle w:val="Emphasis"/>
          <w:highlight w:val="cyan"/>
        </w:rPr>
        <w:t>i</w:t>
      </w:r>
      <w:proofErr w:type="spellEnd"/>
      <w:r w:rsidRPr="00326E95">
        <w:rPr>
          <w:rStyle w:val="Emphasis"/>
          <w:highlight w:val="cyan"/>
        </w:rPr>
        <w:t>]</w:t>
      </w:r>
      <w:proofErr w:type="spellStart"/>
      <w:r w:rsidRPr="00326E95">
        <w:rPr>
          <w:rStyle w:val="Emphasis"/>
          <w:highlight w:val="cyan"/>
        </w:rPr>
        <w:t>mitation</w:t>
      </w:r>
      <w:proofErr w:type="spellEnd"/>
      <w:r w:rsidRPr="00326E95">
        <w:rPr>
          <w:rStyle w:val="StyleUnderline"/>
          <w:highlight w:val="cyan"/>
        </w:rPr>
        <w:t xml:space="preserve"> becomes</w:t>
      </w:r>
      <w:r w:rsidRPr="00AC6635">
        <w:rPr>
          <w:rStyle w:val="StyleUnderline"/>
        </w:rPr>
        <w:t xml:space="preserve"> a spur to </w:t>
      </w:r>
      <w:r w:rsidRPr="00326E95">
        <w:rPr>
          <w:rStyle w:val="StyleUnderline"/>
          <w:highlight w:val="cyan"/>
        </w:rPr>
        <w:t>innovation</w:t>
      </w:r>
      <w:r w:rsidRPr="00AC6635">
        <w:rPr>
          <w:rStyle w:val="StyleUnderline"/>
        </w:rPr>
        <w:t xml:space="preserve">, whereas </w:t>
      </w:r>
      <w:r w:rsidRPr="00326E95">
        <w:rPr>
          <w:rStyle w:val="Emphasis"/>
          <w:highlight w:val="cyan"/>
        </w:rPr>
        <w:t>strong patents</w:t>
      </w:r>
      <w:r w:rsidRPr="00AC6635">
        <w:rPr>
          <w:rStyle w:val="StyleUnderline"/>
        </w:rPr>
        <w:t xml:space="preserve"> become </w:t>
      </w:r>
      <w:r w:rsidRPr="008B7D26">
        <w:rPr>
          <w:rStyle w:val="StyleUnderline"/>
        </w:rPr>
        <w:t xml:space="preserve">an </w:t>
      </w:r>
      <w:r w:rsidRPr="00326E95">
        <w:rPr>
          <w:rStyle w:val="Emphasis"/>
          <w:highlight w:val="cyan"/>
        </w:rPr>
        <w:t>impediment</w:t>
      </w:r>
      <w:r w:rsidRPr="00AC6635">
        <w:rPr>
          <w:rStyle w:val="StyleUnderline"/>
        </w:rPr>
        <w:t>.</w:t>
      </w:r>
      <w:r w:rsidRPr="00AC6635">
        <w:rPr>
          <w:sz w:val="16"/>
        </w:rPr>
        <w:t xml:space="preserve">"119 These scholars make a compelling case. Still, nearly all forms of technological fields are characterized by sequential innovation and differentiated product development.120 The </w:t>
      </w:r>
      <w:r w:rsidRPr="00AC6635">
        <w:rPr>
          <w:rStyle w:val="StyleUnderline"/>
        </w:rPr>
        <w:t xml:space="preserve">results from the experiment may prove to be more </w:t>
      </w:r>
      <w:r w:rsidRPr="00AC6635">
        <w:rPr>
          <w:rStyle w:val="Emphasis"/>
        </w:rPr>
        <w:t>profound</w:t>
      </w:r>
      <w:r w:rsidRPr="00AC6635">
        <w:rPr>
          <w:rStyle w:val="StyleUnderline"/>
        </w:rPr>
        <w:t xml:space="preserve">, with </w:t>
      </w:r>
      <w:r w:rsidRPr="00AC6635">
        <w:rPr>
          <w:rStyle w:val="Emphasis"/>
        </w:rPr>
        <w:t>implications</w:t>
      </w:r>
      <w:r w:rsidRPr="00AC6635">
        <w:rPr>
          <w:rStyle w:val="StyleUnderline"/>
        </w:rPr>
        <w:t xml:space="preserve"> for </w:t>
      </w:r>
      <w:r w:rsidRPr="00AC6635">
        <w:rPr>
          <w:rStyle w:val="Emphasis"/>
        </w:rPr>
        <w:t>all</w:t>
      </w:r>
      <w:r w:rsidRPr="00AC6635">
        <w:rPr>
          <w:rStyle w:val="StyleUnderline"/>
        </w:rPr>
        <w:t xml:space="preserve"> technological fields</w:t>
      </w:r>
      <w:r w:rsidRPr="00AC6635">
        <w:rPr>
          <w:sz w:val="16"/>
        </w:rPr>
        <w:t>. It is not clear whether the software industry's development is characterized by alternative features, such as low barriers to entry or a short development cycle, that when unimpeded by patents allows for quick growth. Data gathered from an anti-patent program could be used to identify such features.</w:t>
      </w:r>
    </w:p>
    <w:p w14:paraId="295E1DE6" w14:textId="77777777" w:rsidR="00983A4A" w:rsidRDefault="00983A4A" w:rsidP="00983A4A">
      <w:pPr>
        <w:pStyle w:val="Heading3"/>
      </w:pPr>
      <w:r>
        <w:t>Net Benefit---Patents---Extra---2NC</w:t>
      </w:r>
    </w:p>
    <w:p w14:paraId="1AADBC5A" w14:textId="77777777" w:rsidR="00983A4A" w:rsidRDefault="00983A4A" w:rsidP="00983A4A">
      <w:pPr>
        <w:pStyle w:val="Heading4"/>
        <w:rPr>
          <w:rStyle w:val="Style13ptBold"/>
          <w:b/>
          <w:bCs w:val="0"/>
        </w:rPr>
      </w:pPr>
      <w:r w:rsidRPr="00E14332">
        <w:rPr>
          <w:rStyle w:val="Style13ptBold"/>
          <w:b/>
          <w:bCs w:val="0"/>
          <w:u w:val="single"/>
        </w:rPr>
        <w:t>Costs</w:t>
      </w:r>
      <w:r>
        <w:rPr>
          <w:rStyle w:val="Style13ptBold"/>
          <w:b/>
          <w:bCs w:val="0"/>
        </w:rPr>
        <w:t xml:space="preserve"> make patents inaccessible to startups.</w:t>
      </w:r>
    </w:p>
    <w:p w14:paraId="161F7A3A" w14:textId="77777777" w:rsidR="00983A4A" w:rsidRPr="00EE6615"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7"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50A0B905" w14:textId="77777777" w:rsidR="00983A4A" w:rsidRPr="0035136F" w:rsidRDefault="00983A4A" w:rsidP="00983A4A">
      <w:pPr>
        <w:rPr>
          <w:sz w:val="16"/>
        </w:rPr>
      </w:pPr>
      <w:r w:rsidRPr="0035136F">
        <w:rPr>
          <w:sz w:val="16"/>
        </w:rPr>
        <w:t xml:space="preserve">New solutions can incorporate public domain information that was once claimed in patents that have now expired, or for which patent protection was never sought. Not all patentable information is, in fact, patented. </w:t>
      </w:r>
      <w:r w:rsidRPr="00326E95">
        <w:rPr>
          <w:rStyle w:val="StyleUnderline"/>
          <w:highlight w:val="cyan"/>
        </w:rPr>
        <w:t>Firms</w:t>
      </w:r>
      <w:r w:rsidRPr="0035136F">
        <w:rPr>
          <w:rStyle w:val="StyleUnderline"/>
        </w:rPr>
        <w:t xml:space="preserve"> </w:t>
      </w:r>
      <w:r w:rsidRPr="0035136F">
        <w:rPr>
          <w:rStyle w:val="Emphasis"/>
        </w:rPr>
        <w:t>decline</w:t>
      </w:r>
      <w:r w:rsidRPr="0035136F">
        <w:rPr>
          <w:rStyle w:val="StyleUnderline"/>
        </w:rPr>
        <w:t xml:space="preserve"> to </w:t>
      </w:r>
      <w:r w:rsidRPr="0035136F">
        <w:rPr>
          <w:rStyle w:val="Emphasis"/>
        </w:rPr>
        <w:t>patent</w:t>
      </w:r>
      <w:r w:rsidRPr="0035136F">
        <w:rPr>
          <w:rStyle w:val="StyleUnderline"/>
        </w:rPr>
        <w:t xml:space="preserve"> in favor of keeping certain inventions </w:t>
      </w:r>
      <w:proofErr w:type="gramStart"/>
      <w:r w:rsidRPr="0035136F">
        <w:rPr>
          <w:rStyle w:val="StyleUnderline"/>
        </w:rPr>
        <w:t>secret, or</w:t>
      </w:r>
      <w:proofErr w:type="gramEnd"/>
      <w:r w:rsidRPr="0035136F">
        <w:rPr>
          <w:rStyle w:val="StyleUnderline"/>
        </w:rPr>
        <w:t xml:space="preserve"> have </w:t>
      </w:r>
      <w:r w:rsidRPr="00326E95">
        <w:rPr>
          <w:rStyle w:val="StyleUnderline"/>
          <w:highlight w:val="cyan"/>
        </w:rPr>
        <w:t>determine</w:t>
      </w:r>
      <w:r w:rsidRPr="0035136F">
        <w:rPr>
          <w:rStyle w:val="StyleUnderline"/>
        </w:rPr>
        <w:t xml:space="preserve">d that </w:t>
      </w:r>
      <w:r w:rsidRPr="00326E95">
        <w:rPr>
          <w:rStyle w:val="StyleUnderline"/>
          <w:highlight w:val="cyan"/>
        </w:rPr>
        <w:t>some</w:t>
      </w:r>
      <w:r w:rsidRPr="0035136F">
        <w:rPr>
          <w:rStyle w:val="StyleUnderline"/>
        </w:rPr>
        <w:t xml:space="preserve"> are </w:t>
      </w:r>
      <w:r w:rsidRPr="00326E95">
        <w:rPr>
          <w:rStyle w:val="Emphasis"/>
          <w:highlight w:val="cyan"/>
        </w:rPr>
        <w:t>not worth</w:t>
      </w:r>
      <w:r w:rsidRPr="00326E95">
        <w:rPr>
          <w:rStyle w:val="StyleUnderline"/>
          <w:highlight w:val="cyan"/>
        </w:rPr>
        <w:t xml:space="preserve"> the</w:t>
      </w:r>
      <w:r w:rsidRPr="0035136F">
        <w:rPr>
          <w:rStyle w:val="StyleUnderline"/>
        </w:rPr>
        <w:t xml:space="preserve"> </w:t>
      </w:r>
      <w:r w:rsidRPr="0035136F">
        <w:rPr>
          <w:rStyle w:val="Emphasis"/>
        </w:rPr>
        <w:t xml:space="preserve">financial </w:t>
      </w:r>
      <w:r w:rsidRPr="00326E95">
        <w:rPr>
          <w:rStyle w:val="Emphasis"/>
          <w:highlight w:val="cyan"/>
        </w:rPr>
        <w:t>cost</w:t>
      </w:r>
      <w:r w:rsidRPr="0035136F">
        <w:rPr>
          <w:rStyle w:val="StyleUnderline"/>
        </w:rPr>
        <w:t xml:space="preserve"> of patenting</w:t>
      </w:r>
      <w:r w:rsidRPr="0035136F">
        <w:rPr>
          <w:sz w:val="16"/>
        </w:rPr>
        <w:t xml:space="preserve">. As one example, in 1976 General Electric engineers invented the compact fluorescent bulb in 1976, the spiral- shaped bulb that is now widely sold as an energy-saving device.136 </w:t>
      </w:r>
      <w:r w:rsidRPr="0035136F">
        <w:rPr>
          <w:rStyle w:val="StyleUnderline"/>
        </w:rPr>
        <w:t xml:space="preserve">When first invented, the </w:t>
      </w:r>
      <w:r w:rsidRPr="00326E95">
        <w:rPr>
          <w:rStyle w:val="StyleUnderline"/>
          <w:highlight w:val="cyan"/>
        </w:rPr>
        <w:t>company</w:t>
      </w:r>
      <w:r w:rsidRPr="0035136F">
        <w:rPr>
          <w:rStyle w:val="StyleUnderline"/>
        </w:rPr>
        <w:t xml:space="preserve"> decided that </w:t>
      </w:r>
      <w:r w:rsidRPr="0035136F">
        <w:rPr>
          <w:rStyle w:val="Emphasis"/>
        </w:rPr>
        <w:t>commercialization</w:t>
      </w:r>
      <w:r w:rsidRPr="0035136F">
        <w:rPr>
          <w:rStyle w:val="StyleUnderline"/>
        </w:rPr>
        <w:t xml:space="preserve"> of the spiral-shaped bulbs was </w:t>
      </w:r>
      <w:r w:rsidRPr="0035136F">
        <w:rPr>
          <w:rStyle w:val="Emphasis"/>
        </w:rPr>
        <w:t>cost prohibitive</w:t>
      </w:r>
      <w:r w:rsidRPr="0035136F">
        <w:rPr>
          <w:rStyle w:val="StyleUnderline"/>
        </w:rPr>
        <w:t xml:space="preserve">, and so </w:t>
      </w:r>
      <w:r w:rsidRPr="00326E95">
        <w:rPr>
          <w:rStyle w:val="StyleUnderline"/>
          <w:highlight w:val="cyan"/>
        </w:rPr>
        <w:t>shelved</w:t>
      </w:r>
      <w:r w:rsidRPr="0035136F">
        <w:rPr>
          <w:rStyle w:val="StyleUnderline"/>
        </w:rPr>
        <w:t xml:space="preserve"> the project </w:t>
      </w:r>
      <w:r w:rsidRPr="00326E95">
        <w:rPr>
          <w:rStyle w:val="Emphasis"/>
          <w:highlight w:val="cyan"/>
        </w:rPr>
        <w:t>without</w:t>
      </w:r>
      <w:r w:rsidRPr="00326E95">
        <w:rPr>
          <w:rStyle w:val="StyleUnderline"/>
          <w:highlight w:val="cyan"/>
        </w:rPr>
        <w:t xml:space="preserve"> filing</w:t>
      </w:r>
      <w:r w:rsidRPr="0035136F">
        <w:rPr>
          <w:rStyle w:val="StyleUnderline"/>
        </w:rPr>
        <w:t xml:space="preserve"> for </w:t>
      </w:r>
      <w:r w:rsidRPr="00326E95">
        <w:rPr>
          <w:rStyle w:val="Emphasis"/>
          <w:highlight w:val="cyan"/>
        </w:rPr>
        <w:t>patent protection</w:t>
      </w:r>
      <w:r w:rsidRPr="0035136F">
        <w:rPr>
          <w:sz w:val="16"/>
        </w:rPr>
        <w:t xml:space="preserve">.137 In other instances, companies rely on alternative mechanisms, including first-to-market advantages, sales and service efforts, or a faster move up the learning curve, to establish leadership rather than patents.138 Moreover, </w:t>
      </w:r>
      <w:r w:rsidRPr="0035136F">
        <w:rPr>
          <w:rStyle w:val="StyleUnderline"/>
        </w:rPr>
        <w:t xml:space="preserve">a </w:t>
      </w:r>
      <w:r w:rsidRPr="006944FF">
        <w:rPr>
          <w:rStyle w:val="Emphasis"/>
        </w:rPr>
        <w:t>significant</w:t>
      </w:r>
      <w:r w:rsidRPr="0035136F">
        <w:rPr>
          <w:rStyle w:val="StyleUnderline"/>
        </w:rPr>
        <w:t xml:space="preserve"> share of </w:t>
      </w:r>
      <w:r w:rsidRPr="0035136F">
        <w:rPr>
          <w:rStyle w:val="Emphasis"/>
        </w:rPr>
        <w:t>startups</w:t>
      </w:r>
      <w:r w:rsidRPr="0035136F">
        <w:rPr>
          <w:rStyle w:val="StyleUnderline"/>
        </w:rPr>
        <w:t xml:space="preserve"> cannot </w:t>
      </w:r>
      <w:r w:rsidRPr="0035136F">
        <w:rPr>
          <w:rStyle w:val="Emphasis"/>
        </w:rPr>
        <w:t>afford</w:t>
      </w:r>
      <w:r w:rsidRPr="0035136F">
        <w:rPr>
          <w:rStyle w:val="StyleUnderline"/>
        </w:rPr>
        <w:t xml:space="preserve"> to patent</w:t>
      </w:r>
      <w:r w:rsidRPr="0035136F">
        <w:rPr>
          <w:sz w:val="16"/>
        </w:rPr>
        <w:t xml:space="preserve">.139 </w:t>
      </w:r>
      <w:r w:rsidRPr="0035136F">
        <w:rPr>
          <w:rStyle w:val="StyleUnderline"/>
        </w:rPr>
        <w:t xml:space="preserve">One study </w:t>
      </w:r>
      <w:r w:rsidRPr="006944FF">
        <w:rPr>
          <w:rStyle w:val="StyleUnderline"/>
        </w:rPr>
        <w:t>found</w:t>
      </w:r>
      <w:r w:rsidRPr="0035136F">
        <w:rPr>
          <w:rStyle w:val="StyleUnderline"/>
        </w:rPr>
        <w:t xml:space="preserve"> that </w:t>
      </w:r>
      <w:r w:rsidRPr="00326E95">
        <w:rPr>
          <w:rStyle w:val="Emphasis"/>
          <w:highlight w:val="cyan"/>
        </w:rPr>
        <w:t>only ten percent</w:t>
      </w:r>
      <w:r w:rsidRPr="0035136F">
        <w:rPr>
          <w:rStyle w:val="StyleUnderline"/>
        </w:rPr>
        <w:t xml:space="preserve"> (10%) </w:t>
      </w:r>
      <w:r w:rsidRPr="00326E95">
        <w:rPr>
          <w:rStyle w:val="StyleUnderline"/>
          <w:highlight w:val="cyan"/>
        </w:rPr>
        <w:t>of</w:t>
      </w:r>
      <w:r w:rsidRPr="0035136F">
        <w:rPr>
          <w:rStyle w:val="StyleUnderline"/>
        </w:rPr>
        <w:t xml:space="preserve"> approximately </w:t>
      </w:r>
      <w:r w:rsidRPr="00326E95">
        <w:rPr>
          <w:rStyle w:val="StyleUnderline"/>
          <w:highlight w:val="cyan"/>
        </w:rPr>
        <w:t>3,000</w:t>
      </w:r>
      <w:r w:rsidRPr="0035136F">
        <w:rPr>
          <w:rStyle w:val="StyleUnderline"/>
        </w:rPr>
        <w:t xml:space="preserve"> identified major </w:t>
      </w:r>
      <w:r w:rsidRPr="00326E95">
        <w:rPr>
          <w:rStyle w:val="StyleUnderline"/>
          <w:highlight w:val="cyan"/>
        </w:rPr>
        <w:t>advances</w:t>
      </w:r>
      <w:r w:rsidRPr="0035136F">
        <w:rPr>
          <w:rStyle w:val="StyleUnderline"/>
        </w:rPr>
        <w:t xml:space="preserve"> in various fields </w:t>
      </w:r>
      <w:r w:rsidRPr="00326E95">
        <w:rPr>
          <w:rStyle w:val="StyleUnderline"/>
          <w:highlight w:val="cyan"/>
        </w:rPr>
        <w:t xml:space="preserve">had been </w:t>
      </w:r>
      <w:r w:rsidRPr="00326E95">
        <w:rPr>
          <w:rStyle w:val="Emphasis"/>
          <w:highlight w:val="cyan"/>
        </w:rPr>
        <w:t>patented</w:t>
      </w:r>
      <w:r w:rsidRPr="0035136F">
        <w:rPr>
          <w:sz w:val="16"/>
        </w:rPr>
        <w:t>.140 Although the results of this study cannot readily be generalized to all types of research and development, this data underscores that many valuable solutions are in the public domain.</w:t>
      </w:r>
    </w:p>
    <w:p w14:paraId="40E6C644" w14:textId="77777777" w:rsidR="00983A4A" w:rsidRDefault="00983A4A" w:rsidP="00983A4A">
      <w:pPr>
        <w:pStyle w:val="Heading4"/>
        <w:rPr>
          <w:rStyle w:val="Style13ptBold"/>
          <w:b/>
          <w:bCs w:val="0"/>
        </w:rPr>
      </w:pPr>
      <w:r>
        <w:rPr>
          <w:rStyle w:val="Style13ptBold"/>
          <w:b/>
          <w:bCs w:val="0"/>
        </w:rPr>
        <w:t xml:space="preserve">Suits are </w:t>
      </w:r>
      <w:r w:rsidRPr="00DF19BF">
        <w:rPr>
          <w:rStyle w:val="Style13ptBold"/>
          <w:b/>
          <w:bCs w:val="0"/>
          <w:u w:val="single"/>
        </w:rPr>
        <w:t>easy</w:t>
      </w:r>
      <w:r>
        <w:rPr>
          <w:rStyle w:val="Style13ptBold"/>
          <w:b/>
          <w:bCs w:val="0"/>
        </w:rPr>
        <w:t xml:space="preserve"> and </w:t>
      </w:r>
      <w:r w:rsidRPr="00DF19BF">
        <w:rPr>
          <w:rStyle w:val="Style13ptBold"/>
          <w:b/>
          <w:bCs w:val="0"/>
          <w:u w:val="single"/>
        </w:rPr>
        <w:t>guaranteed</w:t>
      </w:r>
      <w:r>
        <w:rPr>
          <w:rStyle w:val="Style13ptBold"/>
          <w:b/>
          <w:bCs w:val="0"/>
        </w:rPr>
        <w:t xml:space="preserve"> to benefit large firms.</w:t>
      </w:r>
    </w:p>
    <w:p w14:paraId="7050E32F" w14:textId="77777777" w:rsidR="00983A4A" w:rsidRDefault="00983A4A" w:rsidP="00983A4A">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18"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6A288306" w14:textId="77777777" w:rsidR="00983A4A" w:rsidRPr="00430D10" w:rsidRDefault="00983A4A" w:rsidP="00983A4A">
      <w:pPr>
        <w:rPr>
          <w:sz w:val="16"/>
        </w:rPr>
      </w:pPr>
      <w:r w:rsidRPr="00DF19BF">
        <w:rPr>
          <w:rStyle w:val="StyleUnderline"/>
        </w:rPr>
        <w:t xml:space="preserve">A </w:t>
      </w:r>
      <w:r w:rsidRPr="00430D10">
        <w:rPr>
          <w:rStyle w:val="Emphasis"/>
        </w:rPr>
        <w:t>patentee</w:t>
      </w:r>
      <w:r w:rsidRPr="00DF19BF">
        <w:rPr>
          <w:rStyle w:val="StyleUnderline"/>
        </w:rPr>
        <w:t xml:space="preserve"> does not need to demonstrate </w:t>
      </w:r>
      <w:r w:rsidRPr="00430D10">
        <w:rPr>
          <w:rStyle w:val="Emphasis"/>
        </w:rPr>
        <w:t>infringement</w:t>
      </w:r>
      <w:r w:rsidRPr="00DF19BF">
        <w:rPr>
          <w:rStyle w:val="StyleUnderline"/>
        </w:rPr>
        <w:t xml:space="preserve"> to </w:t>
      </w:r>
      <w:r w:rsidRPr="00430D10">
        <w:rPr>
          <w:rStyle w:val="Emphasis"/>
        </w:rPr>
        <w:t>extract</w:t>
      </w:r>
      <w:r w:rsidRPr="00DF19BF">
        <w:rPr>
          <w:rStyle w:val="StyleUnderline"/>
        </w:rPr>
        <w:t xml:space="preserve"> a </w:t>
      </w:r>
      <w:r w:rsidRPr="00430D10">
        <w:rPr>
          <w:rStyle w:val="Emphasis"/>
        </w:rPr>
        <w:t>license</w:t>
      </w:r>
      <w:r w:rsidRPr="00DF19BF">
        <w:rPr>
          <w:rStyle w:val="StyleUnderline"/>
        </w:rPr>
        <w:t xml:space="preserve"> from a startup</w:t>
      </w:r>
      <w:r w:rsidRPr="00430D10">
        <w:rPr>
          <w:sz w:val="16"/>
        </w:rPr>
        <w:t xml:space="preserve">. Rather, </w:t>
      </w:r>
      <w:r w:rsidRPr="00DF19BF">
        <w:rPr>
          <w:rStyle w:val="StyleUnderline"/>
        </w:rPr>
        <w:t xml:space="preserve">the </w:t>
      </w:r>
      <w:r w:rsidRPr="00326E95">
        <w:rPr>
          <w:rStyle w:val="StyleUnderline"/>
          <w:highlight w:val="cyan"/>
        </w:rPr>
        <w:t xml:space="preserve">patent owner needs </w:t>
      </w:r>
      <w:r w:rsidRPr="00326E95">
        <w:rPr>
          <w:rStyle w:val="Emphasis"/>
          <w:highlight w:val="cyan"/>
        </w:rPr>
        <w:t>only</w:t>
      </w:r>
      <w:r w:rsidRPr="00326E95">
        <w:rPr>
          <w:rStyle w:val="StyleUnderline"/>
          <w:highlight w:val="cyan"/>
        </w:rPr>
        <w:t xml:space="preserve"> to raise a</w:t>
      </w:r>
      <w:r w:rsidRPr="00430D10">
        <w:rPr>
          <w:sz w:val="16"/>
        </w:rPr>
        <w:t xml:space="preserve"> colorable </w:t>
      </w:r>
      <w:r w:rsidRPr="00326E95">
        <w:rPr>
          <w:rStyle w:val="Emphasis"/>
          <w:highlight w:val="cyan"/>
        </w:rPr>
        <w:t>claim</w:t>
      </w:r>
      <w:r w:rsidRPr="00DF19BF">
        <w:rPr>
          <w:rStyle w:val="StyleUnderline"/>
        </w:rPr>
        <w:t xml:space="preserve"> of infringement</w:t>
      </w:r>
      <w:r w:rsidRPr="00430D10">
        <w:rPr>
          <w:sz w:val="16"/>
        </w:rPr>
        <w:t xml:space="preserve">. This is because </w:t>
      </w:r>
      <w:r w:rsidRPr="00430D10">
        <w:rPr>
          <w:rStyle w:val="Emphasis"/>
        </w:rPr>
        <w:t>any</w:t>
      </w:r>
      <w:r w:rsidRPr="00DF19BF">
        <w:rPr>
          <w:rStyle w:val="StyleUnderline"/>
        </w:rPr>
        <w:t xml:space="preserve"> law</w:t>
      </w:r>
      <w:r w:rsidRPr="00326E95">
        <w:rPr>
          <w:rStyle w:val="StyleUnderline"/>
          <w:highlight w:val="cyan"/>
        </w:rPr>
        <w:t>suit</w:t>
      </w:r>
      <w:r w:rsidRPr="00DF19BF">
        <w:rPr>
          <w:rStyle w:val="StyleUnderline"/>
        </w:rPr>
        <w:t xml:space="preserve"> has the potential to </w:t>
      </w:r>
      <w:r w:rsidRPr="00326E95">
        <w:rPr>
          <w:rStyle w:val="Emphasis"/>
          <w:highlight w:val="cyan"/>
        </w:rPr>
        <w:t>divert</w:t>
      </w:r>
      <w:r w:rsidRPr="00DF19BF">
        <w:rPr>
          <w:rStyle w:val="StyleUnderline"/>
        </w:rPr>
        <w:t xml:space="preserve"> the startup's </w:t>
      </w:r>
      <w:r w:rsidRPr="00430D10">
        <w:rPr>
          <w:rStyle w:val="Emphasis"/>
        </w:rPr>
        <w:t xml:space="preserve">transaction </w:t>
      </w:r>
      <w:r w:rsidRPr="00326E95">
        <w:rPr>
          <w:rStyle w:val="Emphasis"/>
          <w:highlight w:val="cyan"/>
        </w:rPr>
        <w:t>costs</w:t>
      </w:r>
      <w:r w:rsidRPr="00326E95">
        <w:rPr>
          <w:rStyle w:val="StyleUnderline"/>
          <w:highlight w:val="cyan"/>
        </w:rPr>
        <w:t xml:space="preserve"> to </w:t>
      </w:r>
      <w:r w:rsidRPr="00326E95">
        <w:rPr>
          <w:rStyle w:val="Emphasis"/>
          <w:highlight w:val="cyan"/>
        </w:rPr>
        <w:t>litigation</w:t>
      </w:r>
      <w:r w:rsidRPr="00430D10">
        <w:rPr>
          <w:rStyle w:val="StyleUnderline"/>
        </w:rPr>
        <w:t xml:space="preserve"> defense</w:t>
      </w:r>
      <w:r w:rsidRPr="00DF19BF">
        <w:rPr>
          <w:rStyle w:val="StyleUnderline"/>
        </w:rPr>
        <w:t xml:space="preserve">, </w:t>
      </w:r>
      <w:r w:rsidRPr="00326E95">
        <w:rPr>
          <w:rStyle w:val="Emphasis"/>
          <w:highlight w:val="cyan"/>
        </w:rPr>
        <w:t>rather</w:t>
      </w:r>
      <w:r w:rsidRPr="00326E95">
        <w:rPr>
          <w:rStyle w:val="StyleUnderline"/>
          <w:highlight w:val="cyan"/>
        </w:rPr>
        <w:t xml:space="preserve"> than </w:t>
      </w:r>
      <w:r w:rsidRPr="00326E95">
        <w:rPr>
          <w:rStyle w:val="Emphasis"/>
          <w:highlight w:val="cyan"/>
        </w:rPr>
        <w:t>r</w:t>
      </w:r>
      <w:r w:rsidRPr="00DF19BF">
        <w:rPr>
          <w:rStyle w:val="StyleUnderline"/>
        </w:rPr>
        <w:t xml:space="preserve">esearch </w:t>
      </w:r>
      <w:r w:rsidRPr="00326E95">
        <w:rPr>
          <w:rStyle w:val="StyleUnderline"/>
          <w:highlight w:val="cyan"/>
        </w:rPr>
        <w:t xml:space="preserve">and </w:t>
      </w:r>
      <w:r w:rsidRPr="00326E95">
        <w:rPr>
          <w:rStyle w:val="Emphasis"/>
          <w:highlight w:val="cyan"/>
        </w:rPr>
        <w:t>d</w:t>
      </w:r>
      <w:r w:rsidRPr="00DF19BF">
        <w:rPr>
          <w:rStyle w:val="StyleUnderline"/>
        </w:rPr>
        <w:t xml:space="preserve">evelopment. These costs are </w:t>
      </w:r>
      <w:r w:rsidRPr="00430D10">
        <w:rPr>
          <w:rStyle w:val="Emphasis"/>
        </w:rPr>
        <w:t>significant</w:t>
      </w:r>
      <w:r w:rsidRPr="00430D10">
        <w:rPr>
          <w:sz w:val="16"/>
        </w:rPr>
        <w:t xml:space="preserve">, as patent trial costs average </w:t>
      </w:r>
      <w:r w:rsidRPr="00DF19BF">
        <w:rPr>
          <w:rStyle w:val="StyleUnderline"/>
        </w:rPr>
        <w:t>$1.6 million</w:t>
      </w:r>
      <w:r w:rsidRPr="00430D10">
        <w:rPr>
          <w:sz w:val="16"/>
        </w:rPr>
        <w:t xml:space="preserve"> for cases with less than $25 million in dispute, and a </w:t>
      </w:r>
      <w:r w:rsidRPr="00DF19BF">
        <w:rPr>
          <w:rStyle w:val="StyleUnderline"/>
        </w:rPr>
        <w:t>mean of $3.5 million</w:t>
      </w:r>
      <w:r w:rsidRPr="00430D10">
        <w:rPr>
          <w:sz w:val="16"/>
        </w:rPr>
        <w:t xml:space="preserve"> for the valuation of harm is higher.199 These costs are not symmetrical, as the cost to defend and attempt to invalidate a patent are far greater than those necessary to assert a patent.200 </w:t>
      </w:r>
      <w:r w:rsidRPr="00DF19BF">
        <w:rPr>
          <w:rStyle w:val="StyleUnderline"/>
        </w:rPr>
        <w:t xml:space="preserve">A </w:t>
      </w:r>
      <w:r w:rsidRPr="00326E95">
        <w:rPr>
          <w:rStyle w:val="Emphasis"/>
          <w:highlight w:val="cyan"/>
        </w:rPr>
        <w:t>rational startup</w:t>
      </w:r>
      <w:r w:rsidRPr="00326E95">
        <w:rPr>
          <w:rStyle w:val="StyleUnderline"/>
          <w:highlight w:val="cyan"/>
        </w:rPr>
        <w:t xml:space="preserve"> would pay</w:t>
      </w:r>
      <w:r w:rsidRPr="00DF19BF">
        <w:rPr>
          <w:rStyle w:val="StyleUnderline"/>
        </w:rPr>
        <w:t xml:space="preserve"> a </w:t>
      </w:r>
      <w:r w:rsidRPr="00430D10">
        <w:rPr>
          <w:rStyle w:val="Emphasis"/>
        </w:rPr>
        <w:t>licensing fee</w:t>
      </w:r>
      <w:r w:rsidRPr="00DF19BF">
        <w:rPr>
          <w:rStyle w:val="StyleUnderline"/>
        </w:rPr>
        <w:t xml:space="preserve"> solely </w:t>
      </w:r>
      <w:r w:rsidRPr="00326E95">
        <w:rPr>
          <w:rStyle w:val="StyleUnderline"/>
          <w:highlight w:val="cyan"/>
        </w:rPr>
        <w:t xml:space="preserve">to </w:t>
      </w:r>
      <w:r w:rsidRPr="00326E95">
        <w:rPr>
          <w:rStyle w:val="Emphasis"/>
          <w:highlight w:val="cyan"/>
        </w:rPr>
        <w:t>avoid</w:t>
      </w:r>
      <w:r w:rsidRPr="00326E95">
        <w:rPr>
          <w:rStyle w:val="StyleUnderline"/>
          <w:highlight w:val="cyan"/>
        </w:rPr>
        <w:t xml:space="preserve"> this</w:t>
      </w:r>
      <w:r w:rsidRPr="00DF19BF">
        <w:rPr>
          <w:rStyle w:val="StyleUnderline"/>
        </w:rPr>
        <w:t xml:space="preserve"> </w:t>
      </w:r>
      <w:r w:rsidRPr="00430D10">
        <w:rPr>
          <w:rStyle w:val="Emphasis"/>
        </w:rPr>
        <w:t>massive financial drain</w:t>
      </w:r>
      <w:r w:rsidRPr="00DF19BF">
        <w:rPr>
          <w:rStyle w:val="StyleUnderline"/>
        </w:rPr>
        <w:t xml:space="preserve">, </w:t>
      </w:r>
      <w:r w:rsidRPr="00326E95">
        <w:rPr>
          <w:rStyle w:val="StyleUnderline"/>
          <w:highlight w:val="cyan"/>
        </w:rPr>
        <w:t>even if the</w:t>
      </w:r>
      <w:r w:rsidRPr="00DF19BF">
        <w:rPr>
          <w:rStyle w:val="StyleUnderline"/>
        </w:rPr>
        <w:t xml:space="preserve"> </w:t>
      </w:r>
      <w:r w:rsidRPr="00430D10">
        <w:rPr>
          <w:rStyle w:val="StyleUnderline"/>
        </w:rPr>
        <w:t>asserted</w:t>
      </w:r>
      <w:r w:rsidRPr="00DF19BF">
        <w:rPr>
          <w:rStyle w:val="StyleUnderline"/>
        </w:rPr>
        <w:t xml:space="preserve"> </w:t>
      </w:r>
      <w:r w:rsidRPr="00326E95">
        <w:rPr>
          <w:rStyle w:val="StyleUnderline"/>
          <w:highlight w:val="cyan"/>
        </w:rPr>
        <w:t xml:space="preserve">patent </w:t>
      </w:r>
      <w:r w:rsidRPr="00326E95">
        <w:rPr>
          <w:rStyle w:val="Emphasis"/>
          <w:highlight w:val="cyan"/>
        </w:rPr>
        <w:t>appears invalid</w:t>
      </w:r>
      <w:r w:rsidRPr="00430D10">
        <w:rPr>
          <w:sz w:val="16"/>
        </w:rPr>
        <w:t xml:space="preserve"> on its face.201 With the largest share of transaction costs, </w:t>
      </w:r>
      <w:r w:rsidRPr="00430D10">
        <w:rPr>
          <w:rStyle w:val="StyleUnderline"/>
        </w:rPr>
        <w:t xml:space="preserve">the startup has an </w:t>
      </w:r>
      <w:r w:rsidRPr="00430D10">
        <w:rPr>
          <w:rStyle w:val="Emphasis"/>
        </w:rPr>
        <w:t>incentive</w:t>
      </w:r>
      <w:r w:rsidRPr="00430D10">
        <w:rPr>
          <w:rStyle w:val="StyleUnderline"/>
        </w:rPr>
        <w:t xml:space="preserve"> to capitulate </w:t>
      </w:r>
      <w:r w:rsidRPr="00430D10">
        <w:rPr>
          <w:rStyle w:val="Emphasis"/>
        </w:rPr>
        <w:t>despite</w:t>
      </w:r>
      <w:r w:rsidRPr="00430D10">
        <w:rPr>
          <w:sz w:val="16"/>
        </w:rPr>
        <w:t xml:space="preserve"> the fact </w:t>
      </w:r>
      <w:r w:rsidRPr="00430D10">
        <w:rPr>
          <w:rStyle w:val="StyleUnderline"/>
        </w:rPr>
        <w:t>that infringement</w:t>
      </w:r>
      <w:r w:rsidRPr="00430D10">
        <w:rPr>
          <w:sz w:val="16"/>
        </w:rPr>
        <w:t xml:space="preserve"> of a valid patent </w:t>
      </w:r>
      <w:r w:rsidRPr="00430D10">
        <w:rPr>
          <w:rStyle w:val="StyleUnderline"/>
        </w:rPr>
        <w:t xml:space="preserve">had </w:t>
      </w:r>
      <w:r w:rsidRPr="00430D10">
        <w:rPr>
          <w:rStyle w:val="Emphasis"/>
        </w:rPr>
        <w:t>never been proven</w:t>
      </w:r>
      <w:r w:rsidRPr="00430D10">
        <w:rPr>
          <w:sz w:val="16"/>
        </w:rPr>
        <w:t>.</w:t>
      </w:r>
    </w:p>
    <w:p w14:paraId="2A48B442" w14:textId="77777777" w:rsidR="00983A4A" w:rsidRDefault="00983A4A" w:rsidP="00983A4A">
      <w:pPr>
        <w:pStyle w:val="Heading3"/>
      </w:pPr>
      <w:r>
        <w:t>Net Benefit---Public Domain---2NC</w:t>
      </w:r>
    </w:p>
    <w:p w14:paraId="42381F6B" w14:textId="77777777" w:rsidR="00983A4A" w:rsidRPr="00D87378" w:rsidRDefault="00983A4A" w:rsidP="00983A4A">
      <w:pPr>
        <w:pStyle w:val="Heading4"/>
        <w:rPr>
          <w:rFonts w:cstheme="minorHAnsi"/>
        </w:rPr>
      </w:pPr>
      <w:r>
        <w:rPr>
          <w:rFonts w:cstheme="minorHAnsi"/>
        </w:rPr>
        <w:t>Public domain</w:t>
      </w:r>
      <w:r w:rsidRPr="00D87378">
        <w:rPr>
          <w:rFonts w:cstheme="minorHAnsi"/>
        </w:rPr>
        <w:t xml:space="preserve"> </w:t>
      </w:r>
      <w:r>
        <w:rPr>
          <w:rFonts w:cstheme="minorHAnsi"/>
        </w:rPr>
        <w:t>fosters</w:t>
      </w:r>
      <w:r w:rsidRPr="00D87378">
        <w:rPr>
          <w:rFonts w:cstheme="minorHAnsi"/>
        </w:rPr>
        <w:t xml:space="preserve"> </w:t>
      </w:r>
      <w:r w:rsidRPr="002A4DB4">
        <w:rPr>
          <w:rFonts w:cstheme="minorHAnsi"/>
          <w:u w:val="single"/>
        </w:rPr>
        <w:t>follow-on</w:t>
      </w:r>
      <w:r>
        <w:rPr>
          <w:rFonts w:cstheme="minorHAnsi"/>
        </w:rPr>
        <w:t xml:space="preserve"> and </w:t>
      </w:r>
      <w:r w:rsidRPr="002A4DB4">
        <w:rPr>
          <w:rFonts w:cstheme="minorHAnsi"/>
          <w:u w:val="single"/>
        </w:rPr>
        <w:t>drives</w:t>
      </w:r>
      <w:r>
        <w:rPr>
          <w:rFonts w:cstheme="minorHAnsi"/>
        </w:rPr>
        <w:t xml:space="preserve"> down </w:t>
      </w:r>
      <w:r w:rsidRPr="002A4DB4">
        <w:rPr>
          <w:rFonts w:cstheme="minorHAnsi"/>
          <w:u w:val="single"/>
        </w:rPr>
        <w:t>costs</w:t>
      </w:r>
      <w:r>
        <w:rPr>
          <w:rFonts w:cstheme="minorHAnsi"/>
        </w:rPr>
        <w:t>.</w:t>
      </w:r>
    </w:p>
    <w:p w14:paraId="7E1A24BC" w14:textId="77777777" w:rsidR="00983A4A" w:rsidRPr="003E3802" w:rsidRDefault="00983A4A" w:rsidP="00983A4A">
      <w:r w:rsidRPr="003E3802">
        <w:rPr>
          <w:rStyle w:val="Style13ptBold"/>
        </w:rPr>
        <w:t>Erickson 15,</w:t>
      </w:r>
      <w:r w:rsidRPr="003E3802">
        <w:t xml:space="preserve"> [Kristofer Erickson</w:t>
      </w:r>
      <w:r>
        <w:t xml:space="preserve"> (</w:t>
      </w:r>
      <w:r w:rsidRPr="007D3137">
        <w:rPr>
          <w:rFonts w:cstheme="minorHAnsi"/>
        </w:rPr>
        <w:t xml:space="preserve">Lord Kelvin Adam Smith Research Fellow, </w:t>
      </w:r>
      <w:proofErr w:type="spellStart"/>
      <w:r w:rsidRPr="007D3137">
        <w:rPr>
          <w:rFonts w:cstheme="minorHAnsi"/>
        </w:rPr>
        <w:t>CREATe</w:t>
      </w:r>
      <w:proofErr w:type="spellEnd"/>
      <w:r>
        <w:rPr>
          <w:rFonts w:cstheme="minorHAnsi"/>
        </w:rPr>
        <w:t>)</w:t>
      </w:r>
      <w:r w:rsidRPr="003E3802">
        <w:t xml:space="preserve">, "Generating value from the public domain," </w:t>
      </w:r>
      <w:hyperlink r:id="rId19" w:history="1">
        <w:r w:rsidRPr="00FB2BA3">
          <w:rPr>
            <w:rStyle w:val="Hyperlink"/>
          </w:rPr>
          <w:t>https://www.wipo.int/wipo_magazine/en/2015/04/article_0008.html</w:t>
        </w:r>
      </w:hyperlink>
      <w:r>
        <w:t xml:space="preserve">, </w:t>
      </w:r>
      <w:r w:rsidRPr="003E3802">
        <w:t xml:space="preserve">accessed </w:t>
      </w:r>
      <w:r>
        <w:t>7-16-2024, 2015</w:t>
      </w:r>
      <w:r w:rsidRPr="003E3802">
        <w:t>]</w:t>
      </w:r>
      <w:r>
        <w:t xml:space="preserve"> </w:t>
      </w:r>
      <w:proofErr w:type="spellStart"/>
      <w:r>
        <w:t>Mr.Mr</w:t>
      </w:r>
      <w:proofErr w:type="spellEnd"/>
      <w:r>
        <w:t>.</w:t>
      </w:r>
    </w:p>
    <w:p w14:paraId="4C002A78" w14:textId="77777777" w:rsidR="00983A4A" w:rsidRPr="001D5C6C" w:rsidRDefault="00983A4A" w:rsidP="00983A4A">
      <w:pPr>
        <w:rPr>
          <w:sz w:val="16"/>
        </w:rPr>
      </w:pPr>
      <w:r w:rsidRPr="001D5C6C">
        <w:rPr>
          <w:rStyle w:val="Emphasis"/>
        </w:rPr>
        <w:t>Uptake</w:t>
      </w:r>
      <w:r w:rsidRPr="001D5C6C">
        <w:rPr>
          <w:rStyle w:val="StyleUnderline"/>
        </w:rPr>
        <w:t xml:space="preserve"> and use of material from the </w:t>
      </w:r>
      <w:r w:rsidRPr="00326E95">
        <w:rPr>
          <w:rStyle w:val="StyleUnderline"/>
          <w:highlight w:val="cyan"/>
        </w:rPr>
        <w:t>public domain</w:t>
      </w:r>
      <w:r w:rsidRPr="001D5C6C">
        <w:rPr>
          <w:rStyle w:val="StyleUnderline"/>
        </w:rPr>
        <w:t xml:space="preserve"> is </w:t>
      </w:r>
      <w:proofErr w:type="gramStart"/>
      <w:r w:rsidRPr="001D5C6C">
        <w:rPr>
          <w:rStyle w:val="StyleUnderline"/>
        </w:rPr>
        <w:t>similar to</w:t>
      </w:r>
      <w:proofErr w:type="gramEnd"/>
      <w:r w:rsidRPr="001D5C6C">
        <w:rPr>
          <w:rStyle w:val="StyleUnderline"/>
        </w:rPr>
        <w:t xml:space="preserve"> the phenomenon of </w:t>
      </w:r>
      <w:r w:rsidRPr="001D5C6C">
        <w:rPr>
          <w:rStyle w:val="Emphasis"/>
        </w:rPr>
        <w:t>user-led innovation</w:t>
      </w:r>
      <w:r w:rsidRPr="001D5C6C">
        <w:rPr>
          <w:rStyle w:val="StyleUnderline"/>
        </w:rPr>
        <w:t xml:space="preserve">, </w:t>
      </w:r>
      <w:r w:rsidRPr="001D5C6C">
        <w:rPr>
          <w:sz w:val="16"/>
        </w:rPr>
        <w:t xml:space="preserve">in which </w:t>
      </w:r>
      <w:r w:rsidRPr="001D5C6C">
        <w:rPr>
          <w:rStyle w:val="StyleUnderline"/>
        </w:rPr>
        <w:t xml:space="preserve">end consumers </w:t>
      </w:r>
      <w:r w:rsidRPr="00326E95">
        <w:rPr>
          <w:rStyle w:val="Emphasis"/>
          <w:highlight w:val="cyan"/>
        </w:rPr>
        <w:t>adapt</w:t>
      </w:r>
      <w:r w:rsidRPr="00326E95">
        <w:rPr>
          <w:rStyle w:val="StyleUnderline"/>
          <w:highlight w:val="cyan"/>
        </w:rPr>
        <w:t xml:space="preserve"> and </w:t>
      </w:r>
      <w:r w:rsidRPr="00326E95">
        <w:rPr>
          <w:rStyle w:val="Emphasis"/>
          <w:highlight w:val="cyan"/>
        </w:rPr>
        <w:t>modify</w:t>
      </w:r>
      <w:r w:rsidRPr="00326E95">
        <w:rPr>
          <w:rStyle w:val="StyleUnderline"/>
          <w:highlight w:val="cyan"/>
        </w:rPr>
        <w:t xml:space="preserve"> products</w:t>
      </w:r>
      <w:r w:rsidRPr="001D5C6C">
        <w:rPr>
          <w:sz w:val="16"/>
        </w:rPr>
        <w:t xml:space="preserve">, later sharing them with each other and with producing firms. In as much as </w:t>
      </w:r>
      <w:r w:rsidRPr="001D5C6C">
        <w:rPr>
          <w:rStyle w:val="StyleUnderline"/>
        </w:rPr>
        <w:t xml:space="preserve">enterprises </w:t>
      </w:r>
      <w:proofErr w:type="gramStart"/>
      <w:r w:rsidRPr="001D5C6C">
        <w:rPr>
          <w:rStyle w:val="StyleUnderline"/>
        </w:rPr>
        <w:t xml:space="preserve">are able </w:t>
      </w:r>
      <w:r w:rsidRPr="00326E95">
        <w:rPr>
          <w:rStyle w:val="StyleUnderline"/>
          <w:highlight w:val="cyan"/>
        </w:rPr>
        <w:t>to</w:t>
      </w:r>
      <w:proofErr w:type="gramEnd"/>
      <w:r w:rsidRPr="001D5C6C">
        <w:rPr>
          <w:rStyle w:val="StyleUnderline"/>
        </w:rPr>
        <w:t xml:space="preserve"> successfully </w:t>
      </w:r>
      <w:r w:rsidRPr="00326E95">
        <w:rPr>
          <w:rStyle w:val="Emphasis"/>
          <w:highlight w:val="cyan"/>
        </w:rPr>
        <w:t>capture</w:t>
      </w:r>
      <w:r w:rsidRPr="001D5C6C">
        <w:rPr>
          <w:rStyle w:val="Emphasis"/>
        </w:rPr>
        <w:t xml:space="preserve"> value</w:t>
      </w:r>
      <w:r w:rsidRPr="001D5C6C">
        <w:rPr>
          <w:rStyle w:val="StyleUnderline"/>
        </w:rPr>
        <w:t xml:space="preserve"> from</w:t>
      </w:r>
      <w:r w:rsidRPr="001D5C6C">
        <w:rPr>
          <w:sz w:val="16"/>
        </w:rPr>
        <w:t xml:space="preserve"> the user innovation process, these activities are similar to using </w:t>
      </w:r>
      <w:r w:rsidRPr="00326E95">
        <w:rPr>
          <w:rStyle w:val="Emphasis"/>
          <w:highlight w:val="cyan"/>
        </w:rPr>
        <w:t>inspiration</w:t>
      </w:r>
      <w:r w:rsidRPr="001D5C6C">
        <w:rPr>
          <w:rStyle w:val="StyleUnderline"/>
        </w:rPr>
        <w:t xml:space="preserve"> and </w:t>
      </w:r>
      <w:r w:rsidRPr="001D5C6C">
        <w:rPr>
          <w:rStyle w:val="Emphasis"/>
        </w:rPr>
        <w:t>material</w:t>
      </w:r>
      <w:r w:rsidRPr="001D5C6C">
        <w:rPr>
          <w:rStyle w:val="StyleUnderline"/>
        </w:rPr>
        <w:t xml:space="preserve"> from the </w:t>
      </w:r>
      <w:r w:rsidRPr="001D5C6C">
        <w:rPr>
          <w:rStyle w:val="Emphasis"/>
        </w:rPr>
        <w:t>public domain</w:t>
      </w:r>
      <w:r w:rsidRPr="001D5C6C">
        <w:rPr>
          <w:rStyle w:val="StyleUnderline"/>
        </w:rPr>
        <w:t xml:space="preserve"> </w:t>
      </w:r>
      <w:r w:rsidRPr="00326E95">
        <w:rPr>
          <w:rStyle w:val="StyleUnderline"/>
          <w:highlight w:val="cyan"/>
        </w:rPr>
        <w:t xml:space="preserve">to create </w:t>
      </w:r>
      <w:r w:rsidRPr="00326E95">
        <w:rPr>
          <w:rStyle w:val="Emphasis"/>
          <w:highlight w:val="cyan"/>
        </w:rPr>
        <w:t>new products</w:t>
      </w:r>
      <w:r w:rsidRPr="001D5C6C">
        <w:rPr>
          <w:sz w:val="16"/>
        </w:rPr>
        <w:t>. Limited empirical evidence from the software industry suggests that some companies that normally enjoy exclusive copyright in their products are beginning to promote user innovation as part of their business strategy, finding benefits in the practice (</w:t>
      </w:r>
      <w:proofErr w:type="spellStart"/>
      <w:r w:rsidRPr="001D5C6C">
        <w:rPr>
          <w:sz w:val="16"/>
        </w:rPr>
        <w:t>Haefliger</w:t>
      </w:r>
      <w:proofErr w:type="spellEnd"/>
      <w:r w:rsidRPr="001D5C6C">
        <w:rPr>
          <w:sz w:val="16"/>
        </w:rPr>
        <w:t xml:space="preserve"> et al., 2010). Such benefits might include community reputation as well as added utility from new users of a product due to network effects. The presence of private benefits combined with the low cost of widely disseminating details of an innovation has led to a reassessment of the “free riding” problem in user communities. If the cost of freely revealing is lower than the expected private benefit of doing so, researchers Eric von Hippel and Georg von Krogh suggest that participants are likely to engage in a “private-collective” model of innovation. </w:t>
      </w:r>
      <w:r w:rsidRPr="00D80C22">
        <w:rPr>
          <w:rStyle w:val="Emphasis"/>
        </w:rPr>
        <w:t>Firms</w:t>
      </w:r>
      <w:r w:rsidRPr="001D5C6C">
        <w:rPr>
          <w:sz w:val="16"/>
        </w:rPr>
        <w:t xml:space="preserve"> in our study exploited public domain inputs for many of the same reasons that user-innovators engage in private-collective innovation. </w:t>
      </w:r>
      <w:proofErr w:type="gramStart"/>
      <w:r w:rsidRPr="001D5C6C">
        <w:rPr>
          <w:sz w:val="16"/>
        </w:rPr>
        <w:t>In particular, they</w:t>
      </w:r>
      <w:proofErr w:type="gramEnd"/>
      <w:r w:rsidRPr="001D5C6C">
        <w:rPr>
          <w:sz w:val="16"/>
        </w:rPr>
        <w:t xml:space="preserve"> </w:t>
      </w:r>
      <w:r w:rsidRPr="001D5C6C">
        <w:rPr>
          <w:rStyle w:val="StyleUnderline"/>
        </w:rPr>
        <w:t xml:space="preserve">often bundled their </w:t>
      </w:r>
      <w:r w:rsidRPr="001D5C6C">
        <w:rPr>
          <w:rStyle w:val="Emphasis"/>
        </w:rPr>
        <w:t>public domain</w:t>
      </w:r>
      <w:r w:rsidRPr="001D5C6C">
        <w:rPr>
          <w:rStyle w:val="StyleUnderline"/>
        </w:rPr>
        <w:t xml:space="preserve"> products with other complementary goods in order to </w:t>
      </w:r>
      <w:r w:rsidRPr="001D5C6C">
        <w:rPr>
          <w:rStyle w:val="Emphasis"/>
        </w:rPr>
        <w:t>appropriate</w:t>
      </w:r>
      <w:r w:rsidRPr="001D5C6C">
        <w:rPr>
          <w:rStyle w:val="StyleUnderline"/>
        </w:rPr>
        <w:t xml:space="preserve"> the value associated with their own </w:t>
      </w:r>
      <w:r w:rsidRPr="001D5C6C">
        <w:rPr>
          <w:rStyle w:val="Emphasis"/>
        </w:rPr>
        <w:t>innovation</w:t>
      </w:r>
      <w:r w:rsidRPr="001D5C6C">
        <w:rPr>
          <w:rStyle w:val="StyleUnderline"/>
        </w:rPr>
        <w:t xml:space="preserve"> practice. </w:t>
      </w:r>
      <w:r w:rsidRPr="00326E95">
        <w:rPr>
          <w:rStyle w:val="StyleUnderline"/>
          <w:highlight w:val="cyan"/>
        </w:rPr>
        <w:t>Managers</w:t>
      </w:r>
      <w:r w:rsidRPr="001D5C6C">
        <w:rPr>
          <w:rStyle w:val="StyleUnderline"/>
        </w:rPr>
        <w:t xml:space="preserve"> also </w:t>
      </w:r>
      <w:r w:rsidRPr="00326E95">
        <w:rPr>
          <w:rStyle w:val="StyleUnderline"/>
          <w:highlight w:val="cyan"/>
        </w:rPr>
        <w:t xml:space="preserve">reported </w:t>
      </w:r>
      <w:r w:rsidRPr="00326E95">
        <w:rPr>
          <w:rStyle w:val="Emphasis"/>
          <w:highlight w:val="cyan"/>
        </w:rPr>
        <w:t>lower costs</w:t>
      </w:r>
      <w:r w:rsidRPr="001D5C6C">
        <w:rPr>
          <w:rStyle w:val="StyleUnderline"/>
        </w:rPr>
        <w:t xml:space="preserve"> associated </w:t>
      </w:r>
      <w:r w:rsidRPr="00326E95">
        <w:rPr>
          <w:rStyle w:val="StyleUnderline"/>
          <w:highlight w:val="cyan"/>
        </w:rPr>
        <w:t>with</w:t>
      </w:r>
      <w:r w:rsidRPr="001D5C6C">
        <w:rPr>
          <w:rStyle w:val="StyleUnderline"/>
        </w:rPr>
        <w:t xml:space="preserve"> using </w:t>
      </w:r>
      <w:r w:rsidRPr="00326E95">
        <w:rPr>
          <w:rStyle w:val="Emphasis"/>
          <w:highlight w:val="cyan"/>
        </w:rPr>
        <w:t>public domain materials</w:t>
      </w:r>
      <w:r w:rsidRPr="001D5C6C">
        <w:rPr>
          <w:sz w:val="16"/>
        </w:rPr>
        <w:t xml:space="preserve"> as an incentive. Incorporating free and open-source inputs early in a new product helped some developers to “fulfill the credible promise” of a prototype, stimulating further contributions and investment. Some respondents actively engaged with communities of users, for example, fans of Sherlock Holmes or H.P. Lovecraft, to develop new adaptations of those public domain works. </w:t>
      </w:r>
      <w:r w:rsidRPr="001D5C6C">
        <w:rPr>
          <w:rStyle w:val="StyleUnderline"/>
        </w:rPr>
        <w:t xml:space="preserve">The </w:t>
      </w:r>
      <w:r w:rsidRPr="00326E95">
        <w:rPr>
          <w:rStyle w:val="Emphasis"/>
          <w:highlight w:val="cyan"/>
        </w:rPr>
        <w:t>openness</w:t>
      </w:r>
      <w:r w:rsidRPr="001D5C6C">
        <w:rPr>
          <w:rStyle w:val="StyleUnderline"/>
        </w:rPr>
        <w:t xml:space="preserve"> of such works to collective remixing </w:t>
      </w:r>
      <w:r w:rsidRPr="00326E95">
        <w:rPr>
          <w:rStyle w:val="StyleUnderline"/>
          <w:highlight w:val="cyan"/>
        </w:rPr>
        <w:t xml:space="preserve">led to </w:t>
      </w:r>
      <w:r w:rsidRPr="00326E95">
        <w:rPr>
          <w:rStyle w:val="Emphasis"/>
          <w:highlight w:val="cyan"/>
        </w:rPr>
        <w:t>more innovative</w:t>
      </w:r>
      <w:r w:rsidRPr="00326E95">
        <w:rPr>
          <w:rStyle w:val="StyleUnderline"/>
          <w:highlight w:val="cyan"/>
        </w:rPr>
        <w:t xml:space="preserve"> and</w:t>
      </w:r>
      <w:r w:rsidRPr="001D5C6C">
        <w:rPr>
          <w:rStyle w:val="StyleUnderline"/>
        </w:rPr>
        <w:t xml:space="preserve"> </w:t>
      </w:r>
      <w:r w:rsidRPr="001D5C6C">
        <w:rPr>
          <w:rStyle w:val="Emphasis"/>
        </w:rPr>
        <w:t xml:space="preserve">more radically </w:t>
      </w:r>
      <w:r w:rsidRPr="00326E95">
        <w:rPr>
          <w:rStyle w:val="Emphasis"/>
          <w:highlight w:val="cyan"/>
        </w:rPr>
        <w:t>collaborative</w:t>
      </w:r>
      <w:r w:rsidRPr="00326E95">
        <w:rPr>
          <w:rStyle w:val="StyleUnderline"/>
          <w:highlight w:val="cyan"/>
        </w:rPr>
        <w:t xml:space="preserve"> products</w:t>
      </w:r>
      <w:r w:rsidRPr="001D5C6C">
        <w:rPr>
          <w:rStyle w:val="StyleUnderline"/>
        </w:rPr>
        <w:t>.</w:t>
      </w:r>
    </w:p>
    <w:p w14:paraId="3E150182" w14:textId="77777777" w:rsidR="00983A4A" w:rsidRDefault="00983A4A" w:rsidP="00983A4A">
      <w:pPr>
        <w:pStyle w:val="Heading3"/>
      </w:pPr>
      <w:r>
        <w:t>Net Benefit---Public Domain---Clean Tech---2NC</w:t>
      </w:r>
    </w:p>
    <w:p w14:paraId="46E7AD45" w14:textId="77777777" w:rsidR="00983A4A" w:rsidRDefault="00983A4A" w:rsidP="00983A4A">
      <w:pPr>
        <w:pStyle w:val="Heading4"/>
      </w:pPr>
      <w:r>
        <w:t xml:space="preserve">Public domain is key to </w:t>
      </w:r>
      <w:r w:rsidRPr="00A64380">
        <w:rPr>
          <w:u w:val="single"/>
        </w:rPr>
        <w:t>clean tech</w:t>
      </w:r>
      <w:r>
        <w:t>.</w:t>
      </w:r>
    </w:p>
    <w:p w14:paraId="40EF1020" w14:textId="77777777" w:rsidR="00983A4A" w:rsidRDefault="00983A4A" w:rsidP="00983A4A">
      <w:r w:rsidRPr="00A64380">
        <w:rPr>
          <w:rStyle w:val="Style13ptBold"/>
        </w:rPr>
        <w:t>Xiang 16,</w:t>
      </w:r>
      <w:r>
        <w:t xml:space="preserve"> [Joy Y. Xiang (</w:t>
      </w:r>
      <w:r w:rsidRPr="00113CE3">
        <w:t>Professor of Law at Peking University School of Transnational Law</w:t>
      </w:r>
      <w:r>
        <w:t>), “</w:t>
      </w:r>
      <w:r w:rsidRPr="00113CE3">
        <w:t>Addressing Climate Change: Domestic Innovation, International Aid and Collaboration</w:t>
      </w:r>
      <w:r>
        <w:t xml:space="preserve">,” </w:t>
      </w:r>
      <w:r w:rsidRPr="00113CE3">
        <w:t>NYU Journal of Intellectual Property and Entertainment La</w:t>
      </w:r>
      <w:r>
        <w:t xml:space="preserve">w, </w:t>
      </w:r>
      <w:hyperlink r:id="rId20" w:history="1">
        <w:r w:rsidRPr="00FB2BA3">
          <w:rPr>
            <w:rStyle w:val="Hyperlink"/>
          </w:rPr>
          <w:t>https://jipel.law.nyu.edu/vol-5-no-1-5-xiang/</w:t>
        </w:r>
      </w:hyperlink>
      <w:r>
        <w:t xml:space="preserve">, accessed 7-17-2024, 1/14/16] </w:t>
      </w:r>
      <w:proofErr w:type="spellStart"/>
      <w:r>
        <w:t>Mr.Mr</w:t>
      </w:r>
      <w:proofErr w:type="spellEnd"/>
      <w:r>
        <w:t>.</w:t>
      </w:r>
    </w:p>
    <w:p w14:paraId="2E4A7038" w14:textId="77777777" w:rsidR="00983A4A" w:rsidRPr="00113CE3" w:rsidRDefault="00983A4A" w:rsidP="00983A4A">
      <w:pPr>
        <w:rPr>
          <w:sz w:val="16"/>
        </w:rPr>
      </w:pPr>
      <w:r w:rsidRPr="00113CE3">
        <w:rPr>
          <w:sz w:val="16"/>
        </w:rPr>
        <w:t xml:space="preserve">Developing nations regard </w:t>
      </w:r>
      <w:r w:rsidRPr="00326E95">
        <w:rPr>
          <w:rStyle w:val="StyleUnderline"/>
          <w:highlight w:val="cyan"/>
        </w:rPr>
        <w:t>IPR</w:t>
      </w:r>
      <w:r w:rsidRPr="00113CE3">
        <w:rPr>
          <w:rStyle w:val="StyleUnderline"/>
        </w:rPr>
        <w:t xml:space="preserve"> as an </w:t>
      </w:r>
      <w:r w:rsidRPr="00113CE3">
        <w:rPr>
          <w:rStyle w:val="Emphasis"/>
        </w:rPr>
        <w:t xml:space="preserve">inherent </w:t>
      </w:r>
      <w:r w:rsidRPr="00326E95">
        <w:rPr>
          <w:rStyle w:val="Emphasis"/>
          <w:highlight w:val="cyan"/>
        </w:rPr>
        <w:t>barrier</w:t>
      </w:r>
      <w:r w:rsidRPr="00326E95">
        <w:rPr>
          <w:rStyle w:val="StyleUnderline"/>
          <w:highlight w:val="cyan"/>
        </w:rPr>
        <w:t xml:space="preserve"> to</w:t>
      </w:r>
      <w:r w:rsidRPr="00113CE3">
        <w:rPr>
          <w:rStyle w:val="StyleUnderline"/>
        </w:rPr>
        <w:t xml:space="preserve"> the </w:t>
      </w:r>
      <w:r w:rsidRPr="00113CE3">
        <w:rPr>
          <w:rStyle w:val="Emphasis"/>
        </w:rPr>
        <w:t xml:space="preserve">international </w:t>
      </w:r>
      <w:r w:rsidRPr="00326E95">
        <w:rPr>
          <w:rStyle w:val="Emphasis"/>
          <w:highlight w:val="cyan"/>
        </w:rPr>
        <w:t>transfer</w:t>
      </w:r>
      <w:r w:rsidRPr="00113CE3">
        <w:rPr>
          <w:rStyle w:val="StyleUnderline"/>
        </w:rPr>
        <w:t xml:space="preserve"> of, </w:t>
      </w:r>
      <w:r w:rsidRPr="00326E95">
        <w:rPr>
          <w:rStyle w:val="StyleUnderline"/>
          <w:highlight w:val="cyan"/>
        </w:rPr>
        <w:t>and</w:t>
      </w:r>
      <w:r w:rsidRPr="00113CE3">
        <w:rPr>
          <w:rStyle w:val="StyleUnderline"/>
        </w:rPr>
        <w:t xml:space="preserve"> </w:t>
      </w:r>
      <w:r w:rsidRPr="00113CE3">
        <w:rPr>
          <w:rStyle w:val="Emphasis"/>
        </w:rPr>
        <w:t xml:space="preserve">affordable </w:t>
      </w:r>
      <w:r w:rsidRPr="00326E95">
        <w:rPr>
          <w:rStyle w:val="Emphasis"/>
          <w:highlight w:val="cyan"/>
        </w:rPr>
        <w:t>access</w:t>
      </w:r>
      <w:r w:rsidRPr="00326E95">
        <w:rPr>
          <w:rStyle w:val="StyleUnderline"/>
          <w:highlight w:val="cyan"/>
        </w:rPr>
        <w:t xml:space="preserve"> to, clean tech</w:t>
      </w:r>
      <w:r w:rsidRPr="00113CE3">
        <w:rPr>
          <w:rStyle w:val="StyleUnderline"/>
        </w:rPr>
        <w:t xml:space="preserve">nologies </w:t>
      </w:r>
      <w:r w:rsidRPr="00326E95">
        <w:rPr>
          <w:rStyle w:val="StyleUnderline"/>
          <w:highlight w:val="cyan"/>
        </w:rPr>
        <w:t>in</w:t>
      </w:r>
      <w:r w:rsidRPr="00113CE3">
        <w:rPr>
          <w:rStyle w:val="StyleUnderline"/>
        </w:rPr>
        <w:t xml:space="preserve"> a </w:t>
      </w:r>
      <w:r w:rsidRPr="00326E95">
        <w:rPr>
          <w:rStyle w:val="Emphasis"/>
          <w:highlight w:val="cyan"/>
        </w:rPr>
        <w:t>rapid time</w:t>
      </w:r>
      <w:r w:rsidRPr="00113CE3">
        <w:rPr>
          <w:rStyle w:val="StyleUnderline"/>
        </w:rPr>
        <w:t xml:space="preserve"> frame</w:t>
      </w:r>
      <w:r w:rsidRPr="00113CE3">
        <w:rPr>
          <w:sz w:val="16"/>
        </w:rPr>
        <w:t xml:space="preserve">.[96] According to this view, </w:t>
      </w:r>
      <w:r w:rsidRPr="00113CE3">
        <w:rPr>
          <w:rStyle w:val="Emphasis"/>
        </w:rPr>
        <w:t>IPR</w:t>
      </w:r>
      <w:r w:rsidRPr="00113CE3">
        <w:rPr>
          <w:rStyle w:val="StyleUnderline"/>
        </w:rPr>
        <w:t xml:space="preserve"> of clean technologies </w:t>
      </w:r>
      <w:r w:rsidRPr="00326E95">
        <w:rPr>
          <w:rStyle w:val="StyleUnderline"/>
          <w:highlight w:val="cyan"/>
        </w:rPr>
        <w:t xml:space="preserve">keeps </w:t>
      </w:r>
      <w:r w:rsidRPr="00326E95">
        <w:rPr>
          <w:rStyle w:val="Emphasis"/>
          <w:highlight w:val="cyan"/>
        </w:rPr>
        <w:t>prices</w:t>
      </w:r>
      <w:r w:rsidRPr="00113CE3">
        <w:rPr>
          <w:rStyle w:val="StyleUnderline"/>
        </w:rPr>
        <w:t xml:space="preserve"> of clean technologies </w:t>
      </w:r>
      <w:r w:rsidRPr="00326E95">
        <w:rPr>
          <w:rStyle w:val="Emphasis"/>
          <w:highlight w:val="cyan"/>
        </w:rPr>
        <w:t>high</w:t>
      </w:r>
      <w:r w:rsidRPr="00113CE3">
        <w:rPr>
          <w:rStyle w:val="StyleUnderline"/>
        </w:rPr>
        <w:t xml:space="preserve"> and </w:t>
      </w:r>
      <w:r w:rsidRPr="00113CE3">
        <w:rPr>
          <w:rStyle w:val="Emphasis"/>
        </w:rPr>
        <w:t>limits access</w:t>
      </w:r>
      <w:r w:rsidRPr="00113CE3">
        <w:rPr>
          <w:sz w:val="16"/>
        </w:rPr>
        <w:t xml:space="preserve">. Developing nations have pointed to specific instances to support this view. For example, firms and R&amp;D institutions in developing nations have indicated that commercial firms and public institutions in developed nations refused to license important technologies related to fuel-cells.[97] Local firms in India indicated that they were refused licenses for patented technologies on ozone reduction.[98] Several developing nations have also criticized a small group of multinational companies “MNC”s) owning clean technologies needed by developing nations. These MNCs were criticized for using their ownership of clean technologies </w:t>
      </w:r>
      <w:proofErr w:type="gramStart"/>
      <w:r w:rsidRPr="00113CE3">
        <w:rPr>
          <w:sz w:val="16"/>
        </w:rPr>
        <w:t>as a means to</w:t>
      </w:r>
      <w:proofErr w:type="gramEnd"/>
      <w:r w:rsidRPr="00113CE3">
        <w:rPr>
          <w:sz w:val="16"/>
        </w:rPr>
        <w:t xml:space="preserve"> control production, therefore limiting their transfer to the developing nations who needed these clean technologies.[99]</w:t>
      </w:r>
    </w:p>
    <w:p w14:paraId="78BFF0F4" w14:textId="77777777" w:rsidR="00983A4A" w:rsidRPr="00113CE3" w:rsidRDefault="00983A4A" w:rsidP="00983A4A">
      <w:pPr>
        <w:rPr>
          <w:sz w:val="16"/>
        </w:rPr>
      </w:pPr>
      <w:r w:rsidRPr="00113CE3">
        <w:rPr>
          <w:sz w:val="16"/>
        </w:rPr>
        <w:t xml:space="preserve">During recent UNFCCC climate change conferences, developing </w:t>
      </w:r>
      <w:r w:rsidRPr="00326E95">
        <w:rPr>
          <w:rStyle w:val="StyleUnderline"/>
          <w:highlight w:val="cyan"/>
        </w:rPr>
        <w:t>nations suggested</w:t>
      </w:r>
      <w:r w:rsidRPr="00113CE3">
        <w:rPr>
          <w:rStyle w:val="StyleUnderline"/>
        </w:rPr>
        <w:t xml:space="preserve"> limiting or </w:t>
      </w:r>
      <w:r w:rsidRPr="00326E95">
        <w:rPr>
          <w:rStyle w:val="Emphasis"/>
          <w:highlight w:val="cyan"/>
        </w:rPr>
        <w:t>eliminating IPR</w:t>
      </w:r>
      <w:r w:rsidRPr="00113CE3">
        <w:rPr>
          <w:rStyle w:val="StyleUnderline"/>
        </w:rPr>
        <w:t xml:space="preserve"> for clean technologies</w:t>
      </w:r>
      <w:r w:rsidRPr="00113CE3">
        <w:rPr>
          <w:sz w:val="16"/>
        </w:rPr>
        <w:t xml:space="preserve">. Specifically, Brazil, South Africa, China, India, and Russia have suggested rethinking the existing IPR regime, </w:t>
      </w:r>
      <w:r w:rsidRPr="00326E95">
        <w:rPr>
          <w:rStyle w:val="Emphasis"/>
          <w:highlight w:val="cyan"/>
        </w:rPr>
        <w:t>excluding</w:t>
      </w:r>
      <w:r w:rsidRPr="00326E95">
        <w:rPr>
          <w:rStyle w:val="StyleUnderline"/>
          <w:highlight w:val="cyan"/>
        </w:rPr>
        <w:t xml:space="preserve"> clean tech</w:t>
      </w:r>
      <w:r w:rsidRPr="00113CE3">
        <w:rPr>
          <w:rStyle w:val="StyleUnderline"/>
        </w:rPr>
        <w:t xml:space="preserve">nologies </w:t>
      </w:r>
      <w:r w:rsidRPr="00326E95">
        <w:rPr>
          <w:rStyle w:val="StyleUnderline"/>
          <w:highlight w:val="cyan"/>
        </w:rPr>
        <w:t xml:space="preserve">from </w:t>
      </w:r>
      <w:r w:rsidRPr="00326E95">
        <w:rPr>
          <w:rStyle w:val="Emphasis"/>
          <w:highlight w:val="cyan"/>
        </w:rPr>
        <w:t>patent</w:t>
      </w:r>
      <w:r w:rsidRPr="00113CE3">
        <w:rPr>
          <w:rStyle w:val="Emphasis"/>
        </w:rPr>
        <w:t xml:space="preserve"> protection</w:t>
      </w:r>
      <w:r w:rsidRPr="00326E95">
        <w:rPr>
          <w:rStyle w:val="Emphasis"/>
          <w:highlight w:val="cyan"/>
        </w:rPr>
        <w:t>s</w:t>
      </w:r>
      <w:r w:rsidRPr="00113CE3">
        <w:rPr>
          <w:rStyle w:val="StyleUnderline"/>
        </w:rPr>
        <w:t>,</w:t>
      </w:r>
      <w:r w:rsidRPr="00113CE3">
        <w:rPr>
          <w:sz w:val="16"/>
        </w:rPr>
        <w:t xml:space="preserve"> introducing a compulsory licensing scheme for clean technologies, and </w:t>
      </w:r>
      <w:r w:rsidRPr="00326E95">
        <w:rPr>
          <w:rStyle w:val="StyleUnderline"/>
          <w:highlight w:val="cyan"/>
        </w:rPr>
        <w:t>pushing for tech</w:t>
      </w:r>
      <w:r w:rsidRPr="00113CE3">
        <w:rPr>
          <w:rStyle w:val="StyleUnderline"/>
        </w:rPr>
        <w:t xml:space="preserve">nology </w:t>
      </w:r>
      <w:r w:rsidRPr="00326E95">
        <w:rPr>
          <w:rStyle w:val="StyleUnderline"/>
          <w:highlight w:val="cyan"/>
        </w:rPr>
        <w:t>transfer</w:t>
      </w:r>
      <w:r w:rsidRPr="00113CE3">
        <w:rPr>
          <w:rStyle w:val="StyleUnderline"/>
        </w:rPr>
        <w:t>,</w:t>
      </w:r>
      <w:r w:rsidRPr="00113CE3">
        <w:rPr>
          <w:sz w:val="16"/>
        </w:rPr>
        <w:t xml:space="preserve"> flexible licensing mechanisms, and institutional mechanisms.[100] The president of Bolivia likewise commanded that “</w:t>
      </w:r>
      <w:r w:rsidRPr="00326E95">
        <w:rPr>
          <w:rStyle w:val="Emphasis"/>
          <w:highlight w:val="cyan"/>
        </w:rPr>
        <w:t>innovation</w:t>
      </w:r>
      <w:r w:rsidRPr="00113CE3">
        <w:rPr>
          <w:rStyle w:val="StyleUnderline"/>
        </w:rPr>
        <w:t xml:space="preserve"> and technology </w:t>
      </w:r>
      <w:r w:rsidRPr="00326E95">
        <w:rPr>
          <w:rStyle w:val="StyleUnderline"/>
          <w:highlight w:val="cyan"/>
        </w:rPr>
        <w:t xml:space="preserve">related to </w:t>
      </w:r>
      <w:r w:rsidRPr="00326E95">
        <w:rPr>
          <w:rStyle w:val="Emphasis"/>
          <w:highlight w:val="cyan"/>
        </w:rPr>
        <w:t>climate</w:t>
      </w:r>
      <w:r w:rsidRPr="00113CE3">
        <w:rPr>
          <w:rStyle w:val="StyleUnderline"/>
        </w:rPr>
        <w:t xml:space="preserve"> change </w:t>
      </w:r>
      <w:r w:rsidRPr="00326E95">
        <w:rPr>
          <w:rStyle w:val="Emphasis"/>
          <w:highlight w:val="cyan"/>
        </w:rPr>
        <w:t>must</w:t>
      </w:r>
      <w:r w:rsidRPr="00326E95">
        <w:rPr>
          <w:rStyle w:val="StyleUnderline"/>
          <w:highlight w:val="cyan"/>
        </w:rPr>
        <w:t xml:space="preserve"> be within the </w:t>
      </w:r>
      <w:r w:rsidRPr="00326E95">
        <w:rPr>
          <w:rStyle w:val="Emphasis"/>
          <w:highlight w:val="cyan"/>
        </w:rPr>
        <w:t>public domain</w:t>
      </w:r>
      <w:r w:rsidRPr="00326E95">
        <w:rPr>
          <w:rStyle w:val="StyleUnderline"/>
          <w:highlight w:val="cyan"/>
        </w:rPr>
        <w:t>, not</w:t>
      </w:r>
      <w:r w:rsidRPr="00113CE3">
        <w:rPr>
          <w:rStyle w:val="StyleUnderline"/>
        </w:rPr>
        <w:t xml:space="preserve"> under </w:t>
      </w:r>
      <w:r w:rsidRPr="00326E95">
        <w:rPr>
          <w:rStyle w:val="StyleUnderline"/>
          <w:highlight w:val="cyan"/>
        </w:rPr>
        <w:t xml:space="preserve">any </w:t>
      </w:r>
      <w:r w:rsidRPr="00326E95">
        <w:rPr>
          <w:rStyle w:val="Emphasis"/>
          <w:highlight w:val="cyan"/>
        </w:rPr>
        <w:t>private</w:t>
      </w:r>
      <w:r w:rsidRPr="00113CE3">
        <w:rPr>
          <w:rStyle w:val="Emphasis"/>
        </w:rPr>
        <w:t xml:space="preserve"> monopolistic </w:t>
      </w:r>
      <w:r w:rsidRPr="00326E95">
        <w:rPr>
          <w:rStyle w:val="Emphasis"/>
          <w:highlight w:val="cyan"/>
        </w:rPr>
        <w:t>patent regime</w:t>
      </w:r>
      <w:r w:rsidRPr="00326E95">
        <w:rPr>
          <w:rStyle w:val="StyleUnderline"/>
          <w:highlight w:val="cyan"/>
        </w:rPr>
        <w:t xml:space="preserve"> that </w:t>
      </w:r>
      <w:r w:rsidRPr="00326E95">
        <w:rPr>
          <w:rStyle w:val="Emphasis"/>
          <w:highlight w:val="cyan"/>
        </w:rPr>
        <w:t>obstructs</w:t>
      </w:r>
      <w:r w:rsidRPr="00113CE3">
        <w:rPr>
          <w:rStyle w:val="StyleUnderline"/>
        </w:rPr>
        <w:t xml:space="preserve"> and makes technology </w:t>
      </w:r>
      <w:r w:rsidRPr="00326E95">
        <w:rPr>
          <w:rStyle w:val="Emphasis"/>
          <w:highlight w:val="cyan"/>
        </w:rPr>
        <w:t>transfer</w:t>
      </w:r>
      <w:r w:rsidRPr="00113CE3">
        <w:rPr>
          <w:rStyle w:val="StyleUnderline"/>
        </w:rPr>
        <w:t xml:space="preserve"> more expensive </w:t>
      </w:r>
      <w:r w:rsidRPr="00326E95">
        <w:rPr>
          <w:rStyle w:val="StyleUnderline"/>
          <w:highlight w:val="cyan"/>
        </w:rPr>
        <w:t xml:space="preserve">to </w:t>
      </w:r>
      <w:r w:rsidRPr="00326E95">
        <w:rPr>
          <w:rStyle w:val="Emphasis"/>
          <w:highlight w:val="cyan"/>
        </w:rPr>
        <w:t>developing countries</w:t>
      </w:r>
      <w:r w:rsidRPr="00113CE3">
        <w:rPr>
          <w:sz w:val="16"/>
        </w:rPr>
        <w:t>.”[101]</w:t>
      </w:r>
    </w:p>
    <w:p w14:paraId="768BADF5" w14:textId="77777777" w:rsidR="00983A4A" w:rsidRPr="00113CE3" w:rsidRDefault="00983A4A" w:rsidP="00983A4A">
      <w:pPr>
        <w:rPr>
          <w:sz w:val="16"/>
        </w:rPr>
      </w:pPr>
      <w:r w:rsidRPr="00113CE3">
        <w:rPr>
          <w:sz w:val="16"/>
        </w:rPr>
        <w:t xml:space="preserve">In 2013, the WTO TRIPS </w:t>
      </w:r>
      <w:proofErr w:type="gramStart"/>
      <w:r w:rsidRPr="00113CE3">
        <w:rPr>
          <w:sz w:val="16"/>
        </w:rPr>
        <w:t>Council[</w:t>
      </w:r>
      <w:proofErr w:type="gramEnd"/>
      <w:r w:rsidRPr="00113CE3">
        <w:rPr>
          <w:sz w:val="16"/>
        </w:rPr>
        <w:t xml:space="preserve">102] organized a discussion on IP, Climate Change, and Development. Ecuador submitted a proposal “Ecuador 2013 proposal”.[103] In the proposal, Ecuador argued that </w:t>
      </w:r>
      <w:r w:rsidRPr="00326E95">
        <w:rPr>
          <w:rStyle w:val="StyleUnderline"/>
          <w:highlight w:val="cyan"/>
        </w:rPr>
        <w:t>IPR</w:t>
      </w:r>
      <w:r w:rsidRPr="00113CE3">
        <w:rPr>
          <w:rStyle w:val="StyleUnderline"/>
        </w:rPr>
        <w:t xml:space="preserve"> could “</w:t>
      </w:r>
      <w:r w:rsidRPr="00326E95">
        <w:rPr>
          <w:rStyle w:val="StyleUnderline"/>
          <w:highlight w:val="cyan"/>
        </w:rPr>
        <w:t>create</w:t>
      </w:r>
      <w:r w:rsidRPr="00113CE3">
        <w:rPr>
          <w:rStyle w:val="StyleUnderline"/>
        </w:rPr>
        <w:t xml:space="preserve"> a </w:t>
      </w:r>
      <w:r w:rsidRPr="00326E95">
        <w:rPr>
          <w:rStyle w:val="Emphasis"/>
          <w:highlight w:val="cyan"/>
        </w:rPr>
        <w:t>monopolistic</w:t>
      </w:r>
      <w:r w:rsidRPr="00113CE3">
        <w:rPr>
          <w:rStyle w:val="StyleUnderline"/>
        </w:rPr>
        <w:t xml:space="preserve"> situation </w:t>
      </w:r>
      <w:proofErr w:type="spellStart"/>
      <w:r w:rsidRPr="00113CE3">
        <w:rPr>
          <w:rStyle w:val="StyleUnderline"/>
        </w:rPr>
        <w:t>characterised</w:t>
      </w:r>
      <w:proofErr w:type="spellEnd"/>
      <w:r w:rsidRPr="00113CE3">
        <w:rPr>
          <w:rStyle w:val="StyleUnderline"/>
        </w:rPr>
        <w:t xml:space="preserve"> by </w:t>
      </w:r>
      <w:r w:rsidRPr="00113CE3">
        <w:rPr>
          <w:rStyle w:val="Emphasis"/>
        </w:rPr>
        <w:t xml:space="preserve">high </w:t>
      </w:r>
      <w:r w:rsidRPr="00326E95">
        <w:rPr>
          <w:rStyle w:val="Emphasis"/>
          <w:highlight w:val="cyan"/>
        </w:rPr>
        <w:t>prices</w:t>
      </w:r>
      <w:r w:rsidRPr="00326E95">
        <w:rPr>
          <w:rStyle w:val="StyleUnderline"/>
          <w:highlight w:val="cyan"/>
        </w:rPr>
        <w:t xml:space="preserve"> and</w:t>
      </w:r>
      <w:r w:rsidRPr="00113CE3">
        <w:rPr>
          <w:rStyle w:val="StyleUnderline"/>
        </w:rPr>
        <w:t xml:space="preserve"> a </w:t>
      </w:r>
      <w:r w:rsidRPr="00326E95">
        <w:rPr>
          <w:rStyle w:val="Emphasis"/>
          <w:highlight w:val="cyan"/>
        </w:rPr>
        <w:t>restriction</w:t>
      </w:r>
      <w:r w:rsidRPr="00326E95">
        <w:rPr>
          <w:rStyle w:val="StyleUnderline"/>
          <w:highlight w:val="cyan"/>
        </w:rPr>
        <w:t xml:space="preserve"> of</w:t>
      </w:r>
      <w:r w:rsidRPr="00113CE3">
        <w:rPr>
          <w:rStyle w:val="StyleUnderline"/>
        </w:rPr>
        <w:t xml:space="preserve"> the </w:t>
      </w:r>
      <w:r w:rsidRPr="00113CE3">
        <w:rPr>
          <w:rStyle w:val="Emphasis"/>
        </w:rPr>
        <w:t xml:space="preserve">dissemination of </w:t>
      </w:r>
      <w:r w:rsidRPr="00326E95">
        <w:rPr>
          <w:rStyle w:val="Emphasis"/>
          <w:highlight w:val="cyan"/>
        </w:rPr>
        <w:t>knowledge</w:t>
      </w:r>
      <w:r w:rsidRPr="00113CE3">
        <w:rPr>
          <w:rStyle w:val="StyleUnderline"/>
        </w:rPr>
        <w:t xml:space="preserve">” for adapting to climate change </w:t>
      </w:r>
      <w:r w:rsidRPr="00113CE3">
        <w:rPr>
          <w:sz w:val="16"/>
        </w:rPr>
        <w:t xml:space="preserve">and use of clean technologies.[104] Ecuador proposed to </w:t>
      </w:r>
      <w:r w:rsidRPr="00113CE3">
        <w:rPr>
          <w:rStyle w:val="StyleUnderline"/>
        </w:rPr>
        <w:t xml:space="preserve">exclude </w:t>
      </w:r>
      <w:r w:rsidRPr="00113CE3">
        <w:rPr>
          <w:rStyle w:val="Emphasis"/>
        </w:rPr>
        <w:t>clean technologies</w:t>
      </w:r>
      <w:r w:rsidRPr="00113CE3">
        <w:rPr>
          <w:rStyle w:val="StyleUnderline"/>
        </w:rPr>
        <w:t xml:space="preserve"> from </w:t>
      </w:r>
      <w:r w:rsidRPr="00113CE3">
        <w:rPr>
          <w:rStyle w:val="Emphasis"/>
        </w:rPr>
        <w:t>patentable subject matter</w:t>
      </w:r>
      <w:r w:rsidRPr="00113CE3">
        <w:rPr>
          <w:sz w:val="16"/>
        </w:rPr>
        <w:t>, include in the TRIPS Agreement a new provision on the transfer of expertise or know-how, implement compulsory licensing, and reduce the life term of patents on clean technologies.[105]</w:t>
      </w:r>
    </w:p>
    <w:p w14:paraId="679D90CE" w14:textId="77777777" w:rsidR="00983A4A" w:rsidRPr="00BE1F9F" w:rsidRDefault="00983A4A" w:rsidP="00983A4A">
      <w:pPr>
        <w:pStyle w:val="Heading4"/>
      </w:pPr>
      <w:r>
        <w:t>Solves warming.</w:t>
      </w:r>
    </w:p>
    <w:p w14:paraId="22C911F8" w14:textId="77777777" w:rsidR="00983A4A" w:rsidRPr="000039E0" w:rsidRDefault="00983A4A" w:rsidP="00983A4A">
      <w:r w:rsidRPr="006C5C4B">
        <w:rPr>
          <w:rStyle w:val="Style13ptBold"/>
        </w:rPr>
        <w:t>Hill ‘20</w:t>
      </w:r>
      <w:r w:rsidRPr="000039E0">
        <w:t xml:space="preserve"> [Victor; 11/3/20; Financial Economist with the International Finance Corporation at the World Bank, lead writer for Master Investor, holds degrees from the University of Oxford, </w:t>
      </w:r>
      <w:proofErr w:type="spellStart"/>
      <w:r w:rsidRPr="000039E0">
        <w:t>Institut</w:t>
      </w:r>
      <w:proofErr w:type="spellEnd"/>
      <w:r w:rsidRPr="000039E0">
        <w:t xml:space="preserve"> </w:t>
      </w:r>
      <w:proofErr w:type="spellStart"/>
      <w:r w:rsidRPr="000039E0">
        <w:t>Européen</w:t>
      </w:r>
      <w:proofErr w:type="spellEnd"/>
      <w:r w:rsidRPr="000039E0">
        <w:t xml:space="preserve"> </w:t>
      </w:r>
      <w:proofErr w:type="spellStart"/>
      <w:r w:rsidRPr="000039E0">
        <w:t>d'Administration</w:t>
      </w:r>
      <w:proofErr w:type="spellEnd"/>
      <w:r w:rsidRPr="000039E0">
        <w:t xml:space="preserve"> des Affaires, and Canterbury Christ Church University; "Only capitalism will save the planet," https://masterinvestor.co.uk/economics/only-capitalism-will-save-the-planet/]</w:t>
      </w:r>
    </w:p>
    <w:p w14:paraId="16C3167C" w14:textId="77777777" w:rsidR="00983A4A" w:rsidRPr="000039E0" w:rsidRDefault="00983A4A" w:rsidP="00983A4A">
      <w:pPr>
        <w:rPr>
          <w:sz w:val="16"/>
        </w:rPr>
      </w:pPr>
      <w:r w:rsidRPr="000039E0">
        <w:rPr>
          <w:u w:val="single"/>
        </w:rPr>
        <w:t>While</w:t>
      </w:r>
      <w:r w:rsidRPr="000039E0">
        <w:rPr>
          <w:sz w:val="16"/>
        </w:rPr>
        <w:t xml:space="preserve"> the global </w:t>
      </w:r>
      <w:r w:rsidRPr="000039E0">
        <w:rPr>
          <w:u w:val="single"/>
        </w:rPr>
        <w:t>coronavirus</w:t>
      </w:r>
      <w:r w:rsidRPr="000039E0">
        <w:rPr>
          <w:sz w:val="16"/>
        </w:rPr>
        <w:t xml:space="preserve"> pandemic has </w:t>
      </w:r>
      <w:r w:rsidRPr="000039E0">
        <w:rPr>
          <w:u w:val="single"/>
        </w:rPr>
        <w:t>diverted attention away from</w:t>
      </w:r>
      <w:r w:rsidRPr="000039E0">
        <w:rPr>
          <w:sz w:val="16"/>
        </w:rPr>
        <w:t xml:space="preserve"> the fraught issue of </w:t>
      </w:r>
      <w:r w:rsidRPr="000039E0">
        <w:rPr>
          <w:u w:val="single"/>
        </w:rPr>
        <w:t>climate change</w:t>
      </w:r>
      <w:r w:rsidRPr="000039E0">
        <w:rPr>
          <w:sz w:val="16"/>
        </w:rPr>
        <w:t xml:space="preserve"> and what to do about it, the </w:t>
      </w:r>
      <w:r w:rsidRPr="000039E0">
        <w:rPr>
          <w:u w:val="single"/>
        </w:rPr>
        <w:t>environmental activism of groups</w:t>
      </w:r>
      <w:r w:rsidRPr="000039E0">
        <w:rPr>
          <w:sz w:val="16"/>
        </w:rPr>
        <w:t xml:space="preserve"> such as Extinction Rebellion (XR) </w:t>
      </w:r>
      <w:r w:rsidRPr="000039E0">
        <w:rPr>
          <w:u w:val="single"/>
        </w:rPr>
        <w:t>has continued</w:t>
      </w:r>
      <w:r w:rsidRPr="000039E0">
        <w:rPr>
          <w:sz w:val="16"/>
        </w:rPr>
        <w:t xml:space="preserve"> to simmer. In fact, this year XR has blended with the Black Lives Matter (BLM) movement such that explicitly anti-capitalist environmental protest and anti-patriarchal, anti-colonial wokery have become intimately entwined. </w:t>
      </w:r>
      <w:r w:rsidRPr="000039E0">
        <w:rPr>
          <w:u w:val="single"/>
        </w:rPr>
        <w:t>The</w:t>
      </w:r>
      <w:r w:rsidRPr="000039E0">
        <w:rPr>
          <w:sz w:val="16"/>
        </w:rPr>
        <w:t xml:space="preserve"> underlying </w:t>
      </w:r>
      <w:r w:rsidRPr="000039E0">
        <w:rPr>
          <w:u w:val="single"/>
        </w:rPr>
        <w:t>message</w:t>
      </w:r>
      <w:r w:rsidRPr="000039E0">
        <w:rPr>
          <w:sz w:val="16"/>
        </w:rPr>
        <w:t xml:space="preserve"> is: </w:t>
      </w:r>
      <w:r w:rsidRPr="000039E0">
        <w:rPr>
          <w:u w:val="single"/>
        </w:rPr>
        <w:t>If you want to save the planet</w:t>
      </w:r>
      <w:r w:rsidRPr="000039E0">
        <w:rPr>
          <w:sz w:val="16"/>
        </w:rPr>
        <w:t xml:space="preserve"> you have to </w:t>
      </w:r>
      <w:r w:rsidRPr="000039E0">
        <w:rPr>
          <w:u w:val="single"/>
        </w:rPr>
        <w:t>change the system</w:t>
      </w:r>
      <w:r w:rsidRPr="000039E0">
        <w:rPr>
          <w:sz w:val="16"/>
        </w:rPr>
        <w:t>. In practice, all protest movements have many threads – just look at the two-year campaign of the gilets jaunes in France – but the unifying thread is always resentment.</w:t>
      </w:r>
    </w:p>
    <w:p w14:paraId="55426026" w14:textId="77777777" w:rsidR="00983A4A" w:rsidRPr="000039E0" w:rsidRDefault="00983A4A" w:rsidP="00983A4A">
      <w:pPr>
        <w:rPr>
          <w:sz w:val="16"/>
        </w:rPr>
      </w:pPr>
      <w:r w:rsidRPr="000039E0">
        <w:rPr>
          <w:u w:val="single"/>
        </w:rPr>
        <w:t xml:space="preserve">The </w:t>
      </w:r>
      <w:r w:rsidRPr="000039E0">
        <w:rPr>
          <w:iCs/>
          <w:u w:val="single"/>
          <w:bdr w:val="single" w:sz="8" w:space="0" w:color="auto"/>
        </w:rPr>
        <w:t>irony</w:t>
      </w:r>
      <w:r w:rsidRPr="000039E0">
        <w:rPr>
          <w:u w:val="single"/>
        </w:rPr>
        <w:t xml:space="preserve"> is that both aspects of</w:t>
      </w:r>
      <w:r w:rsidRPr="000039E0">
        <w:rPr>
          <w:sz w:val="16"/>
        </w:rPr>
        <w:t xml:space="preserve"> this </w:t>
      </w:r>
      <w:r w:rsidRPr="000039E0">
        <w:rPr>
          <w:iCs/>
          <w:u w:val="single"/>
          <w:bdr w:val="single" w:sz="8" w:space="0" w:color="auto"/>
        </w:rPr>
        <w:t>counterculture</w:t>
      </w:r>
      <w:r w:rsidRPr="000039E0">
        <w:rPr>
          <w:u w:val="single"/>
        </w:rPr>
        <w:t xml:space="preserve"> are out-of-date. Rapid </w:t>
      </w:r>
      <w:r w:rsidRPr="00326E95">
        <w:rPr>
          <w:iCs/>
          <w:highlight w:val="cyan"/>
          <w:u w:val="single"/>
          <w:bdr w:val="single" w:sz="8" w:space="0" w:color="auto"/>
        </w:rPr>
        <w:t>advances</w:t>
      </w:r>
      <w:r w:rsidRPr="00326E95">
        <w:rPr>
          <w:highlight w:val="cyan"/>
          <w:u w:val="single"/>
        </w:rPr>
        <w:t xml:space="preserve"> in </w:t>
      </w:r>
      <w:r w:rsidRPr="00326E95">
        <w:rPr>
          <w:iCs/>
          <w:highlight w:val="cyan"/>
          <w:u w:val="single"/>
          <w:bdr w:val="single" w:sz="8" w:space="0" w:color="auto"/>
        </w:rPr>
        <w:t>tech</w:t>
      </w:r>
      <w:r w:rsidRPr="000039E0">
        <w:rPr>
          <w:iCs/>
          <w:u w:val="single"/>
          <w:bdr w:val="single" w:sz="8" w:space="0" w:color="auto"/>
        </w:rPr>
        <w:t>nology</w:t>
      </w:r>
      <w:r w:rsidRPr="000039E0">
        <w:rPr>
          <w:u w:val="single"/>
        </w:rPr>
        <w:t xml:space="preserve">, </w:t>
      </w:r>
      <w:r w:rsidRPr="00326E95">
        <w:rPr>
          <w:highlight w:val="cyan"/>
          <w:u w:val="single"/>
        </w:rPr>
        <w:t>facilitated by</w:t>
      </w:r>
      <w:r w:rsidRPr="000039E0">
        <w:rPr>
          <w:u w:val="single"/>
        </w:rPr>
        <w:t xml:space="preserve"> the </w:t>
      </w:r>
      <w:r w:rsidRPr="00326E95">
        <w:rPr>
          <w:iCs/>
          <w:highlight w:val="cyan"/>
          <w:u w:val="single"/>
          <w:bdr w:val="single" w:sz="8" w:space="0" w:color="auto"/>
        </w:rPr>
        <w:t>free market</w:t>
      </w:r>
      <w:r w:rsidRPr="000039E0">
        <w:rPr>
          <w:u w:val="single"/>
        </w:rPr>
        <w:t>, have transformed the climate conversation</w:t>
      </w:r>
      <w:r w:rsidRPr="000039E0">
        <w:rPr>
          <w:sz w:val="16"/>
        </w:rPr>
        <w:t xml:space="preserve">. Whatever </w:t>
      </w:r>
      <w:proofErr w:type="spellStart"/>
      <w:r w:rsidRPr="000039E0">
        <w:rPr>
          <w:sz w:val="16"/>
        </w:rPr>
        <w:t>Mr</w:t>
      </w:r>
      <w:proofErr w:type="spellEnd"/>
      <w:r w:rsidRPr="000039E0">
        <w:rPr>
          <w:sz w:val="16"/>
        </w:rPr>
        <w:t xml:space="preserve"> Trump’s rhetoric on the issue (and he may well be in the departure lounge by the time you read this), </w:t>
      </w:r>
      <w:r w:rsidRPr="000039E0">
        <w:rPr>
          <w:u w:val="single"/>
        </w:rPr>
        <w:t xml:space="preserve">the big </w:t>
      </w:r>
      <w:r w:rsidRPr="000039E0">
        <w:rPr>
          <w:iCs/>
          <w:u w:val="single"/>
          <w:bdr w:val="single" w:sz="8" w:space="0" w:color="auto"/>
        </w:rPr>
        <w:t>energy companies</w:t>
      </w:r>
      <w:r w:rsidRPr="000039E0">
        <w:rPr>
          <w:u w:val="single"/>
        </w:rPr>
        <w:t>, backed by</w:t>
      </w:r>
      <w:r w:rsidRPr="000039E0">
        <w:rPr>
          <w:sz w:val="16"/>
        </w:rPr>
        <w:t xml:space="preserve"> a raft of </w:t>
      </w:r>
      <w:r w:rsidRPr="000039E0">
        <w:rPr>
          <w:u w:val="single"/>
        </w:rPr>
        <w:t xml:space="preserve">environmentally conscious </w:t>
      </w:r>
      <w:r w:rsidRPr="000039E0">
        <w:rPr>
          <w:iCs/>
          <w:u w:val="single"/>
          <w:bdr w:val="single" w:sz="8" w:space="0" w:color="auto"/>
        </w:rPr>
        <w:t>investors</w:t>
      </w:r>
      <w:r w:rsidRPr="000039E0">
        <w:rPr>
          <w:u w:val="single"/>
        </w:rPr>
        <w:t xml:space="preserve">, </w:t>
      </w:r>
      <w:r w:rsidRPr="00326E95">
        <w:rPr>
          <w:highlight w:val="cyan"/>
          <w:u w:val="single"/>
        </w:rPr>
        <w:t>are</w:t>
      </w:r>
      <w:r w:rsidRPr="000039E0">
        <w:rPr>
          <w:u w:val="single"/>
        </w:rPr>
        <w:t xml:space="preserve"> </w:t>
      </w:r>
      <w:r w:rsidRPr="000039E0">
        <w:rPr>
          <w:iCs/>
          <w:u w:val="single"/>
          <w:bdr w:val="single" w:sz="8" w:space="0" w:color="auto"/>
        </w:rPr>
        <w:t xml:space="preserve">already </w:t>
      </w:r>
      <w:r w:rsidRPr="00326E95">
        <w:rPr>
          <w:iCs/>
          <w:highlight w:val="cyan"/>
          <w:u w:val="single"/>
          <w:bdr w:val="single" w:sz="8" w:space="0" w:color="auto"/>
        </w:rPr>
        <w:t>transitioning</w:t>
      </w:r>
      <w:r w:rsidRPr="00326E95">
        <w:rPr>
          <w:highlight w:val="cyan"/>
          <w:u w:val="single"/>
        </w:rPr>
        <w:t xml:space="preserve"> to</w:t>
      </w:r>
      <w:r w:rsidRPr="000039E0">
        <w:rPr>
          <w:u w:val="single"/>
        </w:rPr>
        <w:t xml:space="preserve">wards </w:t>
      </w:r>
      <w:r w:rsidRPr="000039E0">
        <w:rPr>
          <w:iCs/>
          <w:u w:val="single"/>
          <w:bdr w:val="single" w:sz="8" w:space="0" w:color="auto"/>
        </w:rPr>
        <w:t>renewable</w:t>
      </w:r>
      <w:r w:rsidRPr="000039E0">
        <w:rPr>
          <w:u w:val="single"/>
        </w:rPr>
        <w:t xml:space="preserve"> and </w:t>
      </w:r>
      <w:r w:rsidRPr="00326E95">
        <w:rPr>
          <w:iCs/>
          <w:highlight w:val="cyan"/>
          <w:u w:val="single"/>
          <w:bdr w:val="single" w:sz="8" w:space="0" w:color="auto"/>
        </w:rPr>
        <w:t>zero-fossil fuel</w:t>
      </w:r>
      <w:r w:rsidRPr="000039E0">
        <w:rPr>
          <w:u w:val="single"/>
        </w:rPr>
        <w:t xml:space="preserve"> energy precisely </w:t>
      </w:r>
      <w:r w:rsidRPr="00326E95">
        <w:rPr>
          <w:highlight w:val="cyan"/>
          <w:u w:val="single"/>
        </w:rPr>
        <w:t>because it is</w:t>
      </w:r>
      <w:r w:rsidRPr="000039E0">
        <w:rPr>
          <w:u w:val="single"/>
        </w:rPr>
        <w:t xml:space="preserve"> now </w:t>
      </w:r>
      <w:r w:rsidRPr="00326E95">
        <w:rPr>
          <w:iCs/>
          <w:highlight w:val="cyan"/>
          <w:u w:val="single"/>
          <w:bdr w:val="single" w:sz="8" w:space="0" w:color="auto"/>
        </w:rPr>
        <w:t>economically viable</w:t>
      </w:r>
      <w:r w:rsidRPr="000039E0">
        <w:rPr>
          <w:sz w:val="16"/>
        </w:rPr>
        <w:t xml:space="preserve"> to do so. And in that process, they are making money. Win-win.</w:t>
      </w:r>
    </w:p>
    <w:p w14:paraId="6E6F681F" w14:textId="77777777" w:rsidR="00983A4A" w:rsidRPr="000039E0" w:rsidRDefault="00983A4A" w:rsidP="00983A4A">
      <w:pPr>
        <w:rPr>
          <w:sz w:val="16"/>
        </w:rPr>
      </w:pPr>
      <w:r w:rsidRPr="000039E0">
        <w:rPr>
          <w:sz w:val="16"/>
        </w:rPr>
        <w:t xml:space="preserve">Outright climate change denial was always a marginal school of thought. </w:t>
      </w:r>
      <w:r w:rsidRPr="000039E0">
        <w:rPr>
          <w:u w:val="single"/>
        </w:rPr>
        <w:t>Thinking people</w:t>
      </w:r>
      <w:r w:rsidRPr="000039E0">
        <w:rPr>
          <w:sz w:val="16"/>
        </w:rPr>
        <w:t xml:space="preserve"> – of which </w:t>
      </w:r>
      <w:r w:rsidRPr="000039E0">
        <w:rPr>
          <w:u w:val="single"/>
        </w:rPr>
        <w:t xml:space="preserve">the </w:t>
      </w:r>
      <w:r w:rsidRPr="00326E95">
        <w:rPr>
          <w:iCs/>
          <w:highlight w:val="cyan"/>
          <w:u w:val="single"/>
          <w:bdr w:val="single" w:sz="8" w:space="0" w:color="auto"/>
        </w:rPr>
        <w:t>business</w:t>
      </w:r>
      <w:r w:rsidRPr="000039E0">
        <w:rPr>
          <w:u w:val="single"/>
        </w:rPr>
        <w:t xml:space="preserve"> and </w:t>
      </w:r>
      <w:r w:rsidRPr="000039E0">
        <w:rPr>
          <w:iCs/>
          <w:u w:val="single"/>
          <w:bdr w:val="single" w:sz="8" w:space="0" w:color="auto"/>
        </w:rPr>
        <w:t>investment</w:t>
      </w:r>
      <w:r w:rsidRPr="000039E0">
        <w:rPr>
          <w:u w:val="single"/>
        </w:rPr>
        <w:t xml:space="preserve"> </w:t>
      </w:r>
      <w:r w:rsidRPr="00326E95">
        <w:rPr>
          <w:highlight w:val="cyan"/>
          <w:u w:val="single"/>
        </w:rPr>
        <w:t>community</w:t>
      </w:r>
      <w:r w:rsidRPr="000039E0">
        <w:rPr>
          <w:u w:val="single"/>
        </w:rPr>
        <w:t xml:space="preserve"> – </w:t>
      </w:r>
      <w:r w:rsidRPr="00326E95">
        <w:rPr>
          <w:highlight w:val="cyan"/>
          <w:u w:val="single"/>
        </w:rPr>
        <w:t>understand</w:t>
      </w:r>
      <w:r w:rsidRPr="000039E0">
        <w:rPr>
          <w:u w:val="single"/>
        </w:rPr>
        <w:t xml:space="preserve"> well</w:t>
      </w:r>
      <w:r w:rsidRPr="000039E0">
        <w:rPr>
          <w:sz w:val="16"/>
        </w:rPr>
        <w:t xml:space="preserve"> that manmade </w:t>
      </w:r>
      <w:r w:rsidRPr="000039E0">
        <w:rPr>
          <w:u w:val="single"/>
        </w:rPr>
        <w:t>carbon emissions increase</w:t>
      </w:r>
      <w:r w:rsidRPr="000039E0">
        <w:rPr>
          <w:sz w:val="16"/>
        </w:rPr>
        <w:t xml:space="preserve"> the concentration of </w:t>
      </w:r>
      <w:r w:rsidRPr="00326E95">
        <w:rPr>
          <w:highlight w:val="cyan"/>
          <w:u w:val="single"/>
        </w:rPr>
        <w:t>CO2</w:t>
      </w:r>
      <w:r w:rsidRPr="000039E0">
        <w:rPr>
          <w:u w:val="single"/>
        </w:rPr>
        <w:t xml:space="preserve"> in the atmosphere</w:t>
      </w:r>
      <w:r w:rsidRPr="000039E0">
        <w:rPr>
          <w:sz w:val="16"/>
        </w:rPr>
        <w:t xml:space="preserve"> and thus precipitate a greenhouse effect by which the Earth’s atmosphere and seas warm up. That said, </w:t>
      </w:r>
      <w:r w:rsidRPr="000039E0">
        <w:rPr>
          <w:u w:val="single"/>
        </w:rPr>
        <w:t xml:space="preserve">there is a respectable </w:t>
      </w:r>
      <w:r w:rsidRPr="000039E0">
        <w:rPr>
          <w:iCs/>
          <w:u w:val="single"/>
          <w:bdr w:val="single" w:sz="8" w:space="0" w:color="auto"/>
        </w:rPr>
        <w:t>scientific debate</w:t>
      </w:r>
      <w:r w:rsidRPr="000039E0">
        <w:rPr>
          <w:u w:val="single"/>
        </w:rPr>
        <w:t xml:space="preserve"> about </w:t>
      </w:r>
      <w:r w:rsidRPr="000039E0">
        <w:rPr>
          <w:iCs/>
          <w:u w:val="single"/>
          <w:bdr w:val="single" w:sz="8" w:space="0" w:color="auto"/>
        </w:rPr>
        <w:t>how quickly</w:t>
      </w:r>
      <w:r w:rsidRPr="000039E0">
        <w:rPr>
          <w:u w:val="single"/>
        </w:rPr>
        <w:t xml:space="preserve"> that process is taking place and how quickly it will cause </w:t>
      </w:r>
      <w:r w:rsidRPr="000039E0">
        <w:rPr>
          <w:iCs/>
          <w:u w:val="single"/>
          <w:bdr w:val="single" w:sz="8" w:space="0" w:color="auto"/>
        </w:rPr>
        <w:t>irreversible results</w:t>
      </w:r>
      <w:r w:rsidRPr="000039E0">
        <w:rPr>
          <w:sz w:val="16"/>
        </w:rPr>
        <w:t xml:space="preserve"> such as desertification. And </w:t>
      </w:r>
      <w:r w:rsidRPr="000039E0">
        <w:rPr>
          <w:u w:val="single"/>
        </w:rPr>
        <w:t xml:space="preserve">it is </w:t>
      </w:r>
      <w:r w:rsidRPr="000039E0">
        <w:rPr>
          <w:iCs/>
          <w:u w:val="single"/>
          <w:bdr w:val="single" w:sz="8" w:space="0" w:color="auto"/>
        </w:rPr>
        <w:t>perfectly legitimate</w:t>
      </w:r>
      <w:r w:rsidRPr="000039E0">
        <w:rPr>
          <w:u w:val="single"/>
        </w:rPr>
        <w:t xml:space="preserve"> to question the </w:t>
      </w:r>
      <w:r w:rsidRPr="000039E0">
        <w:rPr>
          <w:iCs/>
          <w:u w:val="single"/>
          <w:bdr w:val="single" w:sz="8" w:space="0" w:color="auto"/>
        </w:rPr>
        <w:t>climate models</w:t>
      </w:r>
      <w:r w:rsidRPr="000039E0">
        <w:rPr>
          <w:u w:val="single"/>
        </w:rPr>
        <w:t xml:space="preserve"> which climate scientists construct</w:t>
      </w:r>
      <w:r w:rsidRPr="000039E0">
        <w:rPr>
          <w:sz w:val="16"/>
        </w:rPr>
        <w:t xml:space="preserve"> to estimate these outcomes, </w:t>
      </w:r>
      <w:r w:rsidRPr="000039E0">
        <w:rPr>
          <w:u w:val="single"/>
        </w:rPr>
        <w:t xml:space="preserve">since many have </w:t>
      </w:r>
      <w:r w:rsidRPr="000039E0">
        <w:rPr>
          <w:iCs/>
          <w:u w:val="single"/>
          <w:bdr w:val="single" w:sz="8" w:space="0" w:color="auto"/>
        </w:rPr>
        <w:t>questionable inputs</w:t>
      </w:r>
      <w:r w:rsidRPr="000039E0">
        <w:rPr>
          <w:u w:val="single"/>
        </w:rPr>
        <w:t xml:space="preserve"> and </w:t>
      </w:r>
      <w:r w:rsidRPr="000039E0">
        <w:rPr>
          <w:iCs/>
          <w:u w:val="single"/>
          <w:bdr w:val="single" w:sz="8" w:space="0" w:color="auto"/>
        </w:rPr>
        <w:t>methodologies</w:t>
      </w:r>
      <w:r w:rsidRPr="000039E0">
        <w:rPr>
          <w:u w:val="single"/>
        </w:rPr>
        <w:t>. Claims</w:t>
      </w:r>
      <w:r w:rsidRPr="000039E0">
        <w:rPr>
          <w:sz w:val="16"/>
        </w:rPr>
        <w:t xml:space="preserve"> that </w:t>
      </w:r>
      <w:r w:rsidRPr="000039E0">
        <w:rPr>
          <w:u w:val="single"/>
        </w:rPr>
        <w:t xml:space="preserve">we have </w:t>
      </w:r>
      <w:r w:rsidRPr="000039E0">
        <w:rPr>
          <w:iCs/>
          <w:u w:val="single"/>
          <w:bdr w:val="single" w:sz="8" w:space="0" w:color="auto"/>
        </w:rPr>
        <w:t>ten years left</w:t>
      </w:r>
      <w:r w:rsidRPr="000039E0">
        <w:rPr>
          <w:u w:val="single"/>
        </w:rPr>
        <w:t xml:space="preserve"> to save the planet can and </w:t>
      </w:r>
      <w:r w:rsidRPr="000039E0">
        <w:rPr>
          <w:iCs/>
          <w:u w:val="single"/>
          <w:bdr w:val="single" w:sz="8" w:space="0" w:color="auto"/>
        </w:rPr>
        <w:t>should be challenged</w:t>
      </w:r>
      <w:r w:rsidRPr="000039E0">
        <w:rPr>
          <w:sz w:val="16"/>
        </w:rPr>
        <w:t xml:space="preserve">, though that should not be an argument for further delay in </w:t>
      </w:r>
      <w:proofErr w:type="gramStart"/>
      <w:r w:rsidRPr="000039E0">
        <w:rPr>
          <w:sz w:val="16"/>
        </w:rPr>
        <w:t>taking action</w:t>
      </w:r>
      <w:proofErr w:type="gramEnd"/>
      <w:r w:rsidRPr="000039E0">
        <w:rPr>
          <w:sz w:val="16"/>
        </w:rPr>
        <w:t xml:space="preserve">. </w:t>
      </w:r>
    </w:p>
    <w:p w14:paraId="42FA50B1" w14:textId="77777777" w:rsidR="00983A4A" w:rsidRPr="000039E0" w:rsidRDefault="00983A4A" w:rsidP="00983A4A">
      <w:pPr>
        <w:rPr>
          <w:sz w:val="16"/>
        </w:rPr>
      </w:pPr>
      <w:r w:rsidRPr="000039E0">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326E95">
        <w:rPr>
          <w:highlight w:val="cyan"/>
          <w:u w:val="single"/>
        </w:rPr>
        <w:t>climate rebels</w:t>
      </w:r>
      <w:r w:rsidRPr="000039E0">
        <w:rPr>
          <w:sz w:val="16"/>
        </w:rPr>
        <w:t xml:space="preserve"> who believe that this level will itself be disastrous to human and animal life; and still others who claim that even this target is entirely unrealistic given the direction of travel.</w:t>
      </w:r>
    </w:p>
    <w:p w14:paraId="17F671A4" w14:textId="77777777" w:rsidR="00983A4A" w:rsidRPr="000039E0" w:rsidRDefault="00983A4A" w:rsidP="00983A4A">
      <w:pPr>
        <w:rPr>
          <w:sz w:val="16"/>
        </w:rPr>
      </w:pPr>
      <w:proofErr w:type="spellStart"/>
      <w:r w:rsidRPr="000039E0">
        <w:rPr>
          <w:sz w:val="16"/>
        </w:rPr>
        <w:t>Ms</w:t>
      </w:r>
      <w:proofErr w:type="spellEnd"/>
      <w:r w:rsidRPr="000039E0">
        <w:rPr>
          <w:sz w:val="16"/>
        </w:rPr>
        <w:t xml:space="preserve"> Thunberg and her disciples </w:t>
      </w:r>
      <w:r w:rsidRPr="00326E95">
        <w:rPr>
          <w:highlight w:val="cyan"/>
          <w:u w:val="single"/>
        </w:rPr>
        <w:t>would</w:t>
      </w:r>
      <w:r w:rsidRPr="000039E0">
        <w:rPr>
          <w:u w:val="single"/>
        </w:rPr>
        <w:t xml:space="preserve"> have us </w:t>
      </w:r>
      <w:r w:rsidRPr="00326E95">
        <w:rPr>
          <w:iCs/>
          <w:highlight w:val="cyan"/>
          <w:u w:val="single"/>
          <w:bdr w:val="single" w:sz="8" w:space="0" w:color="auto"/>
        </w:rPr>
        <w:t>shut down</w:t>
      </w:r>
      <w:r w:rsidRPr="00326E95">
        <w:rPr>
          <w:highlight w:val="cyan"/>
          <w:u w:val="single"/>
        </w:rPr>
        <w:t xml:space="preserve"> the</w:t>
      </w:r>
      <w:r w:rsidRPr="000039E0">
        <w:rPr>
          <w:u w:val="single"/>
        </w:rPr>
        <w:t xml:space="preserve"> carbon-based </w:t>
      </w:r>
      <w:r w:rsidRPr="00326E95">
        <w:rPr>
          <w:iCs/>
          <w:highlight w:val="cyan"/>
          <w:u w:val="single"/>
          <w:bdr w:val="single" w:sz="8" w:space="0" w:color="auto"/>
        </w:rPr>
        <w:t>economy</w:t>
      </w:r>
      <w:r w:rsidRPr="000039E0">
        <w:rPr>
          <w:sz w:val="16"/>
        </w:rPr>
        <w:t xml:space="preserve"> forthwith. </w:t>
      </w:r>
      <w:r w:rsidRPr="000039E0">
        <w:rPr>
          <w:u w:val="single"/>
        </w:rPr>
        <w:t xml:space="preserve">That would </w:t>
      </w:r>
      <w:r w:rsidRPr="00326E95">
        <w:rPr>
          <w:highlight w:val="cyan"/>
          <w:u w:val="single"/>
        </w:rPr>
        <w:t>cause unparalleled</w:t>
      </w:r>
      <w:r w:rsidRPr="000039E0">
        <w:rPr>
          <w:u w:val="single"/>
        </w:rPr>
        <w:t xml:space="preserve"> </w:t>
      </w:r>
      <w:r w:rsidRPr="000039E0">
        <w:rPr>
          <w:iCs/>
          <w:u w:val="single"/>
          <w:bdr w:val="single" w:sz="8" w:space="0" w:color="auto"/>
        </w:rPr>
        <w:t xml:space="preserve">economic </w:t>
      </w:r>
      <w:r w:rsidRPr="00326E95">
        <w:rPr>
          <w:iCs/>
          <w:highlight w:val="cyan"/>
          <w:u w:val="single"/>
          <w:bdr w:val="single" w:sz="8" w:space="0" w:color="auto"/>
        </w:rPr>
        <w:t>disruption</w:t>
      </w:r>
      <w:r w:rsidRPr="000039E0">
        <w:rPr>
          <w:u w:val="single"/>
        </w:rPr>
        <w:t xml:space="preserve">, mass </w:t>
      </w:r>
      <w:r w:rsidRPr="000039E0">
        <w:rPr>
          <w:iCs/>
          <w:u w:val="single"/>
          <w:bdr w:val="single" w:sz="8" w:space="0" w:color="auto"/>
        </w:rPr>
        <w:t>unemployment</w:t>
      </w:r>
      <w:r w:rsidRPr="000039E0">
        <w:rPr>
          <w:u w:val="single"/>
        </w:rPr>
        <w:t xml:space="preserve">, </w:t>
      </w:r>
      <w:r w:rsidRPr="00326E95">
        <w:rPr>
          <w:iCs/>
          <w:highlight w:val="cyan"/>
          <w:u w:val="single"/>
          <w:bdr w:val="single" w:sz="8" w:space="0" w:color="auto"/>
        </w:rPr>
        <w:t>poverty</w:t>
      </w:r>
      <w:r w:rsidRPr="000039E0">
        <w:rPr>
          <w:u w:val="single"/>
        </w:rPr>
        <w:t xml:space="preserve">, </w:t>
      </w:r>
      <w:r w:rsidRPr="000039E0">
        <w:rPr>
          <w:iCs/>
          <w:u w:val="single"/>
          <w:bdr w:val="single" w:sz="8" w:space="0" w:color="auto"/>
        </w:rPr>
        <w:t>adverse health</w:t>
      </w:r>
      <w:r w:rsidRPr="000039E0">
        <w:rPr>
          <w:u w:val="single"/>
        </w:rPr>
        <w:t xml:space="preserve"> outcomes </w:t>
      </w:r>
      <w:r w:rsidRPr="00326E95">
        <w:rPr>
          <w:highlight w:val="cyan"/>
          <w:u w:val="single"/>
        </w:rPr>
        <w:t>and</w:t>
      </w:r>
      <w:r w:rsidRPr="000039E0">
        <w:rPr>
          <w:u w:val="single"/>
        </w:rPr>
        <w:t xml:space="preserve"> – let us be honest – </w:t>
      </w:r>
      <w:r w:rsidRPr="00326E95">
        <w:rPr>
          <w:iCs/>
          <w:highlight w:val="cyan"/>
          <w:u w:val="single"/>
          <w:bdr w:val="single" w:sz="8" w:space="0" w:color="auto"/>
        </w:rPr>
        <w:t>starvation</w:t>
      </w:r>
      <w:r w:rsidRPr="000039E0">
        <w:rPr>
          <w:u w:val="single"/>
        </w:rPr>
        <w:t>. No mainstream politician is going to get behind that</w:t>
      </w:r>
      <w:r w:rsidRPr="000039E0">
        <w:rPr>
          <w:sz w:val="16"/>
        </w:rPr>
        <w:t>.</w:t>
      </w:r>
    </w:p>
    <w:p w14:paraId="64726429" w14:textId="77777777" w:rsidR="00983A4A" w:rsidRPr="000039E0" w:rsidRDefault="00983A4A" w:rsidP="00983A4A">
      <w:pPr>
        <w:rPr>
          <w:sz w:val="16"/>
        </w:rPr>
      </w:pPr>
      <w:r w:rsidRPr="000039E0">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137972F5" w14:textId="77777777" w:rsidR="00983A4A" w:rsidRPr="000039E0" w:rsidRDefault="00983A4A" w:rsidP="00983A4A">
      <w:pPr>
        <w:rPr>
          <w:sz w:val="16"/>
        </w:rPr>
      </w:pPr>
      <w:r w:rsidRPr="000039E0">
        <w:rPr>
          <w:sz w:val="16"/>
        </w:rPr>
        <w:t xml:space="preserve">That is the single biggest problem with most </w:t>
      </w:r>
      <w:r w:rsidRPr="000039E0">
        <w:rPr>
          <w:u w:val="single"/>
        </w:rPr>
        <w:t>environmental groups</w:t>
      </w:r>
      <w:r w:rsidRPr="000039E0">
        <w:rPr>
          <w:sz w:val="16"/>
        </w:rPr>
        <w:t xml:space="preserve">: they </w:t>
      </w:r>
      <w:r w:rsidRPr="000039E0">
        <w:rPr>
          <w:u w:val="single"/>
        </w:rPr>
        <w:t xml:space="preserve">don’t offer </w:t>
      </w:r>
      <w:r w:rsidRPr="000039E0">
        <w:rPr>
          <w:iCs/>
          <w:u w:val="single"/>
          <w:bdr w:val="single" w:sz="8" w:space="0" w:color="auto"/>
        </w:rPr>
        <w:t>realistic solutions</w:t>
      </w:r>
      <w:r w:rsidRPr="000039E0">
        <w:rPr>
          <w:u w:val="single"/>
        </w:rPr>
        <w:t xml:space="preserve"> to</w:t>
      </w:r>
      <w:r w:rsidRPr="000039E0">
        <w:rPr>
          <w:sz w:val="16"/>
        </w:rPr>
        <w:t xml:space="preserve"> the very real </w:t>
      </w:r>
      <w:r w:rsidRPr="000039E0">
        <w:rPr>
          <w:u w:val="single"/>
        </w:rPr>
        <w:t>climate change</w:t>
      </w:r>
      <w:r w:rsidRPr="000039E0">
        <w:rPr>
          <w:sz w:val="16"/>
        </w:rPr>
        <w:t xml:space="preserve"> threat. What </w:t>
      </w:r>
      <w:r w:rsidRPr="000039E0">
        <w:rPr>
          <w:u w:val="single"/>
        </w:rPr>
        <w:t>they offer,</w:t>
      </w:r>
      <w:r w:rsidRPr="000039E0">
        <w:rPr>
          <w:sz w:val="16"/>
        </w:rPr>
        <w:t xml:space="preserve"> if you follow their arguments to their logical conclusion, is </w:t>
      </w:r>
      <w:r w:rsidRPr="000039E0">
        <w:rPr>
          <w:u w:val="single"/>
        </w:rPr>
        <w:t>eco-austerity</w:t>
      </w:r>
      <w:r w:rsidRPr="000039E0">
        <w:rPr>
          <w:sz w:val="16"/>
        </w:rPr>
        <w:t>: that we should all use less energy, stop going on holiday, live in colder homes, and so on[</w:t>
      </w:r>
      <w:proofErr w:type="spellStart"/>
      <w:r w:rsidRPr="000039E0">
        <w:rPr>
          <w:sz w:val="16"/>
        </w:rPr>
        <w:t>i</w:t>
      </w:r>
      <w:proofErr w:type="spellEnd"/>
      <w:r w:rsidRPr="000039E0">
        <w:rPr>
          <w:sz w:val="16"/>
        </w:rPr>
        <w:t>].</w:t>
      </w:r>
    </w:p>
    <w:p w14:paraId="353BD05C" w14:textId="77777777" w:rsidR="00983A4A" w:rsidRPr="000039E0" w:rsidRDefault="00983A4A" w:rsidP="00983A4A">
      <w:pPr>
        <w:rPr>
          <w:sz w:val="16"/>
        </w:rPr>
      </w:pPr>
      <w:r w:rsidRPr="000039E0">
        <w:rPr>
          <w:sz w:val="16"/>
        </w:rPr>
        <w:t xml:space="preserve">In the latest papal encyclical published on 04 October (the feast day of St. Francis of Assisi), Fratelli Tutti (Brothers All), Papa Francisco wrote that the Covid-19 pandemic had proven that the “magical theories” of market capitalism have </w:t>
      </w:r>
      <w:proofErr w:type="gramStart"/>
      <w:r w:rsidRPr="000039E0">
        <w:rPr>
          <w:sz w:val="16"/>
        </w:rPr>
        <w:t>failed</w:t>
      </w:r>
      <w:proofErr w:type="gramEnd"/>
      <w:r w:rsidRPr="000039E0">
        <w:rPr>
          <w:sz w:val="16"/>
        </w:rPr>
        <w:t xml:space="preserve"> and that the world needs a new type of politics that promotes dialogue and solidarity. (Perhaps the unjustified restrictionism pursued by First Minister Drakeford in Wales?)</w:t>
      </w:r>
    </w:p>
    <w:p w14:paraId="52B52B78" w14:textId="77777777" w:rsidR="00983A4A" w:rsidRPr="000039E0" w:rsidRDefault="00983A4A" w:rsidP="00983A4A">
      <w:pPr>
        <w:rPr>
          <w:sz w:val="16"/>
        </w:rPr>
      </w:pPr>
      <w:r w:rsidRPr="000039E0">
        <w:rPr>
          <w:sz w:val="16"/>
        </w:rPr>
        <w:t xml:space="preserve">In fact, much as I respect Catholic social teaching (having been brought up with it), </w:t>
      </w:r>
      <w:r w:rsidRPr="00326E95">
        <w:rPr>
          <w:highlight w:val="cyan"/>
          <w:u w:val="single"/>
        </w:rPr>
        <w:t xml:space="preserve">the </w:t>
      </w:r>
      <w:r w:rsidRPr="00326E95">
        <w:rPr>
          <w:iCs/>
          <w:highlight w:val="cyan"/>
          <w:u w:val="single"/>
          <w:bdr w:val="single" w:sz="8" w:space="0" w:color="auto"/>
        </w:rPr>
        <w:t>best chance</w:t>
      </w:r>
      <w:r w:rsidRPr="000039E0">
        <w:rPr>
          <w:u w:val="single"/>
        </w:rPr>
        <w:t xml:space="preserve"> we </w:t>
      </w:r>
      <w:proofErr w:type="gramStart"/>
      <w:r w:rsidRPr="000039E0">
        <w:rPr>
          <w:u w:val="single"/>
        </w:rPr>
        <w:t xml:space="preserve">have </w:t>
      </w:r>
      <w:r w:rsidRPr="00326E95">
        <w:rPr>
          <w:highlight w:val="cyan"/>
          <w:u w:val="single"/>
        </w:rPr>
        <w:t>to</w:t>
      </w:r>
      <w:proofErr w:type="gramEnd"/>
      <w:r w:rsidRPr="00326E95">
        <w:rPr>
          <w:highlight w:val="cyan"/>
          <w:u w:val="single"/>
        </w:rPr>
        <w:t xml:space="preserve"> </w:t>
      </w:r>
      <w:r w:rsidRPr="00326E95">
        <w:rPr>
          <w:iCs/>
          <w:highlight w:val="cyan"/>
          <w:u w:val="single"/>
          <w:bdr w:val="single" w:sz="8" w:space="0" w:color="auto"/>
        </w:rPr>
        <w:t>solve</w:t>
      </w:r>
      <w:r w:rsidRPr="000039E0">
        <w:rPr>
          <w:u w:val="single"/>
        </w:rPr>
        <w:t xml:space="preserve"> the immense challenge of </w:t>
      </w:r>
      <w:r w:rsidRPr="000039E0">
        <w:rPr>
          <w:iCs/>
          <w:u w:val="single"/>
          <w:bdr w:val="single" w:sz="8" w:space="0" w:color="auto"/>
        </w:rPr>
        <w:t>climate change</w:t>
      </w:r>
      <w:r w:rsidRPr="000039E0">
        <w:rPr>
          <w:u w:val="single"/>
        </w:rPr>
        <w:t xml:space="preserve"> and other </w:t>
      </w:r>
      <w:r w:rsidRPr="000039E0">
        <w:rPr>
          <w:iCs/>
          <w:u w:val="single"/>
          <w:bdr w:val="single" w:sz="8" w:space="0" w:color="auto"/>
        </w:rPr>
        <w:t>environmental problems</w:t>
      </w:r>
      <w:r w:rsidRPr="000039E0">
        <w:rPr>
          <w:sz w:val="16"/>
        </w:rPr>
        <w:t xml:space="preserve"> (such as plastic waste in the oceans) </w:t>
      </w:r>
      <w:r w:rsidRPr="00326E95">
        <w:rPr>
          <w:highlight w:val="cyan"/>
          <w:u w:val="single"/>
        </w:rPr>
        <w:t>is</w:t>
      </w:r>
      <w:r w:rsidRPr="000039E0">
        <w:rPr>
          <w:u w:val="single"/>
        </w:rPr>
        <w:t xml:space="preserve"> to </w:t>
      </w:r>
      <w:r w:rsidRPr="000039E0">
        <w:rPr>
          <w:iCs/>
          <w:u w:val="single"/>
          <w:bdr w:val="single" w:sz="8" w:space="0" w:color="auto"/>
        </w:rPr>
        <w:t xml:space="preserve">harness </w:t>
      </w:r>
      <w:r w:rsidRPr="00326E95">
        <w:rPr>
          <w:iCs/>
          <w:highlight w:val="cyan"/>
          <w:u w:val="single"/>
          <w:bdr w:val="single" w:sz="8" w:space="0" w:color="auto"/>
        </w:rPr>
        <w:t>market forces</w:t>
      </w:r>
      <w:r w:rsidRPr="000039E0">
        <w:rPr>
          <w:sz w:val="16"/>
        </w:rPr>
        <w:t xml:space="preserve">. In this way, </w:t>
      </w:r>
      <w:r w:rsidRPr="000039E0">
        <w:rPr>
          <w:u w:val="single"/>
        </w:rPr>
        <w:t xml:space="preserve">the </w:t>
      </w:r>
      <w:r w:rsidRPr="00326E95">
        <w:rPr>
          <w:iCs/>
          <w:highlight w:val="cyan"/>
          <w:u w:val="single"/>
          <w:bdr w:val="single" w:sz="8" w:space="0" w:color="auto"/>
        </w:rPr>
        <w:t>profit motives</w:t>
      </w:r>
      <w:r w:rsidRPr="000039E0">
        <w:rPr>
          <w:u w:val="single"/>
        </w:rPr>
        <w:t xml:space="preserve"> of </w:t>
      </w:r>
      <w:r w:rsidRPr="00326E95">
        <w:rPr>
          <w:iCs/>
          <w:highlight w:val="cyan"/>
          <w:u w:val="single"/>
          <w:bdr w:val="single" w:sz="8" w:space="0" w:color="auto"/>
        </w:rPr>
        <w:t>finance</w:t>
      </w:r>
      <w:r w:rsidRPr="00326E95">
        <w:rPr>
          <w:highlight w:val="cyan"/>
          <w:u w:val="single"/>
        </w:rPr>
        <w:t xml:space="preserve"> and </w:t>
      </w:r>
      <w:r w:rsidRPr="00326E95">
        <w:rPr>
          <w:iCs/>
          <w:highlight w:val="cyan"/>
          <w:u w:val="single"/>
          <w:bdr w:val="single" w:sz="8" w:space="0" w:color="auto"/>
        </w:rPr>
        <w:t>tech</w:t>
      </w:r>
      <w:r w:rsidRPr="000039E0">
        <w:rPr>
          <w:iCs/>
          <w:u w:val="single"/>
          <w:bdr w:val="single" w:sz="8" w:space="0" w:color="auto"/>
        </w:rPr>
        <w:t>nology</w:t>
      </w:r>
      <w:r w:rsidRPr="000039E0">
        <w:rPr>
          <w:u w:val="single"/>
        </w:rPr>
        <w:t xml:space="preserve"> will </w:t>
      </w:r>
      <w:r w:rsidRPr="000039E0">
        <w:rPr>
          <w:iCs/>
          <w:u w:val="single"/>
          <w:bdr w:val="single" w:sz="8" w:space="0" w:color="auto"/>
        </w:rPr>
        <w:t>re-engineer</w:t>
      </w:r>
      <w:r w:rsidRPr="000039E0">
        <w:rPr>
          <w:u w:val="single"/>
        </w:rPr>
        <w:t xml:space="preserve"> the global economy </w:t>
      </w:r>
      <w:r w:rsidRPr="000039E0">
        <w:rPr>
          <w:iCs/>
          <w:u w:val="single"/>
          <w:bdr w:val="single" w:sz="8" w:space="0" w:color="auto"/>
        </w:rPr>
        <w:t>completely</w:t>
      </w:r>
      <w:r w:rsidRPr="000039E0">
        <w:rPr>
          <w:sz w:val="16"/>
        </w:rPr>
        <w:t>.</w:t>
      </w:r>
    </w:p>
    <w:p w14:paraId="0B517077" w14:textId="77777777" w:rsidR="00983A4A" w:rsidRPr="000039E0" w:rsidRDefault="00983A4A" w:rsidP="00983A4A">
      <w:pPr>
        <w:rPr>
          <w:sz w:val="16"/>
        </w:rPr>
      </w:pPr>
      <w:r w:rsidRPr="000039E0">
        <w:rPr>
          <w:u w:val="single"/>
        </w:rPr>
        <w:t>Big money already decided</w:t>
      </w:r>
      <w:r w:rsidRPr="000039E0">
        <w:rPr>
          <w:sz w:val="16"/>
        </w:rPr>
        <w:t xml:space="preserve"> that the </w:t>
      </w:r>
      <w:r w:rsidRPr="000039E0">
        <w:rPr>
          <w:u w:val="single"/>
        </w:rPr>
        <w:t>fossil fuel</w:t>
      </w:r>
      <w:r w:rsidRPr="000039E0">
        <w:rPr>
          <w:sz w:val="16"/>
        </w:rPr>
        <w:t xml:space="preserve"> economy </w:t>
      </w:r>
      <w:r w:rsidRPr="000039E0">
        <w:rPr>
          <w:u w:val="single"/>
        </w:rPr>
        <w:t xml:space="preserve">is </w:t>
      </w:r>
      <w:proofErr w:type="gramStart"/>
      <w:r w:rsidRPr="000039E0">
        <w:rPr>
          <w:u w:val="single"/>
        </w:rPr>
        <w:t>doomed</w:t>
      </w:r>
      <w:proofErr w:type="gramEnd"/>
      <w:r w:rsidRPr="000039E0">
        <w:rPr>
          <w:u w:val="single"/>
        </w:rPr>
        <w:t xml:space="preserve"> and that renewable energy is the future</w:t>
      </w:r>
      <w:r w:rsidRPr="000039E0">
        <w:rPr>
          <w:sz w:val="16"/>
        </w:rPr>
        <w:t xml:space="preserve"> long before Dame Emma Thompson swept in from LA (business class, of course) to gesticulate on Oxford Street, in those languorous pre-Covid days. The billionaire Davos Boys have been preaching climate orthodoxy for years. </w:t>
      </w:r>
      <w:r w:rsidRPr="000039E0">
        <w:rPr>
          <w:u w:val="single"/>
        </w:rPr>
        <w:t xml:space="preserve">And the </w:t>
      </w:r>
      <w:r w:rsidRPr="000039E0">
        <w:rPr>
          <w:iCs/>
          <w:u w:val="single"/>
          <w:bdr w:val="single" w:sz="8" w:space="0" w:color="auto"/>
        </w:rPr>
        <w:t xml:space="preserve">Great </w:t>
      </w:r>
      <w:r w:rsidRPr="00326E95">
        <w:rPr>
          <w:iCs/>
          <w:highlight w:val="cyan"/>
          <w:u w:val="single"/>
          <w:bdr w:val="single" w:sz="8" w:space="0" w:color="auto"/>
        </w:rPr>
        <w:t>Transition</w:t>
      </w:r>
      <w:r w:rsidRPr="00326E95">
        <w:rPr>
          <w:highlight w:val="cyan"/>
          <w:u w:val="single"/>
        </w:rPr>
        <w:t xml:space="preserve"> is already</w:t>
      </w:r>
      <w:r w:rsidRPr="000039E0">
        <w:rPr>
          <w:u w:val="single"/>
        </w:rPr>
        <w:t xml:space="preserve"> </w:t>
      </w:r>
      <w:r w:rsidRPr="000039E0">
        <w:rPr>
          <w:iCs/>
          <w:u w:val="single"/>
          <w:bdr w:val="single" w:sz="8" w:space="0" w:color="auto"/>
        </w:rPr>
        <w:t xml:space="preserve">well </w:t>
      </w:r>
      <w:r w:rsidRPr="00326E95">
        <w:rPr>
          <w:iCs/>
          <w:highlight w:val="cyan"/>
          <w:u w:val="single"/>
          <w:bdr w:val="single" w:sz="8" w:space="0" w:color="auto"/>
        </w:rPr>
        <w:t>underway</w:t>
      </w:r>
      <w:r w:rsidRPr="000039E0">
        <w:rPr>
          <w:sz w:val="16"/>
        </w:rPr>
        <w:t>.</w:t>
      </w:r>
    </w:p>
    <w:p w14:paraId="4E543EDA" w14:textId="77777777" w:rsidR="00983A4A" w:rsidRPr="000039E0" w:rsidRDefault="00983A4A" w:rsidP="00983A4A">
      <w:pPr>
        <w:rPr>
          <w:sz w:val="16"/>
        </w:rPr>
      </w:pPr>
      <w:r w:rsidRPr="000039E0">
        <w:rPr>
          <w:sz w:val="16"/>
        </w:rPr>
        <w:t>Renewable profitability</w:t>
      </w:r>
    </w:p>
    <w:p w14:paraId="10FBFED3" w14:textId="77777777" w:rsidR="00983A4A" w:rsidRPr="000039E0" w:rsidRDefault="00983A4A" w:rsidP="00983A4A">
      <w:pPr>
        <w:rPr>
          <w:sz w:val="16"/>
        </w:rPr>
      </w:pPr>
      <w:r w:rsidRPr="000039E0">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2E6B9F06" w14:textId="77777777" w:rsidR="00983A4A" w:rsidRPr="000039E0" w:rsidRDefault="00983A4A" w:rsidP="00983A4A">
      <w:pPr>
        <w:rPr>
          <w:sz w:val="16"/>
        </w:rPr>
      </w:pPr>
      <w:r w:rsidRPr="000039E0">
        <w:rPr>
          <w:sz w:val="16"/>
        </w:rPr>
        <w:t xml:space="preserve">As </w:t>
      </w:r>
      <w:r w:rsidRPr="000039E0">
        <w:rPr>
          <w:u w:val="single"/>
        </w:rPr>
        <w:t xml:space="preserve">the </w:t>
      </w:r>
      <w:r w:rsidRPr="00326E95">
        <w:rPr>
          <w:iCs/>
          <w:highlight w:val="cyan"/>
          <w:u w:val="single"/>
          <w:bdr w:val="single" w:sz="8" w:space="0" w:color="auto"/>
        </w:rPr>
        <w:t>shift</w:t>
      </w:r>
      <w:r w:rsidRPr="000039E0">
        <w:rPr>
          <w:u w:val="single"/>
        </w:rPr>
        <w:t xml:space="preserve"> from carbon-heavy sources to </w:t>
      </w:r>
      <w:r w:rsidRPr="000039E0">
        <w:rPr>
          <w:iCs/>
          <w:u w:val="single"/>
          <w:bdr w:val="single" w:sz="8" w:space="0" w:color="auto"/>
        </w:rPr>
        <w:t>carbon-free</w:t>
      </w:r>
      <w:r w:rsidRPr="000039E0">
        <w:rPr>
          <w:u w:val="single"/>
        </w:rPr>
        <w:t xml:space="preserve"> electricity generation </w:t>
      </w:r>
      <w:r w:rsidRPr="00326E95">
        <w:rPr>
          <w:highlight w:val="cyan"/>
          <w:u w:val="single"/>
        </w:rPr>
        <w:t xml:space="preserve">has </w:t>
      </w:r>
      <w:r w:rsidRPr="00326E95">
        <w:rPr>
          <w:iCs/>
          <w:highlight w:val="cyan"/>
          <w:u w:val="single"/>
          <w:bdr w:val="single" w:sz="8" w:space="0" w:color="auto"/>
        </w:rPr>
        <w:t>accelerated</w:t>
      </w:r>
      <w:r w:rsidRPr="000039E0">
        <w:rPr>
          <w:u w:val="single"/>
        </w:rPr>
        <w:t xml:space="preserve"> so </w:t>
      </w:r>
      <w:r w:rsidRPr="00326E95">
        <w:rPr>
          <w:iCs/>
          <w:highlight w:val="cyan"/>
          <w:u w:val="single"/>
          <w:bdr w:val="single" w:sz="8" w:space="0" w:color="auto"/>
        </w:rPr>
        <w:t>economies of scale</w:t>
      </w:r>
      <w:r w:rsidRPr="000039E0">
        <w:rPr>
          <w:u w:val="single"/>
        </w:rPr>
        <w:t xml:space="preserve"> have </w:t>
      </w:r>
      <w:r w:rsidRPr="00326E95">
        <w:rPr>
          <w:highlight w:val="cyan"/>
          <w:u w:val="single"/>
        </w:rPr>
        <w:t>kicked in</w:t>
      </w:r>
      <w:r w:rsidRPr="000039E0">
        <w:rPr>
          <w:u w:val="single"/>
        </w:rPr>
        <w:t xml:space="preserve"> and </w:t>
      </w:r>
      <w:r w:rsidRPr="000039E0">
        <w:rPr>
          <w:iCs/>
          <w:u w:val="single"/>
          <w:bdr w:val="single" w:sz="8" w:space="0" w:color="auto"/>
        </w:rPr>
        <w:t>new technologies</w:t>
      </w:r>
      <w:r w:rsidRPr="000039E0">
        <w:rPr>
          <w:u w:val="single"/>
        </w:rPr>
        <w:t xml:space="preserve"> have come online.</w:t>
      </w:r>
      <w:r w:rsidRPr="000039E0">
        <w:rPr>
          <w:sz w:val="16"/>
        </w:rPr>
        <w:t xml:space="preserve"> Recent data from Bloomberg New Energy Finance shows that </w:t>
      </w:r>
      <w:r w:rsidRPr="000039E0">
        <w:rPr>
          <w:u w:val="single"/>
        </w:rPr>
        <w:t xml:space="preserve">the latest generation of </w:t>
      </w:r>
      <w:r w:rsidRPr="00326E95">
        <w:rPr>
          <w:iCs/>
          <w:highlight w:val="cyan"/>
          <w:u w:val="single"/>
          <w:bdr w:val="single" w:sz="8" w:space="0" w:color="auto"/>
        </w:rPr>
        <w:t>solar</w:t>
      </w:r>
      <w:r w:rsidRPr="00326E95">
        <w:rPr>
          <w:highlight w:val="cyan"/>
          <w:u w:val="single"/>
        </w:rPr>
        <w:t xml:space="preserve"> and </w:t>
      </w:r>
      <w:r w:rsidRPr="00326E95">
        <w:rPr>
          <w:iCs/>
          <w:highlight w:val="cyan"/>
          <w:u w:val="single"/>
          <w:bdr w:val="single" w:sz="8" w:space="0" w:color="auto"/>
        </w:rPr>
        <w:t>wind</w:t>
      </w:r>
      <w:r w:rsidRPr="000039E0">
        <w:rPr>
          <w:u w:val="single"/>
        </w:rPr>
        <w:t xml:space="preserve"> power plants can produce electricity cheaper than</w:t>
      </w:r>
      <w:r w:rsidRPr="000039E0">
        <w:rPr>
          <w:sz w:val="16"/>
        </w:rPr>
        <w:t xml:space="preserve"> the most </w:t>
      </w:r>
      <w:r w:rsidRPr="000039E0">
        <w:rPr>
          <w:u w:val="single"/>
        </w:rPr>
        <w:t>modern coal plants</w:t>
      </w:r>
      <w:r w:rsidRPr="000039E0">
        <w:rPr>
          <w:sz w:val="16"/>
        </w:rPr>
        <w:t xml:space="preserve"> even </w:t>
      </w:r>
      <w:r w:rsidRPr="000039E0">
        <w:rPr>
          <w:u w:val="single"/>
        </w:rPr>
        <w:t xml:space="preserve">without subsidy for two thirds of the </w:t>
      </w:r>
      <w:r w:rsidRPr="000039E0">
        <w:rPr>
          <w:iCs/>
          <w:u w:val="single"/>
          <w:bdr w:val="single" w:sz="8" w:space="0" w:color="auto"/>
        </w:rPr>
        <w:t>global population</w:t>
      </w:r>
      <w:r w:rsidRPr="000039E0">
        <w:rPr>
          <w:u w:val="single"/>
        </w:rPr>
        <w:t>. The price of solar</w:t>
      </w:r>
      <w:r w:rsidRPr="000039E0">
        <w:rPr>
          <w:sz w:val="16"/>
        </w:rPr>
        <w:t xml:space="preserve"> panels </w:t>
      </w:r>
      <w:r w:rsidRPr="000039E0">
        <w:rPr>
          <w:u w:val="single"/>
        </w:rPr>
        <w:t>has dropped by almost 90 percent</w:t>
      </w:r>
      <w:r w:rsidRPr="000039E0">
        <w:rPr>
          <w:sz w:val="16"/>
        </w:rPr>
        <w:t xml:space="preserve"> over the past decade. </w:t>
      </w:r>
      <w:r w:rsidRPr="000039E0">
        <w:rPr>
          <w:u w:val="single"/>
        </w:rPr>
        <w:t xml:space="preserve">By mid-decade, solar and wind power will </w:t>
      </w:r>
      <w:r w:rsidRPr="00326E95">
        <w:rPr>
          <w:iCs/>
          <w:highlight w:val="cyan"/>
          <w:u w:val="single"/>
          <w:bdr w:val="single" w:sz="8" w:space="0" w:color="auto"/>
        </w:rPr>
        <w:t>outcompete</w:t>
      </w:r>
      <w:r w:rsidRPr="000039E0">
        <w:rPr>
          <w:u w:val="single"/>
        </w:rPr>
        <w:t xml:space="preserve"> all existing </w:t>
      </w:r>
      <w:r w:rsidRPr="00326E95">
        <w:rPr>
          <w:highlight w:val="cyan"/>
          <w:u w:val="single"/>
        </w:rPr>
        <w:t>coal</w:t>
      </w:r>
      <w:r w:rsidRPr="000039E0">
        <w:rPr>
          <w:u w:val="single"/>
        </w:rPr>
        <w:t xml:space="preserve"> plants</w:t>
      </w:r>
      <w:r w:rsidRPr="000039E0">
        <w:rPr>
          <w:sz w:val="16"/>
        </w:rPr>
        <w:t xml:space="preserve"> on price – at which point a swath of coal plants will be deemed uneconomic and closed.</w:t>
      </w:r>
    </w:p>
    <w:p w14:paraId="71C06FC2" w14:textId="77777777" w:rsidR="00983A4A" w:rsidRPr="000039E0" w:rsidRDefault="00983A4A" w:rsidP="00983A4A">
      <w:pPr>
        <w:rPr>
          <w:sz w:val="16"/>
        </w:rPr>
      </w:pPr>
      <w:r w:rsidRPr="000039E0">
        <w:rPr>
          <w:u w:val="single"/>
        </w:rPr>
        <w:t xml:space="preserve">The economics of </w:t>
      </w:r>
      <w:r w:rsidRPr="00326E95">
        <w:rPr>
          <w:iCs/>
          <w:highlight w:val="cyan"/>
          <w:u w:val="single"/>
          <w:bdr w:val="single" w:sz="8" w:space="0" w:color="auto"/>
        </w:rPr>
        <w:t>energy storage</w:t>
      </w:r>
      <w:r w:rsidRPr="000039E0">
        <w:rPr>
          <w:u w:val="single"/>
        </w:rPr>
        <w:t xml:space="preserve"> – battery technology – are also </w:t>
      </w:r>
      <w:r w:rsidRPr="00326E95">
        <w:rPr>
          <w:iCs/>
          <w:highlight w:val="cyan"/>
          <w:u w:val="single"/>
          <w:bdr w:val="single" w:sz="8" w:space="0" w:color="auto"/>
        </w:rPr>
        <w:t>improving</w:t>
      </w:r>
      <w:r w:rsidRPr="000039E0">
        <w:rPr>
          <w:sz w:val="16"/>
        </w:rPr>
        <w:t>. On 22 September Tesla (</w:t>
      </w:r>
      <w:proofErr w:type="gramStart"/>
      <w:r w:rsidRPr="000039E0">
        <w:rPr>
          <w:sz w:val="16"/>
        </w:rPr>
        <w:t>NASDAQ:TSLA</w:t>
      </w:r>
      <w:proofErr w:type="gramEnd"/>
      <w:r w:rsidRPr="000039E0">
        <w:rPr>
          <w:sz w:val="16"/>
        </w:rPr>
        <w:t xml:space="preserve">) unveiled its </w:t>
      </w:r>
      <w:r w:rsidRPr="000039E0">
        <w:rPr>
          <w:u w:val="single"/>
        </w:rPr>
        <w:t>new battery</w:t>
      </w:r>
      <w:r w:rsidRPr="000039E0">
        <w:rPr>
          <w:sz w:val="16"/>
        </w:rPr>
        <w:t xml:space="preserve"> known as the 4680[ii]. This </w:t>
      </w:r>
      <w:r w:rsidRPr="000039E0">
        <w:rPr>
          <w:u w:val="single"/>
        </w:rPr>
        <w:t>fuel cell</w:t>
      </w:r>
      <w:r w:rsidRPr="000039E0">
        <w:rPr>
          <w:sz w:val="16"/>
        </w:rPr>
        <w:t xml:space="preserve"> reportedly </w:t>
      </w:r>
      <w:r w:rsidRPr="000039E0">
        <w:rPr>
          <w:u w:val="single"/>
        </w:rPr>
        <w:t>offers six times</w:t>
      </w:r>
      <w:r w:rsidRPr="000039E0">
        <w:rPr>
          <w:sz w:val="16"/>
        </w:rPr>
        <w:t xml:space="preserve"> the power of </w:t>
      </w:r>
      <w:r w:rsidRPr="000039E0">
        <w:rPr>
          <w:u w:val="single"/>
        </w:rPr>
        <w:t xml:space="preserve">Tesla’s previous cells, and five times the </w:t>
      </w:r>
      <w:r w:rsidRPr="000039E0">
        <w:rPr>
          <w:iCs/>
          <w:u w:val="single"/>
          <w:bdr w:val="single" w:sz="8" w:space="0" w:color="auto"/>
        </w:rPr>
        <w:t>energy capacity</w:t>
      </w:r>
      <w:r w:rsidRPr="000039E0">
        <w:rPr>
          <w:sz w:val="16"/>
        </w:rPr>
        <w:t xml:space="preserve">. The company confirmed that the new cell measures 46 </w:t>
      </w:r>
      <w:proofErr w:type="spellStart"/>
      <w:r w:rsidRPr="000039E0">
        <w:rPr>
          <w:sz w:val="16"/>
        </w:rPr>
        <w:t>millimetres</w:t>
      </w:r>
      <w:proofErr w:type="spellEnd"/>
      <w:r w:rsidRPr="000039E0">
        <w:rPr>
          <w:sz w:val="16"/>
        </w:rPr>
        <w:t xml:space="preserve"> by 80 </w:t>
      </w:r>
      <w:proofErr w:type="spellStart"/>
      <w:r w:rsidRPr="000039E0">
        <w:rPr>
          <w:sz w:val="16"/>
        </w:rPr>
        <w:t>millimetres</w:t>
      </w:r>
      <w:proofErr w:type="spellEnd"/>
      <w:r w:rsidRPr="000039E0">
        <w:rPr>
          <w:sz w:val="16"/>
        </w:rPr>
        <w:t xml:space="preserve">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7E8C69B9" w14:textId="77777777" w:rsidR="00983A4A" w:rsidRPr="000039E0" w:rsidRDefault="00983A4A" w:rsidP="00983A4A">
      <w:pPr>
        <w:rPr>
          <w:sz w:val="16"/>
        </w:rPr>
      </w:pPr>
      <w:r w:rsidRPr="000039E0">
        <w:rPr>
          <w:sz w:val="16"/>
        </w:rPr>
        <w:t>Red China goes green</w:t>
      </w:r>
    </w:p>
    <w:p w14:paraId="6BC0CEF9" w14:textId="77777777" w:rsidR="00983A4A" w:rsidRPr="000039E0" w:rsidRDefault="00983A4A" w:rsidP="00983A4A">
      <w:pPr>
        <w:rPr>
          <w:sz w:val="16"/>
        </w:rPr>
      </w:pPr>
      <w:r w:rsidRPr="000039E0">
        <w:rPr>
          <w:sz w:val="16"/>
        </w:rPr>
        <w:t xml:space="preserve">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w:t>
      </w:r>
      <w:proofErr w:type="spellStart"/>
      <w:r w:rsidRPr="000039E0">
        <w:rPr>
          <w:sz w:val="16"/>
        </w:rPr>
        <w:t>Mr</w:t>
      </w:r>
      <w:proofErr w:type="spellEnd"/>
      <w:r w:rsidRPr="000039E0">
        <w:rPr>
          <w:sz w:val="16"/>
        </w:rPr>
        <w:t xml:space="preserve"> Trump’s America. Now, some analysts predict that China may abandon its </w:t>
      </w:r>
      <w:proofErr w:type="spellStart"/>
      <w:r w:rsidRPr="000039E0">
        <w:rPr>
          <w:sz w:val="16"/>
        </w:rPr>
        <w:t>programme</w:t>
      </w:r>
      <w:proofErr w:type="spellEnd"/>
      <w:r w:rsidRPr="000039E0">
        <w:rPr>
          <w:sz w:val="16"/>
        </w:rPr>
        <w:t xml:space="preserve"> of building coal-fired power stations as much on economic grounds as on environmental ones.</w:t>
      </w:r>
    </w:p>
    <w:p w14:paraId="5ED10E88" w14:textId="77777777" w:rsidR="00983A4A" w:rsidRPr="000039E0" w:rsidRDefault="00983A4A" w:rsidP="00983A4A">
      <w:pPr>
        <w:rPr>
          <w:sz w:val="16"/>
        </w:rPr>
      </w:pPr>
      <w:r w:rsidRPr="000039E0">
        <w:rPr>
          <w:sz w:val="16"/>
        </w:rPr>
        <w:t xml:space="preserve">China might yet gain a strategic advantage from global warming. Last month the UK First Sea Lord, Admiral Tony </w:t>
      </w:r>
      <w:proofErr w:type="spellStart"/>
      <w:r w:rsidRPr="000039E0">
        <w:rPr>
          <w:sz w:val="16"/>
        </w:rPr>
        <w:t>Radakin</w:t>
      </w:r>
      <w:proofErr w:type="spellEnd"/>
      <w:r w:rsidRPr="000039E0">
        <w:rPr>
          <w:sz w:val="16"/>
        </w:rPr>
        <w:t xml:space="preserve">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15275CCA" w14:textId="77777777" w:rsidR="00983A4A" w:rsidRPr="000039E0" w:rsidRDefault="00983A4A" w:rsidP="00983A4A">
      <w:pPr>
        <w:rPr>
          <w:sz w:val="16"/>
        </w:rPr>
      </w:pPr>
      <w:r w:rsidRPr="000039E0">
        <w:rPr>
          <w:sz w:val="16"/>
        </w:rPr>
        <w:t xml:space="preserve">Hydrogen in three </w:t>
      </w:r>
      <w:proofErr w:type="spellStart"/>
      <w:r w:rsidRPr="000039E0">
        <w:rPr>
          <w:sz w:val="16"/>
        </w:rPr>
        <w:t>colours</w:t>
      </w:r>
      <w:proofErr w:type="spellEnd"/>
    </w:p>
    <w:p w14:paraId="221F5BA5" w14:textId="77777777" w:rsidR="00983A4A" w:rsidRPr="000039E0" w:rsidRDefault="00983A4A" w:rsidP="00983A4A">
      <w:pPr>
        <w:rPr>
          <w:sz w:val="16"/>
        </w:rPr>
      </w:pPr>
      <w:r w:rsidRPr="000039E0">
        <w:rPr>
          <w:sz w:val="16"/>
        </w:rPr>
        <w:t xml:space="preserve">The </w:t>
      </w:r>
      <w:r w:rsidRPr="000039E0">
        <w:rPr>
          <w:u w:val="single"/>
        </w:rPr>
        <w:t>downside with the current generation</w:t>
      </w:r>
      <w:r w:rsidRPr="000039E0">
        <w:rPr>
          <w:sz w:val="16"/>
        </w:rPr>
        <w:t xml:space="preserve"> of electric vehicles </w:t>
      </w:r>
      <w:r w:rsidRPr="000039E0">
        <w:rPr>
          <w:u w:val="single"/>
        </w:rPr>
        <w:t>is</w:t>
      </w:r>
      <w:r w:rsidRPr="000039E0">
        <w:rPr>
          <w:sz w:val="16"/>
        </w:rPr>
        <w:t xml:space="preserve"> that they require </w:t>
      </w:r>
      <w:r w:rsidRPr="000039E0">
        <w:rPr>
          <w:u w:val="single"/>
        </w:rPr>
        <w:t>batteries</w:t>
      </w:r>
      <w:r w:rsidRPr="000039E0">
        <w:rPr>
          <w:sz w:val="16"/>
        </w:rPr>
        <w:t xml:space="preserve"> which </w:t>
      </w:r>
      <w:r w:rsidRPr="000039E0">
        <w:rPr>
          <w:u w:val="single"/>
        </w:rPr>
        <w:t>use expensive rare earth minerals</w:t>
      </w:r>
      <w:r w:rsidRPr="000039E0">
        <w:rPr>
          <w:sz w:val="16"/>
        </w:rPr>
        <w:t xml:space="preserve"> of which lithium, and which are costly and messy to recycle at the end of their economic life. The </w:t>
      </w:r>
      <w:r w:rsidRPr="000039E0">
        <w:rPr>
          <w:u w:val="single"/>
        </w:rPr>
        <w:t>extraction of these</w:t>
      </w:r>
      <w:r w:rsidRPr="000039E0">
        <w:rPr>
          <w:sz w:val="16"/>
        </w:rPr>
        <w:t xml:space="preserve"> rare earth minerals in countries such as the Democratic Republic of Congo (DRC) </w:t>
      </w:r>
      <w:r w:rsidRPr="000039E0">
        <w:rPr>
          <w:u w:val="single"/>
        </w:rPr>
        <w:t xml:space="preserve">is itself a cause of environmental degradation and carbon emissions. That is why there is </w:t>
      </w:r>
      <w:r w:rsidRPr="000039E0">
        <w:rPr>
          <w:iCs/>
          <w:u w:val="single"/>
          <w:bdr w:val="single" w:sz="8" w:space="0" w:color="auto"/>
        </w:rPr>
        <w:t>renewed focus</w:t>
      </w:r>
      <w:r w:rsidRPr="000039E0">
        <w:rPr>
          <w:sz w:val="16"/>
        </w:rPr>
        <w:t xml:space="preserve"> of attention </w:t>
      </w:r>
      <w:r w:rsidRPr="000039E0">
        <w:rPr>
          <w:u w:val="single"/>
        </w:rPr>
        <w:t xml:space="preserve">on </w:t>
      </w:r>
      <w:r w:rsidRPr="00326E95">
        <w:rPr>
          <w:iCs/>
          <w:highlight w:val="cyan"/>
          <w:u w:val="single"/>
          <w:bdr w:val="single" w:sz="8" w:space="0" w:color="auto"/>
        </w:rPr>
        <w:t>hydrogen</w:t>
      </w:r>
      <w:r w:rsidRPr="000039E0">
        <w:rPr>
          <w:sz w:val="16"/>
        </w:rPr>
        <w:t>.</w:t>
      </w:r>
    </w:p>
    <w:p w14:paraId="280B8D81" w14:textId="77777777" w:rsidR="00983A4A" w:rsidRPr="000039E0" w:rsidRDefault="00983A4A" w:rsidP="00983A4A">
      <w:pPr>
        <w:rPr>
          <w:sz w:val="16"/>
        </w:rPr>
      </w:pPr>
      <w:r w:rsidRPr="000039E0">
        <w:rPr>
          <w:u w:val="single"/>
        </w:rPr>
        <w:t xml:space="preserve">Hydrogen comes in three </w:t>
      </w:r>
      <w:proofErr w:type="spellStart"/>
      <w:r w:rsidRPr="000039E0">
        <w:rPr>
          <w:u w:val="single"/>
        </w:rPr>
        <w:t>colours</w:t>
      </w:r>
      <w:proofErr w:type="spellEnd"/>
      <w:r w:rsidRPr="000039E0">
        <w:rPr>
          <w:sz w:val="16"/>
        </w:rPr>
        <w:t xml:space="preserve">. Gray hydrogen is made using fossil fuels like oil and coal, which emit CO2 into the air as they combust. The </w:t>
      </w:r>
      <w:r w:rsidRPr="000039E0">
        <w:rPr>
          <w:iCs/>
          <w:u w:val="single"/>
          <w:bdr w:val="single" w:sz="8" w:space="0" w:color="auto"/>
        </w:rPr>
        <w:t>blue variety</w:t>
      </w:r>
      <w:r w:rsidRPr="000039E0">
        <w:rPr>
          <w:sz w:val="16"/>
        </w:rPr>
        <w:t xml:space="preserve"> is made in the same way, but </w:t>
      </w:r>
      <w:r w:rsidRPr="000039E0">
        <w:rPr>
          <w:iCs/>
          <w:u w:val="single"/>
          <w:bdr w:val="single" w:sz="8" w:space="0" w:color="auto"/>
        </w:rPr>
        <w:t>carbon capture</w:t>
      </w:r>
      <w:r w:rsidRPr="000039E0">
        <w:rPr>
          <w:u w:val="single"/>
        </w:rPr>
        <w:t xml:space="preserve"> prevents CO2 being released, enabling the captured carbon to be </w:t>
      </w:r>
      <w:r w:rsidRPr="000039E0">
        <w:rPr>
          <w:iCs/>
          <w:u w:val="single"/>
          <w:bdr w:val="single" w:sz="8" w:space="0" w:color="auto"/>
        </w:rPr>
        <w:t>safely stored</w:t>
      </w:r>
      <w:r w:rsidRPr="000039E0">
        <w:rPr>
          <w:u w:val="single"/>
        </w:rPr>
        <w:t xml:space="preserve"> deep underground or </w:t>
      </w:r>
      <w:proofErr w:type="spellStart"/>
      <w:r w:rsidRPr="000039E0">
        <w:rPr>
          <w:u w:val="single"/>
        </w:rPr>
        <w:t>utilised</w:t>
      </w:r>
      <w:proofErr w:type="spellEnd"/>
      <w:r w:rsidRPr="000039E0">
        <w:rPr>
          <w:sz w:val="16"/>
        </w:rPr>
        <w:t xml:space="preserve"> in industry. BP (</w:t>
      </w:r>
      <w:proofErr w:type="gramStart"/>
      <w:r w:rsidRPr="000039E0">
        <w:rPr>
          <w:sz w:val="16"/>
        </w:rPr>
        <w:t>LON:BP.</w:t>
      </w:r>
      <w:proofErr w:type="gramEnd"/>
      <w:r w:rsidRPr="000039E0">
        <w:rPr>
          <w:sz w:val="16"/>
        </w:rPr>
        <w:t xml:space="preserve">) is working on that. As its name suggests, </w:t>
      </w:r>
      <w:r w:rsidRPr="000039E0">
        <w:rPr>
          <w:iCs/>
          <w:u w:val="single"/>
          <w:bdr w:val="single" w:sz="8" w:space="0" w:color="auto"/>
        </w:rPr>
        <w:t>green hydrogen</w:t>
      </w:r>
      <w:r w:rsidRPr="000039E0">
        <w:rPr>
          <w:u w:val="single"/>
        </w:rPr>
        <w:t xml:space="preserve"> is the cleanest variety, </w:t>
      </w:r>
      <w:r w:rsidRPr="00326E95">
        <w:rPr>
          <w:highlight w:val="cyan"/>
          <w:u w:val="single"/>
        </w:rPr>
        <w:t xml:space="preserve">producing </w:t>
      </w:r>
      <w:r w:rsidRPr="00326E95">
        <w:rPr>
          <w:iCs/>
          <w:highlight w:val="cyan"/>
          <w:u w:val="single"/>
          <w:bdr w:val="single" w:sz="8" w:space="0" w:color="auto"/>
        </w:rPr>
        <w:t>zero</w:t>
      </w:r>
      <w:r w:rsidRPr="000039E0">
        <w:rPr>
          <w:iCs/>
          <w:u w:val="single"/>
          <w:bdr w:val="single" w:sz="8" w:space="0" w:color="auto"/>
        </w:rPr>
        <w:t xml:space="preserve"> carbon </w:t>
      </w:r>
      <w:r w:rsidRPr="00326E95">
        <w:rPr>
          <w:iCs/>
          <w:highlight w:val="cyan"/>
          <w:u w:val="single"/>
          <w:bdr w:val="single" w:sz="8" w:space="0" w:color="auto"/>
        </w:rPr>
        <w:t>emissions</w:t>
      </w:r>
      <w:r w:rsidRPr="000039E0">
        <w:rPr>
          <w:sz w:val="16"/>
        </w:rPr>
        <w:t>. It is produced by electrolysis powered by renewable energy i.e. offshore wind.</w:t>
      </w:r>
    </w:p>
    <w:p w14:paraId="5E40490E" w14:textId="77777777" w:rsidR="00983A4A" w:rsidRPr="000039E0" w:rsidRDefault="00983A4A" w:rsidP="00983A4A">
      <w:pPr>
        <w:rPr>
          <w:sz w:val="16"/>
        </w:rPr>
      </w:pPr>
      <w:r w:rsidRPr="00326E95">
        <w:rPr>
          <w:highlight w:val="cyan"/>
          <w:u w:val="single"/>
        </w:rPr>
        <w:t xml:space="preserve">The </w:t>
      </w:r>
      <w:r w:rsidRPr="00326E95">
        <w:rPr>
          <w:iCs/>
          <w:highlight w:val="cyan"/>
          <w:u w:val="single"/>
          <w:bdr w:val="single" w:sz="8" w:space="0" w:color="auto"/>
        </w:rPr>
        <w:t>holy grail</w:t>
      </w:r>
      <w:r w:rsidRPr="000039E0">
        <w:rPr>
          <w:u w:val="single"/>
        </w:rPr>
        <w:t xml:space="preserve"> in energy now </w:t>
      </w:r>
      <w:r w:rsidRPr="00326E95">
        <w:rPr>
          <w:highlight w:val="cyan"/>
          <w:u w:val="single"/>
        </w:rPr>
        <w:t>is</w:t>
      </w:r>
      <w:r w:rsidRPr="000039E0">
        <w:rPr>
          <w:u w:val="single"/>
        </w:rPr>
        <w:t xml:space="preserve"> to </w:t>
      </w:r>
      <w:r w:rsidRPr="000039E0">
        <w:rPr>
          <w:iCs/>
          <w:u w:val="single"/>
          <w:bdr w:val="single" w:sz="8" w:space="0" w:color="auto"/>
        </w:rPr>
        <w:t xml:space="preserve">extract hydrogen </w:t>
      </w:r>
      <w:r w:rsidRPr="00326E95">
        <w:rPr>
          <w:iCs/>
          <w:highlight w:val="cyan"/>
          <w:u w:val="single"/>
          <w:bdr w:val="single" w:sz="8" w:space="0" w:color="auto"/>
        </w:rPr>
        <w:t>cheap</w:t>
      </w:r>
      <w:r w:rsidRPr="000039E0">
        <w:rPr>
          <w:iCs/>
          <w:u w:val="single"/>
          <w:bdr w:val="single" w:sz="8" w:space="0" w:color="auto"/>
        </w:rPr>
        <w:t>ly</w:t>
      </w:r>
      <w:r w:rsidRPr="000039E0">
        <w:rPr>
          <w:u w:val="single"/>
        </w:rPr>
        <w:t xml:space="preserve"> </w:t>
      </w:r>
      <w:r w:rsidRPr="00326E95">
        <w:rPr>
          <w:highlight w:val="cyan"/>
          <w:u w:val="single"/>
        </w:rPr>
        <w:t xml:space="preserve">and </w:t>
      </w:r>
      <w:r w:rsidRPr="00326E95">
        <w:rPr>
          <w:iCs/>
          <w:highlight w:val="cyan"/>
          <w:u w:val="single"/>
          <w:bdr w:val="single" w:sz="8" w:space="0" w:color="auto"/>
        </w:rPr>
        <w:t>clean</w:t>
      </w:r>
      <w:r w:rsidRPr="000039E0">
        <w:rPr>
          <w:iCs/>
          <w:u w:val="single"/>
          <w:bdr w:val="single" w:sz="8" w:space="0" w:color="auto"/>
        </w:rPr>
        <w:t>ly</w:t>
      </w:r>
      <w:r w:rsidRPr="000039E0">
        <w:rPr>
          <w:u w:val="single"/>
        </w:rPr>
        <w:t xml:space="preserve"> from water by electrolysis</w:t>
      </w:r>
      <w:r w:rsidRPr="000039E0">
        <w:rPr>
          <w:sz w:val="16"/>
        </w:rPr>
        <w:t xml:space="preserve"> (i.e. separating the hydrogen and carbon atoms). Hitherto the energy required to perform the electrolysis has been unequal to the energy value of the hydrogen thus produced. That could be about to change.</w:t>
      </w:r>
    </w:p>
    <w:p w14:paraId="633F8AF4" w14:textId="77777777" w:rsidR="00983A4A" w:rsidRPr="000039E0" w:rsidRDefault="00983A4A" w:rsidP="00983A4A">
      <w:pPr>
        <w:rPr>
          <w:sz w:val="16"/>
        </w:rPr>
      </w:pPr>
      <w:r w:rsidRPr="000039E0">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17C2AFEC" w14:textId="77777777" w:rsidR="00983A4A" w:rsidRPr="000039E0" w:rsidRDefault="00983A4A" w:rsidP="00983A4A">
      <w:pPr>
        <w:rPr>
          <w:sz w:val="16"/>
        </w:rPr>
      </w:pPr>
      <w:r w:rsidRPr="000039E0">
        <w:rPr>
          <w:u w:val="single"/>
        </w:rPr>
        <w:t>Hydrogen can power vehicles, trains, ships and</w:t>
      </w:r>
      <w:r w:rsidRPr="000039E0">
        <w:rPr>
          <w:sz w:val="16"/>
        </w:rPr>
        <w:t xml:space="preserve"> even </w:t>
      </w:r>
      <w:proofErr w:type="spellStart"/>
      <w:r w:rsidRPr="000039E0">
        <w:rPr>
          <w:u w:val="single"/>
        </w:rPr>
        <w:t>aeroplanes</w:t>
      </w:r>
      <w:proofErr w:type="spellEnd"/>
      <w:r w:rsidRPr="000039E0">
        <w:rPr>
          <w:sz w:val="16"/>
        </w:rPr>
        <w:t xml:space="preserve">. When hydrogen is ignited the only by-product is water. </w:t>
      </w:r>
      <w:r w:rsidRPr="000039E0">
        <w:rPr>
          <w:u w:val="single"/>
        </w:rPr>
        <w:t xml:space="preserve">Hydrogen could also be used to </w:t>
      </w:r>
      <w:r w:rsidRPr="000039E0">
        <w:rPr>
          <w:iCs/>
          <w:u w:val="single"/>
          <w:bdr w:val="single" w:sz="8" w:space="0" w:color="auto"/>
        </w:rPr>
        <w:t>facilitate</w:t>
      </w:r>
      <w:r w:rsidRPr="000039E0">
        <w:rPr>
          <w:u w:val="single"/>
        </w:rPr>
        <w:t xml:space="preserve"> the </w:t>
      </w:r>
      <w:r w:rsidRPr="000039E0">
        <w:rPr>
          <w:iCs/>
          <w:u w:val="single"/>
          <w:bdr w:val="single" w:sz="8" w:space="0" w:color="auto"/>
        </w:rPr>
        <w:t>manufacture</w:t>
      </w:r>
      <w:r w:rsidRPr="000039E0">
        <w:rPr>
          <w:u w:val="single"/>
        </w:rPr>
        <w:t xml:space="preserve"> of steel, cement, glass, chemicals and </w:t>
      </w:r>
      <w:proofErr w:type="spellStart"/>
      <w:r w:rsidRPr="000039E0">
        <w:rPr>
          <w:u w:val="single"/>
        </w:rPr>
        <w:t>fertilisers</w:t>
      </w:r>
      <w:proofErr w:type="spellEnd"/>
      <w:r w:rsidRPr="000039E0">
        <w:rPr>
          <w:u w:val="single"/>
        </w:rPr>
        <w:t>.</w:t>
      </w:r>
      <w:r w:rsidRPr="000039E0">
        <w:rPr>
          <w:sz w:val="16"/>
        </w:rPr>
        <w:t xml:space="preserve"> Goldman Sachs reckons that, if the efficiency of hydrogen electrolysis could be sufficiently improved, then about </w:t>
      </w:r>
      <w:r w:rsidRPr="00326E95">
        <w:rPr>
          <w:highlight w:val="cyan"/>
          <w:u w:val="single"/>
        </w:rPr>
        <w:t>45 percent of</w:t>
      </w:r>
      <w:r w:rsidRPr="000039E0">
        <w:rPr>
          <w:u w:val="single"/>
        </w:rPr>
        <w:t xml:space="preserve"> all global </w:t>
      </w:r>
      <w:r w:rsidRPr="000039E0">
        <w:rPr>
          <w:iCs/>
          <w:u w:val="single"/>
          <w:bdr w:val="single" w:sz="8" w:space="0" w:color="auto"/>
        </w:rPr>
        <w:t xml:space="preserve">carbon </w:t>
      </w:r>
      <w:r w:rsidRPr="00326E95">
        <w:rPr>
          <w:iCs/>
          <w:highlight w:val="cyan"/>
          <w:u w:val="single"/>
          <w:bdr w:val="single" w:sz="8" w:space="0" w:color="auto"/>
        </w:rPr>
        <w:t>emissions</w:t>
      </w:r>
      <w:r w:rsidRPr="000039E0">
        <w:rPr>
          <w:u w:val="single"/>
        </w:rPr>
        <w:t xml:space="preserve"> could be </w:t>
      </w:r>
      <w:r w:rsidRPr="00326E95">
        <w:rPr>
          <w:iCs/>
          <w:highlight w:val="cyan"/>
          <w:u w:val="single"/>
          <w:bdr w:val="single" w:sz="8" w:space="0" w:color="auto"/>
        </w:rPr>
        <w:t>eliminated</w:t>
      </w:r>
      <w:r w:rsidRPr="000039E0">
        <w:rPr>
          <w:sz w:val="16"/>
        </w:rPr>
        <w:t>.</w:t>
      </w:r>
    </w:p>
    <w:p w14:paraId="22E3BF30" w14:textId="77777777" w:rsidR="00983A4A" w:rsidRPr="000039E0" w:rsidRDefault="00983A4A" w:rsidP="00983A4A">
      <w:pPr>
        <w:rPr>
          <w:sz w:val="16"/>
        </w:rPr>
      </w:pPr>
      <w:r w:rsidRPr="000039E0">
        <w:rPr>
          <w:sz w:val="16"/>
        </w:rPr>
        <w:t>Electric cars</w:t>
      </w:r>
    </w:p>
    <w:p w14:paraId="162A4EBC" w14:textId="77777777" w:rsidR="00983A4A" w:rsidRPr="000039E0" w:rsidRDefault="00983A4A" w:rsidP="00983A4A">
      <w:pPr>
        <w:rPr>
          <w:sz w:val="16"/>
        </w:rPr>
      </w:pPr>
      <w:r w:rsidRPr="000039E0">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701B41E9" w14:textId="77777777" w:rsidR="00983A4A" w:rsidRPr="000039E0" w:rsidRDefault="00983A4A" w:rsidP="00983A4A">
      <w:pPr>
        <w:rPr>
          <w:sz w:val="16"/>
        </w:rPr>
      </w:pPr>
      <w:r w:rsidRPr="000039E0">
        <w:rPr>
          <w:sz w:val="16"/>
        </w:rPr>
        <w:t>I’ll have a lot more to say about the outlook for electric cars soon.</w:t>
      </w:r>
    </w:p>
    <w:p w14:paraId="60BC69A6" w14:textId="77777777" w:rsidR="00983A4A" w:rsidRPr="000039E0" w:rsidRDefault="00983A4A" w:rsidP="00983A4A">
      <w:pPr>
        <w:rPr>
          <w:sz w:val="16"/>
        </w:rPr>
      </w:pPr>
      <w:r w:rsidRPr="000039E0">
        <w:rPr>
          <w:sz w:val="16"/>
        </w:rPr>
        <w:t>From coal to wind</w:t>
      </w:r>
    </w:p>
    <w:p w14:paraId="372DF5A0" w14:textId="77777777" w:rsidR="00983A4A" w:rsidRPr="000039E0" w:rsidRDefault="00983A4A" w:rsidP="00983A4A">
      <w:pPr>
        <w:rPr>
          <w:sz w:val="16"/>
        </w:rPr>
      </w:pPr>
      <w:proofErr w:type="spellStart"/>
      <w:r w:rsidRPr="000039E0">
        <w:rPr>
          <w:sz w:val="16"/>
        </w:rPr>
        <w:t>Dalmellington</w:t>
      </w:r>
      <w:proofErr w:type="spellEnd"/>
      <w:r w:rsidRPr="000039E0">
        <w:rPr>
          <w:sz w:val="16"/>
        </w:rPr>
        <w:t xml:space="preserve"> in Ayrshire, Scotland, was once known as a coal-mining town. But in future it is likely to be known as the location of a 50-turbine wind farm. The new </w:t>
      </w:r>
      <w:proofErr w:type="gramStart"/>
      <w:r w:rsidRPr="000039E0">
        <w:rPr>
          <w:sz w:val="16"/>
        </w:rPr>
        <w:t>240 Megawatt</w:t>
      </w:r>
      <w:proofErr w:type="gramEnd"/>
      <w:r w:rsidRPr="000039E0">
        <w:rPr>
          <w:sz w:val="16"/>
        </w:rPr>
        <w:t xml:space="preserve"> facility will be built and run by Vattenfall (owned by the Kingdom of Sweden). But the array will be owned by the infrastructure fund, </w:t>
      </w:r>
      <w:proofErr w:type="spellStart"/>
      <w:r w:rsidRPr="000039E0">
        <w:rPr>
          <w:sz w:val="16"/>
        </w:rPr>
        <w:t>Greencoat</w:t>
      </w:r>
      <w:proofErr w:type="spellEnd"/>
      <w:r w:rsidRPr="000039E0">
        <w:rPr>
          <w:sz w:val="16"/>
        </w:rPr>
        <w:t xml:space="preserve"> UK Wind PLC(</w:t>
      </w:r>
      <w:proofErr w:type="gramStart"/>
      <w:r w:rsidRPr="000039E0">
        <w:rPr>
          <w:sz w:val="16"/>
        </w:rPr>
        <w:t>LON:UKW</w:t>
      </w:r>
      <w:proofErr w:type="gramEnd"/>
      <w:r w:rsidRPr="000039E0">
        <w:rPr>
          <w:sz w:val="16"/>
        </w:rPr>
        <w:t>), which has acquired the project for £320 million.</w:t>
      </w:r>
    </w:p>
    <w:p w14:paraId="7934B950" w14:textId="77777777" w:rsidR="00983A4A" w:rsidRPr="000039E0" w:rsidRDefault="00983A4A" w:rsidP="00983A4A">
      <w:pPr>
        <w:rPr>
          <w:sz w:val="16"/>
        </w:rPr>
      </w:pPr>
      <w:proofErr w:type="spellStart"/>
      <w:r w:rsidRPr="000039E0">
        <w:rPr>
          <w:u w:val="single"/>
        </w:rPr>
        <w:t>Greencoat</w:t>
      </w:r>
      <w:proofErr w:type="spellEnd"/>
      <w:r w:rsidRPr="000039E0">
        <w:rPr>
          <w:u w:val="single"/>
        </w:rPr>
        <w:t xml:space="preserve"> has emerged as a growing </w:t>
      </w:r>
      <w:r w:rsidRPr="000039E0">
        <w:rPr>
          <w:iCs/>
          <w:u w:val="single"/>
          <w:bdr w:val="single" w:sz="8" w:space="0" w:color="auto"/>
        </w:rPr>
        <w:t>renewables fund</w:t>
      </w:r>
      <w:r w:rsidRPr="000039E0">
        <w:rPr>
          <w:sz w:val="16"/>
        </w:rPr>
        <w:t xml:space="preserve"> which is now included in the FTSE-250 index and which has a market </w:t>
      </w:r>
      <w:proofErr w:type="spellStart"/>
      <w:r w:rsidRPr="000039E0">
        <w:rPr>
          <w:sz w:val="16"/>
        </w:rPr>
        <w:t>capitalisation</w:t>
      </w:r>
      <w:proofErr w:type="spellEnd"/>
      <w:r w:rsidRPr="000039E0">
        <w:rPr>
          <w:sz w:val="16"/>
        </w:rPr>
        <w:t xml:space="preserve"> of around £2.5 billion – that’s more than the better-known UK energy company Centrica PLC (</w:t>
      </w:r>
      <w:proofErr w:type="gramStart"/>
      <w:r w:rsidRPr="000039E0">
        <w:rPr>
          <w:sz w:val="16"/>
        </w:rPr>
        <w:t>LON:CAN</w:t>
      </w:r>
      <w:proofErr w:type="gramEnd"/>
      <w:r w:rsidRPr="000039E0">
        <w:rPr>
          <w:sz w:val="16"/>
        </w:rPr>
        <w:t>),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w:t>
      </w:r>
      <w:proofErr w:type="gramStart"/>
      <w:r w:rsidRPr="000039E0">
        <w:rPr>
          <w:sz w:val="16"/>
        </w:rPr>
        <w:t>LON:SSE</w:t>
      </w:r>
      <w:proofErr w:type="gramEnd"/>
      <w:r w:rsidRPr="000039E0">
        <w:rPr>
          <w:sz w:val="16"/>
        </w:rPr>
        <w:t>). Wind power now accounts for about 20 percent of Britain’s total electricity consumption.</w:t>
      </w:r>
    </w:p>
    <w:p w14:paraId="76B6291F" w14:textId="77777777" w:rsidR="00983A4A" w:rsidRPr="000039E0" w:rsidRDefault="00983A4A" w:rsidP="00983A4A">
      <w:pPr>
        <w:rPr>
          <w:sz w:val="16"/>
        </w:rPr>
      </w:pPr>
      <w:proofErr w:type="spellStart"/>
      <w:r w:rsidRPr="000039E0">
        <w:rPr>
          <w:sz w:val="16"/>
        </w:rPr>
        <w:t>Greencoat’s</w:t>
      </w:r>
      <w:proofErr w:type="spellEnd"/>
      <w:r w:rsidRPr="000039E0">
        <w:rPr>
          <w:sz w:val="16"/>
        </w:rPr>
        <w:t xml:space="preserve"> </w:t>
      </w:r>
      <w:r w:rsidRPr="000039E0">
        <w:rPr>
          <w:u w:val="single"/>
        </w:rPr>
        <w:t xml:space="preserve">strategy is to encourage energy giants to </w:t>
      </w:r>
      <w:r w:rsidRPr="000039E0">
        <w:rPr>
          <w:iCs/>
          <w:u w:val="single"/>
          <w:bdr w:val="single" w:sz="8" w:space="0" w:color="auto"/>
        </w:rPr>
        <w:t>green</w:t>
      </w:r>
      <w:r w:rsidRPr="000039E0">
        <w:rPr>
          <w:u w:val="single"/>
        </w:rPr>
        <w:t xml:space="preserve"> up their </w:t>
      </w:r>
      <w:r w:rsidRPr="000039E0">
        <w:rPr>
          <w:iCs/>
          <w:u w:val="single"/>
          <w:bdr w:val="single" w:sz="8" w:space="0" w:color="auto"/>
        </w:rPr>
        <w:t>portfolios</w:t>
      </w:r>
      <w:r w:rsidRPr="000039E0">
        <w:rPr>
          <w:u w:val="single"/>
        </w:rPr>
        <w:t xml:space="preserve"> by taking all the development risk. It</w:t>
      </w:r>
      <w:r w:rsidRPr="000039E0">
        <w:rPr>
          <w:sz w:val="16"/>
        </w:rPr>
        <w:t xml:space="preserve"> then </w:t>
      </w:r>
      <w:r w:rsidRPr="000039E0">
        <w:rPr>
          <w:u w:val="single"/>
        </w:rPr>
        <w:t>buys the asset</w:t>
      </w:r>
      <w:r w:rsidRPr="000039E0">
        <w:rPr>
          <w:sz w:val="16"/>
        </w:rPr>
        <w:t xml:space="preserve"> from the generator </w:t>
      </w:r>
      <w:r w:rsidRPr="000039E0">
        <w:rPr>
          <w:u w:val="single"/>
        </w:rPr>
        <w:t>and pockets the cash flow</w:t>
      </w:r>
      <w:r w:rsidRPr="000039E0">
        <w:rPr>
          <w:sz w:val="16"/>
        </w:rPr>
        <w:t xml:space="preserve"> arising. </w:t>
      </w:r>
      <w:proofErr w:type="spellStart"/>
      <w:r w:rsidRPr="000039E0">
        <w:rPr>
          <w:sz w:val="16"/>
        </w:rPr>
        <w:t>Greencoat</w:t>
      </w:r>
      <w:proofErr w:type="spellEnd"/>
      <w:r w:rsidRPr="000039E0">
        <w:rPr>
          <w:sz w:val="16"/>
        </w:rPr>
        <w:t xml:space="preserve"> UK Wind is run by </w:t>
      </w:r>
      <w:proofErr w:type="spellStart"/>
      <w:r w:rsidRPr="000039E0">
        <w:rPr>
          <w:sz w:val="16"/>
        </w:rPr>
        <w:t>Greencoat</w:t>
      </w:r>
      <w:proofErr w:type="spellEnd"/>
      <w:r w:rsidRPr="000039E0">
        <w:rPr>
          <w:sz w:val="16"/>
        </w:rPr>
        <w:t xml:space="preserve"> Capital, a specialist investor in renewable energy which has £5 billion of assets under management across both wind and solar energy. </w:t>
      </w:r>
      <w:proofErr w:type="spellStart"/>
      <w:r w:rsidRPr="000039E0">
        <w:rPr>
          <w:sz w:val="16"/>
        </w:rPr>
        <w:t>Greencoat</w:t>
      </w:r>
      <w:proofErr w:type="spellEnd"/>
      <w:r w:rsidRPr="000039E0">
        <w:rPr>
          <w:sz w:val="16"/>
        </w:rPr>
        <w:t xml:space="preserve"> raised £375 million from investors in May 2019.</w:t>
      </w:r>
    </w:p>
    <w:p w14:paraId="45547C3A" w14:textId="77777777" w:rsidR="00983A4A" w:rsidRPr="000039E0" w:rsidRDefault="00983A4A" w:rsidP="00983A4A">
      <w:pPr>
        <w:rPr>
          <w:sz w:val="16"/>
        </w:rPr>
      </w:pPr>
      <w:r w:rsidRPr="000039E0">
        <w:rPr>
          <w:sz w:val="16"/>
        </w:rPr>
        <w:t xml:space="preserve">A report last year by the research firm, Hardman &amp; Co. found that </w:t>
      </w:r>
      <w:r w:rsidRPr="000039E0">
        <w:rPr>
          <w:u w:val="single"/>
        </w:rPr>
        <w:t>returns for listed renewable energy funds over five years approached 10 percent. Such funds often carry a share price premium over their net asset value</w:t>
      </w:r>
      <w:r w:rsidRPr="000039E0">
        <w:rPr>
          <w:sz w:val="16"/>
        </w:rPr>
        <w:t xml:space="preserve">. At a moment when the share prices of the oil majors are under pressure and when BP and Shell have slashed their dividends, </w:t>
      </w:r>
      <w:proofErr w:type="spellStart"/>
      <w:r w:rsidRPr="000039E0">
        <w:rPr>
          <w:sz w:val="16"/>
        </w:rPr>
        <w:t>Greencoat’s</w:t>
      </w:r>
      <w:proofErr w:type="spellEnd"/>
      <w:r w:rsidRPr="000039E0">
        <w:rPr>
          <w:sz w:val="16"/>
        </w:rPr>
        <w:t xml:space="preserve"> 4.8 percent dividend yield is pleasing.</w:t>
      </w:r>
    </w:p>
    <w:p w14:paraId="552EA18C" w14:textId="77777777" w:rsidR="00983A4A" w:rsidRPr="000039E0" w:rsidRDefault="00983A4A" w:rsidP="00983A4A">
      <w:pPr>
        <w:rPr>
          <w:sz w:val="16"/>
        </w:rPr>
      </w:pPr>
      <w:r w:rsidRPr="000039E0">
        <w:rPr>
          <w:sz w:val="16"/>
        </w:rPr>
        <w:t>Nuclear</w:t>
      </w:r>
    </w:p>
    <w:p w14:paraId="78F867F3" w14:textId="77777777" w:rsidR="00983A4A" w:rsidRPr="000039E0" w:rsidRDefault="00983A4A" w:rsidP="00983A4A">
      <w:pPr>
        <w:rPr>
          <w:sz w:val="16"/>
        </w:rPr>
      </w:pPr>
      <w:r w:rsidRPr="000039E0">
        <w:rPr>
          <w:sz w:val="16"/>
        </w:rPr>
        <w:t xml:space="preserve">The latest thinking is that </w:t>
      </w:r>
      <w:r w:rsidRPr="000039E0">
        <w:rPr>
          <w:u w:val="single"/>
        </w:rPr>
        <w:t xml:space="preserve">carbon-free energy </w:t>
      </w:r>
      <w:r w:rsidRPr="00326E95">
        <w:rPr>
          <w:highlight w:val="cyan"/>
          <w:u w:val="single"/>
        </w:rPr>
        <w:t xml:space="preserve">capacity could be </w:t>
      </w:r>
      <w:r w:rsidRPr="00326E95">
        <w:rPr>
          <w:iCs/>
          <w:highlight w:val="cyan"/>
          <w:u w:val="single"/>
          <w:bdr w:val="single" w:sz="8" w:space="0" w:color="auto"/>
        </w:rPr>
        <w:t>ramped up</w:t>
      </w:r>
      <w:r w:rsidRPr="000039E0">
        <w:rPr>
          <w:iCs/>
          <w:u w:val="single"/>
          <w:bdr w:val="single" w:sz="8" w:space="0" w:color="auto"/>
        </w:rPr>
        <w:t xml:space="preserve"> quickly</w:t>
      </w:r>
      <w:r w:rsidRPr="000039E0">
        <w:rPr>
          <w:u w:val="single"/>
        </w:rPr>
        <w:t xml:space="preserve"> </w:t>
      </w:r>
      <w:r w:rsidRPr="00326E95">
        <w:rPr>
          <w:highlight w:val="cyan"/>
          <w:u w:val="single"/>
        </w:rPr>
        <w:t>by</w:t>
      </w:r>
      <w:r w:rsidRPr="000039E0">
        <w:rPr>
          <w:sz w:val="16"/>
        </w:rPr>
        <w:t xml:space="preserve"> means of a cluster of British designed and manufactured small modular reactors (</w:t>
      </w:r>
      <w:r w:rsidRPr="00326E95">
        <w:rPr>
          <w:iCs/>
          <w:highlight w:val="cyan"/>
          <w:u w:val="single"/>
          <w:bdr w:val="single" w:sz="8" w:space="0" w:color="auto"/>
        </w:rPr>
        <w:t>SMRs</w:t>
      </w:r>
      <w:r w:rsidRPr="000039E0">
        <w:rPr>
          <w:sz w:val="16"/>
        </w:rPr>
        <w:t xml:space="preserve">) </w:t>
      </w:r>
      <w:r w:rsidRPr="000039E0">
        <w:rPr>
          <w:u w:val="single"/>
        </w:rPr>
        <w:t>which have a footprint smaller than two football pitches</w:t>
      </w:r>
      <w:r w:rsidRPr="000039E0">
        <w:rPr>
          <w:sz w:val="16"/>
        </w:rPr>
        <w:t>. A consortium of Rolls Royce (</w:t>
      </w:r>
      <w:proofErr w:type="gramStart"/>
      <w:r w:rsidRPr="000039E0">
        <w:rPr>
          <w:sz w:val="16"/>
        </w:rPr>
        <w:t>LON:RR</w:t>
      </w:r>
      <w:proofErr w:type="gramEnd"/>
      <w:r w:rsidRPr="000039E0">
        <w:rPr>
          <w:sz w:val="16"/>
        </w:rPr>
        <w:t xml:space="preserve">), WS Atkins (LON:ATK), Laing O’Rourke (LON:JLG) and the National Nuclear Laboratory is in the vanguard of this technology. Rolls-Royce has experience and expertise in building nuclear reactors to power Britain’s fleet of nuclear submarines, so </w:t>
      </w:r>
      <w:r w:rsidRPr="000039E0">
        <w:rPr>
          <w:u w:val="single"/>
        </w:rPr>
        <w:t>this is not new technology.</w:t>
      </w:r>
      <w:r w:rsidRPr="000039E0">
        <w:rPr>
          <w:sz w:val="16"/>
        </w:rPr>
        <w:t xml:space="preserve"> Reportedly, the UK government is considering the injection of up to £2 billion of state funds to invigorate the concept – assuming it is permitted to do so by the EU (if there is an agreement).</w:t>
      </w:r>
    </w:p>
    <w:p w14:paraId="6CB8CB49" w14:textId="77777777" w:rsidR="00983A4A" w:rsidRPr="000039E0" w:rsidRDefault="00983A4A" w:rsidP="00983A4A">
      <w:pPr>
        <w:rPr>
          <w:sz w:val="16"/>
        </w:rPr>
      </w:pPr>
      <w:r w:rsidRPr="000039E0">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w:t>
      </w:r>
      <w:proofErr w:type="gramStart"/>
      <w:r w:rsidRPr="000039E0">
        <w:rPr>
          <w:sz w:val="16"/>
        </w:rPr>
        <w:t>EPA:EDF</w:t>
      </w:r>
      <w:proofErr w:type="gramEnd"/>
      <w:r w:rsidRPr="000039E0">
        <w:rPr>
          <w:sz w:val="16"/>
        </w:rPr>
        <w:t xml:space="preserve">), the costs of which have </w:t>
      </w:r>
      <w:proofErr w:type="spellStart"/>
      <w:r w:rsidRPr="000039E0">
        <w:rPr>
          <w:sz w:val="16"/>
        </w:rPr>
        <w:t>spiralled</w:t>
      </w:r>
      <w:proofErr w:type="spellEnd"/>
      <w:r w:rsidRPr="000039E0">
        <w:rPr>
          <w:sz w:val="16"/>
        </w:rPr>
        <w:t xml:space="preserve"> up to an estimated £22.5 billion. Cost considerations have caused Toshiba (TYO:6502) and Hitachi (TYO:6501) to pull out of projects to build nuclear plants in Wales and Cumbria. In contrast, SMRs might have a price tag of around £2 billion each.</w:t>
      </w:r>
    </w:p>
    <w:p w14:paraId="085BB306" w14:textId="77777777" w:rsidR="00983A4A" w:rsidRPr="000039E0" w:rsidRDefault="00983A4A" w:rsidP="00983A4A">
      <w:pPr>
        <w:rPr>
          <w:sz w:val="16"/>
        </w:rPr>
      </w:pPr>
      <w:r w:rsidRPr="000039E0">
        <w:rPr>
          <w:u w:val="single"/>
        </w:rPr>
        <w:t>SMRs are easier to switch on and off than</w:t>
      </w:r>
      <w:r w:rsidRPr="000039E0">
        <w:rPr>
          <w:sz w:val="16"/>
        </w:rPr>
        <w:t xml:space="preserve"> conventional </w:t>
      </w:r>
      <w:r w:rsidRPr="000039E0">
        <w:rPr>
          <w:u w:val="single"/>
        </w:rPr>
        <w:t>large-scale reactors</w:t>
      </w:r>
      <w:r w:rsidRPr="000039E0">
        <w:rPr>
          <w:sz w:val="16"/>
        </w:rPr>
        <w:t xml:space="preserve">; thus, </w:t>
      </w:r>
      <w:r w:rsidRPr="000039E0">
        <w:rPr>
          <w:u w:val="single"/>
        </w:rPr>
        <w:t>they can be held on standby for when wind and solar power</w:t>
      </w:r>
      <w:r w:rsidRPr="000039E0">
        <w:rPr>
          <w:sz w:val="16"/>
        </w:rPr>
        <w:t xml:space="preserve"> wanes. Thereafter, the </w:t>
      </w:r>
      <w:r w:rsidRPr="000039E0">
        <w:rPr>
          <w:u w:val="single"/>
        </w:rPr>
        <w:t xml:space="preserve">remaining </w:t>
      </w:r>
      <w:r w:rsidRPr="00326E95">
        <w:rPr>
          <w:highlight w:val="cyan"/>
          <w:u w:val="single"/>
        </w:rPr>
        <w:t>gas</w:t>
      </w:r>
      <w:r w:rsidRPr="000039E0">
        <w:rPr>
          <w:u w:val="single"/>
        </w:rPr>
        <w:t xml:space="preserve"> turbine </w:t>
      </w:r>
      <w:r w:rsidRPr="00326E95">
        <w:rPr>
          <w:highlight w:val="cyan"/>
          <w:u w:val="single"/>
        </w:rPr>
        <w:t>plants</w:t>
      </w:r>
      <w:r w:rsidRPr="000039E0">
        <w:rPr>
          <w:sz w:val="16"/>
        </w:rPr>
        <w:t xml:space="preserve"> that are currently used for that purpose </w:t>
      </w:r>
      <w:r w:rsidRPr="000039E0">
        <w:rPr>
          <w:u w:val="single"/>
        </w:rPr>
        <w:t xml:space="preserve">can be </w:t>
      </w:r>
      <w:r w:rsidRPr="00326E95">
        <w:rPr>
          <w:iCs/>
          <w:highlight w:val="cyan"/>
          <w:u w:val="single"/>
          <w:bdr w:val="single" w:sz="8" w:space="0" w:color="auto"/>
        </w:rPr>
        <w:t>phased out</w:t>
      </w:r>
      <w:r w:rsidRPr="000039E0">
        <w:rPr>
          <w:sz w:val="16"/>
        </w:rPr>
        <w:t>. But it does not follow that the new roll-out of SMRs would entail the closure of Britain’s conventional large-scale nuclear reactors which, as I write, are supplying 17.2 percent of total power to the national grid.</w:t>
      </w:r>
    </w:p>
    <w:p w14:paraId="40EF9844" w14:textId="77777777" w:rsidR="00983A4A" w:rsidRPr="000039E0" w:rsidRDefault="00983A4A" w:rsidP="00983A4A">
      <w:pPr>
        <w:rPr>
          <w:sz w:val="16"/>
        </w:rPr>
      </w:pPr>
      <w:r w:rsidRPr="000039E0">
        <w:rPr>
          <w:sz w:val="16"/>
        </w:rPr>
        <w:t xml:space="preserve">A US consortium, </w:t>
      </w:r>
      <w:proofErr w:type="spellStart"/>
      <w:r w:rsidRPr="000039E0">
        <w:rPr>
          <w:sz w:val="16"/>
        </w:rPr>
        <w:t>NuScale</w:t>
      </w:r>
      <w:proofErr w:type="spellEnd"/>
      <w:r w:rsidRPr="000039E0">
        <w:rPr>
          <w:sz w:val="16"/>
        </w:rPr>
        <w:t xml:space="preserve">, is also looking at SMRs with a capacity of 60 Megawatts. </w:t>
      </w:r>
    </w:p>
    <w:p w14:paraId="42B12D30" w14:textId="77777777" w:rsidR="00983A4A" w:rsidRPr="000039E0" w:rsidRDefault="00983A4A" w:rsidP="00983A4A">
      <w:pPr>
        <w:rPr>
          <w:sz w:val="16"/>
        </w:rPr>
      </w:pPr>
      <w:r w:rsidRPr="000039E0">
        <w:rPr>
          <w:sz w:val="16"/>
        </w:rPr>
        <w:t>The fate of the oil majors</w:t>
      </w:r>
    </w:p>
    <w:p w14:paraId="221F6507" w14:textId="77777777" w:rsidR="00983A4A" w:rsidRPr="000039E0" w:rsidRDefault="00983A4A" w:rsidP="00983A4A">
      <w:pPr>
        <w:rPr>
          <w:sz w:val="16"/>
        </w:rPr>
      </w:pPr>
      <w:r w:rsidRPr="000039E0">
        <w:rPr>
          <w:sz w:val="16"/>
        </w:rPr>
        <w:t xml:space="preserve">I wrote in the February 2020 edition of the MI magazine that </w:t>
      </w:r>
      <w:r w:rsidRPr="000039E0">
        <w:rPr>
          <w:u w:val="single"/>
        </w:rPr>
        <w:t xml:space="preserve">the </w:t>
      </w:r>
      <w:r w:rsidRPr="00326E95">
        <w:rPr>
          <w:highlight w:val="cyan"/>
          <w:u w:val="single"/>
        </w:rPr>
        <w:t>oil majors are here to stay</w:t>
      </w:r>
      <w:r w:rsidRPr="000039E0">
        <w:rPr>
          <w:sz w:val="16"/>
        </w:rPr>
        <w:t xml:space="preserve">. I meant by that that </w:t>
      </w:r>
      <w:r w:rsidRPr="000039E0">
        <w:rPr>
          <w:u w:val="single"/>
        </w:rPr>
        <w:t xml:space="preserve">there would still be </w:t>
      </w:r>
      <w:r w:rsidRPr="000039E0">
        <w:rPr>
          <w:iCs/>
          <w:u w:val="single"/>
          <w:bdr w:val="single" w:sz="8" w:space="0" w:color="auto"/>
        </w:rPr>
        <w:t>continued demand</w:t>
      </w:r>
      <w:r w:rsidRPr="000039E0">
        <w:rPr>
          <w:u w:val="single"/>
        </w:rPr>
        <w:t xml:space="preserve"> for oil</w:t>
      </w:r>
      <w:r w:rsidRPr="000039E0">
        <w:rPr>
          <w:sz w:val="16"/>
        </w:rPr>
        <w:t xml:space="preserve">, if much attenuated, </w:t>
      </w:r>
      <w:r w:rsidRPr="000039E0">
        <w:rPr>
          <w:u w:val="single"/>
        </w:rPr>
        <w:t>after the transition to a net-zero carbon economy</w:t>
      </w:r>
      <w:r w:rsidRPr="000039E0">
        <w:rPr>
          <w:sz w:val="16"/>
        </w:rPr>
        <w:t xml:space="preserve">, not least </w:t>
      </w:r>
      <w:r w:rsidRPr="000039E0">
        <w:rPr>
          <w:u w:val="single"/>
        </w:rPr>
        <w:t xml:space="preserve">because of the need for oil in </w:t>
      </w:r>
      <w:r w:rsidRPr="000039E0">
        <w:rPr>
          <w:iCs/>
          <w:u w:val="single"/>
          <w:bdr w:val="single" w:sz="8" w:space="0" w:color="auto"/>
        </w:rPr>
        <w:t>petroleum derivatives</w:t>
      </w:r>
      <w:r w:rsidRPr="000039E0">
        <w:rPr>
          <w:sz w:val="16"/>
        </w:rPr>
        <w:t xml:space="preserve"> (of which </w:t>
      </w:r>
      <w:r w:rsidRPr="000039E0">
        <w:rPr>
          <w:iCs/>
          <w:u w:val="single"/>
          <w:bdr w:val="single" w:sz="8" w:space="0" w:color="auto"/>
        </w:rPr>
        <w:t>plastic</w:t>
      </w:r>
      <w:r w:rsidRPr="000039E0">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2973882C" w14:textId="77777777" w:rsidR="00983A4A" w:rsidRPr="000039E0" w:rsidRDefault="00983A4A" w:rsidP="00983A4A">
      <w:pPr>
        <w:rPr>
          <w:sz w:val="16"/>
        </w:rPr>
      </w:pPr>
      <w:r w:rsidRPr="000039E0">
        <w:rPr>
          <w:sz w:val="16"/>
        </w:rPr>
        <w:t xml:space="preserve">Another reason why </w:t>
      </w:r>
      <w:r w:rsidRPr="000039E0">
        <w:rPr>
          <w:u w:val="single"/>
        </w:rPr>
        <w:t xml:space="preserve">the oil majors may </w:t>
      </w:r>
      <w:r w:rsidRPr="000039E0">
        <w:rPr>
          <w:iCs/>
          <w:u w:val="single"/>
          <w:bdr w:val="single" w:sz="8" w:space="0" w:color="auto"/>
        </w:rPr>
        <w:t>not go extinct</w:t>
      </w:r>
      <w:r w:rsidRPr="000039E0">
        <w:rPr>
          <w:sz w:val="16"/>
        </w:rPr>
        <w:t xml:space="preserve"> quite yet is that </w:t>
      </w:r>
      <w:r w:rsidRPr="00326E95">
        <w:rPr>
          <w:highlight w:val="cyan"/>
          <w:u w:val="single"/>
        </w:rPr>
        <w:t>they</w:t>
      </w:r>
      <w:r w:rsidRPr="000039E0">
        <w:rPr>
          <w:u w:val="single"/>
        </w:rPr>
        <w:t xml:space="preserve"> have </w:t>
      </w:r>
      <w:r w:rsidRPr="00326E95">
        <w:rPr>
          <w:iCs/>
          <w:highlight w:val="cyan"/>
          <w:u w:val="single"/>
          <w:bdr w:val="single" w:sz="8" w:space="0" w:color="auto"/>
        </w:rPr>
        <w:t>embraced</w:t>
      </w:r>
      <w:r w:rsidRPr="000039E0">
        <w:rPr>
          <w:sz w:val="16"/>
        </w:rPr>
        <w:t xml:space="preserve"> carbon capture and storage (</w:t>
      </w:r>
      <w:r w:rsidRPr="00326E95">
        <w:rPr>
          <w:iCs/>
          <w:highlight w:val="cyan"/>
          <w:u w:val="single"/>
          <w:bdr w:val="single" w:sz="8" w:space="0" w:color="auto"/>
        </w:rPr>
        <w:t>CCS</w:t>
      </w:r>
      <w:r w:rsidRPr="000039E0">
        <w:rPr>
          <w:sz w:val="16"/>
        </w:rPr>
        <w:t xml:space="preserve">). Indeed, </w:t>
      </w:r>
      <w:r w:rsidRPr="000039E0">
        <w:rPr>
          <w:u w:val="single"/>
        </w:rPr>
        <w:t xml:space="preserve">they have become </w:t>
      </w:r>
      <w:r w:rsidRPr="000039E0">
        <w:rPr>
          <w:iCs/>
          <w:u w:val="single"/>
          <w:bdr w:val="single" w:sz="8" w:space="0" w:color="auto"/>
        </w:rPr>
        <w:t>advocates</w:t>
      </w:r>
      <w:r w:rsidRPr="000039E0">
        <w:rPr>
          <w:u w:val="single"/>
        </w:rPr>
        <w:t xml:space="preserve"> of high </w:t>
      </w:r>
      <w:r w:rsidRPr="00326E95">
        <w:rPr>
          <w:iCs/>
          <w:highlight w:val="cyan"/>
          <w:u w:val="single"/>
          <w:bdr w:val="single" w:sz="8" w:space="0" w:color="auto"/>
        </w:rPr>
        <w:t>carbon pricing</w:t>
      </w:r>
      <w:r w:rsidRPr="000039E0">
        <w:rPr>
          <w:u w:val="single"/>
        </w:rPr>
        <w:t>, calculating</w:t>
      </w:r>
      <w:r w:rsidRPr="000039E0">
        <w:rPr>
          <w:sz w:val="16"/>
        </w:rPr>
        <w:t xml:space="preserve"> that </w:t>
      </w:r>
      <w:r w:rsidRPr="000039E0">
        <w:rPr>
          <w:u w:val="single"/>
        </w:rPr>
        <w:t xml:space="preserve">it will </w:t>
      </w:r>
      <w:proofErr w:type="spellStart"/>
      <w:r w:rsidRPr="000039E0">
        <w:rPr>
          <w:u w:val="single"/>
        </w:rPr>
        <w:t>mobilise</w:t>
      </w:r>
      <w:proofErr w:type="spellEnd"/>
      <w:r w:rsidRPr="000039E0">
        <w:rPr>
          <w:u w:val="single"/>
        </w:rPr>
        <w:t xml:space="preserve"> technology to </w:t>
      </w:r>
      <w:r w:rsidRPr="000039E0">
        <w:rPr>
          <w:iCs/>
          <w:u w:val="single"/>
          <w:bdr w:val="single" w:sz="8" w:space="0" w:color="auto"/>
        </w:rPr>
        <w:t>accelerate CCS</w:t>
      </w:r>
      <w:r w:rsidRPr="000039E0">
        <w:rPr>
          <w:sz w:val="16"/>
        </w:rPr>
        <w:t xml:space="preserve">. Under US legislation enacted under the auspices of the US Department for Energy, operators can claim $50 for each </w:t>
      </w:r>
      <w:proofErr w:type="spellStart"/>
      <w:r w:rsidRPr="000039E0">
        <w:rPr>
          <w:sz w:val="16"/>
        </w:rPr>
        <w:t>tonne</w:t>
      </w:r>
      <w:proofErr w:type="spellEnd"/>
      <w:r w:rsidRPr="000039E0">
        <w:rPr>
          <w:sz w:val="16"/>
        </w:rPr>
        <w:t xml:space="preserve"> of CO2 sequestered underground and $35 per </w:t>
      </w:r>
      <w:proofErr w:type="spellStart"/>
      <w:r w:rsidRPr="000039E0">
        <w:rPr>
          <w:sz w:val="16"/>
        </w:rPr>
        <w:t>tonne</w:t>
      </w:r>
      <w:proofErr w:type="spellEnd"/>
      <w:r w:rsidRPr="000039E0">
        <w:rPr>
          <w:sz w:val="16"/>
        </w:rPr>
        <w:t xml:space="preserve"> if pumped back into declining wells.</w:t>
      </w:r>
    </w:p>
    <w:p w14:paraId="503BD687" w14:textId="77777777" w:rsidR="00983A4A" w:rsidRPr="000039E0" w:rsidRDefault="00983A4A" w:rsidP="00983A4A">
      <w:pPr>
        <w:rPr>
          <w:sz w:val="16"/>
        </w:rPr>
      </w:pPr>
      <w:r w:rsidRPr="000039E0">
        <w:rPr>
          <w:u w:val="single"/>
        </w:rPr>
        <w:t>A number of large players</w:t>
      </w:r>
      <w:r w:rsidRPr="000039E0">
        <w:rPr>
          <w:sz w:val="16"/>
        </w:rPr>
        <w:t xml:space="preserve">, including </w:t>
      </w:r>
      <w:r w:rsidRPr="000039E0">
        <w:rPr>
          <w:iCs/>
          <w:u w:val="single"/>
          <w:bdr w:val="single" w:sz="8" w:space="0" w:color="auto"/>
        </w:rPr>
        <w:t>Saudi Aramco</w:t>
      </w:r>
      <w:r w:rsidRPr="000039E0">
        <w:rPr>
          <w:sz w:val="16"/>
        </w:rPr>
        <w:t xml:space="preserve"> (TADAWUL:2222), </w:t>
      </w:r>
      <w:r w:rsidRPr="000039E0">
        <w:rPr>
          <w:iCs/>
          <w:u w:val="single"/>
          <w:bdr w:val="single" w:sz="8" w:space="0" w:color="auto"/>
        </w:rPr>
        <w:t>ExxonMobil</w:t>
      </w:r>
      <w:r w:rsidRPr="000039E0">
        <w:rPr>
          <w:sz w:val="16"/>
        </w:rPr>
        <w:t xml:space="preserve"> (</w:t>
      </w:r>
      <w:proofErr w:type="gramStart"/>
      <w:r w:rsidRPr="000039E0">
        <w:rPr>
          <w:sz w:val="16"/>
        </w:rPr>
        <w:t>NYSE:XOM</w:t>
      </w:r>
      <w:proofErr w:type="gramEnd"/>
      <w:r w:rsidRPr="000039E0">
        <w:rPr>
          <w:sz w:val="16"/>
        </w:rPr>
        <w:t xml:space="preserve">), </w:t>
      </w:r>
      <w:r w:rsidRPr="000039E0">
        <w:rPr>
          <w:iCs/>
          <w:u w:val="single"/>
          <w:bdr w:val="single" w:sz="8" w:space="0" w:color="auto"/>
        </w:rPr>
        <w:t>BP</w:t>
      </w:r>
      <w:r w:rsidRPr="000039E0">
        <w:rPr>
          <w:sz w:val="16"/>
        </w:rPr>
        <w:t xml:space="preserve"> (LON:BP.), </w:t>
      </w:r>
      <w:r w:rsidRPr="000039E0">
        <w:rPr>
          <w:iCs/>
          <w:u w:val="single"/>
          <w:bdr w:val="single" w:sz="8" w:space="0" w:color="auto"/>
        </w:rPr>
        <w:t>Shell</w:t>
      </w:r>
      <w:r w:rsidRPr="000039E0">
        <w:rPr>
          <w:sz w:val="16"/>
        </w:rPr>
        <w:t xml:space="preserve"> (LON:RDSA), </w:t>
      </w:r>
      <w:r w:rsidRPr="000039E0">
        <w:rPr>
          <w:iCs/>
          <w:u w:val="single"/>
          <w:bdr w:val="single" w:sz="8" w:space="0" w:color="auto"/>
        </w:rPr>
        <w:t>Total</w:t>
      </w:r>
      <w:r w:rsidRPr="000039E0">
        <w:rPr>
          <w:sz w:val="16"/>
        </w:rPr>
        <w:t xml:space="preserve"> (LON:TTA) </w:t>
      </w:r>
      <w:r w:rsidRPr="000039E0">
        <w:rPr>
          <w:u w:val="single"/>
        </w:rPr>
        <w:t xml:space="preserve">and others, have jointly </w:t>
      </w:r>
      <w:r w:rsidRPr="00326E95">
        <w:rPr>
          <w:highlight w:val="cyan"/>
          <w:u w:val="single"/>
        </w:rPr>
        <w:t>formed the</w:t>
      </w:r>
      <w:r w:rsidRPr="000039E0">
        <w:rPr>
          <w:u w:val="single"/>
        </w:rPr>
        <w:t xml:space="preserve"> Oil and Gas Climate Initiative(</w:t>
      </w:r>
      <w:r w:rsidRPr="00326E95">
        <w:rPr>
          <w:highlight w:val="cyan"/>
          <w:u w:val="single"/>
        </w:rPr>
        <w:t>OGCI</w:t>
      </w:r>
      <w:r w:rsidRPr="000039E0">
        <w:rPr>
          <w:u w:val="single"/>
        </w:rPr>
        <w:t>) to drive CCS projects</w:t>
      </w:r>
      <w:r w:rsidRPr="000039E0">
        <w:rPr>
          <w:sz w:val="16"/>
        </w:rPr>
        <w:t xml:space="preserve">. The OGCI is </w:t>
      </w:r>
      <w:r w:rsidRPr="00326E95">
        <w:rPr>
          <w:highlight w:val="cyan"/>
          <w:u w:val="single"/>
        </w:rPr>
        <w:t xml:space="preserve">a </w:t>
      </w:r>
      <w:r w:rsidRPr="00326E95">
        <w:rPr>
          <w:iCs/>
          <w:highlight w:val="cyan"/>
          <w:u w:val="single"/>
          <w:bdr w:val="single" w:sz="8" w:space="0" w:color="auto"/>
        </w:rPr>
        <w:t>consortium</w:t>
      </w:r>
      <w:r w:rsidRPr="000039E0">
        <w:rPr>
          <w:u w:val="single"/>
        </w:rPr>
        <w:t xml:space="preserve"> that aims to accelerate the </w:t>
      </w:r>
      <w:r w:rsidRPr="000039E0">
        <w:rPr>
          <w:iCs/>
          <w:u w:val="single"/>
          <w:bdr w:val="single" w:sz="8" w:space="0" w:color="auto"/>
        </w:rPr>
        <w:t>industry response</w:t>
      </w:r>
      <w:r w:rsidRPr="000039E0">
        <w:rPr>
          <w:u w:val="single"/>
        </w:rPr>
        <w:t xml:space="preserve"> </w:t>
      </w:r>
      <w:r w:rsidRPr="00326E95">
        <w:rPr>
          <w:highlight w:val="cyan"/>
          <w:u w:val="single"/>
        </w:rPr>
        <w:t>to</w:t>
      </w:r>
      <w:r w:rsidRPr="000039E0">
        <w:rPr>
          <w:u w:val="single"/>
        </w:rPr>
        <w:t xml:space="preserve"> climate change</w:t>
      </w:r>
      <w:r w:rsidRPr="000039E0">
        <w:rPr>
          <w:sz w:val="16"/>
        </w:rPr>
        <w:t xml:space="preserve">. OGCI </w:t>
      </w:r>
      <w:r w:rsidRPr="000039E0">
        <w:rPr>
          <w:u w:val="single"/>
        </w:rPr>
        <w:t>member</w:t>
      </w:r>
      <w:r w:rsidRPr="000039E0">
        <w:rPr>
          <w:sz w:val="16"/>
        </w:rPr>
        <w:t xml:space="preserve"> companies </w:t>
      </w:r>
      <w:r w:rsidRPr="000039E0">
        <w:rPr>
          <w:u w:val="single"/>
        </w:rPr>
        <w:t xml:space="preserve">explicitly </w:t>
      </w:r>
      <w:r w:rsidRPr="00326E95">
        <w:rPr>
          <w:iCs/>
          <w:highlight w:val="cyan"/>
          <w:u w:val="single"/>
          <w:bdr w:val="single" w:sz="8" w:space="0" w:color="auto"/>
        </w:rPr>
        <w:t>support</w:t>
      </w:r>
      <w:r w:rsidRPr="000039E0">
        <w:rPr>
          <w:u w:val="single"/>
        </w:rPr>
        <w:t xml:space="preserve"> the </w:t>
      </w:r>
      <w:r w:rsidRPr="00326E95">
        <w:rPr>
          <w:iCs/>
          <w:highlight w:val="cyan"/>
          <w:u w:val="single"/>
          <w:bdr w:val="single" w:sz="8" w:space="0" w:color="auto"/>
        </w:rPr>
        <w:t>Paris</w:t>
      </w:r>
      <w:r w:rsidRPr="000039E0">
        <w:rPr>
          <w:iCs/>
          <w:u w:val="single"/>
          <w:bdr w:val="single" w:sz="8" w:space="0" w:color="auto"/>
        </w:rPr>
        <w:t xml:space="preserve"> Agreement</w:t>
      </w:r>
      <w:r w:rsidRPr="000039E0">
        <w:rPr>
          <w:u w:val="single"/>
        </w:rPr>
        <w:t xml:space="preserve"> and its </w:t>
      </w:r>
      <w:r w:rsidRPr="000039E0">
        <w:rPr>
          <w:iCs/>
          <w:u w:val="single"/>
          <w:bdr w:val="single" w:sz="8" w:space="0" w:color="auto"/>
        </w:rPr>
        <w:t>goals</w:t>
      </w:r>
      <w:r w:rsidRPr="000039E0">
        <w:rPr>
          <w:sz w:val="16"/>
        </w:rPr>
        <w:t>.</w:t>
      </w:r>
    </w:p>
    <w:p w14:paraId="22A1CB04" w14:textId="77777777" w:rsidR="00983A4A" w:rsidRPr="000039E0" w:rsidRDefault="00983A4A" w:rsidP="00983A4A">
      <w:pPr>
        <w:rPr>
          <w:sz w:val="16"/>
        </w:rPr>
      </w:pPr>
      <w:r w:rsidRPr="000039E0">
        <w:rPr>
          <w:sz w:val="16"/>
        </w:rPr>
        <w:t xml:space="preserve">Just as with wind power and solar, the </w:t>
      </w:r>
      <w:r w:rsidRPr="000039E0">
        <w:rPr>
          <w:u w:val="single"/>
        </w:rPr>
        <w:t xml:space="preserve">costs of CCS are in </w:t>
      </w:r>
      <w:r w:rsidRPr="000039E0">
        <w:rPr>
          <w:iCs/>
          <w:u w:val="single"/>
          <w:bdr w:val="single" w:sz="8" w:space="0" w:color="auto"/>
        </w:rPr>
        <w:t>free fall</w:t>
      </w:r>
      <w:r w:rsidRPr="000039E0">
        <w:rPr>
          <w:sz w:val="16"/>
        </w:rPr>
        <w:t xml:space="preserve">. ExxonMobil has teamed up with </w:t>
      </w:r>
      <w:proofErr w:type="spellStart"/>
      <w:r w:rsidRPr="000039E0">
        <w:rPr>
          <w:sz w:val="16"/>
        </w:rPr>
        <w:t>FuelCell</w:t>
      </w:r>
      <w:proofErr w:type="spellEnd"/>
      <w:r w:rsidRPr="000039E0">
        <w:rPr>
          <w:sz w:val="16"/>
        </w:rPr>
        <w:t xml:space="preserve"> Energy to extract CO2 using carbonate fuel cells. Total, Shell and Equinor (</w:t>
      </w:r>
      <w:proofErr w:type="gramStart"/>
      <w:r w:rsidRPr="000039E0">
        <w:rPr>
          <w:sz w:val="16"/>
        </w:rPr>
        <w:t>NYSE:EQNR</w:t>
      </w:r>
      <w:proofErr w:type="gramEnd"/>
      <w:r w:rsidRPr="000039E0">
        <w:rPr>
          <w:sz w:val="16"/>
        </w:rPr>
        <w:t xml:space="preserve">) are part of the Longship project in Norway which is planning to take CO2 captured in Europe’s industrial heartlands and pipe it to storage caverns beneath the North Sea. It hopes to lock in eight million </w:t>
      </w:r>
      <w:proofErr w:type="spellStart"/>
      <w:r w:rsidRPr="000039E0">
        <w:rPr>
          <w:sz w:val="16"/>
        </w:rPr>
        <w:t>tonnes</w:t>
      </w:r>
      <w:proofErr w:type="spellEnd"/>
      <w:r w:rsidRPr="000039E0">
        <w:rPr>
          <w:sz w:val="16"/>
        </w:rPr>
        <w:t xml:space="preserve"> of CO2 per year by the middle of this decade, for which they will charge around €60 per </w:t>
      </w:r>
      <w:proofErr w:type="spellStart"/>
      <w:r w:rsidRPr="000039E0">
        <w:rPr>
          <w:sz w:val="16"/>
        </w:rPr>
        <w:t>tonne</w:t>
      </w:r>
      <w:proofErr w:type="spellEnd"/>
      <w:r w:rsidRPr="000039E0">
        <w:rPr>
          <w:sz w:val="16"/>
        </w:rPr>
        <w:t>. Memoranda have already been signed with ArcelorMittal and Heidelberg Cement.</w:t>
      </w:r>
    </w:p>
    <w:p w14:paraId="33F6275B" w14:textId="77777777" w:rsidR="00983A4A" w:rsidRPr="000039E0" w:rsidRDefault="00983A4A" w:rsidP="00983A4A">
      <w:pPr>
        <w:rPr>
          <w:sz w:val="16"/>
        </w:rPr>
      </w:pPr>
      <w:r w:rsidRPr="000039E0">
        <w:rPr>
          <w:sz w:val="16"/>
        </w:rPr>
        <w:t xml:space="preserve">Cement is responsible for an estimated eight percent of global carbon emissions. Under the auspices of the OGCI, a venture with </w:t>
      </w:r>
      <w:proofErr w:type="spellStart"/>
      <w:r w:rsidRPr="000039E0">
        <w:rPr>
          <w:sz w:val="16"/>
        </w:rPr>
        <w:t>LafargeHolcim</w:t>
      </w:r>
      <w:proofErr w:type="spellEnd"/>
      <w:r w:rsidRPr="000039E0">
        <w:rPr>
          <w:sz w:val="16"/>
        </w:rPr>
        <w:t>,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05508BCE" w14:textId="77777777" w:rsidR="00983A4A" w:rsidRPr="000039E0" w:rsidRDefault="00983A4A" w:rsidP="00983A4A">
      <w:pPr>
        <w:rPr>
          <w:sz w:val="16"/>
        </w:rPr>
      </w:pPr>
      <w:r w:rsidRPr="000039E0">
        <w:rPr>
          <w:u w:val="single"/>
        </w:rPr>
        <w:t>In terms of</w:t>
      </w:r>
      <w:r w:rsidRPr="000039E0">
        <w:rPr>
          <w:sz w:val="16"/>
        </w:rPr>
        <w:t xml:space="preserve"> their </w:t>
      </w:r>
      <w:r w:rsidRPr="000039E0">
        <w:rPr>
          <w:u w:val="single"/>
        </w:rPr>
        <w:t xml:space="preserve">market </w:t>
      </w:r>
      <w:proofErr w:type="spellStart"/>
      <w:r w:rsidRPr="000039E0">
        <w:rPr>
          <w:u w:val="single"/>
        </w:rPr>
        <w:t>capitalisations</w:t>
      </w:r>
      <w:proofErr w:type="spellEnd"/>
      <w:r w:rsidRPr="000039E0">
        <w:rPr>
          <w:u w:val="single"/>
        </w:rPr>
        <w:t xml:space="preserve">, </w:t>
      </w:r>
      <w:r w:rsidRPr="000039E0">
        <w:rPr>
          <w:iCs/>
          <w:u w:val="single"/>
          <w:bdr w:val="single" w:sz="8" w:space="0" w:color="auto"/>
        </w:rPr>
        <w:t>ExxonMobil</w:t>
      </w:r>
      <w:r w:rsidRPr="000039E0">
        <w:rPr>
          <w:u w:val="single"/>
        </w:rPr>
        <w:t xml:space="preserve">, </w:t>
      </w:r>
      <w:r w:rsidRPr="000039E0">
        <w:rPr>
          <w:iCs/>
          <w:u w:val="single"/>
          <w:bdr w:val="single" w:sz="8" w:space="0" w:color="auto"/>
        </w:rPr>
        <w:t>BP</w:t>
      </w:r>
      <w:r w:rsidRPr="000039E0">
        <w:rPr>
          <w:u w:val="single"/>
        </w:rPr>
        <w:t xml:space="preserve"> and </w:t>
      </w:r>
      <w:r w:rsidRPr="000039E0">
        <w:rPr>
          <w:iCs/>
          <w:u w:val="single"/>
          <w:bdr w:val="single" w:sz="8" w:space="0" w:color="auto"/>
        </w:rPr>
        <w:t>Shell</w:t>
      </w:r>
      <w:r w:rsidRPr="000039E0">
        <w:rPr>
          <w:u w:val="single"/>
        </w:rPr>
        <w:t xml:space="preserve"> combined are now </w:t>
      </w:r>
      <w:r w:rsidRPr="000039E0">
        <w:rPr>
          <w:iCs/>
          <w:u w:val="single"/>
          <w:bdr w:val="single" w:sz="8" w:space="0" w:color="auto"/>
        </w:rPr>
        <w:t>worth less</w:t>
      </w:r>
      <w:r w:rsidRPr="000039E0">
        <w:rPr>
          <w:u w:val="single"/>
        </w:rPr>
        <w:t xml:space="preserve"> than </w:t>
      </w:r>
      <w:r w:rsidRPr="000039E0">
        <w:rPr>
          <w:iCs/>
          <w:u w:val="single"/>
          <w:bdr w:val="single" w:sz="8" w:space="0" w:color="auto"/>
        </w:rPr>
        <w:t>Tesla alone</w:t>
      </w:r>
      <w:r w:rsidRPr="000039E0">
        <w:rPr>
          <w:sz w:val="16"/>
        </w:rPr>
        <w:t>. Exxon was once the world’s largest company by market cap. As I write it is worth just $136 billion against Tesla’s $390 billion.</w:t>
      </w:r>
    </w:p>
    <w:p w14:paraId="7E1004B8" w14:textId="77777777" w:rsidR="00983A4A" w:rsidRPr="00EC6C46" w:rsidRDefault="00983A4A" w:rsidP="00983A4A">
      <w:r w:rsidRPr="000039E0">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0039E0">
        <w:rPr>
          <w:u w:val="single"/>
        </w:rPr>
        <w:t>a lot of new exploration and drilling activity will be regarded as uneconomic – and</w:t>
      </w:r>
      <w:r w:rsidRPr="000039E0">
        <w:rPr>
          <w:sz w:val="16"/>
        </w:rPr>
        <w:t xml:space="preserve"> a lot of </w:t>
      </w:r>
      <w:r w:rsidRPr="000039E0">
        <w:rPr>
          <w:u w:val="single"/>
        </w:rPr>
        <w:t>known reserves will remain beneath</w:t>
      </w:r>
      <w:r w:rsidRPr="000039E0">
        <w:rPr>
          <w:sz w:val="16"/>
        </w:rPr>
        <w:t xml:space="preserve"> the Earth for evermore. </w:t>
      </w:r>
      <w:r w:rsidRPr="000039E0">
        <w:rPr>
          <w:u w:val="single"/>
        </w:rPr>
        <w:t>But</w:t>
      </w:r>
      <w:r w:rsidRPr="000039E0">
        <w:rPr>
          <w:sz w:val="16"/>
        </w:rPr>
        <w:t xml:space="preserve"> if the </w:t>
      </w:r>
      <w:r w:rsidRPr="000039E0">
        <w:rPr>
          <w:u w:val="single"/>
        </w:rPr>
        <w:t>oil majors can</w:t>
      </w:r>
      <w:r w:rsidRPr="000039E0">
        <w:rPr>
          <w:sz w:val="16"/>
        </w:rPr>
        <w:t xml:space="preserve"> really </w:t>
      </w:r>
      <w:r w:rsidRPr="000039E0">
        <w:rPr>
          <w:u w:val="single"/>
        </w:rPr>
        <w:t>crack the challenge of CCS and</w:t>
      </w:r>
      <w:r w:rsidRPr="000039E0">
        <w:rPr>
          <w:sz w:val="16"/>
        </w:rPr>
        <w:t xml:space="preserve"> prospectively </w:t>
      </w:r>
      <w:r w:rsidRPr="000039E0">
        <w:rPr>
          <w:u w:val="single"/>
        </w:rPr>
        <w:t>begin to reduce the volume of CO2</w:t>
      </w:r>
      <w:r w:rsidRPr="000039E0">
        <w:rPr>
          <w:sz w:val="16"/>
        </w:rPr>
        <w:t xml:space="preserve"> in the atmosphere, </w:t>
      </w:r>
      <w:r w:rsidRPr="00326E95">
        <w:rPr>
          <w:highlight w:val="cyan"/>
          <w:u w:val="single"/>
        </w:rPr>
        <w:t xml:space="preserve">they will </w:t>
      </w:r>
      <w:r w:rsidRPr="00326E95">
        <w:rPr>
          <w:iCs/>
          <w:highlight w:val="cyan"/>
          <w:u w:val="single"/>
          <w:bdr w:val="single" w:sz="8" w:space="0" w:color="auto"/>
        </w:rPr>
        <w:t>succeed</w:t>
      </w:r>
      <w:r w:rsidRPr="000039E0">
        <w:rPr>
          <w:u w:val="single"/>
        </w:rPr>
        <w:t xml:space="preserve"> in </w:t>
      </w:r>
      <w:r w:rsidRPr="00326E95">
        <w:rPr>
          <w:iCs/>
          <w:highlight w:val="cyan"/>
          <w:u w:val="single"/>
          <w:bdr w:val="single" w:sz="8" w:space="0" w:color="auto"/>
        </w:rPr>
        <w:t>reinventing themselves</w:t>
      </w:r>
    </w:p>
    <w:bookmarkEnd w:id="0"/>
    <w:p w14:paraId="2DFFA1A9" w14:textId="77777777" w:rsidR="00983A4A" w:rsidRDefault="00983A4A" w:rsidP="00983A4A">
      <w:pPr>
        <w:pStyle w:val="Heading3"/>
      </w:pPr>
      <w:r>
        <w:t>Net Benefit---Public Domain---AI Inventorship---2NC</w:t>
      </w:r>
    </w:p>
    <w:p w14:paraId="42E99DCC" w14:textId="77777777" w:rsidR="00983A4A" w:rsidRPr="00EE56B2" w:rsidRDefault="00983A4A" w:rsidP="00983A4A">
      <w:pPr>
        <w:pStyle w:val="Heading4"/>
      </w:pPr>
      <w:r>
        <w:t xml:space="preserve">Placing </w:t>
      </w:r>
      <w:r w:rsidRPr="00EE166D">
        <w:rPr>
          <w:u w:val="single"/>
        </w:rPr>
        <w:t>AI inventorship</w:t>
      </w:r>
      <w:r>
        <w:t xml:space="preserve"> in the </w:t>
      </w:r>
      <w:r w:rsidRPr="0038413A">
        <w:rPr>
          <w:u w:val="single"/>
        </w:rPr>
        <w:t>public domain</w:t>
      </w:r>
      <w:r>
        <w:t xml:space="preserve"> spurs innovation.</w:t>
      </w:r>
    </w:p>
    <w:p w14:paraId="175766F1" w14:textId="77777777" w:rsidR="00983A4A" w:rsidRPr="00B92C92" w:rsidRDefault="00983A4A" w:rsidP="00983A4A">
      <w:r w:rsidRPr="006838C6">
        <w:rPr>
          <w:rStyle w:val="Style13ptBold"/>
        </w:rPr>
        <w:t>Sun 22</w:t>
      </w:r>
      <w:r>
        <w:rPr>
          <w:rStyle w:val="Style13ptBold"/>
        </w:rPr>
        <w:t>,</w:t>
      </w:r>
      <w:r>
        <w:t xml:space="preserve"> [</w:t>
      </w:r>
      <w:r w:rsidRPr="00A874AE">
        <w:t>Haochen Sun</w:t>
      </w:r>
      <w:r>
        <w:t xml:space="preserve"> (</w:t>
      </w:r>
      <w:r w:rsidRPr="0017670D">
        <w:t>Associate Professor of Law</w:t>
      </w:r>
      <w:r>
        <w:t xml:space="preserve"> at the</w:t>
      </w:r>
      <w:r w:rsidRPr="0017670D">
        <w:t xml:space="preserve"> University of Hong Kong</w:t>
      </w:r>
      <w:r>
        <w:t>)</w:t>
      </w:r>
      <w:r w:rsidRPr="00A874AE">
        <w:t xml:space="preserve">, "Redesigning Copyright Protection in the Era of Artificial Intelligence," Iowa Law Review, </w:t>
      </w:r>
      <w:hyperlink r:id="rId21" w:history="1">
        <w:r w:rsidRPr="00FB2BA3">
          <w:rPr>
            <w:rStyle w:val="Hyperlink"/>
          </w:rPr>
          <w:t>https://ilr.law.uiowa.edu/print/volume-107-issue-3/redesigning-copyright-protection-in-the-era-of-artificial-intelligence/</w:t>
        </w:r>
      </w:hyperlink>
      <w:r>
        <w:t xml:space="preserve">, accessed 7-16-2024, 2022] </w:t>
      </w:r>
      <w:proofErr w:type="spellStart"/>
      <w:r>
        <w:t>Mr.Mr</w:t>
      </w:r>
      <w:proofErr w:type="spellEnd"/>
      <w:r>
        <w:t>.</w:t>
      </w:r>
    </w:p>
    <w:p w14:paraId="0F14D823" w14:textId="77777777" w:rsidR="00983A4A" w:rsidRPr="005A7C49" w:rsidRDefault="00983A4A" w:rsidP="00983A4A">
      <w:pPr>
        <w:rPr>
          <w:rStyle w:val="StyleUnderline"/>
        </w:rPr>
      </w:pPr>
      <w:r w:rsidRPr="005A7C49">
        <w:rPr>
          <w:rStyle w:val="StyleUnderline"/>
        </w:rPr>
        <w:t xml:space="preserve">Placing Autonomous AI Creations in the </w:t>
      </w:r>
      <w:r w:rsidRPr="005A7C49">
        <w:rPr>
          <w:rStyle w:val="Emphasis"/>
        </w:rPr>
        <w:t>Public Domain</w:t>
      </w:r>
    </w:p>
    <w:p w14:paraId="2DB46D1D" w14:textId="77777777" w:rsidR="00983A4A" w:rsidRPr="00632FE6" w:rsidRDefault="00983A4A" w:rsidP="00983A4A">
      <w:pPr>
        <w:rPr>
          <w:sz w:val="16"/>
        </w:rPr>
      </w:pPr>
      <w:r w:rsidRPr="005A7C49">
        <w:rPr>
          <w:rStyle w:val="StyleUnderline"/>
        </w:rPr>
        <w:t>How should we deal with works created by autonomous AI systems in the absence of</w:t>
      </w:r>
      <w:r w:rsidRPr="00632FE6">
        <w:rPr>
          <w:sz w:val="16"/>
        </w:rPr>
        <w:t xml:space="preserve"> any </w:t>
      </w:r>
      <w:r w:rsidRPr="005A7C49">
        <w:rPr>
          <w:rStyle w:val="Emphasis"/>
        </w:rPr>
        <w:t>human contributions</w:t>
      </w:r>
      <w:r w:rsidRPr="005A7C49">
        <w:rPr>
          <w:rStyle w:val="StyleUnderline"/>
        </w:rPr>
        <w:t>?</w:t>
      </w:r>
      <w:r w:rsidRPr="00632FE6">
        <w:rPr>
          <w:sz w:val="16"/>
        </w:rPr>
        <w:t xml:space="preserve"> In this Section, I argue that </w:t>
      </w:r>
      <w:r w:rsidRPr="00326E95">
        <w:rPr>
          <w:rStyle w:val="StyleUnderline"/>
          <w:highlight w:val="cyan"/>
        </w:rPr>
        <w:t>a</w:t>
      </w:r>
      <w:r w:rsidRPr="00632FE6">
        <w:rPr>
          <w:sz w:val="16"/>
        </w:rPr>
        <w:t xml:space="preserve"> more </w:t>
      </w:r>
      <w:r w:rsidRPr="005A7C49">
        <w:rPr>
          <w:rStyle w:val="StyleUnderline"/>
        </w:rPr>
        <w:t xml:space="preserve">socially </w:t>
      </w:r>
      <w:r w:rsidRPr="00326E95">
        <w:rPr>
          <w:rStyle w:val="Emphasis"/>
          <w:highlight w:val="cyan"/>
        </w:rPr>
        <w:t>beneficial solution</w:t>
      </w:r>
      <w:r w:rsidRPr="00326E95">
        <w:rPr>
          <w:rStyle w:val="StyleUnderline"/>
          <w:highlight w:val="cyan"/>
        </w:rPr>
        <w:t xml:space="preserve"> is to place works</w:t>
      </w:r>
      <w:r w:rsidRPr="005A7C49">
        <w:rPr>
          <w:rStyle w:val="StyleUnderline"/>
        </w:rPr>
        <w:t xml:space="preserve"> created </w:t>
      </w:r>
      <w:r w:rsidRPr="00326E95">
        <w:rPr>
          <w:rStyle w:val="StyleUnderline"/>
          <w:highlight w:val="cyan"/>
        </w:rPr>
        <w:t xml:space="preserve">by autonomous AI in the </w:t>
      </w:r>
      <w:r w:rsidRPr="00326E95">
        <w:rPr>
          <w:rStyle w:val="Emphasis"/>
          <w:highlight w:val="cyan"/>
        </w:rPr>
        <w:t>public domain</w:t>
      </w:r>
      <w:r w:rsidRPr="00326E95">
        <w:rPr>
          <w:sz w:val="16"/>
          <w:highlight w:val="cyan"/>
        </w:rPr>
        <w:t xml:space="preserve">, </w:t>
      </w:r>
      <w:r w:rsidRPr="00326E95">
        <w:rPr>
          <w:rStyle w:val="Emphasis"/>
          <w:highlight w:val="cyan"/>
        </w:rPr>
        <w:t>without copyright</w:t>
      </w:r>
      <w:r w:rsidRPr="005A7C49">
        <w:rPr>
          <w:rStyle w:val="StyleUnderline"/>
        </w:rPr>
        <w:t xml:space="preserve"> or </w:t>
      </w:r>
      <w:r w:rsidRPr="005A7C49">
        <w:rPr>
          <w:rStyle w:val="Emphasis"/>
        </w:rPr>
        <w:t>sui generis rights protection</w:t>
      </w:r>
      <w:r w:rsidRPr="00632FE6">
        <w:rPr>
          <w:sz w:val="16"/>
        </w:rPr>
        <w:t>.</w:t>
      </w:r>
    </w:p>
    <w:p w14:paraId="7DCAC66D" w14:textId="77777777" w:rsidR="00983A4A" w:rsidRPr="00764D42" w:rsidRDefault="00983A4A" w:rsidP="00983A4A">
      <w:pPr>
        <w:rPr>
          <w:sz w:val="12"/>
        </w:rPr>
      </w:pPr>
      <w:r w:rsidRPr="00764D42">
        <w:rPr>
          <w:sz w:val="12"/>
        </w:rPr>
        <w:t>Autonomous AI Technologies</w:t>
      </w:r>
    </w:p>
    <w:p w14:paraId="672B3C15" w14:textId="77777777" w:rsidR="00983A4A" w:rsidRPr="00764D42" w:rsidRDefault="00983A4A" w:rsidP="00983A4A">
      <w:pPr>
        <w:rPr>
          <w:sz w:val="12"/>
        </w:rPr>
      </w:pPr>
      <w:r w:rsidRPr="00764D42">
        <w:rPr>
          <w:sz w:val="12"/>
        </w:rPr>
        <w:t>Autonomous AI can now be “produced independently and without direct human influence” through the process of machine learning. While human involvement is necessary at the programming stage, “[d]</w:t>
      </w:r>
      <w:proofErr w:type="spellStart"/>
      <w:r w:rsidRPr="00764D42">
        <w:rPr>
          <w:sz w:val="12"/>
        </w:rPr>
        <w:t>uring</w:t>
      </w:r>
      <w:proofErr w:type="spellEnd"/>
      <w:r w:rsidRPr="00764D42">
        <w:rPr>
          <w:sz w:val="12"/>
        </w:rPr>
        <w:t xml:space="preserve"> the subsequent teaching and training phase . . . an ‘evolution’ occurs”, leading to changes in data optimization and algorithm architecture. Autonomous processes in AI systems are enabled by the integration of four fundamental capabilities: (1) sense (observe and orient); (2) decide; (3) act; and (4) communicate. An autonomous AI system “must be able to independently sense and select among different courses of action” and then make decisions and “accomplish goals based on its knowledge and understanding.” Whereas automation cannot accommodate ambiguity or adjust to uncertainties, autonomy includes a decision-making component that leverages computational intelligence and learning algorithms to adapt to unanticipated and changing situations. The convergence of technological breakthroughs in AI and computing hardware, combined with the unprecedented availability of labelled data, has enabled real-time or near real-time analysis and decision-making by autonomous AI systems.</w:t>
      </w:r>
    </w:p>
    <w:p w14:paraId="00ACCE78" w14:textId="77777777" w:rsidR="00983A4A" w:rsidRPr="00764D42" w:rsidRDefault="00983A4A" w:rsidP="00983A4A">
      <w:pPr>
        <w:rPr>
          <w:sz w:val="12"/>
        </w:rPr>
      </w:pPr>
      <w:r w:rsidRPr="00764D42">
        <w:rPr>
          <w:sz w:val="12"/>
        </w:rPr>
        <w:t>An AI system used to generate paintings provides a good example of how distant this human connection to the creative process can already be. This AI system works using two neural networks. The first is a generator into which the programmer feeds paintings, enabling the system to formulate rules to generate its own works. The second is a discriminator which looks at both the original and generated paintings to determine which are real. The process operates like a game, with the generator continually attempting to produce paintings the discriminator will be tricked into believing are real.</w:t>
      </w:r>
    </w:p>
    <w:p w14:paraId="00798719" w14:textId="77777777" w:rsidR="00983A4A" w:rsidRPr="00764D42" w:rsidRDefault="00983A4A" w:rsidP="00983A4A">
      <w:pPr>
        <w:rPr>
          <w:sz w:val="12"/>
        </w:rPr>
      </w:pPr>
      <w:r w:rsidRPr="00764D42">
        <w:rPr>
          <w:sz w:val="12"/>
        </w:rPr>
        <w:t>The Case for the Public Domain</w:t>
      </w:r>
    </w:p>
    <w:p w14:paraId="514071B8" w14:textId="77777777" w:rsidR="00983A4A" w:rsidRPr="00764D42" w:rsidRDefault="00983A4A" w:rsidP="00983A4A">
      <w:pPr>
        <w:rPr>
          <w:sz w:val="12"/>
        </w:rPr>
      </w:pPr>
      <w:r w:rsidRPr="00764D42">
        <w:rPr>
          <w:sz w:val="12"/>
        </w:rPr>
        <w:t>Although technology is advancing, there are currently no fully autonomous AI systems, since the existing AI systems still lack the ability to plan and take initiative. However, as we edge closer to truly autonomous creation, a discussion of reform is necessary. Without action, such works will fall into the public domain, and there are multiple perspectives on whether this would best serve the public interest. Some commentators suggest ore appropriate to consider autonomous AI a tool that is used to create inventions conceived by humans. These commentators would, therefore, not oppose listing a human as a copyright owner of an AI-generated work. This view is underpinned by the belief that AI has not reached the level of artificial general intelligence because AI systems are incapable of independent thought and creation. However, others have suggested that even if AI systems achieve artificial general intelligence, identifying these systems as copyright owners would be pointless because the grant of copyrights provides no incentive to an automated system to create inventions and works.</w:t>
      </w:r>
    </w:p>
    <w:p w14:paraId="3057888E" w14:textId="77777777" w:rsidR="00983A4A" w:rsidRPr="00764D42" w:rsidRDefault="00983A4A" w:rsidP="00983A4A">
      <w:pPr>
        <w:rPr>
          <w:sz w:val="12"/>
        </w:rPr>
      </w:pPr>
      <w:r w:rsidRPr="00764D42">
        <w:rPr>
          <w:sz w:val="12"/>
        </w:rPr>
        <w:t>I argue that works generated by autonomous AI systems should be placed in the public domain without any international IP protection. An unofficial Twitter poll run by Creative Commons revealed that most respondents (68.6 percent) already believe AI creations belong to the public domain. Although the survey did not require respondents to share their thoughts on this issue, in my opinion there are three major factors supporting this position.</w:t>
      </w:r>
    </w:p>
    <w:p w14:paraId="291E7F9C" w14:textId="77777777" w:rsidR="00983A4A" w:rsidRPr="00764D42" w:rsidRDefault="00983A4A" w:rsidP="00983A4A">
      <w:pPr>
        <w:rPr>
          <w:sz w:val="12"/>
        </w:rPr>
      </w:pPr>
      <w:r w:rsidRPr="00764D42">
        <w:rPr>
          <w:sz w:val="12"/>
        </w:rPr>
        <w:t>First, drawing on the lessons from the recent AI rulings, autonomous AI systems should not be recognized as owners of IP rights because they lack human agency. The recent AI rulings confirm unequivocally that only natural persons can be rights owners. The USPTO rejected patent applications naming the allegedly autonomous AI system DABUS as inventor on the grounds that an AI system cannot be an inventor on a patent. Both the EPO and the UK High Court made the same decisions on the DABUS patent applications. Although the Chinese courts ruled that the AI-generated creations concerned were copyrightable, they decided that copyrights in these creations should be vested in natural persons instead of the relevant AI systems.</w:t>
      </w:r>
    </w:p>
    <w:p w14:paraId="12125D37" w14:textId="77777777" w:rsidR="00983A4A" w:rsidRPr="00632FE6" w:rsidRDefault="00983A4A" w:rsidP="00983A4A">
      <w:pPr>
        <w:rPr>
          <w:sz w:val="16"/>
        </w:rPr>
      </w:pPr>
      <w:r w:rsidRPr="00764D42">
        <w:rPr>
          <w:sz w:val="16"/>
        </w:rPr>
        <w:t xml:space="preserve">Second, the </w:t>
      </w:r>
      <w:r w:rsidRPr="00764D42">
        <w:rPr>
          <w:rStyle w:val="Emphasis"/>
        </w:rPr>
        <w:t>recent</w:t>
      </w:r>
      <w:r w:rsidRPr="00764D42">
        <w:rPr>
          <w:sz w:val="16"/>
        </w:rPr>
        <w:t xml:space="preserve"> AI </w:t>
      </w:r>
      <w:r w:rsidRPr="00764D42">
        <w:rPr>
          <w:rStyle w:val="Emphasis"/>
        </w:rPr>
        <w:t>rulings</w:t>
      </w:r>
      <w:r w:rsidRPr="00764D42">
        <w:rPr>
          <w:rStyle w:val="StyleUnderline"/>
        </w:rPr>
        <w:t>’ denial of human agency to AI</w:t>
      </w:r>
      <w:r w:rsidRPr="00764D42">
        <w:rPr>
          <w:sz w:val="16"/>
        </w:rPr>
        <w:t xml:space="preserve"> also </w:t>
      </w:r>
      <w:r w:rsidRPr="00764D42">
        <w:rPr>
          <w:rStyle w:val="Emphasis"/>
        </w:rPr>
        <w:t>indicate</w:t>
      </w:r>
      <w:r w:rsidRPr="00764D42">
        <w:rPr>
          <w:rStyle w:val="StyleUnderline"/>
        </w:rPr>
        <w:t xml:space="preserve">s that autonomous AI systems do not need IP protection to sustain their creation of </w:t>
      </w:r>
      <w:r w:rsidRPr="00764D42">
        <w:rPr>
          <w:rStyle w:val="Emphasis"/>
        </w:rPr>
        <w:t>works</w:t>
      </w:r>
      <w:r w:rsidRPr="00764D42">
        <w:rPr>
          <w:sz w:val="16"/>
        </w:rPr>
        <w:t xml:space="preserve">, </w:t>
      </w:r>
      <w:r w:rsidRPr="00764D42">
        <w:rPr>
          <w:rStyle w:val="Emphasis"/>
        </w:rPr>
        <w:t>inventions</w:t>
      </w:r>
      <w:r w:rsidRPr="00764D42">
        <w:rPr>
          <w:sz w:val="16"/>
        </w:rPr>
        <w:t xml:space="preserve">, </w:t>
      </w:r>
      <w:r w:rsidRPr="00764D42">
        <w:rPr>
          <w:rStyle w:val="Emphasis"/>
        </w:rPr>
        <w:t>trademarks</w:t>
      </w:r>
      <w:r w:rsidRPr="00764D42">
        <w:rPr>
          <w:sz w:val="16"/>
        </w:rPr>
        <w:t xml:space="preserve">, </w:t>
      </w:r>
      <w:r w:rsidRPr="00764D42">
        <w:rPr>
          <w:rStyle w:val="StyleUnderline"/>
        </w:rPr>
        <w:t xml:space="preserve">and </w:t>
      </w:r>
      <w:r w:rsidRPr="00764D42">
        <w:rPr>
          <w:rStyle w:val="Emphasis"/>
        </w:rPr>
        <w:t>industrial designs</w:t>
      </w:r>
      <w:r w:rsidRPr="00764D42">
        <w:rPr>
          <w:sz w:val="16"/>
        </w:rPr>
        <w:t xml:space="preserve">. </w:t>
      </w:r>
      <w:r w:rsidRPr="00764D42">
        <w:rPr>
          <w:rStyle w:val="StyleUnderline"/>
        </w:rPr>
        <w:t>The</w:t>
      </w:r>
      <w:r w:rsidRPr="00764D42">
        <w:rPr>
          <w:sz w:val="16"/>
        </w:rPr>
        <w:t xml:space="preserve"> ultimate </w:t>
      </w:r>
      <w:r w:rsidRPr="00764D42">
        <w:rPr>
          <w:rStyle w:val="StyleUnderline"/>
        </w:rPr>
        <w:t xml:space="preserve">question is whether the </w:t>
      </w:r>
      <w:r w:rsidRPr="00764D42">
        <w:rPr>
          <w:rStyle w:val="Emphasis"/>
        </w:rPr>
        <w:t>public domain</w:t>
      </w:r>
      <w:r w:rsidRPr="00764D42">
        <w:rPr>
          <w:rStyle w:val="StyleUnderline"/>
        </w:rPr>
        <w:t xml:space="preserve"> approach would promote the </w:t>
      </w:r>
      <w:r w:rsidRPr="00764D42">
        <w:rPr>
          <w:rStyle w:val="Emphasis"/>
        </w:rPr>
        <w:t>greatest proliferation</w:t>
      </w:r>
      <w:r w:rsidRPr="00764D42">
        <w:rPr>
          <w:rStyle w:val="StyleUnderline"/>
        </w:rPr>
        <w:t xml:space="preserve"> of </w:t>
      </w:r>
      <w:r w:rsidRPr="00764D42">
        <w:rPr>
          <w:rStyle w:val="Emphasis"/>
        </w:rPr>
        <w:t>intelligent creations</w:t>
      </w:r>
      <w:r w:rsidRPr="00764D42">
        <w:rPr>
          <w:sz w:val="16"/>
        </w:rPr>
        <w:t xml:space="preserve">, </w:t>
      </w:r>
      <w:r w:rsidRPr="00764D42">
        <w:rPr>
          <w:rStyle w:val="StyleUnderline"/>
        </w:rPr>
        <w:t xml:space="preserve">or whether the incentive of </w:t>
      </w:r>
      <w:r w:rsidRPr="00764D42">
        <w:rPr>
          <w:rStyle w:val="Emphasis"/>
        </w:rPr>
        <w:t>protection</w:t>
      </w:r>
      <w:r w:rsidRPr="00764D42">
        <w:rPr>
          <w:rStyle w:val="StyleUnderline"/>
        </w:rPr>
        <w:t xml:space="preserve"> is necessary to ensure their </w:t>
      </w:r>
      <w:r w:rsidRPr="00764D42">
        <w:rPr>
          <w:rStyle w:val="Emphasis"/>
        </w:rPr>
        <w:t>continued production</w:t>
      </w:r>
      <w:r w:rsidRPr="00764D42">
        <w:rPr>
          <w:sz w:val="16"/>
        </w:rPr>
        <w:t xml:space="preserve">. </w:t>
      </w:r>
      <w:r w:rsidRPr="00764D42">
        <w:rPr>
          <w:rStyle w:val="StyleUnderline"/>
        </w:rPr>
        <w:t>It is obvious that autonomous</w:t>
      </w:r>
      <w:r w:rsidRPr="00764D42">
        <w:rPr>
          <w:sz w:val="16"/>
        </w:rPr>
        <w:t xml:space="preserve"> AI </w:t>
      </w:r>
      <w:r w:rsidRPr="00764D42">
        <w:rPr>
          <w:rStyle w:val="StyleUnderline"/>
        </w:rPr>
        <w:t xml:space="preserve">systems do not require the </w:t>
      </w:r>
      <w:r w:rsidRPr="00764D42">
        <w:rPr>
          <w:rStyle w:val="Emphasis"/>
        </w:rPr>
        <w:t>incentivization</w:t>
      </w:r>
      <w:r w:rsidRPr="00764D42">
        <w:rPr>
          <w:rStyle w:val="StyleUnderline"/>
        </w:rPr>
        <w:t xml:space="preserve"> provided by </w:t>
      </w:r>
      <w:r w:rsidRPr="00764D42">
        <w:rPr>
          <w:rStyle w:val="Emphasis"/>
        </w:rPr>
        <w:t>IP protection</w:t>
      </w:r>
      <w:r w:rsidRPr="00764D42">
        <w:rPr>
          <w:sz w:val="16"/>
        </w:rPr>
        <w:t>.  </w:t>
      </w:r>
      <w:r w:rsidRPr="00764D42">
        <w:rPr>
          <w:rStyle w:val="StyleUnderline"/>
        </w:rPr>
        <w:t>Copyright</w:t>
      </w:r>
      <w:r w:rsidRPr="00764D42">
        <w:rPr>
          <w:sz w:val="16"/>
        </w:rPr>
        <w:t xml:space="preserve">, to a certain extent, </w:t>
      </w:r>
      <w:r w:rsidRPr="00764D42">
        <w:rPr>
          <w:rStyle w:val="StyleUnderline"/>
        </w:rPr>
        <w:t xml:space="preserve">incentivizes </w:t>
      </w:r>
      <w:r w:rsidRPr="00764D42">
        <w:rPr>
          <w:rStyle w:val="Emphasis"/>
        </w:rPr>
        <w:t>humans</w:t>
      </w:r>
      <w:r w:rsidRPr="00764D42">
        <w:rPr>
          <w:rStyle w:val="StyleUnderline"/>
        </w:rPr>
        <w:t xml:space="preserve"> to create and disseminate works</w:t>
      </w:r>
      <w:r w:rsidRPr="00764D42">
        <w:rPr>
          <w:sz w:val="16"/>
        </w:rPr>
        <w:t xml:space="preserve">. However, </w:t>
      </w:r>
      <w:r w:rsidRPr="00764D42">
        <w:rPr>
          <w:rStyle w:val="StyleUnderline"/>
        </w:rPr>
        <w:t>autonomous</w:t>
      </w:r>
      <w:r w:rsidRPr="00764D42">
        <w:rPr>
          <w:sz w:val="16"/>
        </w:rPr>
        <w:t xml:space="preserve"> AI </w:t>
      </w:r>
      <w:r w:rsidRPr="00764D42">
        <w:rPr>
          <w:rStyle w:val="StyleUnderline"/>
        </w:rPr>
        <w:t>systems would not need such incentives in the absence of human involvement</w:t>
      </w:r>
      <w:r w:rsidRPr="00764D42">
        <w:rPr>
          <w:sz w:val="16"/>
        </w:rPr>
        <w:t xml:space="preserve">. Furthermore, </w:t>
      </w:r>
      <w:r w:rsidRPr="00764D42">
        <w:rPr>
          <w:rStyle w:val="StyleUnderline"/>
        </w:rPr>
        <w:t xml:space="preserve">should AI authorship be </w:t>
      </w:r>
      <w:r w:rsidRPr="00764D42">
        <w:rPr>
          <w:rStyle w:val="Emphasis"/>
        </w:rPr>
        <w:t>allowed</w:t>
      </w:r>
      <w:r w:rsidRPr="00764D42">
        <w:rPr>
          <w:sz w:val="16"/>
        </w:rPr>
        <w:t>,</w:t>
      </w:r>
      <w:r w:rsidRPr="00632FE6">
        <w:rPr>
          <w:sz w:val="16"/>
        </w:rPr>
        <w:t xml:space="preserve"> </w:t>
      </w:r>
      <w:r w:rsidRPr="00326E95">
        <w:rPr>
          <w:rStyle w:val="StyleUnderline"/>
          <w:highlight w:val="cyan"/>
        </w:rPr>
        <w:t>programmers</w:t>
      </w:r>
      <w:r w:rsidRPr="00764D42">
        <w:rPr>
          <w:rStyle w:val="StyleUnderline"/>
        </w:rPr>
        <w:t xml:space="preserve"> would be further</w:t>
      </w:r>
      <w:r w:rsidRPr="00A45F5F">
        <w:rPr>
          <w:rStyle w:val="StyleUnderline"/>
        </w:rPr>
        <w:t xml:space="preserve"> </w:t>
      </w:r>
      <w:r w:rsidRPr="00326E95">
        <w:rPr>
          <w:rStyle w:val="StyleUnderline"/>
          <w:highlight w:val="cyan"/>
        </w:rPr>
        <w:t>incentivized to develop</w:t>
      </w:r>
      <w:r w:rsidRPr="00A45F5F">
        <w:rPr>
          <w:rStyle w:val="StyleUnderline"/>
        </w:rPr>
        <w:t xml:space="preserve"> such </w:t>
      </w:r>
      <w:r w:rsidRPr="00326E95">
        <w:rPr>
          <w:rStyle w:val="Emphasis"/>
          <w:highlight w:val="cyan"/>
        </w:rPr>
        <w:t>systems</w:t>
      </w:r>
      <w:r w:rsidRPr="00326E95">
        <w:rPr>
          <w:sz w:val="16"/>
          <w:highlight w:val="cyan"/>
        </w:rPr>
        <w:t xml:space="preserve">, </w:t>
      </w:r>
      <w:r w:rsidRPr="00326E95">
        <w:rPr>
          <w:rStyle w:val="StyleUnderline"/>
          <w:highlight w:val="cyan"/>
        </w:rPr>
        <w:t xml:space="preserve">resulting in an upsurge of </w:t>
      </w:r>
      <w:r w:rsidRPr="00326E95">
        <w:rPr>
          <w:rStyle w:val="Emphasis"/>
          <w:highlight w:val="cyan"/>
        </w:rPr>
        <w:t>AI creations</w:t>
      </w:r>
      <w:r w:rsidRPr="00326E95">
        <w:rPr>
          <w:rStyle w:val="StyleUnderline"/>
          <w:highlight w:val="cyan"/>
        </w:rPr>
        <w:t xml:space="preserve"> and a </w:t>
      </w:r>
      <w:r w:rsidRPr="00326E95">
        <w:rPr>
          <w:rStyle w:val="Emphasis"/>
          <w:highlight w:val="cyan"/>
        </w:rPr>
        <w:t>saturation</w:t>
      </w:r>
      <w:r w:rsidRPr="00326E95">
        <w:rPr>
          <w:rStyle w:val="StyleUnderline"/>
          <w:highlight w:val="cyan"/>
        </w:rPr>
        <w:t xml:space="preserve"> of </w:t>
      </w:r>
      <w:r w:rsidRPr="00326E95">
        <w:rPr>
          <w:rStyle w:val="Emphasis"/>
          <w:highlight w:val="cyan"/>
        </w:rPr>
        <w:t>creative works</w:t>
      </w:r>
      <w:r w:rsidRPr="00EE56B2">
        <w:rPr>
          <w:rStyle w:val="StyleUnderline"/>
        </w:rPr>
        <w:t xml:space="preserve"> in the market</w:t>
      </w:r>
      <w:r w:rsidRPr="00764D42">
        <w:rPr>
          <w:sz w:val="16"/>
        </w:rPr>
        <w:t>. </w:t>
      </w:r>
      <w:r w:rsidRPr="00764D42">
        <w:rPr>
          <w:rStyle w:val="StyleUnderline"/>
        </w:rPr>
        <w:t xml:space="preserve">This could have </w:t>
      </w:r>
      <w:r w:rsidRPr="00764D42">
        <w:rPr>
          <w:rStyle w:val="Emphasis"/>
        </w:rPr>
        <w:t>limit</w:t>
      </w:r>
      <w:r w:rsidRPr="00764D42">
        <w:rPr>
          <w:rStyle w:val="StyleUnderline"/>
        </w:rPr>
        <w:t xml:space="preserve">ing effects on the freedom of </w:t>
      </w:r>
      <w:r w:rsidRPr="00764D42">
        <w:rPr>
          <w:rStyle w:val="Emphasis"/>
        </w:rPr>
        <w:t>human creation</w:t>
      </w:r>
      <w:r w:rsidRPr="00764D42">
        <w:rPr>
          <w:sz w:val="16"/>
        </w:rPr>
        <w:t xml:space="preserve">, </w:t>
      </w:r>
      <w:r w:rsidRPr="00764D42">
        <w:rPr>
          <w:rStyle w:val="StyleUnderline"/>
        </w:rPr>
        <w:t xml:space="preserve">as it might become harder to meet the requisite standard of </w:t>
      </w:r>
      <w:r w:rsidRPr="00764D42">
        <w:rPr>
          <w:rStyle w:val="Emphasis"/>
        </w:rPr>
        <w:t>originality</w:t>
      </w:r>
      <w:r w:rsidRPr="00764D42">
        <w:rPr>
          <w:sz w:val="16"/>
        </w:rPr>
        <w:t xml:space="preserve">. The </w:t>
      </w:r>
      <w:r w:rsidRPr="00764D42">
        <w:rPr>
          <w:rStyle w:val="StyleUnderline"/>
        </w:rPr>
        <w:t>new AI creations would</w:t>
      </w:r>
      <w:r w:rsidRPr="00764D42">
        <w:rPr>
          <w:sz w:val="16"/>
        </w:rPr>
        <w:t xml:space="preserve"> also </w:t>
      </w:r>
      <w:r w:rsidRPr="00764D42">
        <w:rPr>
          <w:rStyle w:val="StyleUnderline"/>
        </w:rPr>
        <w:t xml:space="preserve">be at greater risk of infringing </w:t>
      </w:r>
      <w:r w:rsidRPr="00764D42">
        <w:rPr>
          <w:rStyle w:val="Emphasis"/>
        </w:rPr>
        <w:t>existing works</w:t>
      </w:r>
      <w:r w:rsidRPr="00764D42">
        <w:rPr>
          <w:sz w:val="16"/>
        </w:rPr>
        <w:t xml:space="preserve">. Therefore, </w:t>
      </w:r>
      <w:r w:rsidRPr="00764D42">
        <w:rPr>
          <w:rStyle w:val="StyleUnderline"/>
        </w:rPr>
        <w:t>the granting of IP rights to autonomous AI systems would</w:t>
      </w:r>
      <w:r w:rsidRPr="00764D42">
        <w:rPr>
          <w:sz w:val="16"/>
        </w:rPr>
        <w:t xml:space="preserve"> inevitably </w:t>
      </w:r>
      <w:r w:rsidRPr="00764D42">
        <w:rPr>
          <w:rStyle w:val="StyleUnderline"/>
        </w:rPr>
        <w:t>result in a greater proliferation of such works</w:t>
      </w:r>
      <w:r w:rsidRPr="00764D42">
        <w:rPr>
          <w:sz w:val="16"/>
        </w:rPr>
        <w:t xml:space="preserve">, </w:t>
      </w:r>
      <w:r w:rsidRPr="00764D42">
        <w:rPr>
          <w:rStyle w:val="StyleUnderline"/>
        </w:rPr>
        <w:t xml:space="preserve">with the same potential for damaging effects on </w:t>
      </w:r>
      <w:r w:rsidRPr="00764D42">
        <w:rPr>
          <w:rStyle w:val="Emphasis"/>
        </w:rPr>
        <w:t>human creators</w:t>
      </w:r>
      <w:r w:rsidRPr="00764D42">
        <w:rPr>
          <w:sz w:val="16"/>
        </w:rPr>
        <w:t>.</w:t>
      </w:r>
    </w:p>
    <w:p w14:paraId="658EBCC7" w14:textId="77777777" w:rsidR="00983A4A" w:rsidRPr="00632FE6" w:rsidRDefault="00983A4A" w:rsidP="00983A4A">
      <w:pPr>
        <w:rPr>
          <w:sz w:val="16"/>
        </w:rPr>
      </w:pPr>
      <w:r w:rsidRPr="00632FE6">
        <w:rPr>
          <w:sz w:val="16"/>
        </w:rPr>
        <w:t xml:space="preserve">Third, </w:t>
      </w:r>
      <w:r w:rsidRPr="009F63A5">
        <w:rPr>
          <w:rStyle w:val="StyleUnderline"/>
        </w:rPr>
        <w:t>placing creations generated by autonomous AI systems in the public domain would promote</w:t>
      </w:r>
      <w:r w:rsidRPr="00632FE6">
        <w:rPr>
          <w:sz w:val="16"/>
        </w:rPr>
        <w:t xml:space="preserve"> the </w:t>
      </w:r>
      <w:r w:rsidRPr="009F63A5">
        <w:rPr>
          <w:rStyle w:val="Emphasis"/>
        </w:rPr>
        <w:t>public interest</w:t>
      </w:r>
      <w:r w:rsidRPr="00632FE6">
        <w:rPr>
          <w:sz w:val="16"/>
        </w:rPr>
        <w:t xml:space="preserve">. </w:t>
      </w:r>
      <w:r w:rsidRPr="00326E95">
        <w:rPr>
          <w:rStyle w:val="StyleUnderline"/>
          <w:highlight w:val="cyan"/>
        </w:rPr>
        <w:t>Making</w:t>
      </w:r>
      <w:r w:rsidRPr="00632FE6">
        <w:rPr>
          <w:sz w:val="16"/>
        </w:rPr>
        <w:t xml:space="preserve"> such AI </w:t>
      </w:r>
      <w:r w:rsidRPr="00326E95">
        <w:rPr>
          <w:rStyle w:val="StyleUnderline"/>
          <w:highlight w:val="cyan"/>
        </w:rPr>
        <w:t xml:space="preserve">creations </w:t>
      </w:r>
      <w:r w:rsidRPr="00326E95">
        <w:rPr>
          <w:rStyle w:val="Emphasis"/>
          <w:highlight w:val="cyan"/>
        </w:rPr>
        <w:t>freely accessible</w:t>
      </w:r>
      <w:r w:rsidRPr="00326E95">
        <w:rPr>
          <w:rStyle w:val="StyleUnderline"/>
          <w:highlight w:val="cyan"/>
        </w:rPr>
        <w:t xml:space="preserve"> maximizes supply and guarantees minimum prices</w:t>
      </w:r>
      <w:r w:rsidRPr="009F63A5">
        <w:rPr>
          <w:rStyle w:val="StyleUnderline"/>
        </w:rPr>
        <w:t xml:space="preserve"> for users of AI creations</w:t>
      </w:r>
      <w:r w:rsidRPr="00632FE6">
        <w:rPr>
          <w:sz w:val="16"/>
        </w:rPr>
        <w:t xml:space="preserve">. With open access, </w:t>
      </w:r>
      <w:r w:rsidRPr="00326E95">
        <w:rPr>
          <w:rStyle w:val="StyleUnderline"/>
          <w:highlight w:val="cyan"/>
        </w:rPr>
        <w:t>materials</w:t>
      </w:r>
      <w:r w:rsidRPr="00764D42">
        <w:rPr>
          <w:rStyle w:val="StyleUnderline"/>
        </w:rPr>
        <w:t xml:space="preserve"> can </w:t>
      </w:r>
      <w:r w:rsidRPr="00326E95">
        <w:rPr>
          <w:rStyle w:val="Emphasis"/>
          <w:highlight w:val="cyan"/>
        </w:rPr>
        <w:t>enrich public knowledge</w:t>
      </w:r>
      <w:r w:rsidRPr="00326E95">
        <w:rPr>
          <w:rStyle w:val="StyleUnderline"/>
          <w:highlight w:val="cyan"/>
        </w:rPr>
        <w:t xml:space="preserve"> and drive </w:t>
      </w:r>
      <w:r w:rsidRPr="00326E95">
        <w:rPr>
          <w:rStyle w:val="Emphasis"/>
          <w:highlight w:val="cyan"/>
        </w:rPr>
        <w:t>innovation</w:t>
      </w:r>
      <w:r w:rsidRPr="00326E95">
        <w:rPr>
          <w:rStyle w:val="StyleUnderline"/>
          <w:highlight w:val="cyan"/>
        </w:rPr>
        <w:t xml:space="preserve"> and </w:t>
      </w:r>
      <w:r w:rsidRPr="00326E95">
        <w:rPr>
          <w:rStyle w:val="Emphasis"/>
          <w:highlight w:val="cyan"/>
        </w:rPr>
        <w:t>creativity</w:t>
      </w:r>
      <w:r w:rsidRPr="00326E95">
        <w:rPr>
          <w:rStyle w:val="StyleUnderline"/>
          <w:highlight w:val="cyan"/>
        </w:rPr>
        <w:t xml:space="preserve"> without</w:t>
      </w:r>
      <w:r w:rsidRPr="009F63A5">
        <w:rPr>
          <w:rStyle w:val="StyleUnderline"/>
        </w:rPr>
        <w:t xml:space="preserve"> relying on </w:t>
      </w:r>
      <w:r w:rsidRPr="00326E95">
        <w:rPr>
          <w:rStyle w:val="Emphasis"/>
          <w:highlight w:val="cyan"/>
        </w:rPr>
        <w:t>IP</w:t>
      </w:r>
      <w:r w:rsidRPr="009F63A5">
        <w:rPr>
          <w:rStyle w:val="Emphasis"/>
        </w:rPr>
        <w:t xml:space="preserve"> protection</w:t>
      </w:r>
      <w:r w:rsidRPr="00632FE6">
        <w:rPr>
          <w:sz w:val="16"/>
        </w:rPr>
        <w:t>.</w:t>
      </w:r>
    </w:p>
    <w:p w14:paraId="05F3414A" w14:textId="77777777" w:rsidR="00E44CE4" w:rsidRDefault="00E44CE4" w:rsidP="00E44CE4">
      <w:pPr>
        <w:pStyle w:val="Heading3"/>
      </w:pPr>
      <w:r>
        <w:t>Net Benefit---Litigation---1NC</w:t>
      </w:r>
    </w:p>
    <w:p w14:paraId="601C6F86" w14:textId="77777777" w:rsidR="00E44CE4" w:rsidRDefault="00E44CE4" w:rsidP="00E44CE4">
      <w:pPr>
        <w:pStyle w:val="Heading4"/>
      </w:pPr>
      <w:r>
        <w:t xml:space="preserve">Removing the </w:t>
      </w:r>
      <w:r w:rsidRPr="000B354E">
        <w:rPr>
          <w:u w:val="single"/>
        </w:rPr>
        <w:t>obviousness</w:t>
      </w:r>
      <w:r>
        <w:t xml:space="preserve"> standard solves </w:t>
      </w:r>
      <w:r w:rsidRPr="000B354E">
        <w:rPr>
          <w:u w:val="single"/>
        </w:rPr>
        <w:t>litigation</w:t>
      </w:r>
      <w:r>
        <w:t>.</w:t>
      </w:r>
    </w:p>
    <w:p w14:paraId="3DEF57FF" w14:textId="77777777" w:rsidR="00E44CE4" w:rsidRPr="000B354E" w:rsidRDefault="00E44CE4" w:rsidP="00E44CE4">
      <w:r w:rsidRPr="000B354E">
        <w:rPr>
          <w:rStyle w:val="Style13ptBold"/>
        </w:rPr>
        <w:t>Bartow 2k,</w:t>
      </w:r>
      <w:r>
        <w:t xml:space="preserve"> [Ann Bartow (</w:t>
      </w:r>
      <w:r w:rsidRPr="000B354E">
        <w:t>Franklin Pierce Center for IP at UNH Law</w:t>
      </w:r>
      <w:r>
        <w:t>), “</w:t>
      </w:r>
      <w:r w:rsidRPr="000B354E">
        <w:t>Separating Marketing Innovation from Actual Invention: A Proposal for a New, Improved, Lighter and Better-Tasting Form of Patent Protection</w:t>
      </w:r>
      <w:r>
        <w:t xml:space="preserve">,” </w:t>
      </w:r>
      <w:r w:rsidRPr="000B354E">
        <w:t>Journal of Small and Emerging Business Law Journal of Small and Emerging Business Law</w:t>
      </w:r>
      <w:r>
        <w:t xml:space="preserve">, </w:t>
      </w:r>
      <w:hyperlink r:id="rId22" w:history="1">
        <w:r w:rsidRPr="00FB2BA3">
          <w:rPr>
            <w:rStyle w:val="Hyperlink"/>
          </w:rPr>
          <w:t>https://papers.ssrn.com/sol3/papers.cfm?abstract_id=560002</w:t>
        </w:r>
      </w:hyperlink>
      <w:r>
        <w:t xml:space="preserve">, accessed 7-17-2024, 2000] </w:t>
      </w:r>
      <w:proofErr w:type="spellStart"/>
      <w:r>
        <w:t>Mr.Mr</w:t>
      </w:r>
      <w:proofErr w:type="spellEnd"/>
      <w:r>
        <w:t>.</w:t>
      </w:r>
    </w:p>
    <w:p w14:paraId="220FB631" w14:textId="77777777" w:rsidR="00E44CE4" w:rsidRPr="000B354E" w:rsidRDefault="00E44CE4" w:rsidP="00E44CE4">
      <w:pPr>
        <w:rPr>
          <w:sz w:val="16"/>
        </w:rPr>
      </w:pPr>
      <w:r w:rsidRPr="000B354E">
        <w:rPr>
          <w:sz w:val="16"/>
        </w:rPr>
        <w:t xml:space="preserve">[*20] </w:t>
      </w:r>
      <w:r w:rsidRPr="00326E95">
        <w:rPr>
          <w:rStyle w:val="StyleUnderline"/>
          <w:highlight w:val="cyan"/>
        </w:rPr>
        <w:t xml:space="preserve">Obviousness is the most </w:t>
      </w:r>
      <w:r w:rsidRPr="00326E95">
        <w:rPr>
          <w:rStyle w:val="Emphasis"/>
          <w:highlight w:val="cyan"/>
        </w:rPr>
        <w:t>frequent</w:t>
      </w:r>
      <w:r w:rsidRPr="000B354E">
        <w:rPr>
          <w:rStyle w:val="Emphasis"/>
        </w:rPr>
        <w:t>ly</w:t>
      </w:r>
      <w:r w:rsidRPr="000B354E">
        <w:rPr>
          <w:rStyle w:val="StyleUnderline"/>
        </w:rPr>
        <w:t xml:space="preserve"> used </w:t>
      </w:r>
      <w:r w:rsidRPr="00326E95">
        <w:rPr>
          <w:rStyle w:val="StyleUnderline"/>
          <w:highlight w:val="cyan"/>
        </w:rPr>
        <w:t xml:space="preserve">basis for </w:t>
      </w:r>
      <w:r w:rsidRPr="00326E95">
        <w:rPr>
          <w:rStyle w:val="Emphasis"/>
          <w:highlight w:val="cyan"/>
        </w:rPr>
        <w:t>judicial invalidation</w:t>
      </w:r>
      <w:r w:rsidRPr="000B354E">
        <w:rPr>
          <w:rStyle w:val="StyleUnderline"/>
        </w:rPr>
        <w:t xml:space="preserve"> of patents. 95 It is also the most frequently </w:t>
      </w:r>
      <w:r w:rsidRPr="00326E95">
        <w:rPr>
          <w:rStyle w:val="Emphasis"/>
          <w:highlight w:val="cyan"/>
        </w:rPr>
        <w:t>asserted validity challenge</w:t>
      </w:r>
      <w:r w:rsidRPr="000B354E">
        <w:rPr>
          <w:rStyle w:val="StyleUnderline"/>
        </w:rPr>
        <w:t xml:space="preserve">. 96 </w:t>
      </w:r>
      <w:r w:rsidRPr="00326E95">
        <w:rPr>
          <w:rStyle w:val="StyleUnderline"/>
          <w:highlight w:val="cyan"/>
        </w:rPr>
        <w:t xml:space="preserve">With </w:t>
      </w:r>
      <w:r w:rsidRPr="00326E95">
        <w:rPr>
          <w:rStyle w:val="Emphasis"/>
          <w:highlight w:val="cyan"/>
        </w:rPr>
        <w:t>obviousness removed</w:t>
      </w:r>
      <w:r w:rsidRPr="000B354E">
        <w:rPr>
          <w:rStyle w:val="StyleUnderline"/>
        </w:rPr>
        <w:t xml:space="preserve"> as a basis for post-issuance invalidation, </w:t>
      </w:r>
      <w:r w:rsidRPr="00326E95">
        <w:rPr>
          <w:rStyle w:val="StyleUnderline"/>
          <w:highlight w:val="cyan"/>
        </w:rPr>
        <w:t xml:space="preserve">a competitor is </w:t>
      </w:r>
      <w:r w:rsidRPr="00326E95">
        <w:rPr>
          <w:rStyle w:val="Emphasis"/>
          <w:highlight w:val="cyan"/>
        </w:rPr>
        <w:t>less likely</w:t>
      </w:r>
      <w:r w:rsidRPr="00326E95">
        <w:rPr>
          <w:rStyle w:val="StyleUnderline"/>
          <w:highlight w:val="cyan"/>
        </w:rPr>
        <w:t xml:space="preserve"> to commence </w:t>
      </w:r>
      <w:r w:rsidRPr="00326E95">
        <w:rPr>
          <w:rStyle w:val="Emphasis"/>
          <w:highlight w:val="cyan"/>
        </w:rPr>
        <w:t>litigation</w:t>
      </w:r>
      <w:r w:rsidRPr="000B354E">
        <w:rPr>
          <w:rStyle w:val="StyleUnderline"/>
        </w:rPr>
        <w:t xml:space="preserve"> that challenges patent validity</w:t>
      </w:r>
      <w:r w:rsidRPr="000B354E">
        <w:rPr>
          <w:sz w:val="16"/>
        </w:rPr>
        <w:t xml:space="preserve">. Patent litigation can be wildly expensive, 97 and unless an Origination Patentee missed, ignored, or mischaracterized a prior art reference, she can be </w:t>
      </w:r>
      <w:proofErr w:type="gramStart"/>
      <w:r w:rsidRPr="000B354E">
        <w:rPr>
          <w:sz w:val="16"/>
        </w:rPr>
        <w:t>fairly confident</w:t>
      </w:r>
      <w:proofErr w:type="gramEnd"/>
      <w:r w:rsidRPr="000B354E">
        <w:rPr>
          <w:sz w:val="16"/>
        </w:rPr>
        <w:t xml:space="preserve"> that her intellectual property will be protectable for the statutory period. If the PTO errs by granting an Origination Patent to a minimally innovative, "obvious" invention, </w:t>
      </w:r>
      <w:r w:rsidRPr="000B354E">
        <w:rPr>
          <w:rStyle w:val="StyleUnderline"/>
        </w:rPr>
        <w:t xml:space="preserve">competitors and society at large should find </w:t>
      </w:r>
      <w:r w:rsidRPr="000B354E">
        <w:rPr>
          <w:rStyle w:val="Emphasis"/>
        </w:rPr>
        <w:t>consolation</w:t>
      </w:r>
      <w:r w:rsidRPr="000B354E">
        <w:rPr>
          <w:rStyle w:val="StyleUnderline"/>
        </w:rPr>
        <w:t xml:space="preserve"> in the fact that the </w:t>
      </w:r>
      <w:r w:rsidRPr="000B354E">
        <w:rPr>
          <w:rStyle w:val="Emphasis"/>
        </w:rPr>
        <w:t>unearned monopoly</w:t>
      </w:r>
      <w:r w:rsidRPr="000B354E">
        <w:rPr>
          <w:rStyle w:val="StyleUnderline"/>
        </w:rPr>
        <w:t xml:space="preserve"> will last, at most, five years</w:t>
      </w:r>
      <w:r w:rsidRPr="000B354E">
        <w:rPr>
          <w:sz w:val="16"/>
        </w:rPr>
        <w:t>. 98 The Supreme Court long ago asserted that delegating the job of "sifting out unpatentable material" to the PTO has a laudatory effect on certainty and the overall stability of the patent system. 99</w:t>
      </w:r>
    </w:p>
    <w:p w14:paraId="4FCD467F" w14:textId="77777777" w:rsidR="00E44CE4" w:rsidRPr="000B354E" w:rsidRDefault="00E44CE4" w:rsidP="00E44CE4">
      <w:pPr>
        <w:rPr>
          <w:sz w:val="16"/>
        </w:rPr>
      </w:pPr>
      <w:r w:rsidRPr="000B354E">
        <w:rPr>
          <w:sz w:val="16"/>
        </w:rPr>
        <w:t xml:space="preserve">Revolutionary, pioneering patents, when widely and aggressively enforced, </w:t>
      </w:r>
      <w:proofErr w:type="gramStart"/>
      <w:r w:rsidRPr="000B354E">
        <w:rPr>
          <w:sz w:val="16"/>
        </w:rPr>
        <w:t>are capable of having</w:t>
      </w:r>
      <w:proofErr w:type="gramEnd"/>
      <w:r w:rsidRPr="000B354E">
        <w:rPr>
          <w:sz w:val="16"/>
        </w:rPr>
        <w:t xml:space="preserve"> a negative, depressive effect upon subsequent experimentation and innovation by others. 100 Minor inventions usually can be designed around. </w:t>
      </w:r>
      <w:r w:rsidRPr="000B354E">
        <w:rPr>
          <w:rStyle w:val="StyleUnderline"/>
        </w:rPr>
        <w:t xml:space="preserve">Because the judiciary uses commercial success as a proxy for </w:t>
      </w:r>
      <w:proofErr w:type="spellStart"/>
      <w:r w:rsidRPr="000B354E">
        <w:rPr>
          <w:rStyle w:val="StyleUnderline"/>
        </w:rPr>
        <w:t>nonobviousness</w:t>
      </w:r>
      <w:proofErr w:type="spellEnd"/>
      <w:r w:rsidRPr="000B354E">
        <w:rPr>
          <w:rStyle w:val="StyleUnderline"/>
        </w:rPr>
        <w:t>, 101 only unremarkable, poorly selling inventions would likely be invalidated on obviousness grounds anyway</w:t>
      </w:r>
      <w:r w:rsidRPr="000B354E">
        <w:rPr>
          <w:sz w:val="16"/>
        </w:rPr>
        <w:t>, and such Origination Patents are unlikely to do much societal harm during the period they are even erroneously in effect. Moreover, patents are not usually challenged until several years after they have issued. 102 Indeed, "</w:t>
      </w:r>
      <w:r w:rsidRPr="000B354E">
        <w:rPr>
          <w:rStyle w:val="StyleUnderline"/>
        </w:rPr>
        <w:t>litigated patents are generally not newly obtained ones</w:t>
      </w:r>
      <w:r w:rsidRPr="000B354E">
        <w:rPr>
          <w:sz w:val="16"/>
        </w:rPr>
        <w:t xml:space="preserve">; on average, well over a decade elapses between the filing of a patent application [*21] and a court's ruling on the validity of the patent." 103 </w:t>
      </w:r>
      <w:r w:rsidRPr="00326E95">
        <w:rPr>
          <w:rStyle w:val="StyleUnderline"/>
          <w:highlight w:val="cyan"/>
        </w:rPr>
        <w:t xml:space="preserve">By the time a competitor feels a </w:t>
      </w:r>
      <w:r w:rsidRPr="00326E95">
        <w:rPr>
          <w:rStyle w:val="Emphasis"/>
          <w:highlight w:val="cyan"/>
        </w:rPr>
        <w:t>need</w:t>
      </w:r>
      <w:r w:rsidRPr="00326E95">
        <w:rPr>
          <w:rStyle w:val="StyleUnderline"/>
          <w:highlight w:val="cyan"/>
        </w:rPr>
        <w:t xml:space="preserve"> to challenge</w:t>
      </w:r>
      <w:r w:rsidRPr="000B354E">
        <w:rPr>
          <w:sz w:val="16"/>
        </w:rPr>
        <w:t xml:space="preserve"> an Origination Patent, regardless of whether it is a strong patent or would have been vulnerable to invalidation on obviousness grounds, </w:t>
      </w:r>
      <w:r w:rsidRPr="00326E95">
        <w:rPr>
          <w:rStyle w:val="StyleUnderline"/>
          <w:highlight w:val="cyan"/>
        </w:rPr>
        <w:t xml:space="preserve">it will be </w:t>
      </w:r>
      <w:r w:rsidRPr="00326E95">
        <w:rPr>
          <w:rStyle w:val="Emphasis"/>
          <w:highlight w:val="cyan"/>
        </w:rPr>
        <w:t>near expiration</w:t>
      </w:r>
      <w:r w:rsidRPr="000B354E">
        <w:rPr>
          <w:sz w:val="16"/>
        </w:rPr>
        <w:t>.</w:t>
      </w:r>
    </w:p>
    <w:p w14:paraId="7F675B24" w14:textId="77777777" w:rsidR="002A310B" w:rsidRDefault="002A310B" w:rsidP="002A310B">
      <w:pPr>
        <w:pStyle w:val="Heading3"/>
      </w:pPr>
      <w:r>
        <w:t>Internal---Startups k2 Innovation---2NC</w:t>
      </w:r>
    </w:p>
    <w:p w14:paraId="3B2075EE" w14:textId="77777777" w:rsidR="002A310B" w:rsidRPr="008807FF" w:rsidRDefault="002A310B" w:rsidP="002A310B">
      <w:pPr>
        <w:pStyle w:val="Heading4"/>
        <w:rPr>
          <w:rStyle w:val="Style13ptBold"/>
          <w:b/>
          <w:bCs w:val="0"/>
        </w:rPr>
      </w:pPr>
      <w:r w:rsidRPr="009714DA">
        <w:rPr>
          <w:rStyle w:val="Style13ptBold"/>
          <w:b/>
          <w:bCs w:val="0"/>
          <w:u w:val="single"/>
        </w:rPr>
        <w:t>Small</w:t>
      </w:r>
      <w:r>
        <w:rPr>
          <w:rStyle w:val="Style13ptBold"/>
          <w:b/>
          <w:bCs w:val="0"/>
        </w:rPr>
        <w:t xml:space="preserve"> startups drive </w:t>
      </w:r>
      <w:r w:rsidRPr="00370DC0">
        <w:rPr>
          <w:rStyle w:val="Style13ptBold"/>
          <w:b/>
          <w:bCs w:val="0"/>
          <w:u w:val="single"/>
        </w:rPr>
        <w:t>true innovation</w:t>
      </w:r>
      <w:r>
        <w:rPr>
          <w:rStyle w:val="Style13ptBold"/>
          <w:b/>
          <w:bCs w:val="0"/>
        </w:rPr>
        <w:t>.</w:t>
      </w:r>
    </w:p>
    <w:p w14:paraId="6758FD0E" w14:textId="77777777" w:rsidR="002A310B" w:rsidRPr="00A17BD2" w:rsidRDefault="002A310B" w:rsidP="002A310B">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23"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5BF0FADE" w14:textId="77777777" w:rsidR="002A310B" w:rsidRPr="00BB0A99" w:rsidRDefault="002A310B" w:rsidP="002A310B">
      <w:pPr>
        <w:rPr>
          <w:sz w:val="16"/>
        </w:rPr>
      </w:pPr>
      <w:r w:rsidRPr="00BB0A99">
        <w:rPr>
          <w:sz w:val="16"/>
        </w:rPr>
        <w:t>A. The Role of Small Firms in Creating New Ideas</w:t>
      </w:r>
    </w:p>
    <w:p w14:paraId="46D50F5C" w14:textId="77777777" w:rsidR="002A310B" w:rsidRPr="00BB0A99" w:rsidRDefault="002A310B" w:rsidP="002A310B">
      <w:pPr>
        <w:rPr>
          <w:sz w:val="16"/>
        </w:rPr>
      </w:pPr>
      <w:r w:rsidRPr="00BB0A99">
        <w:rPr>
          <w:sz w:val="16"/>
        </w:rPr>
        <w:t xml:space="preserve">In an earlier era, economist Joseph </w:t>
      </w:r>
      <w:r w:rsidRPr="00BB0A99">
        <w:rPr>
          <w:rStyle w:val="StyleUnderline"/>
        </w:rPr>
        <w:t xml:space="preserve">Schumpeter postulated that </w:t>
      </w:r>
      <w:r w:rsidRPr="00BB0A99">
        <w:rPr>
          <w:rStyle w:val="Emphasis"/>
        </w:rPr>
        <w:t>large firms</w:t>
      </w:r>
      <w:r w:rsidRPr="00BB0A99">
        <w:rPr>
          <w:rStyle w:val="StyleUnderline"/>
        </w:rPr>
        <w:t xml:space="preserve"> were primarily responsible for the most significant </w:t>
      </w:r>
      <w:r w:rsidRPr="00BB0A99">
        <w:rPr>
          <w:rStyle w:val="Emphasis"/>
        </w:rPr>
        <w:t>technological advances</w:t>
      </w:r>
      <w:r w:rsidRPr="00BB0A99">
        <w:rPr>
          <w:sz w:val="16"/>
        </w:rPr>
        <w:t>.264 He hypothesized that the wealthiest and largest firms are responsible for the most groundbreaking innovations, because such firms were the most capable of shouldering the considerable expense associated with research and development.265 Other theorists supported this perspective, including Galbraith who proclaimed, “unless a firm has a substantial share of the market it has no strong incentive to undertake a large expenditure on development.”266</w:t>
      </w:r>
    </w:p>
    <w:p w14:paraId="76BB07CC" w14:textId="77777777" w:rsidR="002A310B" w:rsidRPr="00BB0A99" w:rsidRDefault="002A310B" w:rsidP="002A310B">
      <w:pPr>
        <w:rPr>
          <w:sz w:val="16"/>
        </w:rPr>
      </w:pPr>
      <w:r w:rsidRPr="00BB0A99">
        <w:rPr>
          <w:sz w:val="16"/>
        </w:rPr>
        <w:t xml:space="preserve">Schumpeter’s </w:t>
      </w:r>
      <w:r w:rsidRPr="00BB0A99">
        <w:rPr>
          <w:rStyle w:val="StyleUnderline"/>
        </w:rPr>
        <w:t>belief that large firms were the sources of major change</w:t>
      </w:r>
      <w:r w:rsidRPr="00BB0A99">
        <w:rPr>
          <w:sz w:val="16"/>
        </w:rPr>
        <w:t xml:space="preserve">, although initially influential, has been subjected to criticisms.267 Originally developed in 1942, his hypothesis </w:t>
      </w:r>
      <w:r w:rsidRPr="00BB0A99">
        <w:rPr>
          <w:rStyle w:val="StyleUnderline"/>
        </w:rPr>
        <w:t xml:space="preserve">has </w:t>
      </w:r>
      <w:r w:rsidRPr="00BB0A99">
        <w:rPr>
          <w:rStyle w:val="Emphasis"/>
        </w:rPr>
        <w:t>now</w:t>
      </w:r>
      <w:r w:rsidRPr="00BB0A99">
        <w:rPr>
          <w:rStyle w:val="StyleUnderline"/>
        </w:rPr>
        <w:t xml:space="preserve"> been described as “</w:t>
      </w:r>
      <w:r w:rsidRPr="00BB0A99">
        <w:rPr>
          <w:rStyle w:val="Emphasis"/>
        </w:rPr>
        <w:t>primitive</w:t>
      </w:r>
      <w:r w:rsidRPr="00BB0A99">
        <w:rPr>
          <w:rStyle w:val="StyleUnderline"/>
        </w:rPr>
        <w:t xml:space="preserve">,” and based on assumptions of </w:t>
      </w:r>
      <w:r w:rsidRPr="00BB0A99">
        <w:rPr>
          <w:rStyle w:val="Emphasis"/>
        </w:rPr>
        <w:t>limited applicability today</w:t>
      </w:r>
      <w:r w:rsidRPr="00BB0A99">
        <w:rPr>
          <w:sz w:val="16"/>
        </w:rPr>
        <w:t xml:space="preserve">.268 These include Schumpeter’s assertion that only monopoly firms possess sufficient capital for research and development, a circumstance that now has been partially displaced by the availability of venture capital investment.269 Moreover, Schumpeter’s own body of work acknowledges that </w:t>
      </w:r>
      <w:r w:rsidRPr="00BB0A99">
        <w:rPr>
          <w:rStyle w:val="StyleUnderline"/>
        </w:rPr>
        <w:t xml:space="preserve">markets are subject to </w:t>
      </w:r>
      <w:r w:rsidRPr="00BB0A99">
        <w:rPr>
          <w:rStyle w:val="Emphasis"/>
        </w:rPr>
        <w:t>dynamic forces</w:t>
      </w:r>
      <w:r w:rsidRPr="00BB0A99">
        <w:rPr>
          <w:rStyle w:val="StyleUnderline"/>
        </w:rPr>
        <w:t xml:space="preserve"> that </w:t>
      </w:r>
      <w:r w:rsidRPr="00BB0A99">
        <w:rPr>
          <w:rStyle w:val="Emphasis"/>
        </w:rPr>
        <w:t>displace incumbents</w:t>
      </w:r>
      <w:r w:rsidRPr="00BB0A99">
        <w:rPr>
          <w:sz w:val="16"/>
        </w:rPr>
        <w:t xml:space="preserve">.270 </w:t>
      </w:r>
      <w:r w:rsidRPr="00BB0A99">
        <w:rPr>
          <w:rStyle w:val="StyleUnderline"/>
        </w:rPr>
        <w:t xml:space="preserve">Such forces invoke the process of </w:t>
      </w:r>
      <w:r w:rsidRPr="00BB0A99">
        <w:rPr>
          <w:rStyle w:val="Emphasis"/>
        </w:rPr>
        <w:t>creative destruction</w:t>
      </w:r>
      <w:r w:rsidRPr="00BB0A99">
        <w:rPr>
          <w:rStyle w:val="StyleUnderline"/>
        </w:rPr>
        <w:t xml:space="preserve"> that </w:t>
      </w:r>
      <w:r w:rsidRPr="00BB0A99">
        <w:rPr>
          <w:rStyle w:val="Emphasis"/>
        </w:rPr>
        <w:t>displaces existing</w:t>
      </w:r>
      <w:r w:rsidRPr="00BB0A99">
        <w:rPr>
          <w:rStyle w:val="StyleUnderline"/>
        </w:rPr>
        <w:t xml:space="preserve"> dominant systems in favor of </w:t>
      </w:r>
      <w:r w:rsidRPr="00BB0A99">
        <w:rPr>
          <w:rStyle w:val="Emphasis"/>
        </w:rPr>
        <w:t>new ones</w:t>
      </w:r>
      <w:r w:rsidRPr="00BB0A99">
        <w:rPr>
          <w:sz w:val="16"/>
        </w:rPr>
        <w:t xml:space="preserve">.271 Over the past century, </w:t>
      </w:r>
      <w:r w:rsidRPr="00BB0A99">
        <w:rPr>
          <w:rStyle w:val="StyleUnderline"/>
        </w:rPr>
        <w:t>such forces have included scientific and technological advance</w:t>
      </w:r>
      <w:r w:rsidRPr="00BB0A99">
        <w:rPr>
          <w:sz w:val="16"/>
        </w:rPr>
        <w:t>.272</w:t>
      </w:r>
    </w:p>
    <w:p w14:paraId="002712FA" w14:textId="77777777" w:rsidR="002A310B" w:rsidRDefault="002A310B" w:rsidP="002A310B">
      <w:pPr>
        <w:rPr>
          <w:sz w:val="16"/>
        </w:rPr>
      </w:pPr>
      <w:r w:rsidRPr="00BB0A99">
        <w:rPr>
          <w:sz w:val="16"/>
        </w:rPr>
        <w:t xml:space="preserve">Today, there is recognition that </w:t>
      </w:r>
      <w:r w:rsidRPr="00326E95">
        <w:rPr>
          <w:rStyle w:val="StyleUnderline"/>
          <w:highlight w:val="cyan"/>
        </w:rPr>
        <w:t xml:space="preserve">small firms play an </w:t>
      </w:r>
      <w:r w:rsidRPr="00326E95">
        <w:rPr>
          <w:rStyle w:val="Emphasis"/>
          <w:highlight w:val="cyan"/>
        </w:rPr>
        <w:t>important</w:t>
      </w:r>
      <w:r w:rsidRPr="00326E95">
        <w:rPr>
          <w:rStyle w:val="StyleUnderline"/>
          <w:highlight w:val="cyan"/>
        </w:rPr>
        <w:t xml:space="preserve"> role</w:t>
      </w:r>
      <w:r w:rsidRPr="008807FF">
        <w:rPr>
          <w:rStyle w:val="StyleUnderline"/>
        </w:rPr>
        <w:t xml:space="preserve"> with</w:t>
      </w:r>
      <w:r w:rsidRPr="00326E95">
        <w:rPr>
          <w:rStyle w:val="StyleUnderline"/>
          <w:highlight w:val="cyan"/>
        </w:rPr>
        <w:t>in</w:t>
      </w:r>
      <w:r w:rsidRPr="008807FF">
        <w:rPr>
          <w:rStyle w:val="StyleUnderline"/>
        </w:rPr>
        <w:t xml:space="preserve"> the </w:t>
      </w:r>
      <w:r w:rsidRPr="00BB0A99">
        <w:rPr>
          <w:rStyle w:val="Emphasis"/>
        </w:rPr>
        <w:t xml:space="preserve">entire </w:t>
      </w:r>
      <w:r w:rsidRPr="00326E95">
        <w:rPr>
          <w:rStyle w:val="Emphasis"/>
          <w:highlight w:val="cyan"/>
        </w:rPr>
        <w:t>creativity</w:t>
      </w:r>
      <w:r w:rsidRPr="00BB0A99">
        <w:rPr>
          <w:rStyle w:val="Emphasis"/>
        </w:rPr>
        <w:t xml:space="preserve"> ecosystem</w:t>
      </w:r>
      <w:r w:rsidRPr="008807FF">
        <w:rPr>
          <w:rStyle w:val="StyleUnderline"/>
        </w:rPr>
        <w:t xml:space="preserve"> </w:t>
      </w:r>
      <w:r w:rsidRPr="00326E95">
        <w:rPr>
          <w:rStyle w:val="StyleUnderline"/>
          <w:highlight w:val="cyan"/>
        </w:rPr>
        <w:t xml:space="preserve">that </w:t>
      </w:r>
      <w:r w:rsidRPr="00326E95">
        <w:rPr>
          <w:rStyle w:val="Emphasis"/>
          <w:highlight w:val="cyan"/>
        </w:rPr>
        <w:t>drives</w:t>
      </w:r>
      <w:r w:rsidRPr="008807FF">
        <w:rPr>
          <w:rStyle w:val="StyleUnderline"/>
        </w:rPr>
        <w:t xml:space="preserve"> technological </w:t>
      </w:r>
      <w:r w:rsidRPr="00326E95">
        <w:rPr>
          <w:rStyle w:val="Emphasis"/>
          <w:highlight w:val="cyan"/>
        </w:rPr>
        <w:t>progress</w:t>
      </w:r>
      <w:r w:rsidRPr="00BB0A99">
        <w:rPr>
          <w:sz w:val="16"/>
        </w:rPr>
        <w:t xml:space="preserve">.273 An early study by economist F.M. Scherer concluded “the </w:t>
      </w:r>
      <w:r w:rsidRPr="00BB0A99">
        <w:rPr>
          <w:rStyle w:val="Emphasis"/>
        </w:rPr>
        <w:t>data</w:t>
      </w:r>
      <w:r w:rsidRPr="008807FF">
        <w:rPr>
          <w:rStyle w:val="StyleUnderline"/>
        </w:rPr>
        <w:t xml:space="preserve"> suggest that </w:t>
      </w:r>
      <w:r w:rsidRPr="00326E95">
        <w:rPr>
          <w:rStyle w:val="Emphasis"/>
          <w:highlight w:val="cyan"/>
        </w:rPr>
        <w:t>smallness</w:t>
      </w:r>
      <w:r w:rsidRPr="008807FF">
        <w:rPr>
          <w:rStyle w:val="StyleUnderline"/>
        </w:rPr>
        <w:t xml:space="preserve"> is </w:t>
      </w:r>
      <w:r w:rsidRPr="00BB0A99">
        <w:rPr>
          <w:rStyle w:val="Emphasis"/>
        </w:rPr>
        <w:t>not necessarily</w:t>
      </w:r>
      <w:r w:rsidRPr="008807FF">
        <w:rPr>
          <w:rStyle w:val="StyleUnderline"/>
        </w:rPr>
        <w:t xml:space="preserve"> an </w:t>
      </w:r>
      <w:r w:rsidRPr="00BB0A99">
        <w:rPr>
          <w:rStyle w:val="Emphasis"/>
        </w:rPr>
        <w:t>impediment</w:t>
      </w:r>
      <w:r w:rsidRPr="008807FF">
        <w:rPr>
          <w:rStyle w:val="StyleUnderline"/>
        </w:rPr>
        <w:t xml:space="preserve"> to the creation of </w:t>
      </w:r>
      <w:r w:rsidRPr="00BB0A99">
        <w:rPr>
          <w:rStyle w:val="Emphasis"/>
        </w:rPr>
        <w:t>patentable inventions</w:t>
      </w:r>
      <w:r w:rsidRPr="008807FF">
        <w:rPr>
          <w:rStyle w:val="StyleUnderline"/>
        </w:rPr>
        <w:t xml:space="preserve"> and </w:t>
      </w:r>
      <w:r w:rsidRPr="00326E95">
        <w:rPr>
          <w:rStyle w:val="Emphasis"/>
          <w:highlight w:val="cyan"/>
        </w:rPr>
        <w:t>may well</w:t>
      </w:r>
      <w:r w:rsidRPr="00326E95">
        <w:rPr>
          <w:rStyle w:val="StyleUnderline"/>
          <w:highlight w:val="cyan"/>
        </w:rPr>
        <w:t xml:space="preserve"> be an </w:t>
      </w:r>
      <w:r w:rsidRPr="00326E95">
        <w:rPr>
          <w:rStyle w:val="Emphasis"/>
          <w:highlight w:val="cyan"/>
        </w:rPr>
        <w:t>advantage</w:t>
      </w:r>
      <w:r w:rsidRPr="00BB0A99">
        <w:rPr>
          <w:sz w:val="16"/>
        </w:rPr>
        <w:t xml:space="preserve">.”274 In a later study, Scherer confirmed that </w:t>
      </w:r>
      <w:r w:rsidRPr="00326E95">
        <w:rPr>
          <w:rStyle w:val="Emphasis"/>
          <w:highlight w:val="cyan"/>
        </w:rPr>
        <w:t>large</w:t>
      </w:r>
      <w:r w:rsidRPr="00326E95">
        <w:rPr>
          <w:rStyle w:val="StyleUnderline"/>
          <w:highlight w:val="cyan"/>
        </w:rPr>
        <w:t xml:space="preserve"> firms contribute</w:t>
      </w:r>
      <w:r w:rsidRPr="00BB0A99">
        <w:rPr>
          <w:rStyle w:val="StyleUnderline"/>
        </w:rPr>
        <w:t xml:space="preserve"> slightly </w:t>
      </w:r>
      <w:r w:rsidRPr="00326E95">
        <w:rPr>
          <w:rStyle w:val="Emphasis"/>
          <w:highlight w:val="cyan"/>
        </w:rPr>
        <w:t>less</w:t>
      </w:r>
      <w:r w:rsidRPr="00326E95">
        <w:rPr>
          <w:rStyle w:val="StyleUnderline"/>
          <w:highlight w:val="cyan"/>
        </w:rPr>
        <w:t xml:space="preserve"> than</w:t>
      </w:r>
      <w:r w:rsidRPr="00BB0A99">
        <w:rPr>
          <w:rStyle w:val="StyleUnderline"/>
        </w:rPr>
        <w:t xml:space="preserve"> their share of technical advances compared to </w:t>
      </w:r>
      <w:r w:rsidRPr="00326E95">
        <w:rPr>
          <w:rStyle w:val="Emphasis"/>
          <w:highlight w:val="cyan"/>
        </w:rPr>
        <w:t>smaller</w:t>
      </w:r>
      <w:r w:rsidRPr="00326E95">
        <w:rPr>
          <w:rStyle w:val="StyleUnderline"/>
          <w:highlight w:val="cyan"/>
        </w:rPr>
        <w:t xml:space="preserve"> ones</w:t>
      </w:r>
      <w:r w:rsidRPr="00BB0A99">
        <w:rPr>
          <w:sz w:val="16"/>
        </w:rPr>
        <w:t>.275 He reached the conclusion, “</w:t>
      </w:r>
      <w:r w:rsidRPr="00BB0A99">
        <w:rPr>
          <w:rStyle w:val="StyleUnderline"/>
        </w:rPr>
        <w:t>the evidence leans weakly against the Schumpeterian conjecture that the largest sellers are especially fecund sources of patented inventions</w:t>
      </w:r>
      <w:r w:rsidRPr="00BB0A99">
        <w:rPr>
          <w:sz w:val="16"/>
        </w:rPr>
        <w:t xml:space="preserve">.”276 In this same vein, a Small Business Administration study found, </w:t>
      </w:r>
      <w:r w:rsidRPr="00BB0A99">
        <w:rPr>
          <w:rStyle w:val="StyleUnderline"/>
        </w:rPr>
        <w:t>“</w:t>
      </w:r>
      <w:r w:rsidRPr="00BB0A99">
        <w:rPr>
          <w:rStyle w:val="Emphasis"/>
        </w:rPr>
        <w:t>[s]mall firms</w:t>
      </w:r>
      <w:r w:rsidRPr="00BB0A99">
        <w:rPr>
          <w:rStyle w:val="StyleUnderline"/>
        </w:rPr>
        <w:t xml:space="preserve">, </w:t>
      </w:r>
      <w:r w:rsidRPr="00326E95">
        <w:rPr>
          <w:rStyle w:val="StyleUnderline"/>
          <w:highlight w:val="cyan"/>
        </w:rPr>
        <w:t xml:space="preserve">even with </w:t>
      </w:r>
      <w:r w:rsidRPr="00326E95">
        <w:rPr>
          <w:rStyle w:val="Emphasis"/>
          <w:highlight w:val="cyan"/>
        </w:rPr>
        <w:t>fewer resources</w:t>
      </w:r>
      <w:r w:rsidRPr="00326E95">
        <w:rPr>
          <w:rStyle w:val="StyleUnderline"/>
          <w:highlight w:val="cyan"/>
        </w:rPr>
        <w:t xml:space="preserve"> and</w:t>
      </w:r>
      <w:r w:rsidRPr="00BB0A99">
        <w:rPr>
          <w:rStyle w:val="StyleUnderline"/>
        </w:rPr>
        <w:t xml:space="preserve"> </w:t>
      </w:r>
      <w:r w:rsidRPr="00BB0A99">
        <w:rPr>
          <w:rStyle w:val="Emphasis"/>
        </w:rPr>
        <w:t xml:space="preserve">lower </w:t>
      </w:r>
      <w:r w:rsidRPr="00326E95">
        <w:rPr>
          <w:rStyle w:val="Emphasis"/>
          <w:highlight w:val="cyan"/>
        </w:rPr>
        <w:t>expenditures</w:t>
      </w:r>
      <w:r w:rsidRPr="00BB0A99">
        <w:rPr>
          <w:rStyle w:val="StyleUnderline"/>
        </w:rPr>
        <w:t xml:space="preserve"> on R&amp;D than large firms, are </w:t>
      </w:r>
      <w:r w:rsidRPr="00BB0A99">
        <w:rPr>
          <w:rStyle w:val="Emphasis"/>
        </w:rPr>
        <w:t>better</w:t>
      </w:r>
      <w:r w:rsidRPr="00BB0A99">
        <w:rPr>
          <w:rStyle w:val="StyleUnderline"/>
        </w:rPr>
        <w:t xml:space="preserve"> at developing </w:t>
      </w:r>
      <w:r w:rsidRPr="00BB0A99">
        <w:rPr>
          <w:rStyle w:val="Emphasis"/>
        </w:rPr>
        <w:t>emerging technologies</w:t>
      </w:r>
      <w:r w:rsidRPr="00BB0A99">
        <w:rPr>
          <w:rStyle w:val="StyleUnderline"/>
        </w:rPr>
        <w:t>.”</w:t>
      </w:r>
      <w:r w:rsidRPr="00BB0A99">
        <w:rPr>
          <w:sz w:val="16"/>
        </w:rPr>
        <w:t>277 This same study found that “</w:t>
      </w:r>
      <w:r w:rsidRPr="00326E95">
        <w:rPr>
          <w:rStyle w:val="Emphasis"/>
          <w:highlight w:val="cyan"/>
        </w:rPr>
        <w:t>patents</w:t>
      </w:r>
      <w:r w:rsidRPr="00326E95">
        <w:rPr>
          <w:rStyle w:val="StyleUnderline"/>
          <w:highlight w:val="cyan"/>
        </w:rPr>
        <w:t xml:space="preserve"> of small firms</w:t>
      </w:r>
      <w:r w:rsidRPr="00BB0A99">
        <w:rPr>
          <w:rStyle w:val="StyleUnderline"/>
        </w:rPr>
        <w:t xml:space="preserve"> in general are </w:t>
      </w:r>
      <w:r w:rsidRPr="00326E95">
        <w:rPr>
          <w:rStyle w:val="Emphasis"/>
          <w:highlight w:val="cyan"/>
        </w:rPr>
        <w:t>likely</w:t>
      </w:r>
      <w:r w:rsidRPr="00326E95">
        <w:rPr>
          <w:rStyle w:val="StyleUnderline"/>
          <w:highlight w:val="cyan"/>
        </w:rPr>
        <w:t xml:space="preserve"> to be </w:t>
      </w:r>
      <w:r w:rsidRPr="00326E95">
        <w:rPr>
          <w:rStyle w:val="Emphasis"/>
          <w:highlight w:val="cyan"/>
        </w:rPr>
        <w:t>more</w:t>
      </w:r>
      <w:r w:rsidRPr="00BB0A99">
        <w:rPr>
          <w:rStyle w:val="Emphasis"/>
        </w:rPr>
        <w:t xml:space="preserve"> technologically </w:t>
      </w:r>
      <w:r w:rsidRPr="00326E95">
        <w:rPr>
          <w:rStyle w:val="Emphasis"/>
          <w:highlight w:val="cyan"/>
        </w:rPr>
        <w:t>important</w:t>
      </w:r>
      <w:r w:rsidRPr="00BB0A99">
        <w:rPr>
          <w:rStyle w:val="StyleUnderline"/>
        </w:rPr>
        <w:t xml:space="preserve"> than those of large firms</w:t>
      </w:r>
      <w:r w:rsidRPr="00BB0A99">
        <w:rPr>
          <w:sz w:val="16"/>
        </w:rPr>
        <w:t xml:space="preserve">.”278 Although the reasons for this disparity have not been fully explained, Scherer’s work suggests that the availability of venture capital financing and ability to form collaborative research ventures are plausible contributing factors.279 Additionally, he explains that </w:t>
      </w:r>
      <w:r w:rsidRPr="00BB0A99">
        <w:rPr>
          <w:rStyle w:val="StyleUnderline"/>
        </w:rPr>
        <w:t>small firms typically have the right incentives, motivations, and focus to foster technological progress</w:t>
      </w:r>
      <w:r w:rsidRPr="00BB0A99">
        <w:rPr>
          <w:sz w:val="16"/>
        </w:rPr>
        <w:t>.280</w:t>
      </w:r>
    </w:p>
    <w:p w14:paraId="2AB790C6" w14:textId="43794E1D" w:rsidR="004E11B1" w:rsidRDefault="004E11B1" w:rsidP="004E11B1">
      <w:pPr>
        <w:pStyle w:val="Heading3"/>
      </w:pPr>
      <w:r>
        <w:t>AT: Venture Capital Turn</w:t>
      </w:r>
    </w:p>
    <w:p w14:paraId="0B34DFE9" w14:textId="3D1B19F7" w:rsidR="004E11B1" w:rsidRDefault="004E11B1" w:rsidP="004E11B1">
      <w:pPr>
        <w:pStyle w:val="Heading4"/>
      </w:pPr>
      <w:r>
        <w:t>Patents aren’t key to venture capitalism</w:t>
      </w:r>
    </w:p>
    <w:p w14:paraId="64DB38D1" w14:textId="77777777" w:rsidR="004E11B1" w:rsidRPr="001F1079" w:rsidRDefault="004E11B1" w:rsidP="004E11B1">
      <w:pPr>
        <w:rPr>
          <w:rStyle w:val="Style13ptBold"/>
        </w:rPr>
      </w:pPr>
      <w:r>
        <w:rPr>
          <w:rStyle w:val="Style13ptBold"/>
        </w:rPr>
        <w:t>Landers ‘15</w:t>
      </w:r>
    </w:p>
    <w:p w14:paraId="73AA3C61" w14:textId="5B5EED3C" w:rsidR="004E11B1" w:rsidRDefault="004E11B1" w:rsidP="004E11B1">
      <w:r w:rsidRPr="001F1079">
        <w:t>(</w:t>
      </w:r>
      <w:r>
        <w:t xml:space="preserve">Amy, Professor of Law, Drexel University Thomas R. Kline School of Law, “The Antipatent: A Proposal for Startup Immunity,” </w:t>
      </w:r>
      <w:proofErr w:type="spellStart"/>
      <w:r w:rsidRPr="001F1079">
        <w:t>pg</w:t>
      </w:r>
      <w:proofErr w:type="spellEnd"/>
      <w:r w:rsidRPr="001F1079">
        <w:t xml:space="preserve"> online @ https://digitalcommons.unl.edu/cgi/viewcontent.cgi?article=2808&amp;context=nlr //pa-</w:t>
      </w:r>
      <w:proofErr w:type="spellStart"/>
      <w:r w:rsidRPr="001F1079">
        <w:t>ef</w:t>
      </w:r>
      <w:proofErr w:type="spellEnd"/>
      <w:r w:rsidRPr="001F1079">
        <w:t>)</w:t>
      </w:r>
    </w:p>
    <w:p w14:paraId="05194ACC" w14:textId="5192BAC7" w:rsidR="00BF4CB6" w:rsidRDefault="004E11B1" w:rsidP="004E11B1">
      <w:r>
        <w:t xml:space="preserve">Nonetheless, </w:t>
      </w:r>
      <w:r w:rsidRPr="004E11B1">
        <w:rPr>
          <w:rStyle w:val="StyleUnderline"/>
          <w:highlight w:val="cyan"/>
        </w:rPr>
        <w:t>one comprehensive study observed that there is “some ambiguity about the role played by patents in securing funding,”</w:t>
      </w:r>
      <w:r>
        <w:t xml:space="preserve"> and that “</w:t>
      </w:r>
      <w:r w:rsidRPr="004E11B1">
        <w:rPr>
          <w:rStyle w:val="Emphasis"/>
          <w:highlight w:val="cyan"/>
        </w:rPr>
        <w:t>patenting may not be a necessary condition for access to entrepreneurial capital.”</w:t>
      </w:r>
      <w:r>
        <w:t xml:space="preserve">366 </w:t>
      </w:r>
      <w:r w:rsidRPr="004E11B1">
        <w:rPr>
          <w:rStyle w:val="StyleUnderline"/>
          <w:highlight w:val="cyan"/>
        </w:rPr>
        <w:t>Venture capitalists do not use a uniform strategy</w:t>
      </w:r>
      <w:r>
        <w:t xml:space="preserve">, and their </w:t>
      </w:r>
      <w:r w:rsidRPr="004E11B1">
        <w:rPr>
          <w:rStyle w:val="StyleUnderline"/>
          <w:highlight w:val="cyan"/>
        </w:rPr>
        <w:t>methods and criteria for assessing financing decisions vary</w:t>
      </w:r>
      <w:r>
        <w:t xml:space="preserve">.367 </w:t>
      </w:r>
      <w:r w:rsidRPr="004E11B1">
        <w:rPr>
          <w:rStyle w:val="Emphasis"/>
          <w:highlight w:val="cyan"/>
        </w:rPr>
        <w:t>Other indicators of quality exist beyond intellectual property</w:t>
      </w:r>
      <w:r>
        <w:t xml:space="preserve">, </w:t>
      </w:r>
      <w:r w:rsidRPr="004E11B1">
        <w:rPr>
          <w:rStyle w:val="StyleUnderline"/>
          <w:highlight w:val="cyan"/>
        </w:rPr>
        <w:t>including management education and experience</w:t>
      </w:r>
      <w:r>
        <w:t>, the earning potential of the proposed concept, reasonable capital requirements, and a unique product that will likely manifest a significant competitive advantage, among other things.368 Moreover, the importance of patents to investors varies between different technology sectors.369 For example, patents are more important to venture capitalists investing in biotechnology companies compared to software and Internet startups.370 This same distinction exists for angel investors and other funding sources.371 Significantly, studies have reported that a significant percentage of venture-backed software firms do not hold any patents.372 For those firms that do hold patents, it has been difficult to ascertain whether those patents attracted venture funding, or alternatively whether the cash infusion was used for patent-application fees and attorney time.373</w:t>
      </w:r>
    </w:p>
    <w:p w14:paraId="08528574" w14:textId="05144C39" w:rsidR="00BF4CB6" w:rsidRDefault="00BF4CB6" w:rsidP="00807B7E">
      <w:pPr>
        <w:pStyle w:val="Heading4"/>
      </w:pPr>
      <w:r>
        <w:t>Turn --- risk of NPEs and Lawsuits undermine venture capital in start-ups --- the CP solves by providing immunity from patent lawsuits</w:t>
      </w:r>
    </w:p>
    <w:p w14:paraId="202DA336" w14:textId="77777777" w:rsidR="00BF4CB6" w:rsidRPr="001F1079" w:rsidRDefault="00BF4CB6" w:rsidP="00BF4CB6">
      <w:pPr>
        <w:rPr>
          <w:rStyle w:val="Style13ptBold"/>
        </w:rPr>
      </w:pPr>
      <w:r>
        <w:rPr>
          <w:rStyle w:val="Style13ptBold"/>
        </w:rPr>
        <w:t>Landers ‘15</w:t>
      </w:r>
    </w:p>
    <w:p w14:paraId="1AF7FAE9" w14:textId="1A8D1D27" w:rsidR="00BF4CB6" w:rsidRPr="00BF4CB6" w:rsidRDefault="00BF4CB6" w:rsidP="00BF4CB6">
      <w:r w:rsidRPr="001F1079">
        <w:t>(</w:t>
      </w:r>
      <w:r>
        <w:t xml:space="preserve">Amy, Professor of Law, Drexel University Thomas R. Kline School of Law, “The Antipatent: A Proposal for Startup Immunity,” </w:t>
      </w:r>
      <w:proofErr w:type="spellStart"/>
      <w:r w:rsidRPr="001F1079">
        <w:t>pg</w:t>
      </w:r>
      <w:proofErr w:type="spellEnd"/>
      <w:r w:rsidRPr="001F1079">
        <w:t xml:space="preserve"> online @ https://digitalcommons.unl.edu/cgi/viewcontent.cgi?article=2808&amp;context=nlr //pa-</w:t>
      </w:r>
      <w:proofErr w:type="spellStart"/>
      <w:r w:rsidRPr="001F1079">
        <w:t>ef</w:t>
      </w:r>
      <w:proofErr w:type="spellEnd"/>
      <w:r w:rsidRPr="001F1079">
        <w:t>)</w:t>
      </w:r>
    </w:p>
    <w:p w14:paraId="6FE016DB" w14:textId="205A668E" w:rsidR="00807B7E" w:rsidRDefault="00BF4CB6" w:rsidP="004E11B1">
      <w:r w:rsidRPr="00BF4CB6">
        <w:rPr>
          <w:rStyle w:val="StyleUnderline"/>
          <w:highlight w:val="cyan"/>
        </w:rPr>
        <w:t>Immunity from patent lawsuits eliminates the cost, risk, and uncertainty of patent assertion</w:t>
      </w:r>
      <w:r>
        <w:t xml:space="preserve">. One </w:t>
      </w:r>
      <w:r w:rsidRPr="00BF4CB6">
        <w:rPr>
          <w:rStyle w:val="StyleUnderline"/>
          <w:highlight w:val="cyan"/>
        </w:rPr>
        <w:t>venture capitalist points out that permissionless innovation within the software industry “led to the explosion of independently created services on the internet</w:t>
      </w:r>
      <w:r>
        <w:t xml:space="preserve">,” and that currently “it [is] becoming impossible to invent new services on the web without the permission of a patent holder who claims to own the intellectual property embodied in your invention.”380 </w:t>
      </w:r>
      <w:r w:rsidRPr="00BF4CB6">
        <w:rPr>
          <w:rStyle w:val="StyleUnderline"/>
          <w:highlight w:val="cyan"/>
        </w:rPr>
        <w:t>Another concluded that nonpracticing entities are creating difficulties for the acquisition of startups, because buyers “are worried about buying a company and getting sued</w:t>
      </w:r>
      <w:r>
        <w:t>.”381 Thus, it is not entirely clear that the venture-capitalist community prefers the current system, compared to one that allows a startup to focus on invention and innovation for their first two decades.</w:t>
      </w:r>
    </w:p>
    <w:p w14:paraId="0992022A" w14:textId="7C3BE202" w:rsidR="00807B7E" w:rsidRDefault="00807B7E" w:rsidP="000B57C5">
      <w:pPr>
        <w:pStyle w:val="Heading4"/>
      </w:pPr>
      <w:r>
        <w:t>Patent litigation undermines any benefit --- trades-off with funding necessary</w:t>
      </w:r>
    </w:p>
    <w:p w14:paraId="7ADF865E" w14:textId="77777777" w:rsidR="00807B7E" w:rsidRPr="001F1079" w:rsidRDefault="00807B7E" w:rsidP="00807B7E">
      <w:pPr>
        <w:rPr>
          <w:rStyle w:val="Style13ptBold"/>
        </w:rPr>
      </w:pPr>
      <w:r>
        <w:rPr>
          <w:rStyle w:val="Style13ptBold"/>
        </w:rPr>
        <w:t>Landers ‘15</w:t>
      </w:r>
    </w:p>
    <w:p w14:paraId="0D6B524B" w14:textId="742A70DA" w:rsidR="00807B7E" w:rsidRPr="00807B7E" w:rsidRDefault="00807B7E" w:rsidP="00807B7E">
      <w:r w:rsidRPr="001F1079">
        <w:t>(</w:t>
      </w:r>
      <w:r>
        <w:t xml:space="preserve">Amy, Professor of Law, Drexel University Thomas R. Kline School of Law, “The Antipatent: A Proposal for Startup Immunity,” </w:t>
      </w:r>
      <w:proofErr w:type="spellStart"/>
      <w:r w:rsidRPr="001F1079">
        <w:t>pg</w:t>
      </w:r>
      <w:proofErr w:type="spellEnd"/>
      <w:r w:rsidRPr="001F1079">
        <w:t xml:space="preserve"> online @ https://digitalcommons.unl.edu/cgi/viewcontent.cgi?article=2808&amp;context=nlr //pa-</w:t>
      </w:r>
      <w:proofErr w:type="spellStart"/>
      <w:r w:rsidRPr="001F1079">
        <w:t>ef</w:t>
      </w:r>
      <w:proofErr w:type="spellEnd"/>
      <w:r w:rsidRPr="001F1079">
        <w:t>)</w:t>
      </w:r>
    </w:p>
    <w:p w14:paraId="18643958" w14:textId="77777777" w:rsidR="00807B7E" w:rsidRDefault="00807B7E" w:rsidP="004E11B1">
      <w:r>
        <w:t xml:space="preserve">Certainly, </w:t>
      </w:r>
      <w:r w:rsidRPr="000B57C5">
        <w:rPr>
          <w:rStyle w:val="StyleUnderline"/>
          <w:highlight w:val="cyan"/>
        </w:rPr>
        <w:t>the upward trajectory of patent litigation over the past several years has introduced funding challenges</w:t>
      </w:r>
      <w:r>
        <w:t xml:space="preserve">. </w:t>
      </w:r>
      <w:r w:rsidRPr="000B57C5">
        <w:rPr>
          <w:rStyle w:val="StyleUnderline"/>
          <w:highlight w:val="cyan"/>
        </w:rPr>
        <w:t>One study of</w:t>
      </w:r>
      <w:r>
        <w:t xml:space="preserve"> venture capital investment in these areas c</w:t>
      </w:r>
      <w:r w:rsidRPr="000B57C5">
        <w:rPr>
          <w:rStyle w:val="StyleUnderline"/>
          <w:highlight w:val="cyan"/>
        </w:rPr>
        <w:t>oncluded</w:t>
      </w:r>
      <w:r>
        <w:t xml:space="preserve"> that </w:t>
      </w:r>
      <w:r w:rsidRPr="000B57C5">
        <w:rPr>
          <w:rStyle w:val="StyleUnderline"/>
          <w:highlight w:val="cyan"/>
        </w:rPr>
        <w:t>high levels of patent litigation in those fields have a significant negative impact on venture capital investment</w:t>
      </w:r>
      <w:r>
        <w:t>.382 Extrapolating from this data, and building in certain assumptions, this research stated, “</w:t>
      </w:r>
      <w:r w:rsidRPr="000B57C5">
        <w:rPr>
          <w:rStyle w:val="StyleUnderline"/>
          <w:highlight w:val="cyan"/>
        </w:rPr>
        <w:t>VC investment in new innovations and startups over the past five years would likely have been $109 million higher than it would have been but-for excess patent litigation</w:t>
      </w:r>
      <w:r>
        <w:t xml:space="preserve">.”383 It bears emphasis that the </w:t>
      </w:r>
      <w:proofErr w:type="spellStart"/>
      <w:r>
        <w:t>antipatent’s</w:t>
      </w:r>
      <w:proofErr w:type="spellEnd"/>
      <w:r>
        <w:t xml:space="preserve"> proposal is voluntary—only startups that perceive that their opportunities are greater without the patent system will elect to participate. To some venture capitalists, the prospect of backing a firm that can engage in permissionless innovation and distinguishing its products on nonpatent differentiators might be the wiser course.384 </w:t>
      </w:r>
    </w:p>
    <w:p w14:paraId="7747DBB8" w14:textId="6C36C79E" w:rsidR="00807B7E" w:rsidRDefault="00807B7E" w:rsidP="004E11B1">
      <w:r>
        <w:t>***Footnote Begins***</w:t>
      </w:r>
    </w:p>
    <w:p w14:paraId="49E11FF7" w14:textId="77777777" w:rsidR="00807B7E" w:rsidRDefault="00807B7E" w:rsidP="004E11B1">
      <w:r>
        <w:t>Startups commonly rely on nonpatent differentiators to establish market leadership, including first-mover advantages, trade secrecy, copyrights, branding strategies, trademarks, mechanisms that inhibit reverse engineering, and a variety of</w:t>
      </w:r>
    </w:p>
    <w:p w14:paraId="3C238D8F" w14:textId="77777777" w:rsidR="00807B7E" w:rsidRDefault="00807B7E" w:rsidP="004E11B1">
      <w:r>
        <w:t>superior production, implementation, and marketing capabilities.</w:t>
      </w:r>
    </w:p>
    <w:p w14:paraId="18D76B2D" w14:textId="51E87731" w:rsidR="00807B7E" w:rsidRDefault="00807B7E" w:rsidP="004E11B1">
      <w:r>
        <w:t>***Footnote Ends***</w:t>
      </w:r>
    </w:p>
    <w:p w14:paraId="0DB2C682" w14:textId="2C325DF2" w:rsidR="00807B7E" w:rsidRDefault="00807B7E" w:rsidP="004E11B1">
      <w:r w:rsidRPr="00807B7E">
        <w:rPr>
          <w:rStyle w:val="StyleUnderline"/>
          <w:highlight w:val="cyan"/>
        </w:rPr>
        <w:t>As a practical matter, many new technology companies cannot afford the high price of patent litigation against a large incumbent</w:t>
      </w:r>
      <w:r>
        <w:t>.385</w:t>
      </w:r>
    </w:p>
    <w:p w14:paraId="18A38CB5" w14:textId="77777777" w:rsidR="00807B7E" w:rsidRPr="004E11B1" w:rsidRDefault="00807B7E" w:rsidP="004E11B1"/>
    <w:p w14:paraId="3C63FB0E" w14:textId="3C4F098D" w:rsidR="00983A4A" w:rsidRDefault="00983A4A" w:rsidP="00983A4A">
      <w:pPr>
        <w:pStyle w:val="Heading2"/>
      </w:pPr>
      <w:r>
        <w:t>Solvency</w:t>
      </w:r>
    </w:p>
    <w:p w14:paraId="4A4553BA" w14:textId="3029530E" w:rsidR="000A2C7F" w:rsidRDefault="000A2C7F" w:rsidP="000A2C7F">
      <w:pPr>
        <w:pStyle w:val="Heading3"/>
      </w:pPr>
      <w:r>
        <w:t>Solvency---AT: Certainty---2NC</w:t>
      </w:r>
    </w:p>
    <w:p w14:paraId="60A9D997" w14:textId="77777777" w:rsidR="000A2C7F" w:rsidRDefault="000A2C7F" w:rsidP="000A2C7F">
      <w:pPr>
        <w:pStyle w:val="Heading4"/>
      </w:pPr>
      <w:r>
        <w:t xml:space="preserve">1. Patents create </w:t>
      </w:r>
      <w:r w:rsidRPr="000A4F5C">
        <w:rPr>
          <w:u w:val="single"/>
        </w:rPr>
        <w:t>uncertainty</w:t>
      </w:r>
      <w:r>
        <w:t xml:space="preserve"> for </w:t>
      </w:r>
      <w:r w:rsidRPr="000A4F5C">
        <w:rPr>
          <w:u w:val="single"/>
        </w:rPr>
        <w:t>new entrants</w:t>
      </w:r>
      <w:r>
        <w:t xml:space="preserve">, deterring </w:t>
      </w:r>
      <w:r w:rsidRPr="000A4F5C">
        <w:rPr>
          <w:u w:val="single"/>
        </w:rPr>
        <w:t>investment</w:t>
      </w:r>
      <w:r>
        <w:t xml:space="preserve">---that’s </w:t>
      </w:r>
      <w:r w:rsidRPr="00543759">
        <w:rPr>
          <w:u w:val="single"/>
        </w:rPr>
        <w:t>Landers</w:t>
      </w:r>
      <w:r>
        <w:t>.</w:t>
      </w:r>
    </w:p>
    <w:p w14:paraId="6F0D5995" w14:textId="77777777" w:rsidR="000A2C7F" w:rsidRDefault="000A2C7F" w:rsidP="000A2C7F">
      <w:pPr>
        <w:pStyle w:val="Heading4"/>
      </w:pPr>
      <w:r>
        <w:t xml:space="preserve">2. Patents are </w:t>
      </w:r>
      <w:r w:rsidRPr="002E030B">
        <w:rPr>
          <w:u w:val="single"/>
        </w:rPr>
        <w:t>more</w:t>
      </w:r>
      <w:r>
        <w:t xml:space="preserve"> uncertain.</w:t>
      </w:r>
    </w:p>
    <w:p w14:paraId="6E32A043" w14:textId="77777777" w:rsidR="000A2C7F" w:rsidRDefault="000A2C7F" w:rsidP="000A2C7F">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24"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273B2333" w14:textId="77777777" w:rsidR="000A2C7F" w:rsidRPr="006259EA" w:rsidRDefault="000A2C7F" w:rsidP="000A2C7F">
      <w:pPr>
        <w:rPr>
          <w:sz w:val="16"/>
        </w:rPr>
      </w:pPr>
      <w:r w:rsidRPr="006259EA">
        <w:rPr>
          <w:sz w:val="16"/>
        </w:rPr>
        <w:t xml:space="preserve">It has been asserted that some startups are sued because they are "simply bona-fide infringers who carelessly failed to conduct the rudimentary patent due- diligence prior to entry."180 Yet the difficulty of doing so should not be underestimated. In the majority of technological fields, </w:t>
      </w:r>
      <w:r w:rsidRPr="006259EA">
        <w:rPr>
          <w:rStyle w:val="StyleUnderline"/>
        </w:rPr>
        <w:t xml:space="preserve">the </w:t>
      </w:r>
      <w:r w:rsidRPr="00326E95">
        <w:rPr>
          <w:rStyle w:val="Emphasis"/>
          <w:highlight w:val="cyan"/>
        </w:rPr>
        <w:t>uncertainty inherent</w:t>
      </w:r>
      <w:r w:rsidRPr="00326E95">
        <w:rPr>
          <w:rStyle w:val="StyleUnderline"/>
          <w:highlight w:val="cyan"/>
        </w:rPr>
        <w:t xml:space="preserve"> in</w:t>
      </w:r>
      <w:r w:rsidRPr="006259EA">
        <w:rPr>
          <w:rStyle w:val="StyleUnderline"/>
        </w:rPr>
        <w:t xml:space="preserve"> the </w:t>
      </w:r>
      <w:r w:rsidRPr="00326E95">
        <w:rPr>
          <w:rStyle w:val="StyleUnderline"/>
          <w:highlight w:val="cyan"/>
        </w:rPr>
        <w:t>patent system renders</w:t>
      </w:r>
      <w:r w:rsidRPr="006259EA">
        <w:rPr>
          <w:rStyle w:val="StyleUnderline"/>
        </w:rPr>
        <w:t xml:space="preserve"> accurate </w:t>
      </w:r>
      <w:r w:rsidRPr="00326E95">
        <w:rPr>
          <w:rStyle w:val="StyleUnderline"/>
          <w:highlight w:val="cyan"/>
        </w:rPr>
        <w:t xml:space="preserve">evaluation of </w:t>
      </w:r>
      <w:r w:rsidRPr="00326E95">
        <w:rPr>
          <w:rStyle w:val="Emphasis"/>
          <w:highlight w:val="cyan"/>
        </w:rPr>
        <w:t>infringement</w:t>
      </w:r>
      <w:r w:rsidRPr="006259EA">
        <w:rPr>
          <w:sz w:val="16"/>
        </w:rPr>
        <w:t xml:space="preserve"> at the outset of a project </w:t>
      </w:r>
      <w:r w:rsidRPr="00326E95">
        <w:rPr>
          <w:rStyle w:val="Emphasis"/>
          <w:highlight w:val="cyan"/>
        </w:rPr>
        <w:t>impracticable</w:t>
      </w:r>
      <w:r w:rsidRPr="006259EA">
        <w:rPr>
          <w:sz w:val="16"/>
        </w:rPr>
        <w:t xml:space="preserve">.181 As one data point, one study examined software patent data and extrapolated that it </w:t>
      </w:r>
      <w:r w:rsidRPr="00326E95">
        <w:rPr>
          <w:rStyle w:val="StyleUnderline"/>
          <w:highlight w:val="cyan"/>
        </w:rPr>
        <w:t>would require "</w:t>
      </w:r>
      <w:r w:rsidRPr="00326E95">
        <w:rPr>
          <w:rStyle w:val="Emphasis"/>
          <w:highlight w:val="cyan"/>
        </w:rPr>
        <w:t>two million</w:t>
      </w:r>
      <w:r w:rsidRPr="006259EA">
        <w:rPr>
          <w:rStyle w:val="StyleUnderline"/>
        </w:rPr>
        <w:t xml:space="preserve"> patent </w:t>
      </w:r>
      <w:r w:rsidRPr="00326E95">
        <w:rPr>
          <w:rStyle w:val="StyleUnderline"/>
          <w:highlight w:val="cyan"/>
        </w:rPr>
        <w:t>attorneys</w:t>
      </w:r>
      <w:r w:rsidRPr="006259EA">
        <w:rPr>
          <w:rStyle w:val="StyleUnderline"/>
        </w:rPr>
        <w:t xml:space="preserve">, working </w:t>
      </w:r>
      <w:r w:rsidRPr="00326E95">
        <w:rPr>
          <w:rStyle w:val="Emphasis"/>
          <w:highlight w:val="cyan"/>
        </w:rPr>
        <w:t>full-time</w:t>
      </w:r>
      <w:r w:rsidRPr="00326E95">
        <w:rPr>
          <w:rStyle w:val="StyleUnderline"/>
          <w:highlight w:val="cyan"/>
        </w:rPr>
        <w:t>, to compare every</w:t>
      </w:r>
      <w:r w:rsidRPr="006259EA">
        <w:rPr>
          <w:rStyle w:val="StyleUnderline"/>
        </w:rPr>
        <w:t xml:space="preserve"> firm's </w:t>
      </w:r>
      <w:r w:rsidRPr="00326E95">
        <w:rPr>
          <w:rStyle w:val="StyleUnderline"/>
          <w:highlight w:val="cyan"/>
        </w:rPr>
        <w:t>product</w:t>
      </w:r>
      <w:r w:rsidRPr="006259EA">
        <w:rPr>
          <w:sz w:val="16"/>
        </w:rPr>
        <w:t xml:space="preserve">s </w:t>
      </w:r>
      <w:r w:rsidRPr="00326E95">
        <w:rPr>
          <w:rStyle w:val="StyleUnderline"/>
          <w:highlight w:val="cyan"/>
        </w:rPr>
        <w:t>with every [software] patent issued in a</w:t>
      </w:r>
      <w:r w:rsidRPr="006259EA">
        <w:rPr>
          <w:rStyle w:val="StyleUnderline"/>
        </w:rPr>
        <w:t xml:space="preserve"> given </w:t>
      </w:r>
      <w:r w:rsidRPr="00326E95">
        <w:rPr>
          <w:rStyle w:val="StyleUnderline"/>
          <w:highlight w:val="cyan"/>
        </w:rPr>
        <w:t>year</w:t>
      </w:r>
      <w:r w:rsidRPr="006259EA">
        <w:rPr>
          <w:rStyle w:val="StyleUnderline"/>
        </w:rPr>
        <w:t xml:space="preserve">" and that "[a]t a rate of $100 per hour, that </w:t>
      </w:r>
      <w:r w:rsidRPr="00326E95">
        <w:rPr>
          <w:rStyle w:val="StyleUnderline"/>
          <w:highlight w:val="cyan"/>
        </w:rPr>
        <w:t xml:space="preserve">would cost </w:t>
      </w:r>
      <w:r w:rsidRPr="00326E95">
        <w:rPr>
          <w:rStyle w:val="Emphasis"/>
          <w:highlight w:val="cyan"/>
        </w:rPr>
        <w:t>$400 billion</w:t>
      </w:r>
      <w:r w:rsidRPr="00326E95">
        <w:rPr>
          <w:rStyle w:val="StyleUnderline"/>
          <w:highlight w:val="cyan"/>
        </w:rPr>
        <w:t>."</w:t>
      </w:r>
      <w:r w:rsidRPr="006259EA">
        <w:rPr>
          <w:sz w:val="16"/>
        </w:rPr>
        <w:t xml:space="preserve">182 Because of the uncertainty of claim construction, a final analysis of even a single patent claim cannot be performed with absolute certainty. Rather, whether a new product incorporates another’s invention is </w:t>
      </w:r>
      <w:r w:rsidRPr="00326E95">
        <w:rPr>
          <w:rStyle w:val="Emphasis"/>
          <w:highlight w:val="cyan"/>
        </w:rPr>
        <w:t>rarely</w:t>
      </w:r>
      <w:r w:rsidRPr="00326E95">
        <w:rPr>
          <w:rStyle w:val="StyleUnderline"/>
          <w:highlight w:val="cyan"/>
        </w:rPr>
        <w:t xml:space="preserve"> ascertainable until </w:t>
      </w:r>
      <w:r w:rsidRPr="00326E95">
        <w:rPr>
          <w:rStyle w:val="Emphasis"/>
          <w:highlight w:val="cyan"/>
        </w:rPr>
        <w:t>trial</w:t>
      </w:r>
      <w:r w:rsidRPr="006259EA">
        <w:rPr>
          <w:sz w:val="16"/>
        </w:rPr>
        <w:t xml:space="preserve"> and appeal </w:t>
      </w:r>
      <w:r w:rsidRPr="006259EA">
        <w:rPr>
          <w:rStyle w:val="StyleUnderline"/>
        </w:rPr>
        <w:t xml:space="preserve">are </w:t>
      </w:r>
      <w:r w:rsidRPr="00326E95">
        <w:rPr>
          <w:rStyle w:val="StyleUnderline"/>
          <w:highlight w:val="cyan"/>
        </w:rPr>
        <w:t>complete</w:t>
      </w:r>
      <w:r w:rsidRPr="006259EA">
        <w:rPr>
          <w:sz w:val="16"/>
        </w:rPr>
        <w:t xml:space="preserve">, with the attendant that ranges up to over a million dollars.183 This is because </w:t>
      </w:r>
      <w:r w:rsidRPr="006259EA">
        <w:rPr>
          <w:rStyle w:val="StyleUnderline"/>
        </w:rPr>
        <w:t xml:space="preserve">patent </w:t>
      </w:r>
      <w:r w:rsidRPr="00326E95">
        <w:rPr>
          <w:rStyle w:val="StyleUnderline"/>
          <w:highlight w:val="cyan"/>
        </w:rPr>
        <w:t xml:space="preserve">claims </w:t>
      </w:r>
      <w:r w:rsidRPr="00326E95">
        <w:rPr>
          <w:rStyle w:val="Emphasis"/>
          <w:highlight w:val="cyan"/>
        </w:rPr>
        <w:t>lack</w:t>
      </w:r>
      <w:r w:rsidRPr="006259EA">
        <w:rPr>
          <w:sz w:val="16"/>
        </w:rPr>
        <w:t xml:space="preserve"> the necessary </w:t>
      </w:r>
      <w:r w:rsidRPr="00326E95">
        <w:rPr>
          <w:rStyle w:val="Emphasis"/>
          <w:highlight w:val="cyan"/>
        </w:rPr>
        <w:t>clarity</w:t>
      </w:r>
      <w:r w:rsidRPr="006259EA">
        <w:rPr>
          <w:sz w:val="16"/>
        </w:rPr>
        <w:t xml:space="preserve"> for authoritative guidance.184 Unlike a deed of land, </w:t>
      </w:r>
      <w:r w:rsidRPr="00326E95">
        <w:rPr>
          <w:rStyle w:val="Emphasis"/>
          <w:highlight w:val="cyan"/>
        </w:rPr>
        <w:t>patent claim</w:t>
      </w:r>
      <w:r w:rsidRPr="006259EA">
        <w:rPr>
          <w:sz w:val="16"/>
        </w:rPr>
        <w:t>s are drafted using language to attempt to capture new concepts and sometimes “</w:t>
      </w:r>
      <w:r w:rsidRPr="006259EA">
        <w:rPr>
          <w:rStyle w:val="StyleUnderline"/>
        </w:rPr>
        <w:t xml:space="preserve">the nature of </w:t>
      </w:r>
      <w:r w:rsidRPr="00326E95">
        <w:rPr>
          <w:rStyle w:val="StyleUnderline"/>
          <w:highlight w:val="cyan"/>
        </w:rPr>
        <w:t xml:space="preserve">language makes it </w:t>
      </w:r>
      <w:r w:rsidRPr="00326E95">
        <w:rPr>
          <w:rStyle w:val="Emphasis"/>
          <w:highlight w:val="cyan"/>
        </w:rPr>
        <w:t>impossible</w:t>
      </w:r>
      <w:r w:rsidRPr="00326E95">
        <w:rPr>
          <w:rStyle w:val="StyleUnderline"/>
          <w:highlight w:val="cyan"/>
        </w:rPr>
        <w:t xml:space="preserve"> to </w:t>
      </w:r>
      <w:r w:rsidRPr="00326E95">
        <w:rPr>
          <w:rStyle w:val="Emphasis"/>
          <w:highlight w:val="cyan"/>
        </w:rPr>
        <w:t>capture</w:t>
      </w:r>
      <w:r w:rsidRPr="006259EA">
        <w:rPr>
          <w:rStyle w:val="StyleUnderline"/>
        </w:rPr>
        <w:t xml:space="preserve"> the essence of </w:t>
      </w:r>
      <w:r w:rsidRPr="00326E95">
        <w:rPr>
          <w:rStyle w:val="StyleUnderline"/>
          <w:highlight w:val="cyan"/>
        </w:rPr>
        <w:t xml:space="preserve">a thing in a patent </w:t>
      </w:r>
      <w:r w:rsidRPr="00326E95">
        <w:rPr>
          <w:rStyle w:val="Emphasis"/>
          <w:highlight w:val="cyan"/>
        </w:rPr>
        <w:t>application</w:t>
      </w:r>
      <w:r w:rsidRPr="006259EA">
        <w:rPr>
          <w:sz w:val="16"/>
        </w:rPr>
        <w:t xml:space="preserve">.”185 Virtually every infringement occurs because </w:t>
      </w:r>
      <w:r w:rsidRPr="006259EA">
        <w:rPr>
          <w:rStyle w:val="StyleUnderline"/>
        </w:rPr>
        <w:t xml:space="preserve">the </w:t>
      </w:r>
      <w:r w:rsidRPr="00326E95">
        <w:rPr>
          <w:rStyle w:val="Emphasis"/>
          <w:highlight w:val="cyan"/>
        </w:rPr>
        <w:t>meaning</w:t>
      </w:r>
      <w:r w:rsidRPr="00326E95">
        <w:rPr>
          <w:rStyle w:val="StyleUnderline"/>
          <w:highlight w:val="cyan"/>
        </w:rPr>
        <w:t xml:space="preserve"> of</w:t>
      </w:r>
      <w:r w:rsidRPr="006259EA">
        <w:rPr>
          <w:rStyle w:val="StyleUnderline"/>
        </w:rPr>
        <w:t xml:space="preserve"> patent </w:t>
      </w:r>
      <w:r w:rsidRPr="00326E95">
        <w:rPr>
          <w:rStyle w:val="StyleUnderline"/>
          <w:highlight w:val="cyan"/>
        </w:rPr>
        <w:t>claims are “</w:t>
      </w:r>
      <w:r w:rsidRPr="00326E95">
        <w:rPr>
          <w:rStyle w:val="Emphasis"/>
          <w:highlight w:val="cyan"/>
        </w:rPr>
        <w:t>inherently indeterminate</w:t>
      </w:r>
      <w:r w:rsidRPr="00326E95">
        <w:rPr>
          <w:rStyle w:val="StyleUnderline"/>
          <w:highlight w:val="cyan"/>
        </w:rPr>
        <w:t>”</w:t>
      </w:r>
      <w:r w:rsidRPr="006259EA">
        <w:rPr>
          <w:rStyle w:val="StyleUnderline"/>
        </w:rPr>
        <w:t xml:space="preserve"> and “</w:t>
      </w:r>
      <w:r w:rsidRPr="00326E95">
        <w:rPr>
          <w:rStyle w:val="StyleUnderline"/>
          <w:highlight w:val="cyan"/>
        </w:rPr>
        <w:t xml:space="preserve">patent attorneys </w:t>
      </w:r>
      <w:r w:rsidRPr="00326E95">
        <w:rPr>
          <w:rStyle w:val="Emphasis"/>
          <w:highlight w:val="cyan"/>
        </w:rPr>
        <w:t>seize</w:t>
      </w:r>
      <w:r w:rsidRPr="00326E95">
        <w:rPr>
          <w:rStyle w:val="StyleUnderline"/>
          <w:highlight w:val="cyan"/>
        </w:rPr>
        <w:t xml:space="preserve"> on such</w:t>
      </w:r>
      <w:r w:rsidRPr="006259EA">
        <w:rPr>
          <w:sz w:val="16"/>
        </w:rPr>
        <w:t xml:space="preserve"> indeterminacy to excuse infringement or to expand their client's exclusive rights.”186 Where the stakes are high for either party, the claim text is parsed, or then the court’s interpretation of the terms are re-parsed, until a court of appeals determines the issue on review.187 </w:t>
      </w:r>
    </w:p>
    <w:p w14:paraId="22C234EB" w14:textId="77777777" w:rsidR="000A2C7F" w:rsidRDefault="000A2C7F" w:rsidP="000A2C7F">
      <w:pPr>
        <w:rPr>
          <w:sz w:val="16"/>
        </w:rPr>
      </w:pPr>
      <w:r w:rsidRPr="006259EA">
        <w:rPr>
          <w:sz w:val="16"/>
        </w:rPr>
        <w:t xml:space="preserve">Unlike real property rights, </w:t>
      </w:r>
      <w:r w:rsidRPr="006259EA">
        <w:rPr>
          <w:rStyle w:val="StyleUnderline"/>
        </w:rPr>
        <w:t xml:space="preserve">patent claims capture </w:t>
      </w:r>
      <w:r w:rsidRPr="00326E95">
        <w:rPr>
          <w:rStyle w:val="Emphasis"/>
          <w:highlight w:val="cyan"/>
        </w:rPr>
        <w:t>intangible rights</w:t>
      </w:r>
      <w:r w:rsidRPr="006259EA">
        <w:rPr>
          <w:rStyle w:val="StyleUnderline"/>
        </w:rPr>
        <w:t xml:space="preserve"> that have proven </w:t>
      </w:r>
      <w:r w:rsidRPr="00326E95">
        <w:rPr>
          <w:rStyle w:val="Emphasis"/>
          <w:highlight w:val="cyan"/>
        </w:rPr>
        <w:t>difficult</w:t>
      </w:r>
      <w:r w:rsidRPr="00326E95">
        <w:rPr>
          <w:rStyle w:val="StyleUnderline"/>
          <w:highlight w:val="cyan"/>
        </w:rPr>
        <w:t xml:space="preserve"> to ascertain with </w:t>
      </w:r>
      <w:r w:rsidRPr="00326E95">
        <w:rPr>
          <w:rStyle w:val="Emphasis"/>
          <w:highlight w:val="cyan"/>
        </w:rPr>
        <w:t>any certainty</w:t>
      </w:r>
      <w:r w:rsidRPr="006259EA">
        <w:rPr>
          <w:sz w:val="16"/>
        </w:rPr>
        <w:t xml:space="preserve">.188 </w:t>
      </w:r>
      <w:r w:rsidRPr="006259EA">
        <w:rPr>
          <w:rStyle w:val="StyleUnderline"/>
        </w:rPr>
        <w:t xml:space="preserve">It </w:t>
      </w:r>
      <w:r w:rsidRPr="00326E95">
        <w:rPr>
          <w:rStyle w:val="StyleUnderline"/>
          <w:highlight w:val="cyan"/>
        </w:rPr>
        <w:t>can be impossible</w:t>
      </w:r>
      <w:r w:rsidRPr="006259EA">
        <w:rPr>
          <w:sz w:val="16"/>
        </w:rPr>
        <w:t xml:space="preserve"> to ascertain whether a particular implementation is infringing until after trial and appeal.189 As one source concludes, "claim construction may be inherently indeterminate: it may simply be impossible to cleanly map words to things."190 Under these circumstances, a startup cannot ascertain whether a license is necessary </w:t>
      </w:r>
      <w:r w:rsidRPr="00326E95">
        <w:rPr>
          <w:rStyle w:val="Emphasis"/>
          <w:highlight w:val="cyan"/>
        </w:rPr>
        <w:t>without</w:t>
      </w:r>
      <w:r w:rsidRPr="006259EA">
        <w:rPr>
          <w:rStyle w:val="StyleUnderline"/>
        </w:rPr>
        <w:t xml:space="preserve"> undertaking the </w:t>
      </w:r>
      <w:r w:rsidRPr="006259EA">
        <w:rPr>
          <w:rStyle w:val="Emphasis"/>
        </w:rPr>
        <w:t xml:space="preserve">substantial </w:t>
      </w:r>
      <w:r w:rsidRPr="00326E95">
        <w:rPr>
          <w:rStyle w:val="Emphasis"/>
          <w:highlight w:val="cyan"/>
        </w:rPr>
        <w:t>expense</w:t>
      </w:r>
      <w:r w:rsidRPr="00326E95">
        <w:rPr>
          <w:rStyle w:val="StyleUnderline"/>
          <w:highlight w:val="cyan"/>
        </w:rPr>
        <w:t xml:space="preserve">, </w:t>
      </w:r>
      <w:r w:rsidRPr="00326E95">
        <w:rPr>
          <w:rStyle w:val="Emphasis"/>
          <w:highlight w:val="cyan"/>
        </w:rPr>
        <w:t>disruption</w:t>
      </w:r>
      <w:r w:rsidRPr="00326E95">
        <w:rPr>
          <w:rStyle w:val="StyleUnderline"/>
          <w:highlight w:val="cyan"/>
        </w:rPr>
        <w:t xml:space="preserve"> and </w:t>
      </w:r>
      <w:r w:rsidRPr="00326E95">
        <w:rPr>
          <w:rStyle w:val="Emphasis"/>
          <w:highlight w:val="cyan"/>
        </w:rPr>
        <w:t>delay</w:t>
      </w:r>
      <w:r w:rsidRPr="006259EA">
        <w:rPr>
          <w:rStyle w:val="StyleUnderline"/>
        </w:rPr>
        <w:t xml:space="preserve"> of litigation</w:t>
      </w:r>
      <w:r w:rsidRPr="006259EA">
        <w:rPr>
          <w:sz w:val="16"/>
        </w:rPr>
        <w:t xml:space="preserve">. The problem is particularly acute in all technology sectors, </w:t>
      </w:r>
      <w:proofErr w:type="gramStart"/>
      <w:r w:rsidRPr="006259EA">
        <w:rPr>
          <w:sz w:val="16"/>
        </w:rPr>
        <w:t>with the exception of</w:t>
      </w:r>
      <w:proofErr w:type="gramEnd"/>
      <w:r w:rsidRPr="006259EA">
        <w:rPr>
          <w:sz w:val="16"/>
        </w:rPr>
        <w:t xml:space="preserve"> claims that disclose a particular chemical or genetic structure.191 </w:t>
      </w:r>
      <w:r w:rsidRPr="006259EA">
        <w:rPr>
          <w:rStyle w:val="StyleUnderline"/>
        </w:rPr>
        <w:t xml:space="preserve">A </w:t>
      </w:r>
      <w:r w:rsidRPr="00326E95">
        <w:rPr>
          <w:rStyle w:val="StyleUnderline"/>
          <w:highlight w:val="cyan"/>
        </w:rPr>
        <w:t>startup</w:t>
      </w:r>
      <w:r w:rsidRPr="006259EA">
        <w:rPr>
          <w:sz w:val="16"/>
        </w:rPr>
        <w:t xml:space="preserve"> that is developing and </w:t>
      </w:r>
      <w:r w:rsidRPr="006259EA">
        <w:rPr>
          <w:rStyle w:val="StyleUnderline"/>
        </w:rPr>
        <w:t xml:space="preserve">planning technological innovation </w:t>
      </w:r>
      <w:r w:rsidRPr="00326E95">
        <w:rPr>
          <w:rStyle w:val="StyleUnderline"/>
          <w:highlight w:val="cyan"/>
        </w:rPr>
        <w:t>faces</w:t>
      </w:r>
      <w:r w:rsidRPr="006259EA">
        <w:rPr>
          <w:sz w:val="16"/>
        </w:rPr>
        <w:t xml:space="preserve"> a task fraught with risk. This circumstance introduces </w:t>
      </w:r>
      <w:r w:rsidRPr="00326E95">
        <w:rPr>
          <w:rStyle w:val="StyleUnderline"/>
          <w:highlight w:val="cyan"/>
        </w:rPr>
        <w:t>uncertainty</w:t>
      </w:r>
      <w:r w:rsidRPr="006259EA">
        <w:rPr>
          <w:sz w:val="16"/>
        </w:rPr>
        <w:t xml:space="preserve">, the potential for large cash expenditures </w:t>
      </w:r>
      <w:r w:rsidRPr="006259EA">
        <w:rPr>
          <w:rStyle w:val="StyleUnderline"/>
        </w:rPr>
        <w:t xml:space="preserve">and the potential for a </w:t>
      </w:r>
      <w:proofErr w:type="spellStart"/>
      <w:r w:rsidRPr="006259EA">
        <w:rPr>
          <w:rStyle w:val="StyleUnderline"/>
        </w:rPr>
        <w:t>shut down</w:t>
      </w:r>
      <w:proofErr w:type="spellEnd"/>
      <w:r w:rsidRPr="006259EA">
        <w:rPr>
          <w:rStyle w:val="StyleUnderline"/>
        </w:rPr>
        <w:t xml:space="preserve"> injunction</w:t>
      </w:r>
      <w:r w:rsidRPr="006259EA">
        <w:rPr>
          <w:sz w:val="16"/>
        </w:rPr>
        <w:t xml:space="preserve"> after a product launch.192</w:t>
      </w:r>
    </w:p>
    <w:p w14:paraId="6D7EA39B" w14:textId="77777777" w:rsidR="00AD43FC" w:rsidRDefault="00AD43FC" w:rsidP="000A2C7F">
      <w:pPr>
        <w:rPr>
          <w:sz w:val="16"/>
        </w:rPr>
      </w:pPr>
    </w:p>
    <w:p w14:paraId="684C2722" w14:textId="712262E7" w:rsidR="00AD43FC" w:rsidRDefault="00AD43FC" w:rsidP="00AD43FC">
      <w:pPr>
        <w:pStyle w:val="Heading3"/>
      </w:pPr>
      <w:r>
        <w:t>Solvency---Second-Tier Patents</w:t>
      </w:r>
    </w:p>
    <w:p w14:paraId="72C55D06" w14:textId="77777777" w:rsidR="00EB1E8E" w:rsidRDefault="00EB1E8E" w:rsidP="00EB1E8E"/>
    <w:p w14:paraId="2DB4AADC" w14:textId="1FF53509" w:rsidR="00EB1E8E" w:rsidRDefault="00911D1B" w:rsidP="00EB1E8E">
      <w:pPr>
        <w:pStyle w:val="Heading4"/>
      </w:pPr>
      <w:r>
        <w:t>FYI</w:t>
      </w:r>
      <w:r w:rsidR="00EB1E8E">
        <w:t xml:space="preserve"> --- Utility Models</w:t>
      </w:r>
    </w:p>
    <w:p w14:paraId="070B780B" w14:textId="77777777" w:rsidR="00EB1E8E" w:rsidRDefault="00EB1E8E" w:rsidP="00EB1E8E"/>
    <w:p w14:paraId="5E08E15C" w14:textId="77777777" w:rsidR="00EB1E8E" w:rsidRDefault="00EB1E8E" w:rsidP="00EB1E8E">
      <w:pPr>
        <w:rPr>
          <w:rStyle w:val="Style13ptBold"/>
        </w:rPr>
      </w:pPr>
      <w:r>
        <w:rPr>
          <w:rStyle w:val="Style13ptBold"/>
        </w:rPr>
        <w:t>Dr. Brack ‘9</w:t>
      </w:r>
    </w:p>
    <w:p w14:paraId="15BA7C70" w14:textId="77777777" w:rsidR="00EB1E8E" w:rsidRDefault="00EB1E8E" w:rsidP="00EB1E8E">
      <w:r w:rsidRPr="00EB1E8E">
        <w:t xml:space="preserve">(Ph.D. Chemistry, Masters in Intellectual Property Swiss Federal Institute of Technology-Zürich, US Patent Agent, “Utility Models </w:t>
      </w:r>
      <w:proofErr w:type="gramStart"/>
      <w:r w:rsidRPr="00EB1E8E">
        <w:t>And</w:t>
      </w:r>
      <w:proofErr w:type="gramEnd"/>
      <w:r w:rsidRPr="00EB1E8E">
        <w:t xml:space="preserve"> Their Comparison With Patents And Implications For The Us Intellectual Property Law System,” </w:t>
      </w:r>
      <w:proofErr w:type="spellStart"/>
      <w:r w:rsidRPr="00EB1E8E">
        <w:t>pg</w:t>
      </w:r>
      <w:proofErr w:type="spellEnd"/>
      <w:r w:rsidRPr="00EB1E8E">
        <w:t xml:space="preserve"> online @ https://lira.bc.edu/files/pdf?fileid=fad8b7a8-6d81-4bed-9626-a2fff8383329 //pa-</w:t>
      </w:r>
      <w:proofErr w:type="spellStart"/>
      <w:r w:rsidRPr="00EB1E8E">
        <w:t>ef</w:t>
      </w:r>
      <w:proofErr w:type="spellEnd"/>
      <w:r w:rsidRPr="00EB1E8E">
        <w:t>)</w:t>
      </w:r>
    </w:p>
    <w:p w14:paraId="2E448B63" w14:textId="77777777" w:rsidR="00EB1E8E" w:rsidRDefault="00EB1E8E" w:rsidP="00EB1E8E">
      <w:r>
        <w:t xml:space="preserve">Utility models are a short-term registered right granted for inventions that often lack the same degree of inventive step that patent law requires. Utility models are often referred to as “small patents” or “petty patents” and are sometimes considered to be a type of “second-tier protection.” In many systems this registered right is granted without a substantive examination, in contrast to most patent granting procedures, and it often has a shorter lifetime but otherwise gives the same exclusive rights as a patent does. Accordingly, because they are granted without substantive examination, utility models are considered “weak.” The utility model is enforceable but is more likely to be invalidated than a patent that has undergone substantive examination. In other words, while a weak patent application is likely to be made stronger by the substantive examination, the utility model will be granted if it only meets the formal requirements. However, the quality of the utility model application - and whether an </w:t>
      </w:r>
      <w:proofErr w:type="spellStart"/>
      <w:r>
        <w:t>uninvalidatable</w:t>
      </w:r>
      <w:proofErr w:type="spellEnd"/>
      <w:r>
        <w:t xml:space="preserve"> right results - depends a great degree on the applicant. For example, an applicant himself may choose to do a very thorough prior art search and evaluation prior to filing the application, in which case the utility model might be relatively strong.</w:t>
      </w:r>
    </w:p>
    <w:p w14:paraId="34AEB724" w14:textId="31544126" w:rsidR="00EB1E8E" w:rsidRPr="00EB1E8E" w:rsidRDefault="00EB1E8E" w:rsidP="00EB1E8E">
      <w:r>
        <w:t xml:space="preserve"> At present, many countries have adopted some form of utility model protection. Various terms such as utility innovations, utility certificates, innovation patents, utility solutions and short-term patents may be used in different countries. Major industrial nations such as Germany, South Korea, and Japan; EU member states such as Austria, Belgium, Czech Republic, Denmark, Estonia, Finland, Greece, Hungary, Ireland, Italy, the Netherlands, Poland, Portugal, Slovakia, and Spain; and critical emerging economies such as Brazil and China offer some form of utility model protection. In total, about </w:t>
      </w:r>
      <w:proofErr w:type="gramStart"/>
      <w:r>
        <w:t>seventy five</w:t>
      </w:r>
      <w:proofErr w:type="gramEnd"/>
      <w:r>
        <w:t xml:space="preserve"> countries currently provide utility model protection. Interestingly, utility model protection is widely available in only non-English language countries. Janis reviewed this topic [ii] several years ago, but, due to the general lack of utility model laws in major English-speaking economies such as the United Kingdom, Canada or the United States, much of the literature on this issue is not in English.</w:t>
      </w:r>
    </w:p>
    <w:p w14:paraId="43DD4DE8" w14:textId="245DB030" w:rsidR="00AD43FC" w:rsidRDefault="0068232C" w:rsidP="0068232C">
      <w:pPr>
        <w:pStyle w:val="Heading4"/>
      </w:pPr>
      <w:proofErr w:type="gramStart"/>
      <w:r>
        <w:t xml:space="preserve">Second-Tier </w:t>
      </w:r>
      <w:r w:rsidR="00FF4539">
        <w:t>IPR</w:t>
      </w:r>
      <w:proofErr w:type="gramEnd"/>
      <w:r>
        <w:t xml:space="preserve"> are distinct mechanisms to drive innovation without STRETCHING the current </w:t>
      </w:r>
      <w:proofErr w:type="spellStart"/>
      <w:r w:rsidR="00FF4539">
        <w:t>IP</w:t>
      </w:r>
      <w:r>
        <w:t>system</w:t>
      </w:r>
      <w:proofErr w:type="spellEnd"/>
    </w:p>
    <w:p w14:paraId="3D1B1444" w14:textId="77777777" w:rsidR="0068232C" w:rsidRDefault="0068232C" w:rsidP="0068232C">
      <w:pPr>
        <w:rPr>
          <w:rStyle w:val="Style13ptBold"/>
        </w:rPr>
      </w:pPr>
      <w:r>
        <w:rPr>
          <w:rStyle w:val="Style13ptBold"/>
        </w:rPr>
        <w:t>Suthersanan ‘18</w:t>
      </w:r>
    </w:p>
    <w:p w14:paraId="341C4F4D" w14:textId="3FC6F5E7" w:rsidR="0068232C" w:rsidRDefault="0068232C" w:rsidP="00AD43FC">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377A8130" w14:textId="7CB9C001" w:rsidR="00AD43FC" w:rsidRPr="00FF4539" w:rsidRDefault="00AD43FC" w:rsidP="00AD43FC">
      <w:pPr>
        <w:rPr>
          <w:sz w:val="14"/>
        </w:rPr>
      </w:pPr>
      <w:r w:rsidRPr="00FF4539">
        <w:rPr>
          <w:sz w:val="14"/>
        </w:rPr>
        <w:t>States, the United Kingdom, Singapore, Sweden and Canada have not embraced any utility</w:t>
      </w:r>
      <w:r w:rsidR="0068232C" w:rsidRPr="00FF4539">
        <w:rPr>
          <w:sz w:val="14"/>
        </w:rPr>
        <w:t xml:space="preserve"> </w:t>
      </w:r>
      <w:r w:rsidRPr="00FF4539">
        <w:rPr>
          <w:sz w:val="14"/>
        </w:rPr>
        <w:t>model regime.2</w:t>
      </w:r>
      <w:r w:rsidR="0068232C" w:rsidRPr="00FF4539">
        <w:rPr>
          <w:sz w:val="14"/>
        </w:rPr>
        <w:t xml:space="preserve"> </w:t>
      </w:r>
      <w:r w:rsidRPr="00FF4539">
        <w:rPr>
          <w:sz w:val="14"/>
        </w:rPr>
        <w:t>2.1 CHARACTERISTICS OF THE ‘UTILITY MODEL’</w:t>
      </w:r>
      <w:r w:rsidR="0068232C" w:rsidRPr="00FF4539">
        <w:rPr>
          <w:sz w:val="14"/>
        </w:rPr>
        <w:t xml:space="preserve"> </w:t>
      </w:r>
      <w:r w:rsidRPr="00FF4539">
        <w:rPr>
          <w:sz w:val="14"/>
        </w:rPr>
        <w:t>3</w:t>
      </w:r>
      <w:r w:rsidR="0068232C" w:rsidRPr="00FF4539">
        <w:rPr>
          <w:sz w:val="14"/>
        </w:rPr>
        <w:t xml:space="preserve"> </w:t>
      </w:r>
      <w:r w:rsidRPr="00FF4539">
        <w:rPr>
          <w:sz w:val="14"/>
        </w:rPr>
        <w:t xml:space="preserve">A quick summation of the law should start by noting that </w:t>
      </w:r>
      <w:r w:rsidRPr="00AD43FC">
        <w:rPr>
          <w:rStyle w:val="StyleUnderline"/>
          <w:highlight w:val="cyan"/>
        </w:rPr>
        <w:t>the term ‘utility model’ has</w:t>
      </w:r>
      <w:r w:rsidR="0068232C">
        <w:rPr>
          <w:rStyle w:val="StyleUnderline"/>
          <w:highlight w:val="cyan"/>
        </w:rPr>
        <w:t xml:space="preserve"> </w:t>
      </w:r>
      <w:r w:rsidRPr="00AD43FC">
        <w:rPr>
          <w:rStyle w:val="StyleUnderline"/>
          <w:highlight w:val="cyan"/>
        </w:rPr>
        <w:t>morphed, over the years, into a generic term referring to a second-tier patent system</w:t>
      </w:r>
      <w:r w:rsidRPr="00FF4539">
        <w:rPr>
          <w:sz w:val="14"/>
        </w:rPr>
        <w:t xml:space="preserve"> </w:t>
      </w:r>
      <w:r w:rsidRPr="00AD43FC">
        <w:rPr>
          <w:rStyle w:val="Emphasis"/>
          <w:highlight w:val="cyan"/>
        </w:rPr>
        <w:t>which</w:t>
      </w:r>
      <w:r w:rsidR="0068232C">
        <w:rPr>
          <w:rStyle w:val="Emphasis"/>
          <w:highlight w:val="cyan"/>
        </w:rPr>
        <w:t xml:space="preserve"> </w:t>
      </w:r>
      <w:r w:rsidRPr="00AD43FC">
        <w:rPr>
          <w:rStyle w:val="Emphasis"/>
          <w:highlight w:val="cyan"/>
        </w:rPr>
        <w:t>offers cheaper protection to subject-matter that hinges between patent and sui generis design</w:t>
      </w:r>
      <w:r w:rsidR="0068232C">
        <w:rPr>
          <w:rStyle w:val="Emphasis"/>
          <w:highlight w:val="cyan"/>
        </w:rPr>
        <w:t xml:space="preserve"> </w:t>
      </w:r>
      <w:r w:rsidRPr="00AD43FC">
        <w:rPr>
          <w:rStyle w:val="Emphasis"/>
          <w:highlight w:val="cyan"/>
        </w:rPr>
        <w:t>laws.</w:t>
      </w:r>
      <w:r w:rsidRPr="00FF4539">
        <w:rPr>
          <w:sz w:val="14"/>
        </w:rPr>
        <w:t xml:space="preserve"> </w:t>
      </w:r>
      <w:r w:rsidRPr="00AD43FC">
        <w:rPr>
          <w:rStyle w:val="StyleUnderline"/>
        </w:rPr>
        <w:t>It is ostensibly a registered intellectual property right which confers exclusive</w:t>
      </w:r>
      <w:r w:rsidR="0068232C">
        <w:rPr>
          <w:rStyle w:val="StyleUnderline"/>
        </w:rPr>
        <w:t xml:space="preserve"> </w:t>
      </w:r>
      <w:r w:rsidRPr="00AD43FC">
        <w:rPr>
          <w:rStyle w:val="StyleUnderline"/>
        </w:rPr>
        <w:t>protection for a technical invention</w:t>
      </w:r>
      <w:r w:rsidRPr="00FF4539">
        <w:rPr>
          <w:sz w:val="14"/>
        </w:rPr>
        <w:t>. It resembles a patent in that the invention must be new</w:t>
      </w:r>
      <w:r w:rsidR="0068232C" w:rsidRPr="00FF4539">
        <w:rPr>
          <w:sz w:val="14"/>
        </w:rPr>
        <w:t xml:space="preserve"> </w:t>
      </w:r>
      <w:r w:rsidRPr="00FF4539">
        <w:rPr>
          <w:sz w:val="14"/>
        </w:rPr>
        <w:t xml:space="preserve">and should display a measure of inventive achievement. </w:t>
      </w:r>
      <w:r w:rsidRPr="00AD43FC">
        <w:rPr>
          <w:rStyle w:val="StyleUnderline"/>
          <w:highlight w:val="cyan"/>
        </w:rPr>
        <w:t>Unlike patents</w:t>
      </w:r>
      <w:r w:rsidRPr="00FF4539">
        <w:rPr>
          <w:sz w:val="14"/>
        </w:rPr>
        <w:t xml:space="preserve"> however, </w:t>
      </w:r>
      <w:r w:rsidRPr="00AD43FC">
        <w:rPr>
          <w:rStyle w:val="Emphasis"/>
          <w:highlight w:val="cyan"/>
        </w:rPr>
        <w:t>utility</w:t>
      </w:r>
      <w:r w:rsidR="0068232C">
        <w:rPr>
          <w:rStyle w:val="Emphasis"/>
          <w:highlight w:val="cyan"/>
        </w:rPr>
        <w:t xml:space="preserve"> </w:t>
      </w:r>
      <w:r w:rsidRPr="00AD43FC">
        <w:rPr>
          <w:rStyle w:val="Emphasis"/>
          <w:highlight w:val="cyan"/>
        </w:rPr>
        <w:t>models are often granted without prior examination to establish novelty and/or inventive</w:t>
      </w:r>
      <w:r w:rsidR="0068232C">
        <w:rPr>
          <w:rStyle w:val="Emphasis"/>
          <w:highlight w:val="cyan"/>
        </w:rPr>
        <w:t xml:space="preserve"> </w:t>
      </w:r>
      <w:r w:rsidRPr="00AD43FC">
        <w:rPr>
          <w:rStyle w:val="Emphasis"/>
          <w:highlight w:val="cyan"/>
        </w:rPr>
        <w:t>step.</w:t>
      </w:r>
      <w:r w:rsidRPr="00FF4539">
        <w:rPr>
          <w:sz w:val="14"/>
        </w:rPr>
        <w:t xml:space="preserve"> Whilst </w:t>
      </w:r>
      <w:r w:rsidRPr="00AD43FC">
        <w:rPr>
          <w:rStyle w:val="StyleUnderline"/>
          <w:highlight w:val="cyan"/>
        </w:rPr>
        <w:t>protection</w:t>
      </w:r>
      <w:r w:rsidRPr="00FF4539">
        <w:rPr>
          <w:sz w:val="14"/>
        </w:rPr>
        <w:t xml:space="preserve"> can be obtained more rapidly and cheaply, it will also be</w:t>
      </w:r>
      <w:r w:rsidR="0068232C" w:rsidRPr="00FF4539">
        <w:rPr>
          <w:sz w:val="14"/>
        </w:rPr>
        <w:t xml:space="preserve"> </w:t>
      </w:r>
      <w:r w:rsidRPr="00FF4539">
        <w:rPr>
          <w:sz w:val="14"/>
        </w:rPr>
        <w:t xml:space="preserve">commensurately </w:t>
      </w:r>
      <w:r w:rsidRPr="00AD43FC">
        <w:rPr>
          <w:rStyle w:val="Emphasis"/>
          <w:highlight w:val="cyan"/>
        </w:rPr>
        <w:t>less secure.</w:t>
      </w:r>
      <w:r w:rsidR="0068232C">
        <w:rPr>
          <w:rStyle w:val="Emphasis"/>
        </w:rPr>
        <w:t xml:space="preserve"> </w:t>
      </w:r>
      <w:r w:rsidRPr="00AD43FC">
        <w:rPr>
          <w:rStyle w:val="Emphasis"/>
          <w:highlight w:val="cyan"/>
        </w:rPr>
        <w:t>There is no universal nomenclature to this type of hybrid right</w:t>
      </w:r>
      <w:r w:rsidRPr="00FF4539">
        <w:rPr>
          <w:sz w:val="14"/>
        </w:rPr>
        <w:t>. Australian law, for</w:t>
      </w:r>
      <w:r w:rsidR="0068232C" w:rsidRPr="00FF4539">
        <w:rPr>
          <w:sz w:val="14"/>
        </w:rPr>
        <w:t xml:space="preserve"> </w:t>
      </w:r>
      <w:r w:rsidRPr="00FF4539">
        <w:rPr>
          <w:sz w:val="14"/>
        </w:rPr>
        <w:t>example, has alternatively referred to them as ‘petty patents’, and then as ‘innovation</w:t>
      </w:r>
      <w:r w:rsidR="0068232C" w:rsidRPr="00FF4539">
        <w:rPr>
          <w:sz w:val="14"/>
        </w:rPr>
        <w:t xml:space="preserve"> </w:t>
      </w:r>
      <w:r w:rsidRPr="00FF4539">
        <w:rPr>
          <w:sz w:val="14"/>
        </w:rPr>
        <w:t>patents’.4 They are called ‘utility innovations’ in Malaysia, ‘utility certificates’ in France,</w:t>
      </w:r>
      <w:r w:rsidR="0068232C" w:rsidRPr="00FF4539">
        <w:rPr>
          <w:sz w:val="14"/>
        </w:rPr>
        <w:t xml:space="preserve"> </w:t>
      </w:r>
      <w:r w:rsidRPr="00FF4539">
        <w:rPr>
          <w:sz w:val="14"/>
        </w:rPr>
        <w:t>‘short-term patent’ in Belgium, although the prevailing term remains ‘utility models’ as used</w:t>
      </w:r>
      <w:r w:rsidR="0068232C" w:rsidRPr="00FF4539">
        <w:rPr>
          <w:sz w:val="14"/>
        </w:rPr>
        <w:t xml:space="preserve"> </w:t>
      </w:r>
      <w:r w:rsidRPr="00FF4539">
        <w:rPr>
          <w:sz w:val="14"/>
        </w:rPr>
        <w:t>in Germany and China. International instruments refer to them synonymously as utility</w:t>
      </w:r>
      <w:r w:rsidR="0068232C" w:rsidRPr="00FF4539">
        <w:rPr>
          <w:sz w:val="14"/>
        </w:rPr>
        <w:t xml:space="preserve"> </w:t>
      </w:r>
      <w:r w:rsidRPr="00FF4539">
        <w:rPr>
          <w:sz w:val="14"/>
        </w:rPr>
        <w:t>certificates, utility models, and utility certificates of addition.5 Some systems define utility</w:t>
      </w:r>
      <w:r w:rsidR="0068232C" w:rsidRPr="00FF4539">
        <w:rPr>
          <w:sz w:val="14"/>
        </w:rPr>
        <w:t xml:space="preserve"> </w:t>
      </w:r>
      <w:r w:rsidRPr="00FF4539">
        <w:rPr>
          <w:sz w:val="14"/>
        </w:rPr>
        <w:t>models as incorporeal subject matter including technical concepts or inventions or devices;</w:t>
      </w:r>
      <w:r w:rsidR="0068232C" w:rsidRPr="00FF4539">
        <w:rPr>
          <w:sz w:val="14"/>
        </w:rPr>
        <w:t xml:space="preserve"> </w:t>
      </w:r>
      <w:r w:rsidRPr="00FF4539">
        <w:rPr>
          <w:sz w:val="14"/>
        </w:rPr>
        <w:t>while others anchor their definitions to three-dimensional forms and exclude plants,</w:t>
      </w:r>
      <w:r w:rsidR="0068232C" w:rsidRPr="00FF4539">
        <w:rPr>
          <w:sz w:val="14"/>
        </w:rPr>
        <w:t xml:space="preserve"> </w:t>
      </w:r>
      <w:r w:rsidRPr="00FF4539">
        <w:rPr>
          <w:sz w:val="14"/>
        </w:rPr>
        <w:t>methods, biological and pharmaceutical products. A few countries offer second tier</w:t>
      </w:r>
      <w:r w:rsidR="0068232C" w:rsidRPr="00FF4539">
        <w:rPr>
          <w:sz w:val="14"/>
        </w:rPr>
        <w:t xml:space="preserve"> </w:t>
      </w:r>
      <w:r w:rsidRPr="00FF4539">
        <w:rPr>
          <w:sz w:val="14"/>
        </w:rPr>
        <w:t>protection which adopt normal patent thresholds but without prior examination and for a</w:t>
      </w:r>
      <w:r w:rsidR="0068232C" w:rsidRPr="00FF4539">
        <w:rPr>
          <w:sz w:val="14"/>
        </w:rPr>
        <w:t xml:space="preserve"> </w:t>
      </w:r>
      <w:proofErr w:type="gramStart"/>
      <w:r w:rsidRPr="00FF4539">
        <w:rPr>
          <w:sz w:val="14"/>
        </w:rPr>
        <w:t>shorter durations</w:t>
      </w:r>
      <w:proofErr w:type="gramEnd"/>
      <w:r w:rsidRPr="00FF4539">
        <w:rPr>
          <w:sz w:val="14"/>
        </w:rPr>
        <w:t>.</w:t>
      </w:r>
      <w:r w:rsidR="0068232C" w:rsidRPr="00FF4539">
        <w:rPr>
          <w:sz w:val="14"/>
        </w:rPr>
        <w:t xml:space="preserve"> </w:t>
      </w:r>
      <w:r w:rsidRPr="00FF4539">
        <w:rPr>
          <w:sz w:val="14"/>
        </w:rPr>
        <w:t>From a global perspective, identifiable common traits within national utility model</w:t>
      </w:r>
      <w:r w:rsidR="0068232C" w:rsidRPr="00FF4539">
        <w:rPr>
          <w:sz w:val="14"/>
        </w:rPr>
        <w:t xml:space="preserve"> </w:t>
      </w:r>
      <w:r w:rsidRPr="00FF4539">
        <w:rPr>
          <w:sz w:val="14"/>
        </w:rPr>
        <w:t>regimes include the following:6</w:t>
      </w:r>
      <w:r w:rsidR="0068232C" w:rsidRPr="00FF4539">
        <w:rPr>
          <w:sz w:val="14"/>
        </w:rPr>
        <w:t xml:space="preserve"> </w:t>
      </w:r>
      <w:r w:rsidRPr="00FF4539">
        <w:rPr>
          <w:sz w:val="14"/>
        </w:rPr>
        <w:t>(1) The laws confer registered, exclusive rights on the proprietor of the right (as opposed to</w:t>
      </w:r>
      <w:r w:rsidR="0068232C" w:rsidRPr="00FF4539">
        <w:rPr>
          <w:sz w:val="14"/>
        </w:rPr>
        <w:t xml:space="preserve"> </w:t>
      </w:r>
      <w:r w:rsidRPr="00FF4539">
        <w:rPr>
          <w:sz w:val="14"/>
        </w:rPr>
        <w:t>an anti-copying or automatic unregistered right).</w:t>
      </w:r>
      <w:r w:rsidR="0068232C" w:rsidRPr="00FF4539">
        <w:rPr>
          <w:sz w:val="14"/>
        </w:rPr>
        <w:t xml:space="preserve"> </w:t>
      </w:r>
      <w:r w:rsidRPr="00FF4539">
        <w:rPr>
          <w:sz w:val="14"/>
        </w:rPr>
        <w:t>(2) Novelty is a criterion in all systems, although the standard of novelty varies from</w:t>
      </w:r>
      <w:r w:rsidR="0068232C" w:rsidRPr="00FF4539">
        <w:rPr>
          <w:sz w:val="14"/>
        </w:rPr>
        <w:t xml:space="preserve"> </w:t>
      </w:r>
      <w:r w:rsidRPr="00FF4539">
        <w:rPr>
          <w:sz w:val="14"/>
        </w:rPr>
        <w:t>universal novelty to local novelty.7</w:t>
      </w:r>
      <w:r w:rsidR="0068232C" w:rsidRPr="00FF4539">
        <w:rPr>
          <w:sz w:val="14"/>
        </w:rPr>
        <w:t xml:space="preserve"> </w:t>
      </w:r>
      <w:r w:rsidRPr="00FF4539">
        <w:rPr>
          <w:sz w:val="14"/>
        </w:rPr>
        <w:t>(3) Although registration is a requirement, there is usually no substantive examination of</w:t>
      </w:r>
      <w:r w:rsidR="0068232C" w:rsidRPr="00FF4539">
        <w:rPr>
          <w:sz w:val="14"/>
        </w:rPr>
        <w:t xml:space="preserve"> </w:t>
      </w:r>
      <w:r w:rsidRPr="00FF4539">
        <w:rPr>
          <w:sz w:val="14"/>
        </w:rPr>
        <w:t>applications.</w:t>
      </w:r>
      <w:r w:rsidR="0068232C" w:rsidRPr="00FF4539">
        <w:rPr>
          <w:sz w:val="14"/>
        </w:rPr>
        <w:t xml:space="preserve"> </w:t>
      </w:r>
      <w:r w:rsidRPr="00FF4539">
        <w:rPr>
          <w:sz w:val="14"/>
        </w:rPr>
        <w:t>The major points of divergence are:</w:t>
      </w:r>
      <w:r w:rsidR="0068232C" w:rsidRPr="00FF4539">
        <w:rPr>
          <w:sz w:val="14"/>
        </w:rPr>
        <w:t xml:space="preserve"> </w:t>
      </w:r>
      <w:r w:rsidRPr="00FF4539">
        <w:rPr>
          <w:sz w:val="14"/>
        </w:rPr>
        <w:t>(</w:t>
      </w:r>
      <w:r w:rsidRPr="00AD43FC">
        <w:rPr>
          <w:rStyle w:val="StyleUnderline"/>
          <w:highlight w:val="cyan"/>
        </w:rPr>
        <w:t xml:space="preserve">1) Subject-matter under protection – Some utility model laws protect only the </w:t>
      </w:r>
      <w:proofErr w:type="spellStart"/>
      <w:r w:rsidRPr="00AD43FC">
        <w:rPr>
          <w:rStyle w:val="StyleUnderline"/>
          <w:highlight w:val="cyan"/>
        </w:rPr>
        <w:t>threedimensional</w:t>
      </w:r>
      <w:proofErr w:type="spellEnd"/>
      <w:r w:rsidRPr="00AD43FC">
        <w:rPr>
          <w:rStyle w:val="StyleUnderline"/>
          <w:highlight w:val="cyan"/>
        </w:rPr>
        <w:t xml:space="preserve"> form while others extend the umbrella of protection to cover all</w:t>
      </w:r>
      <w:r w:rsidR="0068232C">
        <w:rPr>
          <w:rStyle w:val="StyleUnderline"/>
          <w:highlight w:val="cyan"/>
        </w:rPr>
        <w:t xml:space="preserve"> </w:t>
      </w:r>
      <w:r w:rsidRPr="00AD43FC">
        <w:rPr>
          <w:rStyle w:val="StyleUnderline"/>
          <w:highlight w:val="cyan"/>
        </w:rPr>
        <w:t>technologies and processes but exclude controversial subject matter such as</w:t>
      </w:r>
      <w:r w:rsidR="0068232C">
        <w:rPr>
          <w:rStyle w:val="StyleUnderline"/>
          <w:highlight w:val="cyan"/>
        </w:rPr>
        <w:t xml:space="preserve"> </w:t>
      </w:r>
      <w:r w:rsidRPr="00AD43FC">
        <w:rPr>
          <w:rStyle w:val="StyleUnderline"/>
          <w:highlight w:val="cyan"/>
        </w:rPr>
        <w:t>pharmaceutical or biological substances,</w:t>
      </w:r>
      <w:r w:rsidRPr="00FF4539">
        <w:rPr>
          <w:sz w:val="14"/>
        </w:rPr>
        <w:t xml:space="preserve"> or plant varieties.8 </w:t>
      </w:r>
      <w:proofErr w:type="gramStart"/>
      <w:r w:rsidRPr="00FF4539">
        <w:rPr>
          <w:sz w:val="14"/>
        </w:rPr>
        <w:t>A majority of</w:t>
      </w:r>
      <w:proofErr w:type="gramEnd"/>
      <w:r w:rsidRPr="00FF4539">
        <w:rPr>
          <w:sz w:val="14"/>
        </w:rPr>
        <w:t xml:space="preserve"> utility model</w:t>
      </w:r>
      <w:r w:rsidR="0068232C" w:rsidRPr="00FF4539">
        <w:rPr>
          <w:sz w:val="14"/>
        </w:rPr>
        <w:t xml:space="preserve"> </w:t>
      </w:r>
      <w:r w:rsidRPr="00FF4539">
        <w:rPr>
          <w:sz w:val="14"/>
        </w:rPr>
        <w:t>laws simply adopt the domestic patent law definition of protectable subject matter. The</w:t>
      </w:r>
      <w:r w:rsidR="0068232C" w:rsidRPr="00FF4539">
        <w:rPr>
          <w:sz w:val="14"/>
        </w:rPr>
        <w:t xml:space="preserve"> </w:t>
      </w:r>
      <w:r w:rsidRPr="00FF4539">
        <w:rPr>
          <w:sz w:val="14"/>
        </w:rPr>
        <w:t>current German Utility Model Act, for example, is the archetypical second-tier regime</w:t>
      </w:r>
      <w:r w:rsidR="0068232C" w:rsidRPr="00FF4539">
        <w:rPr>
          <w:sz w:val="14"/>
        </w:rPr>
        <w:t xml:space="preserve"> </w:t>
      </w:r>
      <w:r w:rsidRPr="00FF4539">
        <w:rPr>
          <w:sz w:val="14"/>
        </w:rPr>
        <w:t>within a developed nation, where protection can extend to all inventions with important</w:t>
      </w:r>
      <w:r w:rsidR="0068232C" w:rsidRPr="00FF4539">
        <w:rPr>
          <w:sz w:val="14"/>
        </w:rPr>
        <w:t xml:space="preserve"> </w:t>
      </w:r>
      <w:r w:rsidRPr="00FF4539">
        <w:rPr>
          <w:sz w:val="14"/>
        </w:rPr>
        <w:t>exceptions, including methods, processes or biotechnological inventions.9</w:t>
      </w:r>
      <w:r w:rsidR="0068232C" w:rsidRPr="00FF4539">
        <w:rPr>
          <w:sz w:val="14"/>
        </w:rPr>
        <w:t xml:space="preserve"> </w:t>
      </w:r>
      <w:r w:rsidRPr="00FF4539">
        <w:rPr>
          <w:sz w:val="14"/>
        </w:rPr>
        <w:t>(2) Granting procedure – Many systems adopt a simple registration procedure with cursory</w:t>
      </w:r>
      <w:r w:rsidR="0068232C" w:rsidRPr="00FF4539">
        <w:rPr>
          <w:sz w:val="14"/>
        </w:rPr>
        <w:t xml:space="preserve"> </w:t>
      </w:r>
      <w:r w:rsidRPr="00FF4539">
        <w:rPr>
          <w:sz w:val="14"/>
        </w:rPr>
        <w:t>examination, while a few implement a detailed examination process. In practice, some</w:t>
      </w:r>
      <w:r w:rsidR="0068232C" w:rsidRPr="00FF4539">
        <w:rPr>
          <w:sz w:val="14"/>
        </w:rPr>
        <w:t xml:space="preserve"> </w:t>
      </w:r>
      <w:r w:rsidRPr="00FF4539">
        <w:rPr>
          <w:sz w:val="14"/>
        </w:rPr>
        <w:t>examining offices offer an optional detailed search facility with the payment of</w:t>
      </w:r>
      <w:r w:rsidR="0068232C" w:rsidRPr="00FF4539">
        <w:rPr>
          <w:sz w:val="14"/>
        </w:rPr>
        <w:t xml:space="preserve"> </w:t>
      </w:r>
      <w:r w:rsidRPr="00FF4539">
        <w:rPr>
          <w:sz w:val="14"/>
        </w:rPr>
        <w:t>supplementary fees. Other jurisdictions expressly call for a detailed search on validity to</w:t>
      </w:r>
      <w:r w:rsidR="0068232C" w:rsidRPr="00FF4539">
        <w:rPr>
          <w:sz w:val="14"/>
        </w:rPr>
        <w:t xml:space="preserve"> </w:t>
      </w:r>
      <w:r w:rsidRPr="00FF4539">
        <w:rPr>
          <w:sz w:val="14"/>
        </w:rPr>
        <w:t>be carried out on the commencement of civil proceedings.10</w:t>
      </w:r>
      <w:r w:rsidR="0068232C" w:rsidRPr="00FF4539">
        <w:rPr>
          <w:sz w:val="14"/>
        </w:rPr>
        <w:t xml:space="preserve"> </w:t>
      </w:r>
      <w:r w:rsidRPr="00FF4539">
        <w:rPr>
          <w:sz w:val="14"/>
        </w:rPr>
        <w:t>(3) Substantive criteria – Herein lies the greatest disparity between the utility model</w:t>
      </w:r>
      <w:r w:rsidR="0068232C" w:rsidRPr="00FF4539">
        <w:rPr>
          <w:sz w:val="14"/>
        </w:rPr>
        <w:t xml:space="preserve"> </w:t>
      </w:r>
      <w:r w:rsidRPr="00FF4539">
        <w:rPr>
          <w:sz w:val="14"/>
        </w:rPr>
        <w:t>systems. While all major utility model systems adopt the criterion of novelty, the level</w:t>
      </w:r>
      <w:r w:rsidR="0068232C" w:rsidRPr="00FF4539">
        <w:rPr>
          <w:sz w:val="14"/>
        </w:rPr>
        <w:t xml:space="preserve"> </w:t>
      </w:r>
      <w:r w:rsidRPr="00FF4539">
        <w:rPr>
          <w:sz w:val="14"/>
        </w:rPr>
        <w:t xml:space="preserve">of novelty required ranges </w:t>
      </w:r>
      <w:proofErr w:type="gramStart"/>
      <w:r w:rsidRPr="00FF4539">
        <w:rPr>
          <w:sz w:val="14"/>
        </w:rPr>
        <w:t>from universal novelty,</w:t>
      </w:r>
      <w:proofErr w:type="gramEnd"/>
      <w:r w:rsidRPr="00FF4539">
        <w:rPr>
          <w:sz w:val="14"/>
        </w:rPr>
        <w:t xml:space="preserve"> to relative novelty, to domestic</w:t>
      </w:r>
      <w:r w:rsidR="0068232C" w:rsidRPr="00FF4539">
        <w:rPr>
          <w:sz w:val="14"/>
        </w:rPr>
        <w:t xml:space="preserve"> </w:t>
      </w:r>
      <w:r w:rsidRPr="00FF4539">
        <w:rPr>
          <w:sz w:val="14"/>
        </w:rPr>
        <w:t>novelty. A second criterion is usually, though not always, imposed in the form of</w:t>
      </w:r>
      <w:r w:rsidR="0068232C" w:rsidRPr="00FF4539">
        <w:rPr>
          <w:sz w:val="14"/>
        </w:rPr>
        <w:t xml:space="preserve"> </w:t>
      </w:r>
      <w:r w:rsidRPr="00FF4539">
        <w:rPr>
          <w:sz w:val="14"/>
        </w:rPr>
        <w:t>inventiveness or usefulness. Again, the standard employed for the level of inventiveness</w:t>
      </w:r>
      <w:r w:rsidR="0068232C" w:rsidRPr="00FF4539">
        <w:rPr>
          <w:sz w:val="14"/>
        </w:rPr>
        <w:t xml:space="preserve"> </w:t>
      </w:r>
      <w:r w:rsidRPr="00FF4539">
        <w:rPr>
          <w:sz w:val="14"/>
        </w:rPr>
        <w:t>varies greatly. There is also a significant propensity within current utility model laws to</w:t>
      </w:r>
      <w:r w:rsidR="0068232C" w:rsidRPr="00FF4539">
        <w:rPr>
          <w:sz w:val="14"/>
        </w:rPr>
        <w:t xml:space="preserve"> </w:t>
      </w:r>
      <w:r w:rsidRPr="00FF4539">
        <w:rPr>
          <w:sz w:val="14"/>
        </w:rPr>
        <w:t>link the definition of the utility model with an element of industrial application.</w:t>
      </w:r>
      <w:r w:rsidR="0068232C" w:rsidRPr="00FF4539">
        <w:rPr>
          <w:sz w:val="14"/>
        </w:rPr>
        <w:t xml:space="preserve"> </w:t>
      </w:r>
      <w:r w:rsidRPr="00FF4539">
        <w:rPr>
          <w:sz w:val="14"/>
        </w:rPr>
        <w:t xml:space="preserve">(4) </w:t>
      </w:r>
      <w:r w:rsidRPr="00AD43FC">
        <w:rPr>
          <w:rStyle w:val="StyleUnderline"/>
          <w:highlight w:val="cyan"/>
        </w:rPr>
        <w:t>Scope of protection</w:t>
      </w:r>
      <w:r w:rsidRPr="00FF4539">
        <w:rPr>
          <w:sz w:val="14"/>
        </w:rPr>
        <w:t xml:space="preserve"> – A final element of divergence is </w:t>
      </w:r>
      <w:r w:rsidRPr="00AD43FC">
        <w:rPr>
          <w:rStyle w:val="StyleUnderline"/>
          <w:highlight w:val="cyan"/>
        </w:rPr>
        <w:t>the duration which can vary from</w:t>
      </w:r>
      <w:r w:rsidR="0068232C">
        <w:rPr>
          <w:rStyle w:val="StyleUnderline"/>
          <w:highlight w:val="cyan"/>
        </w:rPr>
        <w:t xml:space="preserve"> </w:t>
      </w:r>
      <w:r w:rsidRPr="00AD43FC">
        <w:rPr>
          <w:rStyle w:val="StyleUnderline"/>
          <w:highlight w:val="cyan"/>
        </w:rPr>
        <w:t>6 years</w:t>
      </w:r>
      <w:r w:rsidRPr="00FF4539">
        <w:rPr>
          <w:sz w:val="14"/>
        </w:rPr>
        <w:t xml:space="preserve"> (for example in France) </w:t>
      </w:r>
      <w:r w:rsidRPr="00AD43FC">
        <w:rPr>
          <w:rStyle w:val="StyleUnderline"/>
          <w:highlight w:val="cyan"/>
        </w:rPr>
        <w:t>to 10 years</w:t>
      </w:r>
      <w:r w:rsidRPr="00FF4539">
        <w:rPr>
          <w:sz w:val="14"/>
        </w:rPr>
        <w:t xml:space="preserve"> (for example, in Germany, South Korea and</w:t>
      </w:r>
      <w:r w:rsidR="0068232C" w:rsidRPr="00FF4539">
        <w:rPr>
          <w:sz w:val="14"/>
        </w:rPr>
        <w:t xml:space="preserve"> </w:t>
      </w:r>
      <w:r w:rsidRPr="00FF4539">
        <w:rPr>
          <w:sz w:val="14"/>
        </w:rPr>
        <w:t>Spain), to 15 years (Brazil), with varying restrictions on the specifications and claims of</w:t>
      </w:r>
      <w:r w:rsidR="0068232C" w:rsidRPr="00FF4539">
        <w:rPr>
          <w:sz w:val="14"/>
        </w:rPr>
        <w:t xml:space="preserve"> </w:t>
      </w:r>
      <w:r w:rsidRPr="00FF4539">
        <w:rPr>
          <w:sz w:val="14"/>
        </w:rPr>
        <w:t>the utility model right.</w:t>
      </w:r>
      <w:r w:rsidR="0068232C" w:rsidRPr="00FF4539">
        <w:rPr>
          <w:sz w:val="14"/>
        </w:rPr>
        <w:t xml:space="preserve"> </w:t>
      </w:r>
      <w:r w:rsidRPr="00FF4539">
        <w:rPr>
          <w:sz w:val="14"/>
        </w:rPr>
        <w:t>2.2 INTERNATIONAL RULES</w:t>
      </w:r>
      <w:r w:rsidR="0068232C" w:rsidRPr="00FF4539">
        <w:rPr>
          <w:sz w:val="14"/>
        </w:rPr>
        <w:t xml:space="preserve"> </w:t>
      </w:r>
      <w:r w:rsidRPr="00FF4539">
        <w:rPr>
          <w:sz w:val="14"/>
        </w:rPr>
        <w:t>The absence of a transnational pattern is reflected in the lack of international norms</w:t>
      </w:r>
      <w:r w:rsidR="0068232C" w:rsidRPr="00FF4539">
        <w:rPr>
          <w:sz w:val="14"/>
        </w:rPr>
        <w:t xml:space="preserve"> </w:t>
      </w:r>
      <w:r w:rsidRPr="00FF4539">
        <w:rPr>
          <w:sz w:val="14"/>
        </w:rPr>
        <w:t>regarding the nature and extent of a second-tier patent regime. For example, Article 1(2)</w:t>
      </w:r>
      <w:r w:rsidR="0068232C" w:rsidRPr="00FF4539">
        <w:rPr>
          <w:sz w:val="14"/>
        </w:rPr>
        <w:t xml:space="preserve"> </w:t>
      </w:r>
      <w:r w:rsidRPr="00FF4539">
        <w:rPr>
          <w:sz w:val="14"/>
        </w:rPr>
        <w:t>Paris Convention merely states: ‘The protection of industrial property has as its object</w:t>
      </w:r>
      <w:r w:rsidR="0068232C" w:rsidRPr="00FF4539">
        <w:rPr>
          <w:sz w:val="14"/>
        </w:rPr>
        <w:t xml:space="preserve"> </w:t>
      </w:r>
      <w:r w:rsidRPr="00FF4539">
        <w:rPr>
          <w:sz w:val="14"/>
        </w:rPr>
        <w:t xml:space="preserve">patents, utility models, industrial designs, </w:t>
      </w:r>
      <w:proofErr w:type="spellStart"/>
      <w:proofErr w:type="gramStart"/>
      <w:r w:rsidRPr="00FF4539">
        <w:rPr>
          <w:sz w:val="14"/>
        </w:rPr>
        <w:t>trade marks</w:t>
      </w:r>
      <w:proofErr w:type="spellEnd"/>
      <w:proofErr w:type="gramEnd"/>
      <w:r w:rsidRPr="00FF4539">
        <w:rPr>
          <w:sz w:val="14"/>
        </w:rPr>
        <w:t>, service marks, trade names,</w:t>
      </w:r>
      <w:r w:rsidR="0068232C" w:rsidRPr="00FF4539">
        <w:rPr>
          <w:sz w:val="14"/>
        </w:rPr>
        <w:t xml:space="preserve"> </w:t>
      </w:r>
      <w:r w:rsidRPr="00FF4539">
        <w:rPr>
          <w:sz w:val="14"/>
        </w:rPr>
        <w:t>indications of source or appellations of origin, and the repression of unfair competition.’</w:t>
      </w:r>
      <w:r w:rsidR="0068232C" w:rsidRPr="00FF4539">
        <w:rPr>
          <w:sz w:val="14"/>
        </w:rPr>
        <w:t xml:space="preserve"> </w:t>
      </w:r>
      <w:r w:rsidRPr="00FF4539">
        <w:rPr>
          <w:sz w:val="14"/>
        </w:rPr>
        <w:t>Countries are free to formulate or reject utility model protection as they see fit;</w:t>
      </w:r>
      <w:r w:rsidR="0068232C" w:rsidRPr="00FF4539">
        <w:rPr>
          <w:sz w:val="14"/>
        </w:rPr>
        <w:t xml:space="preserve"> </w:t>
      </w:r>
      <w:r w:rsidRPr="00FF4539">
        <w:rPr>
          <w:sz w:val="14"/>
        </w:rPr>
        <w:t xml:space="preserve">should a country introduce a utility model </w:t>
      </w:r>
      <w:proofErr w:type="gramStart"/>
      <w:r w:rsidRPr="00FF4539">
        <w:rPr>
          <w:sz w:val="14"/>
        </w:rPr>
        <w:t>regime,</w:t>
      </w:r>
      <w:proofErr w:type="gramEnd"/>
      <w:r w:rsidRPr="00FF4539">
        <w:rPr>
          <w:sz w:val="14"/>
        </w:rPr>
        <w:t xml:space="preserve"> it can tailor such a regime to exclusively</w:t>
      </w:r>
      <w:r w:rsidR="0068232C" w:rsidRPr="00FF4539">
        <w:rPr>
          <w:sz w:val="14"/>
        </w:rPr>
        <w:t xml:space="preserve"> </w:t>
      </w:r>
      <w:r w:rsidRPr="00FF4539">
        <w:rPr>
          <w:sz w:val="14"/>
        </w:rPr>
        <w:t>adapt to local socio-economic conditions and infrastructure. Nonetheless, it should also be</w:t>
      </w:r>
      <w:r w:rsidR="0068232C" w:rsidRPr="00FF4539">
        <w:rPr>
          <w:sz w:val="14"/>
        </w:rPr>
        <w:t xml:space="preserve"> </w:t>
      </w:r>
      <w:r w:rsidRPr="00FF4539">
        <w:rPr>
          <w:sz w:val="14"/>
        </w:rPr>
        <w:t>noted that Paris Union countries which have a utility model regime cannot discriminate</w:t>
      </w:r>
      <w:r w:rsidR="0068232C" w:rsidRPr="00FF4539">
        <w:rPr>
          <w:sz w:val="14"/>
        </w:rPr>
        <w:t xml:space="preserve"> </w:t>
      </w:r>
      <w:r w:rsidRPr="00FF4539">
        <w:rPr>
          <w:sz w:val="14"/>
        </w:rPr>
        <w:t>against a foreign rights holders in terms of recognition and enforcement of such utility</w:t>
      </w:r>
      <w:r w:rsidR="0068232C" w:rsidRPr="00FF4539">
        <w:rPr>
          <w:sz w:val="14"/>
        </w:rPr>
        <w:t xml:space="preserve"> </w:t>
      </w:r>
      <w:r w:rsidRPr="00FF4539">
        <w:rPr>
          <w:sz w:val="14"/>
        </w:rPr>
        <w:t>models pursuant to the generally applicable national treatment obligation.11 Reciprocal</w:t>
      </w:r>
      <w:r w:rsidR="0068232C" w:rsidRPr="00FF4539">
        <w:rPr>
          <w:sz w:val="14"/>
        </w:rPr>
        <w:t xml:space="preserve"> </w:t>
      </w:r>
      <w:r w:rsidRPr="00FF4539">
        <w:rPr>
          <w:sz w:val="14"/>
        </w:rPr>
        <w:t>national treatment will also apply for select international principles including the right of</w:t>
      </w:r>
      <w:r w:rsidR="0068232C" w:rsidRPr="00FF4539">
        <w:rPr>
          <w:sz w:val="14"/>
        </w:rPr>
        <w:t xml:space="preserve"> </w:t>
      </w:r>
      <w:r w:rsidRPr="00FF4539">
        <w:rPr>
          <w:sz w:val="14"/>
        </w:rPr>
        <w:t>priority, 12 the importation and forfeiture clauses, 13 and the compulsory licensing</w:t>
      </w:r>
      <w:r w:rsidR="0068232C" w:rsidRPr="00FF4539">
        <w:rPr>
          <w:sz w:val="14"/>
        </w:rPr>
        <w:t xml:space="preserve"> </w:t>
      </w:r>
      <w:r w:rsidRPr="00FF4539">
        <w:rPr>
          <w:sz w:val="14"/>
        </w:rPr>
        <w:t>arrangements.14 However, the Paris Convention is silent on the definition, nature and scope</w:t>
      </w:r>
      <w:r w:rsidR="0068232C" w:rsidRPr="00FF4539">
        <w:rPr>
          <w:sz w:val="14"/>
        </w:rPr>
        <w:t xml:space="preserve"> </w:t>
      </w:r>
      <w:r w:rsidRPr="00FF4539">
        <w:rPr>
          <w:sz w:val="14"/>
        </w:rPr>
        <w:t>of the right and protection. The TRIPS Agreement, by incorporating the main provisions of</w:t>
      </w:r>
      <w:r w:rsidR="0068232C" w:rsidRPr="00FF4539">
        <w:rPr>
          <w:sz w:val="14"/>
        </w:rPr>
        <w:t xml:space="preserve"> </w:t>
      </w:r>
      <w:r w:rsidRPr="00FF4539">
        <w:rPr>
          <w:sz w:val="14"/>
        </w:rPr>
        <w:t>the Paris Convention, extends the WTO dispute settlement system to utility models; but the</w:t>
      </w:r>
      <w:r w:rsidR="0068232C" w:rsidRPr="00FF4539">
        <w:rPr>
          <w:sz w:val="14"/>
        </w:rPr>
        <w:t xml:space="preserve"> </w:t>
      </w:r>
      <w:r w:rsidRPr="00FF4539">
        <w:rPr>
          <w:sz w:val="14"/>
        </w:rPr>
        <w:t>Agreement fails to establish any other international benchmark for this form of protection.15</w:t>
      </w:r>
      <w:r w:rsidR="0068232C" w:rsidRPr="00FF4539">
        <w:rPr>
          <w:sz w:val="14"/>
        </w:rPr>
        <w:t xml:space="preserve"> </w:t>
      </w:r>
      <w:r w:rsidRPr="00FF4539">
        <w:rPr>
          <w:sz w:val="14"/>
        </w:rPr>
        <w:t>A consideration of other international arenas reveals that despite the recalcitrance of</w:t>
      </w:r>
      <w:r w:rsidR="0068232C" w:rsidRPr="00FF4539">
        <w:rPr>
          <w:sz w:val="14"/>
        </w:rPr>
        <w:t xml:space="preserve"> </w:t>
      </w:r>
      <w:r w:rsidRPr="00FF4539">
        <w:rPr>
          <w:sz w:val="14"/>
        </w:rPr>
        <w:t>international instruments to engage with utility models, these rights are being increasingly</w:t>
      </w:r>
      <w:r w:rsidR="0068232C" w:rsidRPr="00FF4539">
        <w:rPr>
          <w:sz w:val="14"/>
        </w:rPr>
        <w:t xml:space="preserve"> </w:t>
      </w:r>
      <w:proofErr w:type="spellStart"/>
      <w:r w:rsidRPr="00FF4539">
        <w:rPr>
          <w:sz w:val="14"/>
        </w:rPr>
        <w:t>recognised</w:t>
      </w:r>
      <w:proofErr w:type="spellEnd"/>
      <w:r w:rsidRPr="00FF4539">
        <w:rPr>
          <w:sz w:val="14"/>
        </w:rPr>
        <w:t xml:space="preserve"> within the intellectual property chapters of free trade agreements (FTAs)16 or as</w:t>
      </w:r>
      <w:r w:rsidR="0068232C" w:rsidRPr="00FF4539">
        <w:rPr>
          <w:sz w:val="14"/>
        </w:rPr>
        <w:t xml:space="preserve"> </w:t>
      </w:r>
      <w:r w:rsidRPr="00FF4539">
        <w:rPr>
          <w:sz w:val="14"/>
        </w:rPr>
        <w:t>investment under some international investment agreements (IIA).17</w:t>
      </w:r>
      <w:r w:rsidR="0068232C" w:rsidRPr="00FF4539">
        <w:rPr>
          <w:sz w:val="14"/>
        </w:rPr>
        <w:t xml:space="preserve"> </w:t>
      </w:r>
      <w:r w:rsidRPr="00FF4539">
        <w:rPr>
          <w:sz w:val="14"/>
        </w:rPr>
        <w:t xml:space="preserve">3. JUSTIFYING UTILITY MODELS The </w:t>
      </w:r>
      <w:r w:rsidRPr="00AD43FC">
        <w:rPr>
          <w:rStyle w:val="StyleUnderline"/>
          <w:highlight w:val="cyan"/>
        </w:rPr>
        <w:t xml:space="preserve">traditional premise </w:t>
      </w:r>
      <w:r w:rsidRPr="00AD43FC">
        <w:rPr>
          <w:rStyle w:val="StyleUnderline"/>
        </w:rPr>
        <w:t xml:space="preserve">within market economies </w:t>
      </w:r>
      <w:r w:rsidRPr="00AD43FC">
        <w:rPr>
          <w:rStyle w:val="StyleUnderline"/>
          <w:highlight w:val="cyan"/>
        </w:rPr>
        <w:t xml:space="preserve">is </w:t>
      </w:r>
      <w:r w:rsidRPr="00AD43FC">
        <w:rPr>
          <w:rStyle w:val="StyleUnderline"/>
        </w:rPr>
        <w:t xml:space="preserve">that </w:t>
      </w:r>
      <w:r w:rsidRPr="00AD43FC">
        <w:rPr>
          <w:rStyle w:val="StyleUnderline"/>
          <w:highlight w:val="cyan"/>
        </w:rPr>
        <w:t>patents are necessary tools</w:t>
      </w:r>
      <w:r w:rsidRPr="00FF4539">
        <w:rPr>
          <w:sz w:val="14"/>
        </w:rPr>
        <w:t xml:space="preserve"> as </w:t>
      </w:r>
      <w:r w:rsidRPr="00AD43FC">
        <w:rPr>
          <w:rStyle w:val="StyleUnderline"/>
          <w:highlight w:val="cyan"/>
        </w:rPr>
        <w:t>they</w:t>
      </w:r>
      <w:r>
        <w:rPr>
          <w:rStyle w:val="StyleUnderline"/>
          <w:highlight w:val="cyan"/>
        </w:rPr>
        <w:t xml:space="preserve"> </w:t>
      </w:r>
      <w:r w:rsidRPr="00AD43FC">
        <w:rPr>
          <w:rStyle w:val="StyleUnderline"/>
          <w:highlight w:val="cyan"/>
        </w:rPr>
        <w:t>confer a protective buffer on inventors against other competitors</w:t>
      </w:r>
      <w:r w:rsidRPr="00FF4539">
        <w:rPr>
          <w:sz w:val="14"/>
        </w:rPr>
        <w:t xml:space="preserve">. The consequent societal welfare is assured: </w:t>
      </w:r>
      <w:proofErr w:type="spellStart"/>
      <w:r w:rsidRPr="00FF4539">
        <w:rPr>
          <w:sz w:val="14"/>
        </w:rPr>
        <w:t>labour</w:t>
      </w:r>
      <w:proofErr w:type="spellEnd"/>
      <w:r w:rsidRPr="00FF4539">
        <w:rPr>
          <w:sz w:val="14"/>
        </w:rPr>
        <w:t xml:space="preserve"> is rewarded, the invention is divulged to the public, further technological innovation is stimulated, and a public knowledge base is incrementally strengthened, upon which a society’s future technological progress will be built.18 Nevertheless, </w:t>
      </w:r>
      <w:r w:rsidRPr="00AD43FC">
        <w:rPr>
          <w:rStyle w:val="StyleUnderline"/>
          <w:highlight w:val="cyan"/>
        </w:rPr>
        <w:t xml:space="preserve">this utopian vision only </w:t>
      </w:r>
      <w:proofErr w:type="spellStart"/>
      <w:r w:rsidRPr="00AD43FC">
        <w:rPr>
          <w:rStyle w:val="StyleUnderline"/>
          <w:highlight w:val="cyan"/>
        </w:rPr>
        <w:t>materialises</w:t>
      </w:r>
      <w:proofErr w:type="spellEnd"/>
      <w:r w:rsidRPr="00AD43FC">
        <w:rPr>
          <w:rStyle w:val="StyleUnderline"/>
          <w:highlight w:val="cyan"/>
        </w:rPr>
        <w:t xml:space="preserve"> within certain political, economic</w:t>
      </w:r>
      <w:r>
        <w:rPr>
          <w:rStyle w:val="StyleUnderline"/>
          <w:highlight w:val="cyan"/>
        </w:rPr>
        <w:t xml:space="preserve"> </w:t>
      </w:r>
      <w:r w:rsidRPr="00AD43FC">
        <w:rPr>
          <w:rStyle w:val="StyleUnderline"/>
          <w:highlight w:val="cyan"/>
        </w:rPr>
        <w:t>and social environments, where intellectual property</w:t>
      </w:r>
      <w:r w:rsidRPr="00FF4539">
        <w:rPr>
          <w:sz w:val="14"/>
        </w:rPr>
        <w:t xml:space="preserve"> rights </w:t>
      </w:r>
      <w:r w:rsidRPr="00AD43FC">
        <w:rPr>
          <w:rStyle w:val="StyleUnderline"/>
          <w:highlight w:val="cyan"/>
        </w:rPr>
        <w:t>are allowed to act as competitive</w:t>
      </w:r>
      <w:r>
        <w:rPr>
          <w:rStyle w:val="StyleUnderline"/>
          <w:highlight w:val="cyan"/>
        </w:rPr>
        <w:t xml:space="preserve"> </w:t>
      </w:r>
      <w:r w:rsidRPr="00AD43FC">
        <w:rPr>
          <w:rStyle w:val="StyleUnderline"/>
          <w:highlight w:val="cyan"/>
        </w:rPr>
        <w:t>boosts to innovation and growth.</w:t>
      </w:r>
      <w:r w:rsidRPr="00FF4539">
        <w:rPr>
          <w:sz w:val="14"/>
        </w:rPr>
        <w:t xml:space="preserve"> </w:t>
      </w:r>
      <w:r w:rsidRPr="00AD43FC">
        <w:rPr>
          <w:rStyle w:val="StyleUnderline"/>
        </w:rPr>
        <w:t>IPRs are often seen as being ‘a drain on learning and</w:t>
      </w:r>
      <w:r>
        <w:rPr>
          <w:rStyle w:val="StyleUnderline"/>
        </w:rPr>
        <w:t xml:space="preserve"> </w:t>
      </w:r>
      <w:r w:rsidRPr="00AD43FC">
        <w:rPr>
          <w:rStyle w:val="StyleUnderline"/>
        </w:rPr>
        <w:t>source of market power that is inimical to development</w:t>
      </w:r>
      <w:r w:rsidRPr="00FF4539">
        <w:rPr>
          <w:sz w:val="14"/>
        </w:rPr>
        <w:t xml:space="preserve">’.19 Policy and economic rationales underpin the limits placed on national patent law ensuring that </w:t>
      </w:r>
      <w:r w:rsidRPr="00AD43FC">
        <w:rPr>
          <w:rStyle w:val="Emphasis"/>
          <w:highlight w:val="cyan"/>
        </w:rPr>
        <w:t>not all inventive activities are</w:t>
      </w:r>
      <w:r>
        <w:rPr>
          <w:rStyle w:val="Emphasis"/>
          <w:highlight w:val="cyan"/>
        </w:rPr>
        <w:t xml:space="preserve"> </w:t>
      </w:r>
      <w:r w:rsidRPr="00AD43FC">
        <w:rPr>
          <w:rStyle w:val="Emphasis"/>
          <w:highlight w:val="cyan"/>
        </w:rPr>
        <w:t>embraced as being worthwhile of protection.</w:t>
      </w:r>
      <w:r w:rsidRPr="00FF4539">
        <w:rPr>
          <w:sz w:val="14"/>
        </w:rPr>
        <w:t xml:space="preserve"> </w:t>
      </w:r>
      <w:r w:rsidRPr="00AD43FC">
        <w:rPr>
          <w:rStyle w:val="StyleUnderline"/>
          <w:highlight w:val="cyan"/>
        </w:rPr>
        <w:t>Inventions must fulfil certain criteria</w:t>
      </w:r>
      <w:r w:rsidRPr="00FF4539">
        <w:rPr>
          <w:sz w:val="14"/>
        </w:rPr>
        <w:t xml:space="preserve"> under a rigorous examination procedure, whilst other types of subject-matter are excluded ab initio from the patent regime </w:t>
      </w:r>
      <w:proofErr w:type="gramStart"/>
      <w:r w:rsidRPr="00FF4539">
        <w:rPr>
          <w:sz w:val="14"/>
        </w:rPr>
        <w:t>so as to</w:t>
      </w:r>
      <w:proofErr w:type="gramEnd"/>
      <w:r w:rsidRPr="00FF4539">
        <w:rPr>
          <w:sz w:val="14"/>
        </w:rPr>
        <w:t xml:space="preserve"> support complementary, and sometimes, conflicting policies in maintaining public domain, competition, health and education. </w:t>
      </w:r>
      <w:r w:rsidRPr="00AD43FC">
        <w:rPr>
          <w:rStyle w:val="StyleUnderline"/>
          <w:highlight w:val="cyan"/>
        </w:rPr>
        <w:t>It is now accepted that the monopoly privileges and exclusivity arising from patents invariably effect other public spheres</w:t>
      </w:r>
      <w:r w:rsidRPr="00FF4539">
        <w:rPr>
          <w:sz w:val="14"/>
        </w:rPr>
        <w:t xml:space="preserve">, and the rigorous eligibility standards are essential to prevent excessive patenting.20 </w:t>
      </w:r>
      <w:r w:rsidRPr="00AD43FC">
        <w:rPr>
          <w:rStyle w:val="StyleUnderline"/>
          <w:highlight w:val="cyan"/>
        </w:rPr>
        <w:t>So how do we justify the introduction of a sui generis law that potentially undermines the strict demarcations of traditional intellectual property rights?</w:t>
      </w:r>
      <w:r w:rsidRPr="00FF4539">
        <w:rPr>
          <w:sz w:val="14"/>
        </w:rPr>
        <w:t xml:space="preserve"> </w:t>
      </w:r>
      <w:r w:rsidRPr="00AD43FC">
        <w:rPr>
          <w:rStyle w:val="Emphasis"/>
          <w:highlight w:val="cyan"/>
        </w:rPr>
        <w:t>Sui generis rights (such as utility model,</w:t>
      </w:r>
      <w:r w:rsidRPr="00FF4539">
        <w:rPr>
          <w:sz w:val="14"/>
        </w:rPr>
        <w:t xml:space="preserve"> design, semiconductor chip, geographical indications or database laws) </w:t>
      </w:r>
      <w:r w:rsidRPr="00AD43FC">
        <w:rPr>
          <w:rStyle w:val="StyleUnderline"/>
          <w:highlight w:val="cyan"/>
        </w:rPr>
        <w:t xml:space="preserve">emanate from the inability of legislators and jurists </w:t>
      </w:r>
      <w:r w:rsidRPr="00FF4539">
        <w:rPr>
          <w:rStyle w:val="Emphasis"/>
          <w:highlight w:val="cyan"/>
        </w:rPr>
        <w:t>to stretch the existing three bulwarks</w:t>
      </w:r>
      <w:r w:rsidRPr="00AD43FC">
        <w:rPr>
          <w:rStyle w:val="StyleUnderline"/>
          <w:highlight w:val="cyan"/>
        </w:rPr>
        <w:t xml:space="preserve"> of the intellectual property regime to accommodate new things to protect</w:t>
      </w:r>
      <w:r w:rsidRPr="00FF4539">
        <w:rPr>
          <w:sz w:val="14"/>
        </w:rPr>
        <w:t xml:space="preserve">.21 The </w:t>
      </w:r>
      <w:r w:rsidRPr="00AD43FC">
        <w:rPr>
          <w:rStyle w:val="Emphasis"/>
          <w:highlight w:val="cyan"/>
        </w:rPr>
        <w:t>subject matter, criteria and scope of protection of sui generis regimes inevitably reflect copyright, patent or trade mark characteristics</w:t>
      </w:r>
      <w:r w:rsidRPr="00FF4539">
        <w:rPr>
          <w:sz w:val="14"/>
        </w:rPr>
        <w:t xml:space="preserve">, or a mixture of all three types of intellectual property rights. For instance, the novelty criterion betrays the patent origin of plant variety and utility model laws. Geographical indication laws, with their roots in trade protectionism and product identity, adopt a </w:t>
      </w:r>
      <w:proofErr w:type="gramStart"/>
      <w:r w:rsidRPr="00FF4539">
        <w:rPr>
          <w:sz w:val="14"/>
        </w:rPr>
        <w:t>trade mark</w:t>
      </w:r>
      <w:proofErr w:type="gramEnd"/>
      <w:r w:rsidRPr="00FF4539">
        <w:rPr>
          <w:sz w:val="14"/>
        </w:rPr>
        <w:t xml:space="preserve"> approach, protecting signs of distinctive qualities and geographical origins. </w:t>
      </w:r>
      <w:r w:rsidRPr="00AD43FC">
        <w:rPr>
          <w:rStyle w:val="StyleUnderline"/>
          <w:highlight w:val="cyan"/>
        </w:rPr>
        <w:t>Nevertheless, a constant battle is fought as to the rationale and scope of such rights</w:t>
      </w:r>
      <w:r w:rsidRPr="00FF4539">
        <w:rPr>
          <w:sz w:val="14"/>
        </w:rPr>
        <w:t xml:space="preserve">. In our case, the questions are varied: </w:t>
      </w:r>
      <w:r w:rsidRPr="00AD43FC">
        <w:rPr>
          <w:rStyle w:val="Emphasis"/>
          <w:highlight w:val="cyan"/>
        </w:rPr>
        <w:t>Should utility model laws protect all innovations which show a modest level of inventiveness and novelty?</w:t>
      </w:r>
      <w:r w:rsidRPr="00FF4539">
        <w:rPr>
          <w:sz w:val="14"/>
        </w:rPr>
        <w:t xml:space="preserve"> Should utility model laws be confined to minor innovations in the field of engineering and construction, and exclude more ‘advanced’ technologies such as computer programs, biotechnology and pharmaceuticals? The following discussion explores such issues by focusing on three main rationales for a sui generis utility model right: (</w:t>
      </w:r>
      <w:proofErr w:type="spellStart"/>
      <w:r w:rsidRPr="00FF4539">
        <w:rPr>
          <w:sz w:val="14"/>
        </w:rPr>
        <w:t>i</w:t>
      </w:r>
      <w:proofErr w:type="spellEnd"/>
      <w:r w:rsidRPr="00FF4539">
        <w:rPr>
          <w:sz w:val="14"/>
        </w:rPr>
        <w:t>) ameliorating the defects of the national patent system; (ii) preventing free riding copying, and encouraging innovation, especially in relation to SMEs; and (iii) improving the legal environment in developing countries.</w:t>
      </w:r>
    </w:p>
    <w:p w14:paraId="40687AD0" w14:textId="77777777" w:rsidR="00081F3B" w:rsidRDefault="00081F3B" w:rsidP="00081F3B">
      <w:pPr>
        <w:pStyle w:val="Heading4"/>
      </w:pPr>
      <w:r>
        <w:t>Empirical studies prove --- second-tier property rights with limited protections spur innovation, R&amp;D and growth</w:t>
      </w:r>
    </w:p>
    <w:p w14:paraId="033C524F" w14:textId="77777777" w:rsidR="00081F3B" w:rsidRDefault="00081F3B" w:rsidP="00081F3B">
      <w:pPr>
        <w:rPr>
          <w:rStyle w:val="Style13ptBold"/>
        </w:rPr>
      </w:pPr>
      <w:r>
        <w:rPr>
          <w:rStyle w:val="Style13ptBold"/>
        </w:rPr>
        <w:t>Suthersanan ‘18</w:t>
      </w:r>
    </w:p>
    <w:p w14:paraId="3C2E64E2" w14:textId="77777777" w:rsidR="00081F3B" w:rsidRDefault="00081F3B" w:rsidP="00081F3B">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5D0DBBC8" w14:textId="746CE216" w:rsidR="00C005D3" w:rsidRDefault="00081F3B" w:rsidP="00081F3B">
      <w:r w:rsidRPr="00081F3B">
        <w:rPr>
          <w:rStyle w:val="StyleUnderline"/>
          <w:highlight w:val="cyan"/>
        </w:rPr>
        <w:t>A well-cited study by Kumar found that in East Asian countries</w:t>
      </w:r>
      <w:r>
        <w:t xml:space="preserve"> (namely, Japan, South Korea and Taiwan), </w:t>
      </w:r>
      <w:r w:rsidRPr="00081F3B">
        <w:rPr>
          <w:rStyle w:val="StyleUnderline"/>
          <w:highlight w:val="cyan"/>
        </w:rPr>
        <w:t>a combination of relatively weak IPR protection and the availability of second-tier patents like utility models and design patents encouraged technological learning in their developmental years</w:t>
      </w:r>
      <w:r>
        <w:t xml:space="preserve">.35 </w:t>
      </w:r>
      <w:r w:rsidRPr="00081F3B">
        <w:rPr>
          <w:rStyle w:val="StyleUnderline"/>
          <w:highlight w:val="cyan"/>
        </w:rPr>
        <w:t>The weak IPRs helped by allowing for local absorption of foreign innovations and R&amp;D spillovers.</w:t>
      </w:r>
      <w:r w:rsidRPr="00081F3B">
        <w:rPr>
          <w:rStyle w:val="StyleUnderline"/>
        </w:rPr>
        <w:t xml:space="preserve"> </w:t>
      </w:r>
      <w:r w:rsidRPr="00081F3B">
        <w:rPr>
          <w:rStyle w:val="StyleUnderline"/>
          <w:highlight w:val="cyan"/>
        </w:rPr>
        <w:t>Second-tier systems encouraged minor adaptations and inventions by local firms</w:t>
      </w:r>
      <w:r>
        <w:t xml:space="preserve">. Consequently, such </w:t>
      </w:r>
      <w:r w:rsidRPr="00081F3B">
        <w:rPr>
          <w:rStyle w:val="StyleUnderline"/>
          <w:highlight w:val="cyan"/>
        </w:rPr>
        <w:t xml:space="preserve">economies became stronger, partly because local technological capacity was sufficiently advanced to generate a significant amount of innovation, </w:t>
      </w:r>
      <w:proofErr w:type="gramStart"/>
      <w:r w:rsidRPr="00081F3B">
        <w:rPr>
          <w:rStyle w:val="StyleUnderline"/>
          <w:highlight w:val="cyan"/>
        </w:rPr>
        <w:t>and also</w:t>
      </w:r>
      <w:proofErr w:type="gramEnd"/>
      <w:r w:rsidRPr="00081F3B">
        <w:rPr>
          <w:rStyle w:val="StyleUnderline"/>
          <w:highlight w:val="cyan"/>
        </w:rPr>
        <w:t xml:space="preserve"> as a result of international pressure</w:t>
      </w:r>
      <w:r>
        <w:t>. The report situates India’s experience as being somewhat similar, except that in her case, no second-tier protection was provided. Whilst this apparently did not hurt the growth of Indian chemical or pharmaceutical industries, it may have hindered the development of innovative engineering industries.36</w:t>
      </w:r>
    </w:p>
    <w:p w14:paraId="0F09BBC8" w14:textId="71F6F91A" w:rsidR="00C005D3" w:rsidRDefault="00C005D3" w:rsidP="00C005D3">
      <w:pPr>
        <w:pStyle w:val="Heading4"/>
      </w:pPr>
      <w:r>
        <w:t>Applies to developed economies as well</w:t>
      </w:r>
    </w:p>
    <w:p w14:paraId="76E6CB25" w14:textId="77777777" w:rsidR="00C005D3" w:rsidRDefault="00C005D3" w:rsidP="00C005D3">
      <w:pPr>
        <w:rPr>
          <w:rStyle w:val="Style13ptBold"/>
        </w:rPr>
      </w:pPr>
      <w:r>
        <w:rPr>
          <w:rStyle w:val="Style13ptBold"/>
        </w:rPr>
        <w:t>Suthersanan ‘18</w:t>
      </w:r>
    </w:p>
    <w:p w14:paraId="07BAFE70" w14:textId="6644E5ED" w:rsidR="00C005D3" w:rsidRPr="00C005D3" w:rsidRDefault="00C005D3" w:rsidP="00C005D3">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5C629AEB" w14:textId="6A622FC5" w:rsidR="00AD43FC" w:rsidRDefault="00C005D3" w:rsidP="00AD43FC">
      <w:r w:rsidRPr="00C005D3">
        <w:rPr>
          <w:rStyle w:val="StyleUnderline"/>
          <w:highlight w:val="cyan"/>
        </w:rPr>
        <w:t>This study concludes that strong IPRs do not necessarily lead to development</w:t>
      </w:r>
      <w:r>
        <w:t xml:space="preserve">, but that countries have to tailor their regime to pick the appropriate cocktail of IPRs that will suit the national innovative and economic environment.38 A more recent 2013 </w:t>
      </w:r>
      <w:r w:rsidRPr="00C005D3">
        <w:rPr>
          <w:rStyle w:val="StyleUnderline"/>
          <w:highlight w:val="cyan"/>
        </w:rPr>
        <w:t>Australian economic review</w:t>
      </w:r>
      <w:r>
        <w:t xml:space="preserve"> confirmed that the economic effect of utility models decreases with the rise of technological capacity in industries; the report </w:t>
      </w:r>
      <w:r w:rsidRPr="00C005D3">
        <w:rPr>
          <w:rStyle w:val="StyleUnderline"/>
          <w:highlight w:val="cyan"/>
        </w:rPr>
        <w:t>concluded</w:t>
      </w:r>
      <w:r>
        <w:t xml:space="preserve"> however that </w:t>
      </w:r>
      <w:r w:rsidRPr="00C005D3">
        <w:rPr>
          <w:rStyle w:val="StyleUnderline"/>
          <w:highlight w:val="cyan"/>
        </w:rPr>
        <w:t>the continued use of utility models in Japan, Germany, France and Italy suggests that these patents may have a role in innovation and economic growth even in developed economies</w:t>
      </w:r>
      <w:r>
        <w:t>.39</w:t>
      </w:r>
    </w:p>
    <w:p w14:paraId="45ECFA7E" w14:textId="77777777" w:rsidR="00EB1E8E" w:rsidRDefault="00EB1E8E" w:rsidP="00AD43FC"/>
    <w:p w14:paraId="43706C36" w14:textId="1D00505F" w:rsidR="009E1B72" w:rsidRDefault="009E1B72" w:rsidP="00A01C94">
      <w:pPr>
        <w:pStyle w:val="Heading4"/>
      </w:pPr>
      <w:r>
        <w:t>Utility models solve and avoid the patent trolls turns</w:t>
      </w:r>
    </w:p>
    <w:p w14:paraId="55C96103" w14:textId="77777777" w:rsidR="009E1B72" w:rsidRDefault="009E1B72" w:rsidP="009E1B72">
      <w:pPr>
        <w:rPr>
          <w:rStyle w:val="Style13ptBold"/>
        </w:rPr>
      </w:pPr>
      <w:r>
        <w:rPr>
          <w:rStyle w:val="Style13ptBold"/>
        </w:rPr>
        <w:t>Boschert ‘14</w:t>
      </w:r>
    </w:p>
    <w:p w14:paraId="0EF25DB0" w14:textId="4F99F18A" w:rsidR="009E1B72" w:rsidRDefault="009E1B72" w:rsidP="009E1B72">
      <w:r w:rsidRPr="009E1B72">
        <w:t xml:space="preserve">(Tyler, Candidate for Juris Doctor, University of Colorado Law School, 2014; Bachelor of Science, Chemical Engineering and Economics, Northwestern University, </w:t>
      </w:r>
      <w:proofErr w:type="gramStart"/>
      <w:r w:rsidRPr="009E1B72">
        <w:t>2011.“</w:t>
      </w:r>
      <w:proofErr w:type="gramEnd"/>
      <w:r w:rsidRPr="009E1B72">
        <w:t xml:space="preserve">Would Utility Models Improve American Innovation? Evidence From Brazil, Germany, And </w:t>
      </w:r>
      <w:proofErr w:type="gramStart"/>
      <w:r w:rsidRPr="009E1B72">
        <w:t>The</w:t>
      </w:r>
      <w:proofErr w:type="gramEnd"/>
      <w:r w:rsidRPr="009E1B72">
        <w:t xml:space="preserve"> United States,” </w:t>
      </w:r>
      <w:proofErr w:type="spellStart"/>
      <w:r w:rsidRPr="009E1B72">
        <w:t>pg</w:t>
      </w:r>
      <w:proofErr w:type="spellEnd"/>
      <w:r w:rsidRPr="009E1B72">
        <w:t xml:space="preserve"> online @ http://www.jthtl.org/content/articles/V12I1/JTHTLv12i1_Boschert.PDF //pa-</w:t>
      </w:r>
      <w:proofErr w:type="spellStart"/>
      <w:r w:rsidRPr="009E1B72">
        <w:t>ef</w:t>
      </w:r>
      <w:proofErr w:type="spellEnd"/>
      <w:r w:rsidRPr="009E1B72">
        <w:t>)</w:t>
      </w:r>
    </w:p>
    <w:p w14:paraId="48EDB64E" w14:textId="2B8BF202" w:rsidR="009E1B72" w:rsidRDefault="009E1B72" w:rsidP="009E1B72">
      <w:r>
        <w:t xml:space="preserve">As noted in the Introduction to this paper, the </w:t>
      </w:r>
      <w:r w:rsidRPr="00A01C94">
        <w:rPr>
          <w:rStyle w:val="StyleUnderline"/>
        </w:rPr>
        <w:t xml:space="preserve">American </w:t>
      </w:r>
      <w:r w:rsidRPr="00911D1B">
        <w:rPr>
          <w:rStyle w:val="StyleUnderline"/>
          <w:highlight w:val="cyan"/>
        </w:rPr>
        <w:t>patent system</w:t>
      </w:r>
      <w:r w:rsidRPr="00A01C94">
        <w:rPr>
          <w:rStyle w:val="StyleUnderline"/>
        </w:rPr>
        <w:t xml:space="preserve"> is </w:t>
      </w:r>
      <w:r w:rsidRPr="00911D1B">
        <w:rPr>
          <w:rStyle w:val="StyleUnderline"/>
          <w:highlight w:val="cyan"/>
        </w:rPr>
        <w:t>beset by a range of infirmities</w:t>
      </w:r>
      <w:r w:rsidRPr="00A01C94">
        <w:rPr>
          <w:rStyle w:val="StyleUnderline"/>
        </w:rPr>
        <w:t xml:space="preserve"> that </w:t>
      </w:r>
      <w:r w:rsidRPr="00911D1B">
        <w:rPr>
          <w:rStyle w:val="StyleUnderline"/>
          <w:highlight w:val="cyan"/>
        </w:rPr>
        <w:t>pose a serious threat to innovation</w:t>
      </w:r>
      <w:r w:rsidRPr="00A01C94">
        <w:rPr>
          <w:rStyle w:val="StyleUnderline"/>
        </w:rPr>
        <w:t xml:space="preserve"> in the United States. Foremost among these is the </w:t>
      </w:r>
      <w:r w:rsidRPr="00911D1B">
        <w:rPr>
          <w:rStyle w:val="StyleUnderline"/>
          <w:highlight w:val="cyan"/>
        </w:rPr>
        <w:t>sheer length of time necessary to prosecute a patent application</w:t>
      </w:r>
      <w:r w:rsidRPr="00A01C94">
        <w:rPr>
          <w:rStyle w:val="StyleUnderline"/>
        </w:rPr>
        <w:t xml:space="preserve"> through the USPTO, but several others loom. One such issue, which has received substantial press but is still largely misunderstood by the general public, is a sharp increase in </w:t>
      </w:r>
      <w:r w:rsidRPr="00911D1B">
        <w:rPr>
          <w:rStyle w:val="StyleUnderline"/>
          <w:highlight w:val="cyan"/>
        </w:rPr>
        <w:t>patent trolling.</w:t>
      </w:r>
      <w:r w:rsidRPr="00A01C94">
        <w:rPr>
          <w:rStyle w:val="StyleUnderline"/>
        </w:rPr>
        <w:t xml:space="preserve">78 These two problems, in combination with others, have </w:t>
      </w:r>
      <w:r w:rsidRPr="00911D1B">
        <w:rPr>
          <w:rStyle w:val="StyleUnderline"/>
          <w:highlight w:val="cyan"/>
        </w:rPr>
        <w:t>led innovators in several fields</w:t>
      </w:r>
      <w:r w:rsidRPr="00A01C94">
        <w:rPr>
          <w:rStyle w:val="StyleUnderline"/>
        </w:rPr>
        <w:t xml:space="preserve">, most notably software, </w:t>
      </w:r>
      <w:r w:rsidRPr="00911D1B">
        <w:rPr>
          <w:rStyle w:val="StyleUnderline"/>
          <w:highlight w:val="cyan"/>
        </w:rPr>
        <w:t>to begin eschewing the notion of patents completely</w:t>
      </w:r>
      <w:r w:rsidRPr="00A01C94">
        <w:rPr>
          <w:rStyle w:val="StyleUnderline"/>
        </w:rPr>
        <w:t>.</w:t>
      </w:r>
      <w:r>
        <w:t xml:space="preserve">79 On first impressions, </w:t>
      </w:r>
      <w:r w:rsidRPr="00911D1B">
        <w:rPr>
          <w:rStyle w:val="StyleUnderline"/>
          <w:highlight w:val="cyan"/>
        </w:rPr>
        <w:t>utility models</w:t>
      </w:r>
      <w:r w:rsidRPr="00A01C94">
        <w:rPr>
          <w:rStyle w:val="StyleUnderline"/>
        </w:rPr>
        <w:t xml:space="preserve"> could arguably address these two major thorns in the side of the American innovator—utility models are </w:t>
      </w:r>
      <w:r w:rsidRPr="00911D1B">
        <w:rPr>
          <w:rStyle w:val="StyleUnderline"/>
          <w:highlight w:val="cyan"/>
        </w:rPr>
        <w:t>quicker and easier to obtain than patents</w:t>
      </w:r>
      <w:r w:rsidRPr="00A01C94">
        <w:rPr>
          <w:rStyle w:val="StyleUnderline"/>
        </w:rPr>
        <w:t xml:space="preserve">, and they are, </w:t>
      </w:r>
      <w:r w:rsidRPr="00911D1B">
        <w:rPr>
          <w:rStyle w:val="StyleUnderline"/>
          <w:highlight w:val="cyan"/>
        </w:rPr>
        <w:t>under the "weak" utility model system</w:t>
      </w:r>
      <w:r w:rsidRPr="00A01C94">
        <w:rPr>
          <w:rStyle w:val="StyleUnderline"/>
        </w:rPr>
        <w:t xml:space="preserve"> that prevails in the developed world, </w:t>
      </w:r>
      <w:r w:rsidRPr="00911D1B">
        <w:rPr>
          <w:rStyle w:val="StyleUnderline"/>
          <w:highlight w:val="cyan"/>
        </w:rPr>
        <w:t>less valuable to patent trolls</w:t>
      </w:r>
      <w:r w:rsidRPr="00A01C94">
        <w:rPr>
          <w:rStyle w:val="StyleUnderline"/>
        </w:rPr>
        <w:t xml:space="preserve"> because they are much </w:t>
      </w:r>
      <w:r w:rsidRPr="00911D1B">
        <w:rPr>
          <w:rStyle w:val="StyleUnderline"/>
          <w:highlight w:val="cyan"/>
        </w:rPr>
        <w:t>more susceptible to cancellation</w:t>
      </w:r>
      <w:r w:rsidRPr="00A01C94">
        <w:rPr>
          <w:rStyle w:val="StyleUnderline"/>
        </w:rPr>
        <w:t xml:space="preserve"> than patents</w:t>
      </w:r>
      <w:r>
        <w:t>.80</w:t>
      </w:r>
    </w:p>
    <w:p w14:paraId="14AEB11C" w14:textId="3DD3637C" w:rsidR="009E1B72" w:rsidRDefault="009E1B72" w:rsidP="009E1B72"/>
    <w:p w14:paraId="59FBCDDE" w14:textId="77777777" w:rsidR="00EB1E8E" w:rsidRPr="00EB1E8E" w:rsidRDefault="00EB1E8E" w:rsidP="00EB1E8E"/>
    <w:p w14:paraId="6CA45440" w14:textId="4D7EE890" w:rsidR="00983A4A" w:rsidRDefault="00983A4A" w:rsidP="00983A4A">
      <w:pPr>
        <w:pStyle w:val="Heading2"/>
      </w:pPr>
      <w:r>
        <w:t>Competition</w:t>
      </w:r>
    </w:p>
    <w:p w14:paraId="0DADDD80" w14:textId="3F2E41EF" w:rsidR="000A2C7F" w:rsidRDefault="000A2C7F" w:rsidP="000A2C7F">
      <w:pPr>
        <w:pStyle w:val="Heading3"/>
      </w:pPr>
      <w:r>
        <w:t>Perm: Do Both---2NC</w:t>
      </w:r>
    </w:p>
    <w:p w14:paraId="621739E2" w14:textId="77777777" w:rsidR="000A2C7F" w:rsidRDefault="000A2C7F" w:rsidP="000A2C7F">
      <w:pPr>
        <w:pStyle w:val="Heading4"/>
      </w:pPr>
      <w:r>
        <w:t xml:space="preserve">1. Links to the net benefit---plan </w:t>
      </w:r>
      <w:r w:rsidRPr="008F532C">
        <w:rPr>
          <w:u w:val="single"/>
        </w:rPr>
        <w:t>increases</w:t>
      </w:r>
      <w:r>
        <w:t xml:space="preserve"> patent protection.</w:t>
      </w:r>
    </w:p>
    <w:p w14:paraId="301490C2" w14:textId="77777777" w:rsidR="000A2C7F" w:rsidRDefault="000A2C7F" w:rsidP="000A2C7F">
      <w:pPr>
        <w:pStyle w:val="Heading4"/>
      </w:pPr>
      <w:r>
        <w:t xml:space="preserve">2. Startups would choose </w:t>
      </w:r>
      <w:r w:rsidRPr="00F05B47">
        <w:rPr>
          <w:u w:val="single"/>
        </w:rPr>
        <w:t>patents</w:t>
      </w:r>
      <w:r>
        <w:t xml:space="preserve">, which </w:t>
      </w:r>
      <w:r w:rsidRPr="00F05B47">
        <w:rPr>
          <w:u w:val="single"/>
        </w:rPr>
        <w:t>nullifies</w:t>
      </w:r>
      <w:r>
        <w:t xml:space="preserve"> the counterplan.</w:t>
      </w:r>
    </w:p>
    <w:p w14:paraId="20022D68" w14:textId="77777777" w:rsidR="000A2C7F" w:rsidRPr="00A17BD2" w:rsidRDefault="000A2C7F" w:rsidP="000A2C7F">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25"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0E94BAD6" w14:textId="77777777" w:rsidR="000A2C7F" w:rsidRPr="00D16EC9" w:rsidRDefault="000A2C7F" w:rsidP="000A2C7F">
      <w:pPr>
        <w:rPr>
          <w:sz w:val="16"/>
        </w:rPr>
      </w:pPr>
      <w:r w:rsidRPr="00D16EC9">
        <w:rPr>
          <w:rStyle w:val="StyleUnderline"/>
        </w:rPr>
        <w:t>A</w:t>
      </w:r>
      <w:r w:rsidRPr="00D16EC9">
        <w:rPr>
          <w:sz w:val="16"/>
        </w:rPr>
        <w:t xml:space="preserve">nother </w:t>
      </w:r>
      <w:r w:rsidRPr="00D16EC9">
        <w:rPr>
          <w:rStyle w:val="StyleUnderline"/>
        </w:rPr>
        <w:t xml:space="preserve">study finds that </w:t>
      </w:r>
      <w:r w:rsidRPr="00326E95">
        <w:rPr>
          <w:rStyle w:val="StyleUnderline"/>
          <w:highlight w:val="cyan"/>
        </w:rPr>
        <w:t xml:space="preserve">firms, </w:t>
      </w:r>
      <w:r w:rsidRPr="00326E95">
        <w:rPr>
          <w:rStyle w:val="Emphasis"/>
          <w:highlight w:val="cyan"/>
        </w:rPr>
        <w:t>despite acknowledging</w:t>
      </w:r>
      <w:r w:rsidRPr="00D16EC9">
        <w:rPr>
          <w:rStyle w:val="StyleUnderline"/>
        </w:rPr>
        <w:t xml:space="preserve"> that </w:t>
      </w:r>
      <w:r w:rsidRPr="00326E95">
        <w:rPr>
          <w:rStyle w:val="StyleUnderline"/>
          <w:highlight w:val="cyan"/>
        </w:rPr>
        <w:t xml:space="preserve">patents are </w:t>
      </w:r>
      <w:r w:rsidRPr="00326E95">
        <w:rPr>
          <w:rStyle w:val="Emphasis"/>
          <w:highlight w:val="cyan"/>
        </w:rPr>
        <w:t>not effective</w:t>
      </w:r>
      <w:r w:rsidRPr="00D16EC9">
        <w:rPr>
          <w:rStyle w:val="StyleUnderline"/>
        </w:rPr>
        <w:t xml:space="preserve"> tools to create exclusivity, </w:t>
      </w:r>
      <w:r w:rsidRPr="00326E95">
        <w:rPr>
          <w:rStyle w:val="StyleUnderline"/>
          <w:highlight w:val="cyan"/>
        </w:rPr>
        <w:t>are patenting to obtain rights</w:t>
      </w:r>
      <w:r w:rsidRPr="00D16EC9">
        <w:rPr>
          <w:sz w:val="16"/>
        </w:rPr>
        <w:t xml:space="preserve"> that can be </w:t>
      </w:r>
      <w:r w:rsidRPr="00326E95">
        <w:rPr>
          <w:rStyle w:val="Emphasis"/>
          <w:highlight w:val="cyan"/>
        </w:rPr>
        <w:t>strategically</w:t>
      </w:r>
      <w:r w:rsidRPr="00D16EC9">
        <w:rPr>
          <w:sz w:val="16"/>
        </w:rPr>
        <w:t xml:space="preserve"> useful. Some include </w:t>
      </w:r>
      <w:r w:rsidRPr="00326E95">
        <w:rPr>
          <w:rStyle w:val="Emphasis"/>
          <w:highlight w:val="cyan"/>
        </w:rPr>
        <w:t>blocking</w:t>
      </w:r>
      <w:r w:rsidRPr="00326E95">
        <w:rPr>
          <w:rStyle w:val="StyleUnderline"/>
          <w:highlight w:val="cyan"/>
        </w:rPr>
        <w:t xml:space="preserve"> rivals</w:t>
      </w:r>
      <w:r w:rsidRPr="00D16EC9">
        <w:rPr>
          <w:sz w:val="16"/>
        </w:rPr>
        <w:t xml:space="preserve"> from patenting related inventions, using patents to gain low-cost access to another's technology in negotiations and </w:t>
      </w:r>
      <w:r w:rsidRPr="00326E95">
        <w:rPr>
          <w:rStyle w:val="StyleUnderline"/>
          <w:highlight w:val="cyan"/>
        </w:rPr>
        <w:t xml:space="preserve">to </w:t>
      </w:r>
      <w:r w:rsidRPr="00326E95">
        <w:rPr>
          <w:rStyle w:val="Emphasis"/>
          <w:highlight w:val="cyan"/>
        </w:rPr>
        <w:t>protect</w:t>
      </w:r>
      <w:r w:rsidRPr="00326E95">
        <w:rPr>
          <w:rStyle w:val="StyleUnderline"/>
          <w:highlight w:val="cyan"/>
        </w:rPr>
        <w:t xml:space="preserve"> against patent </w:t>
      </w:r>
      <w:r w:rsidRPr="00326E95">
        <w:rPr>
          <w:rStyle w:val="Emphasis"/>
          <w:highlight w:val="cyan"/>
        </w:rPr>
        <w:t>suits</w:t>
      </w:r>
      <w:r w:rsidRPr="00D16EC9">
        <w:rPr>
          <w:sz w:val="16"/>
        </w:rPr>
        <w:t xml:space="preserve">.154 This study recognized that some firms were using "patent portfolios </w:t>
      </w:r>
      <w:r w:rsidRPr="00326E95">
        <w:rPr>
          <w:rStyle w:val="StyleUnderline"/>
          <w:highlight w:val="cyan"/>
        </w:rPr>
        <w:t xml:space="preserve">to </w:t>
      </w:r>
      <w:r w:rsidRPr="00326E95">
        <w:rPr>
          <w:rStyle w:val="Emphasis"/>
          <w:highlight w:val="cyan"/>
        </w:rPr>
        <w:t>garner</w:t>
      </w:r>
      <w:r w:rsidRPr="00326E95">
        <w:rPr>
          <w:rStyle w:val="StyleUnderline"/>
          <w:highlight w:val="cyan"/>
        </w:rPr>
        <w:t xml:space="preserve"> licensing </w:t>
      </w:r>
      <w:r w:rsidRPr="00326E95">
        <w:rPr>
          <w:rStyle w:val="Emphasis"/>
          <w:highlight w:val="cyan"/>
        </w:rPr>
        <w:t>revenue</w:t>
      </w:r>
      <w:r w:rsidRPr="00D16EC9">
        <w:rPr>
          <w:sz w:val="16"/>
        </w:rPr>
        <w:t>."155 Its authors conclude, "our findings suggest that patents are still not the major mechanism for appropriating returns to innovations in most industries."156</w:t>
      </w:r>
    </w:p>
    <w:p w14:paraId="7AD0653A" w14:textId="77777777" w:rsidR="000A2C7F" w:rsidRPr="00D16EC9" w:rsidRDefault="000A2C7F" w:rsidP="000A2C7F">
      <w:pPr>
        <w:rPr>
          <w:sz w:val="16"/>
        </w:rPr>
      </w:pPr>
      <w:r w:rsidRPr="00D16EC9">
        <w:rPr>
          <w:sz w:val="16"/>
        </w:rPr>
        <w:t xml:space="preserve">In addition to the escalating numbers of patents issued, </w:t>
      </w:r>
      <w:r w:rsidRPr="00D16EC9">
        <w:rPr>
          <w:rStyle w:val="StyleUnderline"/>
        </w:rPr>
        <w:t xml:space="preserve">the number of </w:t>
      </w:r>
      <w:r w:rsidRPr="00326E95">
        <w:rPr>
          <w:rStyle w:val="Emphasis"/>
          <w:highlight w:val="cyan"/>
        </w:rPr>
        <w:t>patent</w:t>
      </w:r>
      <w:r w:rsidRPr="00D16EC9">
        <w:rPr>
          <w:rStyle w:val="StyleUnderline"/>
        </w:rPr>
        <w:t xml:space="preserve"> infringement law</w:t>
      </w:r>
      <w:r w:rsidRPr="00326E95">
        <w:rPr>
          <w:rStyle w:val="StyleUnderline"/>
          <w:highlight w:val="cyan"/>
        </w:rPr>
        <w:t>suits</w:t>
      </w:r>
      <w:r w:rsidRPr="00D16EC9">
        <w:rPr>
          <w:rStyle w:val="StyleUnderline"/>
        </w:rPr>
        <w:t xml:space="preserve"> has </w:t>
      </w:r>
      <w:r w:rsidRPr="00326E95">
        <w:rPr>
          <w:rStyle w:val="Emphasis"/>
          <w:highlight w:val="cyan"/>
        </w:rPr>
        <w:t>ramped up</w:t>
      </w:r>
      <w:r w:rsidRPr="00D16EC9">
        <w:rPr>
          <w:rStyle w:val="StyleUnderline"/>
        </w:rPr>
        <w:t xml:space="preserve"> over the past several years</w:t>
      </w:r>
      <w:r w:rsidRPr="00D16EC9">
        <w:rPr>
          <w:sz w:val="16"/>
        </w:rPr>
        <w:t xml:space="preserve">.157 Some have documented that </w:t>
      </w:r>
      <w:r w:rsidRPr="00D16EC9">
        <w:rPr>
          <w:rStyle w:val="StyleUnderline"/>
        </w:rPr>
        <w:t xml:space="preserve">an increasingly large component of those suits in recent years is brought </w:t>
      </w:r>
      <w:r w:rsidRPr="00326E95">
        <w:rPr>
          <w:rStyle w:val="StyleUnderline"/>
          <w:highlight w:val="cyan"/>
        </w:rPr>
        <w:t xml:space="preserve">by </w:t>
      </w:r>
      <w:r w:rsidRPr="00326E95">
        <w:rPr>
          <w:rStyle w:val="Emphasis"/>
          <w:highlight w:val="cyan"/>
        </w:rPr>
        <w:t>n</w:t>
      </w:r>
      <w:r w:rsidRPr="00D16EC9">
        <w:rPr>
          <w:rStyle w:val="StyleUnderline"/>
        </w:rPr>
        <w:t>on-</w:t>
      </w:r>
      <w:r w:rsidRPr="00326E95">
        <w:rPr>
          <w:rStyle w:val="Emphasis"/>
          <w:highlight w:val="cyan"/>
        </w:rPr>
        <w:t>p</w:t>
      </w:r>
      <w:r w:rsidRPr="00D16EC9">
        <w:rPr>
          <w:rStyle w:val="StyleUnderline"/>
        </w:rPr>
        <w:t xml:space="preserve">racticing </w:t>
      </w:r>
      <w:r w:rsidRPr="00326E95">
        <w:rPr>
          <w:rStyle w:val="Emphasis"/>
          <w:highlight w:val="cyan"/>
        </w:rPr>
        <w:t>e</w:t>
      </w:r>
      <w:r w:rsidRPr="00D16EC9">
        <w:rPr>
          <w:rStyle w:val="StyleUnderline"/>
        </w:rPr>
        <w:t>ntitie</w:t>
      </w:r>
      <w:r w:rsidRPr="00326E95">
        <w:rPr>
          <w:rStyle w:val="StyleUnderline"/>
          <w:highlight w:val="cyan"/>
        </w:rPr>
        <w:t>s</w:t>
      </w:r>
      <w:r w:rsidRPr="00D16EC9">
        <w:rPr>
          <w:sz w:val="16"/>
        </w:rPr>
        <w:t>.158 According to one study of patent cases filed from 2007 through 2012, "[o]f the ten parties who filed the greatest number of patent litigations in the years . . . studied, all were patent monetization entities."159 These entities have been active asserting patents against small companies. According to one study of 233 technology startups, 79 have been approached with the threat of a patent monetization lawsuit.160</w:t>
      </w:r>
    </w:p>
    <w:p w14:paraId="27C858D5" w14:textId="77777777" w:rsidR="000A2C7F" w:rsidRDefault="000A2C7F" w:rsidP="000A2C7F">
      <w:pPr>
        <w:pStyle w:val="Heading3"/>
      </w:pPr>
      <w:r>
        <w:t>Perm: Do CP---2NC</w:t>
      </w:r>
    </w:p>
    <w:p w14:paraId="6C3481C6" w14:textId="1620313A" w:rsidR="00114EA2" w:rsidRPr="00114EA2" w:rsidRDefault="00073DC6" w:rsidP="00073DC6">
      <w:pPr>
        <w:pStyle w:val="Heading4"/>
      </w:pPr>
      <w:r>
        <w:t>The CP expressly PROHIBITS companies from accessing patents</w:t>
      </w:r>
    </w:p>
    <w:p w14:paraId="5BDF4F8D" w14:textId="3ACFB112" w:rsidR="00114EA2" w:rsidRPr="002B55F4" w:rsidRDefault="00911D1B" w:rsidP="00114EA2">
      <w:pPr>
        <w:pStyle w:val="Heading4"/>
      </w:pPr>
      <w:r>
        <w:t>Patents</w:t>
      </w:r>
      <w:r w:rsidR="00114EA2" w:rsidRPr="002B55F4">
        <w:t xml:space="preserve"> are legal documents issued by the federal government that confer a legally enforceable right to exclude others from reproducing an invention.</w:t>
      </w:r>
    </w:p>
    <w:p w14:paraId="20FBCD62" w14:textId="77777777" w:rsidR="00114EA2" w:rsidRPr="002B55F4" w:rsidRDefault="00114EA2" w:rsidP="00114EA2">
      <w:r w:rsidRPr="002B55F4">
        <w:rPr>
          <w:rStyle w:val="Style13ptBold"/>
        </w:rPr>
        <w:t xml:space="preserve">AIPLA </w:t>
      </w:r>
      <w:r>
        <w:rPr>
          <w:rStyle w:val="Style13ptBold"/>
        </w:rPr>
        <w:t xml:space="preserve">’18 </w:t>
      </w:r>
      <w:r>
        <w:t>[</w:t>
      </w:r>
      <w:r w:rsidRPr="002B55F4">
        <w:t>American Intellectual Property Law Association</w:t>
      </w:r>
      <w:r>
        <w:t xml:space="preserve">; 2018; “Patents,” </w:t>
      </w:r>
      <w:r w:rsidRPr="002B55F4">
        <w:t>https://www.aipla.org/about/what-is-ip-law/patents</w:t>
      </w:r>
      <w:r>
        <w:t>]</w:t>
      </w:r>
    </w:p>
    <w:p w14:paraId="7702F76C" w14:textId="77777777" w:rsidR="00114EA2" w:rsidRPr="002B55F4" w:rsidRDefault="00114EA2" w:rsidP="00114EA2">
      <w:pPr>
        <w:rPr>
          <w:sz w:val="16"/>
          <w:szCs w:val="16"/>
        </w:rPr>
      </w:pPr>
      <w:r w:rsidRPr="002B55F4">
        <w:rPr>
          <w:rStyle w:val="StyleUnderline"/>
        </w:rPr>
        <w:t xml:space="preserve">A </w:t>
      </w:r>
      <w:r w:rsidRPr="00911D1B">
        <w:rPr>
          <w:rStyle w:val="Emphasis"/>
          <w:highlight w:val="cyan"/>
        </w:rPr>
        <w:t>patent</w:t>
      </w:r>
      <w:r w:rsidRPr="00911D1B">
        <w:rPr>
          <w:rStyle w:val="StyleUnderline"/>
          <w:highlight w:val="cyan"/>
        </w:rPr>
        <w:t xml:space="preserve"> is a </w:t>
      </w:r>
      <w:r w:rsidRPr="00911D1B">
        <w:rPr>
          <w:rStyle w:val="Emphasis"/>
          <w:highlight w:val="cyan"/>
        </w:rPr>
        <w:t>document</w:t>
      </w:r>
      <w:r w:rsidRPr="002B55F4">
        <w:rPr>
          <w:rStyle w:val="StyleUnderline"/>
        </w:rPr>
        <w:t xml:space="preserve">, </w:t>
      </w:r>
      <w:r w:rsidRPr="00911D1B">
        <w:rPr>
          <w:rStyle w:val="Emphasis"/>
          <w:highlight w:val="cyan"/>
        </w:rPr>
        <w:t>issued</w:t>
      </w:r>
      <w:r w:rsidRPr="00911D1B">
        <w:rPr>
          <w:rStyle w:val="StyleUnderline"/>
          <w:highlight w:val="cyan"/>
        </w:rPr>
        <w:t xml:space="preserve"> by the </w:t>
      </w:r>
      <w:r w:rsidRPr="00911D1B">
        <w:rPr>
          <w:rStyle w:val="Emphasis"/>
          <w:highlight w:val="cyan"/>
        </w:rPr>
        <w:t>fed</w:t>
      </w:r>
      <w:r w:rsidRPr="002B55F4">
        <w:rPr>
          <w:rStyle w:val="Emphasis"/>
        </w:rPr>
        <w:t xml:space="preserve">eral </w:t>
      </w:r>
      <w:r w:rsidRPr="00911D1B">
        <w:rPr>
          <w:rStyle w:val="Emphasis"/>
          <w:highlight w:val="cyan"/>
        </w:rPr>
        <w:t>gov</w:t>
      </w:r>
      <w:r w:rsidRPr="002B55F4">
        <w:rPr>
          <w:rStyle w:val="Emphasis"/>
        </w:rPr>
        <w:t>ernment</w:t>
      </w:r>
      <w:r w:rsidRPr="002B55F4">
        <w:rPr>
          <w:rStyle w:val="StyleUnderline"/>
        </w:rPr>
        <w:t xml:space="preserve">, </w:t>
      </w:r>
      <w:r w:rsidRPr="00911D1B">
        <w:rPr>
          <w:rStyle w:val="StyleUnderline"/>
          <w:highlight w:val="cyan"/>
        </w:rPr>
        <w:t xml:space="preserve">that grants to its owner a </w:t>
      </w:r>
      <w:r w:rsidRPr="00911D1B">
        <w:rPr>
          <w:rStyle w:val="Emphasis"/>
          <w:highlight w:val="cyan"/>
        </w:rPr>
        <w:t>legally enforceable</w:t>
      </w:r>
      <w:r w:rsidRPr="00911D1B">
        <w:rPr>
          <w:rStyle w:val="StyleUnderline"/>
          <w:highlight w:val="cyan"/>
        </w:rPr>
        <w:t xml:space="preserve"> right to </w:t>
      </w:r>
      <w:r w:rsidRPr="00911D1B">
        <w:rPr>
          <w:rStyle w:val="Emphasis"/>
          <w:highlight w:val="cyan"/>
        </w:rPr>
        <w:t>exclude</w:t>
      </w:r>
      <w:r w:rsidRPr="002B55F4">
        <w:rPr>
          <w:rStyle w:val="StyleUnderline"/>
        </w:rPr>
        <w:t xml:space="preserve"> </w:t>
      </w:r>
      <w:r w:rsidRPr="00911D1B">
        <w:rPr>
          <w:rStyle w:val="StyleUnderline"/>
          <w:highlight w:val="cyan"/>
        </w:rPr>
        <w:t xml:space="preserve">others from </w:t>
      </w:r>
      <w:r w:rsidRPr="00911D1B">
        <w:rPr>
          <w:rStyle w:val="Emphasis"/>
          <w:highlight w:val="cyan"/>
        </w:rPr>
        <w:t>practicing</w:t>
      </w:r>
      <w:r w:rsidRPr="00911D1B">
        <w:rPr>
          <w:rStyle w:val="StyleUnderline"/>
          <w:highlight w:val="cyan"/>
        </w:rPr>
        <w:t xml:space="preserve"> the </w:t>
      </w:r>
      <w:r w:rsidRPr="00911D1B">
        <w:rPr>
          <w:rStyle w:val="Emphasis"/>
          <w:highlight w:val="cyan"/>
        </w:rPr>
        <w:t>invention described</w:t>
      </w:r>
      <w:r w:rsidRPr="002B55F4">
        <w:rPr>
          <w:rStyle w:val="StyleUnderline"/>
        </w:rPr>
        <w:t xml:space="preserve"> and </w:t>
      </w:r>
      <w:r w:rsidRPr="002B55F4">
        <w:rPr>
          <w:rStyle w:val="Emphasis"/>
        </w:rPr>
        <w:t>claimed</w:t>
      </w:r>
      <w:r w:rsidRPr="002B55F4">
        <w:rPr>
          <w:rStyle w:val="StyleUnderline"/>
        </w:rPr>
        <w:t xml:space="preserve"> in the document</w:t>
      </w:r>
      <w:r w:rsidRPr="002B55F4">
        <w:rPr>
          <w:sz w:val="16"/>
          <w:szCs w:val="16"/>
        </w:rPr>
        <w:t>. Congress allows this right, for a term ending twenty years from the date of filing of an application for patent, to encourage the public disclosure of technical advances and as an incentive for investing in their commercialization.</w:t>
      </w:r>
    </w:p>
    <w:p w14:paraId="629A6FE5" w14:textId="385BEF6B" w:rsidR="00AD43FC" w:rsidRDefault="00AD43FC" w:rsidP="0068232C">
      <w:pPr>
        <w:pStyle w:val="Heading4"/>
      </w:pPr>
      <w:r>
        <w:t xml:space="preserve">The cp is a second-tier patent --- not a patent </w:t>
      </w:r>
    </w:p>
    <w:p w14:paraId="3DD7B2C8" w14:textId="641E58EC" w:rsidR="00AD43FC" w:rsidRDefault="0068232C" w:rsidP="00AD43FC">
      <w:pPr>
        <w:rPr>
          <w:rStyle w:val="Style13ptBold"/>
        </w:rPr>
      </w:pPr>
      <w:r>
        <w:rPr>
          <w:rStyle w:val="Style13ptBold"/>
        </w:rPr>
        <w:t>Suthersanan ‘18</w:t>
      </w:r>
    </w:p>
    <w:p w14:paraId="4EE6A8B6" w14:textId="7AB978CB" w:rsidR="0068232C" w:rsidRPr="0068232C" w:rsidRDefault="0068232C" w:rsidP="0068232C">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0B6EE069" w14:textId="39831E0C" w:rsidR="00ED4FC4" w:rsidRDefault="00AD43FC" w:rsidP="00073DC6">
      <w:r>
        <w:t xml:space="preserve">A quick summation of the law should start by noting that </w:t>
      </w:r>
      <w:r w:rsidRPr="00AD43FC">
        <w:rPr>
          <w:rStyle w:val="StyleUnderline"/>
          <w:highlight w:val="cyan"/>
        </w:rPr>
        <w:t>the term ‘utility model’ has</w:t>
      </w:r>
      <w:r>
        <w:rPr>
          <w:rStyle w:val="StyleUnderline"/>
          <w:highlight w:val="cyan"/>
        </w:rPr>
        <w:t xml:space="preserve"> </w:t>
      </w:r>
      <w:r w:rsidRPr="00AD43FC">
        <w:rPr>
          <w:rStyle w:val="StyleUnderline"/>
          <w:highlight w:val="cyan"/>
        </w:rPr>
        <w:t>morphed, over the years, into a generic term referring to a second-tier patent system</w:t>
      </w:r>
      <w:r>
        <w:t xml:space="preserve"> </w:t>
      </w:r>
      <w:r w:rsidRPr="00AD43FC">
        <w:rPr>
          <w:rStyle w:val="Emphasis"/>
          <w:highlight w:val="cyan"/>
        </w:rPr>
        <w:t>which</w:t>
      </w:r>
      <w:r>
        <w:rPr>
          <w:rStyle w:val="Emphasis"/>
          <w:highlight w:val="cyan"/>
        </w:rPr>
        <w:t xml:space="preserve"> </w:t>
      </w:r>
      <w:r w:rsidRPr="00AD43FC">
        <w:rPr>
          <w:rStyle w:val="Emphasis"/>
          <w:highlight w:val="cyan"/>
        </w:rPr>
        <w:t>offers cheaper protection to subject-matter that hinges between patent and sui generis design</w:t>
      </w:r>
      <w:r>
        <w:rPr>
          <w:rStyle w:val="Emphasis"/>
          <w:highlight w:val="cyan"/>
        </w:rPr>
        <w:t xml:space="preserve"> </w:t>
      </w:r>
      <w:r w:rsidRPr="00AD43FC">
        <w:rPr>
          <w:rStyle w:val="Emphasis"/>
          <w:highlight w:val="cyan"/>
        </w:rPr>
        <w:t>laws.</w:t>
      </w:r>
      <w:r>
        <w:t xml:space="preserve"> </w:t>
      </w:r>
      <w:r w:rsidRPr="00AD43FC">
        <w:rPr>
          <w:rStyle w:val="StyleUnderline"/>
        </w:rPr>
        <w:t>It is ostensibly a registered intellectual property right which confers exclusive</w:t>
      </w:r>
      <w:r>
        <w:rPr>
          <w:rStyle w:val="StyleUnderline"/>
        </w:rPr>
        <w:t xml:space="preserve"> </w:t>
      </w:r>
      <w:r w:rsidRPr="00AD43FC">
        <w:rPr>
          <w:rStyle w:val="StyleUnderline"/>
        </w:rPr>
        <w:t>protection for a technical invention</w:t>
      </w:r>
      <w:r>
        <w:t xml:space="preserve">. It resembles a patent in that the invention must be new and should display a measure of inventive achievement. </w:t>
      </w:r>
      <w:r w:rsidRPr="00AD43FC">
        <w:rPr>
          <w:rStyle w:val="StyleUnderline"/>
          <w:highlight w:val="cyan"/>
        </w:rPr>
        <w:t>Unlike patents</w:t>
      </w:r>
      <w:r>
        <w:t xml:space="preserve"> however, </w:t>
      </w:r>
      <w:r w:rsidRPr="00AD43FC">
        <w:rPr>
          <w:rStyle w:val="Emphasis"/>
          <w:highlight w:val="cyan"/>
        </w:rPr>
        <w:t>utility</w:t>
      </w:r>
      <w:r>
        <w:rPr>
          <w:rStyle w:val="Emphasis"/>
          <w:highlight w:val="cyan"/>
        </w:rPr>
        <w:t xml:space="preserve"> </w:t>
      </w:r>
      <w:r w:rsidRPr="00AD43FC">
        <w:rPr>
          <w:rStyle w:val="Emphasis"/>
          <w:highlight w:val="cyan"/>
        </w:rPr>
        <w:t>models are often granted without prior examination to establish novelty and/or inventive</w:t>
      </w:r>
      <w:r>
        <w:rPr>
          <w:rStyle w:val="Emphasis"/>
          <w:highlight w:val="cyan"/>
        </w:rPr>
        <w:t xml:space="preserve"> </w:t>
      </w:r>
      <w:r w:rsidRPr="00AD43FC">
        <w:rPr>
          <w:rStyle w:val="Emphasis"/>
          <w:highlight w:val="cyan"/>
        </w:rPr>
        <w:t>step.</w:t>
      </w:r>
      <w:r>
        <w:t xml:space="preserve"> Whilst </w:t>
      </w:r>
      <w:r w:rsidRPr="00AD43FC">
        <w:rPr>
          <w:rStyle w:val="StyleUnderline"/>
          <w:highlight w:val="cyan"/>
        </w:rPr>
        <w:t>protection</w:t>
      </w:r>
      <w:r>
        <w:t xml:space="preserve"> can be obtained more rapidly and cheaply, it will also be commensurately </w:t>
      </w:r>
      <w:r w:rsidRPr="00AD43FC">
        <w:rPr>
          <w:rStyle w:val="Emphasis"/>
          <w:highlight w:val="cyan"/>
        </w:rPr>
        <w:t>less secure.</w:t>
      </w:r>
      <w:r>
        <w:rPr>
          <w:rStyle w:val="Emphasis"/>
        </w:rPr>
        <w:t xml:space="preserve"> </w:t>
      </w:r>
      <w:r w:rsidRPr="00AD43FC">
        <w:rPr>
          <w:rStyle w:val="Emphasis"/>
          <w:highlight w:val="cyan"/>
        </w:rPr>
        <w:t>There is no universal nomenclature to this type of hybrid right</w:t>
      </w:r>
      <w:r>
        <w:t xml:space="preserve">. Australian law, for example, has </w:t>
      </w:r>
      <w:r w:rsidRPr="00AD43FC">
        <w:rPr>
          <w:rStyle w:val="StyleUnderline"/>
        </w:rPr>
        <w:t>alternatively referred to them as ‘petty patents’, and then as ‘innovation</w:t>
      </w:r>
      <w:r>
        <w:rPr>
          <w:rStyle w:val="StyleUnderline"/>
        </w:rPr>
        <w:t xml:space="preserve"> </w:t>
      </w:r>
      <w:r w:rsidRPr="00AD43FC">
        <w:rPr>
          <w:rStyle w:val="StyleUnderline"/>
        </w:rPr>
        <w:t>patents’</w:t>
      </w:r>
      <w:r>
        <w:t xml:space="preserve">.4 They are called ‘utility innovations’ in Malaysia, ‘utility certificates’ in France, </w:t>
      </w:r>
      <w:r w:rsidRPr="00AD43FC">
        <w:rPr>
          <w:rStyle w:val="StyleUnderline"/>
        </w:rPr>
        <w:t>‘short-term patent’</w:t>
      </w:r>
      <w:r>
        <w:t xml:space="preserve"> in Belgium, although </w:t>
      </w:r>
      <w:r w:rsidRPr="00AD43FC">
        <w:rPr>
          <w:rStyle w:val="Emphasis"/>
        </w:rPr>
        <w:t>the prevailing term remains ‘utility models’</w:t>
      </w:r>
      <w:r>
        <w:t xml:space="preserve"> as used in Germany and China. International instruments refer to them synonymously as utility certificates, utility models, and utility certificates of addition.5 Some systems define utility models as incorporeal subject matter including technical concepts or inventions or devices; while others anchor their definitions to three-dimensional forms and exclude plants, methods, biological and pharmaceutical products. </w:t>
      </w:r>
      <w:r w:rsidRPr="0068232C">
        <w:rPr>
          <w:rStyle w:val="StyleUnderline"/>
          <w:highlight w:val="cyan"/>
        </w:rPr>
        <w:t>A few countries offer second tier protection</w:t>
      </w:r>
      <w:r>
        <w:t xml:space="preserve"> which adopt normal patent thresholds but without prior examination and </w:t>
      </w:r>
      <w:r w:rsidRPr="0068232C">
        <w:rPr>
          <w:rStyle w:val="StyleUnderline"/>
          <w:highlight w:val="cyan"/>
        </w:rPr>
        <w:t>for a</w:t>
      </w:r>
      <w:r>
        <w:t xml:space="preserve"> </w:t>
      </w:r>
      <w:proofErr w:type="gramStart"/>
      <w:r w:rsidRPr="00AD43FC">
        <w:rPr>
          <w:rStyle w:val="Emphasis"/>
          <w:highlight w:val="cyan"/>
        </w:rPr>
        <w:t>shorter durations</w:t>
      </w:r>
      <w:proofErr w:type="gramEnd"/>
      <w:r>
        <w:t>.</w:t>
      </w:r>
    </w:p>
    <w:p w14:paraId="69178ADC" w14:textId="0231547E" w:rsidR="00ED4FC4" w:rsidRDefault="00ED4FC4" w:rsidP="00ED4FC4">
      <w:pPr>
        <w:pStyle w:val="Heading4"/>
      </w:pPr>
      <w:r>
        <w:t>They are two distinct and different regimes</w:t>
      </w:r>
    </w:p>
    <w:p w14:paraId="3E6118A4" w14:textId="77777777" w:rsidR="00ED4FC4" w:rsidRDefault="00ED4FC4" w:rsidP="00ED4FC4">
      <w:pPr>
        <w:rPr>
          <w:rStyle w:val="Style13ptBold"/>
        </w:rPr>
      </w:pPr>
      <w:r>
        <w:rPr>
          <w:rStyle w:val="Style13ptBold"/>
        </w:rPr>
        <w:t>Suthersanan ‘18</w:t>
      </w:r>
    </w:p>
    <w:p w14:paraId="0E7F22A7" w14:textId="1508805E" w:rsidR="00ED4FC4" w:rsidRPr="00ED4FC4" w:rsidRDefault="00ED4FC4" w:rsidP="00ED4FC4">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654219F7" w14:textId="78B7AF26" w:rsidR="00114EA2" w:rsidRDefault="00ED4FC4" w:rsidP="00073DC6">
      <w:r>
        <w:t xml:space="preserve">However, from the German perspective (and indeed, as we see below, from the East Asian examples), </w:t>
      </w:r>
      <w:r w:rsidRPr="00ED4FC4">
        <w:rPr>
          <w:rStyle w:val="StyleUnderline"/>
          <w:highlight w:val="cyan"/>
        </w:rPr>
        <w:t>it is unarguable that a sui generis regime is useful in resolving or avoiding</w:t>
      </w:r>
      <w:r>
        <w:rPr>
          <w:rStyle w:val="StyleUnderline"/>
          <w:highlight w:val="cyan"/>
        </w:rPr>
        <w:t xml:space="preserve"> </w:t>
      </w:r>
      <w:r w:rsidRPr="00ED4FC4">
        <w:rPr>
          <w:rStyle w:val="StyleUnderline"/>
          <w:highlight w:val="cyan"/>
        </w:rPr>
        <w:t>the deficiencies of the current patent system</w:t>
      </w:r>
      <w:r>
        <w:t xml:space="preserve">, in terms of </w:t>
      </w:r>
      <w:r w:rsidRPr="00ED4FC4">
        <w:rPr>
          <w:rStyle w:val="Emphasis"/>
          <w:highlight w:val="cyan"/>
        </w:rPr>
        <w:t>cost and speed of securing</w:t>
      </w:r>
      <w:r>
        <w:rPr>
          <w:rStyle w:val="Emphasis"/>
          <w:highlight w:val="cyan"/>
        </w:rPr>
        <w:t xml:space="preserve"> </w:t>
      </w:r>
      <w:r w:rsidRPr="00ED4FC4">
        <w:rPr>
          <w:rStyle w:val="Emphasis"/>
          <w:highlight w:val="cyan"/>
        </w:rPr>
        <w:t>protection</w:t>
      </w:r>
      <w:r>
        <w:t xml:space="preserve">, and in harnessing and diffusing indigenous technologies. One commentator lists the </w:t>
      </w:r>
      <w:r w:rsidRPr="00ED4FC4">
        <w:rPr>
          <w:rStyle w:val="StyleUnderline"/>
          <w:highlight w:val="cyan"/>
        </w:rPr>
        <w:t>advantages of utility model registration in comparison to patents</w:t>
      </w:r>
      <w:r>
        <w:t xml:space="preserve"> in Germany, as including: </w:t>
      </w:r>
      <w:r w:rsidRPr="00ED4FC4">
        <w:rPr>
          <w:rStyle w:val="StyleUnderline"/>
          <w:highlight w:val="cyan"/>
        </w:rPr>
        <w:t>lower costs, lower thresholds in relation to novelty and inventiveness, quicker</w:t>
      </w:r>
      <w:r>
        <w:rPr>
          <w:rStyle w:val="StyleUnderline"/>
          <w:highlight w:val="cyan"/>
        </w:rPr>
        <w:t xml:space="preserve"> </w:t>
      </w:r>
      <w:r w:rsidRPr="00ED4FC4">
        <w:rPr>
          <w:rStyle w:val="StyleUnderline"/>
          <w:highlight w:val="cyan"/>
        </w:rPr>
        <w:t>registration procedure, strategic means of obtaining full protection during the intermediate</w:t>
      </w:r>
      <w:r>
        <w:rPr>
          <w:rStyle w:val="StyleUnderline"/>
          <w:highlight w:val="cyan"/>
        </w:rPr>
        <w:t xml:space="preserve"> </w:t>
      </w:r>
      <w:r w:rsidRPr="00ED4FC4">
        <w:rPr>
          <w:rStyle w:val="StyleUnderline"/>
          <w:highlight w:val="cyan"/>
        </w:rPr>
        <w:t>period between publication and actual grant of a patent</w:t>
      </w:r>
      <w:r>
        <w:t>.25 This type of reasoning can be easily extrapolated across other established, developed countries.</w:t>
      </w:r>
    </w:p>
    <w:p w14:paraId="6C4C257B" w14:textId="3207833A" w:rsidR="000A2C7F" w:rsidRDefault="000A2C7F" w:rsidP="000A2C7F">
      <w:pPr>
        <w:pStyle w:val="Heading3"/>
      </w:pPr>
      <w:r>
        <w:t>Perm: Do Plan + Plank 2---2NC</w:t>
      </w:r>
    </w:p>
    <w:p w14:paraId="4046C74F" w14:textId="77777777" w:rsidR="000A2C7F" w:rsidRDefault="000A2C7F" w:rsidP="000A2C7F">
      <w:pPr>
        <w:pStyle w:val="Heading4"/>
      </w:pPr>
      <w:r>
        <w:t>1. Links to the net benefit---</w:t>
      </w:r>
      <w:r w:rsidRPr="00D876F8">
        <w:rPr>
          <w:u w:val="single"/>
        </w:rPr>
        <w:t>maintains</w:t>
      </w:r>
      <w:r>
        <w:t xml:space="preserve"> patents.</w:t>
      </w:r>
    </w:p>
    <w:p w14:paraId="765903A1" w14:textId="77777777" w:rsidR="000A2C7F" w:rsidRDefault="000A2C7F" w:rsidP="000A2C7F">
      <w:pPr>
        <w:pStyle w:val="Heading4"/>
      </w:pPr>
      <w:r>
        <w:t xml:space="preserve">2. Banning patents is </w:t>
      </w:r>
      <w:r w:rsidRPr="00850880">
        <w:rPr>
          <w:u w:val="single"/>
        </w:rPr>
        <w:t>critical</w:t>
      </w:r>
      <w:r>
        <w:t>.</w:t>
      </w:r>
    </w:p>
    <w:p w14:paraId="4FED20D6" w14:textId="77777777" w:rsidR="000A2C7F" w:rsidRPr="00A17BD2" w:rsidRDefault="000A2C7F" w:rsidP="000A2C7F">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26"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57119A6A" w14:textId="77777777" w:rsidR="000A2C7F" w:rsidRDefault="000A2C7F" w:rsidP="000A2C7F">
      <w:pPr>
        <w:rPr>
          <w:rStyle w:val="StyleUnderline"/>
        </w:rPr>
      </w:pPr>
      <w:r w:rsidRPr="00326E95">
        <w:rPr>
          <w:rStyle w:val="Emphasis"/>
          <w:rFonts w:hint="cs"/>
          <w:highlight w:val="cyan"/>
        </w:rPr>
        <w:t>Anti-patents</w:t>
      </w:r>
      <w:r w:rsidRPr="00A17BD2">
        <w:rPr>
          <w:rFonts w:hint="cs"/>
          <w:sz w:val="16"/>
        </w:rPr>
        <w:t xml:space="preserve"> are intended for startups that determine, as an individual basis, that they </w:t>
      </w:r>
      <w:r w:rsidRPr="00326E95">
        <w:rPr>
          <w:rStyle w:val="StyleUnderline"/>
          <w:rFonts w:hint="cs"/>
          <w:highlight w:val="cyan"/>
        </w:rPr>
        <w:t>are better</w:t>
      </w:r>
      <w:r w:rsidRPr="00A17BD2">
        <w:rPr>
          <w:rStyle w:val="StyleUnderline"/>
          <w:rFonts w:hint="cs"/>
        </w:rPr>
        <w:t xml:space="preserve"> off </w:t>
      </w:r>
      <w:r w:rsidRPr="00326E95">
        <w:rPr>
          <w:rStyle w:val="Emphasis"/>
          <w:rFonts w:hint="cs"/>
          <w:highlight w:val="cyan"/>
        </w:rPr>
        <w:t>without</w:t>
      </w:r>
      <w:r w:rsidRPr="00326E95">
        <w:rPr>
          <w:rStyle w:val="StyleUnderline"/>
          <w:rFonts w:hint="cs"/>
          <w:highlight w:val="cyan"/>
        </w:rPr>
        <w:t xml:space="preserve"> the patent system </w:t>
      </w:r>
      <w:r w:rsidRPr="00326E95">
        <w:rPr>
          <w:rStyle w:val="Emphasis"/>
          <w:rFonts w:hint="cs"/>
          <w:highlight w:val="cyan"/>
        </w:rPr>
        <w:t>entirely</w:t>
      </w:r>
      <w:r w:rsidRPr="00A17BD2">
        <w:rPr>
          <w:rFonts w:hint="cs"/>
          <w:sz w:val="16"/>
        </w:rPr>
        <w:t xml:space="preserve">. As a true opt-out, the grant of an anti-patent precludes such entities for receiving any patents on any subject matter during the immunity period.52 Additionally, </w:t>
      </w:r>
      <w:r w:rsidRPr="00A17BD2">
        <w:rPr>
          <w:rStyle w:val="StyleUnderline"/>
          <w:rFonts w:hint="cs"/>
        </w:rPr>
        <w:t xml:space="preserve">the </w:t>
      </w:r>
      <w:r w:rsidRPr="00326E95">
        <w:rPr>
          <w:rStyle w:val="Emphasis"/>
          <w:rFonts w:hint="cs"/>
          <w:highlight w:val="cyan"/>
        </w:rPr>
        <w:t>prohibition</w:t>
      </w:r>
      <w:r w:rsidRPr="00326E95">
        <w:rPr>
          <w:rStyle w:val="StyleUnderline"/>
          <w:rFonts w:hint="cs"/>
          <w:highlight w:val="cyan"/>
        </w:rPr>
        <w:t xml:space="preserve"> against patenting is </w:t>
      </w:r>
      <w:r w:rsidRPr="00326E95">
        <w:rPr>
          <w:rStyle w:val="Emphasis"/>
          <w:rFonts w:hint="cs"/>
          <w:highlight w:val="cyan"/>
        </w:rPr>
        <w:t>critical</w:t>
      </w:r>
      <w:r w:rsidRPr="00326E95">
        <w:rPr>
          <w:rStyle w:val="StyleUnderline"/>
          <w:rFonts w:hint="cs"/>
          <w:highlight w:val="cyan"/>
        </w:rPr>
        <w:t xml:space="preserve"> to increase</w:t>
      </w:r>
      <w:r w:rsidRPr="00A17BD2">
        <w:rPr>
          <w:rStyle w:val="StyleUnderline"/>
          <w:rFonts w:hint="cs"/>
        </w:rPr>
        <w:t xml:space="preserve"> the </w:t>
      </w:r>
      <w:r w:rsidRPr="00326E95">
        <w:rPr>
          <w:rStyle w:val="StyleUnderline"/>
          <w:rFonts w:hint="cs"/>
          <w:highlight w:val="cyan"/>
        </w:rPr>
        <w:t>public benefit</w:t>
      </w:r>
      <w:r w:rsidRPr="00A17BD2">
        <w:rPr>
          <w:rStyle w:val="StyleUnderline"/>
          <w:rFonts w:hint="cs"/>
        </w:rPr>
        <w:t xml:space="preserve"> from the proposed program. The information in an </w:t>
      </w:r>
      <w:r w:rsidRPr="00626F1E">
        <w:rPr>
          <w:rStyle w:val="StyleUnderline"/>
          <w:rFonts w:hint="cs"/>
        </w:rPr>
        <w:t>anti-patent</w:t>
      </w:r>
      <w:r w:rsidRPr="00A17BD2">
        <w:rPr>
          <w:rStyle w:val="StyleUnderline"/>
          <w:rFonts w:hint="cs"/>
        </w:rPr>
        <w:t xml:space="preserve"> can be learned, </w:t>
      </w:r>
      <w:r w:rsidRPr="00A17BD2">
        <w:rPr>
          <w:rStyle w:val="Emphasis"/>
          <w:rFonts w:hint="cs"/>
        </w:rPr>
        <w:t>replicated</w:t>
      </w:r>
      <w:r w:rsidRPr="00A17BD2">
        <w:rPr>
          <w:rStyle w:val="StyleUnderline"/>
          <w:rFonts w:hint="cs"/>
        </w:rPr>
        <w:t xml:space="preserve">, and varied by those inside and outside the relevant field. </w:t>
      </w:r>
      <w:r w:rsidRPr="00326E95">
        <w:rPr>
          <w:rStyle w:val="StyleUnderline"/>
          <w:rFonts w:hint="cs"/>
          <w:highlight w:val="cyan"/>
        </w:rPr>
        <w:t>This</w:t>
      </w:r>
      <w:r w:rsidRPr="00A17BD2">
        <w:rPr>
          <w:rStyle w:val="StyleUnderline"/>
          <w:rFonts w:hint="cs"/>
        </w:rPr>
        <w:t xml:space="preserve"> system </w:t>
      </w:r>
      <w:r w:rsidRPr="00326E95">
        <w:rPr>
          <w:rStyle w:val="StyleUnderline"/>
          <w:rFonts w:hint="cs"/>
          <w:highlight w:val="cyan"/>
        </w:rPr>
        <w:t xml:space="preserve">permits </w:t>
      </w:r>
      <w:r w:rsidRPr="00326E95">
        <w:rPr>
          <w:rStyle w:val="Emphasis"/>
          <w:rFonts w:hint="cs"/>
          <w:highlight w:val="cyan"/>
        </w:rPr>
        <w:t>immediate</w:t>
      </w:r>
      <w:r w:rsidRPr="00A17BD2">
        <w:rPr>
          <w:rStyle w:val="StyleUnderline"/>
          <w:rFonts w:hint="cs"/>
        </w:rPr>
        <w:t xml:space="preserve"> and </w:t>
      </w:r>
      <w:r w:rsidRPr="00A17BD2">
        <w:rPr>
          <w:rStyle w:val="Emphasis"/>
          <w:rFonts w:hint="cs"/>
        </w:rPr>
        <w:t>meaningful dissemination</w:t>
      </w:r>
      <w:r w:rsidRPr="00A17BD2">
        <w:rPr>
          <w:rStyle w:val="StyleUnderline"/>
          <w:rFonts w:hint="cs"/>
        </w:rPr>
        <w:t xml:space="preserve"> of </w:t>
      </w:r>
      <w:r w:rsidRPr="00326E95">
        <w:rPr>
          <w:rStyle w:val="StyleUnderline"/>
          <w:rFonts w:hint="cs"/>
          <w:highlight w:val="cyan"/>
        </w:rPr>
        <w:t xml:space="preserve">new </w:t>
      </w:r>
      <w:r w:rsidRPr="00326E95">
        <w:rPr>
          <w:rStyle w:val="Emphasis"/>
          <w:rFonts w:hint="cs"/>
          <w:highlight w:val="cyan"/>
        </w:rPr>
        <w:t>technical solutions</w:t>
      </w:r>
      <w:r w:rsidRPr="00A17BD2">
        <w:rPr>
          <w:rStyle w:val="StyleUnderline"/>
          <w:rFonts w:hint="cs"/>
        </w:rPr>
        <w:t xml:space="preserve"> in an enabled form. This program allows a period </w:t>
      </w:r>
      <w:r w:rsidRPr="00326E95">
        <w:rPr>
          <w:rStyle w:val="StyleUnderline"/>
          <w:rFonts w:hint="cs"/>
          <w:highlight w:val="cyan"/>
        </w:rPr>
        <w:t xml:space="preserve">of </w:t>
      </w:r>
      <w:r w:rsidRPr="00326E95">
        <w:rPr>
          <w:rStyle w:val="Emphasis"/>
          <w:rFonts w:hint="cs"/>
          <w:highlight w:val="cyan"/>
        </w:rPr>
        <w:t>unconstrained creativity</w:t>
      </w:r>
      <w:r w:rsidRPr="00A17BD2">
        <w:rPr>
          <w:rStyle w:val="StyleUnderline"/>
          <w:rFonts w:hint="cs"/>
        </w:rPr>
        <w:t xml:space="preserve"> within a technology space, and the fruits of that work are then distributed to the public in the form of commercialized products. </w:t>
      </w:r>
    </w:p>
    <w:p w14:paraId="595DCB31" w14:textId="77777777" w:rsidR="000A2C7F" w:rsidRDefault="000A2C7F" w:rsidP="000A2C7F">
      <w:pPr>
        <w:pStyle w:val="Heading4"/>
      </w:pPr>
      <w:r>
        <w:t xml:space="preserve">3. Startups would choose </w:t>
      </w:r>
      <w:r w:rsidRPr="00F05B47">
        <w:rPr>
          <w:u w:val="single"/>
        </w:rPr>
        <w:t>patents</w:t>
      </w:r>
      <w:r>
        <w:t xml:space="preserve">, which </w:t>
      </w:r>
      <w:r w:rsidRPr="00F05B47">
        <w:rPr>
          <w:u w:val="single"/>
        </w:rPr>
        <w:t>nullifies</w:t>
      </w:r>
      <w:r>
        <w:t xml:space="preserve"> the counterplan.</w:t>
      </w:r>
    </w:p>
    <w:p w14:paraId="7E490C36" w14:textId="77777777" w:rsidR="000A2C7F" w:rsidRPr="00A17BD2" w:rsidRDefault="000A2C7F" w:rsidP="000A2C7F">
      <w:r w:rsidRPr="00DC07E0">
        <w:rPr>
          <w:rStyle w:val="Style13ptBold"/>
        </w:rPr>
        <w:t>Landers 15,</w:t>
      </w:r>
      <w:r>
        <w:t xml:space="preserve"> [Amy L. Landers (</w:t>
      </w:r>
      <w:r w:rsidRPr="0087518F">
        <w:t>Drexel University Thomas R. Kline School of Law</w:t>
      </w:r>
      <w:r>
        <w:t>), “</w:t>
      </w:r>
      <w:r w:rsidRPr="0087518F">
        <w:t>The Anti-Patent: A Proposal for Startup Immunity</w:t>
      </w:r>
      <w:r>
        <w:t xml:space="preserve">,” Nebraska Law Review, </w:t>
      </w:r>
      <w:hyperlink r:id="rId27" w:history="1">
        <w:r w:rsidRPr="00A942ED">
          <w:rPr>
            <w:rStyle w:val="Hyperlink"/>
          </w:rPr>
          <w:t>https://digitalcommons.unl.edu/cgi/viewcontent.cgi?article=2808&amp;context=nlr</w:t>
        </w:r>
      </w:hyperlink>
      <w:r>
        <w:t xml:space="preserve">, accessed  7-11-2024, 2015] </w:t>
      </w:r>
      <w:proofErr w:type="spellStart"/>
      <w:r>
        <w:t>Mr.Mr</w:t>
      </w:r>
      <w:proofErr w:type="spellEnd"/>
      <w:r>
        <w:t>.</w:t>
      </w:r>
    </w:p>
    <w:p w14:paraId="536665A8" w14:textId="77777777" w:rsidR="000A2C7F" w:rsidRPr="00D16EC9" w:rsidRDefault="000A2C7F" w:rsidP="000A2C7F">
      <w:pPr>
        <w:rPr>
          <w:sz w:val="16"/>
        </w:rPr>
      </w:pPr>
      <w:r w:rsidRPr="00D16EC9">
        <w:rPr>
          <w:rStyle w:val="StyleUnderline"/>
        </w:rPr>
        <w:t>A</w:t>
      </w:r>
      <w:r w:rsidRPr="00D16EC9">
        <w:rPr>
          <w:sz w:val="16"/>
        </w:rPr>
        <w:t xml:space="preserve">nother </w:t>
      </w:r>
      <w:r w:rsidRPr="00D16EC9">
        <w:rPr>
          <w:rStyle w:val="StyleUnderline"/>
        </w:rPr>
        <w:t xml:space="preserve">study finds that </w:t>
      </w:r>
      <w:r w:rsidRPr="00326E95">
        <w:rPr>
          <w:rStyle w:val="StyleUnderline"/>
          <w:highlight w:val="cyan"/>
        </w:rPr>
        <w:t xml:space="preserve">firms, </w:t>
      </w:r>
      <w:r w:rsidRPr="00326E95">
        <w:rPr>
          <w:rStyle w:val="Emphasis"/>
          <w:highlight w:val="cyan"/>
        </w:rPr>
        <w:t>despite acknowledging</w:t>
      </w:r>
      <w:r w:rsidRPr="00D16EC9">
        <w:rPr>
          <w:rStyle w:val="StyleUnderline"/>
        </w:rPr>
        <w:t xml:space="preserve"> that </w:t>
      </w:r>
      <w:r w:rsidRPr="00326E95">
        <w:rPr>
          <w:rStyle w:val="StyleUnderline"/>
          <w:highlight w:val="cyan"/>
        </w:rPr>
        <w:t xml:space="preserve">patents are </w:t>
      </w:r>
      <w:r w:rsidRPr="00326E95">
        <w:rPr>
          <w:rStyle w:val="Emphasis"/>
          <w:highlight w:val="cyan"/>
        </w:rPr>
        <w:t>not effective</w:t>
      </w:r>
      <w:r w:rsidRPr="00D16EC9">
        <w:rPr>
          <w:rStyle w:val="StyleUnderline"/>
        </w:rPr>
        <w:t xml:space="preserve"> tools to create exclusivity, </w:t>
      </w:r>
      <w:r w:rsidRPr="00326E95">
        <w:rPr>
          <w:rStyle w:val="StyleUnderline"/>
          <w:highlight w:val="cyan"/>
        </w:rPr>
        <w:t>are patenting to obtain rights</w:t>
      </w:r>
      <w:r w:rsidRPr="00D16EC9">
        <w:rPr>
          <w:sz w:val="16"/>
        </w:rPr>
        <w:t xml:space="preserve"> that can be </w:t>
      </w:r>
      <w:r w:rsidRPr="00326E95">
        <w:rPr>
          <w:rStyle w:val="Emphasis"/>
          <w:highlight w:val="cyan"/>
        </w:rPr>
        <w:t>strategically</w:t>
      </w:r>
      <w:r w:rsidRPr="00D16EC9">
        <w:rPr>
          <w:sz w:val="16"/>
        </w:rPr>
        <w:t xml:space="preserve"> useful. Some include </w:t>
      </w:r>
      <w:r w:rsidRPr="00326E95">
        <w:rPr>
          <w:rStyle w:val="Emphasis"/>
          <w:highlight w:val="cyan"/>
        </w:rPr>
        <w:t>blocking</w:t>
      </w:r>
      <w:r w:rsidRPr="00326E95">
        <w:rPr>
          <w:rStyle w:val="StyleUnderline"/>
          <w:highlight w:val="cyan"/>
        </w:rPr>
        <w:t xml:space="preserve"> rivals</w:t>
      </w:r>
      <w:r w:rsidRPr="00D16EC9">
        <w:rPr>
          <w:sz w:val="16"/>
        </w:rPr>
        <w:t xml:space="preserve"> from patenting related inventions, using patents to gain low-cost access to another's technology in negotiations and </w:t>
      </w:r>
      <w:r w:rsidRPr="00326E95">
        <w:rPr>
          <w:rStyle w:val="StyleUnderline"/>
          <w:highlight w:val="cyan"/>
        </w:rPr>
        <w:t xml:space="preserve">to </w:t>
      </w:r>
      <w:r w:rsidRPr="00326E95">
        <w:rPr>
          <w:rStyle w:val="Emphasis"/>
          <w:highlight w:val="cyan"/>
        </w:rPr>
        <w:t>protect</w:t>
      </w:r>
      <w:r w:rsidRPr="00326E95">
        <w:rPr>
          <w:rStyle w:val="StyleUnderline"/>
          <w:highlight w:val="cyan"/>
        </w:rPr>
        <w:t xml:space="preserve"> against patent </w:t>
      </w:r>
      <w:r w:rsidRPr="00326E95">
        <w:rPr>
          <w:rStyle w:val="Emphasis"/>
          <w:highlight w:val="cyan"/>
        </w:rPr>
        <w:t>suits</w:t>
      </w:r>
      <w:r w:rsidRPr="00D16EC9">
        <w:rPr>
          <w:sz w:val="16"/>
        </w:rPr>
        <w:t xml:space="preserve">.154 This study recognized that some firms were using "patent portfolios </w:t>
      </w:r>
      <w:r w:rsidRPr="00326E95">
        <w:rPr>
          <w:rStyle w:val="StyleUnderline"/>
          <w:highlight w:val="cyan"/>
        </w:rPr>
        <w:t xml:space="preserve">to </w:t>
      </w:r>
      <w:r w:rsidRPr="00326E95">
        <w:rPr>
          <w:rStyle w:val="Emphasis"/>
          <w:highlight w:val="cyan"/>
        </w:rPr>
        <w:t>garner</w:t>
      </w:r>
      <w:r w:rsidRPr="00326E95">
        <w:rPr>
          <w:rStyle w:val="StyleUnderline"/>
          <w:highlight w:val="cyan"/>
        </w:rPr>
        <w:t xml:space="preserve"> licensing </w:t>
      </w:r>
      <w:r w:rsidRPr="00326E95">
        <w:rPr>
          <w:rStyle w:val="Emphasis"/>
          <w:highlight w:val="cyan"/>
        </w:rPr>
        <w:t>revenue</w:t>
      </w:r>
      <w:r w:rsidRPr="00D16EC9">
        <w:rPr>
          <w:sz w:val="16"/>
        </w:rPr>
        <w:t>."155 Its authors conclude, "our findings suggest that patents are still not the major mechanism for appropriating returns to innovations in most industries."156</w:t>
      </w:r>
    </w:p>
    <w:p w14:paraId="1A56C968" w14:textId="77777777" w:rsidR="000A2C7F" w:rsidRPr="004719B1" w:rsidRDefault="000A2C7F" w:rsidP="000A2C7F">
      <w:pPr>
        <w:rPr>
          <w:sz w:val="16"/>
        </w:rPr>
      </w:pPr>
      <w:r w:rsidRPr="00D16EC9">
        <w:rPr>
          <w:sz w:val="16"/>
        </w:rPr>
        <w:t xml:space="preserve">In addition to the escalating numbers of patents issued, </w:t>
      </w:r>
      <w:r w:rsidRPr="00D16EC9">
        <w:rPr>
          <w:rStyle w:val="StyleUnderline"/>
        </w:rPr>
        <w:t xml:space="preserve">the number of </w:t>
      </w:r>
      <w:r w:rsidRPr="00326E95">
        <w:rPr>
          <w:rStyle w:val="Emphasis"/>
          <w:highlight w:val="cyan"/>
        </w:rPr>
        <w:t>patent</w:t>
      </w:r>
      <w:r w:rsidRPr="00D16EC9">
        <w:rPr>
          <w:rStyle w:val="StyleUnderline"/>
        </w:rPr>
        <w:t xml:space="preserve"> infringement law</w:t>
      </w:r>
      <w:r w:rsidRPr="00326E95">
        <w:rPr>
          <w:rStyle w:val="StyleUnderline"/>
          <w:highlight w:val="cyan"/>
        </w:rPr>
        <w:t>suits</w:t>
      </w:r>
      <w:r w:rsidRPr="00D16EC9">
        <w:rPr>
          <w:rStyle w:val="StyleUnderline"/>
        </w:rPr>
        <w:t xml:space="preserve"> has </w:t>
      </w:r>
      <w:r w:rsidRPr="00326E95">
        <w:rPr>
          <w:rStyle w:val="Emphasis"/>
          <w:highlight w:val="cyan"/>
        </w:rPr>
        <w:t>ramped up</w:t>
      </w:r>
      <w:r w:rsidRPr="00D16EC9">
        <w:rPr>
          <w:rStyle w:val="StyleUnderline"/>
        </w:rPr>
        <w:t xml:space="preserve"> over the past several years</w:t>
      </w:r>
      <w:r w:rsidRPr="00D16EC9">
        <w:rPr>
          <w:sz w:val="16"/>
        </w:rPr>
        <w:t xml:space="preserve">.157 Some have documented that </w:t>
      </w:r>
      <w:r w:rsidRPr="00D16EC9">
        <w:rPr>
          <w:rStyle w:val="StyleUnderline"/>
        </w:rPr>
        <w:t xml:space="preserve">an increasingly large component of those suits in recent years is brought </w:t>
      </w:r>
      <w:r w:rsidRPr="00326E95">
        <w:rPr>
          <w:rStyle w:val="StyleUnderline"/>
          <w:highlight w:val="cyan"/>
        </w:rPr>
        <w:t xml:space="preserve">by </w:t>
      </w:r>
      <w:r w:rsidRPr="00326E95">
        <w:rPr>
          <w:rStyle w:val="Emphasis"/>
          <w:highlight w:val="cyan"/>
        </w:rPr>
        <w:t>n</w:t>
      </w:r>
      <w:r w:rsidRPr="00D16EC9">
        <w:rPr>
          <w:rStyle w:val="StyleUnderline"/>
        </w:rPr>
        <w:t>on-</w:t>
      </w:r>
      <w:r w:rsidRPr="00326E95">
        <w:rPr>
          <w:rStyle w:val="Emphasis"/>
          <w:highlight w:val="cyan"/>
        </w:rPr>
        <w:t>p</w:t>
      </w:r>
      <w:r w:rsidRPr="00D16EC9">
        <w:rPr>
          <w:rStyle w:val="StyleUnderline"/>
        </w:rPr>
        <w:t xml:space="preserve">racticing </w:t>
      </w:r>
      <w:r w:rsidRPr="00326E95">
        <w:rPr>
          <w:rStyle w:val="Emphasis"/>
          <w:highlight w:val="cyan"/>
        </w:rPr>
        <w:t>e</w:t>
      </w:r>
      <w:r w:rsidRPr="00D16EC9">
        <w:rPr>
          <w:rStyle w:val="StyleUnderline"/>
        </w:rPr>
        <w:t>ntitie</w:t>
      </w:r>
      <w:r w:rsidRPr="00326E95">
        <w:rPr>
          <w:rStyle w:val="StyleUnderline"/>
          <w:highlight w:val="cyan"/>
        </w:rPr>
        <w:t>s</w:t>
      </w:r>
      <w:r w:rsidRPr="00D16EC9">
        <w:rPr>
          <w:sz w:val="16"/>
        </w:rPr>
        <w:t>.158 According to one study of patent cases filed from 2007 through 2012, "[o]f the ten parties who filed the greatest number of patent litigations in the years . . . studied, all were patent monetization entities."159 These entities have been active asserting patents against small companies. According to one study of 233 technology startups, 79 have been approached with the threat of a patent monetization lawsuit.160</w:t>
      </w:r>
    </w:p>
    <w:p w14:paraId="0E79596D" w14:textId="77777777" w:rsidR="000A2C7F" w:rsidRDefault="000A2C7F" w:rsidP="000A2C7F">
      <w:pPr>
        <w:pStyle w:val="Heading3"/>
      </w:pPr>
      <w:r w:rsidRPr="00297802">
        <w:t>Perm:</w:t>
      </w:r>
      <w:r>
        <w:t xml:space="preserve"> Other Issues---2NC</w:t>
      </w:r>
    </w:p>
    <w:p w14:paraId="60685861" w14:textId="77777777" w:rsidR="000A2C7F" w:rsidRDefault="000A2C7F" w:rsidP="000A2C7F">
      <w:pPr>
        <w:pStyle w:val="Heading4"/>
      </w:pPr>
      <w:r>
        <w:t xml:space="preserve">1. Perms must be net topical---theirs isn’t because it abolishes patents, which is </w:t>
      </w:r>
      <w:proofErr w:type="spellStart"/>
      <w:r>
        <w:t>antitopical</w:t>
      </w:r>
      <w:proofErr w:type="spellEnd"/>
      <w:r>
        <w:t>. Prefer it:</w:t>
      </w:r>
    </w:p>
    <w:p w14:paraId="1E135A68" w14:textId="77777777" w:rsidR="000A2C7F" w:rsidRDefault="000A2C7F" w:rsidP="000A2C7F">
      <w:pPr>
        <w:pStyle w:val="Heading4"/>
      </w:pPr>
      <w:r>
        <w:t xml:space="preserve">A. </w:t>
      </w:r>
      <w:r w:rsidRPr="0090201C">
        <w:rPr>
          <w:u w:val="single"/>
        </w:rPr>
        <w:t>JURISDICTION</w:t>
      </w:r>
      <w:r>
        <w:t xml:space="preserve">---the </w:t>
      </w:r>
      <w:r w:rsidRPr="0090201C">
        <w:rPr>
          <w:u w:val="single"/>
        </w:rPr>
        <w:t>burden of proof</w:t>
      </w:r>
      <w:r>
        <w:t xml:space="preserve"> is to prove an instance of the </w:t>
      </w:r>
      <w:r w:rsidRPr="0090201C">
        <w:rPr>
          <w:u w:val="single"/>
        </w:rPr>
        <w:t>resolution</w:t>
      </w:r>
      <w:r>
        <w:t xml:space="preserve"> true---anything else is </w:t>
      </w:r>
      <w:r w:rsidRPr="0090201C">
        <w:rPr>
          <w:u w:val="single"/>
        </w:rPr>
        <w:t>outside</w:t>
      </w:r>
      <w:r>
        <w:t xml:space="preserve"> your jurisdiction.</w:t>
      </w:r>
    </w:p>
    <w:p w14:paraId="67800119" w14:textId="77777777" w:rsidR="000A2C7F" w:rsidRDefault="000A2C7F" w:rsidP="000A2C7F">
      <w:pPr>
        <w:pStyle w:val="Heading4"/>
      </w:pPr>
      <w:r>
        <w:t xml:space="preserve">B. </w:t>
      </w:r>
      <w:r w:rsidRPr="0090201C">
        <w:rPr>
          <w:u w:val="single"/>
        </w:rPr>
        <w:t>NEG GROUND</w:t>
      </w:r>
      <w:r>
        <w:t>---</w:t>
      </w:r>
      <w:proofErr w:type="spellStart"/>
      <w:r>
        <w:t>antitopical</w:t>
      </w:r>
      <w:proofErr w:type="spellEnd"/>
      <w:r>
        <w:t xml:space="preserve"> perms </w:t>
      </w:r>
      <w:r w:rsidRPr="0090201C">
        <w:rPr>
          <w:u w:val="single"/>
        </w:rPr>
        <w:t>nuke</w:t>
      </w:r>
      <w:r>
        <w:t xml:space="preserve"> predictability, lets the </w:t>
      </w:r>
      <w:proofErr w:type="spellStart"/>
      <w:r>
        <w:t>aff</w:t>
      </w:r>
      <w:proofErr w:type="spellEnd"/>
      <w:r>
        <w:t xml:space="preserve"> </w:t>
      </w:r>
      <w:r w:rsidRPr="0090201C">
        <w:rPr>
          <w:u w:val="single"/>
        </w:rPr>
        <w:t>morph</w:t>
      </w:r>
      <w:r>
        <w:t xml:space="preserve"> into ‘patents bad’ in the 2AC, which makes neg strategy </w:t>
      </w:r>
      <w:r w:rsidRPr="006D1F8F">
        <w:rPr>
          <w:u w:val="single"/>
        </w:rPr>
        <w:t>unworkable</w:t>
      </w:r>
      <w:r>
        <w:t>.</w:t>
      </w:r>
    </w:p>
    <w:p w14:paraId="34B71A90" w14:textId="77777777" w:rsidR="000A2C7F" w:rsidRDefault="000A2C7F" w:rsidP="000A2C7F">
      <w:pPr>
        <w:pStyle w:val="Heading4"/>
      </w:pPr>
      <w:r>
        <w:t xml:space="preserve">2. </w:t>
      </w:r>
      <w:r w:rsidRPr="00A55B3C">
        <w:rPr>
          <w:u w:val="single"/>
        </w:rPr>
        <w:t>FUNCTIONALLY INTRINSIC</w:t>
      </w:r>
      <w:r>
        <w:t xml:space="preserve">---counterplan </w:t>
      </w:r>
      <w:r w:rsidRPr="00714930">
        <w:rPr>
          <w:u w:val="single"/>
        </w:rPr>
        <w:t>deletes</w:t>
      </w:r>
      <w:r>
        <w:t xml:space="preserve"> patents wholesale; the perm only ceases </w:t>
      </w:r>
      <w:r w:rsidRPr="00A55B3C">
        <w:rPr>
          <w:u w:val="single"/>
        </w:rPr>
        <w:t>some</w:t>
      </w:r>
      <w:r>
        <w:t xml:space="preserve">. That would require establishing a </w:t>
      </w:r>
      <w:r w:rsidRPr="00A55B3C">
        <w:rPr>
          <w:u w:val="single"/>
        </w:rPr>
        <w:t>new mechanism</w:t>
      </w:r>
      <w:r>
        <w:t xml:space="preserve"> for determining </w:t>
      </w:r>
      <w:r w:rsidRPr="00A55B3C">
        <w:rPr>
          <w:u w:val="single"/>
        </w:rPr>
        <w:t>what</w:t>
      </w:r>
      <w:r>
        <w:t xml:space="preserve"> falls under the plan and what falls under the </w:t>
      </w:r>
      <w:r w:rsidRPr="00A55B3C">
        <w:rPr>
          <w:u w:val="single"/>
        </w:rPr>
        <w:t>counterplan</w:t>
      </w:r>
      <w:r>
        <w:t xml:space="preserve"> which is </w:t>
      </w:r>
      <w:r w:rsidRPr="00A55B3C">
        <w:rPr>
          <w:u w:val="single"/>
        </w:rPr>
        <w:t>intrinsic</w:t>
      </w:r>
      <w:r>
        <w:t>.</w:t>
      </w:r>
    </w:p>
    <w:p w14:paraId="6CF5B0BC" w14:textId="64157BFE" w:rsidR="00E44CE4" w:rsidRDefault="00E44CE4" w:rsidP="00E44CE4">
      <w:pPr>
        <w:pStyle w:val="Heading1"/>
      </w:pPr>
      <w:r>
        <w:t>Liability Rule Regime</w:t>
      </w:r>
    </w:p>
    <w:p w14:paraId="0BA9E4F6" w14:textId="77777777" w:rsidR="007B0380" w:rsidRDefault="007B0380" w:rsidP="007B0380"/>
    <w:p w14:paraId="5F1227EE" w14:textId="61F43227" w:rsidR="007B0380" w:rsidRDefault="007B0380" w:rsidP="007B0380">
      <w:pPr>
        <w:pStyle w:val="Heading3"/>
      </w:pPr>
      <w:r>
        <w:t>Notes</w:t>
      </w:r>
    </w:p>
    <w:p w14:paraId="5692B8BD" w14:textId="77777777" w:rsidR="007B0380" w:rsidRDefault="007B0380" w:rsidP="007B0380">
      <w:r>
        <w:t>Key ideas about this counterplan:</w:t>
      </w:r>
    </w:p>
    <w:p w14:paraId="55C61E59" w14:textId="77777777" w:rsidR="007B0380" w:rsidRDefault="007B0380" w:rsidP="007B0380">
      <w:pPr>
        <w:pStyle w:val="ListParagraph"/>
        <w:numPr>
          <w:ilvl w:val="0"/>
          <w:numId w:val="47"/>
        </w:numPr>
      </w:pPr>
      <w:r>
        <w:t>This is often called a Sui Generis regime including in these cards. Although this is not an inherently incorrect title (it does create a new form of IPR), you should not conflate it with ALB’s Sui Generis. Specifically, classic sui generis that they describe doesn’t always follow the same enforcement mechanisms and does discriminate between types of technology. Therefore, some of the defense doesn’t apply.</w:t>
      </w:r>
    </w:p>
    <w:p w14:paraId="2C87278E" w14:textId="77777777" w:rsidR="007B0380" w:rsidRDefault="007B0380" w:rsidP="007B0380">
      <w:pPr>
        <w:pStyle w:val="ListParagraph"/>
        <w:numPr>
          <w:ilvl w:val="0"/>
          <w:numId w:val="47"/>
        </w:numPr>
      </w:pPr>
      <w:r>
        <w:t xml:space="preserve">Liability rules is the enforcement </w:t>
      </w:r>
      <w:proofErr w:type="spellStart"/>
      <w:r>
        <w:t>mecahnism</w:t>
      </w:r>
      <w:proofErr w:type="spellEnd"/>
      <w:r>
        <w:t xml:space="preserve">. That means that people are free to use the new </w:t>
      </w:r>
      <w:proofErr w:type="spellStart"/>
      <w:r>
        <w:t>subpatentable</w:t>
      </w:r>
      <w:proofErr w:type="spellEnd"/>
      <w:r>
        <w:t xml:space="preserve"> inventions to copy or create new inventions BUT for a short period of time they </w:t>
      </w:r>
      <w:proofErr w:type="gramStart"/>
      <w:r>
        <w:t>have to</w:t>
      </w:r>
      <w:proofErr w:type="gramEnd"/>
      <w:r>
        <w:t xml:space="preserve"> pay royalties on the profits of those new inventions to incentivize investment</w:t>
      </w:r>
    </w:p>
    <w:p w14:paraId="580549A7" w14:textId="77777777" w:rsidR="007B0380" w:rsidRDefault="007B0380" w:rsidP="007B0380">
      <w:pPr>
        <w:pStyle w:val="ListParagraph"/>
        <w:numPr>
          <w:ilvl w:val="1"/>
          <w:numId w:val="47"/>
        </w:numPr>
      </w:pPr>
      <w:proofErr w:type="spellStart"/>
      <w:r>
        <w:t>Subpatentable</w:t>
      </w:r>
      <w:proofErr w:type="spellEnd"/>
      <w:r>
        <w:t xml:space="preserve"> = innovations that meet the novelty standard but not the non-obviousness one.</w:t>
      </w:r>
    </w:p>
    <w:p w14:paraId="0C34C264" w14:textId="77777777" w:rsidR="007B0380" w:rsidRPr="007B0380" w:rsidRDefault="007B0380" w:rsidP="007B0380"/>
    <w:p w14:paraId="61FF2283" w14:textId="2AAA93D2" w:rsidR="00E44CE4" w:rsidRDefault="00E44CE4" w:rsidP="00E44CE4">
      <w:pPr>
        <w:pStyle w:val="Heading2"/>
      </w:pPr>
      <w:proofErr w:type="spellStart"/>
      <w:r>
        <w:t>Topshelf</w:t>
      </w:r>
      <w:proofErr w:type="spellEnd"/>
    </w:p>
    <w:p w14:paraId="13DBEAC9" w14:textId="03BD4954" w:rsidR="00E44CE4" w:rsidRDefault="00E44CE4" w:rsidP="00E44CE4">
      <w:pPr>
        <w:pStyle w:val="Heading3"/>
      </w:pPr>
      <w:r>
        <w:t xml:space="preserve">1NC </w:t>
      </w:r>
      <w:r w:rsidR="002A310B">
        <w:t>--- Shell</w:t>
      </w:r>
    </w:p>
    <w:p w14:paraId="76CAE9C6" w14:textId="77777777" w:rsidR="00E44CE4" w:rsidRDefault="00E44CE4" w:rsidP="00E44CE4">
      <w:pPr>
        <w:pStyle w:val="Heading4"/>
      </w:pPr>
      <w:r>
        <w:t>The United States federal government ought to create a liability rule regime to replace intellectual property.</w:t>
      </w:r>
    </w:p>
    <w:p w14:paraId="61773914" w14:textId="77777777" w:rsidR="00E44CE4" w:rsidRDefault="00E44CE4" w:rsidP="00E44CE4">
      <w:pPr>
        <w:pStyle w:val="Heading4"/>
      </w:pPr>
      <w:r>
        <w:t>[SOLVENCY]</w:t>
      </w:r>
    </w:p>
    <w:p w14:paraId="35D5A0B0" w14:textId="77777777" w:rsidR="00E44CE4" w:rsidRDefault="00E44CE4" w:rsidP="00E44CE4">
      <w:pPr>
        <w:pStyle w:val="Heading4"/>
        <w:rPr>
          <w:u w:val="single"/>
        </w:rPr>
      </w:pPr>
      <w:r>
        <w:t xml:space="preserve">Traditional IPR </w:t>
      </w:r>
      <w:r>
        <w:rPr>
          <w:u w:val="single"/>
        </w:rPr>
        <w:t>balkanizes information</w:t>
      </w:r>
      <w:r>
        <w:t xml:space="preserve">, liability rules are </w:t>
      </w:r>
      <w:r>
        <w:rPr>
          <w:u w:val="single"/>
        </w:rPr>
        <w:t>key</w:t>
      </w:r>
    </w:p>
    <w:p w14:paraId="5F825368" w14:textId="77777777" w:rsidR="00E44CE4" w:rsidRPr="00C72BEA" w:rsidRDefault="00E44CE4" w:rsidP="00E44CE4">
      <w:r>
        <w:t xml:space="preserve">Jerome H. </w:t>
      </w:r>
      <w:r w:rsidRPr="00C72BEA">
        <w:rPr>
          <w:rStyle w:val="Style13ptBold"/>
        </w:rPr>
        <w:t>Reichman ‘00</w:t>
      </w:r>
      <w:r>
        <w:t xml:space="preserve">, </w:t>
      </w:r>
      <w:r w:rsidRPr="00C72BEA">
        <w:t>Bunyan S. Womble Professor of Law at Duke Law School focusing largely on IP law including comparative and international IP law and former special advisor to the United States National Academies and the International Council for Science (ICSU) on the subject of legal protection for databases</w:t>
      </w:r>
      <w:r>
        <w:t>, “</w:t>
      </w:r>
      <w:r w:rsidRPr="00C72BEA">
        <w:t xml:space="preserve">Of Green Tulips and Legal Kudzu: Repacking Rights in </w:t>
      </w:r>
      <w:proofErr w:type="spellStart"/>
      <w:r w:rsidRPr="00C72BEA">
        <w:t>Subpatentable</w:t>
      </w:r>
      <w:proofErr w:type="spellEnd"/>
      <w:r w:rsidRPr="00C72BEA">
        <w:t xml:space="preserve"> Innovation</w:t>
      </w:r>
      <w:r>
        <w:t xml:space="preserve">,” </w:t>
      </w:r>
      <w:r>
        <w:rPr>
          <w:i/>
          <w:iCs/>
        </w:rPr>
        <w:t>Vanderbilt Law Review</w:t>
      </w:r>
      <w:r>
        <w:t xml:space="preserve">, </w:t>
      </w:r>
      <w:proofErr w:type="spellStart"/>
      <w:r>
        <w:t>pg</w:t>
      </w:r>
      <w:proofErr w:type="spellEnd"/>
      <w:r>
        <w:t xml:space="preserve"> 1796, November 2000, Accessed 7-16-2024 by NT-RS</w:t>
      </w:r>
    </w:p>
    <w:p w14:paraId="25C6A3F6" w14:textId="77777777" w:rsidR="00E44CE4" w:rsidRPr="00C72BEA" w:rsidRDefault="00E44CE4" w:rsidP="00E44CE4">
      <w:pPr>
        <w:rPr>
          <w:sz w:val="16"/>
        </w:rPr>
      </w:pPr>
      <w:r w:rsidRPr="00C72BEA">
        <w:rPr>
          <w:sz w:val="16"/>
        </w:rPr>
        <w:t xml:space="preserve">The proposed compensatory </w:t>
      </w:r>
      <w:r w:rsidRPr="00576E09">
        <w:rPr>
          <w:rStyle w:val="StyleUnderline"/>
        </w:rPr>
        <w:t>liability regime</w:t>
      </w:r>
      <w:r w:rsidRPr="00C72BEA">
        <w:rPr>
          <w:sz w:val="16"/>
        </w:rPr>
        <w:t xml:space="preserve"> was articulated with the historical problems of the developed industrial world in mind, but it </w:t>
      </w:r>
      <w:r w:rsidRPr="00576E09">
        <w:rPr>
          <w:rStyle w:val="StyleUnderline"/>
        </w:rPr>
        <w:t>will prove beneficial</w:t>
      </w:r>
      <w:r w:rsidRPr="00C72BEA">
        <w:rPr>
          <w:sz w:val="16"/>
        </w:rPr>
        <w:t xml:space="preserve"> in other contexts as well</w:t>
      </w:r>
      <w:r w:rsidRPr="00576E09">
        <w:rPr>
          <w:rStyle w:val="StyleUnderline"/>
        </w:rPr>
        <w:t>. For example</w:t>
      </w:r>
      <w:r w:rsidRPr="00C72BEA">
        <w:rPr>
          <w:sz w:val="16"/>
        </w:rPr>
        <w:t xml:space="preserve">, the development of </w:t>
      </w:r>
      <w:r w:rsidRPr="00576E09">
        <w:rPr>
          <w:rStyle w:val="StyleUnderline"/>
        </w:rPr>
        <w:t xml:space="preserve">the </w:t>
      </w:r>
      <w:r w:rsidRPr="00326E95">
        <w:rPr>
          <w:rStyle w:val="StyleUnderline"/>
          <w:highlight w:val="cyan"/>
        </w:rPr>
        <w:t>Internet</w:t>
      </w:r>
      <w:r w:rsidRPr="00C72BEA">
        <w:rPr>
          <w:sz w:val="16"/>
        </w:rPr>
        <w:t xml:space="preserve">, </w:t>
      </w:r>
      <w:r w:rsidRPr="00576E09">
        <w:rPr>
          <w:rStyle w:val="StyleUnderline"/>
        </w:rPr>
        <w:t>digitization</w:t>
      </w:r>
      <w:r w:rsidRPr="00C72BEA">
        <w:rPr>
          <w:sz w:val="16"/>
        </w:rPr>
        <w:t xml:space="preserve">, </w:t>
      </w:r>
      <w:r w:rsidRPr="00326E95">
        <w:rPr>
          <w:rStyle w:val="StyleUnderline"/>
          <w:highlight w:val="cyan"/>
        </w:rPr>
        <w:t>and</w:t>
      </w:r>
      <w:r w:rsidRPr="00576E09">
        <w:rPr>
          <w:rStyle w:val="StyleUnderline"/>
        </w:rPr>
        <w:t xml:space="preserve"> </w:t>
      </w:r>
      <w:r w:rsidRPr="00326E95">
        <w:rPr>
          <w:rStyle w:val="StyleUnderline"/>
          <w:highlight w:val="cyan"/>
        </w:rPr>
        <w:t>e</w:t>
      </w:r>
      <w:r w:rsidRPr="00C72BEA">
        <w:rPr>
          <w:sz w:val="16"/>
        </w:rPr>
        <w:t>lectronic</w:t>
      </w:r>
      <w:r w:rsidRPr="00576E09">
        <w:rPr>
          <w:rStyle w:val="StyleUnderline"/>
        </w:rPr>
        <w:t xml:space="preserve"> </w:t>
      </w:r>
      <w:r w:rsidRPr="00326E95">
        <w:rPr>
          <w:rStyle w:val="StyleUnderline"/>
          <w:highlight w:val="cyan"/>
        </w:rPr>
        <w:t>commerce</w:t>
      </w:r>
      <w:r w:rsidRPr="00C72BEA">
        <w:rPr>
          <w:sz w:val="16"/>
        </w:rPr>
        <w:t xml:space="preserve"> pose new challenges to small scale innovation. These </w:t>
      </w:r>
      <w:r w:rsidRPr="00326E95">
        <w:rPr>
          <w:rStyle w:val="StyleUnderline"/>
          <w:highlight w:val="cyan"/>
        </w:rPr>
        <w:t>advances reduce the cost of copying</w:t>
      </w:r>
      <w:r w:rsidRPr="00C72BEA">
        <w:rPr>
          <w:sz w:val="16"/>
        </w:rPr>
        <w:t>, shrink lead time, and increase the risk that small-scale innovators will take matters into their own hands and create totally unregulated states of artificial lead time through encryption and adhesion contracts</w:t>
      </w:r>
      <w:r w:rsidRPr="00576E09">
        <w:rPr>
          <w:rStyle w:val="StyleUnderline"/>
        </w:rPr>
        <w:t>. If enforceable</w:t>
      </w:r>
      <w:r w:rsidRPr="00C72BEA">
        <w:rPr>
          <w:sz w:val="16"/>
        </w:rPr>
        <w:t xml:space="preserve">, these </w:t>
      </w:r>
      <w:r w:rsidRPr="00326E95">
        <w:rPr>
          <w:rStyle w:val="StyleUnderline"/>
          <w:highlight w:val="cyan"/>
        </w:rPr>
        <w:t>electronically imposed standard form contracts</w:t>
      </w:r>
      <w:r w:rsidRPr="00576E09">
        <w:rPr>
          <w:rStyle w:val="StyleUnderline"/>
        </w:rPr>
        <w:t xml:space="preserve"> could </w:t>
      </w:r>
      <w:r w:rsidRPr="00326E95">
        <w:rPr>
          <w:rStyle w:val="StyleUnderline"/>
          <w:highlight w:val="cyan"/>
        </w:rPr>
        <w:t>degenerate into</w:t>
      </w:r>
      <w:r w:rsidRPr="00576E09">
        <w:rPr>
          <w:rStyle w:val="StyleUnderline"/>
        </w:rPr>
        <w:t xml:space="preserve"> a basis for asserting </w:t>
      </w:r>
      <w:r w:rsidRPr="00326E95">
        <w:rPr>
          <w:rStyle w:val="StyleUnderline"/>
          <w:highlight w:val="cyan"/>
        </w:rPr>
        <w:t>private i</w:t>
      </w:r>
      <w:r w:rsidRPr="00576E09">
        <w:rPr>
          <w:rStyle w:val="StyleUnderline"/>
        </w:rPr>
        <w:t xml:space="preserve">ntellectual </w:t>
      </w:r>
      <w:r w:rsidRPr="00326E95">
        <w:rPr>
          <w:rStyle w:val="StyleUnderline"/>
          <w:highlight w:val="cyan"/>
        </w:rPr>
        <w:t>p</w:t>
      </w:r>
      <w:r w:rsidRPr="00576E09">
        <w:rPr>
          <w:rStyle w:val="StyleUnderline"/>
        </w:rPr>
        <w:t xml:space="preserve">roperty </w:t>
      </w:r>
      <w:r w:rsidRPr="00326E95">
        <w:rPr>
          <w:rStyle w:val="StyleUnderline"/>
          <w:highlight w:val="cyan"/>
        </w:rPr>
        <w:t>r</w:t>
      </w:r>
      <w:r w:rsidRPr="00576E09">
        <w:rPr>
          <w:rStyle w:val="StyleUnderline"/>
        </w:rPr>
        <w:t>ights</w:t>
      </w:r>
      <w:r w:rsidRPr="00C72BEA">
        <w:rPr>
          <w:sz w:val="16"/>
        </w:rPr>
        <w:t xml:space="preserve"> </w:t>
      </w:r>
      <w:r w:rsidRPr="00326E95">
        <w:rPr>
          <w:rStyle w:val="StyleUnderline"/>
          <w:highlight w:val="cyan"/>
        </w:rPr>
        <w:t>that override</w:t>
      </w:r>
      <w:r w:rsidRPr="00C72BEA">
        <w:rPr>
          <w:sz w:val="16"/>
        </w:rPr>
        <w:t xml:space="preserve"> all the public-interest </w:t>
      </w:r>
      <w:r w:rsidRPr="00326E95">
        <w:rPr>
          <w:rStyle w:val="StyleUnderline"/>
          <w:highlight w:val="cyan"/>
        </w:rPr>
        <w:t>safeguards</w:t>
      </w:r>
      <w:r w:rsidRPr="00C72BEA">
        <w:rPr>
          <w:sz w:val="16"/>
        </w:rPr>
        <w:t xml:space="preserve"> </w:t>
      </w:r>
      <w:r w:rsidRPr="00326E95">
        <w:rPr>
          <w:rStyle w:val="StyleUnderline"/>
          <w:highlight w:val="cyan"/>
        </w:rPr>
        <w:t>that</w:t>
      </w:r>
      <w:r w:rsidRPr="004910A3">
        <w:rPr>
          <w:rStyle w:val="StyleUnderline"/>
        </w:rPr>
        <w:t xml:space="preserve"> </w:t>
      </w:r>
      <w:r w:rsidRPr="00C72BEA">
        <w:rPr>
          <w:sz w:val="16"/>
        </w:rPr>
        <w:t xml:space="preserve">had </w:t>
      </w:r>
      <w:r w:rsidRPr="00326E95">
        <w:rPr>
          <w:rStyle w:val="StyleUnderline"/>
          <w:highlight w:val="cyan"/>
        </w:rPr>
        <w:t>ensur</w:t>
      </w:r>
      <w:r w:rsidRPr="004910A3">
        <w:rPr>
          <w:rStyle w:val="StyleUnderline"/>
        </w:rPr>
        <w:t>ed access to the</w:t>
      </w:r>
      <w:r w:rsidRPr="00C72BEA">
        <w:rPr>
          <w:sz w:val="16"/>
        </w:rPr>
        <w:t xml:space="preserve"> </w:t>
      </w:r>
      <w:r w:rsidRPr="00326E95">
        <w:rPr>
          <w:rStyle w:val="StyleUnderline"/>
          <w:highlight w:val="cyan"/>
        </w:rPr>
        <w:t>public domain</w:t>
      </w:r>
      <w:r w:rsidRPr="00576E09">
        <w:rPr>
          <w:rStyle w:val="StyleUnderline"/>
        </w:rPr>
        <w:t xml:space="preserve"> under traditional intellectual property laws</w:t>
      </w:r>
      <w:r w:rsidRPr="00C72BEA">
        <w:rPr>
          <w:sz w:val="16"/>
        </w:rPr>
        <w:t xml:space="preserve">. 187 There are </w:t>
      </w:r>
      <w:r w:rsidRPr="00576E09">
        <w:rPr>
          <w:rStyle w:val="StyleUnderline"/>
        </w:rPr>
        <w:t>serious risks</w:t>
      </w:r>
      <w:r w:rsidRPr="00C72BEA">
        <w:rPr>
          <w:sz w:val="16"/>
        </w:rPr>
        <w:t xml:space="preserve"> that these </w:t>
      </w:r>
      <w:r w:rsidRPr="00326E95">
        <w:rPr>
          <w:rStyle w:val="StyleUnderline"/>
          <w:highlight w:val="cyan"/>
        </w:rPr>
        <w:t>standard-form adhesion contracts</w:t>
      </w:r>
      <w:r w:rsidRPr="00C72BEA">
        <w:rPr>
          <w:sz w:val="16"/>
        </w:rPr>
        <w:t xml:space="preserve"> </w:t>
      </w:r>
      <w:r w:rsidRPr="00576E09">
        <w:rPr>
          <w:rStyle w:val="StyleUnderline"/>
        </w:rPr>
        <w:t>could thus</w:t>
      </w:r>
      <w:r w:rsidRPr="00C72BEA">
        <w:rPr>
          <w:sz w:val="16"/>
        </w:rPr>
        <w:t xml:space="preserve"> </w:t>
      </w:r>
      <w:r w:rsidRPr="00326E95">
        <w:rPr>
          <w:rStyle w:val="Emphasis"/>
          <w:highlight w:val="cyan"/>
        </w:rPr>
        <w:t>balkanize</w:t>
      </w:r>
      <w:r w:rsidRPr="00326E95">
        <w:rPr>
          <w:sz w:val="16"/>
          <w:highlight w:val="cyan"/>
        </w:rPr>
        <w:t xml:space="preserve"> </w:t>
      </w:r>
      <w:r w:rsidRPr="00326E95">
        <w:rPr>
          <w:rStyle w:val="StyleUnderline"/>
          <w:highlight w:val="cyan"/>
        </w:rPr>
        <w:t>the info</w:t>
      </w:r>
      <w:r w:rsidRPr="00576E09">
        <w:rPr>
          <w:rStyle w:val="StyleUnderline"/>
        </w:rPr>
        <w:t xml:space="preserve">rmation </w:t>
      </w:r>
      <w:r w:rsidRPr="00326E95">
        <w:rPr>
          <w:rStyle w:val="StyleUnderline"/>
          <w:highlight w:val="cyan"/>
        </w:rPr>
        <w:t>commons</w:t>
      </w:r>
      <w:r w:rsidRPr="00C72BEA">
        <w:rPr>
          <w:sz w:val="16"/>
        </w:rPr>
        <w:t xml:space="preserve"> </w:t>
      </w:r>
      <w:r w:rsidRPr="00326E95">
        <w:rPr>
          <w:rStyle w:val="StyleUnderline"/>
          <w:highlight w:val="cyan"/>
        </w:rPr>
        <w:t>and</w:t>
      </w:r>
      <w:r w:rsidRPr="00C72BEA">
        <w:rPr>
          <w:rStyle w:val="StyleUnderline"/>
        </w:rPr>
        <w:t xml:space="preserve"> </w:t>
      </w:r>
      <w:r w:rsidRPr="00576E09">
        <w:rPr>
          <w:rStyle w:val="StyleUnderline"/>
        </w:rPr>
        <w:t xml:space="preserve">reintroduce conditions that </w:t>
      </w:r>
      <w:r w:rsidRPr="00326E95">
        <w:rPr>
          <w:rStyle w:val="StyleUnderline"/>
          <w:highlight w:val="cyan"/>
        </w:rPr>
        <w:t>impede the flow of info</w:t>
      </w:r>
      <w:r w:rsidRPr="00C72BEA">
        <w:rPr>
          <w:rStyle w:val="StyleUnderline"/>
        </w:rPr>
        <w:t>rmation</w:t>
      </w:r>
      <w:r w:rsidRPr="00C72BEA">
        <w:rPr>
          <w:sz w:val="16"/>
        </w:rPr>
        <w:t>.</w:t>
      </w:r>
    </w:p>
    <w:p w14:paraId="508CCC6A" w14:textId="77777777" w:rsidR="00E44CE4" w:rsidRDefault="00E44CE4" w:rsidP="00E44CE4">
      <w:pPr>
        <w:rPr>
          <w:sz w:val="16"/>
        </w:rPr>
      </w:pPr>
      <w:r w:rsidRPr="00C72BEA">
        <w:rPr>
          <w:rStyle w:val="Emphasis"/>
        </w:rPr>
        <w:t>However</w:t>
      </w:r>
      <w:r w:rsidRPr="00C72BEA">
        <w:rPr>
          <w:sz w:val="16"/>
        </w:rPr>
        <w:t xml:space="preserve">, the enactment of a </w:t>
      </w:r>
      <w:proofErr w:type="gramStart"/>
      <w:r w:rsidRPr="00C72BEA">
        <w:rPr>
          <w:sz w:val="16"/>
        </w:rPr>
        <w:t>general purpose</w:t>
      </w:r>
      <w:proofErr w:type="gramEnd"/>
      <w:r w:rsidRPr="00C72BEA">
        <w:rPr>
          <w:sz w:val="16"/>
        </w:rPr>
        <w:t xml:space="preserve"> innovation law on modified </w:t>
      </w:r>
      <w:r w:rsidRPr="00326E95">
        <w:rPr>
          <w:rStyle w:val="StyleUnderline"/>
          <w:highlight w:val="cyan"/>
        </w:rPr>
        <w:t>liability</w:t>
      </w:r>
      <w:r w:rsidRPr="00C72BEA">
        <w:rPr>
          <w:rStyle w:val="StyleUnderline"/>
        </w:rPr>
        <w:t xml:space="preserve"> principles would </w:t>
      </w:r>
      <w:r w:rsidRPr="00326E95">
        <w:rPr>
          <w:rStyle w:val="StyleUnderline"/>
          <w:highlight w:val="cyan"/>
        </w:rPr>
        <w:t>lessen these risks</w:t>
      </w:r>
      <w:r w:rsidRPr="00C72BEA">
        <w:rPr>
          <w:sz w:val="16"/>
        </w:rPr>
        <w:t xml:space="preserve"> because it would </w:t>
      </w:r>
      <w:r w:rsidRPr="00326E95">
        <w:rPr>
          <w:rStyle w:val="StyleUnderline"/>
          <w:highlight w:val="cyan"/>
        </w:rPr>
        <w:t>offer those who innovate</w:t>
      </w:r>
      <w:r w:rsidRPr="00C72BEA">
        <w:rPr>
          <w:rStyle w:val="StyleUnderline"/>
        </w:rPr>
        <w:t xml:space="preserve"> </w:t>
      </w:r>
      <w:r w:rsidRPr="00C72BEA">
        <w:rPr>
          <w:sz w:val="16"/>
        </w:rPr>
        <w:t xml:space="preserve">in this environment </w:t>
      </w:r>
      <w:r w:rsidRPr="00C72BEA">
        <w:rPr>
          <w:rStyle w:val="StyleUnderline"/>
        </w:rPr>
        <w:t xml:space="preserve">a </w:t>
      </w:r>
      <w:r w:rsidRPr="00326E95">
        <w:rPr>
          <w:rStyle w:val="StyleUnderline"/>
          <w:highlight w:val="cyan"/>
        </w:rPr>
        <w:t>way to alleviate market failure</w:t>
      </w:r>
      <w:r w:rsidRPr="00C72BEA">
        <w:rPr>
          <w:rStyle w:val="StyleUnderline"/>
        </w:rPr>
        <w:t xml:space="preserve"> without impoverishing the public domain</w:t>
      </w:r>
      <w:r w:rsidRPr="00C72BEA">
        <w:rPr>
          <w:sz w:val="16"/>
        </w:rPr>
        <w:t xml:space="preserve">. Indeed, the </w:t>
      </w:r>
      <w:r w:rsidRPr="00C72BEA">
        <w:rPr>
          <w:rStyle w:val="StyleUnderline"/>
        </w:rPr>
        <w:t>convergence of telecommunications and digital technologies</w:t>
      </w:r>
      <w:r w:rsidRPr="00C72BEA">
        <w:rPr>
          <w:sz w:val="16"/>
        </w:rPr>
        <w:t xml:space="preserve"> may itself </w:t>
      </w:r>
      <w:r w:rsidRPr="00C72BEA">
        <w:rPr>
          <w:rStyle w:val="StyleUnderline"/>
        </w:rPr>
        <w:t>contribute to the operation of the liability regime</w:t>
      </w:r>
      <w:r w:rsidRPr="00C72BEA">
        <w:rPr>
          <w:sz w:val="16"/>
        </w:rPr>
        <w:t>. Online communication will expedite claim registration, help innovators find the know-how they need, facilitate negotiations, and promote the use of standardized terms. Monitoring use and collecting royalties will likewise prove easier to organize and less costly to implement online.</w:t>
      </w:r>
    </w:p>
    <w:p w14:paraId="448AD340" w14:textId="77777777" w:rsidR="00E44CE4" w:rsidRDefault="00E44CE4" w:rsidP="00E44CE4">
      <w:pPr>
        <w:pStyle w:val="Heading4"/>
      </w:pPr>
      <w:r>
        <w:rPr>
          <w:u w:val="single"/>
        </w:rPr>
        <w:t>Information flow</w:t>
      </w:r>
      <w:r>
        <w:t xml:space="preserve"> is key to sustainability</w:t>
      </w:r>
    </w:p>
    <w:p w14:paraId="1CD728CD" w14:textId="77777777" w:rsidR="00E44CE4" w:rsidRPr="008834F9" w:rsidRDefault="00E44CE4" w:rsidP="00E44CE4">
      <w:r>
        <w:t xml:space="preserve">Stefani A. </w:t>
      </w:r>
      <w:r w:rsidRPr="008834F9">
        <w:rPr>
          <w:rStyle w:val="Style13ptBold"/>
        </w:rPr>
        <w:t>Crabtree et al ’23</w:t>
      </w:r>
      <w:r>
        <w:t xml:space="preserve">, </w:t>
      </w:r>
      <w:r w:rsidRPr="008834F9">
        <w:t>Assistant Professor in Socio-Environmental Modeling in the Department of Environment and Society of the Quinney College of Natural Resources at Utah State University</w:t>
      </w:r>
      <w:r>
        <w:t>, Jennifer G. Kahn, Rowan Jackson, Spencer A. Wood, Iain McKechnie, Philip Verhagen, Jacob Earnshaw, Patrick V. Kirch, Jennifer A. Dunne, Andrew J Dugmore, “</w:t>
      </w:r>
      <w:r w:rsidRPr="008834F9">
        <w:t>Why are sustainable practices often elusive? The role of information flow in the management of networked human-environment interactions</w:t>
      </w:r>
      <w:r>
        <w:t xml:space="preserve">,” </w:t>
      </w:r>
      <w:r>
        <w:rPr>
          <w:i/>
          <w:iCs/>
        </w:rPr>
        <w:t>Science Direct</w:t>
      </w:r>
      <w:r>
        <w:t xml:space="preserve">, 2-6-2023, </w:t>
      </w:r>
      <w:r w:rsidRPr="008834F9">
        <w:t>https://doi.org/10.1016/j.gloenvcha.2022.102597, Accessed</w:t>
      </w:r>
      <w:r>
        <w:t xml:space="preserve"> 7-17-2024 by NT-RS</w:t>
      </w:r>
    </w:p>
    <w:p w14:paraId="0544FF31" w14:textId="77777777" w:rsidR="00E44CE4" w:rsidRPr="008834F9" w:rsidRDefault="00E44CE4" w:rsidP="00E44CE4">
      <w:pPr>
        <w:rPr>
          <w:rStyle w:val="StyleUnderline"/>
        </w:rPr>
      </w:pPr>
      <w:r w:rsidRPr="008834F9">
        <w:rPr>
          <w:sz w:val="16"/>
        </w:rPr>
        <w:t xml:space="preserve">3.3. How </w:t>
      </w:r>
      <w:r w:rsidRPr="008834F9">
        <w:rPr>
          <w:rStyle w:val="StyleUnderline"/>
        </w:rPr>
        <w:t>i</w:t>
      </w:r>
      <w:r w:rsidRPr="00326E95">
        <w:rPr>
          <w:rStyle w:val="StyleUnderline"/>
          <w:highlight w:val="cyan"/>
        </w:rPr>
        <w:t>nfo</w:t>
      </w:r>
      <w:r w:rsidRPr="008834F9">
        <w:rPr>
          <w:rStyle w:val="StyleUnderline"/>
        </w:rPr>
        <w:t xml:space="preserve">rmation </w:t>
      </w:r>
      <w:r w:rsidRPr="00326E95">
        <w:rPr>
          <w:rStyle w:val="StyleUnderline"/>
          <w:highlight w:val="cyan"/>
        </w:rPr>
        <w:t>flow can promote sustainable</w:t>
      </w:r>
      <w:r w:rsidRPr="008834F9">
        <w:rPr>
          <w:rStyle w:val="StyleUnderline"/>
        </w:rPr>
        <w:t xml:space="preserve"> practices</w:t>
      </w:r>
    </w:p>
    <w:p w14:paraId="42FEAF8D" w14:textId="77777777" w:rsidR="00E44CE4" w:rsidRPr="008834F9" w:rsidRDefault="00E44CE4" w:rsidP="00E44CE4">
      <w:pPr>
        <w:rPr>
          <w:sz w:val="16"/>
        </w:rPr>
      </w:pPr>
      <w:r w:rsidRPr="008834F9">
        <w:rPr>
          <w:sz w:val="16"/>
        </w:rPr>
        <w:t xml:space="preserve">We suggest that </w:t>
      </w:r>
      <w:r w:rsidRPr="008834F9">
        <w:rPr>
          <w:rStyle w:val="StyleUnderline"/>
        </w:rPr>
        <w:t>by promoting information flow,</w:t>
      </w:r>
      <w:r w:rsidRPr="008834F9">
        <w:rPr>
          <w:sz w:val="16"/>
        </w:rPr>
        <w:t xml:space="preserve"> collating and wielding the information, and </w:t>
      </w:r>
      <w:r w:rsidRPr="00326E95">
        <w:rPr>
          <w:rStyle w:val="StyleUnderline"/>
          <w:highlight w:val="cyan"/>
        </w:rPr>
        <w:t>decreasing the potential information losses</w:t>
      </w:r>
      <w:r w:rsidRPr="008834F9">
        <w:rPr>
          <w:rStyle w:val="StyleUnderline"/>
        </w:rPr>
        <w:t xml:space="preserve"> in our cognitive model</w:t>
      </w:r>
      <w:r w:rsidRPr="008834F9">
        <w:rPr>
          <w:sz w:val="16"/>
        </w:rPr>
        <w:t xml:space="preserve">, </w:t>
      </w:r>
      <w:r w:rsidRPr="008834F9">
        <w:rPr>
          <w:rStyle w:val="StyleUnderline"/>
        </w:rPr>
        <w:t>societies can learn how to enhance sustainable practices.</w:t>
      </w:r>
      <w:r w:rsidRPr="008834F9">
        <w:rPr>
          <w:sz w:val="16"/>
        </w:rPr>
        <w:t xml:space="preserve"> In this section we present examples of how acute information flow that did not have to overcome temporal, spatial, or cognitive barriers led to more sustainable practices. In contrast, </w:t>
      </w:r>
      <w:r w:rsidRPr="008834F9">
        <w:rPr>
          <w:rStyle w:val="StyleUnderline"/>
        </w:rPr>
        <w:t xml:space="preserve">cases of </w:t>
      </w:r>
      <w:r w:rsidRPr="00326E95">
        <w:rPr>
          <w:rStyle w:val="StyleUnderline"/>
          <w:highlight w:val="cyan"/>
        </w:rPr>
        <w:t>unsustainable practices</w:t>
      </w:r>
      <w:r w:rsidRPr="008834F9">
        <w:rPr>
          <w:sz w:val="16"/>
        </w:rPr>
        <w:t xml:space="preserve"> can be argued to </w:t>
      </w:r>
      <w:r w:rsidRPr="00326E95">
        <w:rPr>
          <w:rStyle w:val="StyleUnderline"/>
          <w:highlight w:val="cyan"/>
        </w:rPr>
        <w:t>contain elements of poor info</w:t>
      </w:r>
      <w:r w:rsidRPr="008834F9">
        <w:rPr>
          <w:rStyle w:val="StyleUnderline"/>
        </w:rPr>
        <w:t xml:space="preserve">rmation </w:t>
      </w:r>
      <w:r w:rsidRPr="00326E95">
        <w:rPr>
          <w:rStyle w:val="StyleUnderline"/>
          <w:highlight w:val="cyan"/>
        </w:rPr>
        <w:t>flow where</w:t>
      </w:r>
      <w:r w:rsidRPr="00326E95">
        <w:rPr>
          <w:sz w:val="16"/>
          <w:highlight w:val="cyan"/>
        </w:rPr>
        <w:t xml:space="preserve"> </w:t>
      </w:r>
      <w:r w:rsidRPr="00326E95">
        <w:rPr>
          <w:rStyle w:val="StyleUnderline"/>
          <w:highlight w:val="cyan"/>
        </w:rPr>
        <w:t>aspects of ecosystem</w:t>
      </w:r>
      <w:r w:rsidRPr="008834F9">
        <w:rPr>
          <w:rStyle w:val="StyleUnderline"/>
        </w:rPr>
        <w:t xml:space="preserve"> function that were </w:t>
      </w:r>
      <w:r w:rsidRPr="00326E95">
        <w:rPr>
          <w:rStyle w:val="StyleUnderline"/>
          <w:highlight w:val="cyan"/>
        </w:rPr>
        <w:t>unknown</w:t>
      </w:r>
      <w:r w:rsidRPr="008834F9">
        <w:rPr>
          <w:sz w:val="16"/>
        </w:rPr>
        <w:t xml:space="preserve"> or unknowable to the communities </w:t>
      </w:r>
      <w:r w:rsidRPr="00326E95">
        <w:rPr>
          <w:rStyle w:val="StyleUnderline"/>
          <w:highlight w:val="cyan"/>
        </w:rPr>
        <w:t>played a pivotal role</w:t>
      </w:r>
      <w:r w:rsidRPr="008834F9">
        <w:rPr>
          <w:rStyle w:val="StyleUnderline"/>
        </w:rPr>
        <w:t xml:space="preserve"> in the outcomes</w:t>
      </w:r>
      <w:r w:rsidRPr="008834F9">
        <w:rPr>
          <w:sz w:val="16"/>
        </w:rPr>
        <w:t xml:space="preserve">. We do not highlight cases where information may have been ignored, though we recognize that this is an additional problem in achieving sustainability. While we suggest that total information flow is unlikely, </w:t>
      </w:r>
      <w:r w:rsidRPr="008834F9">
        <w:rPr>
          <w:rStyle w:val="StyleUnderline"/>
        </w:rPr>
        <w:t>prioritizing the collection</w:t>
      </w:r>
      <w:r w:rsidRPr="008834F9">
        <w:rPr>
          <w:sz w:val="16"/>
        </w:rPr>
        <w:t xml:space="preserve">, maintenance, and processing </w:t>
      </w:r>
      <w:r w:rsidRPr="008834F9">
        <w:rPr>
          <w:rStyle w:val="StyleUnderline"/>
        </w:rPr>
        <w:t>of information</w:t>
      </w:r>
      <w:r w:rsidRPr="008834F9">
        <w:rPr>
          <w:sz w:val="16"/>
        </w:rPr>
        <w:t xml:space="preserve"> over multiple temporal and spatial scales </w:t>
      </w:r>
      <w:r w:rsidRPr="008834F9">
        <w:rPr>
          <w:rStyle w:val="StyleUnderline"/>
        </w:rPr>
        <w:t>will lead to</w:t>
      </w:r>
      <w:r w:rsidRPr="008834F9">
        <w:rPr>
          <w:sz w:val="16"/>
        </w:rPr>
        <w:t xml:space="preserve"> learning and </w:t>
      </w:r>
      <w:r w:rsidRPr="008834F9">
        <w:rPr>
          <w:rStyle w:val="StyleUnderline"/>
        </w:rPr>
        <w:t>a better ability to respond to environmental pressures</w:t>
      </w:r>
      <w:r w:rsidRPr="008834F9">
        <w:rPr>
          <w:sz w:val="16"/>
        </w:rPr>
        <w:t xml:space="preserve"> and effectively evaluate tradeoffs among competing demands. Further, the following examples demonstrate how by ensuring that degradation of information is not synchronous, societies may be better able to confront unexpected challenges.</w:t>
      </w:r>
    </w:p>
    <w:p w14:paraId="3FA18944" w14:textId="77777777" w:rsidR="00E44CE4" w:rsidRDefault="00E44CE4" w:rsidP="00E44CE4">
      <w:pPr>
        <w:pStyle w:val="Heading4"/>
      </w:pPr>
      <w:r>
        <w:t xml:space="preserve">climate change </w:t>
      </w:r>
      <w:r w:rsidRPr="00A85CC7">
        <w:rPr>
          <w:i/>
          <w:iCs w:val="0"/>
          <w:u w:val="single"/>
        </w:rPr>
        <w:t>is</w:t>
      </w:r>
      <w:r>
        <w:t xml:space="preserve"> existential</w:t>
      </w:r>
    </w:p>
    <w:p w14:paraId="4DE46E6F" w14:textId="0FB2DCA2" w:rsidR="00E44CE4" w:rsidRPr="0088688A" w:rsidRDefault="00E44CE4" w:rsidP="00E44CE4">
      <w:r w:rsidRPr="0088688A">
        <w:rPr>
          <w:rStyle w:val="Style13ptBold"/>
        </w:rPr>
        <w:t>Ord</w:t>
      </w:r>
      <w:r>
        <w:t xml:space="preserve"> – same one - </w:t>
      </w:r>
      <w:r w:rsidRPr="0088688A">
        <w:rPr>
          <w:rStyle w:val="Style13ptBold"/>
        </w:rPr>
        <w:t>20</w:t>
      </w:r>
      <w:r>
        <w:t>, research fellow at the Future of Humanity Institute at Oxford University, has advised the World Health Organization, the World Bank, the World Economic Forum, and the UK Prime Minister’s Office and Cabinet Office. (Toby, “4. Anthropogenic Risks”, The Precipice: Existential Risk and the Future of Humanity, Oxford)//BB</w:t>
      </w:r>
    </w:p>
    <w:p w14:paraId="4F6D74EF" w14:textId="77777777" w:rsidR="00E44CE4" w:rsidRDefault="00E44CE4" w:rsidP="00E44CE4">
      <w:r>
        <w:t xml:space="preserve">However, substantial regions would also remain below this threshold. Even with an extreme 20°C of warming there would be many coastal areas (and some elevated regions) that would have no days above the temperature/humidity threshold.89 So there would remain large areas in which humanity and civilization could continue.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t>humanity</w:t>
      </w:r>
      <w:proofErr w:type="gramEnd"/>
      <w:r>
        <w:t xml:space="preserve"> and it is hard to see how any realistic level of heat stress could pose such a risk. </w:t>
      </w:r>
      <w:proofErr w:type="gramStart"/>
      <w:r>
        <w:t>So</w:t>
      </w:r>
      <w:proofErr w:type="gramEnd"/>
      <w:r>
        <w:t xml:space="preserve"> the runaway and moist greenhouse effects remain the only known mechanisms through which climate change could directly cause our extinction or irrevocable collapse.</w:t>
      </w:r>
    </w:p>
    <w:p w14:paraId="352BE225" w14:textId="77777777" w:rsidR="00E44CE4" w:rsidRDefault="00E44CE4" w:rsidP="00E44CE4">
      <w:r>
        <w:t xml:space="preserve">This doesn't rule out unknown mechanisms. </w:t>
      </w:r>
      <w:r w:rsidRPr="0088688A">
        <w:rPr>
          <w:rStyle w:val="StyleUnderline"/>
        </w:rPr>
        <w:t xml:space="preserve">We are </w:t>
      </w:r>
      <w:r w:rsidRPr="00326E95">
        <w:rPr>
          <w:rStyle w:val="StyleUnderline"/>
          <w:highlight w:val="cyan"/>
        </w:rPr>
        <w:t>considering large changes</w:t>
      </w:r>
      <w:r w:rsidRPr="0088688A">
        <w:rPr>
          <w:rStyle w:val="StyleUnderline"/>
        </w:rPr>
        <w:t xml:space="preserve"> to the Earth that may even be </w:t>
      </w:r>
      <w:r w:rsidRPr="00326E95">
        <w:rPr>
          <w:rStyle w:val="StyleUnderline"/>
          <w:highlight w:val="cyan"/>
        </w:rPr>
        <w:t>unprecedented in size or speed</w:t>
      </w:r>
      <w:r w:rsidRPr="0088688A">
        <w:rPr>
          <w:rStyle w:val="StyleUnderline"/>
        </w:rPr>
        <w:t xml:space="preserve">. </w:t>
      </w:r>
      <w:r w:rsidRPr="00326E95">
        <w:rPr>
          <w:rStyle w:val="Emphasis"/>
          <w:sz w:val="28"/>
          <w:szCs w:val="28"/>
          <w:highlight w:val="cyan"/>
        </w:rPr>
        <w:t>It wouldn't be astonishing if that directly led to our permanent ruin</w:t>
      </w:r>
      <w:r>
        <w:t xml:space="preserve">. </w:t>
      </w:r>
      <w:r w:rsidRPr="00326E95">
        <w:rPr>
          <w:rStyle w:val="StyleUnderline"/>
          <w:highlight w:val="cyan"/>
        </w:rPr>
        <w:t>The best argument</w:t>
      </w:r>
      <w:r w:rsidRPr="0088688A">
        <w:rPr>
          <w:rStyle w:val="StyleUnderline"/>
        </w:rPr>
        <w:t xml:space="preserve"> against such unknown mechanisms </w:t>
      </w:r>
      <w:r w:rsidRPr="00326E95">
        <w:rPr>
          <w:rStyle w:val="StyleUnderline"/>
          <w:highlight w:val="cyan"/>
        </w:rPr>
        <w:t>is</w:t>
      </w:r>
      <w:r w:rsidRPr="0088688A">
        <w:rPr>
          <w:rStyle w:val="StyleUnderline"/>
        </w:rPr>
        <w:t xml:space="preserve"> probably </w:t>
      </w:r>
      <w:r w:rsidRPr="00326E95">
        <w:rPr>
          <w:rStyle w:val="StyleUnderline"/>
          <w:highlight w:val="cyan"/>
        </w:rPr>
        <w:t>that the PETM did not lead to a mass</w:t>
      </w:r>
      <w:r w:rsidRPr="0088688A">
        <w:rPr>
          <w:rStyle w:val="StyleUnderline"/>
        </w:rPr>
        <w:t xml:space="preserve"> </w:t>
      </w:r>
      <w:r w:rsidRPr="00326E95">
        <w:rPr>
          <w:rStyle w:val="StyleUnderline"/>
          <w:highlight w:val="cyan"/>
        </w:rPr>
        <w:t>extinction</w:t>
      </w:r>
      <w:r>
        <w:t xml:space="preserve">, despite temperatures rapidly rising about 50C, to reach a level 140C above pre-industrial temperatures. </w:t>
      </w:r>
      <w:r w:rsidRPr="00326E95">
        <w:rPr>
          <w:rStyle w:val="StyleUnderline"/>
          <w:highlight w:val="cyan"/>
        </w:rPr>
        <w:t>But this is tempered by the imprecision of</w:t>
      </w:r>
      <w:r w:rsidRPr="0088688A">
        <w:rPr>
          <w:rStyle w:val="StyleUnderline"/>
        </w:rPr>
        <w:t xml:space="preserve"> </w:t>
      </w:r>
      <w:r w:rsidRPr="00326E95">
        <w:rPr>
          <w:rStyle w:val="StyleUnderline"/>
          <w:highlight w:val="cyan"/>
        </w:rPr>
        <w:t>paleoclimate data, the sparsity of the fossil record, the smaller size of</w:t>
      </w:r>
      <w:r w:rsidRPr="0088688A">
        <w:rPr>
          <w:rStyle w:val="StyleUnderline"/>
        </w:rPr>
        <w:t xml:space="preserve"> </w:t>
      </w:r>
      <w:r w:rsidRPr="00326E95">
        <w:rPr>
          <w:rStyle w:val="StyleUnderline"/>
          <w:highlight w:val="cyan"/>
        </w:rPr>
        <w:t>mammals</w:t>
      </w:r>
      <w:r w:rsidRPr="0088688A">
        <w:rPr>
          <w:rStyle w:val="StyleUnderline"/>
        </w:rPr>
        <w:t xml:space="preserve"> at the time</w:t>
      </w:r>
      <w:r>
        <w:t xml:space="preserve"> (making them more heat-tolerant), </w:t>
      </w:r>
      <w:r w:rsidRPr="00326E95">
        <w:rPr>
          <w:rStyle w:val="StyleUnderline"/>
          <w:highlight w:val="cyan"/>
        </w:rPr>
        <w:t>and a reluctance to rely on a single exampl</w:t>
      </w:r>
      <w:r w:rsidRPr="0088688A">
        <w:rPr>
          <w:rStyle w:val="StyleUnderline"/>
        </w:rPr>
        <w:t>e</w:t>
      </w:r>
      <w:r>
        <w:t xml:space="preserve">. Most importantly, </w:t>
      </w:r>
      <w:r w:rsidRPr="00326E95">
        <w:rPr>
          <w:rStyle w:val="StyleUnderline"/>
          <w:highlight w:val="cyan"/>
        </w:rPr>
        <w:t xml:space="preserve">anthropogenic warming could be </w:t>
      </w:r>
      <w:r w:rsidRPr="00326E95">
        <w:rPr>
          <w:rStyle w:val="Emphasis"/>
          <w:highlight w:val="cyan"/>
        </w:rPr>
        <w:t>over a hundred times</w:t>
      </w:r>
      <w:r w:rsidRPr="00326E95">
        <w:rPr>
          <w:rStyle w:val="StyleUnderline"/>
          <w:highlight w:val="cyan"/>
        </w:rPr>
        <w:t xml:space="preserve"> faster than warming during the PETM</w:t>
      </w:r>
      <w:r>
        <w:t xml:space="preserve">, and rapid warming has been suggested as a contributing factor in the end- Permian mass extinction, in which 96 percent of species went 91 In the end, we can say little more than that direct extinct. </w:t>
      </w:r>
      <w:r w:rsidRPr="00326E95">
        <w:rPr>
          <w:rStyle w:val="Emphasis"/>
          <w:highlight w:val="cyan"/>
        </w:rPr>
        <w:t>existential risk from climate change</w:t>
      </w:r>
      <w:r>
        <w:t xml:space="preserve"> appears very </w:t>
      </w:r>
      <w:proofErr w:type="gramStart"/>
      <w:r>
        <w:t>small, but</w:t>
      </w:r>
      <w:proofErr w:type="gramEnd"/>
      <w:r>
        <w:t xml:space="preserve"> </w:t>
      </w:r>
      <w:r w:rsidRPr="00326E95">
        <w:rPr>
          <w:rStyle w:val="Emphasis"/>
          <w:highlight w:val="cyan"/>
        </w:rPr>
        <w:t>cannot</w:t>
      </w:r>
      <w:r>
        <w:t xml:space="preserve"> yet </w:t>
      </w:r>
      <w:r w:rsidRPr="00326E95">
        <w:rPr>
          <w:rStyle w:val="Emphasis"/>
          <w:highlight w:val="cyan"/>
        </w:rPr>
        <w:t>be</w:t>
      </w:r>
      <w:r w:rsidRPr="0088688A">
        <w:rPr>
          <w:rStyle w:val="Emphasis"/>
        </w:rPr>
        <w:t xml:space="preserve"> </w:t>
      </w:r>
      <w:r w:rsidRPr="00326E95">
        <w:rPr>
          <w:rStyle w:val="Emphasis"/>
          <w:highlight w:val="cyan"/>
        </w:rPr>
        <w:t>ruled ou</w:t>
      </w:r>
      <w:r w:rsidRPr="0088688A">
        <w:rPr>
          <w:rStyle w:val="Emphasis"/>
        </w:rPr>
        <w:t>t</w:t>
      </w:r>
      <w:r>
        <w:t xml:space="preserve">. </w:t>
      </w:r>
    </w:p>
    <w:p w14:paraId="6F8F7FCD" w14:textId="77777777" w:rsidR="00E44CE4" w:rsidRPr="00EA4A8B" w:rsidRDefault="00E44CE4" w:rsidP="00E44CE4"/>
    <w:p w14:paraId="6F26DDEC" w14:textId="77777777" w:rsidR="00E44CE4" w:rsidRDefault="00E44CE4" w:rsidP="00E44CE4">
      <w:pPr>
        <w:pStyle w:val="Heading2"/>
      </w:pPr>
      <w:r>
        <w:t>Solvency</w:t>
      </w:r>
    </w:p>
    <w:p w14:paraId="411C89B7" w14:textId="5E49A9EC" w:rsidR="00E44CE4" w:rsidRDefault="00E44CE4" w:rsidP="00E44CE4">
      <w:pPr>
        <w:pStyle w:val="Heading3"/>
      </w:pPr>
      <w:r>
        <w:t xml:space="preserve">2NC </w:t>
      </w:r>
      <w:r w:rsidR="00725230">
        <w:t>---</w:t>
      </w:r>
      <w:r>
        <w:t xml:space="preserve"> AI Creations</w:t>
      </w:r>
    </w:p>
    <w:p w14:paraId="7EDC095E" w14:textId="77777777" w:rsidR="00E44CE4" w:rsidRDefault="00E44CE4" w:rsidP="00E44CE4">
      <w:pPr>
        <w:pStyle w:val="Heading4"/>
      </w:pPr>
      <w:r>
        <w:t xml:space="preserve">Liability is the </w:t>
      </w:r>
      <w:r>
        <w:rPr>
          <w:u w:val="single"/>
        </w:rPr>
        <w:t>only</w:t>
      </w:r>
      <w:r>
        <w:t xml:space="preserve"> way to do the plan</w:t>
      </w:r>
    </w:p>
    <w:p w14:paraId="5A605DD2" w14:textId="77777777" w:rsidR="00E44CE4" w:rsidRPr="008B2FBA" w:rsidRDefault="00E44CE4" w:rsidP="00E44CE4">
      <w:r>
        <w:t xml:space="preserve">Idan </w:t>
      </w:r>
      <w:r w:rsidRPr="005729BF">
        <w:rPr>
          <w:rStyle w:val="Style13ptBold"/>
        </w:rPr>
        <w:t>Zur ’24</w:t>
      </w:r>
      <w:r>
        <w:t xml:space="preserve">, IP &amp; AI Associate at Dan Hay and former Legal Counsel, “New Ownership Hierarchy for AI Creations,” </w:t>
      </w:r>
      <w:r w:rsidRPr="008B2FBA">
        <w:rPr>
          <w:i/>
          <w:iCs/>
        </w:rPr>
        <w:t>IDEA (</w:t>
      </w:r>
      <w:r>
        <w:t xml:space="preserve">The Law Review of the Franklin Pierce Center for IP), Vol 64, Num 3, </w:t>
      </w:r>
      <w:proofErr w:type="spellStart"/>
      <w:r>
        <w:t>pgs</w:t>
      </w:r>
      <w:proofErr w:type="spellEnd"/>
      <w:r>
        <w:t xml:space="preserve"> </w:t>
      </w:r>
      <w:r w:rsidRPr="008B2FBA">
        <w:t>668</w:t>
      </w:r>
      <w:r>
        <w:t xml:space="preserve">-669, 2024, </w:t>
      </w:r>
      <w:hyperlink r:id="rId28" w:history="1">
        <w:r w:rsidRPr="0084466C">
          <w:rPr>
            <w:rStyle w:val="Hyperlink"/>
          </w:rPr>
          <w:t>https://law.unh.edu/sites/default/files/media/2024-06/article-1_idea-issue-3_zur.pdf</w:t>
        </w:r>
      </w:hyperlink>
      <w:r>
        <w:t>, Accessed 7-17-2024 by NT-RS</w:t>
      </w:r>
    </w:p>
    <w:p w14:paraId="3DFC391A" w14:textId="77777777" w:rsidR="00E44CE4" w:rsidRPr="008B2FBA" w:rsidRDefault="00E44CE4" w:rsidP="00E44CE4">
      <w:pPr>
        <w:rPr>
          <w:sz w:val="16"/>
        </w:rPr>
      </w:pPr>
      <w:r w:rsidRPr="00326E95">
        <w:rPr>
          <w:rStyle w:val="StyleUnderline"/>
          <w:highlight w:val="cyan"/>
        </w:rPr>
        <w:t>Copyrights are not the proper protection</w:t>
      </w:r>
      <w:r w:rsidRPr="008B2FBA">
        <w:rPr>
          <w:rStyle w:val="StyleUnderline"/>
        </w:rPr>
        <w:t xml:space="preserve"> to be granted </w:t>
      </w:r>
      <w:r w:rsidRPr="00326E95">
        <w:rPr>
          <w:rStyle w:val="StyleUnderline"/>
          <w:highlight w:val="cyan"/>
        </w:rPr>
        <w:t>for non-original databases</w:t>
      </w:r>
      <w:r w:rsidRPr="008B2FBA">
        <w:rPr>
          <w:rStyle w:val="StyleUnderline"/>
        </w:rPr>
        <w:t xml:space="preserve"> </w:t>
      </w:r>
      <w:r w:rsidRPr="008B2FBA">
        <w:rPr>
          <w:sz w:val="16"/>
        </w:rPr>
        <w:t xml:space="preserve">as investment of time, skills, and energy does not merit such protection,526Link to the text of the note and it is </w:t>
      </w:r>
      <w:r w:rsidRPr="008B2FBA">
        <w:rPr>
          <w:rStyle w:val="Emphasis"/>
        </w:rPr>
        <w:t>legally and ethically unfounded</w:t>
      </w:r>
      <w:r w:rsidRPr="008B2FBA">
        <w:rPr>
          <w:sz w:val="16"/>
        </w:rPr>
        <w:t xml:space="preserve">.527Link to the text of the note </w:t>
      </w:r>
      <w:r w:rsidRPr="008B2FBA">
        <w:rPr>
          <w:rStyle w:val="StyleUnderline"/>
        </w:rPr>
        <w:t>When the</w:t>
      </w:r>
      <w:r w:rsidRPr="00326E95">
        <w:rPr>
          <w:rStyle w:val="StyleUnderline"/>
          <w:highlight w:val="cyan"/>
        </w:rPr>
        <w:t xml:space="preserve"> human AI division increases</w:t>
      </w:r>
      <w:r w:rsidRPr="008B2FBA">
        <w:rPr>
          <w:sz w:val="16"/>
        </w:rPr>
        <w:t xml:space="preserve">, the </w:t>
      </w:r>
      <w:r w:rsidRPr="00326E95">
        <w:rPr>
          <w:rStyle w:val="StyleUnderline"/>
          <w:highlight w:val="cyan"/>
        </w:rPr>
        <w:t>human contribution</w:t>
      </w:r>
      <w:r w:rsidRPr="008B2FBA">
        <w:rPr>
          <w:sz w:val="16"/>
        </w:rPr>
        <w:t xml:space="preserve"> into AI creations processes </w:t>
      </w:r>
      <w:r w:rsidRPr="00326E95">
        <w:rPr>
          <w:rStyle w:val="StyleUnderline"/>
          <w:highlight w:val="cyan"/>
        </w:rPr>
        <w:t>decreases</w:t>
      </w:r>
      <w:r w:rsidRPr="008B2FBA">
        <w:rPr>
          <w:sz w:val="16"/>
        </w:rPr>
        <w:t xml:space="preserve">. For this reason, </w:t>
      </w:r>
      <w:r w:rsidRPr="008B2FBA">
        <w:rPr>
          <w:rStyle w:val="StyleUnderline"/>
        </w:rPr>
        <w:t>unlike</w:t>
      </w:r>
      <w:r w:rsidRPr="008B2FBA">
        <w:rPr>
          <w:sz w:val="16"/>
        </w:rPr>
        <w:t xml:space="preserve"> AI creations in the </w:t>
      </w:r>
      <w:r w:rsidRPr="008B2FBA">
        <w:rPr>
          <w:rStyle w:val="StyleUnderline"/>
        </w:rPr>
        <w:t>first and second age</w:t>
      </w:r>
      <w:r w:rsidRPr="008B2FBA">
        <w:rPr>
          <w:sz w:val="16"/>
        </w:rPr>
        <w:t xml:space="preserve">s, </w:t>
      </w:r>
      <w:r w:rsidRPr="008B2FBA">
        <w:rPr>
          <w:rStyle w:val="StyleUnderline"/>
        </w:rPr>
        <w:t xml:space="preserve">AI </w:t>
      </w:r>
      <w:r w:rsidRPr="008B2FBA">
        <w:rPr>
          <w:sz w:val="16"/>
        </w:rPr>
        <w:t xml:space="preserve">creations in the </w:t>
      </w:r>
      <w:r w:rsidRPr="008B2FBA">
        <w:rPr>
          <w:rStyle w:val="StyleUnderline"/>
        </w:rPr>
        <w:t>third age</w:t>
      </w:r>
      <w:r w:rsidRPr="008B2FBA">
        <w:rPr>
          <w:sz w:val="16"/>
        </w:rPr>
        <w:t xml:space="preserve"> of AI do </w:t>
      </w:r>
      <w:r w:rsidRPr="00326E95">
        <w:rPr>
          <w:rStyle w:val="StyleUnderline"/>
          <w:highlight w:val="cyan"/>
        </w:rPr>
        <w:t>not merit copyright</w:t>
      </w:r>
      <w:r w:rsidRPr="008B2FBA">
        <w:rPr>
          <w:sz w:val="16"/>
        </w:rPr>
        <w:t xml:space="preserve"> protection to be conferred to the human creator. The </w:t>
      </w:r>
      <w:r w:rsidRPr="008B2FBA">
        <w:rPr>
          <w:rStyle w:val="StyleUnderline"/>
        </w:rPr>
        <w:t>idea is to create</w:t>
      </w:r>
      <w:r w:rsidRPr="008B2FBA">
        <w:rPr>
          <w:sz w:val="16"/>
        </w:rPr>
        <w:t xml:space="preserve">, just like as with the databases, </w:t>
      </w:r>
      <w:r w:rsidRPr="008B2FBA">
        <w:rPr>
          <w:rStyle w:val="StyleUnderline"/>
        </w:rPr>
        <w:t xml:space="preserve">a </w:t>
      </w:r>
      <w:r w:rsidRPr="00326E95">
        <w:rPr>
          <w:rStyle w:val="StyleUnderline"/>
          <w:highlight w:val="cyan"/>
        </w:rPr>
        <w:t>weaker right</w:t>
      </w:r>
      <w:r w:rsidRPr="008B2FBA">
        <w:rPr>
          <w:rStyle w:val="StyleUnderline"/>
        </w:rPr>
        <w:t xml:space="preserve"> that will </w:t>
      </w:r>
      <w:r w:rsidRPr="00326E95">
        <w:rPr>
          <w:rStyle w:val="StyleUnderline"/>
          <w:highlight w:val="cyan"/>
        </w:rPr>
        <w:t>protect the investment</w:t>
      </w:r>
      <w:r w:rsidRPr="008B2FBA">
        <w:rPr>
          <w:sz w:val="16"/>
        </w:rPr>
        <w:t xml:space="preserve"> provided </w:t>
      </w:r>
      <w:r w:rsidRPr="008B2FBA">
        <w:rPr>
          <w:rStyle w:val="StyleUnderline"/>
        </w:rPr>
        <w:t>in the creation of AI</w:t>
      </w:r>
      <w:r w:rsidRPr="008B2FBA">
        <w:rPr>
          <w:sz w:val="16"/>
        </w:rPr>
        <w:t xml:space="preserve"> by </w:t>
      </w:r>
      <w:r w:rsidRPr="00326E95">
        <w:rPr>
          <w:rStyle w:val="StyleUnderline"/>
          <w:highlight w:val="cyan"/>
        </w:rPr>
        <w:t>emphasizing the human contribution</w:t>
      </w:r>
      <w:r w:rsidRPr="008B2FBA">
        <w:rPr>
          <w:sz w:val="16"/>
        </w:rPr>
        <w:t xml:space="preserve"> in these new artworks and inventions. In the third age of AI, the model of the database directive permits to provide the human creator with lower protection for AI creation that would </w:t>
      </w:r>
      <w:r w:rsidRPr="008B2FBA">
        <w:rPr>
          <w:rStyle w:val="StyleUnderline"/>
        </w:rPr>
        <w:t xml:space="preserve">protect the creation </w:t>
      </w:r>
      <w:r w:rsidRPr="00326E95">
        <w:rPr>
          <w:rStyle w:val="StyleUnderline"/>
          <w:highlight w:val="cyan"/>
        </w:rPr>
        <w:t>for a shorter period</w:t>
      </w:r>
      <w:r w:rsidRPr="008B2FBA">
        <w:rPr>
          <w:sz w:val="16"/>
        </w:rPr>
        <w:t xml:space="preserve">. Just as the skills, money, and other resources invested by humans to create a non-original database, </w:t>
      </w:r>
      <w:r w:rsidRPr="008B2FBA">
        <w:rPr>
          <w:rStyle w:val="StyleUnderline"/>
        </w:rPr>
        <w:t>the human or the company that created the AI</w:t>
      </w:r>
      <w:r w:rsidRPr="008B2FBA">
        <w:rPr>
          <w:sz w:val="16"/>
        </w:rPr>
        <w:t xml:space="preserve"> that in turn creates new artistic work </w:t>
      </w:r>
      <w:r w:rsidRPr="008B2FBA">
        <w:rPr>
          <w:rStyle w:val="StyleUnderline"/>
        </w:rPr>
        <w:t>will be given a weakened protection</w:t>
      </w:r>
      <w:r w:rsidRPr="008B2FBA">
        <w:rPr>
          <w:sz w:val="16"/>
        </w:rPr>
        <w:t xml:space="preserve"> which provides for the investment of money, time, and energy in the </w:t>
      </w:r>
      <w:proofErr w:type="gramStart"/>
      <w:r w:rsidRPr="008B2FBA">
        <w:rPr>
          <w:sz w:val="16"/>
        </w:rPr>
        <w:t>creation  [</w:t>
      </w:r>
      <w:proofErr w:type="gramEnd"/>
      <w:r w:rsidRPr="008B2FBA">
        <w:rPr>
          <w:sz w:val="16"/>
        </w:rPr>
        <w:t>*669]</w:t>
      </w:r>
      <w:r>
        <w:rPr>
          <w:sz w:val="16"/>
        </w:rPr>
        <w:t xml:space="preserve"> [footnotes omitted]</w:t>
      </w:r>
      <w:r w:rsidRPr="008B2FBA">
        <w:rPr>
          <w:sz w:val="16"/>
        </w:rPr>
        <w:t xml:space="preserve">  of the AI creator. There should be a </w:t>
      </w:r>
      <w:r w:rsidRPr="008B2FBA">
        <w:rPr>
          <w:rStyle w:val="StyleUnderline"/>
        </w:rPr>
        <w:t>prerequisite for granting such rights</w:t>
      </w:r>
      <w:r w:rsidRPr="008B2FBA">
        <w:rPr>
          <w:sz w:val="16"/>
        </w:rPr>
        <w:t xml:space="preserve"> to the company or the developer of the AI. In the same way that a database owner must prove "substantial investment in either the obtaining verification or presentation of the contents,"528Link to the text of the note </w:t>
      </w:r>
      <w:r w:rsidRPr="008B2FBA">
        <w:rPr>
          <w:rStyle w:val="StyleUnderline"/>
        </w:rPr>
        <w:t>the developer</w:t>
      </w:r>
      <w:r w:rsidRPr="008B2FBA">
        <w:rPr>
          <w:sz w:val="16"/>
        </w:rPr>
        <w:t xml:space="preserve"> or the company that developed the AI </w:t>
      </w:r>
      <w:r w:rsidRPr="008B2FBA">
        <w:rPr>
          <w:rStyle w:val="StyleUnderline"/>
        </w:rPr>
        <w:t>must prove</w:t>
      </w:r>
      <w:r w:rsidRPr="008B2FBA">
        <w:rPr>
          <w:sz w:val="16"/>
        </w:rPr>
        <w:t xml:space="preserve"> the same </w:t>
      </w:r>
      <w:r w:rsidRPr="008B2FBA">
        <w:rPr>
          <w:rStyle w:val="StyleUnderline"/>
        </w:rPr>
        <w:t>substantial investment</w:t>
      </w:r>
      <w:r w:rsidRPr="008B2FBA">
        <w:rPr>
          <w:sz w:val="16"/>
        </w:rPr>
        <w:t>.</w:t>
      </w:r>
    </w:p>
    <w:p w14:paraId="10275EEF" w14:textId="77777777" w:rsidR="00E44CE4" w:rsidRPr="008B2FBA" w:rsidRDefault="00E44CE4" w:rsidP="00E44CE4">
      <w:pPr>
        <w:rPr>
          <w:sz w:val="16"/>
        </w:rPr>
      </w:pPr>
      <w:r w:rsidRPr="008B2FBA">
        <w:rPr>
          <w:sz w:val="16"/>
        </w:rPr>
        <w:t xml:space="preserve">The European Union understood that </w:t>
      </w:r>
      <w:r w:rsidRPr="00326E95">
        <w:rPr>
          <w:rStyle w:val="StyleUnderline"/>
          <w:highlight w:val="cyan"/>
        </w:rPr>
        <w:t>without legal protection</w:t>
      </w:r>
      <w:r w:rsidRPr="008B2FBA">
        <w:rPr>
          <w:rStyle w:val="StyleUnderline"/>
        </w:rPr>
        <w:t xml:space="preserve">, producers would </w:t>
      </w:r>
      <w:r w:rsidRPr="00326E95">
        <w:rPr>
          <w:rStyle w:val="StyleUnderline"/>
          <w:highlight w:val="cyan"/>
        </w:rPr>
        <w:t>lack incentive to continue</w:t>
      </w:r>
      <w:r w:rsidRPr="008B2FBA">
        <w:rPr>
          <w:sz w:val="16"/>
        </w:rPr>
        <w:t xml:space="preserve"> to produce databases.529Link to the text of the note </w:t>
      </w:r>
      <w:proofErr w:type="gramStart"/>
      <w:r w:rsidRPr="008B2FBA">
        <w:rPr>
          <w:sz w:val="16"/>
        </w:rPr>
        <w:t>The</w:t>
      </w:r>
      <w:proofErr w:type="gramEnd"/>
      <w:r w:rsidRPr="008B2FBA">
        <w:rPr>
          <w:sz w:val="16"/>
        </w:rPr>
        <w:t xml:space="preserve"> medium-size ownership regime must also be in accordance with the purposes of IP. </w:t>
      </w:r>
      <w:r w:rsidRPr="008B2FBA">
        <w:rPr>
          <w:rStyle w:val="StyleUnderline"/>
        </w:rPr>
        <w:t>By providing the human creator of AI with non-conventional weakened rights</w:t>
      </w:r>
      <w:r w:rsidRPr="008B2FBA">
        <w:rPr>
          <w:sz w:val="16"/>
        </w:rPr>
        <w:t xml:space="preserve"> for AI creations in the third age, companies, futurists, and </w:t>
      </w:r>
      <w:r w:rsidRPr="008B2FBA">
        <w:rPr>
          <w:rStyle w:val="StyleUnderline"/>
        </w:rPr>
        <w:t xml:space="preserve">entrepreneurs will continue to invest time and money for research and development </w:t>
      </w:r>
      <w:r w:rsidRPr="008B2FBA">
        <w:rPr>
          <w:sz w:val="16"/>
        </w:rPr>
        <w:t xml:space="preserve">to improve AI capacities and other technologies. </w:t>
      </w:r>
      <w:r w:rsidRPr="00326E95">
        <w:rPr>
          <w:rStyle w:val="StyleUnderline"/>
          <w:highlight w:val="cyan"/>
        </w:rPr>
        <w:t>Only by</w:t>
      </w:r>
      <w:r w:rsidRPr="008B2FBA">
        <w:rPr>
          <w:rStyle w:val="StyleUnderline"/>
        </w:rPr>
        <w:t xml:space="preserve"> providing </w:t>
      </w:r>
      <w:r w:rsidRPr="00326E95">
        <w:rPr>
          <w:rStyle w:val="StyleUnderline"/>
          <w:highlight w:val="cyan"/>
        </w:rPr>
        <w:t>weakened IP</w:t>
      </w:r>
      <w:r w:rsidRPr="008B2FBA">
        <w:rPr>
          <w:sz w:val="16"/>
        </w:rPr>
        <w:t xml:space="preserve"> rights to AI's creators, </w:t>
      </w:r>
      <w:r w:rsidRPr="00326E95">
        <w:rPr>
          <w:rStyle w:val="StyleUnderline"/>
          <w:highlight w:val="cyan"/>
        </w:rPr>
        <w:t>big tech</w:t>
      </w:r>
      <w:r w:rsidRPr="008B2FBA">
        <w:rPr>
          <w:sz w:val="16"/>
        </w:rPr>
        <w:t xml:space="preserve">nology companies </w:t>
      </w:r>
      <w:r w:rsidRPr="00326E95">
        <w:rPr>
          <w:rStyle w:val="StyleUnderline"/>
          <w:highlight w:val="cyan"/>
        </w:rPr>
        <w:t>will have the incentive</w:t>
      </w:r>
      <w:r w:rsidRPr="008B2FBA">
        <w:rPr>
          <w:rStyle w:val="StyleUnderline"/>
        </w:rPr>
        <w:t xml:space="preserve"> </w:t>
      </w:r>
      <w:r w:rsidRPr="008B2FBA">
        <w:rPr>
          <w:sz w:val="16"/>
        </w:rPr>
        <w:t>to continue to create and develop AI who in turn will continue to create and invent.</w:t>
      </w:r>
    </w:p>
    <w:p w14:paraId="5171AB0C" w14:textId="77777777" w:rsidR="00E44CE4" w:rsidRPr="008B2FBA" w:rsidRDefault="00E44CE4" w:rsidP="00E44CE4"/>
    <w:p w14:paraId="10BBDC5B" w14:textId="27C13EAB" w:rsidR="00E44CE4" w:rsidRDefault="00E44CE4" w:rsidP="00E44CE4">
      <w:pPr>
        <w:pStyle w:val="Heading3"/>
      </w:pPr>
      <w:r>
        <w:t xml:space="preserve">2NC </w:t>
      </w:r>
      <w:r w:rsidR="00725230">
        <w:t>---</w:t>
      </w:r>
      <w:r>
        <w:t xml:space="preserve"> Certainty</w:t>
      </w:r>
    </w:p>
    <w:p w14:paraId="12013F3E" w14:textId="77777777" w:rsidR="00E44CE4" w:rsidRDefault="00E44CE4" w:rsidP="00E44CE4">
      <w:pPr>
        <w:pStyle w:val="Heading4"/>
      </w:pPr>
      <w:r>
        <w:t>Liability can serve as a fall back to increase confidence</w:t>
      </w:r>
    </w:p>
    <w:p w14:paraId="54E3D921" w14:textId="77777777" w:rsidR="00E44CE4" w:rsidRPr="00900106"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2059, </w:t>
      </w:r>
      <w:r w:rsidRPr="000E3535">
        <w:t>https://lawreview.law.ucdavis.edu/archives/57/3/codified-liability-regime-stimulate-greater-investment-subpatentable-innovation</w:t>
      </w:r>
      <w:r>
        <w:t>, Accessed 7-11-2024 by NT-RS through LexisNexis</w:t>
      </w:r>
    </w:p>
    <w:p w14:paraId="440DBC40" w14:textId="77777777" w:rsidR="00E44CE4" w:rsidRPr="00900106" w:rsidRDefault="00E44CE4" w:rsidP="00E44CE4">
      <w:pPr>
        <w:rPr>
          <w:sz w:val="16"/>
        </w:rPr>
      </w:pPr>
      <w:r w:rsidRPr="00900106">
        <w:rPr>
          <w:sz w:val="16"/>
        </w:rPr>
        <w:t xml:space="preserve">At present, </w:t>
      </w:r>
      <w:r w:rsidRPr="005B2106">
        <w:rPr>
          <w:rStyle w:val="StyleUnderline"/>
        </w:rPr>
        <w:t>when the</w:t>
      </w:r>
      <w:r w:rsidRPr="00900106">
        <w:rPr>
          <w:sz w:val="16"/>
        </w:rPr>
        <w:t xml:space="preserve"> U.S. Patent and Trademark Office </w:t>
      </w:r>
      <w:r w:rsidRPr="005B2106">
        <w:rPr>
          <w:rStyle w:val="StyleUnderline"/>
        </w:rPr>
        <w:t>("PT</w:t>
      </w:r>
      <w:r w:rsidRPr="00900106">
        <w:rPr>
          <w:rStyle w:val="StyleUnderline"/>
        </w:rPr>
        <w:t>O") examines</w:t>
      </w:r>
      <w:r w:rsidRPr="00900106">
        <w:rPr>
          <w:sz w:val="16"/>
        </w:rPr>
        <w:t xml:space="preserve"> utility </w:t>
      </w:r>
      <w:r w:rsidRPr="005B2106">
        <w:rPr>
          <w:rStyle w:val="StyleUnderline"/>
        </w:rPr>
        <w:t>patent applications</w:t>
      </w:r>
      <w:r w:rsidRPr="00900106">
        <w:rPr>
          <w:sz w:val="16"/>
        </w:rPr>
        <w:t xml:space="preserve">, it </w:t>
      </w:r>
      <w:r w:rsidRPr="005B2106">
        <w:rPr>
          <w:rStyle w:val="StyleUnderline"/>
        </w:rPr>
        <w:t>already evaluates the statutory criteria of novelty, non-obviousness, and utility</w:t>
      </w:r>
      <w:r w:rsidRPr="00900106">
        <w:rPr>
          <w:sz w:val="16"/>
        </w:rPr>
        <w:t xml:space="preserve">.100 If a regime protecting </w:t>
      </w:r>
      <w:proofErr w:type="spellStart"/>
      <w:r w:rsidRPr="00900106">
        <w:rPr>
          <w:sz w:val="16"/>
        </w:rPr>
        <w:t>subpatentable</w:t>
      </w:r>
      <w:proofErr w:type="spellEnd"/>
      <w:r w:rsidRPr="00900106">
        <w:rPr>
          <w:sz w:val="16"/>
        </w:rPr>
        <w:t xml:space="preserve"> innovation were enacted, it is safe to assume that the patent applicant will always prefer to obtain a patent whenever that is possible. By the same logic, however, that </w:t>
      </w:r>
      <w:r w:rsidRPr="00326E95">
        <w:rPr>
          <w:rStyle w:val="StyleUnderline"/>
          <w:highlight w:val="cyan"/>
        </w:rPr>
        <w:t>applicant would</w:t>
      </w:r>
      <w:r w:rsidRPr="005B2106">
        <w:rPr>
          <w:rStyle w:val="StyleUnderline"/>
        </w:rPr>
        <w:t xml:space="preserve"> normally </w:t>
      </w:r>
      <w:r w:rsidRPr="00326E95">
        <w:rPr>
          <w:rStyle w:val="StyleUnderline"/>
          <w:highlight w:val="cyan"/>
        </w:rPr>
        <w:t>prefer to have at least</w:t>
      </w:r>
      <w:r w:rsidRPr="005B2106">
        <w:rPr>
          <w:rStyle w:val="StyleUnderline"/>
        </w:rPr>
        <w:t xml:space="preserve"> </w:t>
      </w:r>
      <w:r w:rsidRPr="00326E95">
        <w:rPr>
          <w:rStyle w:val="StyleUnderline"/>
          <w:highlight w:val="cyan"/>
        </w:rPr>
        <w:t>the fallback protection</w:t>
      </w:r>
      <w:r w:rsidRPr="005B2106">
        <w:rPr>
          <w:rStyle w:val="StyleUnderline"/>
        </w:rPr>
        <w:t xml:space="preserve"> conferred </w:t>
      </w:r>
      <w:r w:rsidRPr="00326E95">
        <w:rPr>
          <w:rStyle w:val="StyleUnderline"/>
          <w:highlight w:val="cyan"/>
        </w:rPr>
        <w:t>by the liability rule</w:t>
      </w:r>
      <w:r w:rsidRPr="00900106">
        <w:rPr>
          <w:sz w:val="16"/>
        </w:rPr>
        <w:t xml:space="preserve"> </w:t>
      </w:r>
      <w:r w:rsidRPr="00326E95">
        <w:rPr>
          <w:rStyle w:val="StyleUnderline"/>
          <w:highlight w:val="cyan"/>
        </w:rPr>
        <w:t xml:space="preserve">rather than </w:t>
      </w:r>
      <w:r w:rsidRPr="00900106">
        <w:rPr>
          <w:rStyle w:val="StyleUnderline"/>
        </w:rPr>
        <w:t>facing</w:t>
      </w:r>
      <w:r w:rsidRPr="005B2106">
        <w:rPr>
          <w:rStyle w:val="StyleUnderline"/>
        </w:rPr>
        <w:t xml:space="preserve"> </w:t>
      </w:r>
      <w:r w:rsidRPr="00326E95">
        <w:rPr>
          <w:rStyle w:val="StyleUnderline"/>
          <w:highlight w:val="cyan"/>
        </w:rPr>
        <w:t>unbridled competition</w:t>
      </w:r>
      <w:r w:rsidRPr="00900106">
        <w:rPr>
          <w:sz w:val="16"/>
        </w:rPr>
        <w:t xml:space="preserve"> if the patent application is ultimately denied. For the sake of efficiency, therefore, [*2060] this inference should be built into the procedural aspects of the system wherever possible. More specifically, </w:t>
      </w:r>
      <w:r w:rsidRPr="00900106">
        <w:rPr>
          <w:rStyle w:val="StyleUnderline"/>
        </w:rPr>
        <w:t>under</w:t>
      </w:r>
      <w:r w:rsidRPr="00900106">
        <w:rPr>
          <w:sz w:val="16"/>
        </w:rPr>
        <w:t xml:space="preserve"> our preferred implementation of </w:t>
      </w:r>
      <w:r w:rsidRPr="00900106">
        <w:rPr>
          <w:rStyle w:val="StyleUnderline"/>
        </w:rPr>
        <w:t>the regime</w:t>
      </w:r>
      <w:r w:rsidRPr="00900106">
        <w:rPr>
          <w:sz w:val="16"/>
        </w:rPr>
        <w:t xml:space="preserve">, </w:t>
      </w:r>
      <w:r w:rsidRPr="00900106">
        <w:rPr>
          <w:rStyle w:val="StyleUnderline"/>
        </w:rPr>
        <w:t>a failure to meet the non-obviousness requirement</w:t>
      </w:r>
      <w:r w:rsidRPr="00900106">
        <w:rPr>
          <w:sz w:val="16"/>
        </w:rPr>
        <w:t xml:space="preserve"> under the patent application should </w:t>
      </w:r>
      <w:r w:rsidRPr="00900106">
        <w:rPr>
          <w:rStyle w:val="StyleUnderline"/>
        </w:rPr>
        <w:t>automatically trigger a secondary evaluation under the eligibility criteria</w:t>
      </w:r>
      <w:r w:rsidRPr="00900106">
        <w:rPr>
          <w:sz w:val="16"/>
        </w:rPr>
        <w:t xml:space="preserve"> for the liability rule protecting </w:t>
      </w:r>
      <w:proofErr w:type="spellStart"/>
      <w:r w:rsidRPr="00900106">
        <w:rPr>
          <w:sz w:val="16"/>
        </w:rPr>
        <w:t>subpatentable</w:t>
      </w:r>
      <w:proofErr w:type="spellEnd"/>
      <w:r w:rsidRPr="00900106">
        <w:rPr>
          <w:sz w:val="16"/>
        </w:rPr>
        <w:t xml:space="preserve"> innovation. The patent applicant should not be required to make a secondary application if all that the innovation qualifies for is protection under the liability rule.101</w:t>
      </w:r>
    </w:p>
    <w:p w14:paraId="5DFBC75A" w14:textId="4C5D2EB1" w:rsidR="00E44CE4" w:rsidRDefault="00E44CE4" w:rsidP="00E44CE4">
      <w:pPr>
        <w:pStyle w:val="Heading3"/>
      </w:pPr>
      <w:r>
        <w:t xml:space="preserve">2NC </w:t>
      </w:r>
      <w:r w:rsidR="00725230">
        <w:t>---</w:t>
      </w:r>
      <w:r>
        <w:t xml:space="preserve"> Clarity/Vagueness</w:t>
      </w:r>
    </w:p>
    <w:p w14:paraId="1F1BBB50" w14:textId="77777777" w:rsidR="00E44CE4" w:rsidRDefault="00E44CE4" w:rsidP="00E44CE4">
      <w:pPr>
        <w:pStyle w:val="Heading4"/>
      </w:pPr>
      <w:r>
        <w:t>It would be “innovative contributions” which are clearly defined</w:t>
      </w:r>
    </w:p>
    <w:p w14:paraId="05EDA9F5" w14:textId="77777777" w:rsidR="00E44CE4" w:rsidRPr="00900106"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2053-2054, </w:t>
      </w:r>
      <w:r w:rsidRPr="000E3535">
        <w:t>https://lawreview.law.ucdavis.edu/archives/57/3/codified-liability-regime-stimulate-greater-investment-subpatentable-innovation</w:t>
      </w:r>
      <w:r>
        <w:t>, Accessed 7-11-2024 by NT-RS through LexisNexis</w:t>
      </w:r>
    </w:p>
    <w:p w14:paraId="099DD0D5" w14:textId="77777777" w:rsidR="00E44CE4" w:rsidRPr="0014028F" w:rsidRDefault="00E44CE4" w:rsidP="00E44CE4">
      <w:pPr>
        <w:rPr>
          <w:sz w:val="16"/>
        </w:rPr>
      </w:pPr>
      <w:r w:rsidRPr="00326E95">
        <w:rPr>
          <w:rStyle w:val="StyleUnderline"/>
          <w:highlight w:val="cyan"/>
        </w:rPr>
        <w:t>Under the proposed</w:t>
      </w:r>
      <w:r w:rsidRPr="0014028F">
        <w:rPr>
          <w:rStyle w:val="StyleUnderline"/>
        </w:rPr>
        <w:t xml:space="preserve"> sui generis </w:t>
      </w:r>
      <w:r w:rsidRPr="00326E95">
        <w:rPr>
          <w:rStyle w:val="StyleUnderline"/>
          <w:highlight w:val="cyan"/>
        </w:rPr>
        <w:t>regime</w:t>
      </w:r>
      <w:r w:rsidRPr="0014028F">
        <w:rPr>
          <w:sz w:val="16"/>
        </w:rPr>
        <w:t xml:space="preserve"> for </w:t>
      </w:r>
      <w:proofErr w:type="spellStart"/>
      <w:r w:rsidRPr="0014028F">
        <w:rPr>
          <w:sz w:val="16"/>
        </w:rPr>
        <w:t>subpatentable</w:t>
      </w:r>
      <w:proofErr w:type="spellEnd"/>
      <w:r w:rsidRPr="0014028F">
        <w:rPr>
          <w:sz w:val="16"/>
        </w:rPr>
        <w:t xml:space="preserve"> innovation, both novelty and utility would remain requirements. However, </w:t>
      </w:r>
      <w:r w:rsidRPr="00326E95">
        <w:rPr>
          <w:rStyle w:val="StyleUnderline"/>
          <w:highlight w:val="cyan"/>
        </w:rPr>
        <w:t>instead of non-obviousness</w:t>
      </w:r>
      <w:r w:rsidRPr="0014028F">
        <w:rPr>
          <w:rStyle w:val="StyleUnderline"/>
        </w:rPr>
        <w:t xml:space="preserve">, the applicant would need to prove the </w:t>
      </w:r>
      <w:r w:rsidRPr="00326E95">
        <w:rPr>
          <w:rStyle w:val="StyleUnderline"/>
          <w:highlight w:val="cyan"/>
        </w:rPr>
        <w:t>existence of an innovative contribution</w:t>
      </w:r>
      <w:r w:rsidRPr="0014028F">
        <w:rPr>
          <w:rStyle w:val="StyleUnderline"/>
        </w:rPr>
        <w:t xml:space="preserve"> </w:t>
      </w:r>
      <w:r w:rsidRPr="0014028F">
        <w:rPr>
          <w:sz w:val="16"/>
        </w:rPr>
        <w:t>beyond the prior art. This contribution would presumably be of social value, which could stem from the market response.92 This proposition does not mean that every type of innovative contribution would necessarily be of social value, given that markets sometimes ignore social value.93 However, in those cases where social value is questionable, market demand results only in a liability rule and not in an exclusive property right.</w:t>
      </w:r>
    </w:p>
    <w:p w14:paraId="06613108" w14:textId="77777777" w:rsidR="00E44CE4" w:rsidRDefault="00E44CE4" w:rsidP="00E44CE4">
      <w:pPr>
        <w:rPr>
          <w:sz w:val="16"/>
        </w:rPr>
      </w:pPr>
      <w:r w:rsidRPr="0014028F">
        <w:rPr>
          <w:sz w:val="16"/>
        </w:rPr>
        <w:t xml:space="preserve">This </w:t>
      </w:r>
      <w:r w:rsidRPr="0014028F">
        <w:rPr>
          <w:rStyle w:val="StyleUnderline"/>
        </w:rPr>
        <w:t xml:space="preserve">Article </w:t>
      </w:r>
      <w:r w:rsidRPr="00326E95">
        <w:rPr>
          <w:rStyle w:val="StyleUnderline"/>
          <w:highlight w:val="cyan"/>
        </w:rPr>
        <w:t>defines “innovative contribution</w:t>
      </w:r>
      <w:r w:rsidRPr="0014028F">
        <w:rPr>
          <w:sz w:val="16"/>
        </w:rPr>
        <w:t xml:space="preserve">” </w:t>
      </w:r>
      <w:r w:rsidRPr="00326E95">
        <w:rPr>
          <w:rStyle w:val="StyleUnderline"/>
          <w:highlight w:val="cyan"/>
        </w:rPr>
        <w:t>as a demonstrable technological advancement</w:t>
      </w:r>
      <w:r w:rsidRPr="0014028F">
        <w:rPr>
          <w:rStyle w:val="StyleUnderline"/>
        </w:rPr>
        <w:t xml:space="preserve"> beyond the prior art that does not rise to the level of non-obviousness</w:t>
      </w:r>
      <w:r w:rsidRPr="0014028F">
        <w:rPr>
          <w:sz w:val="16"/>
        </w:rPr>
        <w:t>. Under current patent law, non-obviousness refers to situations in which, even though an existing single source does not disclose each and every component of the claimed invention, that invention nonetheless results from an unpredictable combination of components disclosed in more than one pre-existing source.94 According to the doctrine of obviousness, the question thus becomes one of assessing whether an expert in the relevant technical field(s) would find a combination of these elements to be obvious.95</w:t>
      </w:r>
    </w:p>
    <w:p w14:paraId="59A2B57B" w14:textId="77777777" w:rsidR="00E44CE4" w:rsidRDefault="00E44CE4" w:rsidP="00E44CE4">
      <w:pPr>
        <w:pStyle w:val="Heading4"/>
      </w:pPr>
      <w:r>
        <w:t>Here are some examples:</w:t>
      </w:r>
    </w:p>
    <w:p w14:paraId="521904A7" w14:textId="77777777" w:rsidR="00E44CE4" w:rsidRPr="00EE5205"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2039-2043, </w:t>
      </w:r>
      <w:r w:rsidRPr="000E3535">
        <w:t>https://lawreview.law.ucdavis.edu/archives/57/3/codified-liability-regime-stimulate-greater-investment-subpatentable-innovation</w:t>
      </w:r>
      <w:r>
        <w:t>, Accessed 7-17-2024 by NT-RS through LexisNexis</w:t>
      </w:r>
    </w:p>
    <w:p w14:paraId="24D453C2" w14:textId="77777777" w:rsidR="00E44CE4" w:rsidRPr="009E3503" w:rsidRDefault="00E44CE4" w:rsidP="00E44CE4"/>
    <w:p w14:paraId="009E1232" w14:textId="77777777" w:rsidR="00E44CE4" w:rsidRPr="009E3503" w:rsidRDefault="00E44CE4" w:rsidP="00E44CE4">
      <w:pPr>
        <w:rPr>
          <w:sz w:val="16"/>
        </w:rPr>
      </w:pPr>
      <w:r w:rsidRPr="009E3503">
        <w:rPr>
          <w:sz w:val="16"/>
        </w:rPr>
        <w:t xml:space="preserve">The proposal set out below44 introduces a </w:t>
      </w:r>
      <w:r w:rsidRPr="00326E95">
        <w:rPr>
          <w:rStyle w:val="StyleUnderline"/>
          <w:highlight w:val="cyan"/>
        </w:rPr>
        <w:t>codified liability rule</w:t>
      </w:r>
      <w:r w:rsidRPr="006D4B2C">
        <w:rPr>
          <w:rStyle w:val="StyleUnderline"/>
        </w:rPr>
        <w:t xml:space="preserve"> that would </w:t>
      </w:r>
      <w:r w:rsidRPr="00326E95">
        <w:rPr>
          <w:rStyle w:val="StyleUnderline"/>
          <w:highlight w:val="cyan"/>
        </w:rPr>
        <w:t>impose a built-in compulsory license</w:t>
      </w:r>
      <w:r w:rsidRPr="006D4B2C">
        <w:rPr>
          <w:rStyle w:val="StyleUnderline"/>
        </w:rPr>
        <w:t xml:space="preserve"> favoring </w:t>
      </w:r>
      <w:proofErr w:type="spellStart"/>
      <w:r w:rsidRPr="006D4B2C">
        <w:rPr>
          <w:rStyle w:val="StyleUnderline"/>
        </w:rPr>
        <w:t>subpatentable</w:t>
      </w:r>
      <w:proofErr w:type="spellEnd"/>
      <w:r w:rsidRPr="006D4B2C">
        <w:rPr>
          <w:rStyle w:val="StyleUnderline"/>
        </w:rPr>
        <w:t xml:space="preserve"> innovators</w:t>
      </w:r>
      <w:r w:rsidRPr="009E3503">
        <w:rPr>
          <w:sz w:val="16"/>
        </w:rPr>
        <w:t xml:space="preserve">. Unlike patents or other exclusive rights regimes, however, this proposal </w:t>
      </w:r>
      <w:r w:rsidRPr="006D4B2C">
        <w:rPr>
          <w:rStyle w:val="StyleUnderline"/>
        </w:rPr>
        <w:t>does not give rise to the blocking effects of a regime of exclusive rights</w:t>
      </w:r>
      <w:r w:rsidRPr="009E3503">
        <w:rPr>
          <w:sz w:val="16"/>
        </w:rPr>
        <w:t xml:space="preserve">, </w:t>
      </w:r>
      <w:r w:rsidRPr="006D4B2C">
        <w:rPr>
          <w:rStyle w:val="StyleUnderline"/>
        </w:rPr>
        <w:t>nor does it discriminate against fields of tech</w:t>
      </w:r>
      <w:r w:rsidRPr="009E3503">
        <w:rPr>
          <w:sz w:val="16"/>
        </w:rPr>
        <w:t xml:space="preserve">nology, as is the case with most sui generis regimes.45 So far, intellectual property policy has proved to be a poor fit for certain types of socially valuable innovations that depend on market-based results, thereby often yielding chronically inadequate incentives at the outset. This occurs when would-be investors in innovative and socially valuable products cannot or do not anticipate recouping their front-end costs owing to the risk of unbridled free competition,46 which may obviate any suitable reward for their initially risky investments.47 </w:t>
      </w:r>
      <w:r w:rsidRPr="009E3503">
        <w:rPr>
          <w:rStyle w:val="StyleUnderline"/>
        </w:rPr>
        <w:t xml:space="preserve">One recent </w:t>
      </w:r>
      <w:r w:rsidRPr="00326E95">
        <w:rPr>
          <w:rStyle w:val="StyleUnderline"/>
          <w:highlight w:val="cyan"/>
        </w:rPr>
        <w:t>example</w:t>
      </w:r>
      <w:r w:rsidRPr="009E3503">
        <w:rPr>
          <w:sz w:val="16"/>
        </w:rPr>
        <w:t xml:space="preserve"> in the public [footnote omitted] spotlight was the </w:t>
      </w:r>
      <w:r w:rsidRPr="009E3503">
        <w:rPr>
          <w:rStyle w:val="StyleUnderline"/>
        </w:rPr>
        <w:t xml:space="preserve">“structure, sequence and organization” of </w:t>
      </w:r>
      <w:r w:rsidRPr="00326E95">
        <w:rPr>
          <w:rStyle w:val="StyleUnderline"/>
          <w:highlight w:val="cyan"/>
        </w:rPr>
        <w:t>computer programs</w:t>
      </w:r>
      <w:r w:rsidRPr="009E3503">
        <w:rPr>
          <w:sz w:val="16"/>
        </w:rPr>
        <w:t xml:space="preserve">,48 which in most non-patentable cases may no longer qualify as copyrightable subject matter in the aftermath of the recent Supreme Court decision in Google v. Oracle. 49 </w:t>
      </w:r>
      <w:r w:rsidRPr="009E3503">
        <w:rPr>
          <w:rStyle w:val="StyleUnderline"/>
        </w:rPr>
        <w:t>In other subject matter areas</w:t>
      </w:r>
      <w:r w:rsidRPr="009E3503">
        <w:rPr>
          <w:sz w:val="16"/>
        </w:rPr>
        <w:t xml:space="preserve">, even when an intellectual property right becomes theoretically available, </w:t>
      </w:r>
      <w:r w:rsidRPr="00326E95">
        <w:rPr>
          <w:rStyle w:val="StyleUnderline"/>
          <w:highlight w:val="cyan"/>
        </w:rPr>
        <w:t>incremental innovation</w:t>
      </w:r>
      <w:r w:rsidRPr="009E3503">
        <w:rPr>
          <w:sz w:val="16"/>
        </w:rPr>
        <w:t xml:space="preserve"> in certain socially valuable goods may remain </w:t>
      </w:r>
      <w:r w:rsidRPr="009E3503">
        <w:rPr>
          <w:rStyle w:val="StyleUnderline"/>
        </w:rPr>
        <w:t>subject to a risk of underfunding and underproduction</w:t>
      </w:r>
      <w:r w:rsidRPr="009E3503">
        <w:rPr>
          <w:sz w:val="16"/>
        </w:rPr>
        <w:t xml:space="preserve"> through current market conditions. A noteworthy example of this latter situation arises in research and development </w:t>
      </w:r>
      <w:r w:rsidRPr="00326E95">
        <w:rPr>
          <w:rStyle w:val="StyleUnderline"/>
          <w:highlight w:val="cyan"/>
        </w:rPr>
        <w:t>(“R&amp;D”) on</w:t>
      </w:r>
      <w:r w:rsidRPr="009E3503">
        <w:rPr>
          <w:sz w:val="16"/>
        </w:rPr>
        <w:t xml:space="preserve"> certain </w:t>
      </w:r>
      <w:r w:rsidRPr="00326E95">
        <w:rPr>
          <w:rStyle w:val="StyleUnderline"/>
          <w:highlight w:val="cyan"/>
        </w:rPr>
        <w:t>chronically underfunded diseases</w:t>
      </w:r>
      <w:r w:rsidRPr="009E3503">
        <w:rPr>
          <w:sz w:val="16"/>
        </w:rPr>
        <w:t xml:space="preserve"> (e.g., neglected tropical diseases50 and rare [footnote omitted] diseases51), where market limitations inherently restrict the incentives flowing even from an exclusive right.52</w:t>
      </w:r>
    </w:p>
    <w:p w14:paraId="4B2CBE0A" w14:textId="77777777" w:rsidR="00E44CE4" w:rsidRPr="009E3503" w:rsidRDefault="00E44CE4" w:rsidP="00E44CE4">
      <w:pPr>
        <w:rPr>
          <w:sz w:val="16"/>
        </w:rPr>
      </w:pPr>
      <w:r w:rsidRPr="009E3503">
        <w:rPr>
          <w:sz w:val="16"/>
        </w:rPr>
        <w:t xml:space="preserve">In still other cases, there are </w:t>
      </w:r>
      <w:proofErr w:type="spellStart"/>
      <w:r w:rsidRPr="009E3503">
        <w:rPr>
          <w:sz w:val="16"/>
        </w:rPr>
        <w:t>subpatentable</w:t>
      </w:r>
      <w:proofErr w:type="spellEnd"/>
      <w:r w:rsidRPr="009E3503">
        <w:rPr>
          <w:sz w:val="16"/>
        </w:rPr>
        <w:t xml:space="preserve"> (or non-copyrightable) </w:t>
      </w:r>
      <w:r w:rsidRPr="00326E95">
        <w:rPr>
          <w:rStyle w:val="StyleUnderline"/>
          <w:highlight w:val="cyan"/>
        </w:rPr>
        <w:t>goods “bearing know-how on their faces”</w:t>
      </w:r>
      <w:r w:rsidRPr="009E3503">
        <w:rPr>
          <w:sz w:val="16"/>
        </w:rPr>
        <w:t xml:space="preserve">53 that are </w:t>
      </w:r>
      <w:r w:rsidRPr="009E3503">
        <w:rPr>
          <w:rStyle w:val="StyleUnderline"/>
        </w:rPr>
        <w:t>so easily copied that investors cannot even rely on traditional lead time advantages to recover their costs or enable profits</w:t>
      </w:r>
      <w:r w:rsidRPr="009E3503">
        <w:rPr>
          <w:sz w:val="16"/>
        </w:rPr>
        <w:t xml:space="preserve">.54 The classic example is that of sui [footnote omitted] generis design protection laws.55 These laws traditionally give industrial designers an exclusive right that confers relatively short-term protection, with a pathway to trademark protection, which in turn can potentially last forever.56 Design protection requires a certain amount of creativity and innovative capacity that most people lack while recognizing that, once designs enter the market, they are easily duplicated because each design typically bears the designer’s know-how on its face.57 This factor can even drive the initial innovator out of the market when competitors have greater market power. Hence, </w:t>
      </w:r>
      <w:proofErr w:type="gramStart"/>
      <w:r w:rsidRPr="009E3503">
        <w:rPr>
          <w:sz w:val="16"/>
        </w:rPr>
        <w:t>in order to</w:t>
      </w:r>
      <w:proofErr w:type="gramEnd"/>
      <w:r w:rsidRPr="009E3503">
        <w:rPr>
          <w:sz w:val="16"/>
        </w:rPr>
        <w:t xml:space="preserve"> stimulate sufficient investment in innovative designs, diverse laws in different countries give designers a period of lead time on the market, which can last as little as three years (as is the case under European [footnotes omitted] Union law for unregistered designs)58 or as long as at least ten years under the TRIPS Agreement.59</w:t>
      </w:r>
    </w:p>
    <w:p w14:paraId="0E83501E" w14:textId="64DE7C4E" w:rsidR="00E44CE4" w:rsidRDefault="00E44CE4" w:rsidP="00E44CE4">
      <w:pPr>
        <w:pStyle w:val="Heading3"/>
      </w:pPr>
      <w:r>
        <w:t xml:space="preserve">1NC </w:t>
      </w:r>
      <w:r w:rsidR="00725230">
        <w:t>---</w:t>
      </w:r>
      <w:r>
        <w:t xml:space="preserve"> Ecommerce</w:t>
      </w:r>
    </w:p>
    <w:p w14:paraId="5EA53C9A" w14:textId="77777777" w:rsidR="00E44CE4" w:rsidRDefault="00E44CE4" w:rsidP="00E44CE4">
      <w:pPr>
        <w:pStyle w:val="Heading4"/>
        <w:rPr>
          <w:u w:val="single"/>
        </w:rPr>
      </w:pPr>
      <w:r>
        <w:t xml:space="preserve">Traditional IPR is </w:t>
      </w:r>
      <w:r>
        <w:rPr>
          <w:u w:val="single"/>
        </w:rPr>
        <w:t>impossible</w:t>
      </w:r>
      <w:r>
        <w:t xml:space="preserve">, liability rules are </w:t>
      </w:r>
      <w:r>
        <w:rPr>
          <w:u w:val="single"/>
        </w:rPr>
        <w:t>key</w:t>
      </w:r>
    </w:p>
    <w:p w14:paraId="0412D882" w14:textId="77777777" w:rsidR="00E44CE4" w:rsidRPr="00C72BEA" w:rsidRDefault="00E44CE4" w:rsidP="00E44CE4">
      <w:r>
        <w:t xml:space="preserve">Jerome H. </w:t>
      </w:r>
      <w:r w:rsidRPr="00C72BEA">
        <w:rPr>
          <w:rStyle w:val="Style13ptBold"/>
        </w:rPr>
        <w:t>Reichman ‘00</w:t>
      </w:r>
      <w:r>
        <w:t xml:space="preserve">, </w:t>
      </w:r>
      <w:r w:rsidRPr="00C72BEA">
        <w:t>Bunyan S. Womble Professor of Law at Duke Law School focusing largely on IP law including comparative and international IP law and former special advisor to the United States National Academies and the International Council for Science (ICSU) on the subject of legal protection for databases</w:t>
      </w:r>
      <w:r>
        <w:t>, “</w:t>
      </w:r>
      <w:r w:rsidRPr="00C72BEA">
        <w:t xml:space="preserve">Of Green Tulips and Legal Kudzu: Repacking Rights in </w:t>
      </w:r>
      <w:proofErr w:type="spellStart"/>
      <w:r w:rsidRPr="00C72BEA">
        <w:t>Subpatentable</w:t>
      </w:r>
      <w:proofErr w:type="spellEnd"/>
      <w:r w:rsidRPr="00C72BEA">
        <w:t xml:space="preserve"> Innovation</w:t>
      </w:r>
      <w:r>
        <w:t xml:space="preserve">,” </w:t>
      </w:r>
      <w:r>
        <w:rPr>
          <w:i/>
          <w:iCs/>
        </w:rPr>
        <w:t>Vanderbilt Law Review</w:t>
      </w:r>
      <w:r>
        <w:t xml:space="preserve">, </w:t>
      </w:r>
      <w:proofErr w:type="spellStart"/>
      <w:r>
        <w:t>pg</w:t>
      </w:r>
      <w:proofErr w:type="spellEnd"/>
      <w:r>
        <w:t xml:space="preserve"> 1796, November 2000, Accessed 7-16-2024 by NT-RS</w:t>
      </w:r>
    </w:p>
    <w:p w14:paraId="6208B0AA" w14:textId="77777777" w:rsidR="00E44CE4" w:rsidRPr="00C72BEA" w:rsidRDefault="00E44CE4" w:rsidP="00E44CE4">
      <w:pPr>
        <w:rPr>
          <w:sz w:val="16"/>
        </w:rPr>
      </w:pPr>
      <w:r w:rsidRPr="00C72BEA">
        <w:rPr>
          <w:sz w:val="16"/>
        </w:rPr>
        <w:t xml:space="preserve">The proposed compensatory </w:t>
      </w:r>
      <w:r w:rsidRPr="00576E09">
        <w:rPr>
          <w:rStyle w:val="StyleUnderline"/>
        </w:rPr>
        <w:t>liability regime</w:t>
      </w:r>
      <w:r w:rsidRPr="00C72BEA">
        <w:rPr>
          <w:sz w:val="16"/>
        </w:rPr>
        <w:t xml:space="preserve"> was articulated with the historical problems of the developed industrial world in mind, but it </w:t>
      </w:r>
      <w:r w:rsidRPr="00576E09">
        <w:rPr>
          <w:rStyle w:val="StyleUnderline"/>
        </w:rPr>
        <w:t>will prove beneficial</w:t>
      </w:r>
      <w:r w:rsidRPr="00C72BEA">
        <w:rPr>
          <w:sz w:val="16"/>
        </w:rPr>
        <w:t xml:space="preserve"> in other contexts as well</w:t>
      </w:r>
      <w:r w:rsidRPr="00576E09">
        <w:rPr>
          <w:rStyle w:val="StyleUnderline"/>
        </w:rPr>
        <w:t>. For example</w:t>
      </w:r>
      <w:r w:rsidRPr="00C72BEA">
        <w:rPr>
          <w:sz w:val="16"/>
        </w:rPr>
        <w:t xml:space="preserve">, the development of </w:t>
      </w:r>
      <w:r w:rsidRPr="00576E09">
        <w:rPr>
          <w:rStyle w:val="StyleUnderline"/>
        </w:rPr>
        <w:t xml:space="preserve">the </w:t>
      </w:r>
      <w:r w:rsidRPr="00326E95">
        <w:rPr>
          <w:rStyle w:val="StyleUnderline"/>
          <w:highlight w:val="cyan"/>
        </w:rPr>
        <w:t>Internet</w:t>
      </w:r>
      <w:r w:rsidRPr="00C72BEA">
        <w:rPr>
          <w:sz w:val="16"/>
        </w:rPr>
        <w:t xml:space="preserve">, </w:t>
      </w:r>
      <w:r w:rsidRPr="00576E09">
        <w:rPr>
          <w:rStyle w:val="StyleUnderline"/>
        </w:rPr>
        <w:t>digitization</w:t>
      </w:r>
      <w:r w:rsidRPr="00C72BEA">
        <w:rPr>
          <w:sz w:val="16"/>
        </w:rPr>
        <w:t xml:space="preserve">, </w:t>
      </w:r>
      <w:r w:rsidRPr="00326E95">
        <w:rPr>
          <w:rStyle w:val="StyleUnderline"/>
          <w:highlight w:val="cyan"/>
        </w:rPr>
        <w:t>and</w:t>
      </w:r>
      <w:r w:rsidRPr="00576E09">
        <w:rPr>
          <w:rStyle w:val="StyleUnderline"/>
        </w:rPr>
        <w:t xml:space="preserve"> </w:t>
      </w:r>
      <w:r w:rsidRPr="00326E95">
        <w:rPr>
          <w:rStyle w:val="StyleUnderline"/>
          <w:highlight w:val="cyan"/>
        </w:rPr>
        <w:t>e</w:t>
      </w:r>
      <w:r w:rsidRPr="00C72BEA">
        <w:rPr>
          <w:sz w:val="16"/>
        </w:rPr>
        <w:t>lectronic</w:t>
      </w:r>
      <w:r w:rsidRPr="00576E09">
        <w:rPr>
          <w:rStyle w:val="StyleUnderline"/>
        </w:rPr>
        <w:t xml:space="preserve"> </w:t>
      </w:r>
      <w:r w:rsidRPr="00326E95">
        <w:rPr>
          <w:rStyle w:val="StyleUnderline"/>
          <w:highlight w:val="cyan"/>
        </w:rPr>
        <w:t>commerce</w:t>
      </w:r>
      <w:r w:rsidRPr="00C72BEA">
        <w:rPr>
          <w:sz w:val="16"/>
        </w:rPr>
        <w:t xml:space="preserve"> pose new challenges to small scale innovation. These </w:t>
      </w:r>
      <w:r w:rsidRPr="00326E95">
        <w:rPr>
          <w:rStyle w:val="StyleUnderline"/>
          <w:highlight w:val="cyan"/>
        </w:rPr>
        <w:t>advances reduce the cost of copying</w:t>
      </w:r>
      <w:r w:rsidRPr="00C72BEA">
        <w:rPr>
          <w:sz w:val="16"/>
        </w:rPr>
        <w:t>, shrink lead time, and increase the risk that small-scale innovators will take matters into their own hands and create totally unregulated states of artificial lead time through encryption and adhesion contracts</w:t>
      </w:r>
      <w:r w:rsidRPr="00576E09">
        <w:rPr>
          <w:rStyle w:val="StyleUnderline"/>
        </w:rPr>
        <w:t>. If enforceable</w:t>
      </w:r>
      <w:r w:rsidRPr="00C72BEA">
        <w:rPr>
          <w:sz w:val="16"/>
        </w:rPr>
        <w:t xml:space="preserve">, these </w:t>
      </w:r>
      <w:r w:rsidRPr="00326E95">
        <w:rPr>
          <w:rStyle w:val="StyleUnderline"/>
          <w:highlight w:val="cyan"/>
        </w:rPr>
        <w:t>electronically imposed standard form contracts</w:t>
      </w:r>
      <w:r w:rsidRPr="00576E09">
        <w:rPr>
          <w:rStyle w:val="StyleUnderline"/>
        </w:rPr>
        <w:t xml:space="preserve"> could </w:t>
      </w:r>
      <w:r w:rsidRPr="00326E95">
        <w:rPr>
          <w:rStyle w:val="StyleUnderline"/>
          <w:highlight w:val="cyan"/>
        </w:rPr>
        <w:t>degenerate into</w:t>
      </w:r>
      <w:r w:rsidRPr="00576E09">
        <w:rPr>
          <w:rStyle w:val="StyleUnderline"/>
        </w:rPr>
        <w:t xml:space="preserve"> a basis for asserting </w:t>
      </w:r>
      <w:r w:rsidRPr="00326E95">
        <w:rPr>
          <w:rStyle w:val="StyleUnderline"/>
          <w:highlight w:val="cyan"/>
        </w:rPr>
        <w:t>private i</w:t>
      </w:r>
      <w:r w:rsidRPr="00576E09">
        <w:rPr>
          <w:rStyle w:val="StyleUnderline"/>
        </w:rPr>
        <w:t xml:space="preserve">ntellectual </w:t>
      </w:r>
      <w:r w:rsidRPr="00326E95">
        <w:rPr>
          <w:rStyle w:val="StyleUnderline"/>
          <w:highlight w:val="cyan"/>
        </w:rPr>
        <w:t>p</w:t>
      </w:r>
      <w:r w:rsidRPr="00576E09">
        <w:rPr>
          <w:rStyle w:val="StyleUnderline"/>
        </w:rPr>
        <w:t xml:space="preserve">roperty </w:t>
      </w:r>
      <w:r w:rsidRPr="00326E95">
        <w:rPr>
          <w:rStyle w:val="StyleUnderline"/>
          <w:highlight w:val="cyan"/>
        </w:rPr>
        <w:t>r</w:t>
      </w:r>
      <w:r w:rsidRPr="00576E09">
        <w:rPr>
          <w:rStyle w:val="StyleUnderline"/>
        </w:rPr>
        <w:t>ights</w:t>
      </w:r>
      <w:r w:rsidRPr="00C72BEA">
        <w:rPr>
          <w:sz w:val="16"/>
        </w:rPr>
        <w:t xml:space="preserve"> </w:t>
      </w:r>
      <w:r w:rsidRPr="00326E95">
        <w:rPr>
          <w:rStyle w:val="StyleUnderline"/>
          <w:highlight w:val="cyan"/>
        </w:rPr>
        <w:t>that</w:t>
      </w:r>
      <w:r w:rsidRPr="00576E09">
        <w:rPr>
          <w:rStyle w:val="StyleUnderline"/>
        </w:rPr>
        <w:t xml:space="preserve"> override</w:t>
      </w:r>
      <w:r w:rsidRPr="00C72BEA">
        <w:rPr>
          <w:sz w:val="16"/>
        </w:rPr>
        <w:t xml:space="preserve"> all the public-interest safeguards that had ensured access to the </w:t>
      </w:r>
      <w:r w:rsidRPr="00576E09">
        <w:rPr>
          <w:rStyle w:val="StyleUnderline"/>
        </w:rPr>
        <w:t>public domain under traditional intellectual property laws</w:t>
      </w:r>
      <w:r w:rsidRPr="00C72BEA">
        <w:rPr>
          <w:sz w:val="16"/>
        </w:rPr>
        <w:t xml:space="preserve">. 187 There are </w:t>
      </w:r>
      <w:r w:rsidRPr="00576E09">
        <w:rPr>
          <w:rStyle w:val="StyleUnderline"/>
        </w:rPr>
        <w:t>serious risks</w:t>
      </w:r>
      <w:r w:rsidRPr="00C72BEA">
        <w:rPr>
          <w:sz w:val="16"/>
        </w:rPr>
        <w:t xml:space="preserve"> that these standard-form adhesion contracts </w:t>
      </w:r>
      <w:r w:rsidRPr="00576E09">
        <w:rPr>
          <w:rStyle w:val="StyleUnderline"/>
        </w:rPr>
        <w:t>could thus</w:t>
      </w:r>
      <w:r w:rsidRPr="00C72BEA">
        <w:rPr>
          <w:sz w:val="16"/>
        </w:rPr>
        <w:t xml:space="preserve"> </w:t>
      </w:r>
      <w:r w:rsidRPr="00326E95">
        <w:rPr>
          <w:rStyle w:val="Emphasis"/>
          <w:highlight w:val="cyan"/>
        </w:rPr>
        <w:t>balkanize</w:t>
      </w:r>
      <w:r w:rsidRPr="00326E95">
        <w:rPr>
          <w:sz w:val="16"/>
          <w:highlight w:val="cyan"/>
        </w:rPr>
        <w:t xml:space="preserve"> </w:t>
      </w:r>
      <w:r w:rsidRPr="00326E95">
        <w:rPr>
          <w:rStyle w:val="StyleUnderline"/>
          <w:highlight w:val="cyan"/>
        </w:rPr>
        <w:t>the info</w:t>
      </w:r>
      <w:r w:rsidRPr="00576E09">
        <w:rPr>
          <w:rStyle w:val="StyleUnderline"/>
        </w:rPr>
        <w:t xml:space="preserve">rmation </w:t>
      </w:r>
      <w:r w:rsidRPr="00326E95">
        <w:rPr>
          <w:rStyle w:val="StyleUnderline"/>
          <w:highlight w:val="cyan"/>
        </w:rPr>
        <w:t>commons</w:t>
      </w:r>
      <w:r w:rsidRPr="00C72BEA">
        <w:rPr>
          <w:sz w:val="16"/>
        </w:rPr>
        <w:t xml:space="preserve"> </w:t>
      </w:r>
      <w:r w:rsidRPr="00326E95">
        <w:rPr>
          <w:rStyle w:val="StyleUnderline"/>
          <w:highlight w:val="cyan"/>
        </w:rPr>
        <w:t>and</w:t>
      </w:r>
      <w:r w:rsidRPr="00C72BEA">
        <w:rPr>
          <w:rStyle w:val="StyleUnderline"/>
        </w:rPr>
        <w:t xml:space="preserve"> </w:t>
      </w:r>
      <w:r w:rsidRPr="00576E09">
        <w:rPr>
          <w:rStyle w:val="StyleUnderline"/>
        </w:rPr>
        <w:t xml:space="preserve">reintroduce conditions that </w:t>
      </w:r>
      <w:r w:rsidRPr="00326E95">
        <w:rPr>
          <w:rStyle w:val="StyleUnderline"/>
          <w:highlight w:val="cyan"/>
        </w:rPr>
        <w:t>impede the flow of info</w:t>
      </w:r>
      <w:r w:rsidRPr="00C72BEA">
        <w:rPr>
          <w:rStyle w:val="StyleUnderline"/>
        </w:rPr>
        <w:t>rmation</w:t>
      </w:r>
      <w:r w:rsidRPr="00C72BEA">
        <w:rPr>
          <w:sz w:val="16"/>
        </w:rPr>
        <w:t>.</w:t>
      </w:r>
    </w:p>
    <w:p w14:paraId="026E67DE" w14:textId="77777777" w:rsidR="00E44CE4" w:rsidRPr="00C72BEA" w:rsidRDefault="00E44CE4" w:rsidP="00E44CE4">
      <w:pPr>
        <w:rPr>
          <w:sz w:val="16"/>
        </w:rPr>
      </w:pPr>
      <w:r w:rsidRPr="00C72BEA">
        <w:rPr>
          <w:rStyle w:val="Emphasis"/>
        </w:rPr>
        <w:t>However</w:t>
      </w:r>
      <w:r w:rsidRPr="00C72BEA">
        <w:rPr>
          <w:sz w:val="16"/>
        </w:rPr>
        <w:t xml:space="preserve">, the enactment of a </w:t>
      </w:r>
      <w:proofErr w:type="gramStart"/>
      <w:r w:rsidRPr="00C72BEA">
        <w:rPr>
          <w:sz w:val="16"/>
        </w:rPr>
        <w:t>general purpose</w:t>
      </w:r>
      <w:proofErr w:type="gramEnd"/>
      <w:r w:rsidRPr="00C72BEA">
        <w:rPr>
          <w:sz w:val="16"/>
        </w:rPr>
        <w:t xml:space="preserve"> innovation law on modified </w:t>
      </w:r>
      <w:r w:rsidRPr="00326E95">
        <w:rPr>
          <w:rStyle w:val="StyleUnderline"/>
          <w:highlight w:val="cyan"/>
        </w:rPr>
        <w:t>liability</w:t>
      </w:r>
      <w:r w:rsidRPr="00C72BEA">
        <w:rPr>
          <w:rStyle w:val="StyleUnderline"/>
        </w:rPr>
        <w:t xml:space="preserve"> principles would </w:t>
      </w:r>
      <w:r w:rsidRPr="00326E95">
        <w:rPr>
          <w:rStyle w:val="StyleUnderline"/>
          <w:highlight w:val="cyan"/>
        </w:rPr>
        <w:t>lessen these risks</w:t>
      </w:r>
      <w:r w:rsidRPr="00C72BEA">
        <w:rPr>
          <w:sz w:val="16"/>
        </w:rPr>
        <w:t xml:space="preserve"> because it would </w:t>
      </w:r>
      <w:r w:rsidRPr="00326E95">
        <w:rPr>
          <w:rStyle w:val="StyleUnderline"/>
          <w:highlight w:val="cyan"/>
        </w:rPr>
        <w:t>offer those who innovate</w:t>
      </w:r>
      <w:r w:rsidRPr="00C72BEA">
        <w:rPr>
          <w:rStyle w:val="StyleUnderline"/>
        </w:rPr>
        <w:t xml:space="preserve"> </w:t>
      </w:r>
      <w:r w:rsidRPr="00C72BEA">
        <w:rPr>
          <w:sz w:val="16"/>
        </w:rPr>
        <w:t xml:space="preserve">in this environment </w:t>
      </w:r>
      <w:r w:rsidRPr="00C72BEA">
        <w:rPr>
          <w:rStyle w:val="StyleUnderline"/>
        </w:rPr>
        <w:t xml:space="preserve">a </w:t>
      </w:r>
      <w:r w:rsidRPr="00326E95">
        <w:rPr>
          <w:rStyle w:val="StyleUnderline"/>
          <w:highlight w:val="cyan"/>
        </w:rPr>
        <w:t>way to alleviate market failure</w:t>
      </w:r>
      <w:r w:rsidRPr="00C72BEA">
        <w:rPr>
          <w:rStyle w:val="StyleUnderline"/>
        </w:rPr>
        <w:t xml:space="preserve"> without impoverishing the public domain</w:t>
      </w:r>
      <w:r w:rsidRPr="00C72BEA">
        <w:rPr>
          <w:sz w:val="16"/>
        </w:rPr>
        <w:t xml:space="preserve">. Indeed, the </w:t>
      </w:r>
      <w:r w:rsidRPr="00C72BEA">
        <w:rPr>
          <w:rStyle w:val="StyleUnderline"/>
        </w:rPr>
        <w:t>convergence of telecommunications and digital technologies</w:t>
      </w:r>
      <w:r w:rsidRPr="00C72BEA">
        <w:rPr>
          <w:sz w:val="16"/>
        </w:rPr>
        <w:t xml:space="preserve"> may itself </w:t>
      </w:r>
      <w:r w:rsidRPr="00C72BEA">
        <w:rPr>
          <w:rStyle w:val="StyleUnderline"/>
        </w:rPr>
        <w:t>contribute to the operation of the liability regime</w:t>
      </w:r>
      <w:r w:rsidRPr="00C72BEA">
        <w:rPr>
          <w:sz w:val="16"/>
        </w:rPr>
        <w:t>. Online communication will expedite claim registration, help innovators find the know-how they need, facilitate negotiations, and promote the use of standardized terms. Monitoring use and collecting royalties will likewise prove easier to organize and less costly to implement online.</w:t>
      </w:r>
    </w:p>
    <w:p w14:paraId="609357A9" w14:textId="13A600A1" w:rsidR="00E44CE4" w:rsidRDefault="00E44CE4" w:rsidP="00E44CE4">
      <w:pPr>
        <w:pStyle w:val="Heading3"/>
      </w:pPr>
      <w:r>
        <w:t xml:space="preserve">1NC </w:t>
      </w:r>
      <w:r w:rsidR="00725230">
        <w:t>---</w:t>
      </w:r>
      <w:r>
        <w:t xml:space="preserve"> Generative AI</w:t>
      </w:r>
    </w:p>
    <w:p w14:paraId="0F96C817" w14:textId="6BDB49A6" w:rsidR="00E44CE4" w:rsidRDefault="00E44CE4" w:rsidP="00E44CE4">
      <w:pPr>
        <w:pStyle w:val="Heading4"/>
      </w:pPr>
      <w:r>
        <w:t xml:space="preserve">Copyrights are </w:t>
      </w:r>
      <w:r>
        <w:rPr>
          <w:u w:val="single"/>
        </w:rPr>
        <w:t>too costly</w:t>
      </w:r>
      <w:r>
        <w:t xml:space="preserve"> </w:t>
      </w:r>
      <w:r w:rsidR="00725230">
        <w:t>---</w:t>
      </w:r>
      <w:r>
        <w:t xml:space="preserve"> liability rules are key</w:t>
      </w:r>
    </w:p>
    <w:p w14:paraId="2686CEBB" w14:textId="77777777" w:rsidR="00E44CE4" w:rsidRPr="007E4713" w:rsidRDefault="00E44CE4" w:rsidP="00E44CE4">
      <w:r>
        <w:t xml:space="preserve">Justin </w:t>
      </w:r>
      <w:r w:rsidRPr="007E4713">
        <w:rPr>
          <w:rStyle w:val="Style13ptBold"/>
        </w:rPr>
        <w:t>Diamond ’23</w:t>
      </w:r>
      <w:r>
        <w:t>, Market and data analyst at Rapidan Energy Group, “AI, Intellectual Property, and the Techno-Optimist Revolution,”</w:t>
      </w:r>
      <w:r>
        <w:rPr>
          <w:i/>
          <w:iCs/>
        </w:rPr>
        <w:t xml:space="preserve"> Research Gate</w:t>
      </w:r>
      <w:r>
        <w:t xml:space="preserve">, </w:t>
      </w:r>
      <w:r w:rsidRPr="007E4713">
        <w:t>10.13140/RG.2.2.28750.64329</w:t>
      </w:r>
      <w:r>
        <w:t xml:space="preserve">, </w:t>
      </w:r>
      <w:proofErr w:type="spellStart"/>
      <w:r>
        <w:t>pgs</w:t>
      </w:r>
      <w:proofErr w:type="spellEnd"/>
      <w:r>
        <w:t xml:space="preserve"> 14-15, December 2023, Accessed 7-16-2024 by NT-RS</w:t>
      </w:r>
    </w:p>
    <w:p w14:paraId="1CB5B480" w14:textId="1ED2C4FA" w:rsidR="00E44CE4" w:rsidRPr="005876CD" w:rsidRDefault="00E44CE4" w:rsidP="00E44CE4">
      <w:pPr>
        <w:rPr>
          <w:sz w:val="16"/>
        </w:rPr>
      </w:pPr>
      <w:r w:rsidRPr="005876CD">
        <w:rPr>
          <w:sz w:val="16"/>
        </w:rPr>
        <w:t xml:space="preserve">These cases are still ongoing, but the </w:t>
      </w:r>
      <w:r w:rsidRPr="005876CD">
        <w:rPr>
          <w:rStyle w:val="StyleUnderline"/>
        </w:rPr>
        <w:t>legal scholarship</w:t>
      </w:r>
      <w:r w:rsidRPr="005876CD">
        <w:rPr>
          <w:sz w:val="16"/>
        </w:rPr>
        <w:t xml:space="preserve"> around them seems to </w:t>
      </w:r>
      <w:r w:rsidRPr="005876CD">
        <w:rPr>
          <w:rStyle w:val="StyleUnderline"/>
        </w:rPr>
        <w:t xml:space="preserve">suggest </w:t>
      </w:r>
      <w:r w:rsidRPr="005876CD">
        <w:rPr>
          <w:sz w:val="16"/>
        </w:rPr>
        <w:t xml:space="preserve">that the outputs of </w:t>
      </w:r>
      <w:r w:rsidRPr="00326E95">
        <w:rPr>
          <w:rStyle w:val="StyleUnderline"/>
          <w:highlight w:val="cyan"/>
        </w:rPr>
        <w:t>gen</w:t>
      </w:r>
      <w:r w:rsidRPr="005876CD">
        <w:rPr>
          <w:rStyle w:val="StyleUnderline"/>
        </w:rPr>
        <w:t xml:space="preserve">erative </w:t>
      </w:r>
      <w:r w:rsidRPr="00326E95">
        <w:rPr>
          <w:rStyle w:val="StyleUnderline"/>
          <w:highlight w:val="cyan"/>
        </w:rPr>
        <w:t>AI</w:t>
      </w:r>
      <w:r w:rsidRPr="005876CD">
        <w:rPr>
          <w:rStyle w:val="StyleUnderline"/>
        </w:rPr>
        <w:t xml:space="preserve"> systems are </w:t>
      </w:r>
      <w:r w:rsidRPr="00326E95">
        <w:rPr>
          <w:rStyle w:val="StyleUnderline"/>
          <w:highlight w:val="cyan"/>
        </w:rPr>
        <w:t>unlikely to constitute infringemen</w:t>
      </w:r>
      <w:r w:rsidRPr="005876CD">
        <w:rPr>
          <w:rStyle w:val="StyleUnderline"/>
        </w:rPr>
        <w:t xml:space="preserve">t </w:t>
      </w:r>
      <w:r w:rsidR="00725230">
        <w:rPr>
          <w:sz w:val="16"/>
        </w:rPr>
        <w:t>---</w:t>
      </w:r>
      <w:r w:rsidRPr="005876CD">
        <w:rPr>
          <w:sz w:val="16"/>
        </w:rPr>
        <w:t xml:space="preserve"> leaving the question of whether the remedies we grant for infringement when it does occur are commensurate with the harms suffered by artists &amp; other creators. As mentioned earlier, </w:t>
      </w:r>
      <w:r w:rsidRPr="00326E95">
        <w:rPr>
          <w:rStyle w:val="StyleUnderline"/>
          <w:highlight w:val="cyan"/>
        </w:rPr>
        <w:t>fair use remedies are</w:t>
      </w:r>
      <w:r w:rsidRPr="005876CD">
        <w:rPr>
          <w:rStyle w:val="StyleUnderline"/>
        </w:rPr>
        <w:t xml:space="preserve"> typically </w:t>
      </w:r>
      <w:r w:rsidRPr="00326E95">
        <w:rPr>
          <w:rStyle w:val="StyleUnderline"/>
          <w:highlight w:val="cyan"/>
        </w:rPr>
        <w:t>statutory damages or injunction</w:t>
      </w:r>
      <w:r w:rsidRPr="005876CD">
        <w:rPr>
          <w:sz w:val="16"/>
        </w:rPr>
        <w:t xml:space="preserve">, </w:t>
      </w:r>
      <w:r w:rsidRPr="005876CD">
        <w:rPr>
          <w:rStyle w:val="StyleUnderline"/>
        </w:rPr>
        <w:t>which</w:t>
      </w:r>
      <w:r w:rsidRPr="005876CD">
        <w:rPr>
          <w:sz w:val="16"/>
        </w:rPr>
        <w:t xml:space="preserve"> in Sobel’s view “...</w:t>
      </w:r>
      <w:r w:rsidRPr="00326E95">
        <w:rPr>
          <w:rStyle w:val="Emphasis"/>
          <w:highlight w:val="cyan"/>
        </w:rPr>
        <w:t xml:space="preserve">overcompensate </w:t>
      </w:r>
      <w:r w:rsidRPr="00326E95">
        <w:rPr>
          <w:rStyle w:val="StyleUnderline"/>
          <w:highlight w:val="cyan"/>
        </w:rPr>
        <w:t>for the harms</w:t>
      </w:r>
      <w:r w:rsidRPr="005876CD">
        <w:rPr>
          <w:rStyle w:val="StyleUnderline"/>
        </w:rPr>
        <w:t xml:space="preserve"> authors are likely to suffer </w:t>
      </w:r>
      <w:r w:rsidRPr="00326E95">
        <w:rPr>
          <w:rStyle w:val="StyleUnderline"/>
          <w:highlight w:val="cyan"/>
        </w:rPr>
        <w:t>from having their work included in training datasets</w:t>
      </w:r>
      <w:r w:rsidRPr="005876CD">
        <w:rPr>
          <w:sz w:val="16"/>
        </w:rPr>
        <w:t xml:space="preserve">.”72 Guido Calabresi and Douglas Melamed describe entitlements as being protected by the state in two ways: “property rules” or “liability rules.”73 </w:t>
      </w:r>
      <w:r w:rsidRPr="005876CD">
        <w:rPr>
          <w:rStyle w:val="StyleUnderline"/>
        </w:rPr>
        <w:t>“Property rules</w:t>
      </w:r>
      <w:r w:rsidRPr="005876CD">
        <w:rPr>
          <w:sz w:val="16"/>
        </w:rPr>
        <w:t xml:space="preserve">” </w:t>
      </w:r>
      <w:r w:rsidRPr="005876CD">
        <w:rPr>
          <w:rStyle w:val="StyleUnderline"/>
        </w:rPr>
        <w:t>which are</w:t>
      </w:r>
      <w:r w:rsidRPr="005876CD">
        <w:rPr>
          <w:sz w:val="16"/>
        </w:rPr>
        <w:t xml:space="preserve"> </w:t>
      </w:r>
      <w:r w:rsidRPr="005876CD">
        <w:rPr>
          <w:rStyle w:val="StyleUnderline"/>
        </w:rPr>
        <w:t xml:space="preserve">currently used in the U.S. </w:t>
      </w:r>
      <w:r w:rsidRPr="00326E95">
        <w:rPr>
          <w:rStyle w:val="StyleUnderline"/>
          <w:highlight w:val="cyan"/>
        </w:rPr>
        <w:t>copyright system</w:t>
      </w:r>
      <w:r w:rsidRPr="005876CD">
        <w:rPr>
          <w:sz w:val="16"/>
        </w:rPr>
        <w:t xml:space="preserve"> </w:t>
      </w:r>
      <w:r w:rsidRPr="005876CD">
        <w:rPr>
          <w:rStyle w:val="StyleUnderline"/>
        </w:rPr>
        <w:t>protect</w:t>
      </w:r>
      <w:r w:rsidRPr="005876CD">
        <w:rPr>
          <w:sz w:val="16"/>
        </w:rPr>
        <w:t xml:space="preserve"> entitlement holders from [footnotes omitted] nonconsensual </w:t>
      </w:r>
      <w:r w:rsidRPr="005876CD">
        <w:rPr>
          <w:rStyle w:val="StyleUnderline"/>
        </w:rPr>
        <w:t>takings via injunctions or punitive damages</w:t>
      </w:r>
      <w:r w:rsidRPr="005876CD">
        <w:rPr>
          <w:sz w:val="16"/>
        </w:rPr>
        <w:t xml:space="preserve">, and are </w:t>
      </w:r>
      <w:r w:rsidRPr="00326E95">
        <w:rPr>
          <w:rStyle w:val="StyleUnderline"/>
          <w:highlight w:val="cyan"/>
        </w:rPr>
        <w:t xml:space="preserve">aimed at </w:t>
      </w:r>
      <w:r w:rsidRPr="00326E95">
        <w:rPr>
          <w:rStyle w:val="Emphasis"/>
          <w:highlight w:val="cyan"/>
        </w:rPr>
        <w:t>fully undoing takings</w:t>
      </w:r>
      <w:r w:rsidRPr="005876CD">
        <w:rPr>
          <w:rStyle w:val="StyleUnderline"/>
        </w:rPr>
        <w:t>.</w:t>
      </w:r>
      <w:r w:rsidRPr="005876CD">
        <w:rPr>
          <w:sz w:val="16"/>
        </w:rPr>
        <w:t xml:space="preserve">74 </w:t>
      </w:r>
      <w:r w:rsidRPr="005876CD">
        <w:rPr>
          <w:rStyle w:val="StyleUnderline"/>
        </w:rPr>
        <w:t xml:space="preserve">Such strong remedies </w:t>
      </w:r>
      <w:r w:rsidRPr="00326E95">
        <w:rPr>
          <w:rStyle w:val="StyleUnderline"/>
          <w:highlight w:val="cyan"/>
        </w:rPr>
        <w:t>enable</w:t>
      </w:r>
      <w:r w:rsidRPr="005876CD">
        <w:rPr>
          <w:sz w:val="16"/>
        </w:rPr>
        <w:t xml:space="preserve"> entitlement </w:t>
      </w:r>
      <w:r w:rsidRPr="00326E95">
        <w:rPr>
          <w:rStyle w:val="StyleUnderline"/>
          <w:highlight w:val="cyan"/>
        </w:rPr>
        <w:t>holders to “set the price” of their own property</w:t>
      </w:r>
      <w:r w:rsidRPr="00326E95">
        <w:rPr>
          <w:sz w:val="16"/>
          <w:highlight w:val="cyan"/>
        </w:rPr>
        <w:t>,</w:t>
      </w:r>
      <w:r w:rsidRPr="005876CD">
        <w:rPr>
          <w:sz w:val="16"/>
        </w:rPr>
        <w:t xml:space="preserve"> and are “premised on the assumption that the ideal allocation will occur if private parties bargain over resources.”75 </w:t>
      </w:r>
      <w:r w:rsidRPr="00326E95">
        <w:rPr>
          <w:rStyle w:val="StyleUnderline"/>
          <w:highlight w:val="cyan"/>
        </w:rPr>
        <w:t>Liability rules</w:t>
      </w:r>
      <w:r w:rsidRPr="005876CD">
        <w:rPr>
          <w:rStyle w:val="StyleUnderline"/>
        </w:rPr>
        <w:t xml:space="preserve">, </w:t>
      </w:r>
      <w:r w:rsidRPr="005876CD">
        <w:rPr>
          <w:sz w:val="16"/>
        </w:rPr>
        <w:t xml:space="preserve">on the other hand, </w:t>
      </w:r>
      <w:r w:rsidRPr="005876CD">
        <w:rPr>
          <w:rStyle w:val="StyleUnderline"/>
        </w:rPr>
        <w:t xml:space="preserve">permit an entitlement </w:t>
      </w:r>
      <w:r w:rsidRPr="00326E95">
        <w:rPr>
          <w:rStyle w:val="StyleUnderline"/>
          <w:highlight w:val="cyan"/>
        </w:rPr>
        <w:t>to be transferred in exchange for a fee set by a court</w:t>
      </w:r>
      <w:r w:rsidRPr="005876CD">
        <w:rPr>
          <w:sz w:val="16"/>
        </w:rPr>
        <w:t xml:space="preserve"> or regulatory body </w:t>
      </w:r>
      <w:r w:rsidRPr="005876CD">
        <w:rPr>
          <w:rStyle w:val="StyleUnderline"/>
        </w:rPr>
        <w:t>using an “external, objective standard of value.”</w:t>
      </w:r>
      <w:r w:rsidRPr="005876CD">
        <w:rPr>
          <w:sz w:val="16"/>
        </w:rPr>
        <w:t xml:space="preserve">76 Mark Lemley and Philip Weiser point out that a major justification for liability rules is that </w:t>
      </w:r>
      <w:r w:rsidRPr="00326E95">
        <w:rPr>
          <w:rStyle w:val="StyleUnderline"/>
          <w:highlight w:val="cyan"/>
        </w:rPr>
        <w:t>transaction costs can impede efficient bargaining</w:t>
      </w:r>
      <w:r w:rsidRPr="005876CD">
        <w:rPr>
          <w:rStyle w:val="StyleUnderline"/>
        </w:rPr>
        <w:t xml:space="preserve"> under property rule regimes</w:t>
      </w:r>
      <w:r w:rsidRPr="005876CD">
        <w:rPr>
          <w:sz w:val="16"/>
        </w:rPr>
        <w:t xml:space="preserve">, regardless of whether the property in question is real or intangible.77 </w:t>
      </w:r>
      <w:r w:rsidRPr="00326E95">
        <w:rPr>
          <w:rStyle w:val="StyleUnderline"/>
          <w:highlight w:val="cyan"/>
        </w:rPr>
        <w:t>Given the nature of AI development</w:t>
      </w:r>
      <w:r w:rsidRPr="005876CD">
        <w:rPr>
          <w:sz w:val="16"/>
        </w:rPr>
        <w:t xml:space="preserve">, where massive data sets are used and bargaining with countless individual entitlement holders would be incredibly costly, some have argued that the </w:t>
      </w:r>
      <w:r w:rsidRPr="005876CD">
        <w:rPr>
          <w:rStyle w:val="StyleUnderline"/>
        </w:rPr>
        <w:t xml:space="preserve">adoption of </w:t>
      </w:r>
      <w:r w:rsidRPr="00326E95">
        <w:rPr>
          <w:rStyle w:val="StyleUnderline"/>
          <w:highlight w:val="cyan"/>
        </w:rPr>
        <w:t>liability rules may be an effective way to balance the equities</w:t>
      </w:r>
      <w:r w:rsidRPr="005876CD">
        <w:rPr>
          <w:sz w:val="16"/>
        </w:rPr>
        <w:t xml:space="preserve">, since this </w:t>
      </w:r>
      <w:r w:rsidRPr="005876CD">
        <w:rPr>
          <w:rStyle w:val="StyleUnderline"/>
        </w:rPr>
        <w:t xml:space="preserve">would </w:t>
      </w:r>
      <w:r w:rsidRPr="00326E95">
        <w:rPr>
          <w:rStyle w:val="StyleUnderline"/>
          <w:highlight w:val="cyan"/>
        </w:rPr>
        <w:t>promote AI development</w:t>
      </w:r>
      <w:r w:rsidRPr="005876CD">
        <w:rPr>
          <w:sz w:val="16"/>
        </w:rPr>
        <w:t xml:space="preserve"> </w:t>
      </w:r>
      <w:r w:rsidRPr="005876CD">
        <w:rPr>
          <w:rStyle w:val="StyleUnderline"/>
        </w:rPr>
        <w:t xml:space="preserve">while </w:t>
      </w:r>
      <w:r w:rsidRPr="00326E95">
        <w:rPr>
          <w:rStyle w:val="StyleUnderline"/>
          <w:highlight w:val="cyan"/>
        </w:rPr>
        <w:t>compensating entitlement holders in a standardized way</w:t>
      </w:r>
      <w:r w:rsidRPr="005876CD">
        <w:rPr>
          <w:sz w:val="16"/>
        </w:rPr>
        <w:t>. 78</w:t>
      </w:r>
    </w:p>
    <w:p w14:paraId="01DA60CE" w14:textId="7CAE4DE2" w:rsidR="00E44CE4" w:rsidRDefault="00E44CE4" w:rsidP="00E44CE4">
      <w:pPr>
        <w:pStyle w:val="Heading3"/>
      </w:pPr>
      <w:r>
        <w:t xml:space="preserve">2NC </w:t>
      </w:r>
      <w:r w:rsidR="00725230">
        <w:t>---</w:t>
      </w:r>
      <w:r>
        <w:t xml:space="preserve"> Indigenous Knowledge</w:t>
      </w:r>
    </w:p>
    <w:p w14:paraId="31C06B32" w14:textId="77777777" w:rsidR="00E44CE4" w:rsidRPr="0097273A" w:rsidRDefault="00E44CE4" w:rsidP="00E44CE4">
      <w:pPr>
        <w:pStyle w:val="Heading4"/>
      </w:pPr>
      <w:r>
        <w:t>Liability regimes help preserve indigenous knowledge</w:t>
      </w:r>
    </w:p>
    <w:p w14:paraId="3DDD2506" w14:textId="77777777" w:rsidR="00E44CE4" w:rsidRDefault="00E44CE4" w:rsidP="00E44CE4">
      <w:r>
        <w:t xml:space="preserve">Jerome H. </w:t>
      </w:r>
      <w:r w:rsidRPr="00C72BEA">
        <w:rPr>
          <w:rStyle w:val="Style13ptBold"/>
        </w:rPr>
        <w:t>Reichman ‘00</w:t>
      </w:r>
      <w:r>
        <w:t xml:space="preserve">, </w:t>
      </w:r>
      <w:r w:rsidRPr="00C72BEA">
        <w:t>Bunyan S. Womble Professor of Law at Duke Law School focusing largely on IP law including comparative and international IP law and former special advisor to the United States National Academies and the International Council for Science (ICSU) on the subject of legal protection for databases</w:t>
      </w:r>
      <w:r>
        <w:t>, “</w:t>
      </w:r>
      <w:r w:rsidRPr="00C72BEA">
        <w:t xml:space="preserve">Of Green Tulips and Legal Kudzu: Repacking Rights in </w:t>
      </w:r>
      <w:proofErr w:type="spellStart"/>
      <w:r w:rsidRPr="00C72BEA">
        <w:t>Subpatentable</w:t>
      </w:r>
      <w:proofErr w:type="spellEnd"/>
      <w:r w:rsidRPr="00C72BEA">
        <w:t xml:space="preserve"> Innovation</w:t>
      </w:r>
      <w:r>
        <w:t xml:space="preserve">,” </w:t>
      </w:r>
      <w:r>
        <w:rPr>
          <w:i/>
          <w:iCs/>
        </w:rPr>
        <w:t>Vanderbilt Law Review</w:t>
      </w:r>
      <w:r>
        <w:t>, pgs. 1796-1797, November 2000, Accessed 7-16-2024 by NT-RS</w:t>
      </w:r>
    </w:p>
    <w:p w14:paraId="67E22913" w14:textId="77777777" w:rsidR="00E44CE4" w:rsidRPr="0097273A" w:rsidRDefault="00E44CE4" w:rsidP="00E44CE4">
      <w:r>
        <w:t>*</w:t>
      </w:r>
      <w:proofErr w:type="gramStart"/>
      <w:r>
        <w:t>fixed</w:t>
      </w:r>
      <w:proofErr w:type="gramEnd"/>
      <w:r>
        <w:t xml:space="preserve"> for a typo in []</w:t>
      </w:r>
    </w:p>
    <w:p w14:paraId="6A4EAC32" w14:textId="77777777" w:rsidR="00E44CE4" w:rsidRPr="0097273A" w:rsidRDefault="00E44CE4" w:rsidP="00E44CE4">
      <w:pPr>
        <w:rPr>
          <w:sz w:val="16"/>
        </w:rPr>
      </w:pPr>
      <w:r w:rsidRPr="0097273A">
        <w:rPr>
          <w:sz w:val="16"/>
        </w:rPr>
        <w:t xml:space="preserve">The </w:t>
      </w:r>
      <w:r w:rsidRPr="0097273A">
        <w:rPr>
          <w:rStyle w:val="StyleUnderline"/>
        </w:rPr>
        <w:t xml:space="preserve">compensatory </w:t>
      </w:r>
      <w:r w:rsidRPr="00326E95">
        <w:rPr>
          <w:rStyle w:val="StyleUnderline"/>
          <w:highlight w:val="cyan"/>
        </w:rPr>
        <w:t>liability regime</w:t>
      </w:r>
      <w:r w:rsidRPr="0097273A">
        <w:rPr>
          <w:rStyle w:val="StyleUnderline"/>
        </w:rPr>
        <w:t xml:space="preserve"> proposed</w:t>
      </w:r>
      <w:r w:rsidRPr="0097273A">
        <w:rPr>
          <w:sz w:val="16"/>
        </w:rPr>
        <w:t xml:space="preserve"> in this Article would also </w:t>
      </w:r>
      <w:r w:rsidRPr="0097273A">
        <w:rPr>
          <w:rStyle w:val="StyleUnderline"/>
        </w:rPr>
        <w:t xml:space="preserve">help to cure some of the major problems afflicting </w:t>
      </w:r>
      <w:r w:rsidRPr="0097273A">
        <w:rPr>
          <w:sz w:val="16"/>
        </w:rPr>
        <w:t xml:space="preserve">the [footnotes omitted] domestic patent laws </w:t>
      </w:r>
      <w:r w:rsidRPr="00326E95">
        <w:rPr>
          <w:rStyle w:val="StyleUnderline"/>
          <w:highlight w:val="cyan"/>
        </w:rPr>
        <w:t>in</w:t>
      </w:r>
      <w:r w:rsidRPr="0097273A">
        <w:rPr>
          <w:rStyle w:val="StyleUnderline"/>
        </w:rPr>
        <w:t xml:space="preserve"> </w:t>
      </w:r>
      <w:r w:rsidRPr="0097273A">
        <w:rPr>
          <w:sz w:val="16"/>
        </w:rPr>
        <w:t xml:space="preserve">certain </w:t>
      </w:r>
      <w:r w:rsidRPr="00326E95">
        <w:rPr>
          <w:rStyle w:val="StyleUnderline"/>
          <w:highlight w:val="cyan"/>
        </w:rPr>
        <w:t>developed countries</w:t>
      </w:r>
      <w:r w:rsidRPr="0097273A">
        <w:rPr>
          <w:sz w:val="16"/>
        </w:rPr>
        <w:t xml:space="preserve">. In particular, the </w:t>
      </w:r>
      <w:r w:rsidRPr="0097273A">
        <w:rPr>
          <w:rStyle w:val="StyleUnderline"/>
        </w:rPr>
        <w:t>mere existence of such a liability regime</w:t>
      </w:r>
      <w:r w:rsidRPr="0097273A">
        <w:rPr>
          <w:sz w:val="16"/>
        </w:rPr>
        <w:t xml:space="preserve"> would </w:t>
      </w:r>
      <w:r w:rsidRPr="0097273A">
        <w:rPr>
          <w:rStyle w:val="StyleUnderline"/>
        </w:rPr>
        <w:t>alleviate pressures on the patent systems</w:t>
      </w:r>
      <w:r w:rsidRPr="0097273A">
        <w:rPr>
          <w:sz w:val="16"/>
        </w:rPr>
        <w:t xml:space="preserve"> of countries </w:t>
      </w:r>
      <w:r w:rsidRPr="0097273A">
        <w:rPr>
          <w:rStyle w:val="StyleUnderline"/>
        </w:rPr>
        <w:t xml:space="preserve">where the level of </w:t>
      </w:r>
      <w:proofErr w:type="spellStart"/>
      <w:r w:rsidRPr="0097273A">
        <w:rPr>
          <w:rStyle w:val="StyleUnderline"/>
        </w:rPr>
        <w:t>nonobviousness</w:t>
      </w:r>
      <w:proofErr w:type="spellEnd"/>
      <w:r w:rsidRPr="0097273A">
        <w:rPr>
          <w:rStyle w:val="StyleUnderline"/>
        </w:rPr>
        <w:t xml:space="preserve"> has been pushed downwards</w:t>
      </w:r>
      <w:r w:rsidRPr="0097273A">
        <w:rPr>
          <w:sz w:val="16"/>
        </w:rPr>
        <w:t xml:space="preserve"> </w:t>
      </w:r>
      <w:proofErr w:type="gramStart"/>
      <w:r w:rsidRPr="0097273A">
        <w:rPr>
          <w:sz w:val="16"/>
        </w:rPr>
        <w:t>in order to</w:t>
      </w:r>
      <w:proofErr w:type="gramEnd"/>
      <w:r w:rsidRPr="0097273A">
        <w:rPr>
          <w:sz w:val="16"/>
        </w:rPr>
        <w:t xml:space="preserve"> provide some refuge for commercially valuable, small-scale innovations of importance to local industries. A liability regime for </w:t>
      </w:r>
      <w:r w:rsidRPr="0097273A">
        <w:rPr>
          <w:rStyle w:val="StyleUnderline"/>
        </w:rPr>
        <w:t>small-scale applications</w:t>
      </w:r>
      <w:r w:rsidRPr="0097273A">
        <w:rPr>
          <w:sz w:val="16"/>
        </w:rPr>
        <w:t xml:space="preserve"> of know-how to industry </w:t>
      </w:r>
      <w:r w:rsidRPr="0097273A">
        <w:rPr>
          <w:rStyle w:val="StyleUnderline"/>
        </w:rPr>
        <w:t xml:space="preserve">would allow the intellectual property authorities </w:t>
      </w:r>
      <w:r w:rsidRPr="0097273A">
        <w:rPr>
          <w:sz w:val="16"/>
        </w:rPr>
        <w:t xml:space="preserve">and the courts </w:t>
      </w:r>
      <w:r w:rsidRPr="0097273A">
        <w:rPr>
          <w:rStyle w:val="StyleUnderline"/>
        </w:rPr>
        <w:t>to restrict the dominant patent-copyright dichotomy to truly nonobvious inventions</w:t>
      </w:r>
      <w:r w:rsidRPr="0097273A">
        <w:rPr>
          <w:sz w:val="16"/>
        </w:rPr>
        <w:t xml:space="preserve"> </w:t>
      </w:r>
      <w:r w:rsidRPr="0097273A">
        <w:rPr>
          <w:rStyle w:val="StyleUnderline"/>
        </w:rPr>
        <w:t>and original works of authorship</w:t>
      </w:r>
      <w:r w:rsidRPr="0097273A">
        <w:rPr>
          <w:sz w:val="16"/>
        </w:rPr>
        <w:t>.</w:t>
      </w:r>
    </w:p>
    <w:p w14:paraId="6730E263" w14:textId="77777777" w:rsidR="00E44CE4" w:rsidRPr="0097273A" w:rsidRDefault="00E44CE4" w:rsidP="00E44CE4">
      <w:pPr>
        <w:rPr>
          <w:sz w:val="16"/>
        </w:rPr>
      </w:pPr>
      <w:r w:rsidRPr="0097273A">
        <w:rPr>
          <w:sz w:val="16"/>
        </w:rPr>
        <w:t xml:space="preserve">Furthermore, the proposed compensatory </w:t>
      </w:r>
      <w:r w:rsidRPr="0097273A">
        <w:rPr>
          <w:rStyle w:val="StyleUnderline"/>
        </w:rPr>
        <w:t>liability regime</w:t>
      </w:r>
      <w:r w:rsidRPr="0097273A">
        <w:rPr>
          <w:sz w:val="16"/>
        </w:rPr>
        <w:t xml:space="preserve"> would help to </w:t>
      </w:r>
      <w:r w:rsidRPr="0097273A">
        <w:rPr>
          <w:rStyle w:val="StyleUnderline"/>
        </w:rPr>
        <w:t>solve some pressing needs of t</w:t>
      </w:r>
      <w:r w:rsidRPr="0053424E">
        <w:rPr>
          <w:rStyle w:val="StyleUnderline"/>
        </w:rPr>
        <w:t xml:space="preserve">he </w:t>
      </w:r>
      <w:r w:rsidRPr="00326E95">
        <w:rPr>
          <w:rStyle w:val="StyleUnderline"/>
          <w:highlight w:val="cyan"/>
        </w:rPr>
        <w:t>developing countries</w:t>
      </w:r>
      <w:r w:rsidRPr="0097273A">
        <w:rPr>
          <w:sz w:val="16"/>
        </w:rPr>
        <w:t xml:space="preserve">. </w:t>
      </w:r>
      <w:proofErr w:type="gramStart"/>
      <w:r w:rsidRPr="0097273A">
        <w:rPr>
          <w:sz w:val="16"/>
        </w:rPr>
        <w:t>In particular, such</w:t>
      </w:r>
      <w:proofErr w:type="gramEnd"/>
      <w:r w:rsidRPr="0097273A">
        <w:rPr>
          <w:sz w:val="16"/>
        </w:rPr>
        <w:t xml:space="preserve"> a regime would provide these countries with </w:t>
      </w:r>
      <w:r w:rsidRPr="0053424E">
        <w:rPr>
          <w:rStyle w:val="Emphasis"/>
        </w:rPr>
        <w:t xml:space="preserve">new means </w:t>
      </w:r>
      <w:r w:rsidRPr="0097273A">
        <w:rPr>
          <w:rStyle w:val="Emphasis"/>
        </w:rPr>
        <w:t>of stimulating local innovation</w:t>
      </w:r>
      <w:r w:rsidRPr="0097273A">
        <w:rPr>
          <w:sz w:val="16"/>
        </w:rPr>
        <w:t xml:space="preserve"> </w:t>
      </w:r>
      <w:r w:rsidRPr="0097273A">
        <w:rPr>
          <w:rStyle w:val="StyleUnderline"/>
        </w:rPr>
        <w:t>that would avoid the pitfalls and contradictions of existing design protection</w:t>
      </w:r>
      <w:r w:rsidRPr="0097273A">
        <w:rPr>
          <w:sz w:val="16"/>
        </w:rPr>
        <w:t xml:space="preserve"> laws </w:t>
      </w:r>
      <w:r w:rsidRPr="0097273A">
        <w:rPr>
          <w:rStyle w:val="StyleUnderline"/>
        </w:rPr>
        <w:t>and utility model laws</w:t>
      </w:r>
      <w:r w:rsidRPr="0097273A">
        <w:rPr>
          <w:sz w:val="16"/>
        </w:rPr>
        <w:t xml:space="preserve">, and it could prove especially beneficial to efforts to exploit their comparative advantages in certain cultural industries. 188 It </w:t>
      </w:r>
      <w:r w:rsidRPr="00326E95">
        <w:rPr>
          <w:rStyle w:val="StyleUnderline"/>
          <w:highlight w:val="cyan"/>
        </w:rPr>
        <w:t>could</w:t>
      </w:r>
      <w:r w:rsidRPr="0097273A">
        <w:rPr>
          <w:rStyle w:val="StyleUnderline"/>
        </w:rPr>
        <w:t xml:space="preserve"> also be modified to </w:t>
      </w:r>
      <w:r w:rsidRPr="00326E95">
        <w:rPr>
          <w:rStyle w:val="StyleUnderline"/>
          <w:highlight w:val="cyan"/>
        </w:rPr>
        <w:t>enable</w:t>
      </w:r>
      <w:r w:rsidRPr="0097273A">
        <w:rPr>
          <w:rStyle w:val="StyleUnderline"/>
        </w:rPr>
        <w:t xml:space="preserve"> developing </w:t>
      </w:r>
      <w:r w:rsidRPr="00082BBF">
        <w:rPr>
          <w:strike/>
          <w:sz w:val="16"/>
        </w:rPr>
        <w:t>counties</w:t>
      </w:r>
      <w:r w:rsidRPr="00082BBF">
        <w:rPr>
          <w:rStyle w:val="StyleUnderline"/>
          <w:strike/>
        </w:rPr>
        <w:t xml:space="preserve"> </w:t>
      </w:r>
      <w:r w:rsidRPr="00326E95">
        <w:rPr>
          <w:rStyle w:val="StyleUnderline"/>
          <w:highlight w:val="cyan"/>
        </w:rPr>
        <w:t>[countries</w:t>
      </w:r>
      <w:r>
        <w:rPr>
          <w:rStyle w:val="StyleUnderline"/>
        </w:rPr>
        <w:t>]</w:t>
      </w:r>
      <w:r w:rsidRPr="0097273A">
        <w:rPr>
          <w:sz w:val="16"/>
        </w:rPr>
        <w:t xml:space="preserve">suitably </w:t>
      </w:r>
      <w:r w:rsidRPr="00326E95">
        <w:rPr>
          <w:rStyle w:val="StyleUnderline"/>
          <w:highlight w:val="cyan"/>
        </w:rPr>
        <w:t>to protect the folklore and the traditional know-how of indigenous peoples</w:t>
      </w:r>
      <w:r w:rsidRPr="0097273A">
        <w:rPr>
          <w:sz w:val="16"/>
        </w:rPr>
        <w:t xml:space="preserve">. As with small-scale innovations, the goal is to </w:t>
      </w:r>
      <w:r w:rsidRPr="00326E95">
        <w:rPr>
          <w:rStyle w:val="StyleUnderline"/>
          <w:highlight w:val="cyan"/>
        </w:rPr>
        <w:t>reward</w:t>
      </w:r>
      <w:r w:rsidRPr="0097273A">
        <w:rPr>
          <w:sz w:val="16"/>
        </w:rPr>
        <w:t xml:space="preserve"> both first comers (in this case, the relevant </w:t>
      </w:r>
      <w:r w:rsidRPr="00326E95">
        <w:rPr>
          <w:rStyle w:val="StyleUnderline"/>
          <w:highlight w:val="cyan"/>
        </w:rPr>
        <w:t>indigenous community</w:t>
      </w:r>
      <w:r w:rsidRPr="0097273A">
        <w:rPr>
          <w:sz w:val="16"/>
        </w:rPr>
        <w:t xml:space="preserve">) </w:t>
      </w:r>
      <w:r w:rsidRPr="00326E95">
        <w:rPr>
          <w:rStyle w:val="StyleUnderline"/>
          <w:highlight w:val="cyan"/>
        </w:rPr>
        <w:t>and</w:t>
      </w:r>
      <w:r w:rsidRPr="0097273A">
        <w:rPr>
          <w:rStyle w:val="StyleUnderline"/>
        </w:rPr>
        <w:t xml:space="preserve"> </w:t>
      </w:r>
      <w:r w:rsidRPr="0097273A">
        <w:rPr>
          <w:sz w:val="16"/>
        </w:rPr>
        <w:t>second comers (</w:t>
      </w:r>
      <w:r w:rsidRPr="00326E95">
        <w:rPr>
          <w:rStyle w:val="StyleUnderline"/>
          <w:highlight w:val="cyan"/>
        </w:rPr>
        <w:t>those who build on the community's cultural heritage</w:t>
      </w:r>
      <w:r w:rsidRPr="0097273A">
        <w:rPr>
          <w:sz w:val="16"/>
        </w:rPr>
        <w:t xml:space="preserve">), without impeding access to the </w:t>
      </w:r>
      <w:proofErr w:type="spellStart"/>
      <w:proofErr w:type="gramStart"/>
      <w:r w:rsidRPr="0097273A">
        <w:rPr>
          <w:sz w:val="16"/>
        </w:rPr>
        <w:t>pubic</w:t>
      </w:r>
      <w:proofErr w:type="spellEnd"/>
      <w:proofErr w:type="gramEnd"/>
      <w:r w:rsidRPr="0097273A">
        <w:rPr>
          <w:sz w:val="16"/>
        </w:rPr>
        <w:t xml:space="preserve"> domain or the flow of new products. With small amounts of tinkering, a compensatory liability regime could be adapted to </w:t>
      </w:r>
      <w:r w:rsidRPr="00326E95">
        <w:rPr>
          <w:rStyle w:val="StyleUnderline"/>
          <w:highlight w:val="cyan"/>
        </w:rPr>
        <w:t>encourag</w:t>
      </w:r>
      <w:r w:rsidRPr="0097273A">
        <w:rPr>
          <w:sz w:val="16"/>
        </w:rPr>
        <w:t xml:space="preserve">e use of traditional knowledge without denying the relevant </w:t>
      </w:r>
      <w:r w:rsidRPr="00326E95">
        <w:rPr>
          <w:rStyle w:val="StyleUnderline"/>
          <w:highlight w:val="cyan"/>
        </w:rPr>
        <w:t>indigenous communities</w:t>
      </w:r>
      <w:r w:rsidRPr="0097273A">
        <w:rPr>
          <w:sz w:val="16"/>
        </w:rPr>
        <w:t xml:space="preserve"> the </w:t>
      </w:r>
      <w:r w:rsidRPr="00326E95">
        <w:rPr>
          <w:rStyle w:val="StyleUnderline"/>
          <w:highlight w:val="cyan"/>
        </w:rPr>
        <w:t>right to a fair share of the proceeds</w:t>
      </w:r>
      <w:r w:rsidRPr="0097273A">
        <w:rPr>
          <w:sz w:val="16"/>
        </w:rPr>
        <w:t>.</w:t>
      </w:r>
    </w:p>
    <w:p w14:paraId="5969E334" w14:textId="77777777" w:rsidR="00E44CE4" w:rsidRPr="0097273A" w:rsidRDefault="00E44CE4" w:rsidP="00E44CE4"/>
    <w:p w14:paraId="4E3E29AA" w14:textId="78676A41" w:rsidR="00E44CE4" w:rsidRDefault="00E44CE4" w:rsidP="00E44CE4">
      <w:pPr>
        <w:pStyle w:val="Heading3"/>
      </w:pPr>
      <w:r>
        <w:t xml:space="preserve">2NC </w:t>
      </w:r>
      <w:r w:rsidR="00725230">
        <w:t>---</w:t>
      </w:r>
      <w:r>
        <w:t xml:space="preserve"> Innovation</w:t>
      </w:r>
    </w:p>
    <w:p w14:paraId="41D14E8D" w14:textId="478FCDAD" w:rsidR="00E44CE4" w:rsidRDefault="00E44CE4" w:rsidP="00E44CE4">
      <w:pPr>
        <w:pStyle w:val="Heading4"/>
      </w:pPr>
      <w:r>
        <w:t xml:space="preserve">Liability solves innovation by creating </w:t>
      </w:r>
      <w:proofErr w:type="spellStart"/>
      <w:proofErr w:type="gramStart"/>
      <w:r>
        <w:t>a</w:t>
      </w:r>
      <w:proofErr w:type="spellEnd"/>
      <w:proofErr w:type="gramEnd"/>
      <w:r>
        <w:t xml:space="preserve"> </w:t>
      </w:r>
      <w:r>
        <w:rPr>
          <w:u w:val="single"/>
        </w:rPr>
        <w:t>incentive</w:t>
      </w:r>
      <w:r w:rsidRPr="00A969BB">
        <w:rPr>
          <w:u w:val="single"/>
        </w:rPr>
        <w:t xml:space="preserve"> to try</w:t>
      </w:r>
      <w:r>
        <w:t xml:space="preserve"> and stimulating </w:t>
      </w:r>
      <w:r>
        <w:rPr>
          <w:u w:val="single"/>
        </w:rPr>
        <w:t>greater investment</w:t>
      </w:r>
      <w:r>
        <w:t xml:space="preserve"> </w:t>
      </w:r>
      <w:r w:rsidR="00725230">
        <w:t>---</w:t>
      </w:r>
      <w:r>
        <w:t xml:space="preserve"> patents create </w:t>
      </w:r>
      <w:r>
        <w:rPr>
          <w:u w:val="single"/>
        </w:rPr>
        <w:t>monopolies</w:t>
      </w:r>
      <w:r>
        <w:t xml:space="preserve"> that kill competition</w:t>
      </w:r>
    </w:p>
    <w:p w14:paraId="15BF515D" w14:textId="77777777" w:rsidR="00E44CE4"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2049, </w:t>
      </w:r>
      <w:r w:rsidRPr="000E3535">
        <w:t>https://lawreview.law.ucdavis.edu/archives/57/3/codified-liability-regime-stimulate-greater-investment-subpatentable-innovation</w:t>
      </w:r>
      <w:r>
        <w:t>, Accessed 7-11-2024 by NT-RS through LexisNexis</w:t>
      </w:r>
    </w:p>
    <w:p w14:paraId="67A123F7" w14:textId="77777777" w:rsidR="00E44CE4" w:rsidRPr="00EE5205" w:rsidRDefault="00E44CE4" w:rsidP="00E44CE4">
      <w:r>
        <w:t>*Edited for gendered language</w:t>
      </w:r>
    </w:p>
    <w:p w14:paraId="2BEDAA00" w14:textId="77777777" w:rsidR="00E44CE4" w:rsidRPr="00EE5205" w:rsidRDefault="00E44CE4" w:rsidP="00E44CE4">
      <w:pPr>
        <w:rPr>
          <w:sz w:val="16"/>
        </w:rPr>
      </w:pPr>
      <w:r w:rsidRPr="00EE5205">
        <w:rPr>
          <w:sz w:val="16"/>
        </w:rPr>
        <w:t xml:space="preserve">This Article contends that the </w:t>
      </w:r>
      <w:r w:rsidRPr="00A969BB">
        <w:rPr>
          <w:rStyle w:val="StyleUnderline"/>
        </w:rPr>
        <w:t>economic principles that justify design protection laws</w:t>
      </w:r>
      <w:r w:rsidRPr="00EE5205">
        <w:rPr>
          <w:sz w:val="16"/>
        </w:rPr>
        <w:t xml:space="preserve"> could readily </w:t>
      </w:r>
      <w:r w:rsidRPr="00A969BB">
        <w:rPr>
          <w:rStyle w:val="StyleUnderline"/>
        </w:rPr>
        <w:t xml:space="preserve">apply to </w:t>
      </w:r>
      <w:r w:rsidRPr="00326E95">
        <w:rPr>
          <w:rStyle w:val="StyleUnderline"/>
          <w:highlight w:val="cyan"/>
        </w:rPr>
        <w:t>other types of innovative</w:t>
      </w:r>
      <w:r w:rsidRPr="00A969BB">
        <w:rPr>
          <w:rStyle w:val="StyleUnderline"/>
        </w:rPr>
        <w:t xml:space="preserve"> product</w:t>
      </w:r>
      <w:r w:rsidRPr="00326E95">
        <w:rPr>
          <w:rStyle w:val="StyleUnderline"/>
          <w:highlight w:val="cyan"/>
        </w:rPr>
        <w:t>s</w:t>
      </w:r>
      <w:r w:rsidRPr="00EE5205">
        <w:rPr>
          <w:sz w:val="16"/>
        </w:rPr>
        <w:t xml:space="preserve"> that are </w:t>
      </w:r>
      <w:r w:rsidRPr="00326E95">
        <w:rPr>
          <w:rStyle w:val="StyleUnderline"/>
          <w:highlight w:val="cyan"/>
        </w:rPr>
        <w:t>left entirely to free competition</w:t>
      </w:r>
      <w:r w:rsidRPr="00A969BB">
        <w:rPr>
          <w:rStyle w:val="StyleUnderline"/>
        </w:rPr>
        <w:t xml:space="preserve"> under present-day conditions. </w:t>
      </w:r>
      <w:r w:rsidRPr="00EE5205">
        <w:rPr>
          <w:sz w:val="16"/>
        </w:rPr>
        <w:t xml:space="preserve">That is, the </w:t>
      </w:r>
      <w:r w:rsidRPr="00326E95">
        <w:rPr>
          <w:rStyle w:val="StyleUnderline"/>
          <w:highlight w:val="cyan"/>
        </w:rPr>
        <w:t>risky contribution of investors</w:t>
      </w:r>
      <w:r w:rsidRPr="00812830">
        <w:rPr>
          <w:rStyle w:val="StyleUnderline"/>
        </w:rPr>
        <w:t xml:space="preserve"> in innovative products </w:t>
      </w:r>
      <w:r w:rsidRPr="00EE5205">
        <w:rPr>
          <w:sz w:val="16"/>
        </w:rPr>
        <w:t xml:space="preserve">may be readily copied, either because they bear any given innovator's know-how on their face, or because the valuable know-how can be easily reverse-engineered from the initial contribution once its marketability has been established.79 Assuming (for now) that the products in question are demonstrably innovative,80 even if </w:t>
      </w:r>
      <w:proofErr w:type="spellStart"/>
      <w:r w:rsidRPr="00EE5205">
        <w:rPr>
          <w:sz w:val="16"/>
        </w:rPr>
        <w:t>subpatentable</w:t>
      </w:r>
      <w:proofErr w:type="spellEnd"/>
      <w:r w:rsidRPr="00EE5205">
        <w:rPr>
          <w:sz w:val="16"/>
        </w:rPr>
        <w:t xml:space="preserve">, </w:t>
      </w:r>
      <w:r w:rsidRPr="00812830">
        <w:rPr>
          <w:rStyle w:val="StyleUnderline"/>
        </w:rPr>
        <w:t>why should the relevant innovators also not deserve some protection from unbridled copying for a limited period of time</w:t>
      </w:r>
      <w:r w:rsidRPr="00EE5205">
        <w:rPr>
          <w:sz w:val="16"/>
        </w:rPr>
        <w:t xml:space="preserve">? Should all </w:t>
      </w:r>
      <w:proofErr w:type="spellStart"/>
      <w:r w:rsidRPr="00EE5205">
        <w:rPr>
          <w:sz w:val="16"/>
        </w:rPr>
        <w:t>subpatentable</w:t>
      </w:r>
      <w:proofErr w:type="spellEnd"/>
      <w:r w:rsidRPr="00EE5205">
        <w:rPr>
          <w:sz w:val="16"/>
        </w:rPr>
        <w:t xml:space="preserve"> innovations become instantly subject to free competition, or should </w:t>
      </w:r>
      <w:r w:rsidRPr="00326E95">
        <w:rPr>
          <w:rStyle w:val="StyleUnderline"/>
          <w:highlight w:val="cyan"/>
        </w:rPr>
        <w:t>i</w:t>
      </w:r>
      <w:r w:rsidRPr="00812830">
        <w:rPr>
          <w:rStyle w:val="StyleUnderline"/>
        </w:rPr>
        <w:t xml:space="preserve">ntellectual </w:t>
      </w:r>
      <w:r w:rsidRPr="00326E95">
        <w:rPr>
          <w:rStyle w:val="StyleUnderline"/>
          <w:highlight w:val="cyan"/>
        </w:rPr>
        <w:t>p</w:t>
      </w:r>
      <w:r w:rsidRPr="00812830">
        <w:rPr>
          <w:rStyle w:val="StyleUnderline"/>
        </w:rPr>
        <w:t xml:space="preserve">roperty law </w:t>
      </w:r>
      <w:r w:rsidRPr="00326E95">
        <w:rPr>
          <w:rStyle w:val="StyleUnderline"/>
          <w:highlight w:val="cyan"/>
        </w:rPr>
        <w:t xml:space="preserve">afford investors in </w:t>
      </w:r>
      <w:proofErr w:type="spellStart"/>
      <w:r w:rsidRPr="00326E95">
        <w:rPr>
          <w:rStyle w:val="StyleUnderline"/>
          <w:highlight w:val="cyan"/>
        </w:rPr>
        <w:t>subpatentable</w:t>
      </w:r>
      <w:proofErr w:type="spellEnd"/>
      <w:r w:rsidRPr="00326E95">
        <w:rPr>
          <w:rStyle w:val="StyleUnderline"/>
          <w:highlight w:val="cyan"/>
        </w:rPr>
        <w:t xml:space="preserve"> innovation</w:t>
      </w:r>
      <w:r w:rsidRPr="00812830">
        <w:rPr>
          <w:rStyle w:val="StyleUnderline"/>
        </w:rPr>
        <w:t xml:space="preserve"> a relatively </w:t>
      </w:r>
      <w:r w:rsidRPr="00326E95">
        <w:rPr>
          <w:rStyle w:val="StyleUnderline"/>
          <w:highlight w:val="cyan"/>
        </w:rPr>
        <w:t>short period of</w:t>
      </w:r>
      <w:r w:rsidRPr="00812830">
        <w:rPr>
          <w:rStyle w:val="StyleUnderline"/>
        </w:rPr>
        <w:t xml:space="preserve"> tailor-made </w:t>
      </w:r>
      <w:r w:rsidRPr="00326E95">
        <w:rPr>
          <w:rStyle w:val="StyleUnderline"/>
          <w:highlight w:val="cyan"/>
        </w:rPr>
        <w:t>incentives</w:t>
      </w:r>
      <w:r w:rsidRPr="00812830">
        <w:rPr>
          <w:rStyle w:val="StyleUnderline"/>
        </w:rPr>
        <w:t xml:space="preserve"> </w:t>
      </w:r>
      <w:proofErr w:type="gramStart"/>
      <w:r w:rsidRPr="00812830">
        <w:rPr>
          <w:rStyle w:val="StyleUnderline"/>
        </w:rPr>
        <w:t xml:space="preserve">in order </w:t>
      </w:r>
      <w:r w:rsidRPr="00326E95">
        <w:rPr>
          <w:rStyle w:val="StyleUnderline"/>
          <w:highlight w:val="cyan"/>
        </w:rPr>
        <w:t>to</w:t>
      </w:r>
      <w:proofErr w:type="gramEnd"/>
      <w:r w:rsidRPr="00326E95">
        <w:rPr>
          <w:rStyle w:val="StyleUnderline"/>
          <w:highlight w:val="cyan"/>
        </w:rPr>
        <w:t xml:space="preserve"> </w:t>
      </w:r>
      <w:r w:rsidRPr="00326E95">
        <w:rPr>
          <w:rStyle w:val="Emphasis"/>
          <w:highlight w:val="cyan"/>
        </w:rPr>
        <w:t>maximize</w:t>
      </w:r>
      <w:r w:rsidRPr="00812830">
        <w:rPr>
          <w:rStyle w:val="Emphasis"/>
        </w:rPr>
        <w:t xml:space="preserve"> </w:t>
      </w:r>
      <w:r w:rsidRPr="00812830">
        <w:rPr>
          <w:rStyle w:val="StyleUnderline"/>
        </w:rPr>
        <w:t xml:space="preserve">that </w:t>
      </w:r>
      <w:r w:rsidRPr="00326E95">
        <w:rPr>
          <w:rStyle w:val="StyleUnderline"/>
          <w:highlight w:val="cyan"/>
        </w:rPr>
        <w:t>investment</w:t>
      </w:r>
      <w:r w:rsidRPr="00326E95">
        <w:rPr>
          <w:sz w:val="16"/>
          <w:highlight w:val="cyan"/>
        </w:rPr>
        <w:t>,</w:t>
      </w:r>
      <w:r w:rsidRPr="00EE5205">
        <w:rPr>
          <w:sz w:val="16"/>
        </w:rPr>
        <w:t xml:space="preserve"> given that </w:t>
      </w:r>
      <w:proofErr w:type="spellStart"/>
      <w:r w:rsidRPr="00EE5205">
        <w:rPr>
          <w:sz w:val="16"/>
        </w:rPr>
        <w:t>subpatentable</w:t>
      </w:r>
      <w:proofErr w:type="spellEnd"/>
      <w:r w:rsidRPr="00EE5205">
        <w:rPr>
          <w:sz w:val="16"/>
        </w:rPr>
        <w:t xml:space="preserve"> innovation generally may be unduly hindered by the fact that even the most novel exemplars can be so easily copied? </w:t>
      </w:r>
    </w:p>
    <w:p w14:paraId="579F91B9" w14:textId="77777777" w:rsidR="00E44CE4" w:rsidRPr="00EE5205" w:rsidRDefault="00E44CE4" w:rsidP="00E44CE4">
      <w:pPr>
        <w:rPr>
          <w:sz w:val="16"/>
        </w:rPr>
      </w:pPr>
      <w:r w:rsidRPr="00EE5205">
        <w:rPr>
          <w:sz w:val="16"/>
        </w:rPr>
        <w:t xml:space="preserve">One should also ask what kind of intellectual property right could achieve this goal </w:t>
      </w:r>
      <w:r w:rsidRPr="00326E95">
        <w:rPr>
          <w:rStyle w:val="StyleUnderline"/>
          <w:highlight w:val="cyan"/>
        </w:rPr>
        <w:t>without unduly discouraging</w:t>
      </w:r>
      <w:r w:rsidRPr="00812830">
        <w:rPr>
          <w:rStyle w:val="StyleUnderline"/>
        </w:rPr>
        <w:t xml:space="preserve"> further </w:t>
      </w:r>
      <w:r w:rsidRPr="00326E95">
        <w:rPr>
          <w:rStyle w:val="StyleUnderline"/>
          <w:highlight w:val="cyan"/>
        </w:rPr>
        <w:t>investment</w:t>
      </w:r>
      <w:r w:rsidRPr="00812830">
        <w:rPr>
          <w:rStyle w:val="StyleUnderline"/>
        </w:rPr>
        <w:t xml:space="preserve"> in innovation </w:t>
      </w:r>
      <w:r w:rsidRPr="00326E95">
        <w:rPr>
          <w:rStyle w:val="StyleUnderline"/>
          <w:highlight w:val="cyan"/>
        </w:rPr>
        <w:t>by the back door</w:t>
      </w:r>
      <w:r w:rsidRPr="00EE5205">
        <w:rPr>
          <w:sz w:val="16"/>
        </w:rPr>
        <w:t xml:space="preserve"> (i.e., </w:t>
      </w:r>
      <w:r w:rsidRPr="00326E95">
        <w:rPr>
          <w:rStyle w:val="StyleUnderline"/>
          <w:highlight w:val="cyan"/>
        </w:rPr>
        <w:t>by giving</w:t>
      </w:r>
      <w:r w:rsidRPr="00812830">
        <w:rPr>
          <w:rStyle w:val="StyleUnderline"/>
        </w:rPr>
        <w:t xml:space="preserve"> the </w:t>
      </w:r>
      <w:r w:rsidRPr="00326E95">
        <w:rPr>
          <w:rStyle w:val="StyleUnderline"/>
          <w:highlight w:val="cyan"/>
        </w:rPr>
        <w:t>first investor an excessive power</w:t>
      </w:r>
      <w:r w:rsidRPr="00812830">
        <w:rPr>
          <w:rStyle w:val="StyleUnderline"/>
        </w:rPr>
        <w:t xml:space="preserve"> to control the market t</w:t>
      </w:r>
      <w:r w:rsidRPr="00326E95">
        <w:rPr>
          <w:rStyle w:val="StyleUnderline"/>
          <w:highlight w:val="cyan"/>
        </w:rPr>
        <w:t xml:space="preserve">o the </w:t>
      </w:r>
      <w:r w:rsidRPr="00326E95">
        <w:rPr>
          <w:rStyle w:val="Emphasis"/>
          <w:highlight w:val="cyan"/>
        </w:rPr>
        <w:t>detriment of robust competition</w:t>
      </w:r>
      <w:r w:rsidRPr="00EE5205">
        <w:rPr>
          <w:sz w:val="16"/>
        </w:rPr>
        <w:t xml:space="preserve">). Rather than a totally unregulated form of competition, with the unforeseen social costs it often entails, this Article proposes a more lightly regulated system for </w:t>
      </w:r>
      <w:proofErr w:type="spellStart"/>
      <w:r w:rsidRPr="00EE5205">
        <w:rPr>
          <w:sz w:val="16"/>
        </w:rPr>
        <w:t>subpatentable</w:t>
      </w:r>
      <w:proofErr w:type="spellEnd"/>
      <w:r w:rsidRPr="00EE5205">
        <w:rPr>
          <w:sz w:val="16"/>
        </w:rPr>
        <w:t xml:space="preserve"> innovation based on a </w:t>
      </w:r>
      <w:r w:rsidRPr="00812830">
        <w:rPr>
          <w:rStyle w:val="StyleUnderline"/>
        </w:rPr>
        <w:t xml:space="preserve">liability </w:t>
      </w:r>
      <w:proofErr w:type="gramStart"/>
      <w:r w:rsidRPr="00812830">
        <w:rPr>
          <w:rStyle w:val="StyleUnderline"/>
        </w:rPr>
        <w:t>rule</w:t>
      </w:r>
      <w:r w:rsidRPr="00EE5205">
        <w:rPr>
          <w:sz w:val="16"/>
        </w:rPr>
        <w:t xml:space="preserve">  -</w:t>
      </w:r>
      <w:proofErr w:type="gramEnd"/>
      <w:r w:rsidRPr="00EE5205">
        <w:rPr>
          <w:sz w:val="16"/>
        </w:rPr>
        <w:t xml:space="preserve">  with a view </w:t>
      </w:r>
      <w:r w:rsidRPr="00812830">
        <w:rPr>
          <w:rStyle w:val="StyleUnderline"/>
        </w:rPr>
        <w:t>to stimulat</w:t>
      </w:r>
      <w:r w:rsidRPr="00EE5205">
        <w:rPr>
          <w:sz w:val="16"/>
        </w:rPr>
        <w:t xml:space="preserve">ing </w:t>
      </w:r>
      <w:r w:rsidRPr="00812830">
        <w:rPr>
          <w:rStyle w:val="StyleUnderline"/>
        </w:rPr>
        <w:t>greater investment in innovative goods</w:t>
      </w:r>
      <w:r w:rsidRPr="00EE5205">
        <w:rPr>
          <w:sz w:val="16"/>
        </w:rPr>
        <w:t xml:space="preserve"> generally, </w:t>
      </w:r>
      <w:r w:rsidRPr="00812830">
        <w:rPr>
          <w:rStyle w:val="StyleUnderline"/>
        </w:rPr>
        <w:t>and not merely copied goods</w:t>
      </w:r>
      <w:r w:rsidRPr="00EE5205">
        <w:rPr>
          <w:sz w:val="16"/>
        </w:rPr>
        <w:t xml:space="preserve">. Do industrial designs constitute a unique phenomenon meriting a unique regime or could the policy behind the protection of industrial designs be extended [*2050] to a much broader class of goods that should benefit from some carefully crafted stimulus to investment in the form of a short-term right that is not necessarily exclusive in nature? </w:t>
      </w:r>
    </w:p>
    <w:p w14:paraId="1FA64A3D" w14:textId="77777777" w:rsidR="00E44CE4" w:rsidRPr="00EE5205" w:rsidRDefault="00E44CE4" w:rsidP="00E44CE4">
      <w:pPr>
        <w:rPr>
          <w:sz w:val="16"/>
        </w:rPr>
      </w:pPr>
      <w:r w:rsidRPr="00EE5205">
        <w:rPr>
          <w:sz w:val="16"/>
        </w:rPr>
        <w:t xml:space="preserve">The relevant concept here is innovation.81 If the good is not truly innovative, as defined below,82 then unbridled market competition should determine its investors' profits. But </w:t>
      </w:r>
      <w:r w:rsidRPr="00812830">
        <w:rPr>
          <w:rStyle w:val="StyleUnderline"/>
        </w:rPr>
        <w:t>if the good is deemed innovative under appropriate criteria</w:t>
      </w:r>
      <w:r w:rsidRPr="00EE5205">
        <w:rPr>
          <w:sz w:val="16"/>
        </w:rPr>
        <w:t xml:space="preserve">, then </w:t>
      </w:r>
      <w:r w:rsidRPr="00812830">
        <w:rPr>
          <w:rStyle w:val="StyleUnderline"/>
        </w:rPr>
        <w:t xml:space="preserve">legislators should look beyond the existing choice between design protection law and unregulated competition </w:t>
      </w:r>
      <w:proofErr w:type="gramStart"/>
      <w:r w:rsidRPr="00812830">
        <w:rPr>
          <w:rStyle w:val="StyleUnderline"/>
        </w:rPr>
        <w:t>in order to</w:t>
      </w:r>
      <w:proofErr w:type="gramEnd"/>
      <w:r w:rsidRPr="00812830">
        <w:rPr>
          <w:rStyle w:val="StyleUnderline"/>
        </w:rPr>
        <w:t xml:space="preserve"> stimulate other types of </w:t>
      </w:r>
      <w:proofErr w:type="spellStart"/>
      <w:r w:rsidRPr="00812830">
        <w:rPr>
          <w:rStyle w:val="StyleUnderline"/>
        </w:rPr>
        <w:t>subpatentable</w:t>
      </w:r>
      <w:proofErr w:type="spellEnd"/>
      <w:r w:rsidRPr="00812830">
        <w:rPr>
          <w:rStyle w:val="StyleUnderline"/>
        </w:rPr>
        <w:t xml:space="preserve"> innovation generally</w:t>
      </w:r>
      <w:r w:rsidRPr="00EE5205">
        <w:rPr>
          <w:sz w:val="16"/>
        </w:rPr>
        <w:t xml:space="preserve">. </w:t>
      </w:r>
    </w:p>
    <w:p w14:paraId="497ACC71" w14:textId="77777777" w:rsidR="00E44CE4" w:rsidRPr="00EE5205" w:rsidRDefault="00E44CE4" w:rsidP="00E44CE4">
      <w:pPr>
        <w:rPr>
          <w:sz w:val="16"/>
        </w:rPr>
      </w:pPr>
      <w:r w:rsidRPr="00EE5205">
        <w:rPr>
          <w:sz w:val="16"/>
        </w:rPr>
        <w:t xml:space="preserve">Could risky investments in innovative goods not be worth rewarding by means of a carefully contrived mode of short-term protection? This Article argues that they are, because of the possible constraints on [*2051] investment in </w:t>
      </w:r>
      <w:proofErr w:type="spellStart"/>
      <w:r w:rsidRPr="00EE5205">
        <w:rPr>
          <w:sz w:val="16"/>
        </w:rPr>
        <w:t>subpatentable</w:t>
      </w:r>
      <w:proofErr w:type="spellEnd"/>
      <w:r w:rsidRPr="00EE5205">
        <w:rPr>
          <w:sz w:val="16"/>
        </w:rPr>
        <w:t xml:space="preserve"> innovation that often go unnoticed.83 The fact that </w:t>
      </w:r>
      <w:r w:rsidRPr="00812830">
        <w:rPr>
          <w:rStyle w:val="StyleUnderline"/>
        </w:rPr>
        <w:t xml:space="preserve">current innovation policy treats </w:t>
      </w:r>
      <w:proofErr w:type="gramStart"/>
      <w:r w:rsidRPr="00812830">
        <w:rPr>
          <w:rStyle w:val="StyleUnderline"/>
        </w:rPr>
        <w:t>designs</w:t>
      </w:r>
      <w:proofErr w:type="gramEnd"/>
      <w:r w:rsidRPr="00812830">
        <w:rPr>
          <w:rStyle w:val="StyleUnderline"/>
        </w:rPr>
        <w:t xml:space="preserve"> differently from other types of </w:t>
      </w:r>
      <w:proofErr w:type="spellStart"/>
      <w:r w:rsidRPr="00812830">
        <w:rPr>
          <w:rStyle w:val="StyleUnderline"/>
        </w:rPr>
        <w:t>subpatentable</w:t>
      </w:r>
      <w:proofErr w:type="spellEnd"/>
      <w:r w:rsidRPr="00812830">
        <w:rPr>
          <w:rStyle w:val="StyleUnderline"/>
        </w:rPr>
        <w:t xml:space="preserve"> goods is</w:t>
      </w:r>
      <w:r>
        <w:rPr>
          <w:rStyle w:val="StyleUnderline"/>
        </w:rPr>
        <w:t xml:space="preserve"> [foolish]</w:t>
      </w:r>
      <w:r w:rsidRPr="00EE5205">
        <w:rPr>
          <w:sz w:val="16"/>
        </w:rPr>
        <w:t xml:space="preserve"> </w:t>
      </w:r>
      <w:r w:rsidRPr="00EE5205">
        <w:rPr>
          <w:strike/>
          <w:sz w:val="16"/>
        </w:rPr>
        <w:t>short-sighted</w:t>
      </w:r>
      <w:r w:rsidRPr="00EE5205">
        <w:rPr>
          <w:sz w:val="16"/>
        </w:rPr>
        <w:t xml:space="preserve">. What policymakers should care about is stimulating more investment in </w:t>
      </w:r>
      <w:proofErr w:type="spellStart"/>
      <w:r w:rsidRPr="00EE5205">
        <w:rPr>
          <w:sz w:val="16"/>
        </w:rPr>
        <w:t>subpatentable</w:t>
      </w:r>
      <w:proofErr w:type="spellEnd"/>
      <w:r w:rsidRPr="00EE5205">
        <w:rPr>
          <w:sz w:val="16"/>
        </w:rPr>
        <w:t xml:space="preserve"> innovation generally, i.e., goods that are both novel and truly innovative but fail to satisfy the obviousness criterium of patent law, instead of seeking to stimulate investment in industrial designs alone. </w:t>
      </w:r>
    </w:p>
    <w:p w14:paraId="0701F36E" w14:textId="77777777" w:rsidR="00E44CE4" w:rsidRPr="00EE5205" w:rsidRDefault="00E44CE4" w:rsidP="00E44CE4">
      <w:pPr>
        <w:rPr>
          <w:sz w:val="16"/>
        </w:rPr>
      </w:pPr>
      <w:r w:rsidRPr="00EE5205">
        <w:rPr>
          <w:sz w:val="16"/>
        </w:rPr>
        <w:t xml:space="preserve">To this end, this Article will propose the adoption of a new form of protection that relies primarily on a </w:t>
      </w:r>
      <w:r w:rsidRPr="00326E95">
        <w:rPr>
          <w:rStyle w:val="StyleUnderline"/>
          <w:highlight w:val="cyan"/>
        </w:rPr>
        <w:t>liability rule</w:t>
      </w:r>
      <w:r w:rsidRPr="00EE5205">
        <w:rPr>
          <w:sz w:val="16"/>
        </w:rPr>
        <w:t xml:space="preserve"> rather than an exclusive property right. In effect, such a regime </w:t>
      </w:r>
      <w:r w:rsidRPr="00BD716B">
        <w:rPr>
          <w:rStyle w:val="StyleUnderline"/>
        </w:rPr>
        <w:t xml:space="preserve">would </w:t>
      </w:r>
      <w:r w:rsidRPr="00326E95">
        <w:rPr>
          <w:rStyle w:val="StyleUnderline"/>
          <w:highlight w:val="cyan"/>
        </w:rPr>
        <w:t>confer a very short period of exclusivity</w:t>
      </w:r>
      <w:r w:rsidRPr="00BD716B">
        <w:rPr>
          <w:rStyle w:val="StyleUnderline"/>
        </w:rPr>
        <w:t xml:space="preserve"> followed by a "right to use"</w:t>
      </w:r>
      <w:r w:rsidRPr="00EE5205">
        <w:rPr>
          <w:sz w:val="16"/>
        </w:rPr>
        <w:t xml:space="preserve"> rooted in a de facto codified compulsory license.84 During this latter period, would-be users would thus pay a small percentage of the revenues obtained on the free market to the original innovators under a liability rule (i.e., a "take-and-pay" rule) as a way to incentivize investment in </w:t>
      </w:r>
      <w:proofErr w:type="spellStart"/>
      <w:r w:rsidRPr="00EE5205">
        <w:rPr>
          <w:sz w:val="16"/>
        </w:rPr>
        <w:t>subpatentable</w:t>
      </w:r>
      <w:proofErr w:type="spellEnd"/>
      <w:r w:rsidRPr="00EE5205">
        <w:rPr>
          <w:sz w:val="16"/>
        </w:rPr>
        <w:t xml:space="preserve"> innovation from the outset.85</w:t>
      </w:r>
    </w:p>
    <w:p w14:paraId="70E47768" w14:textId="77777777" w:rsidR="00E44CE4" w:rsidRDefault="00E44CE4" w:rsidP="00E44CE4">
      <w:pPr>
        <w:rPr>
          <w:sz w:val="16"/>
        </w:rPr>
      </w:pPr>
      <w:r w:rsidRPr="00EE5205">
        <w:rPr>
          <w:sz w:val="16"/>
        </w:rPr>
        <w:t xml:space="preserve">The Article thus attempts to demonstrate the potential </w:t>
      </w:r>
      <w:r w:rsidRPr="00326E95">
        <w:rPr>
          <w:rStyle w:val="StyleUnderline"/>
          <w:highlight w:val="cyan"/>
        </w:rPr>
        <w:t>advantages</w:t>
      </w:r>
      <w:r w:rsidRPr="00EE5205">
        <w:rPr>
          <w:rStyle w:val="StyleUnderline"/>
        </w:rPr>
        <w:t xml:space="preserve"> of a </w:t>
      </w:r>
      <w:r w:rsidRPr="00EE5205">
        <w:rPr>
          <w:sz w:val="16"/>
        </w:rPr>
        <w:t>sui generis</w:t>
      </w:r>
      <w:r w:rsidRPr="00EE5205">
        <w:rPr>
          <w:rStyle w:val="StyleUnderline"/>
        </w:rPr>
        <w:t xml:space="preserve"> liability rule</w:t>
      </w:r>
      <w:r w:rsidRPr="00EE5205">
        <w:rPr>
          <w:sz w:val="16"/>
        </w:rPr>
        <w:t xml:space="preserve"> for this purpose </w:t>
      </w:r>
      <w:r w:rsidRPr="00326E95">
        <w:rPr>
          <w:rStyle w:val="StyleUnderline"/>
          <w:highlight w:val="cyan"/>
        </w:rPr>
        <w:t>as compared with</w:t>
      </w:r>
      <w:r w:rsidRPr="00EE5205">
        <w:rPr>
          <w:rStyle w:val="StyleUnderline"/>
        </w:rPr>
        <w:t xml:space="preserve"> other types of </w:t>
      </w:r>
      <w:proofErr w:type="gramStart"/>
      <w:r w:rsidRPr="00EE5205">
        <w:rPr>
          <w:rStyle w:val="StyleUnderline"/>
        </w:rPr>
        <w:t>incentives</w:t>
      </w:r>
      <w:r w:rsidRPr="00EE5205">
        <w:rPr>
          <w:sz w:val="16"/>
        </w:rPr>
        <w:t xml:space="preserve">  -</w:t>
      </w:r>
      <w:proofErr w:type="gramEnd"/>
      <w:r w:rsidRPr="00EE5205">
        <w:rPr>
          <w:sz w:val="16"/>
        </w:rPr>
        <w:t xml:space="preserve">  codified or not  -  </w:t>
      </w:r>
      <w:r w:rsidRPr="00EE5205">
        <w:rPr>
          <w:rStyle w:val="StyleUnderline"/>
        </w:rPr>
        <w:t xml:space="preserve">based largely on </w:t>
      </w:r>
      <w:r w:rsidRPr="00326E95">
        <w:rPr>
          <w:rStyle w:val="StyleUnderline"/>
          <w:highlight w:val="cyan"/>
        </w:rPr>
        <w:t>exclusive rights</w:t>
      </w:r>
      <w:r w:rsidRPr="00EE5205">
        <w:rPr>
          <w:sz w:val="16"/>
        </w:rPr>
        <w:t xml:space="preserve">. The primary advantages of such a codified liability rule are that it </w:t>
      </w:r>
      <w:r w:rsidRPr="00EE5205">
        <w:rPr>
          <w:rStyle w:val="StyleUnderline"/>
        </w:rPr>
        <w:t>would provide an</w:t>
      </w:r>
      <w:r w:rsidRPr="00EE5205">
        <w:rPr>
          <w:sz w:val="16"/>
        </w:rPr>
        <w:t xml:space="preserve"> </w:t>
      </w:r>
      <w:r w:rsidRPr="00326E95">
        <w:rPr>
          <w:rStyle w:val="Emphasis"/>
          <w:highlight w:val="cyan"/>
        </w:rPr>
        <w:t>incentive to try</w:t>
      </w:r>
      <w:r w:rsidRPr="00EE5205">
        <w:rPr>
          <w:sz w:val="16"/>
        </w:rPr>
        <w:t xml:space="preserve"> a </w:t>
      </w:r>
      <w:r w:rsidRPr="00326E95">
        <w:rPr>
          <w:rStyle w:val="StyleUnderline"/>
          <w:highlight w:val="cyan"/>
        </w:rPr>
        <w:t>reduction of risk from rapid free riding</w:t>
      </w:r>
      <w:r w:rsidRPr="00EE5205">
        <w:rPr>
          <w:sz w:val="16"/>
        </w:rPr>
        <w:t xml:space="preserve"> and copying </w:t>
      </w:r>
      <w:r w:rsidRPr="00EE5205">
        <w:rPr>
          <w:rStyle w:val="StyleUnderline"/>
        </w:rPr>
        <w:t xml:space="preserve">and </w:t>
      </w:r>
      <w:r w:rsidRPr="00326E95">
        <w:rPr>
          <w:rStyle w:val="StyleUnderline"/>
          <w:highlight w:val="cyan"/>
        </w:rPr>
        <w:t>market-based results</w:t>
      </w:r>
      <w:r w:rsidRPr="00EE5205">
        <w:rPr>
          <w:rStyle w:val="StyleUnderline"/>
        </w:rPr>
        <w:t xml:space="preserve"> reinforced by a short lead-time advantage</w:t>
      </w:r>
      <w:r w:rsidRPr="00EE5205">
        <w:rPr>
          <w:sz w:val="16"/>
        </w:rPr>
        <w:t>.86</w:t>
      </w:r>
    </w:p>
    <w:p w14:paraId="07C5D6AF" w14:textId="0513496F" w:rsidR="00E44CE4" w:rsidRDefault="00E44CE4" w:rsidP="00E44CE4">
      <w:pPr>
        <w:pStyle w:val="Heading3"/>
      </w:pPr>
      <w:r>
        <w:t xml:space="preserve">2NC </w:t>
      </w:r>
      <w:r w:rsidR="00725230">
        <w:t>---</w:t>
      </w:r>
      <w:r>
        <w:t xml:space="preserve"> Microbes</w:t>
      </w:r>
    </w:p>
    <w:p w14:paraId="4BC99B77" w14:textId="77777777" w:rsidR="00E44CE4" w:rsidRDefault="00E44CE4" w:rsidP="00E44CE4">
      <w:pPr>
        <w:pStyle w:val="Heading4"/>
      </w:pPr>
      <w:r>
        <w:t xml:space="preserve">Liability is the </w:t>
      </w:r>
      <w:r>
        <w:rPr>
          <w:u w:val="single"/>
        </w:rPr>
        <w:t>only</w:t>
      </w:r>
      <w:r>
        <w:t xml:space="preserve"> mech that avoids hoarding if no profit</w:t>
      </w:r>
    </w:p>
    <w:p w14:paraId="105DFE4C" w14:textId="77777777" w:rsidR="00E44CE4" w:rsidRPr="005E16B9" w:rsidRDefault="00E44CE4" w:rsidP="00E44CE4">
      <w:r>
        <w:t xml:space="preserve">Jerome H. </w:t>
      </w:r>
      <w:r w:rsidRPr="005E16B9">
        <w:rPr>
          <w:rStyle w:val="Style13ptBold"/>
        </w:rPr>
        <w:t>Reichman ’11</w:t>
      </w:r>
      <w:r>
        <w:t xml:space="preserve">, </w:t>
      </w:r>
      <w:r w:rsidRPr="005E16B9">
        <w:t>Bunyan S. Womble Professor of Law at Duke Law School focusing largely on IP law including comparative and international IP law and former special advisor to the United States National Academies and the International Council for Science (ICSU) on the subject of legal protection for databases</w:t>
      </w:r>
      <w:r>
        <w:t>, “</w:t>
      </w:r>
      <w:r w:rsidRPr="005E16B9">
        <w:t>Designing the Microbial Research Commons: Proceedings of an International Symposium</w:t>
      </w:r>
      <w:r>
        <w:t xml:space="preserve">,” </w:t>
      </w:r>
      <w:r>
        <w:rPr>
          <w:i/>
          <w:iCs/>
        </w:rPr>
        <w:t>National Library of Medicine</w:t>
      </w:r>
      <w:r>
        <w:t xml:space="preserve">, 2011, </w:t>
      </w:r>
      <w:hyperlink r:id="rId29" w:history="1">
        <w:r w:rsidRPr="0084466C">
          <w:rPr>
            <w:rStyle w:val="Hyperlink"/>
          </w:rPr>
          <w:t>https://www.ncbi.nlm.nih.gov/books/NBK92720/</w:t>
        </w:r>
      </w:hyperlink>
      <w:r>
        <w:t>, Accessed 7-16-2024 by NT-RS</w:t>
      </w:r>
    </w:p>
    <w:p w14:paraId="00F169D4" w14:textId="77777777" w:rsidR="00E44CE4" w:rsidRPr="005E16B9" w:rsidRDefault="00E44CE4" w:rsidP="00E44CE4">
      <w:pPr>
        <w:rPr>
          <w:sz w:val="16"/>
        </w:rPr>
      </w:pPr>
      <w:r w:rsidRPr="005E16B9">
        <w:rPr>
          <w:sz w:val="16"/>
        </w:rPr>
        <w:t xml:space="preserve">The </w:t>
      </w:r>
      <w:r w:rsidRPr="00326E95">
        <w:rPr>
          <w:rStyle w:val="StyleUnderline"/>
          <w:highlight w:val="cyan"/>
        </w:rPr>
        <w:t>economic logic</w:t>
      </w:r>
      <w:r w:rsidRPr="00223696">
        <w:rPr>
          <w:rStyle w:val="StyleUnderline"/>
        </w:rPr>
        <w:t xml:space="preserve"> underlying this model </w:t>
      </w:r>
      <w:r w:rsidRPr="00326E95">
        <w:rPr>
          <w:rStyle w:val="StyleUnderline"/>
          <w:highlight w:val="cyan"/>
        </w:rPr>
        <w:t>is</w:t>
      </w:r>
      <w:r w:rsidRPr="005E16B9">
        <w:rPr>
          <w:sz w:val="16"/>
        </w:rPr>
        <w:t xml:space="preserve"> that the </w:t>
      </w:r>
      <w:r w:rsidRPr="00326E95">
        <w:rPr>
          <w:rStyle w:val="StyleUnderline"/>
          <w:highlight w:val="cyan"/>
        </w:rPr>
        <w:t>providers of microbial materials would</w:t>
      </w:r>
      <w:r w:rsidRPr="00223696">
        <w:rPr>
          <w:rStyle w:val="StyleUnderline"/>
        </w:rPr>
        <w:t xml:space="preserve"> presumably </w:t>
      </w:r>
      <w:r w:rsidRPr="00326E95">
        <w:rPr>
          <w:rStyle w:val="StyleUnderline"/>
          <w:highlight w:val="cyan"/>
        </w:rPr>
        <w:t>obtain more</w:t>
      </w:r>
      <w:r w:rsidRPr="00223696">
        <w:rPr>
          <w:rStyle w:val="StyleUnderline"/>
        </w:rPr>
        <w:t xml:space="preserve"> potential </w:t>
      </w:r>
      <w:r w:rsidRPr="00326E95">
        <w:rPr>
          <w:rStyle w:val="StyleUnderline"/>
          <w:highlight w:val="cyan"/>
        </w:rPr>
        <w:t>reciprocity</w:t>
      </w:r>
      <w:r w:rsidRPr="00223696">
        <w:rPr>
          <w:rStyle w:val="StyleUnderline"/>
        </w:rPr>
        <w:t xml:space="preserve"> benefits </w:t>
      </w:r>
      <w:r w:rsidRPr="00326E95">
        <w:rPr>
          <w:rStyle w:val="StyleUnderline"/>
          <w:highlight w:val="cyan"/>
        </w:rPr>
        <w:t>from</w:t>
      </w:r>
      <w:r w:rsidRPr="005E16B9">
        <w:rPr>
          <w:sz w:val="16"/>
        </w:rPr>
        <w:t xml:space="preserve"> the vast </w:t>
      </w:r>
      <w:r w:rsidRPr="00326E95">
        <w:rPr>
          <w:rStyle w:val="StyleUnderline"/>
          <w:highlight w:val="cyan"/>
        </w:rPr>
        <w:t>upstream research opportunities</w:t>
      </w:r>
      <w:r w:rsidRPr="005E16B9">
        <w:rPr>
          <w:sz w:val="16"/>
        </w:rPr>
        <w:t xml:space="preserve"> generated by the </w:t>
      </w:r>
      <w:proofErr w:type="spellStart"/>
      <w:r w:rsidRPr="005E16B9">
        <w:rPr>
          <w:sz w:val="16"/>
        </w:rPr>
        <w:t>semicommons</w:t>
      </w:r>
      <w:proofErr w:type="spellEnd"/>
      <w:r w:rsidRPr="005E16B9">
        <w:rPr>
          <w:sz w:val="16"/>
        </w:rPr>
        <w:t xml:space="preserve"> than would accrue from operating in isolation. But fears of losing unknown future commercial opportunities could undermine the prospect of these potential research gains, so we address this concern directly with a built</w:t>
      </w:r>
      <w:r w:rsidRPr="00223696">
        <w:rPr>
          <w:rStyle w:val="StyleUnderline"/>
        </w:rPr>
        <w:t xml:space="preserve">-in provision for </w:t>
      </w:r>
      <w:r w:rsidRPr="00326E95">
        <w:rPr>
          <w:rStyle w:val="StyleUnderline"/>
          <w:highlight w:val="cyan"/>
        </w:rPr>
        <w:t>benefit sharing</w:t>
      </w:r>
      <w:r w:rsidRPr="00223696">
        <w:rPr>
          <w:rStyle w:val="StyleUnderline"/>
        </w:rPr>
        <w:t xml:space="preserve"> from </w:t>
      </w:r>
      <w:r w:rsidRPr="00326E95">
        <w:rPr>
          <w:rStyle w:val="StyleUnderline"/>
          <w:highlight w:val="cyan"/>
        </w:rPr>
        <w:t>unknown future downstream commercial applications</w:t>
      </w:r>
      <w:r w:rsidRPr="005E16B9">
        <w:rPr>
          <w:sz w:val="16"/>
        </w:rPr>
        <w:t>. That is, we would build a so-called “</w:t>
      </w:r>
      <w:r w:rsidRPr="00326E95">
        <w:rPr>
          <w:rStyle w:val="Emphasis"/>
          <w:highlight w:val="cyan"/>
        </w:rPr>
        <w:t>compensatory liability rule</w:t>
      </w:r>
      <w:r w:rsidRPr="005E16B9">
        <w:rPr>
          <w:sz w:val="16"/>
        </w:rPr>
        <w:t xml:space="preserve">” for downstream commercial applications into the system, yielding equitable compensation for the providers or their designate representatives under international law, while fulfilling international obligations under the CBD. This </w:t>
      </w:r>
      <w:r w:rsidRPr="00223696">
        <w:rPr>
          <w:rStyle w:val="StyleUnderline"/>
        </w:rPr>
        <w:t>component thus gives providers a means of securing equitable compensation from future commercial applications</w:t>
      </w:r>
      <w:r w:rsidRPr="005E16B9">
        <w:rPr>
          <w:sz w:val="16"/>
        </w:rPr>
        <w:t xml:space="preserve">, unknown or unlikely at the time of deposit, that ultimately resulted from research uses of the deposited materials. A liability rule means that one may freely take the materials for any research purpose, without need of any permission to use, on condition that a duty to pay equitable compensation arises </w:t>
      </w:r>
      <w:proofErr w:type="gramStart"/>
      <w:r w:rsidRPr="005E16B9">
        <w:rPr>
          <w:sz w:val="16"/>
        </w:rPr>
        <w:t>if and when</w:t>
      </w:r>
      <w:proofErr w:type="gramEnd"/>
      <w:r w:rsidRPr="005E16B9">
        <w:rPr>
          <w:sz w:val="16"/>
        </w:rPr>
        <w:t xml:space="preserve"> the application itself accrues commercial gains. It is neither an “absolute permission” rule (i.e., comparable to an exclusive property right) nor a pay-per-use rule; it is a “take and pay” rule, as I will explain in a moment.</w:t>
      </w:r>
    </w:p>
    <w:p w14:paraId="487590AE" w14:textId="77777777" w:rsidR="00E44CE4" w:rsidRPr="005E16B9" w:rsidRDefault="00E44CE4" w:rsidP="00E44CE4">
      <w:pPr>
        <w:rPr>
          <w:sz w:val="16"/>
        </w:rPr>
      </w:pPr>
      <w:r w:rsidRPr="005E16B9">
        <w:rPr>
          <w:sz w:val="16"/>
        </w:rPr>
        <w:t xml:space="preserve">Recall that only about one percent of the world’s existing microbial population has </w:t>
      </w:r>
      <w:proofErr w:type="gramStart"/>
      <w:r w:rsidRPr="005E16B9">
        <w:rPr>
          <w:sz w:val="16"/>
        </w:rPr>
        <w:t>actually been</w:t>
      </w:r>
      <w:proofErr w:type="gramEnd"/>
      <w:r w:rsidRPr="005E16B9">
        <w:rPr>
          <w:sz w:val="16"/>
        </w:rPr>
        <w:t xml:space="preserve"> identified. Most of those identified microbes possess largely unknown properties and characteristics of no commercial interest. Some of these are held by private industry in collections whose contents have not been publicly certified. </w:t>
      </w:r>
      <w:r w:rsidRPr="005E16B9">
        <w:rPr>
          <w:rStyle w:val="StyleUnderline"/>
        </w:rPr>
        <w:t>One may</w:t>
      </w:r>
      <w:r w:rsidRPr="005E16B9">
        <w:rPr>
          <w:sz w:val="16"/>
        </w:rPr>
        <w:t xml:space="preserve"> accordingly </w:t>
      </w:r>
      <w:r w:rsidRPr="005E16B9">
        <w:rPr>
          <w:rStyle w:val="StyleUnderline"/>
        </w:rPr>
        <w:t>describe the bulk of the holdings in</w:t>
      </w:r>
      <w:r w:rsidRPr="005E16B9">
        <w:rPr>
          <w:sz w:val="16"/>
        </w:rPr>
        <w:t xml:space="preserve"> existing public </w:t>
      </w:r>
      <w:r w:rsidRPr="005E16B9">
        <w:rPr>
          <w:rStyle w:val="StyleUnderline"/>
        </w:rPr>
        <w:t>microbial collections as “pre-competitive”</w:t>
      </w:r>
      <w:r w:rsidRPr="005E16B9">
        <w:rPr>
          <w:sz w:val="16"/>
        </w:rPr>
        <w:t xml:space="preserve"> in the sense that they have elicited </w:t>
      </w:r>
      <w:r w:rsidRPr="005E16B9">
        <w:rPr>
          <w:rStyle w:val="StyleUnderline"/>
        </w:rPr>
        <w:t>little active scientific interest</w:t>
      </w:r>
      <w:r w:rsidRPr="005E16B9">
        <w:rPr>
          <w:sz w:val="16"/>
        </w:rPr>
        <w:t xml:space="preserve"> at the present time and—perhaps for that very reason—have </w:t>
      </w:r>
      <w:r w:rsidRPr="005E16B9">
        <w:rPr>
          <w:rStyle w:val="StyleUnderline"/>
        </w:rPr>
        <w:t>no known</w:t>
      </w:r>
      <w:r w:rsidRPr="005E16B9">
        <w:rPr>
          <w:sz w:val="16"/>
        </w:rPr>
        <w:t xml:space="preserve"> or likely high payoff </w:t>
      </w:r>
      <w:r w:rsidRPr="005E16B9">
        <w:rPr>
          <w:rStyle w:val="StyleUnderline"/>
        </w:rPr>
        <w:t>commercial applications</w:t>
      </w:r>
      <w:r w:rsidRPr="005E16B9">
        <w:rPr>
          <w:sz w:val="16"/>
        </w:rPr>
        <w:t>.</w:t>
      </w:r>
    </w:p>
    <w:p w14:paraId="613C328F" w14:textId="77777777" w:rsidR="00E44CE4" w:rsidRPr="005E16B9" w:rsidRDefault="00E44CE4" w:rsidP="00E44CE4">
      <w:pPr>
        <w:rPr>
          <w:sz w:val="16"/>
        </w:rPr>
      </w:pPr>
      <w:r w:rsidRPr="005E16B9">
        <w:rPr>
          <w:sz w:val="16"/>
        </w:rPr>
        <w:t xml:space="preserve">In other words, the bulk of the microbial materials currently and prospectively to be held in public collections may properly be characterized as building blocks of future knowledge. Yet, the existing MTAs applicable to these materials tend to impose restrictive conditions on use and reuse that make scientific </w:t>
      </w:r>
      <w:r w:rsidRPr="00326E95">
        <w:rPr>
          <w:rStyle w:val="StyleUnderline"/>
          <w:highlight w:val="cyan"/>
        </w:rPr>
        <w:t>research costly and difficult</w:t>
      </w:r>
      <w:r w:rsidRPr="005E16B9">
        <w:rPr>
          <w:sz w:val="16"/>
        </w:rPr>
        <w:t xml:space="preserve"> to conduct. Such </w:t>
      </w:r>
      <w:r w:rsidRPr="005E16B9">
        <w:rPr>
          <w:rStyle w:val="StyleUnderline"/>
        </w:rPr>
        <w:t xml:space="preserve">constraints particularly </w:t>
      </w:r>
      <w:r w:rsidRPr="00326E95">
        <w:rPr>
          <w:rStyle w:val="StyleUnderline"/>
          <w:highlight w:val="cyan"/>
        </w:rPr>
        <w:t>impede collaborative research in</w:t>
      </w:r>
      <w:r w:rsidRPr="005E16B9">
        <w:rPr>
          <w:rStyle w:val="StyleUnderline"/>
        </w:rPr>
        <w:t xml:space="preserve">volving large and diverse </w:t>
      </w:r>
      <w:r w:rsidRPr="00326E95">
        <w:rPr>
          <w:rStyle w:val="StyleUnderline"/>
          <w:highlight w:val="cyan"/>
        </w:rPr>
        <w:t>microb</w:t>
      </w:r>
      <w:r w:rsidRPr="005E16B9">
        <w:rPr>
          <w:rStyle w:val="StyleUnderline"/>
        </w:rPr>
        <w:t>ial populations</w:t>
      </w:r>
      <w:r w:rsidRPr="005E16B9">
        <w:rPr>
          <w:sz w:val="16"/>
        </w:rPr>
        <w:t xml:space="preserve"> that may be subject to high-throughput screening or other advanced research methods (especially when computational biology and the use of automated knowledge discovery tools is envisioned).</w:t>
      </w:r>
    </w:p>
    <w:p w14:paraId="5D6C8AF6" w14:textId="011E6944" w:rsidR="00E44CE4" w:rsidRDefault="00E44CE4" w:rsidP="00E44CE4">
      <w:pPr>
        <w:pStyle w:val="Heading3"/>
      </w:pPr>
      <w:r>
        <w:t xml:space="preserve">1NC </w:t>
      </w:r>
      <w:r w:rsidR="00725230">
        <w:t>---</w:t>
      </w:r>
      <w:r>
        <w:t xml:space="preserve"> Patents</w:t>
      </w:r>
    </w:p>
    <w:p w14:paraId="281BF89A" w14:textId="77777777" w:rsidR="00E44CE4" w:rsidRDefault="00E44CE4" w:rsidP="00E44CE4">
      <w:pPr>
        <w:pStyle w:val="Heading4"/>
      </w:pPr>
      <w:r>
        <w:t>Liability rules solve, compete, and avoid innovation failings from a lack of competition</w:t>
      </w:r>
    </w:p>
    <w:p w14:paraId="541D01BD" w14:textId="77777777" w:rsidR="00E44CE4" w:rsidRPr="000E3535"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2031, </w:t>
      </w:r>
      <w:r w:rsidRPr="000E3535">
        <w:t>https://lawreview.law.ucdavis.edu/archives/57/3/codified-liability-regime-stimulate-greater-investment-subpatentable-innovation</w:t>
      </w:r>
      <w:r>
        <w:t>, Accessed 7-11-2024 by NT-RS through LexisNexis</w:t>
      </w:r>
    </w:p>
    <w:p w14:paraId="77D888AC" w14:textId="77777777" w:rsidR="00E44CE4" w:rsidRPr="00451229" w:rsidRDefault="00E44CE4" w:rsidP="00E44CE4">
      <w:pPr>
        <w:rPr>
          <w:sz w:val="14"/>
        </w:rPr>
      </w:pPr>
      <w:r w:rsidRPr="00451229">
        <w:rPr>
          <w:sz w:val="14"/>
        </w:rPr>
        <w:t xml:space="preserve">[*2031] The second element is a liability rule5 (also known as a "take-and-pay rule").6 The </w:t>
      </w:r>
      <w:r w:rsidRPr="00326E95">
        <w:rPr>
          <w:rStyle w:val="StyleUnderline"/>
          <w:highlight w:val="cyan"/>
        </w:rPr>
        <w:t>liability rule</w:t>
      </w:r>
      <w:r w:rsidRPr="00451229">
        <w:rPr>
          <w:sz w:val="14"/>
        </w:rPr>
        <w:t xml:space="preserve"> envisioned in this Article </w:t>
      </w:r>
      <w:r w:rsidRPr="008D3E67">
        <w:rPr>
          <w:rStyle w:val="StyleUnderline"/>
        </w:rPr>
        <w:t xml:space="preserve">would be used to </w:t>
      </w:r>
      <w:r w:rsidRPr="00326E95">
        <w:rPr>
          <w:rStyle w:val="StyleUnderline"/>
          <w:highlight w:val="cyan"/>
        </w:rPr>
        <w:t xml:space="preserve">protect </w:t>
      </w:r>
      <w:proofErr w:type="spellStart"/>
      <w:r w:rsidRPr="00326E95">
        <w:rPr>
          <w:rStyle w:val="StyleUnderline"/>
          <w:highlight w:val="cyan"/>
        </w:rPr>
        <w:t>subpatentable</w:t>
      </w:r>
      <w:proofErr w:type="spellEnd"/>
      <w:r w:rsidRPr="00326E95">
        <w:rPr>
          <w:rStyle w:val="StyleUnderline"/>
          <w:highlight w:val="cyan"/>
        </w:rPr>
        <w:t xml:space="preserve"> innovation</w:t>
      </w:r>
      <w:r w:rsidRPr="008D3E67">
        <w:rPr>
          <w:rStyle w:val="StyleUnderline"/>
        </w:rPr>
        <w:t xml:space="preserve"> under a uniquely designed regime</w:t>
      </w:r>
      <w:r w:rsidRPr="00451229">
        <w:rPr>
          <w:sz w:val="14"/>
        </w:rPr>
        <w:t xml:space="preserve">, also known as a sui generis regime. The proposed liability regime </w:t>
      </w:r>
      <w:r w:rsidRPr="008D3E67">
        <w:rPr>
          <w:rStyle w:val="StyleUnderline"/>
        </w:rPr>
        <w:t>would</w:t>
      </w:r>
      <w:r w:rsidRPr="00451229">
        <w:rPr>
          <w:sz w:val="14"/>
        </w:rPr>
        <w:t xml:space="preserve"> thus </w:t>
      </w:r>
      <w:r w:rsidRPr="00326E95">
        <w:rPr>
          <w:rStyle w:val="StyleUnderline"/>
          <w:highlight w:val="cyan"/>
        </w:rPr>
        <w:t xml:space="preserve">build </w:t>
      </w:r>
      <w:r w:rsidRPr="00451229">
        <w:rPr>
          <w:rStyle w:val="StyleUnderline"/>
        </w:rPr>
        <w:t>up</w:t>
      </w:r>
      <w:r w:rsidRPr="00326E95">
        <w:rPr>
          <w:rStyle w:val="StyleUnderline"/>
          <w:highlight w:val="cyan"/>
        </w:rPr>
        <w:t>on</w:t>
      </w:r>
      <w:r w:rsidRPr="00451229">
        <w:rPr>
          <w:sz w:val="14"/>
        </w:rPr>
        <w:t xml:space="preserve"> the second of two categories of </w:t>
      </w:r>
      <w:r w:rsidRPr="00326E95">
        <w:rPr>
          <w:rStyle w:val="StyleUnderline"/>
          <w:highlight w:val="cyan"/>
        </w:rPr>
        <w:t>entitlements</w:t>
      </w:r>
      <w:r w:rsidRPr="00451229">
        <w:rPr>
          <w:sz w:val="14"/>
        </w:rPr>
        <w:t xml:space="preserve"> initially identified by (then) legal scholars Guido Calabresi and Douglas Melamed,7 </w:t>
      </w:r>
      <w:r w:rsidRPr="00326E95">
        <w:rPr>
          <w:rStyle w:val="StyleUnderline"/>
          <w:highlight w:val="cyan"/>
        </w:rPr>
        <w:t>rather than</w:t>
      </w:r>
      <w:r w:rsidRPr="008D3E67">
        <w:rPr>
          <w:rStyle w:val="StyleUnderline"/>
        </w:rPr>
        <w:t xml:space="preserve"> relying on</w:t>
      </w:r>
      <w:r w:rsidRPr="00451229">
        <w:rPr>
          <w:sz w:val="14"/>
        </w:rPr>
        <w:t xml:space="preserve"> the first </w:t>
      </w:r>
      <w:proofErr w:type="gramStart"/>
      <w:r w:rsidRPr="00451229">
        <w:rPr>
          <w:sz w:val="14"/>
        </w:rPr>
        <w:t>category  -</w:t>
      </w:r>
      <w:proofErr w:type="gramEnd"/>
      <w:r w:rsidRPr="00451229">
        <w:rPr>
          <w:sz w:val="14"/>
        </w:rPr>
        <w:t xml:space="preserve">  </w:t>
      </w:r>
      <w:r w:rsidRPr="00326E95">
        <w:rPr>
          <w:rStyle w:val="StyleUnderline"/>
          <w:highlight w:val="cyan"/>
        </w:rPr>
        <w:t>exclusive property rights</w:t>
      </w:r>
      <w:r w:rsidRPr="00451229">
        <w:rPr>
          <w:sz w:val="14"/>
        </w:rPr>
        <w:t xml:space="preserve">  -  as both classical and contemporary intellectual property regimes have repeatedly done.8</w:t>
      </w:r>
    </w:p>
    <w:p w14:paraId="49002698" w14:textId="77777777" w:rsidR="00E44CE4" w:rsidRPr="00451229" w:rsidRDefault="00E44CE4" w:rsidP="00E44CE4">
      <w:pPr>
        <w:rPr>
          <w:sz w:val="14"/>
        </w:rPr>
      </w:pPr>
      <w:r w:rsidRPr="00451229">
        <w:rPr>
          <w:sz w:val="14"/>
        </w:rPr>
        <w:t xml:space="preserve"> [*2032] This Article contends that </w:t>
      </w:r>
      <w:r w:rsidRPr="00451229">
        <w:rPr>
          <w:rStyle w:val="StyleUnderline"/>
        </w:rPr>
        <w:t>risky investments</w:t>
      </w:r>
      <w:r w:rsidRPr="008D3E67">
        <w:rPr>
          <w:rStyle w:val="StyleUnderline"/>
        </w:rPr>
        <w:t xml:space="preserve"> in </w:t>
      </w:r>
      <w:proofErr w:type="spellStart"/>
      <w:r w:rsidRPr="008D3E67">
        <w:rPr>
          <w:rStyle w:val="StyleUnderline"/>
        </w:rPr>
        <w:t>subpatentable</w:t>
      </w:r>
      <w:proofErr w:type="spellEnd"/>
      <w:r w:rsidRPr="008D3E67">
        <w:rPr>
          <w:rStyle w:val="StyleUnderline"/>
        </w:rPr>
        <w:t xml:space="preserve"> </w:t>
      </w:r>
      <w:proofErr w:type="gramStart"/>
      <w:r w:rsidRPr="008D3E67">
        <w:rPr>
          <w:rStyle w:val="StyleUnderline"/>
        </w:rPr>
        <w:t>i</w:t>
      </w:r>
      <w:r w:rsidRPr="00326E95">
        <w:rPr>
          <w:rStyle w:val="StyleUnderline"/>
          <w:highlight w:val="cyan"/>
        </w:rPr>
        <w:t>nnovations</w:t>
      </w:r>
      <w:r w:rsidRPr="008D3E67">
        <w:rPr>
          <w:rStyle w:val="StyleUnderline"/>
        </w:rPr>
        <w:t xml:space="preserve"> </w:t>
      </w:r>
      <w:r w:rsidRPr="00451229">
        <w:rPr>
          <w:sz w:val="14"/>
        </w:rPr>
        <w:t xml:space="preserve"> -</w:t>
      </w:r>
      <w:proofErr w:type="gramEnd"/>
      <w:r w:rsidRPr="00451229">
        <w:rPr>
          <w:sz w:val="14"/>
        </w:rPr>
        <w:t xml:space="preserve">  defined as technical innovations </w:t>
      </w:r>
      <w:r w:rsidRPr="00326E95">
        <w:rPr>
          <w:rStyle w:val="StyleUnderline"/>
          <w:highlight w:val="cyan"/>
        </w:rPr>
        <w:t>that fail to meet the non-obviousness test</w:t>
      </w:r>
      <w:r w:rsidRPr="008D3E67">
        <w:rPr>
          <w:rStyle w:val="StyleUnderline"/>
        </w:rPr>
        <w:t xml:space="preserve"> of patent law</w:t>
      </w:r>
      <w:r w:rsidRPr="00451229">
        <w:rPr>
          <w:sz w:val="14"/>
        </w:rPr>
        <w:t xml:space="preserve">9  -  would greatly benefit from a carefully constructed sui generis regime of intellectual property protection. Such a </w:t>
      </w:r>
      <w:r w:rsidRPr="00451229">
        <w:rPr>
          <w:rStyle w:val="StyleUnderline"/>
        </w:rPr>
        <w:t xml:space="preserve">regime should </w:t>
      </w:r>
      <w:r w:rsidRPr="00326E95">
        <w:rPr>
          <w:rStyle w:val="StyleUnderline"/>
          <w:highlight w:val="cyan"/>
        </w:rPr>
        <w:t>not deter competition by</w:t>
      </w:r>
      <w:r w:rsidRPr="00451229">
        <w:rPr>
          <w:rStyle w:val="StyleUnderline"/>
        </w:rPr>
        <w:t xml:space="preserve"> dint of an </w:t>
      </w:r>
      <w:r w:rsidRPr="00326E95">
        <w:rPr>
          <w:rStyle w:val="StyleUnderline"/>
          <w:highlight w:val="cyan"/>
        </w:rPr>
        <w:t>exclusive property right, like</w:t>
      </w:r>
      <w:r w:rsidRPr="00451229">
        <w:rPr>
          <w:rStyle w:val="StyleUnderline"/>
        </w:rPr>
        <w:t xml:space="preserve"> that of </w:t>
      </w:r>
      <w:r w:rsidRPr="00326E95">
        <w:rPr>
          <w:rStyle w:val="StyleUnderline"/>
          <w:highlight w:val="cyan"/>
        </w:rPr>
        <w:t>patent law</w:t>
      </w:r>
      <w:r w:rsidRPr="00451229">
        <w:rPr>
          <w:sz w:val="14"/>
        </w:rPr>
        <w:t>.10 It would</w:t>
      </w:r>
      <w:r w:rsidRPr="00451229">
        <w:rPr>
          <w:rStyle w:val="StyleUnderline"/>
        </w:rPr>
        <w:t xml:space="preserve">, </w:t>
      </w:r>
      <w:r w:rsidRPr="00326E95">
        <w:rPr>
          <w:rStyle w:val="StyleUnderline"/>
          <w:highlight w:val="cyan"/>
        </w:rPr>
        <w:t>instead,</w:t>
      </w:r>
      <w:r w:rsidRPr="00326E95">
        <w:rPr>
          <w:sz w:val="14"/>
          <w:highlight w:val="cyan"/>
        </w:rPr>
        <w:t xml:space="preserve"> </w:t>
      </w:r>
      <w:r w:rsidRPr="00326E95">
        <w:rPr>
          <w:rStyle w:val="StyleUnderline"/>
          <w:highlight w:val="cyan"/>
        </w:rPr>
        <w:t>offset the risky investment</w:t>
      </w:r>
      <w:r w:rsidRPr="00451229">
        <w:rPr>
          <w:sz w:val="14"/>
        </w:rPr>
        <w:t xml:space="preserve"> (and likely possibility of failure) in </w:t>
      </w:r>
      <w:proofErr w:type="spellStart"/>
      <w:r w:rsidRPr="00451229">
        <w:rPr>
          <w:sz w:val="14"/>
        </w:rPr>
        <w:t>subpatentable</w:t>
      </w:r>
      <w:proofErr w:type="spellEnd"/>
      <w:r w:rsidRPr="00451229">
        <w:rPr>
          <w:sz w:val="14"/>
        </w:rPr>
        <w:t xml:space="preserve"> innovation at the outset </w:t>
      </w:r>
      <w:r w:rsidRPr="00326E95">
        <w:rPr>
          <w:rStyle w:val="StyleUnderline"/>
          <w:highlight w:val="cyan"/>
        </w:rPr>
        <w:t>by</w:t>
      </w:r>
      <w:r w:rsidRPr="00451229">
        <w:rPr>
          <w:rStyle w:val="StyleUnderline"/>
        </w:rPr>
        <w:t xml:space="preserve"> subjecting qualifying innovations</w:t>
      </w:r>
      <w:r w:rsidRPr="00451229">
        <w:rPr>
          <w:sz w:val="14"/>
        </w:rPr>
        <w:t xml:space="preserve">11 </w:t>
      </w:r>
      <w:r w:rsidRPr="00451229">
        <w:rPr>
          <w:rStyle w:val="StyleUnderline"/>
        </w:rPr>
        <w:t>to a liability rule for a short period of time</w:t>
      </w:r>
      <w:r w:rsidRPr="00451229">
        <w:rPr>
          <w:sz w:val="14"/>
        </w:rPr>
        <w:t xml:space="preserve">,12 </w:t>
      </w:r>
      <w:r w:rsidRPr="00451229">
        <w:rPr>
          <w:rStyle w:val="StyleUnderline"/>
        </w:rPr>
        <w:t>rather than an exclusive</w:t>
      </w:r>
      <w:r w:rsidRPr="00451229">
        <w:rPr>
          <w:sz w:val="14"/>
        </w:rPr>
        <w:t xml:space="preserve"> property </w:t>
      </w:r>
      <w:r w:rsidRPr="00451229">
        <w:rPr>
          <w:rStyle w:val="StyleUnderline"/>
        </w:rPr>
        <w:t>right</w:t>
      </w:r>
      <w:r w:rsidRPr="00451229">
        <w:rPr>
          <w:sz w:val="14"/>
        </w:rPr>
        <w:t xml:space="preserve">.13 Under this approach, </w:t>
      </w:r>
      <w:r w:rsidRPr="00326E95">
        <w:rPr>
          <w:rStyle w:val="StyleUnderline"/>
          <w:highlight w:val="cyan"/>
        </w:rPr>
        <w:t>competitors</w:t>
      </w:r>
      <w:r w:rsidRPr="00451229">
        <w:rPr>
          <w:rStyle w:val="StyleUnderline"/>
        </w:rPr>
        <w:t xml:space="preserve"> would remain virtually </w:t>
      </w:r>
      <w:r w:rsidRPr="00326E95">
        <w:rPr>
          <w:rStyle w:val="StyleUnderline"/>
          <w:highlight w:val="cyan"/>
        </w:rPr>
        <w:t>free to copy or duplicate</w:t>
      </w:r>
      <w:r w:rsidRPr="00451229">
        <w:rPr>
          <w:rStyle w:val="StyleUnderline"/>
        </w:rPr>
        <w:t xml:space="preserve"> the qualifying </w:t>
      </w:r>
      <w:proofErr w:type="spellStart"/>
      <w:r w:rsidRPr="00451229">
        <w:rPr>
          <w:rStyle w:val="StyleUnderline"/>
        </w:rPr>
        <w:t>subpatentable</w:t>
      </w:r>
      <w:proofErr w:type="spellEnd"/>
      <w:r w:rsidRPr="00451229">
        <w:rPr>
          <w:rStyle w:val="StyleUnderline"/>
        </w:rPr>
        <w:t xml:space="preserve"> </w:t>
      </w:r>
      <w:r w:rsidRPr="00326E95">
        <w:rPr>
          <w:rStyle w:val="StyleUnderline"/>
          <w:highlight w:val="cyan"/>
        </w:rPr>
        <w:t>innovation</w:t>
      </w:r>
      <w:r w:rsidRPr="00451229">
        <w:rPr>
          <w:rStyle w:val="StyleUnderline"/>
        </w:rPr>
        <w:t xml:space="preserve"> </w:t>
      </w:r>
      <w:r w:rsidRPr="00451229">
        <w:rPr>
          <w:sz w:val="14"/>
        </w:rPr>
        <w:t xml:space="preserve">once put on the market, as occurs at present </w:t>
      </w:r>
      <w:r w:rsidRPr="00326E95">
        <w:rPr>
          <w:rStyle w:val="StyleUnderline"/>
          <w:highlight w:val="cyan"/>
        </w:rPr>
        <w:t>but</w:t>
      </w:r>
      <w:r w:rsidRPr="00451229">
        <w:rPr>
          <w:sz w:val="14"/>
        </w:rPr>
        <w:t xml:space="preserve"> such competitors </w:t>
      </w:r>
      <w:r w:rsidRPr="00451229">
        <w:rPr>
          <w:rStyle w:val="StyleUnderline"/>
        </w:rPr>
        <w:t xml:space="preserve">would also be required to </w:t>
      </w:r>
      <w:r w:rsidRPr="00326E95">
        <w:rPr>
          <w:rStyle w:val="StyleUnderline"/>
          <w:highlight w:val="cyan"/>
        </w:rPr>
        <w:t>pay a small royalty from their sales</w:t>
      </w:r>
      <w:r w:rsidRPr="00451229">
        <w:rPr>
          <w:rStyle w:val="StyleUnderline"/>
        </w:rPr>
        <w:t xml:space="preserve"> to the originator, </w:t>
      </w:r>
      <w:r w:rsidRPr="00326E95">
        <w:rPr>
          <w:rStyle w:val="StyleUnderline"/>
          <w:highlight w:val="cyan"/>
        </w:rPr>
        <w:t>for a relatively short period of time</w:t>
      </w:r>
      <w:r w:rsidRPr="00451229">
        <w:rPr>
          <w:rStyle w:val="StyleUnderline"/>
        </w:rPr>
        <w:t>.</w:t>
      </w:r>
      <w:r w:rsidRPr="00451229">
        <w:rPr>
          <w:sz w:val="14"/>
        </w:rPr>
        <w:t xml:space="preserve">14 Free market [*2033] success of such </w:t>
      </w:r>
      <w:proofErr w:type="spellStart"/>
      <w:r w:rsidRPr="00451229">
        <w:rPr>
          <w:sz w:val="14"/>
        </w:rPr>
        <w:t>subpatentable</w:t>
      </w:r>
      <w:proofErr w:type="spellEnd"/>
      <w:r w:rsidRPr="00451229">
        <w:rPr>
          <w:sz w:val="14"/>
        </w:rPr>
        <w:t xml:space="preserve"> innovations would </w:t>
      </w:r>
      <w:r w:rsidRPr="00451229">
        <w:rPr>
          <w:rStyle w:val="StyleUnderline"/>
        </w:rPr>
        <w:t>thus reward the innovators' risky initial investments</w:t>
      </w:r>
      <w:r w:rsidRPr="00451229">
        <w:rPr>
          <w:sz w:val="14"/>
        </w:rPr>
        <w:t xml:space="preserve"> with a small percentage of the competitors' sales. </w:t>
      </w:r>
    </w:p>
    <w:p w14:paraId="25D575A7" w14:textId="77777777" w:rsidR="00E44CE4" w:rsidRPr="00451229" w:rsidRDefault="00E44CE4" w:rsidP="00E44CE4">
      <w:pPr>
        <w:rPr>
          <w:sz w:val="14"/>
        </w:rPr>
      </w:pPr>
      <w:r w:rsidRPr="00451229">
        <w:rPr>
          <w:sz w:val="14"/>
        </w:rPr>
        <w:t xml:space="preserve">We note that, already under both </w:t>
      </w:r>
      <w:r w:rsidRPr="00451229">
        <w:rPr>
          <w:rStyle w:val="StyleUnderline"/>
        </w:rPr>
        <w:t>international15 and domestic16</w:t>
      </w:r>
      <w:r w:rsidRPr="00451229">
        <w:rPr>
          <w:sz w:val="14"/>
        </w:rPr>
        <w:t xml:space="preserve"> patent law, an approach that makes </w:t>
      </w:r>
      <w:r w:rsidRPr="00326E95">
        <w:rPr>
          <w:rStyle w:val="StyleUnderline"/>
          <w:highlight w:val="cyan"/>
        </w:rPr>
        <w:t>use of liability</w:t>
      </w:r>
      <w:r w:rsidRPr="00451229">
        <w:rPr>
          <w:rStyle w:val="StyleUnderline"/>
        </w:rPr>
        <w:t xml:space="preserve"> rules is </w:t>
      </w:r>
      <w:r w:rsidRPr="00326E95">
        <w:rPr>
          <w:rStyle w:val="StyleUnderline"/>
          <w:highlight w:val="cyan"/>
        </w:rPr>
        <w:t>available in certain circumstances</w:t>
      </w:r>
      <w:r w:rsidRPr="00451229">
        <w:rPr>
          <w:sz w:val="14"/>
        </w:rPr>
        <w:t xml:space="preserve">: this happens in the case of </w:t>
      </w:r>
      <w:r w:rsidRPr="00326E95">
        <w:rPr>
          <w:rStyle w:val="StyleUnderline"/>
          <w:highlight w:val="cyan"/>
        </w:rPr>
        <w:t>compulsory licenses</w:t>
      </w:r>
      <w:r w:rsidRPr="00451229">
        <w:rPr>
          <w:sz w:val="14"/>
        </w:rPr>
        <w:t xml:space="preserve">, which may be issued in situations of need </w:t>
      </w:r>
      <w:r w:rsidRPr="00326E95">
        <w:rPr>
          <w:rStyle w:val="StyleUnderline"/>
          <w:highlight w:val="cyan"/>
        </w:rPr>
        <w:t>for pharma</w:t>
      </w:r>
      <w:r w:rsidRPr="00451229">
        <w:rPr>
          <w:rStyle w:val="StyleUnderline"/>
        </w:rPr>
        <w:t xml:space="preserve">ceuticals and other products </w:t>
      </w:r>
      <w:r w:rsidRPr="00451229">
        <w:rPr>
          <w:sz w:val="14"/>
        </w:rPr>
        <w:t xml:space="preserve">without the consent of the patent holder, and which require the licensee to remunerate the patent holder.17 Liability is also a structuring principle in other areas of intellectual property: U.S. </w:t>
      </w:r>
      <w:r w:rsidRPr="00326E95">
        <w:rPr>
          <w:rStyle w:val="StyleUnderline"/>
          <w:highlight w:val="cyan"/>
        </w:rPr>
        <w:t>copyright law</w:t>
      </w:r>
      <w:r w:rsidRPr="00451229">
        <w:rPr>
          <w:rStyle w:val="StyleUnderline"/>
        </w:rPr>
        <w:t>,</w:t>
      </w:r>
      <w:r w:rsidRPr="00451229">
        <w:rPr>
          <w:sz w:val="14"/>
        </w:rPr>
        <w:t xml:space="preserve"> for example, has codified a compulsory license for making and distributing phonorecords.18 However, in addition to being limited to certain products, </w:t>
      </w:r>
      <w:r w:rsidRPr="00451229">
        <w:rPr>
          <w:rStyle w:val="StyleUnderline"/>
        </w:rPr>
        <w:t xml:space="preserve">current </w:t>
      </w:r>
      <w:r w:rsidRPr="00451229">
        <w:rPr>
          <w:sz w:val="14"/>
        </w:rPr>
        <w:t xml:space="preserve">legal embodiments of </w:t>
      </w:r>
      <w:r w:rsidRPr="00451229">
        <w:rPr>
          <w:rStyle w:val="StyleUnderline"/>
        </w:rPr>
        <w:t xml:space="preserve">liability approaches are </w:t>
      </w:r>
      <w:r w:rsidRPr="00326E95">
        <w:rPr>
          <w:rStyle w:val="Emphasis"/>
          <w:highlight w:val="cyan"/>
        </w:rPr>
        <w:t>only</w:t>
      </w:r>
      <w:r w:rsidRPr="00326E95">
        <w:rPr>
          <w:rStyle w:val="StyleUnderline"/>
          <w:highlight w:val="cyan"/>
        </w:rPr>
        <w:t xml:space="preserve"> available as a last resort</w:t>
      </w:r>
      <w:r w:rsidRPr="00326E95">
        <w:rPr>
          <w:sz w:val="14"/>
          <w:highlight w:val="cyan"/>
        </w:rPr>
        <w:t>.</w:t>
      </w:r>
      <w:r w:rsidRPr="00451229">
        <w:rPr>
          <w:sz w:val="14"/>
        </w:rPr>
        <w:t xml:space="preserve">19 By contrast, the </w:t>
      </w:r>
      <w:r w:rsidRPr="00451229">
        <w:rPr>
          <w:rStyle w:val="StyleUnderline"/>
        </w:rPr>
        <w:t xml:space="preserve">regime </w:t>
      </w:r>
      <w:r w:rsidRPr="00326E95">
        <w:rPr>
          <w:rStyle w:val="StyleUnderline"/>
          <w:highlight w:val="cyan"/>
        </w:rPr>
        <w:t>proposed</w:t>
      </w:r>
      <w:r w:rsidRPr="00451229">
        <w:rPr>
          <w:sz w:val="14"/>
        </w:rPr>
        <w:t xml:space="preserve"> in this Article </w:t>
      </w:r>
      <w:r w:rsidRPr="00451229">
        <w:rPr>
          <w:rStyle w:val="StyleUnderline"/>
        </w:rPr>
        <w:t xml:space="preserve">would </w:t>
      </w:r>
      <w:r w:rsidRPr="00326E95">
        <w:rPr>
          <w:rStyle w:val="StyleUnderline"/>
          <w:highlight w:val="cyan"/>
        </w:rPr>
        <w:t>be based on a codified compulsory license</w:t>
      </w:r>
      <w:r w:rsidRPr="00451229">
        <w:rPr>
          <w:rStyle w:val="StyleUnderline"/>
        </w:rPr>
        <w:t xml:space="preserve"> from the outset</w:t>
      </w:r>
      <w:r w:rsidRPr="00451229">
        <w:rPr>
          <w:sz w:val="14"/>
        </w:rPr>
        <w:t xml:space="preserve">.20 As further discussed below, this would </w:t>
      </w:r>
      <w:r w:rsidRPr="00326E95">
        <w:rPr>
          <w:rStyle w:val="StyleUnderline"/>
          <w:highlight w:val="cyan"/>
        </w:rPr>
        <w:t>reduce</w:t>
      </w:r>
      <w:r w:rsidRPr="00451229">
        <w:rPr>
          <w:rStyle w:val="StyleUnderline"/>
        </w:rPr>
        <w:t xml:space="preserve"> both </w:t>
      </w:r>
      <w:r w:rsidRPr="00326E95">
        <w:rPr>
          <w:rStyle w:val="Emphasis"/>
          <w:highlight w:val="cyan"/>
        </w:rPr>
        <w:t>uncertainty</w:t>
      </w:r>
      <w:r w:rsidRPr="00451229">
        <w:rPr>
          <w:sz w:val="14"/>
        </w:rPr>
        <w:t xml:space="preserve"> [*2034] </w:t>
      </w:r>
      <w:r w:rsidRPr="00451229">
        <w:rPr>
          <w:rStyle w:val="StyleUnderline"/>
        </w:rPr>
        <w:t>and</w:t>
      </w:r>
      <w:r w:rsidRPr="00451229">
        <w:rPr>
          <w:sz w:val="14"/>
        </w:rPr>
        <w:t xml:space="preserve"> </w:t>
      </w:r>
      <w:r w:rsidRPr="00451229">
        <w:rPr>
          <w:rStyle w:val="StyleUnderline"/>
        </w:rPr>
        <w:t>transaction costs</w:t>
      </w:r>
      <w:r w:rsidRPr="00451229">
        <w:rPr>
          <w:sz w:val="14"/>
        </w:rPr>
        <w:t xml:space="preserve">.21 Moreover, and once again unlike existing approaches, our proposal would </w:t>
      </w:r>
      <w:r w:rsidRPr="00451229">
        <w:rPr>
          <w:rStyle w:val="StyleUnderline"/>
        </w:rPr>
        <w:t xml:space="preserve">apply to any products qualifying as </w:t>
      </w:r>
      <w:proofErr w:type="spellStart"/>
      <w:r w:rsidRPr="00451229">
        <w:rPr>
          <w:rStyle w:val="StyleUnderline"/>
        </w:rPr>
        <w:t>subpatentable</w:t>
      </w:r>
      <w:proofErr w:type="spellEnd"/>
      <w:r w:rsidRPr="00451229">
        <w:rPr>
          <w:rStyle w:val="StyleUnderline"/>
        </w:rPr>
        <w:t xml:space="preserve"> innovation, irrespective of the field of tech</w:t>
      </w:r>
      <w:r w:rsidRPr="00451229">
        <w:rPr>
          <w:sz w:val="14"/>
        </w:rPr>
        <w:t>nology.22</w:t>
      </w:r>
    </w:p>
    <w:p w14:paraId="090F58BE" w14:textId="77777777" w:rsidR="00E44CE4" w:rsidRPr="00EE3939" w:rsidRDefault="00E44CE4" w:rsidP="00E44CE4"/>
    <w:p w14:paraId="2CCC3908" w14:textId="77777777" w:rsidR="00E44CE4" w:rsidRDefault="00E44CE4" w:rsidP="00E44CE4">
      <w:pPr>
        <w:pStyle w:val="Heading2"/>
      </w:pPr>
      <w:r>
        <w:t>Competition</w:t>
      </w:r>
    </w:p>
    <w:p w14:paraId="31B4B0BD" w14:textId="05626737" w:rsidR="00E44CE4" w:rsidRDefault="00E44CE4" w:rsidP="00E44CE4">
      <w:pPr>
        <w:pStyle w:val="Heading3"/>
      </w:pPr>
      <w:r>
        <w:t xml:space="preserve">2NC </w:t>
      </w:r>
      <w:r w:rsidR="00725230">
        <w:t>---</w:t>
      </w:r>
      <w:r>
        <w:t xml:space="preserve"> AT: Perm Do Both</w:t>
      </w:r>
    </w:p>
    <w:p w14:paraId="7BED0B6A" w14:textId="77777777" w:rsidR="00E44CE4" w:rsidRDefault="00E44CE4" w:rsidP="00E44CE4">
      <w:pPr>
        <w:pStyle w:val="Heading4"/>
      </w:pPr>
      <w:r>
        <w:t>Overlapping rights fail</w:t>
      </w:r>
    </w:p>
    <w:p w14:paraId="4FDBC9A8" w14:textId="77777777" w:rsidR="00E44CE4" w:rsidRPr="00D275AC" w:rsidRDefault="00E44CE4" w:rsidP="00E44CE4">
      <w:r>
        <w:t xml:space="preserve">Michael W. </w:t>
      </w:r>
      <w:r w:rsidRPr="00D275AC">
        <w:rPr>
          <w:rStyle w:val="Style13ptBold"/>
        </w:rPr>
        <w:t>Carroll ’09</w:t>
      </w:r>
      <w:r>
        <w:t xml:space="preserve">, </w:t>
      </w:r>
      <w:r w:rsidRPr="00D275AC">
        <w:t>Professor of Law and Faculty Director of the Program on Information Justice and Intellectual Property</w:t>
      </w:r>
      <w:r>
        <w:t xml:space="preserve"> at American University, “One Size Does Not Fit All: A Framework for Tailoring Intellectual Property Rights,” </w:t>
      </w:r>
      <w:r>
        <w:rPr>
          <w:i/>
          <w:iCs/>
        </w:rPr>
        <w:t>Ohio State Law Journal</w:t>
      </w:r>
      <w:r>
        <w:t xml:space="preserve">, 70, no 6, 2009, </w:t>
      </w:r>
      <w:r w:rsidRPr="00D275AC">
        <w:t>https://digitalcommons.wcl.american.edu/cgi/viewcontent.cgi?article=1044&amp;context=facsch_lawrev</w:t>
      </w:r>
      <w:r>
        <w:t xml:space="preserve">, Accessed 7-17-2024 by NT-RS </w:t>
      </w:r>
    </w:p>
    <w:p w14:paraId="3DD41E74" w14:textId="77777777" w:rsidR="00E44CE4" w:rsidRPr="00745E8E" w:rsidRDefault="00E44CE4" w:rsidP="00E44CE4">
      <w:pPr>
        <w:rPr>
          <w:sz w:val="16"/>
        </w:rPr>
      </w:pPr>
      <w:r w:rsidRPr="00745E8E">
        <w:rPr>
          <w:sz w:val="16"/>
        </w:rPr>
        <w:t xml:space="preserve">3. </w:t>
      </w:r>
      <w:r w:rsidRPr="00326E95">
        <w:rPr>
          <w:rStyle w:val="StyleUnderline"/>
          <w:highlight w:val="cyan"/>
        </w:rPr>
        <w:t>Overlapping</w:t>
      </w:r>
      <w:r w:rsidRPr="00745E8E">
        <w:rPr>
          <w:sz w:val="16"/>
        </w:rPr>
        <w:t xml:space="preserve"> Rules and </w:t>
      </w:r>
      <w:r w:rsidRPr="00326E95">
        <w:rPr>
          <w:rStyle w:val="StyleUnderline"/>
          <w:highlight w:val="cyan"/>
        </w:rPr>
        <w:t>Rights</w:t>
      </w:r>
      <w:r w:rsidRPr="00D275AC">
        <w:rPr>
          <w:rStyle w:val="StyleUnderline"/>
        </w:rPr>
        <w:t xml:space="preserve"> </w:t>
      </w:r>
      <w:r w:rsidRPr="00326E95">
        <w:rPr>
          <w:rStyle w:val="StyleUnderline"/>
          <w:highlight w:val="cyan"/>
        </w:rPr>
        <w:t>Two</w:t>
      </w:r>
      <w:r w:rsidRPr="00C76822">
        <w:rPr>
          <w:rStyle w:val="StyleUnderline"/>
        </w:rPr>
        <w:t xml:space="preserve"> common legal </w:t>
      </w:r>
      <w:r w:rsidRPr="00326E95">
        <w:rPr>
          <w:rStyle w:val="StyleUnderline"/>
          <w:highlight w:val="cyan"/>
        </w:rPr>
        <w:t>features that i</w:t>
      </w:r>
      <w:r w:rsidRPr="00C76822">
        <w:rPr>
          <w:rStyle w:val="StyleUnderline"/>
        </w:rPr>
        <w:t xml:space="preserve">ntellectual </w:t>
      </w:r>
      <w:r w:rsidRPr="00326E95">
        <w:rPr>
          <w:rStyle w:val="StyleUnderline"/>
          <w:highlight w:val="cyan"/>
        </w:rPr>
        <w:t>p</w:t>
      </w:r>
      <w:r w:rsidRPr="00C76822">
        <w:rPr>
          <w:rStyle w:val="StyleUnderline"/>
        </w:rPr>
        <w:t xml:space="preserve">roperty </w:t>
      </w:r>
      <w:proofErr w:type="gramStart"/>
      <w:r w:rsidRPr="00326E95">
        <w:rPr>
          <w:rStyle w:val="StyleUnderline"/>
          <w:highlight w:val="cyan"/>
        </w:rPr>
        <w:t>owners</w:t>
      </w:r>
      <w:proofErr w:type="gramEnd"/>
      <w:r w:rsidRPr="00326E95">
        <w:rPr>
          <w:rStyle w:val="StyleUnderline"/>
          <w:highlight w:val="cyan"/>
        </w:rPr>
        <w:t xml:space="preserve"> factor in</w:t>
      </w:r>
      <w:r w:rsidRPr="00C76822">
        <w:rPr>
          <w:rStyle w:val="StyleUnderline"/>
        </w:rPr>
        <w:t xml:space="preserve">to their appropriability calculus </w:t>
      </w:r>
      <w:r w:rsidRPr="00326E95">
        <w:rPr>
          <w:rStyle w:val="StyleUnderline"/>
          <w:highlight w:val="cyan"/>
        </w:rPr>
        <w:t>is the availability of other legal rights of exclusion</w:t>
      </w:r>
      <w:r w:rsidRPr="00745E8E">
        <w:rPr>
          <w:sz w:val="16"/>
        </w:rPr>
        <w:t xml:space="preserve">, such as trade secret, trademark, or contract law, and regulatory requirements in the marketing and distribution of creations or innovations. </w:t>
      </w:r>
      <w:r w:rsidRPr="00C76822">
        <w:rPr>
          <w:rStyle w:val="StyleUnderline"/>
        </w:rPr>
        <w:t>Patent and copyright law already have been tailored to respond to these features in some respects</w:t>
      </w:r>
      <w:r w:rsidRPr="00745E8E">
        <w:rPr>
          <w:sz w:val="16"/>
        </w:rPr>
        <w:t xml:space="preserve">. For example, with respect to overlapping rights, Professor Jerry </w:t>
      </w:r>
      <w:r w:rsidRPr="00C76822">
        <w:rPr>
          <w:rStyle w:val="StyleUnderline"/>
        </w:rPr>
        <w:t>Reichman has pointed out</w:t>
      </w:r>
      <w:r w:rsidRPr="00745E8E">
        <w:rPr>
          <w:sz w:val="16"/>
        </w:rPr>
        <w:t xml:space="preserve">, </w:t>
      </w:r>
      <w:r w:rsidRPr="00745E8E">
        <w:rPr>
          <w:rStyle w:val="StyleUnderline"/>
        </w:rPr>
        <w:t xml:space="preserve">trade secret law </w:t>
      </w:r>
      <w:r w:rsidRPr="00326E95">
        <w:rPr>
          <w:rStyle w:val="StyleUnderline"/>
          <w:highlight w:val="cyan"/>
        </w:rPr>
        <w:t>provides a liability-rule substrate</w:t>
      </w:r>
      <w:r w:rsidRPr="00745E8E">
        <w:rPr>
          <w:rStyle w:val="StyleUnderline"/>
        </w:rPr>
        <w:t xml:space="preserve"> to the property-rule regimes of patent and copyright</w:t>
      </w:r>
      <w:r w:rsidRPr="00745E8E">
        <w:rPr>
          <w:sz w:val="16"/>
        </w:rPr>
        <w:t>.229</w:t>
      </w:r>
    </w:p>
    <w:p w14:paraId="0DA11B9D" w14:textId="77777777" w:rsidR="00E44CE4" w:rsidRPr="00745E8E" w:rsidRDefault="00E44CE4" w:rsidP="00E44CE4">
      <w:pPr>
        <w:rPr>
          <w:sz w:val="16"/>
        </w:rPr>
      </w:pPr>
      <w:r w:rsidRPr="00745E8E">
        <w:rPr>
          <w:sz w:val="16"/>
        </w:rPr>
        <w:t xml:space="preserve">As important, product differentiation strategies supported by trademark law supply an important source of power over price. The effects of trademark and trade secret protection may be sufficient to induce the desired level of [footnote omitted] investment even in the absence of copyright or patent rights in some cases.230 Moreover, the exclusivity provided by copyright or patent rights facilitates the producer’s ability to establish strong, highly distinctive marks.231 This effect likely explains why consumers continue to purchase branded over-the-counter drugs such as Tylenol® or Advil® at a significant premium even when they have available cheaper generic drugs that are chemically perfect substitutes.232 In markets in which this effect is particularly strong, the </w:t>
      </w:r>
      <w:r w:rsidRPr="00326E95">
        <w:rPr>
          <w:rStyle w:val="StyleUnderline"/>
          <w:highlight w:val="cyan"/>
        </w:rPr>
        <w:t>level of protection may be reduced by</w:t>
      </w:r>
      <w:r w:rsidRPr="00326E95">
        <w:rPr>
          <w:sz w:val="16"/>
          <w:highlight w:val="cyan"/>
        </w:rPr>
        <w:t>,</w:t>
      </w:r>
      <w:r w:rsidRPr="00745E8E">
        <w:rPr>
          <w:sz w:val="16"/>
        </w:rPr>
        <w:t xml:space="preserve"> for example, </w:t>
      </w:r>
      <w:r w:rsidRPr="00326E95">
        <w:rPr>
          <w:rStyle w:val="StyleUnderline"/>
          <w:highlight w:val="cyan"/>
        </w:rPr>
        <w:t>reducing the term of protection</w:t>
      </w:r>
      <w:r w:rsidRPr="00745E8E">
        <w:rPr>
          <w:rStyle w:val="StyleUnderline"/>
        </w:rPr>
        <w:t xml:space="preserve"> without significantly reducing the incentive </w:t>
      </w:r>
      <w:r w:rsidRPr="00745E8E">
        <w:rPr>
          <w:sz w:val="16"/>
        </w:rPr>
        <w:t>effects the protection supplies. One might similarly analyze the presence or absence of effective technological controls that perfect excludability in the absence of exclusive rights.233</w:t>
      </w:r>
    </w:p>
    <w:p w14:paraId="78AD16D8" w14:textId="77777777" w:rsidR="00E44CE4" w:rsidRDefault="00E44CE4" w:rsidP="00E44CE4">
      <w:pPr>
        <w:rPr>
          <w:sz w:val="16"/>
        </w:rPr>
      </w:pPr>
      <w:r w:rsidRPr="00326E95">
        <w:rPr>
          <w:rStyle w:val="StyleUnderline"/>
          <w:highlight w:val="cyan"/>
        </w:rPr>
        <w:t>In addition</w:t>
      </w:r>
      <w:r w:rsidRPr="00745E8E">
        <w:rPr>
          <w:rStyle w:val="StyleUnderline"/>
        </w:rPr>
        <w:t xml:space="preserve"> to overlapping rights</w:t>
      </w:r>
      <w:r w:rsidRPr="00745E8E">
        <w:rPr>
          <w:sz w:val="16"/>
        </w:rPr>
        <w:t xml:space="preserve">, </w:t>
      </w:r>
      <w:r w:rsidRPr="00745E8E">
        <w:rPr>
          <w:rStyle w:val="StyleUnderline"/>
        </w:rPr>
        <w:t>the pharmaceutical industry faces overlapping regulation</w:t>
      </w:r>
      <w:r w:rsidRPr="00745E8E">
        <w:rPr>
          <w:sz w:val="16"/>
        </w:rPr>
        <w:t xml:space="preserve"> because to take a patented medicine to market, a firm must satisfy health and safety standards as well as the standard for patentability.234 The health and safety regulatory process </w:t>
      </w:r>
      <w:r w:rsidRPr="00326E95">
        <w:rPr>
          <w:rStyle w:val="StyleUnderline"/>
          <w:highlight w:val="cyan"/>
        </w:rPr>
        <w:t>diminishes the effective period of market exclusivity</w:t>
      </w:r>
      <w:r w:rsidRPr="00745E8E">
        <w:rPr>
          <w:rStyle w:val="StyleUnderline"/>
        </w:rPr>
        <w:t xml:space="preserve"> offered by the patent</w:t>
      </w:r>
      <w:r w:rsidRPr="00745E8E">
        <w:rPr>
          <w:sz w:val="16"/>
        </w:rPr>
        <w:t xml:space="preserve">.235 Patent law already has been tailored in response in two ways. The term of patent protection can be extended based on regulatory delay,236 but also generic entry at the end of patent protection has been facilitated by Hatch [footnotes omitted] Waxman.237 The </w:t>
      </w:r>
      <w:r w:rsidRPr="00326E95">
        <w:rPr>
          <w:rStyle w:val="StyleUnderline"/>
          <w:highlight w:val="cyan"/>
        </w:rPr>
        <w:t>pharma</w:t>
      </w:r>
      <w:r w:rsidRPr="00745E8E">
        <w:rPr>
          <w:sz w:val="16"/>
        </w:rPr>
        <w:t xml:space="preserve">ceutical industry has deployed two strategies to extend the period of monopoly on a patented medicine. First, it has chosen to </w:t>
      </w:r>
      <w:r w:rsidRPr="00326E95">
        <w:rPr>
          <w:rStyle w:val="StyleUnderline"/>
          <w:highlight w:val="cyan"/>
        </w:rPr>
        <w:t>appropriate the</w:t>
      </w:r>
      <w:r w:rsidRPr="00745E8E">
        <w:rPr>
          <w:rStyle w:val="StyleUnderline"/>
        </w:rPr>
        <w:t xml:space="preserve"> limited </w:t>
      </w:r>
      <w:r w:rsidRPr="00326E95">
        <w:rPr>
          <w:rStyle w:val="StyleUnderline"/>
          <w:highlight w:val="cyan"/>
        </w:rPr>
        <w:t>exclusive right</w:t>
      </w:r>
      <w:r w:rsidRPr="00745E8E">
        <w:rPr>
          <w:rStyle w:val="StyleUnderline"/>
        </w:rPr>
        <w:t xml:space="preserve"> that the law offers to first-moving generic manufacturers</w:t>
      </w:r>
      <w:r w:rsidRPr="00745E8E">
        <w:rPr>
          <w:sz w:val="16"/>
        </w:rPr>
        <w:t xml:space="preserve">.238 Second, it has </w:t>
      </w:r>
      <w:r w:rsidRPr="00745E8E">
        <w:rPr>
          <w:rStyle w:val="StyleUnderline"/>
        </w:rPr>
        <w:t xml:space="preserve">sought </w:t>
      </w:r>
      <w:r w:rsidRPr="00326E95">
        <w:rPr>
          <w:rStyle w:val="StyleUnderline"/>
          <w:highlight w:val="cyan"/>
        </w:rPr>
        <w:t>and obtained a new exclusive right</w:t>
      </w:r>
      <w:r w:rsidRPr="00745E8E">
        <w:rPr>
          <w:rStyle w:val="StyleUnderline"/>
        </w:rPr>
        <w:t xml:space="preserve"> on the clinical trial data </w:t>
      </w:r>
      <w:r w:rsidRPr="00326E95">
        <w:rPr>
          <w:rStyle w:val="StyleUnderline"/>
          <w:highlight w:val="cyan"/>
        </w:rPr>
        <w:t>necessary for regulatory approval of generic equivalents</w:t>
      </w:r>
      <w:r w:rsidRPr="00745E8E">
        <w:rPr>
          <w:sz w:val="16"/>
        </w:rPr>
        <w:t xml:space="preserve"> of patented medicines. This tailored right of “data exclusivity” has been written into bilateral “free trade” agreements between the United States and </w:t>
      </w:r>
      <w:proofErr w:type="gramStart"/>
      <w:r w:rsidRPr="00745E8E">
        <w:rPr>
          <w:sz w:val="16"/>
        </w:rPr>
        <w:t>a number of</w:t>
      </w:r>
      <w:proofErr w:type="gramEnd"/>
      <w:r w:rsidRPr="00745E8E">
        <w:rPr>
          <w:sz w:val="16"/>
        </w:rPr>
        <w:t xml:space="preserve"> trading partners, and in the European Union.239</w:t>
      </w:r>
    </w:p>
    <w:p w14:paraId="2352613E" w14:textId="77777777" w:rsidR="00E44CE4" w:rsidRDefault="00E44CE4" w:rsidP="00E44CE4">
      <w:pPr>
        <w:pStyle w:val="Heading4"/>
      </w:pPr>
      <w:r>
        <w:t>Rights tailoring</w:t>
      </w:r>
    </w:p>
    <w:p w14:paraId="2A695C45" w14:textId="77777777" w:rsidR="00E44CE4" w:rsidRPr="00D275AC" w:rsidRDefault="00E44CE4" w:rsidP="00E44CE4">
      <w:r>
        <w:t xml:space="preserve">Michael W. </w:t>
      </w:r>
      <w:r w:rsidRPr="00D275AC">
        <w:rPr>
          <w:rStyle w:val="Style13ptBold"/>
        </w:rPr>
        <w:t>Carroll ’09</w:t>
      </w:r>
      <w:r>
        <w:t xml:space="preserve">, </w:t>
      </w:r>
      <w:r w:rsidRPr="00D275AC">
        <w:t>Professor of Law and Faculty Director of the Program on Information Justice and Intellectual Property</w:t>
      </w:r>
      <w:r>
        <w:t xml:space="preserve"> at American University, “One Size Does Not Fit All: A Framework for Tailoring Intellectual Property Rights,” </w:t>
      </w:r>
      <w:r>
        <w:rPr>
          <w:i/>
          <w:iCs/>
        </w:rPr>
        <w:t>Ohio State Law Journal</w:t>
      </w:r>
      <w:r>
        <w:t xml:space="preserve">, 70, no 6, 2009, </w:t>
      </w:r>
      <w:r w:rsidRPr="00D275AC">
        <w:t>https://digitalcommons.wcl.american.edu/cgi/viewcontent.cgi?article=1044&amp;context=facsch_lawrev</w:t>
      </w:r>
      <w:r>
        <w:t xml:space="preserve">, Accessed 7-17-2024 by NT-RS </w:t>
      </w:r>
    </w:p>
    <w:p w14:paraId="27058741" w14:textId="77777777" w:rsidR="00E44CE4" w:rsidRPr="00D275AC" w:rsidRDefault="00E44CE4" w:rsidP="00E44CE4">
      <w:pPr>
        <w:rPr>
          <w:rStyle w:val="StyleUnderline"/>
        </w:rPr>
      </w:pPr>
      <w:r w:rsidRPr="00D275AC">
        <w:rPr>
          <w:sz w:val="16"/>
        </w:rPr>
        <w:t xml:space="preserve">5. Demand-Side Features—Positive Spillovers </w:t>
      </w:r>
      <w:r w:rsidRPr="00326E95">
        <w:rPr>
          <w:rStyle w:val="StyleUnderline"/>
          <w:highlight w:val="cyan"/>
        </w:rPr>
        <w:t>Even if uniform rights suited information producers to a tee</w:t>
      </w:r>
      <w:r w:rsidRPr="00D275AC">
        <w:rPr>
          <w:rStyle w:val="StyleUnderline"/>
        </w:rPr>
        <w:t>,</w:t>
      </w:r>
      <w:r w:rsidRPr="00D275AC">
        <w:rPr>
          <w:sz w:val="16"/>
        </w:rPr>
        <w:t xml:space="preserve"> a </w:t>
      </w:r>
      <w:r w:rsidRPr="00D275AC">
        <w:rPr>
          <w:rStyle w:val="StyleUnderline"/>
        </w:rPr>
        <w:t>good argument for</w:t>
      </w:r>
      <w:r w:rsidRPr="00D275AC">
        <w:rPr>
          <w:sz w:val="16"/>
        </w:rPr>
        <w:t xml:space="preserve"> </w:t>
      </w:r>
      <w:r w:rsidRPr="00326E95">
        <w:rPr>
          <w:rStyle w:val="Emphasis"/>
          <w:highlight w:val="cyan"/>
        </w:rPr>
        <w:t>tailoring rights</w:t>
      </w:r>
      <w:r w:rsidRPr="00D275AC">
        <w:rPr>
          <w:sz w:val="16"/>
        </w:rPr>
        <w:t xml:space="preserve"> </w:t>
      </w:r>
      <w:r w:rsidRPr="00D275AC">
        <w:rPr>
          <w:rStyle w:val="StyleUnderline"/>
        </w:rPr>
        <w:t xml:space="preserve">could be derived </w:t>
      </w:r>
      <w:r w:rsidRPr="00326E95">
        <w:rPr>
          <w:rStyle w:val="StyleUnderline"/>
          <w:highlight w:val="cyan"/>
        </w:rPr>
        <w:t>from e</w:t>
      </w:r>
      <w:r w:rsidRPr="00D275AC">
        <w:rPr>
          <w:rStyle w:val="StyleUnderline"/>
        </w:rPr>
        <w:t>vidence of certain</w:t>
      </w:r>
      <w:r w:rsidRPr="00D275AC">
        <w:rPr>
          <w:sz w:val="16"/>
        </w:rPr>
        <w:t xml:space="preserve"> positive externalities, or </w:t>
      </w:r>
      <w:r w:rsidRPr="00326E95">
        <w:rPr>
          <w:rStyle w:val="StyleUnderline"/>
          <w:highlight w:val="cyan"/>
        </w:rPr>
        <w:t>spillovers</w:t>
      </w:r>
      <w:r w:rsidRPr="00326E95">
        <w:rPr>
          <w:sz w:val="16"/>
          <w:highlight w:val="cyan"/>
        </w:rPr>
        <w:t xml:space="preserve">, </w:t>
      </w:r>
      <w:r w:rsidRPr="00326E95">
        <w:rPr>
          <w:rStyle w:val="StyleUnderline"/>
          <w:highlight w:val="cyan"/>
        </w:rPr>
        <w:t>on the demand side</w:t>
      </w:r>
      <w:r w:rsidRPr="00D275AC">
        <w:rPr>
          <w:sz w:val="16"/>
        </w:rPr>
        <w:t xml:space="preserve">. Professors Brett Frischmann and Mark Lemley argue separately and together that </w:t>
      </w:r>
      <w:r w:rsidRPr="00326E95">
        <w:rPr>
          <w:rStyle w:val="StyleUnderline"/>
          <w:highlight w:val="cyan"/>
        </w:rPr>
        <w:t>efficient patent and copyright law must be limited and leaky</w:t>
      </w:r>
      <w:r w:rsidRPr="00D275AC">
        <w:rPr>
          <w:sz w:val="16"/>
        </w:rPr>
        <w:t xml:space="preserve"> in order </w:t>
      </w:r>
      <w:r w:rsidRPr="00326E95">
        <w:rPr>
          <w:rStyle w:val="StyleUnderline"/>
          <w:highlight w:val="cyan"/>
        </w:rPr>
        <w:t>to encourage</w:t>
      </w:r>
      <w:r w:rsidRPr="00D275AC">
        <w:rPr>
          <w:sz w:val="16"/>
        </w:rPr>
        <w:t xml:space="preserve"> or allow certain types of </w:t>
      </w:r>
      <w:r w:rsidRPr="00D275AC">
        <w:rPr>
          <w:rStyle w:val="StyleUnderline"/>
        </w:rPr>
        <w:t xml:space="preserve">uncompensated demand-side </w:t>
      </w:r>
      <w:r w:rsidRPr="00326E95">
        <w:rPr>
          <w:rStyle w:val="StyleUnderline"/>
          <w:highlight w:val="cyan"/>
        </w:rPr>
        <w:t>sharing of valuable information</w:t>
      </w:r>
      <w:r w:rsidRPr="00D275AC">
        <w:rPr>
          <w:sz w:val="16"/>
        </w:rPr>
        <w:t xml:space="preserve">.240 Their arguments call for tailoring to ensure that the law is particularly permissive with respect to patented or copyrighted information that functions as “infrastructure.”241 In particular, Frischmann argues that [footnote omitted] </w:t>
      </w:r>
      <w:r w:rsidRPr="00326E95">
        <w:rPr>
          <w:rStyle w:val="StyleUnderline"/>
          <w:highlight w:val="cyan"/>
        </w:rPr>
        <w:t>information should be managed as a commons</w:t>
      </w:r>
      <w:r w:rsidRPr="00D275AC">
        <w:rPr>
          <w:rStyle w:val="StyleUnderline"/>
        </w:rPr>
        <w:t xml:space="preserve"> rather than through private, exclusive rights </w:t>
      </w:r>
      <w:r w:rsidRPr="00326E95">
        <w:rPr>
          <w:rStyle w:val="StyleUnderline"/>
          <w:highlight w:val="cyan"/>
        </w:rPr>
        <w:t>when:</w:t>
      </w:r>
    </w:p>
    <w:p w14:paraId="39FABCF1" w14:textId="16000C34" w:rsidR="00225F1C" w:rsidRDefault="00E44CE4" w:rsidP="00E44CE4">
      <w:pPr>
        <w:rPr>
          <w:sz w:val="16"/>
        </w:rPr>
      </w:pPr>
      <w:r w:rsidRPr="00D275AC">
        <w:rPr>
          <w:sz w:val="16"/>
        </w:rPr>
        <w:t xml:space="preserve">(1) </w:t>
      </w:r>
      <w:r w:rsidRPr="00D275AC">
        <w:rPr>
          <w:rStyle w:val="StyleUnderline"/>
        </w:rPr>
        <w:t xml:space="preserve">The resource may be consumed </w:t>
      </w:r>
      <w:proofErr w:type="spellStart"/>
      <w:r w:rsidRPr="00D275AC">
        <w:rPr>
          <w:rStyle w:val="StyleUnderline"/>
        </w:rPr>
        <w:t>nonrivalrously</w:t>
      </w:r>
      <w:proofErr w:type="spellEnd"/>
      <w:r w:rsidRPr="00D275AC">
        <w:rPr>
          <w:sz w:val="16"/>
        </w:rPr>
        <w:t xml:space="preserve">; (2) Social </w:t>
      </w:r>
      <w:r w:rsidRPr="00326E95">
        <w:rPr>
          <w:rStyle w:val="StyleUnderline"/>
          <w:highlight w:val="cyan"/>
        </w:rPr>
        <w:t>demand</w:t>
      </w:r>
      <w:r w:rsidRPr="00D275AC">
        <w:rPr>
          <w:rStyle w:val="StyleUnderline"/>
        </w:rPr>
        <w:t xml:space="preserve"> for the resource </w:t>
      </w:r>
      <w:r w:rsidRPr="00326E95">
        <w:rPr>
          <w:rStyle w:val="StyleUnderline"/>
          <w:highlight w:val="cyan"/>
        </w:rPr>
        <w:t>is driven</w:t>
      </w:r>
      <w:r w:rsidRPr="00D275AC">
        <w:rPr>
          <w:sz w:val="16"/>
        </w:rPr>
        <w:t xml:space="preserve"> primarily </w:t>
      </w:r>
      <w:r w:rsidRPr="00326E95">
        <w:rPr>
          <w:rStyle w:val="StyleUnderline"/>
          <w:highlight w:val="cyan"/>
        </w:rPr>
        <w:t>by downstream productive activity that requires the resource as an input</w:t>
      </w:r>
      <w:r w:rsidRPr="00D275AC">
        <w:rPr>
          <w:rStyle w:val="StyleUnderline"/>
        </w:rPr>
        <w:t>;</w:t>
      </w:r>
      <w:r w:rsidRPr="00D275AC">
        <w:rPr>
          <w:sz w:val="16"/>
        </w:rPr>
        <w:t xml:space="preserve"> and (3) The resource may be used as an input into a wide range of goods and services, including private goods, public goods, and nonmarket goods.242</w:t>
      </w:r>
    </w:p>
    <w:p w14:paraId="05A6436C" w14:textId="77777777" w:rsidR="00225F1C" w:rsidRDefault="00225F1C" w:rsidP="00225F1C">
      <w:pPr>
        <w:pStyle w:val="Heading4"/>
      </w:pPr>
      <w:r>
        <w:t>Overlapping DA --- the two legal frameworks cancel each other out and GUT ANY PROTECTIONS</w:t>
      </w:r>
    </w:p>
    <w:p w14:paraId="5675433A" w14:textId="77777777" w:rsidR="00225F1C" w:rsidRDefault="00225F1C" w:rsidP="00225F1C">
      <w:pPr>
        <w:rPr>
          <w:rStyle w:val="Style13ptBold"/>
        </w:rPr>
      </w:pPr>
      <w:r>
        <w:rPr>
          <w:rStyle w:val="Style13ptBold"/>
        </w:rPr>
        <w:t>Heymann ‘13</w:t>
      </w:r>
    </w:p>
    <w:p w14:paraId="6BA0DC5D" w14:textId="77777777" w:rsidR="00225F1C" w:rsidRPr="00634973" w:rsidRDefault="00225F1C" w:rsidP="00225F1C">
      <w:r w:rsidRPr="00634973">
        <w:t xml:space="preserve">(Laura, Professor of Law, College of William &amp; Mary, “Overlapping Intellectual Property Doctrines: Election of Rights versus Selection of Remedies,” </w:t>
      </w:r>
      <w:proofErr w:type="spellStart"/>
      <w:r w:rsidRPr="00634973">
        <w:t>pg</w:t>
      </w:r>
      <w:proofErr w:type="spellEnd"/>
      <w:r w:rsidRPr="00634973">
        <w:t xml:space="preserve"> online @ https://scholarship.law.wm.edu/cgi/viewcontent.cgi?article=2759&amp;context=facpubs //pa-</w:t>
      </w:r>
      <w:proofErr w:type="spellStart"/>
      <w:r w:rsidRPr="00634973">
        <w:t>ef</w:t>
      </w:r>
      <w:proofErr w:type="spellEnd"/>
      <w:r w:rsidRPr="00634973">
        <w:t>)</w:t>
      </w:r>
    </w:p>
    <w:p w14:paraId="1532C2E4" w14:textId="77777777" w:rsidR="00225F1C" w:rsidRDefault="00225F1C" w:rsidP="00225F1C">
      <w:pPr>
        <w:rPr>
          <w:sz w:val="8"/>
        </w:rPr>
      </w:pPr>
      <w:r w:rsidRPr="00634973">
        <w:rPr>
          <w:sz w:val="8"/>
        </w:rPr>
        <w:t xml:space="preserve">From an intellectual property owner’s perspective, </w:t>
      </w:r>
      <w:r w:rsidRPr="00634973">
        <w:rPr>
          <w:rStyle w:val="StyleUnderline"/>
        </w:rPr>
        <w:t>the overlap between or among regimes is not typically a cause for concern</w:t>
      </w:r>
      <w:r w:rsidRPr="00634973">
        <w:rPr>
          <w:sz w:val="8"/>
        </w:rPr>
        <w:t xml:space="preserve">. Seeking protection under more than one regime is a belt-and-suspenders form of enforcement, allowing the intellectual property owner to resort to a second mode of protection should the first fail or expire. </w:t>
      </w:r>
      <w:r w:rsidRPr="00634973">
        <w:rPr>
          <w:rStyle w:val="Emphasis"/>
          <w:highlight w:val="cyan"/>
        </w:rPr>
        <w:t>But</w:t>
      </w:r>
      <w:r w:rsidRPr="00634973">
        <w:rPr>
          <w:sz w:val="8"/>
        </w:rPr>
        <w:t xml:space="preserve"> </w:t>
      </w:r>
      <w:r w:rsidRPr="00634973">
        <w:rPr>
          <w:rStyle w:val="StyleUnderline"/>
          <w:highlight w:val="cyan"/>
        </w:rPr>
        <w:t>from an i</w:t>
      </w:r>
      <w:r w:rsidRPr="00634973">
        <w:rPr>
          <w:rStyle w:val="StyleUnderline"/>
        </w:rPr>
        <w:t xml:space="preserve">ntellectual </w:t>
      </w:r>
      <w:r w:rsidRPr="00634973">
        <w:rPr>
          <w:rStyle w:val="StyleUnderline"/>
          <w:highlight w:val="cyan"/>
        </w:rPr>
        <w:t>p</w:t>
      </w:r>
      <w:r w:rsidRPr="00634973">
        <w:rPr>
          <w:rStyle w:val="StyleUnderline"/>
        </w:rPr>
        <w:t xml:space="preserve">roperty </w:t>
      </w:r>
      <w:r w:rsidRPr="00634973">
        <w:rPr>
          <w:rStyle w:val="StyleUnderline"/>
          <w:highlight w:val="cyan"/>
        </w:rPr>
        <w:t>user’s perspective, overlapping protection schemes can make</w:t>
      </w:r>
      <w:r w:rsidRPr="00634973">
        <w:rPr>
          <w:sz w:val="8"/>
        </w:rPr>
        <w:t xml:space="preserve"> </w:t>
      </w:r>
      <w:r w:rsidRPr="00634973">
        <w:rPr>
          <w:rStyle w:val="Emphasis"/>
          <w:highlight w:val="cyan"/>
        </w:rPr>
        <w:t xml:space="preserve">it more difficult </w:t>
      </w:r>
      <w:r w:rsidRPr="00634973">
        <w:t xml:space="preserve">for competitors to </w:t>
      </w:r>
      <w:r w:rsidRPr="00634973">
        <w:rPr>
          <w:rStyle w:val="Emphasis"/>
          <w:highlight w:val="cyan"/>
        </w:rPr>
        <w:t>determine what they can do</w:t>
      </w:r>
      <w:r w:rsidRPr="00634973">
        <w:rPr>
          <w:sz w:val="8"/>
        </w:rPr>
        <w:t xml:space="preserve">. Material that is the subject of an expired design patent, which patent law would put in the public domain, may not be free to use without restrictions if courts vindicate continuing trade dress rights in that same material. When this occurs, </w:t>
      </w:r>
      <w:r w:rsidRPr="00634973">
        <w:rPr>
          <w:rStyle w:val="StyleUnderline"/>
          <w:highlight w:val="cyan"/>
        </w:rPr>
        <w:t>it is not surprising that an i</w:t>
      </w:r>
      <w:r w:rsidRPr="00634973">
        <w:rPr>
          <w:rStyle w:val="StyleUnderline"/>
        </w:rPr>
        <w:t xml:space="preserve">ntellectual </w:t>
      </w:r>
      <w:r w:rsidRPr="00634973">
        <w:rPr>
          <w:rStyle w:val="StyleUnderline"/>
          <w:highlight w:val="cyan"/>
        </w:rPr>
        <w:t>p</w:t>
      </w:r>
      <w:r w:rsidRPr="00634973">
        <w:rPr>
          <w:rStyle w:val="StyleUnderline"/>
        </w:rPr>
        <w:t>roperty</w:t>
      </w:r>
      <w:r w:rsidRPr="00634973">
        <w:rPr>
          <w:rStyle w:val="StyleUnderline"/>
          <w:highlight w:val="cyan"/>
        </w:rPr>
        <w:t xml:space="preserve"> user would feel as if the end of the design patent term has little practical effect</w:t>
      </w:r>
      <w:r w:rsidRPr="00634973">
        <w:rPr>
          <w:sz w:val="8"/>
        </w:rPr>
        <w:t xml:space="preserve">. Courts could, of course, choose to do nothing on the grounds that since the doctrines permit an overlap of rights, it would be improper to impose a limitation. This approach, however, is unsatisfying, as it minimizes very real concerns about the proper scope of intellectual property protection. Alternatively, courts could, as some commentators have suggested,1 require intellectual property owners to elect among doctrines—that is, to choose at the outset which form of protection they will employ or to relinquish rights in one form if another is chosen. Requiring the intellectual property owner to elect among doctrines, however, is difficult to square with the existing federal intellectual property scheme, in which Congress has contemplated that overlapping rights will exist. Moreover, requiring commitment to only one form of protection, whether explicitly or by default, requires careful consideration of the nature of future uses, income streams, and doctrinal contours, all of which may be difficult to predict ab initio. </w:t>
      </w:r>
      <w:r w:rsidRPr="00634973">
        <w:rPr>
          <w:rStyle w:val="StyleUnderline"/>
          <w:highlight w:val="cyan"/>
        </w:rPr>
        <w:t>The courts</w:t>
      </w:r>
      <w:r w:rsidRPr="00634973">
        <w:rPr>
          <w:sz w:val="8"/>
        </w:rPr>
        <w:t xml:space="preserve">, for their part, </w:t>
      </w:r>
      <w:r w:rsidRPr="00634973">
        <w:rPr>
          <w:rStyle w:val="StyleUnderline"/>
          <w:highlight w:val="cyan"/>
        </w:rPr>
        <w:t>have presented</w:t>
      </w:r>
      <w:r w:rsidRPr="00634973">
        <w:rPr>
          <w:sz w:val="8"/>
        </w:rPr>
        <w:t xml:space="preserve"> what on their face seem to be </w:t>
      </w:r>
      <w:r w:rsidRPr="00634973">
        <w:rPr>
          <w:rStyle w:val="Emphasis"/>
          <w:highlight w:val="cyan"/>
        </w:rPr>
        <w:t>mixed messages</w:t>
      </w:r>
      <w:r w:rsidRPr="00634973">
        <w:rPr>
          <w:sz w:val="8"/>
        </w:rPr>
        <w:t xml:space="preserve"> in this regard. Many courts, including the U.S. Supreme Court, have held that there is no reason to limit intellectual property owners to one regime—that simply because something is eligible for copyright protection does not mean that it isn’t also eligible for design patent protection. On the other hand, many </w:t>
      </w:r>
      <w:r w:rsidRPr="00634973">
        <w:rPr>
          <w:rStyle w:val="StyleUnderline"/>
          <w:highlight w:val="cyan"/>
        </w:rPr>
        <w:t>courts—</w:t>
      </w:r>
      <w:r w:rsidRPr="00634973">
        <w:rPr>
          <w:rStyle w:val="StyleUnderline"/>
        </w:rPr>
        <w:t>again, including the U.S. Supreme Court—</w:t>
      </w:r>
      <w:r w:rsidRPr="00634973">
        <w:rPr>
          <w:rStyle w:val="StyleUnderline"/>
          <w:highlight w:val="cyan"/>
        </w:rPr>
        <w:t>have</w:t>
      </w:r>
      <w:r>
        <w:rPr>
          <w:rStyle w:val="StyleUnderline"/>
          <w:highlight w:val="cyan"/>
        </w:rPr>
        <w:t xml:space="preserve"> </w:t>
      </w:r>
      <w:r w:rsidRPr="00634973">
        <w:rPr>
          <w:rStyle w:val="Emphasis"/>
          <w:highlight w:val="cyan"/>
        </w:rPr>
        <w:t xml:space="preserve">rejected </w:t>
      </w:r>
      <w:r w:rsidRPr="00634973">
        <w:rPr>
          <w:rStyle w:val="StyleUnderline"/>
          <w:highlight w:val="cyan"/>
        </w:rPr>
        <w:t>attempts by i</w:t>
      </w:r>
      <w:r w:rsidRPr="00634973">
        <w:rPr>
          <w:rStyle w:val="StyleUnderline"/>
        </w:rPr>
        <w:t>ntellectual</w:t>
      </w:r>
      <w:r w:rsidRPr="00634973">
        <w:rPr>
          <w:rStyle w:val="StyleUnderline"/>
          <w:highlight w:val="cyan"/>
        </w:rPr>
        <w:t xml:space="preserve"> p</w:t>
      </w:r>
      <w:r w:rsidRPr="00634973">
        <w:rPr>
          <w:rStyle w:val="StyleUnderline"/>
        </w:rPr>
        <w:t>roperty</w:t>
      </w:r>
      <w:r w:rsidRPr="00634973">
        <w:rPr>
          <w:rStyle w:val="StyleUnderline"/>
          <w:highlight w:val="cyan"/>
        </w:rPr>
        <w:t xml:space="preserve"> owners to assert another form of</w:t>
      </w:r>
      <w:r w:rsidRPr="00634973">
        <w:rPr>
          <w:rStyle w:val="StyleUnderline"/>
        </w:rPr>
        <w:t xml:space="preserve"> </w:t>
      </w:r>
      <w:r w:rsidRPr="00634973">
        <w:rPr>
          <w:rStyle w:val="StyleUnderline"/>
          <w:highlight w:val="cyan"/>
        </w:rPr>
        <w:t>i</w:t>
      </w:r>
      <w:r w:rsidRPr="00634973">
        <w:rPr>
          <w:rStyle w:val="StyleUnderline"/>
        </w:rPr>
        <w:t xml:space="preserve">ntellectual </w:t>
      </w:r>
      <w:r w:rsidRPr="00634973">
        <w:rPr>
          <w:rStyle w:val="StyleUnderline"/>
          <w:highlight w:val="cyan"/>
        </w:rPr>
        <w:t>p</w:t>
      </w:r>
      <w:r w:rsidRPr="00634973">
        <w:rPr>
          <w:rStyle w:val="StyleUnderline"/>
        </w:rPr>
        <w:t xml:space="preserve">roperty </w:t>
      </w:r>
      <w:r w:rsidRPr="00634973">
        <w:rPr>
          <w:rStyle w:val="StyleUnderline"/>
          <w:highlight w:val="cyan"/>
        </w:rPr>
        <w:t>protection once one form is unavailable</w:t>
      </w:r>
      <w:r w:rsidRPr="00634973">
        <w:rPr>
          <w:sz w:val="8"/>
        </w:rPr>
        <w:t xml:space="preserve"> for </w:t>
      </w:r>
      <w:proofErr w:type="gramStart"/>
      <w:r w:rsidRPr="00634973">
        <w:rPr>
          <w:sz w:val="8"/>
        </w:rPr>
        <w:t>particular subject</w:t>
      </w:r>
      <w:proofErr w:type="gramEnd"/>
      <w:r w:rsidRPr="00634973">
        <w:rPr>
          <w:sz w:val="8"/>
        </w:rPr>
        <w:t xml:space="preserve"> matter.2</w:t>
      </w:r>
    </w:p>
    <w:p w14:paraId="618EAF11" w14:textId="77777777" w:rsidR="00225F1C" w:rsidRDefault="00225F1C" w:rsidP="00225F1C">
      <w:pPr>
        <w:pStyle w:val="Heading4"/>
      </w:pPr>
      <w:r w:rsidRPr="00454C84">
        <w:t>Distortion DA --- overlap causes pr</w:t>
      </w:r>
      <w:r>
        <w:t>otection collapse --- turns the case</w:t>
      </w:r>
    </w:p>
    <w:p w14:paraId="39DF0F45" w14:textId="77777777" w:rsidR="00225F1C" w:rsidRPr="00454C84" w:rsidRDefault="00225F1C" w:rsidP="00225F1C">
      <w:pPr>
        <w:rPr>
          <w:rStyle w:val="Style13ptBold"/>
        </w:rPr>
      </w:pPr>
      <w:r>
        <w:rPr>
          <w:rStyle w:val="Style13ptBold"/>
        </w:rPr>
        <w:t>Yu ‘19</w:t>
      </w:r>
    </w:p>
    <w:p w14:paraId="3D5999B7" w14:textId="77777777" w:rsidR="00225F1C" w:rsidRDefault="00225F1C" w:rsidP="00225F1C">
      <w:r>
        <w:t xml:space="preserve">(Peter K. Yu. Professor of Law, Professor of Communication, and Director, Center for Law and Intellectual Property, Texas A&amp;M University, “Data Producer's Right and the Protection of Machine-Generated Data,” </w:t>
      </w:r>
      <w:proofErr w:type="spellStart"/>
      <w:r>
        <w:t>pg</w:t>
      </w:r>
      <w:proofErr w:type="spellEnd"/>
      <w:r>
        <w:t xml:space="preserve"> online @ https://scholarship.law.tamu.edu/facscholar/1318/ //pa-</w:t>
      </w:r>
      <w:proofErr w:type="spellStart"/>
      <w:r>
        <w:t>ef</w:t>
      </w:r>
      <w:proofErr w:type="spellEnd"/>
      <w:r>
        <w:t>)</w:t>
      </w:r>
    </w:p>
    <w:p w14:paraId="316ADE8B" w14:textId="77777777" w:rsidR="00225F1C" w:rsidRPr="00454C84" w:rsidRDefault="00225F1C" w:rsidP="00225F1C">
      <w:pPr>
        <w:rPr>
          <w:sz w:val="10"/>
        </w:rPr>
      </w:pPr>
      <w:r w:rsidRPr="00454C84">
        <w:rPr>
          <w:rStyle w:val="Emphasis"/>
          <w:highlight w:val="cyan"/>
        </w:rPr>
        <w:t>When overlaps arise, the proposed right could lead to regime clashes and overprotection</w:t>
      </w:r>
      <w:r w:rsidRPr="00454C84">
        <w:rPr>
          <w:sz w:val="10"/>
        </w:rPr>
        <w:t xml:space="preserve">.271 </w:t>
      </w:r>
      <w:r w:rsidRPr="00454C84">
        <w:rPr>
          <w:rStyle w:val="StyleUnderline"/>
          <w:highlight w:val="cyan"/>
        </w:rPr>
        <w:t>Such clashes and overlaps, in turn, would undermine the protection offered in preexisting intellectual property regimes,</w:t>
      </w:r>
      <w:r w:rsidRPr="00454C84">
        <w:rPr>
          <w:sz w:val="10"/>
        </w:rPr>
        <w:t xml:space="preserve"> especially in relation to their limitations, safeguards, and flexibilities.272 If these overlaps are to be avoided, commentators have suggested the need for preemption tools.273 As </w:t>
      </w:r>
      <w:proofErr w:type="spellStart"/>
      <w:r w:rsidRPr="00454C84">
        <w:rPr>
          <w:sz w:val="10"/>
        </w:rPr>
        <w:t>Hugenholtz</w:t>
      </w:r>
      <w:proofErr w:type="spellEnd"/>
      <w:r w:rsidRPr="00454C84">
        <w:rPr>
          <w:sz w:val="10"/>
        </w:rPr>
        <w:t xml:space="preserve"> observed, "The only way to prevent the data right from becoming an all-encompassing 'super-[intellectual property] right' would be to categorically exclude all data that (possibly) represent subject matter protected under traditional [intellectual property] regimes: not only copyright, the database right and neighboring rights, but also design right and perhaps patent law."274</w:t>
      </w:r>
    </w:p>
    <w:p w14:paraId="09D23D84" w14:textId="77777777" w:rsidR="00225F1C" w:rsidRPr="00634973" w:rsidRDefault="00225F1C" w:rsidP="00225F1C">
      <w:pPr>
        <w:rPr>
          <w:sz w:val="8"/>
        </w:rPr>
      </w:pPr>
    </w:p>
    <w:p w14:paraId="26B4EAF3" w14:textId="77777777" w:rsidR="00225F1C" w:rsidRPr="00D275AC" w:rsidRDefault="00225F1C" w:rsidP="00E44CE4">
      <w:pPr>
        <w:rPr>
          <w:sz w:val="16"/>
        </w:rPr>
      </w:pPr>
    </w:p>
    <w:p w14:paraId="39AE7CA1" w14:textId="77777777" w:rsidR="00E44CE4" w:rsidRDefault="00E44CE4" w:rsidP="00E44CE4">
      <w:pPr>
        <w:pStyle w:val="Heading3"/>
      </w:pPr>
      <w:r>
        <w:t>---Ext. Waivers</w:t>
      </w:r>
    </w:p>
    <w:p w14:paraId="75F00187" w14:textId="77777777" w:rsidR="00E44CE4" w:rsidRDefault="00E44CE4" w:rsidP="00E44CE4">
      <w:pPr>
        <w:pStyle w:val="Heading4"/>
      </w:pPr>
      <w:r>
        <w:t xml:space="preserve">The counterplan is </w:t>
      </w:r>
      <w:r w:rsidRPr="003B2309">
        <w:rPr>
          <w:u w:val="single"/>
        </w:rPr>
        <w:t>the mechanism</w:t>
      </w:r>
      <w:r>
        <w:t xml:space="preserve"> of waivers, can’t ban them and make them the standard</w:t>
      </w:r>
    </w:p>
    <w:p w14:paraId="13779E78" w14:textId="77777777" w:rsidR="00E44CE4"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w:t>
      </w:r>
      <w:proofErr w:type="spellStart"/>
      <w:r>
        <w:t>Pgs</w:t>
      </w:r>
      <w:proofErr w:type="spellEnd"/>
      <w:r>
        <w:t xml:space="preserve"> 2033-2034, </w:t>
      </w:r>
      <w:r w:rsidRPr="000E3535">
        <w:t>https://lawreview.law.ucdavis.edu/archives/57/3/codified-liability-regime-stimulate-greater-investment-subpatentable-innovation</w:t>
      </w:r>
      <w:r>
        <w:t>, Accessed 7-11-2024 by NT-RS through LexisNexis</w:t>
      </w:r>
    </w:p>
    <w:p w14:paraId="6F070FF9" w14:textId="77777777" w:rsidR="00E44CE4" w:rsidRPr="004942EC" w:rsidRDefault="00E44CE4" w:rsidP="00E44CE4">
      <w:pPr>
        <w:rPr>
          <w:sz w:val="16"/>
        </w:rPr>
      </w:pPr>
      <w:r w:rsidRPr="004942EC">
        <w:rPr>
          <w:sz w:val="16"/>
        </w:rPr>
        <w:t xml:space="preserve">We note that, already </w:t>
      </w:r>
      <w:r w:rsidRPr="00326E95">
        <w:rPr>
          <w:rStyle w:val="StyleUnderline"/>
          <w:highlight w:val="cyan"/>
        </w:rPr>
        <w:t>under</w:t>
      </w:r>
      <w:r w:rsidRPr="004942EC">
        <w:rPr>
          <w:rStyle w:val="StyleUnderline"/>
        </w:rPr>
        <w:t xml:space="preserve"> both international15 and domestic16 </w:t>
      </w:r>
      <w:r w:rsidRPr="00326E95">
        <w:rPr>
          <w:rStyle w:val="StyleUnderline"/>
          <w:highlight w:val="cyan"/>
        </w:rPr>
        <w:t>patent law</w:t>
      </w:r>
      <w:r w:rsidRPr="00326E95">
        <w:rPr>
          <w:sz w:val="16"/>
          <w:highlight w:val="cyan"/>
        </w:rPr>
        <w:t>,</w:t>
      </w:r>
      <w:r w:rsidRPr="004942EC">
        <w:rPr>
          <w:sz w:val="16"/>
        </w:rPr>
        <w:t xml:space="preserve"> an </w:t>
      </w:r>
      <w:r w:rsidRPr="004942EC">
        <w:rPr>
          <w:rStyle w:val="StyleUnderline"/>
        </w:rPr>
        <w:t>approach that makes use of liability rules is available in certain circumstances</w:t>
      </w:r>
      <w:r w:rsidRPr="004942EC">
        <w:rPr>
          <w:sz w:val="16"/>
        </w:rPr>
        <w:t xml:space="preserve">: this happens in the case of compulsory licenses, which may be issued in situations of need for </w:t>
      </w:r>
      <w:r w:rsidRPr="004942EC">
        <w:rPr>
          <w:rStyle w:val="StyleUnderline"/>
        </w:rPr>
        <w:t>pharmaceuticals and other products without the consent of the patent holder</w:t>
      </w:r>
      <w:r w:rsidRPr="004942EC">
        <w:rPr>
          <w:sz w:val="16"/>
        </w:rPr>
        <w:t xml:space="preserve">, and which require the licensee to remunerate the patent holder.17 Liability is also a structuring principle in other areas of intellectual property: U.S. copyright law, for example, has codified a compulsory license for making and distributing phonorecords.18 However, in addition to being limited to certain products, </w:t>
      </w:r>
      <w:r w:rsidRPr="004942EC">
        <w:rPr>
          <w:rStyle w:val="StyleUnderline"/>
        </w:rPr>
        <w:t xml:space="preserve">current legal embodiments of </w:t>
      </w:r>
      <w:r w:rsidRPr="00326E95">
        <w:rPr>
          <w:rStyle w:val="StyleUnderline"/>
          <w:highlight w:val="cyan"/>
        </w:rPr>
        <w:t>liability approaches are only available as a last resort.</w:t>
      </w:r>
      <w:r w:rsidRPr="004942EC">
        <w:rPr>
          <w:rStyle w:val="StyleUnderline"/>
        </w:rPr>
        <w:t>19</w:t>
      </w:r>
      <w:r w:rsidRPr="004942EC">
        <w:rPr>
          <w:sz w:val="16"/>
        </w:rPr>
        <w:t xml:space="preserve"> By contrast, the regime proposed in this Article would be based on a codified compulsory license from the outset.20 As further discussed below, this would reduce both uncertainty</w:t>
      </w:r>
    </w:p>
    <w:p w14:paraId="7CFCAE00" w14:textId="77777777" w:rsidR="00E44CE4" w:rsidRPr="004942EC" w:rsidRDefault="00E44CE4" w:rsidP="00E44CE4">
      <w:pPr>
        <w:rPr>
          <w:sz w:val="16"/>
        </w:rPr>
      </w:pPr>
      <w:r w:rsidRPr="004942EC">
        <w:rPr>
          <w:sz w:val="16"/>
        </w:rPr>
        <w:t>[From Cite]</w:t>
      </w:r>
    </w:p>
    <w:p w14:paraId="04AC4198" w14:textId="77777777" w:rsidR="00E44CE4" w:rsidRPr="004942EC" w:rsidRDefault="00E44CE4" w:rsidP="00E44CE4">
      <w:pPr>
        <w:rPr>
          <w:sz w:val="16"/>
        </w:rPr>
      </w:pPr>
      <w:r w:rsidRPr="004942EC">
        <w:rPr>
          <w:sz w:val="16"/>
        </w:rPr>
        <w:t>15 TRIPS Agreement, supra note 2, art. 31.</w:t>
      </w:r>
    </w:p>
    <w:p w14:paraId="5F5D26FA" w14:textId="77777777" w:rsidR="00E44CE4" w:rsidRPr="004942EC" w:rsidRDefault="00E44CE4" w:rsidP="00E44CE4">
      <w:pPr>
        <w:rPr>
          <w:sz w:val="16"/>
        </w:rPr>
      </w:pPr>
      <w:r w:rsidRPr="004942EC">
        <w:rPr>
          <w:sz w:val="16"/>
        </w:rPr>
        <w:t>16 28 U.S.C. § 1498(a); 35 U.S.C. § 203(a)(2). Compulsory licenses are also available in other areas of intellectual property law.</w:t>
      </w:r>
    </w:p>
    <w:p w14:paraId="13AD3EF5" w14:textId="77777777" w:rsidR="00E44CE4" w:rsidRPr="004942EC" w:rsidRDefault="00E44CE4" w:rsidP="00E44CE4">
      <w:pPr>
        <w:rPr>
          <w:sz w:val="16"/>
        </w:rPr>
      </w:pPr>
      <w:r w:rsidRPr="004942EC">
        <w:rPr>
          <w:sz w:val="16"/>
        </w:rPr>
        <w:t>17 See TRIPS Agreement, supra note 2, art. 31(h) (requiring “adequate remuneration in the circumstances of each case, taking into account the economic value of the authorization”). For further discussion of the compulsory licensing regime for pharmaceuticals established through international law, see generally Sapna Kumar, Compulsory Licensing of Patents During Pandemics, 54 CONN. L. REV. 57 (2022) and Jerome H. Reichman, Compulsory Licensing of Patented Pharmaceutical Inventions: Evaluating the Options, 37 J.L., MED. &amp; ETHICS 247 (2009) [hereinafter Compulsory Licensing of Patented Pharmaceutical Inventions].</w:t>
      </w:r>
    </w:p>
    <w:p w14:paraId="7854F353" w14:textId="77777777" w:rsidR="00E44CE4" w:rsidRPr="004942EC" w:rsidRDefault="00E44CE4" w:rsidP="00E44CE4">
      <w:pPr>
        <w:rPr>
          <w:sz w:val="16"/>
        </w:rPr>
      </w:pPr>
      <w:r w:rsidRPr="004942EC">
        <w:rPr>
          <w:sz w:val="16"/>
        </w:rPr>
        <w:t>18 17 U.S.C. § 115 (establishing the compulsory licensing regime); see also 17 U.S.C. § 101 (defining phonorecords as “material objects in which sounds, other than those accompanying a motion picture or other audiovisual work, are fixed by any method now known or later developed, and from which the sounds can be perceived, reproduced, or otherwise communicated, either directly or with the aid of a machine or device”).</w:t>
      </w:r>
    </w:p>
    <w:p w14:paraId="6E07AB70" w14:textId="77777777" w:rsidR="00E44CE4" w:rsidRPr="004942EC" w:rsidRDefault="00E44CE4" w:rsidP="00E44CE4">
      <w:pPr>
        <w:rPr>
          <w:sz w:val="16"/>
        </w:rPr>
      </w:pPr>
      <w:r w:rsidRPr="004942EC">
        <w:rPr>
          <w:rStyle w:val="StyleUnderline"/>
        </w:rPr>
        <w:t>19</w:t>
      </w:r>
      <w:r w:rsidRPr="004942EC">
        <w:rPr>
          <w:sz w:val="16"/>
        </w:rPr>
        <w:t xml:space="preserve"> For example, </w:t>
      </w:r>
      <w:r w:rsidRPr="00326E95">
        <w:rPr>
          <w:rStyle w:val="StyleUnderline"/>
          <w:highlight w:val="cyan"/>
        </w:rPr>
        <w:t>in the case of pharma</w:t>
      </w:r>
      <w:r w:rsidRPr="003B2309">
        <w:rPr>
          <w:rStyle w:val="StyleUnderline"/>
        </w:rPr>
        <w:t>ceuticals</w:t>
      </w:r>
      <w:r w:rsidRPr="004942EC">
        <w:rPr>
          <w:sz w:val="16"/>
        </w:rPr>
        <w:t xml:space="preserve">, </w:t>
      </w:r>
      <w:r w:rsidRPr="00326E95">
        <w:rPr>
          <w:rStyle w:val="StyleUnderline"/>
          <w:highlight w:val="cyan"/>
        </w:rPr>
        <w:t>TRIPS imposes several conditions for a compulsory license</w:t>
      </w:r>
      <w:r w:rsidRPr="004942EC">
        <w:rPr>
          <w:sz w:val="16"/>
        </w:rPr>
        <w:t xml:space="preserve"> to be issued, including that efforts be made to obtain a voluntary license or other type of permission from the patent holder and that adequate remuneration be paid to the rightsholder. TRIPS Agreement, supra note 2, art. 31(b)(h). But see id. art. 31(b) (further establishing the possibility of a </w:t>
      </w:r>
      <w:r w:rsidRPr="00326E95">
        <w:rPr>
          <w:rStyle w:val="StyleUnderline"/>
          <w:highlight w:val="cyan"/>
        </w:rPr>
        <w:t>waiver of the requirement</w:t>
      </w:r>
      <w:r w:rsidRPr="003B2309">
        <w:rPr>
          <w:rStyle w:val="StyleUnderline"/>
        </w:rPr>
        <w:t xml:space="preserve"> that proposed users seek permission from the patent holder before a compulsory license is issued</w:t>
      </w:r>
      <w:r w:rsidRPr="004942EC">
        <w:rPr>
          <w:sz w:val="16"/>
        </w:rPr>
        <w:t xml:space="preserve"> in cases of “national emergency or other circumstances of extreme urgency”).</w:t>
      </w:r>
    </w:p>
    <w:p w14:paraId="3748E44B" w14:textId="77777777" w:rsidR="00E44CE4" w:rsidRPr="004942EC" w:rsidRDefault="00E44CE4" w:rsidP="00E44CE4">
      <w:pPr>
        <w:rPr>
          <w:sz w:val="16"/>
        </w:rPr>
      </w:pPr>
      <w:r w:rsidRPr="004942EC">
        <w:rPr>
          <w:sz w:val="16"/>
        </w:rPr>
        <w:t xml:space="preserve">20 See </w:t>
      </w:r>
      <w:proofErr w:type="gramStart"/>
      <w:r w:rsidRPr="004942EC">
        <w:rPr>
          <w:sz w:val="16"/>
        </w:rPr>
        <w:t>infra Part II</w:t>
      </w:r>
      <w:proofErr w:type="gramEnd"/>
      <w:r w:rsidRPr="004942EC">
        <w:rPr>
          <w:sz w:val="16"/>
        </w:rPr>
        <w:t>.</w:t>
      </w:r>
    </w:p>
    <w:p w14:paraId="026AEDC9" w14:textId="77777777" w:rsidR="00E44CE4" w:rsidRPr="004942EC" w:rsidRDefault="00E44CE4" w:rsidP="00E44CE4">
      <w:pPr>
        <w:rPr>
          <w:sz w:val="16"/>
        </w:rPr>
      </w:pPr>
      <w:r w:rsidRPr="004942EC">
        <w:rPr>
          <w:sz w:val="16"/>
        </w:rPr>
        <w:t>[End cites]</w:t>
      </w:r>
    </w:p>
    <w:p w14:paraId="5B30F802" w14:textId="77777777" w:rsidR="00E44CE4" w:rsidRPr="004942EC" w:rsidRDefault="00E44CE4" w:rsidP="00E44CE4">
      <w:pPr>
        <w:rPr>
          <w:sz w:val="16"/>
        </w:rPr>
      </w:pPr>
      <w:r w:rsidRPr="004942EC">
        <w:rPr>
          <w:sz w:val="16"/>
        </w:rPr>
        <w:t xml:space="preserve">and transaction costs.21 Moreover, and once again unlike existing approaches, our proposal would apply to any products qualifying as </w:t>
      </w:r>
      <w:proofErr w:type="spellStart"/>
      <w:r w:rsidRPr="004942EC">
        <w:rPr>
          <w:sz w:val="16"/>
        </w:rPr>
        <w:t>subpatentable</w:t>
      </w:r>
      <w:proofErr w:type="spellEnd"/>
      <w:r w:rsidRPr="004942EC">
        <w:rPr>
          <w:sz w:val="16"/>
        </w:rPr>
        <w:t xml:space="preserve"> innovation, irrespective of the field of technology.22</w:t>
      </w:r>
    </w:p>
    <w:p w14:paraId="00A74338" w14:textId="77777777" w:rsidR="00E44CE4" w:rsidRDefault="00E44CE4" w:rsidP="00E44CE4">
      <w:pPr>
        <w:pStyle w:val="Heading3"/>
      </w:pPr>
      <w:r>
        <w:t>2NC - AT: Perm do the counterplan</w:t>
      </w:r>
    </w:p>
    <w:p w14:paraId="2BCA6155" w14:textId="3D3E1928" w:rsidR="00E44CE4" w:rsidRDefault="00E44CE4" w:rsidP="00E44CE4">
      <w:pPr>
        <w:pStyle w:val="Heading4"/>
      </w:pPr>
      <w:r>
        <w:t xml:space="preserve">1 </w:t>
      </w:r>
      <w:r w:rsidR="00725230">
        <w:t>---</w:t>
      </w:r>
      <w:r>
        <w:t xml:space="preserve"> </w:t>
      </w:r>
      <w:r w:rsidRPr="008D21C6">
        <w:rPr>
          <w:u w:val="single"/>
        </w:rPr>
        <w:t>TIME</w:t>
      </w:r>
      <w:r>
        <w:t xml:space="preserve"> </w:t>
      </w:r>
      <w:r w:rsidR="00725230">
        <w:t>---</w:t>
      </w:r>
      <w:r>
        <w:t xml:space="preserve"> Liability ruling is only 6 years, patents are 20</w:t>
      </w:r>
    </w:p>
    <w:p w14:paraId="0E04D73E" w14:textId="77777777" w:rsidR="00E44CE4" w:rsidRPr="007E0BD0"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2056, </w:t>
      </w:r>
      <w:r w:rsidRPr="000E3535">
        <w:t>https://lawreview.law.ucdavis.edu/archives/57/3/codified-liability-regime-stimulate-greater-investment-subpatentable-innovation</w:t>
      </w:r>
      <w:r>
        <w:t>, Accessed 7-11-2024 by NT-RS through LexisNexis</w:t>
      </w:r>
    </w:p>
    <w:p w14:paraId="6AC230F0" w14:textId="77777777" w:rsidR="00E44CE4" w:rsidRPr="007E0BD0" w:rsidRDefault="00E44CE4" w:rsidP="00E44CE4">
      <w:pPr>
        <w:rPr>
          <w:sz w:val="16"/>
        </w:rPr>
      </w:pPr>
      <w:r w:rsidRPr="007E0BD0">
        <w:rPr>
          <w:sz w:val="16"/>
        </w:rPr>
        <w:t>1. Short-Term Entry-Level Exclusivity Followed by a Specified Liability Period</w:t>
      </w:r>
    </w:p>
    <w:p w14:paraId="55294BE1" w14:textId="473EC38D" w:rsidR="00073DC6" w:rsidRDefault="00E44CE4" w:rsidP="00E44CE4">
      <w:pPr>
        <w:rPr>
          <w:sz w:val="16"/>
        </w:rPr>
      </w:pPr>
      <w:r w:rsidRPr="007E0BD0">
        <w:rPr>
          <w:sz w:val="16"/>
        </w:rPr>
        <w:t xml:space="preserve">The </w:t>
      </w:r>
      <w:r w:rsidRPr="007E0BD0">
        <w:rPr>
          <w:rStyle w:val="StyleUnderline"/>
        </w:rPr>
        <w:t>sole purpose of a limited period of exclusivity</w:t>
      </w:r>
      <w:r w:rsidRPr="007E0BD0">
        <w:rPr>
          <w:sz w:val="16"/>
        </w:rPr>
        <w:t xml:space="preserve"> at the outset </w:t>
      </w:r>
      <w:r w:rsidRPr="007E0BD0">
        <w:rPr>
          <w:rStyle w:val="StyleUnderline"/>
        </w:rPr>
        <w:t xml:space="preserve">is to enable the </w:t>
      </w:r>
      <w:proofErr w:type="spellStart"/>
      <w:r w:rsidRPr="007E0BD0">
        <w:rPr>
          <w:rStyle w:val="StyleUnderline"/>
        </w:rPr>
        <w:t>subpatentable</w:t>
      </w:r>
      <w:proofErr w:type="spellEnd"/>
      <w:r w:rsidRPr="007E0BD0">
        <w:rPr>
          <w:rStyle w:val="StyleUnderline"/>
        </w:rPr>
        <w:t xml:space="preserve"> innovator to establish a viable distribution system</w:t>
      </w:r>
      <w:r w:rsidRPr="007E0BD0">
        <w:rPr>
          <w:sz w:val="16"/>
        </w:rPr>
        <w:t xml:space="preserve">. Given that the innovation in question is </w:t>
      </w:r>
      <w:proofErr w:type="spellStart"/>
      <w:proofErr w:type="gramStart"/>
      <w:r w:rsidRPr="007E0BD0">
        <w:rPr>
          <w:sz w:val="16"/>
        </w:rPr>
        <w:t>subpatentable</w:t>
      </w:r>
      <w:proofErr w:type="spellEnd"/>
      <w:r w:rsidRPr="007E0BD0">
        <w:rPr>
          <w:sz w:val="16"/>
        </w:rPr>
        <w:t xml:space="preserve"> by definition, </w:t>
      </w:r>
      <w:r w:rsidRPr="007E0BD0">
        <w:rPr>
          <w:rStyle w:val="StyleUnderline"/>
        </w:rPr>
        <w:t>a</w:t>
      </w:r>
      <w:proofErr w:type="gramEnd"/>
      <w:r w:rsidRPr="007E0BD0">
        <w:rPr>
          <w:rStyle w:val="StyleUnderline"/>
        </w:rPr>
        <w:t xml:space="preserve"> </w:t>
      </w:r>
      <w:r w:rsidRPr="00326E95">
        <w:rPr>
          <w:rStyle w:val="StyleUnderline"/>
          <w:highlight w:val="cyan"/>
        </w:rPr>
        <w:t>lengthy period</w:t>
      </w:r>
      <w:r w:rsidRPr="007E0BD0">
        <w:rPr>
          <w:sz w:val="16"/>
        </w:rPr>
        <w:t xml:space="preserve"> </w:t>
      </w:r>
      <w:r w:rsidRPr="00326E95">
        <w:rPr>
          <w:rStyle w:val="StyleUnderline"/>
          <w:highlight w:val="cyan"/>
        </w:rPr>
        <w:t>of exclusive protection</w:t>
      </w:r>
      <w:r w:rsidRPr="007E0BD0">
        <w:rPr>
          <w:sz w:val="16"/>
        </w:rPr>
        <w:t xml:space="preserve"> </w:t>
      </w:r>
      <w:r w:rsidRPr="007E0BD0">
        <w:rPr>
          <w:rStyle w:val="StyleUnderline"/>
        </w:rPr>
        <w:t xml:space="preserve">is </w:t>
      </w:r>
      <w:r w:rsidRPr="00326E95">
        <w:rPr>
          <w:rStyle w:val="Emphasis"/>
          <w:highlight w:val="cyan"/>
        </w:rPr>
        <w:t>inadvisabl</w:t>
      </w:r>
      <w:r w:rsidRPr="007E0BD0">
        <w:rPr>
          <w:rStyle w:val="StyleUnderline"/>
        </w:rPr>
        <w:t>e</w:t>
      </w:r>
      <w:r w:rsidRPr="007E0BD0">
        <w:rPr>
          <w:sz w:val="16"/>
        </w:rPr>
        <w:t xml:space="preserve">. The </w:t>
      </w:r>
      <w:r w:rsidRPr="00326E95">
        <w:rPr>
          <w:rStyle w:val="StyleUnderline"/>
          <w:highlight w:val="cyan"/>
        </w:rPr>
        <w:t>life cycle of</w:t>
      </w:r>
      <w:r w:rsidRPr="007E0BD0">
        <w:rPr>
          <w:sz w:val="16"/>
        </w:rPr>
        <w:t xml:space="preserve"> technological </w:t>
      </w:r>
      <w:r w:rsidRPr="00326E95">
        <w:rPr>
          <w:rStyle w:val="StyleUnderline"/>
          <w:highlight w:val="cyan"/>
        </w:rPr>
        <w:t>innovation is</w:t>
      </w:r>
      <w:r w:rsidRPr="007E0BD0">
        <w:rPr>
          <w:rStyle w:val="StyleUnderline"/>
        </w:rPr>
        <w:t xml:space="preserve"> already </w:t>
      </w:r>
      <w:r w:rsidRPr="00326E95">
        <w:rPr>
          <w:rStyle w:val="StyleUnderline"/>
          <w:highlight w:val="cyan"/>
        </w:rPr>
        <w:t>fast</w:t>
      </w:r>
      <w:r w:rsidRPr="007E0BD0">
        <w:rPr>
          <w:rStyle w:val="StyleUnderline"/>
        </w:rPr>
        <w:t>-moving</w:t>
      </w:r>
      <w:r w:rsidRPr="007E0BD0">
        <w:rPr>
          <w:sz w:val="16"/>
        </w:rPr>
        <w:t xml:space="preserve"> as a rule,96 and the </w:t>
      </w:r>
      <w:r w:rsidRPr="007E0BD0">
        <w:rPr>
          <w:rStyle w:val="StyleUnderline"/>
        </w:rPr>
        <w:t>possibility of fully open competition should not be unduly delayed</w:t>
      </w:r>
      <w:r w:rsidRPr="007E0BD0">
        <w:rPr>
          <w:sz w:val="16"/>
        </w:rPr>
        <w:t xml:space="preserve">. Therefore, </w:t>
      </w:r>
      <w:r w:rsidRPr="00326E95">
        <w:rPr>
          <w:rStyle w:val="StyleUnderline"/>
          <w:highlight w:val="cyan"/>
        </w:rPr>
        <w:t>we propose</w:t>
      </w:r>
      <w:r w:rsidRPr="007E0BD0">
        <w:rPr>
          <w:sz w:val="16"/>
        </w:rPr>
        <w:t xml:space="preserve"> the adoption of a </w:t>
      </w:r>
      <w:r w:rsidRPr="00326E95">
        <w:rPr>
          <w:rStyle w:val="Emphasis"/>
          <w:highlight w:val="cyan"/>
        </w:rPr>
        <w:t>two-year</w:t>
      </w:r>
      <w:r w:rsidRPr="00326E95">
        <w:rPr>
          <w:sz w:val="16"/>
          <w:highlight w:val="cyan"/>
        </w:rPr>
        <w:t xml:space="preserve"> </w:t>
      </w:r>
      <w:r w:rsidRPr="00326E95">
        <w:rPr>
          <w:rStyle w:val="StyleUnderline"/>
          <w:highlight w:val="cyan"/>
        </w:rPr>
        <w:t>period of</w:t>
      </w:r>
      <w:r w:rsidRPr="007E0BD0">
        <w:rPr>
          <w:sz w:val="16"/>
        </w:rPr>
        <w:t xml:space="preserve"> [*2057] </w:t>
      </w:r>
      <w:r w:rsidRPr="00326E95">
        <w:rPr>
          <w:rStyle w:val="StyleUnderline"/>
          <w:highlight w:val="cyan"/>
        </w:rPr>
        <w:t>exclusivity</w:t>
      </w:r>
      <w:r w:rsidRPr="007E0BD0">
        <w:rPr>
          <w:sz w:val="16"/>
        </w:rPr>
        <w:t xml:space="preserve"> at the outset, </w:t>
      </w:r>
      <w:r w:rsidRPr="00326E95">
        <w:rPr>
          <w:rStyle w:val="StyleUnderline"/>
          <w:highlight w:val="cyan"/>
        </w:rPr>
        <w:t>followed by a four-year</w:t>
      </w:r>
      <w:r w:rsidRPr="007E0BD0">
        <w:rPr>
          <w:rStyle w:val="StyleUnderline"/>
        </w:rPr>
        <w:t xml:space="preserve"> period</w:t>
      </w:r>
      <w:r w:rsidRPr="007E0BD0">
        <w:rPr>
          <w:sz w:val="16"/>
        </w:rPr>
        <w:t xml:space="preserve">, </w:t>
      </w:r>
      <w:r w:rsidRPr="007E0BD0">
        <w:rPr>
          <w:rStyle w:val="StyleUnderline"/>
        </w:rPr>
        <w:t xml:space="preserve">during which the </w:t>
      </w:r>
      <w:r w:rsidRPr="00326E95">
        <w:rPr>
          <w:rStyle w:val="StyleUnderline"/>
          <w:highlight w:val="cyan"/>
        </w:rPr>
        <w:t>"take-and-pay"</w:t>
      </w:r>
      <w:r w:rsidRPr="007E0BD0">
        <w:rPr>
          <w:rStyle w:val="StyleUnderline"/>
        </w:rPr>
        <w:t xml:space="preserve"> rule applies</w:t>
      </w:r>
      <w:r w:rsidRPr="007E0BD0">
        <w:rPr>
          <w:sz w:val="16"/>
        </w:rPr>
        <w:t xml:space="preserve">. </w:t>
      </w:r>
      <w:r w:rsidRPr="00326E95">
        <w:rPr>
          <w:rStyle w:val="StyleUnderline"/>
          <w:highlight w:val="cyan"/>
        </w:rPr>
        <w:t>After thi</w:t>
      </w:r>
      <w:r w:rsidRPr="007E0BD0">
        <w:rPr>
          <w:rStyle w:val="StyleUnderline"/>
        </w:rPr>
        <w:t>s</w:t>
      </w:r>
      <w:r w:rsidRPr="007E0BD0">
        <w:rPr>
          <w:sz w:val="16"/>
        </w:rPr>
        <w:t xml:space="preserve"> cumulative period of protection, </w:t>
      </w:r>
      <w:r w:rsidRPr="00326E95">
        <w:rPr>
          <w:rStyle w:val="StyleUnderline"/>
          <w:highlight w:val="cyan"/>
        </w:rPr>
        <w:t>free competition</w:t>
      </w:r>
      <w:r w:rsidRPr="007E0BD0">
        <w:rPr>
          <w:rStyle w:val="StyleUnderline"/>
        </w:rPr>
        <w:t xml:space="preserve"> would prevail</w:t>
      </w:r>
      <w:r w:rsidRPr="007E0BD0">
        <w:rPr>
          <w:sz w:val="16"/>
        </w:rPr>
        <w:t>.97</w:t>
      </w:r>
    </w:p>
    <w:p w14:paraId="2B29BEA4" w14:textId="4B6F7327" w:rsidR="00073DC6" w:rsidRDefault="00073DC6" w:rsidP="00E44CE4">
      <w:pPr>
        <w:rPr>
          <w:rStyle w:val="Style13ptBold"/>
        </w:rPr>
      </w:pPr>
      <w:r>
        <w:rPr>
          <w:rStyle w:val="Style13ptBold"/>
        </w:rPr>
        <w:t>USPTO.gov ‘23</w:t>
      </w:r>
    </w:p>
    <w:p w14:paraId="0860FFBF" w14:textId="02D1D757" w:rsidR="00073DC6" w:rsidRPr="00073DC6" w:rsidRDefault="00073DC6" w:rsidP="00073DC6">
      <w:r w:rsidRPr="00073DC6">
        <w:t>(“35 U.S.C. 154   Contents and term of patent; provisional rights</w:t>
      </w:r>
      <w:r>
        <w:t xml:space="preserve">,” </w:t>
      </w:r>
      <w:proofErr w:type="spellStart"/>
      <w:r>
        <w:t>pg</w:t>
      </w:r>
      <w:proofErr w:type="spellEnd"/>
      <w:r>
        <w:t xml:space="preserve"> online @ </w:t>
      </w:r>
      <w:r w:rsidRPr="00073DC6">
        <w:t>https://www.uspto.gov/web/offices/pac/mpep/s2701.html //pa-</w:t>
      </w:r>
      <w:proofErr w:type="spellStart"/>
      <w:r w:rsidRPr="00073DC6">
        <w:t>ef</w:t>
      </w:r>
      <w:proofErr w:type="spellEnd"/>
      <w:r w:rsidRPr="00073DC6">
        <w:t>)</w:t>
      </w:r>
    </w:p>
    <w:p w14:paraId="276C35CB" w14:textId="77777777" w:rsidR="00073DC6" w:rsidRPr="00073DC6" w:rsidRDefault="00073DC6" w:rsidP="00073DC6">
      <w:pPr>
        <w:rPr>
          <w:sz w:val="12"/>
        </w:rPr>
      </w:pPr>
      <w:r w:rsidRPr="00073DC6">
        <w:rPr>
          <w:sz w:val="12"/>
        </w:rPr>
        <w:t xml:space="preserve">5 U.S.C. 154   </w:t>
      </w:r>
      <w:r w:rsidRPr="00073DC6">
        <w:rPr>
          <w:rStyle w:val="StyleUnderline"/>
          <w:highlight w:val="cyan"/>
        </w:rPr>
        <w:t>Contents and term of patent</w:t>
      </w:r>
      <w:r w:rsidRPr="00073DC6">
        <w:rPr>
          <w:sz w:val="12"/>
        </w:rPr>
        <w:t>; provisional rights.</w:t>
      </w:r>
    </w:p>
    <w:p w14:paraId="445326A7" w14:textId="77777777" w:rsidR="00073DC6" w:rsidRPr="00073DC6" w:rsidRDefault="00073DC6" w:rsidP="00073DC6">
      <w:pPr>
        <w:rPr>
          <w:sz w:val="12"/>
        </w:rPr>
      </w:pPr>
      <w:r w:rsidRPr="00073DC6">
        <w:rPr>
          <w:sz w:val="12"/>
        </w:rPr>
        <w:t xml:space="preserve">(a) IN </w:t>
      </w:r>
      <w:proofErr w:type="gramStart"/>
      <w:r w:rsidRPr="00073DC6">
        <w:rPr>
          <w:sz w:val="12"/>
        </w:rPr>
        <w:t>GENERAL.—</w:t>
      </w:r>
      <w:proofErr w:type="gramEnd"/>
    </w:p>
    <w:p w14:paraId="79290684" w14:textId="77777777" w:rsidR="00073DC6" w:rsidRPr="00073DC6" w:rsidRDefault="00073DC6" w:rsidP="00073DC6">
      <w:pPr>
        <w:rPr>
          <w:sz w:val="12"/>
        </w:rPr>
      </w:pPr>
      <w:r w:rsidRPr="00073DC6">
        <w:rPr>
          <w:sz w:val="12"/>
        </w:rPr>
        <w:t>*****</w:t>
      </w:r>
    </w:p>
    <w:p w14:paraId="250CFEE5" w14:textId="4DE0D2BD" w:rsidR="00073DC6" w:rsidRPr="00073DC6" w:rsidRDefault="00073DC6" w:rsidP="00E44CE4">
      <w:pPr>
        <w:rPr>
          <w:sz w:val="12"/>
        </w:rPr>
      </w:pPr>
      <w:r w:rsidRPr="00073DC6">
        <w:rPr>
          <w:sz w:val="12"/>
        </w:rPr>
        <w:t xml:space="preserve">(2) TERM.—Subject to the payment of fees under this title, such grant shall be for a term beginning on the date on which the patent </w:t>
      </w:r>
      <w:r w:rsidRPr="00073DC6">
        <w:rPr>
          <w:rStyle w:val="StyleUnderline"/>
          <w:highlight w:val="cyan"/>
        </w:rPr>
        <w:t xml:space="preserve">issues and ending 20 years from </w:t>
      </w:r>
      <w:r w:rsidRPr="00073DC6">
        <w:rPr>
          <w:rStyle w:val="StyleUnderline"/>
        </w:rPr>
        <w:t>the</w:t>
      </w:r>
      <w:r w:rsidRPr="00073DC6">
        <w:rPr>
          <w:rStyle w:val="StyleUnderline"/>
          <w:highlight w:val="cyan"/>
        </w:rPr>
        <w:t xml:space="preserve"> date on which </w:t>
      </w:r>
      <w:r w:rsidRPr="00073DC6">
        <w:rPr>
          <w:rStyle w:val="StyleUnderline"/>
        </w:rPr>
        <w:t xml:space="preserve">the </w:t>
      </w:r>
      <w:r w:rsidRPr="00073DC6">
        <w:rPr>
          <w:rStyle w:val="StyleUnderline"/>
          <w:highlight w:val="cyan"/>
        </w:rPr>
        <w:t xml:space="preserve">application </w:t>
      </w:r>
      <w:r w:rsidRPr="00073DC6">
        <w:rPr>
          <w:rStyle w:val="StyleUnderline"/>
        </w:rPr>
        <w:t xml:space="preserve">for the patent </w:t>
      </w:r>
      <w:r w:rsidRPr="00073DC6">
        <w:rPr>
          <w:rStyle w:val="StyleUnderline"/>
          <w:highlight w:val="cyan"/>
        </w:rPr>
        <w:t>was filed</w:t>
      </w:r>
      <w:r w:rsidRPr="00073DC6">
        <w:rPr>
          <w:sz w:val="12"/>
        </w:rPr>
        <w:t xml:space="preserve"> in the United States or, if the application contains a specific reference to an earlier filed application or applications under section 120, 121, 365(c), or 386(c) from the date on which the earliest such application was filed.</w:t>
      </w:r>
    </w:p>
    <w:p w14:paraId="3C9055E7" w14:textId="788C55AE" w:rsidR="00E44CE4" w:rsidRDefault="00E44CE4" w:rsidP="00E44CE4">
      <w:pPr>
        <w:pStyle w:val="Heading4"/>
      </w:pPr>
      <w:r>
        <w:t xml:space="preserve">2 </w:t>
      </w:r>
      <w:r w:rsidR="00725230">
        <w:t>---</w:t>
      </w:r>
      <w:r>
        <w:t xml:space="preserve"> </w:t>
      </w:r>
      <w:r w:rsidRPr="008D21C6">
        <w:rPr>
          <w:u w:val="single"/>
        </w:rPr>
        <w:t>ENFORCEMENT</w:t>
      </w:r>
      <w:r>
        <w:t xml:space="preserve"> </w:t>
      </w:r>
      <w:r w:rsidR="00725230">
        <w:t>---</w:t>
      </w:r>
      <w:r>
        <w:t xml:space="preserve"> Plan would need to make exclusivity into take-and-pay</w:t>
      </w:r>
    </w:p>
    <w:p w14:paraId="083C6174" w14:textId="77777777" w:rsidR="00E44CE4" w:rsidRPr="008D21C6"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2046, </w:t>
      </w:r>
      <w:r w:rsidRPr="000E3535">
        <w:t>https://lawreview.law.ucdavis.edu/archives/57/3/codified-liability-regime-stimulate-greater-investment-subpatentable-innovation</w:t>
      </w:r>
      <w:r>
        <w:t>, Accessed 7-15-2024 by NT-RS through LexisNexis</w:t>
      </w:r>
    </w:p>
    <w:p w14:paraId="0F734D26" w14:textId="77777777" w:rsidR="00E44CE4" w:rsidRDefault="00E44CE4" w:rsidP="00E44CE4">
      <w:pPr>
        <w:rPr>
          <w:sz w:val="16"/>
        </w:rPr>
      </w:pPr>
      <w:r w:rsidRPr="008D21C6">
        <w:rPr>
          <w:sz w:val="16"/>
        </w:rPr>
        <w:t xml:space="preserve">What this Article suggests instead is that a better solution is to codify a </w:t>
      </w:r>
      <w:r w:rsidRPr="00326E95">
        <w:rPr>
          <w:rStyle w:val="StyleUnderline"/>
          <w:highlight w:val="cyan"/>
        </w:rPr>
        <w:t>liability rule</w:t>
      </w:r>
      <w:r w:rsidRPr="008D21C6">
        <w:rPr>
          <w:sz w:val="16"/>
        </w:rPr>
        <w:t xml:space="preserve"> to </w:t>
      </w:r>
      <w:r w:rsidRPr="008D21C6">
        <w:rPr>
          <w:rStyle w:val="StyleUnderline"/>
        </w:rPr>
        <w:t xml:space="preserve">stimulate investment in </w:t>
      </w:r>
      <w:proofErr w:type="spellStart"/>
      <w:r w:rsidRPr="008D21C6">
        <w:rPr>
          <w:rStyle w:val="StyleUnderline"/>
        </w:rPr>
        <w:t>subpatentable</w:t>
      </w:r>
      <w:proofErr w:type="spellEnd"/>
      <w:r w:rsidRPr="008D21C6">
        <w:rPr>
          <w:rStyle w:val="StyleUnderline"/>
        </w:rPr>
        <w:t xml:space="preserve"> innovation from the outset</w:t>
      </w:r>
      <w:r w:rsidRPr="008D21C6">
        <w:rPr>
          <w:sz w:val="16"/>
        </w:rPr>
        <w:t xml:space="preserve">. Such a </w:t>
      </w:r>
      <w:r w:rsidRPr="008D21C6">
        <w:rPr>
          <w:rStyle w:val="StyleUnderline"/>
        </w:rPr>
        <w:t xml:space="preserve">regime would </w:t>
      </w:r>
      <w:r w:rsidRPr="00326E95">
        <w:rPr>
          <w:rStyle w:val="StyleUnderline"/>
          <w:highlight w:val="cyan"/>
        </w:rPr>
        <w:t>defend</w:t>
      </w:r>
      <w:r w:rsidRPr="008D21C6">
        <w:rPr>
          <w:sz w:val="16"/>
        </w:rPr>
        <w:t xml:space="preserve"> investors </w:t>
      </w:r>
      <w:r w:rsidRPr="00326E95">
        <w:rPr>
          <w:rStyle w:val="StyleUnderline"/>
          <w:highlight w:val="cyan"/>
        </w:rPr>
        <w:t>from the risks of forfeiture</w:t>
      </w:r>
      <w:r w:rsidRPr="008D21C6">
        <w:rPr>
          <w:sz w:val="16"/>
        </w:rPr>
        <w:t xml:space="preserve"> arising from a system of unbridled and efficient competition, i.e., copying; </w:t>
      </w:r>
      <w:r w:rsidRPr="00AC5D06">
        <w:rPr>
          <w:rStyle w:val="StyleUnderline"/>
        </w:rPr>
        <w:t>but</w:t>
      </w:r>
      <w:r w:rsidRPr="008D21C6">
        <w:rPr>
          <w:rStyle w:val="StyleUnderline"/>
        </w:rPr>
        <w:t xml:space="preserve"> it would </w:t>
      </w:r>
      <w:r w:rsidRPr="00326E95">
        <w:rPr>
          <w:rStyle w:val="StyleUnderline"/>
          <w:highlight w:val="cyan"/>
        </w:rPr>
        <w:t>not reward</w:t>
      </w:r>
      <w:r w:rsidRPr="008D21C6">
        <w:rPr>
          <w:sz w:val="16"/>
        </w:rPr>
        <w:t xml:space="preserve"> the innovator with a lengthy period of </w:t>
      </w:r>
      <w:r w:rsidRPr="00326E95">
        <w:rPr>
          <w:rStyle w:val="Emphasis"/>
          <w:highlight w:val="cyan"/>
        </w:rPr>
        <w:t>exclusivity</w:t>
      </w:r>
      <w:r w:rsidRPr="00326E95">
        <w:rPr>
          <w:rStyle w:val="StyleUnderline"/>
          <w:highlight w:val="cyan"/>
        </w:rPr>
        <w:t>, so much as</w:t>
      </w:r>
      <w:r w:rsidRPr="008D21C6">
        <w:rPr>
          <w:rStyle w:val="StyleUnderline"/>
        </w:rPr>
        <w:t xml:space="preserve"> with</w:t>
      </w:r>
      <w:r w:rsidRPr="008D21C6">
        <w:rPr>
          <w:sz w:val="16"/>
        </w:rPr>
        <w:t xml:space="preserve"> a limited form of </w:t>
      </w:r>
      <w:r w:rsidRPr="00326E95">
        <w:rPr>
          <w:rStyle w:val="Emphasis"/>
          <w:highlight w:val="cyan"/>
        </w:rPr>
        <w:t>“take-and-pay</w:t>
      </w:r>
      <w:r w:rsidRPr="008D21C6">
        <w:rPr>
          <w:rStyle w:val="Emphasis"/>
        </w:rPr>
        <w:t>”</w:t>
      </w:r>
      <w:r w:rsidRPr="008D21C6">
        <w:rPr>
          <w:rStyle w:val="StyleUnderline"/>
        </w:rPr>
        <w:t xml:space="preserve"> protection</w:t>
      </w:r>
      <w:r w:rsidRPr="008D21C6">
        <w:rPr>
          <w:sz w:val="16"/>
        </w:rPr>
        <w:t xml:space="preserve"> under a codified compulsory license. This liability rule would thus make copiers ex post partners in the innovative venture for a specified </w:t>
      </w:r>
      <w:proofErr w:type="gramStart"/>
      <w:r w:rsidRPr="008D21C6">
        <w:rPr>
          <w:sz w:val="16"/>
        </w:rPr>
        <w:t>period of time</w:t>
      </w:r>
      <w:proofErr w:type="gramEnd"/>
      <w:r w:rsidRPr="008D21C6">
        <w:rPr>
          <w:sz w:val="16"/>
        </w:rPr>
        <w:t xml:space="preserve">, as in the manner of a compulsory license. In this case, however, the number of partners subject to de facto compulsory licenses is unlimited in principle from the start. </w:t>
      </w:r>
      <w:r w:rsidRPr="008D21C6">
        <w:rPr>
          <w:rStyle w:val="StyleUnderline"/>
        </w:rPr>
        <w:t>Revenues from a codified liability rule would constitute a market-based reward</w:t>
      </w:r>
      <w:r w:rsidRPr="008D21C6">
        <w:rPr>
          <w:sz w:val="16"/>
        </w:rPr>
        <w:t xml:space="preserve"> to the </w:t>
      </w:r>
      <w:proofErr w:type="spellStart"/>
      <w:r w:rsidRPr="008D21C6">
        <w:rPr>
          <w:sz w:val="16"/>
        </w:rPr>
        <w:t>subpatentable</w:t>
      </w:r>
      <w:proofErr w:type="spellEnd"/>
      <w:r w:rsidRPr="008D21C6">
        <w:rPr>
          <w:sz w:val="16"/>
        </w:rPr>
        <w:t xml:space="preserve"> innovator, because the more that copiers serve the public interest in access to innovation, the bigger the reward to the </w:t>
      </w:r>
      <w:proofErr w:type="spellStart"/>
      <w:r w:rsidRPr="008D21C6">
        <w:rPr>
          <w:sz w:val="16"/>
        </w:rPr>
        <w:t>subpatentable</w:t>
      </w:r>
      <w:proofErr w:type="spellEnd"/>
      <w:r w:rsidRPr="008D21C6">
        <w:rPr>
          <w:sz w:val="16"/>
        </w:rPr>
        <w:t xml:space="preserve"> innovator for the otherwise risky investment in such </w:t>
      </w:r>
      <w:proofErr w:type="spellStart"/>
      <w:r w:rsidRPr="008D21C6">
        <w:rPr>
          <w:sz w:val="16"/>
        </w:rPr>
        <w:t>subpatentable</w:t>
      </w:r>
      <w:proofErr w:type="spellEnd"/>
      <w:r w:rsidRPr="008D21C6">
        <w:rPr>
          <w:sz w:val="16"/>
        </w:rPr>
        <w:t xml:space="preserve"> innovation to begin with. Another way to put it is that, while compulsory licenses already exist as a remedy of last resort, this proposal would turn them into an </w:t>
      </w:r>
      <w:proofErr w:type="gramStart"/>
      <w:r w:rsidRPr="008D21C6">
        <w:rPr>
          <w:sz w:val="16"/>
        </w:rPr>
        <w:t>ex ante</w:t>
      </w:r>
      <w:proofErr w:type="gramEnd"/>
      <w:r w:rsidRPr="008D21C6">
        <w:rPr>
          <w:sz w:val="16"/>
        </w:rPr>
        <w:t xml:space="preserve"> modality of compensation for innovative contributions.</w:t>
      </w:r>
    </w:p>
    <w:p w14:paraId="55637283" w14:textId="77777777" w:rsidR="00E44CE4" w:rsidRPr="0090275C" w:rsidRDefault="00E44CE4" w:rsidP="00E44CE4">
      <w:pPr>
        <w:pStyle w:val="Heading4"/>
      </w:pPr>
      <w:r>
        <w:t xml:space="preserve">‘Intellectual </w:t>
      </w:r>
      <w:r w:rsidRPr="00A47AE8">
        <w:rPr>
          <w:u w:val="single"/>
        </w:rPr>
        <w:t>property rights</w:t>
      </w:r>
      <w:r>
        <w:t xml:space="preserve">’ refers to </w:t>
      </w:r>
      <w:r>
        <w:rPr>
          <w:u w:val="single"/>
        </w:rPr>
        <w:t>exclusive authority</w:t>
      </w:r>
      <w:r>
        <w:t xml:space="preserve"> over a thing.</w:t>
      </w:r>
    </w:p>
    <w:p w14:paraId="632CDEE9" w14:textId="77777777" w:rsidR="00E44CE4" w:rsidRPr="00CA62C0" w:rsidRDefault="00E44CE4" w:rsidP="00E44CE4">
      <w:r w:rsidRPr="00152947">
        <w:rPr>
          <w:rStyle w:val="Style13ptBold"/>
        </w:rPr>
        <w:t>Vaughan ’96</w:t>
      </w:r>
      <w:r>
        <w:t xml:space="preserve"> [Richard; 1996; J.D. from St. Thomas University; ILSA Journal of International &amp; Comparative Law, “Defining Terms in the Intellectual Property Protection Debate: Are the North and South Arguing Past Each Other When We Say ‘Property’? A Lockean, Confucian, and Islamic Comparison.” vol. 2]</w:t>
      </w:r>
    </w:p>
    <w:p w14:paraId="4B7069E2" w14:textId="77777777" w:rsidR="00E44CE4" w:rsidRPr="00990C98" w:rsidRDefault="00E44CE4" w:rsidP="00E44CE4">
      <w:pPr>
        <w:rPr>
          <w:sz w:val="16"/>
        </w:rPr>
      </w:pPr>
      <w:r w:rsidRPr="00990C98">
        <w:rPr>
          <w:rStyle w:val="StyleUnderline"/>
        </w:rPr>
        <w:t xml:space="preserve">Black's Law Dictionary </w:t>
      </w:r>
      <w:r w:rsidRPr="00326E95">
        <w:rPr>
          <w:rStyle w:val="Emphasis"/>
          <w:highlight w:val="cyan"/>
        </w:rPr>
        <w:t>defines</w:t>
      </w:r>
      <w:r w:rsidRPr="00326E95">
        <w:rPr>
          <w:rStyle w:val="StyleUnderline"/>
          <w:highlight w:val="cyan"/>
        </w:rPr>
        <w:t xml:space="preserve"> "</w:t>
      </w:r>
      <w:r w:rsidRPr="00326E95">
        <w:rPr>
          <w:rStyle w:val="Emphasis"/>
          <w:highlight w:val="cyan"/>
        </w:rPr>
        <w:t>property</w:t>
      </w:r>
      <w:r w:rsidRPr="00326E95">
        <w:rPr>
          <w:rStyle w:val="StyleUnderline"/>
          <w:highlight w:val="cyan"/>
        </w:rPr>
        <w:t>" as</w:t>
      </w:r>
      <w:r w:rsidRPr="00990C98">
        <w:rPr>
          <w:sz w:val="16"/>
        </w:rPr>
        <w:t xml:space="preserve">: </w:t>
      </w:r>
    </w:p>
    <w:p w14:paraId="329AE9C1" w14:textId="77777777" w:rsidR="00E44CE4" w:rsidRPr="00990C98" w:rsidRDefault="00E44CE4" w:rsidP="00E44CE4">
      <w:pPr>
        <w:rPr>
          <w:sz w:val="16"/>
        </w:rPr>
      </w:pPr>
      <w:r w:rsidRPr="00326E95">
        <w:rPr>
          <w:rStyle w:val="Emphasis"/>
          <w:highlight w:val="cyan"/>
        </w:rPr>
        <w:t>[O]</w:t>
      </w:r>
      <w:proofErr w:type="spellStart"/>
      <w:r w:rsidRPr="00326E95">
        <w:rPr>
          <w:rStyle w:val="Emphasis"/>
          <w:highlight w:val="cyan"/>
        </w:rPr>
        <w:t>wnership</w:t>
      </w:r>
      <w:proofErr w:type="spellEnd"/>
      <w:r w:rsidRPr="00990C98">
        <w:rPr>
          <w:rStyle w:val="StyleUnderline"/>
        </w:rPr>
        <w:t xml:space="preserve">; the </w:t>
      </w:r>
      <w:r w:rsidRPr="00326E95">
        <w:rPr>
          <w:rStyle w:val="Emphasis"/>
          <w:highlight w:val="cyan"/>
        </w:rPr>
        <w:t>unrestricted</w:t>
      </w:r>
      <w:r w:rsidRPr="00990C98">
        <w:rPr>
          <w:rStyle w:val="StyleUnderline"/>
        </w:rPr>
        <w:t xml:space="preserve"> and </w:t>
      </w:r>
      <w:r w:rsidRPr="00326E95">
        <w:rPr>
          <w:rStyle w:val="Emphasis"/>
          <w:highlight w:val="cyan"/>
        </w:rPr>
        <w:t>exclusive right</w:t>
      </w:r>
      <w:r w:rsidRPr="00990C98">
        <w:rPr>
          <w:rStyle w:val="StyleUnderline"/>
        </w:rPr>
        <w:t xml:space="preserve"> to a thing; the right to </w:t>
      </w:r>
      <w:r w:rsidRPr="00990C98">
        <w:rPr>
          <w:rStyle w:val="Emphasis"/>
        </w:rPr>
        <w:t>dispose</w:t>
      </w:r>
      <w:r w:rsidRPr="00990C98">
        <w:rPr>
          <w:rStyle w:val="StyleUnderline"/>
        </w:rPr>
        <w:t xml:space="preserve"> of a thing in every </w:t>
      </w:r>
      <w:r w:rsidRPr="00990C98">
        <w:rPr>
          <w:rStyle w:val="Emphasis"/>
        </w:rPr>
        <w:t>legal way</w:t>
      </w:r>
      <w:r w:rsidRPr="00990C98">
        <w:rPr>
          <w:rStyle w:val="StyleUnderline"/>
        </w:rPr>
        <w:t xml:space="preserve">, </w:t>
      </w:r>
      <w:r w:rsidRPr="00326E95">
        <w:rPr>
          <w:rStyle w:val="StyleUnderline"/>
          <w:highlight w:val="cyan"/>
        </w:rPr>
        <w:t xml:space="preserve">to </w:t>
      </w:r>
      <w:r w:rsidRPr="00326E95">
        <w:rPr>
          <w:rStyle w:val="Emphasis"/>
          <w:highlight w:val="cyan"/>
        </w:rPr>
        <w:t>possess</w:t>
      </w:r>
      <w:r w:rsidRPr="00990C98">
        <w:rPr>
          <w:rStyle w:val="StyleUnderline"/>
        </w:rPr>
        <w:t xml:space="preserve"> it, to </w:t>
      </w:r>
      <w:r w:rsidRPr="00326E95">
        <w:rPr>
          <w:rStyle w:val="Emphasis"/>
          <w:highlight w:val="cyan"/>
        </w:rPr>
        <w:t>use</w:t>
      </w:r>
      <w:r w:rsidRPr="00990C98">
        <w:rPr>
          <w:rStyle w:val="StyleUnderline"/>
        </w:rPr>
        <w:t xml:space="preserve"> it, and to </w:t>
      </w:r>
      <w:r w:rsidRPr="00326E95">
        <w:rPr>
          <w:rStyle w:val="Emphasis"/>
          <w:highlight w:val="cyan"/>
        </w:rPr>
        <w:t>exclude</w:t>
      </w:r>
      <w:r w:rsidRPr="00326E95">
        <w:rPr>
          <w:rStyle w:val="StyleUnderline"/>
          <w:highlight w:val="cyan"/>
        </w:rPr>
        <w:t xml:space="preserve"> everyone else from </w:t>
      </w:r>
      <w:r w:rsidRPr="00326E95">
        <w:rPr>
          <w:rStyle w:val="Emphasis"/>
          <w:highlight w:val="cyan"/>
        </w:rPr>
        <w:t>interfering</w:t>
      </w:r>
      <w:r w:rsidRPr="00990C98">
        <w:rPr>
          <w:rStyle w:val="Emphasis"/>
        </w:rPr>
        <w:t xml:space="preserve"> with it</w:t>
      </w:r>
      <w:r w:rsidRPr="00990C98">
        <w:rPr>
          <w:sz w:val="16"/>
        </w:rPr>
        <w:t xml:space="preserve"> ...to denote everything which is the subject of ownership, corporeal or incorporeal; tangible or intangible, visible or invisible, real or personal; everything that has an exchangeable value or which goes to make up wealth or estate.49</w:t>
      </w:r>
    </w:p>
    <w:p w14:paraId="7C06651B" w14:textId="77777777" w:rsidR="00E44CE4" w:rsidRPr="008D21C6" w:rsidRDefault="00E44CE4" w:rsidP="00E44CE4">
      <w:pPr>
        <w:rPr>
          <w:sz w:val="16"/>
        </w:rPr>
      </w:pPr>
      <w:r w:rsidRPr="00326E95">
        <w:rPr>
          <w:rStyle w:val="StyleUnderline"/>
          <w:highlight w:val="cyan"/>
        </w:rPr>
        <w:t xml:space="preserve">Holders of </w:t>
      </w:r>
      <w:r w:rsidRPr="00326E95">
        <w:rPr>
          <w:rStyle w:val="Emphasis"/>
          <w:highlight w:val="cyan"/>
        </w:rPr>
        <w:t>U</w:t>
      </w:r>
      <w:r w:rsidRPr="00990C98">
        <w:rPr>
          <w:sz w:val="16"/>
        </w:rPr>
        <w:t xml:space="preserve">nited </w:t>
      </w:r>
      <w:r w:rsidRPr="00326E95">
        <w:rPr>
          <w:rStyle w:val="Emphasis"/>
          <w:highlight w:val="cyan"/>
        </w:rPr>
        <w:t>S</w:t>
      </w:r>
      <w:r w:rsidRPr="00990C98">
        <w:rPr>
          <w:sz w:val="16"/>
        </w:rPr>
        <w:t xml:space="preserve">tates </w:t>
      </w:r>
      <w:r w:rsidRPr="00326E95">
        <w:rPr>
          <w:rStyle w:val="Emphasis"/>
          <w:highlight w:val="cyan"/>
        </w:rPr>
        <w:t>i</w:t>
      </w:r>
      <w:r w:rsidRPr="00990C98">
        <w:rPr>
          <w:sz w:val="16"/>
        </w:rPr>
        <w:t xml:space="preserve">ntellectual </w:t>
      </w:r>
      <w:r w:rsidRPr="00326E95">
        <w:rPr>
          <w:rStyle w:val="Emphasis"/>
          <w:highlight w:val="cyan"/>
        </w:rPr>
        <w:t>p</w:t>
      </w:r>
      <w:r w:rsidRPr="00990C98">
        <w:rPr>
          <w:sz w:val="16"/>
        </w:rPr>
        <w:t xml:space="preserve">roperty </w:t>
      </w:r>
      <w:r w:rsidRPr="00326E95">
        <w:rPr>
          <w:rStyle w:val="Emphasis"/>
          <w:highlight w:val="cyan"/>
        </w:rPr>
        <w:t>r</w:t>
      </w:r>
      <w:r w:rsidRPr="00990C98">
        <w:rPr>
          <w:sz w:val="16"/>
        </w:rPr>
        <w:t xml:space="preserve">ights (rightsholders) </w:t>
      </w:r>
      <w:r w:rsidRPr="00990C98">
        <w:rPr>
          <w:rStyle w:val="StyleUnderline"/>
        </w:rPr>
        <w:t xml:space="preserve">and American negotiators </w:t>
      </w:r>
      <w:r w:rsidRPr="00990C98">
        <w:rPr>
          <w:rStyle w:val="Emphasis"/>
        </w:rPr>
        <w:t>assume</w:t>
      </w:r>
      <w:r w:rsidRPr="00990C98">
        <w:rPr>
          <w:rStyle w:val="StyleUnderline"/>
        </w:rPr>
        <w:t xml:space="preserve"> that this </w:t>
      </w:r>
      <w:r w:rsidRPr="00326E95">
        <w:rPr>
          <w:rStyle w:val="Emphasis"/>
          <w:highlight w:val="cyan"/>
        </w:rPr>
        <w:t>definition</w:t>
      </w:r>
      <w:r w:rsidRPr="00990C98">
        <w:rPr>
          <w:rStyle w:val="StyleUnderline"/>
        </w:rPr>
        <w:t xml:space="preserve"> of property </w:t>
      </w:r>
      <w:r w:rsidRPr="00326E95">
        <w:rPr>
          <w:rStyle w:val="StyleUnderline"/>
          <w:highlight w:val="cyan"/>
        </w:rPr>
        <w:t xml:space="preserve">is </w:t>
      </w:r>
      <w:r w:rsidRPr="00326E95">
        <w:rPr>
          <w:rStyle w:val="Emphasis"/>
          <w:highlight w:val="cyan"/>
        </w:rPr>
        <w:t>universally understood</w:t>
      </w:r>
      <w:r w:rsidRPr="00990C98">
        <w:rPr>
          <w:sz w:val="16"/>
        </w:rPr>
        <w:t xml:space="preserve">. They also assume that </w:t>
      </w:r>
      <w:r w:rsidRPr="00990C98">
        <w:rPr>
          <w:rStyle w:val="StyleUnderline"/>
        </w:rPr>
        <w:t xml:space="preserve">it is widely understood that an </w:t>
      </w:r>
      <w:r w:rsidRPr="00326E95">
        <w:rPr>
          <w:rStyle w:val="Emphasis"/>
          <w:highlight w:val="cyan"/>
        </w:rPr>
        <w:t>idea</w:t>
      </w:r>
      <w:r w:rsidRPr="00990C98">
        <w:rPr>
          <w:rStyle w:val="StyleUnderline"/>
        </w:rPr>
        <w:t xml:space="preserve">, expressed in the form of an </w:t>
      </w:r>
      <w:r w:rsidRPr="00326E95">
        <w:rPr>
          <w:rStyle w:val="Emphasis"/>
          <w:highlight w:val="cyan"/>
        </w:rPr>
        <w:t>invention</w:t>
      </w:r>
      <w:r w:rsidRPr="00990C98">
        <w:rPr>
          <w:rStyle w:val="StyleUnderline"/>
        </w:rPr>
        <w:t xml:space="preserve">, a </w:t>
      </w:r>
      <w:r w:rsidRPr="00326E95">
        <w:rPr>
          <w:rStyle w:val="Emphasis"/>
          <w:highlight w:val="cyan"/>
        </w:rPr>
        <w:t>song</w:t>
      </w:r>
      <w:r w:rsidRPr="00990C98">
        <w:rPr>
          <w:rStyle w:val="StyleUnderline"/>
        </w:rPr>
        <w:t xml:space="preserve">, a </w:t>
      </w:r>
      <w:r w:rsidRPr="00326E95">
        <w:rPr>
          <w:rStyle w:val="Emphasis"/>
          <w:highlight w:val="cyan"/>
        </w:rPr>
        <w:t>story</w:t>
      </w:r>
      <w:r w:rsidRPr="00990C98">
        <w:rPr>
          <w:rStyle w:val="StyleUnderline"/>
        </w:rPr>
        <w:t xml:space="preserve">, or as computer </w:t>
      </w:r>
      <w:r w:rsidRPr="00326E95">
        <w:rPr>
          <w:rStyle w:val="Emphasis"/>
          <w:highlight w:val="cyan"/>
        </w:rPr>
        <w:t>code</w:t>
      </w:r>
      <w:r w:rsidRPr="00326E95">
        <w:rPr>
          <w:rStyle w:val="StyleUnderline"/>
          <w:highlight w:val="cyan"/>
        </w:rPr>
        <w:t>, may</w:t>
      </w:r>
      <w:r w:rsidRPr="00990C98">
        <w:rPr>
          <w:rStyle w:val="StyleUnderline"/>
        </w:rPr>
        <w:t xml:space="preserve"> also </w:t>
      </w:r>
      <w:r w:rsidRPr="00326E95">
        <w:rPr>
          <w:rStyle w:val="StyleUnderline"/>
          <w:highlight w:val="cyan"/>
        </w:rPr>
        <w:t>be called</w:t>
      </w:r>
      <w:r w:rsidRPr="00990C98">
        <w:rPr>
          <w:sz w:val="16"/>
        </w:rPr>
        <w:t xml:space="preserve"> "property" (i.e. "</w:t>
      </w:r>
      <w:r w:rsidRPr="00326E95">
        <w:rPr>
          <w:rStyle w:val="Emphasis"/>
          <w:highlight w:val="cyan"/>
        </w:rPr>
        <w:t>intellectual property</w:t>
      </w:r>
      <w:r w:rsidRPr="00990C98">
        <w:rPr>
          <w:sz w:val="16"/>
        </w:rPr>
        <w:t>"). Assuming arguendo, the human concept of ownership of a "thing" transcends all borders, United States negotiators have encountered markedly different mindsets when dealing with concepts of private ownership of things in relation to principles of "just" distribution. 0 Alan Greenspan noted this difference of societal values and economics, particularly with reference to the mindset often found in Communist nations, such as the People's Republic of China, North Korea and Cuba, and former Communist nations, such as the former Soviet Union and the Newly Independent States of Eastern Europe, stating, "[m]</w:t>
      </w:r>
      <w:proofErr w:type="spellStart"/>
      <w:r w:rsidRPr="00990C98">
        <w:rPr>
          <w:sz w:val="16"/>
        </w:rPr>
        <w:t>uch</w:t>
      </w:r>
      <w:proofErr w:type="spellEnd"/>
      <w:r w:rsidRPr="00990C98">
        <w:rPr>
          <w:sz w:val="16"/>
        </w:rPr>
        <w:t xml:space="preserve"> of what we took for granted in our system and had grown to assume to be human nature was not nature at all, but culture.” 51</w:t>
      </w:r>
    </w:p>
    <w:p w14:paraId="1C61AE67" w14:textId="003407CF" w:rsidR="00E44CE4" w:rsidRDefault="00E44CE4" w:rsidP="00E44CE4">
      <w:pPr>
        <w:pStyle w:val="Heading4"/>
      </w:pPr>
      <w:r>
        <w:t xml:space="preserve">4 </w:t>
      </w:r>
      <w:r w:rsidR="00725230">
        <w:t>---</w:t>
      </w:r>
      <w:r>
        <w:t xml:space="preserve"> </w:t>
      </w:r>
      <w:r w:rsidRPr="008D21C6">
        <w:rPr>
          <w:u w:val="single"/>
        </w:rPr>
        <w:t>INNOVATIONS</w:t>
      </w:r>
      <w:r>
        <w:t xml:space="preserve"> </w:t>
      </w:r>
      <w:r w:rsidR="00725230">
        <w:t>---</w:t>
      </w:r>
      <w:r>
        <w:t xml:space="preserve"> the counterplan allows non-obviousness, the plan doesn’t</w:t>
      </w:r>
    </w:p>
    <w:p w14:paraId="6A6C66FA" w14:textId="77777777" w:rsidR="00E44CE4" w:rsidRPr="00C0680E"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2053, </w:t>
      </w:r>
      <w:r w:rsidRPr="000E3535">
        <w:t>https://lawreview.law.ucdavis.edu/archives/57/3/codified-liability-regime-stimulate-greater-investment-subpatentable-innovation</w:t>
      </w:r>
      <w:r>
        <w:t>, Accessed 7-15-2024 by NT-RS through LexisNexis</w:t>
      </w:r>
    </w:p>
    <w:p w14:paraId="5BB7828C" w14:textId="77777777" w:rsidR="00E44CE4" w:rsidRPr="00C0680E" w:rsidRDefault="00E44CE4" w:rsidP="00E44CE4">
      <w:pPr>
        <w:rPr>
          <w:sz w:val="16"/>
        </w:rPr>
      </w:pPr>
      <w:r w:rsidRPr="00326E95">
        <w:rPr>
          <w:rStyle w:val="StyleUnderline"/>
          <w:highlight w:val="cyan"/>
        </w:rPr>
        <w:t>Under the proposed</w:t>
      </w:r>
      <w:r w:rsidRPr="00C0680E">
        <w:rPr>
          <w:sz w:val="16"/>
        </w:rPr>
        <w:t xml:space="preserve"> sui generis </w:t>
      </w:r>
      <w:r w:rsidRPr="00326E95">
        <w:rPr>
          <w:rStyle w:val="StyleUnderline"/>
          <w:highlight w:val="cyan"/>
        </w:rPr>
        <w:t>regime</w:t>
      </w:r>
      <w:r w:rsidRPr="00C0680E">
        <w:rPr>
          <w:sz w:val="16"/>
        </w:rPr>
        <w:t xml:space="preserve"> for </w:t>
      </w:r>
      <w:proofErr w:type="spellStart"/>
      <w:r w:rsidRPr="00C0680E">
        <w:rPr>
          <w:sz w:val="16"/>
        </w:rPr>
        <w:t>subpatentable</w:t>
      </w:r>
      <w:proofErr w:type="spellEnd"/>
      <w:r w:rsidRPr="00C0680E">
        <w:rPr>
          <w:sz w:val="16"/>
        </w:rPr>
        <w:t xml:space="preserve"> innovation, </w:t>
      </w:r>
      <w:r w:rsidRPr="00C0680E">
        <w:rPr>
          <w:rStyle w:val="StyleUnderline"/>
        </w:rPr>
        <w:t xml:space="preserve">both </w:t>
      </w:r>
      <w:r w:rsidRPr="00326E95">
        <w:rPr>
          <w:rStyle w:val="StyleUnderline"/>
          <w:highlight w:val="cyan"/>
        </w:rPr>
        <w:t>novelty and utility would remain</w:t>
      </w:r>
      <w:r w:rsidRPr="00C0680E">
        <w:rPr>
          <w:rStyle w:val="StyleUnderline"/>
        </w:rPr>
        <w:t xml:space="preserve"> requirements</w:t>
      </w:r>
      <w:r w:rsidRPr="00C0680E">
        <w:rPr>
          <w:sz w:val="16"/>
        </w:rPr>
        <w:t xml:space="preserve">. </w:t>
      </w:r>
      <w:r w:rsidRPr="00C0680E">
        <w:rPr>
          <w:rStyle w:val="StyleUnderline"/>
        </w:rPr>
        <w:t xml:space="preserve">However, </w:t>
      </w:r>
      <w:r w:rsidRPr="00326E95">
        <w:rPr>
          <w:rStyle w:val="Emphasis"/>
          <w:highlight w:val="cyan"/>
        </w:rPr>
        <w:t>instead of non-obviousness</w:t>
      </w:r>
      <w:r w:rsidRPr="00C0680E">
        <w:rPr>
          <w:sz w:val="16"/>
        </w:rPr>
        <w:t xml:space="preserve">, </w:t>
      </w:r>
      <w:r w:rsidRPr="00326E95">
        <w:rPr>
          <w:sz w:val="16"/>
          <w:highlight w:val="cyan"/>
        </w:rPr>
        <w:t xml:space="preserve">the </w:t>
      </w:r>
      <w:r w:rsidRPr="00326E95">
        <w:rPr>
          <w:rStyle w:val="StyleUnderline"/>
          <w:highlight w:val="cyan"/>
        </w:rPr>
        <w:t>applicant would need to prove</w:t>
      </w:r>
      <w:r w:rsidRPr="00C0680E">
        <w:rPr>
          <w:rStyle w:val="StyleUnderline"/>
        </w:rPr>
        <w:t xml:space="preserve"> the</w:t>
      </w:r>
      <w:r w:rsidRPr="00C0680E">
        <w:rPr>
          <w:sz w:val="16"/>
        </w:rPr>
        <w:t xml:space="preserve"> </w:t>
      </w:r>
      <w:r w:rsidRPr="00326E95">
        <w:rPr>
          <w:rStyle w:val="Emphasis"/>
          <w:highlight w:val="cyan"/>
        </w:rPr>
        <w:t>existence of an innovative contribution beyond the prior art</w:t>
      </w:r>
      <w:r w:rsidRPr="00C0680E">
        <w:rPr>
          <w:sz w:val="16"/>
        </w:rPr>
        <w:t>. This contribution would presumably be of social value, which could stem from the market response.92 This proposition does not mean that every type of innovative contribution would necessarily be of social value, given that markets sometimes ignore social value.93 However, in those cases where social value is questionable, market demand results only in a liability rule and not in an exclusive property right.</w:t>
      </w:r>
    </w:p>
    <w:p w14:paraId="2A182D1F" w14:textId="77777777" w:rsidR="00E44CE4" w:rsidRPr="00C0680E" w:rsidRDefault="00E44CE4" w:rsidP="00E44CE4">
      <w:pPr>
        <w:rPr>
          <w:sz w:val="16"/>
        </w:rPr>
      </w:pPr>
      <w:r w:rsidRPr="00C0680E">
        <w:rPr>
          <w:sz w:val="16"/>
        </w:rPr>
        <w:t xml:space="preserve">This Article defines “innovative contribution” as a demonstrable technological advancement beyond the prior art that does not rise to the level of non-obviousness. </w:t>
      </w:r>
      <w:r w:rsidRPr="00326E95">
        <w:rPr>
          <w:rStyle w:val="StyleUnderline"/>
          <w:highlight w:val="cyan"/>
        </w:rPr>
        <w:t>Under</w:t>
      </w:r>
      <w:r w:rsidRPr="00C0680E">
        <w:rPr>
          <w:sz w:val="16"/>
        </w:rPr>
        <w:t xml:space="preserve"> current </w:t>
      </w:r>
      <w:r w:rsidRPr="00326E95">
        <w:rPr>
          <w:rStyle w:val="StyleUnderline"/>
          <w:highlight w:val="cyan"/>
        </w:rPr>
        <w:t>patent</w:t>
      </w:r>
      <w:r w:rsidRPr="00C0680E">
        <w:rPr>
          <w:rStyle w:val="StyleUnderline"/>
        </w:rPr>
        <w:t xml:space="preserve"> law, </w:t>
      </w:r>
      <w:r w:rsidRPr="00326E95">
        <w:rPr>
          <w:rStyle w:val="StyleUnderline"/>
          <w:highlight w:val="cyan"/>
        </w:rPr>
        <w:t>non-obviousness refers to</w:t>
      </w:r>
      <w:r w:rsidRPr="00326E95">
        <w:rPr>
          <w:sz w:val="16"/>
          <w:highlight w:val="cyan"/>
        </w:rPr>
        <w:t xml:space="preserve"> </w:t>
      </w:r>
      <w:r w:rsidRPr="00326E95">
        <w:rPr>
          <w:rStyle w:val="StyleUnderline"/>
          <w:highlight w:val="cyan"/>
        </w:rPr>
        <w:t>situations in which</w:t>
      </w:r>
      <w:r w:rsidRPr="00C0680E">
        <w:rPr>
          <w:sz w:val="16"/>
        </w:rPr>
        <w:t xml:space="preserve">, even though an existing single source does not disclose each and every component of the claimed invention, that </w:t>
      </w:r>
      <w:r w:rsidRPr="00326E95">
        <w:rPr>
          <w:rStyle w:val="StyleUnderline"/>
          <w:highlight w:val="cyan"/>
        </w:rPr>
        <w:t>invention</w:t>
      </w:r>
      <w:r w:rsidRPr="00C0680E">
        <w:rPr>
          <w:sz w:val="16"/>
        </w:rPr>
        <w:t xml:space="preserve"> nonetheless </w:t>
      </w:r>
      <w:r w:rsidRPr="00326E95">
        <w:rPr>
          <w:rStyle w:val="StyleUnderline"/>
          <w:highlight w:val="cyan"/>
        </w:rPr>
        <w:t>results from</w:t>
      </w:r>
      <w:r w:rsidRPr="00C0680E">
        <w:rPr>
          <w:rStyle w:val="StyleUnderline"/>
        </w:rPr>
        <w:t xml:space="preserve"> an unpredictable </w:t>
      </w:r>
      <w:r w:rsidRPr="00326E95">
        <w:rPr>
          <w:rStyle w:val="StyleUnderline"/>
          <w:highlight w:val="cyan"/>
        </w:rPr>
        <w:t>combination of components disclosed</w:t>
      </w:r>
      <w:r w:rsidRPr="00C0680E">
        <w:rPr>
          <w:sz w:val="16"/>
        </w:rPr>
        <w:t xml:space="preserve"> in more than one pre-existing source.94 According to the doctrine of obviousness, the question thus becomes one of assessing whether an expert in the relevant technical field(s) would find a combination of these elements to be obvious.95</w:t>
      </w:r>
    </w:p>
    <w:p w14:paraId="190061A7" w14:textId="730185F1" w:rsidR="002A310B" w:rsidRDefault="002A310B" w:rsidP="002A310B">
      <w:pPr>
        <w:pStyle w:val="Heading4"/>
      </w:pPr>
      <w:r>
        <w:t xml:space="preserve">5 --- STRENGHTEN --- Liability is a weaker regime than the </w:t>
      </w:r>
      <w:proofErr w:type="spellStart"/>
      <w:r>
        <w:t>squo</w:t>
      </w:r>
      <w:proofErr w:type="spellEnd"/>
      <w:r>
        <w:t xml:space="preserve"> --- the cp WEAKENS IP protections</w:t>
      </w:r>
    </w:p>
    <w:p w14:paraId="3EAF0D06" w14:textId="77777777" w:rsidR="002A310B" w:rsidRPr="004910A3" w:rsidRDefault="002A310B" w:rsidP="002A310B">
      <w:r>
        <w:t xml:space="preserve">BJ </w:t>
      </w:r>
      <w:r w:rsidRPr="008662F6">
        <w:rPr>
          <w:rStyle w:val="Style13ptBold"/>
        </w:rPr>
        <w:t>Ard ’19</w:t>
      </w:r>
      <w:r>
        <w:t xml:space="preserve">, </w:t>
      </w:r>
      <w:r w:rsidRPr="008662F6">
        <w:t>Associate Professor of Law</w:t>
      </w:r>
      <w:r>
        <w:t xml:space="preserve">, “More Property Rules than? The Right to Exclude in Patent and Copyright,” </w:t>
      </w:r>
      <w:r>
        <w:rPr>
          <w:i/>
          <w:iCs/>
        </w:rPr>
        <w:t xml:space="preserve">Emory Law </w:t>
      </w:r>
      <w:r w:rsidRPr="004910A3">
        <w:t>Journal</w:t>
      </w:r>
      <w:r>
        <w:t xml:space="preserve">, Vol 68, </w:t>
      </w:r>
      <w:proofErr w:type="spellStart"/>
      <w:r>
        <w:t>Iss</w:t>
      </w:r>
      <w:proofErr w:type="spellEnd"/>
      <w:r>
        <w:t xml:space="preserve"> 4, </w:t>
      </w:r>
      <w:proofErr w:type="spellStart"/>
      <w:r>
        <w:t>pg</w:t>
      </w:r>
      <w:proofErr w:type="spellEnd"/>
      <w:r>
        <w:t xml:space="preserve"> </w:t>
      </w:r>
      <w:r w:rsidRPr="004910A3">
        <w:t>687</w:t>
      </w:r>
      <w:r>
        <w:t xml:space="preserve">, 2019, </w:t>
      </w:r>
      <w:r w:rsidRPr="004910A3">
        <w:t>https://scholarlycommons.law.emory.edu/cgi/viewcontent.cgi?article=1017&amp;context=elj</w:t>
      </w:r>
      <w:r>
        <w:t>, Accessed 7-17-2024 by NT-RS</w:t>
      </w:r>
    </w:p>
    <w:p w14:paraId="5C937259" w14:textId="77777777" w:rsidR="002A310B" w:rsidRPr="004910A3" w:rsidRDefault="002A310B" w:rsidP="002A310B">
      <w:pPr>
        <w:rPr>
          <w:sz w:val="16"/>
        </w:rPr>
      </w:pPr>
      <w:r w:rsidRPr="00326E95">
        <w:rPr>
          <w:rStyle w:val="StyleUnderline"/>
          <w:highlight w:val="cyan"/>
        </w:rPr>
        <w:t>Patent and copyright</w:t>
      </w:r>
      <w:r w:rsidRPr="004910A3">
        <w:rPr>
          <w:rStyle w:val="StyleUnderline"/>
        </w:rPr>
        <w:t xml:space="preserve"> law </w:t>
      </w:r>
      <w:r w:rsidRPr="00326E95">
        <w:rPr>
          <w:rStyle w:val="StyleUnderline"/>
          <w:highlight w:val="cyan"/>
        </w:rPr>
        <w:t>rely</w:t>
      </w:r>
      <w:r w:rsidRPr="004910A3">
        <w:rPr>
          <w:sz w:val="16"/>
        </w:rPr>
        <w:t xml:space="preserve"> predominantly </w:t>
      </w:r>
      <w:r w:rsidRPr="00326E95">
        <w:rPr>
          <w:rStyle w:val="StyleUnderline"/>
          <w:highlight w:val="cyan"/>
        </w:rPr>
        <w:t>on property rules</w:t>
      </w:r>
      <w:r w:rsidRPr="004910A3">
        <w:rPr>
          <w:sz w:val="16"/>
        </w:rPr>
        <w:t xml:space="preserve"> rather than liability rules.1 While this may not seem surprising for areas of law designated as “intellectual property” (IP), it turns out that copyright and patent rely more consistently on property rules than property law itself. </w:t>
      </w:r>
      <w:r w:rsidRPr="004910A3">
        <w:rPr>
          <w:rStyle w:val="StyleUnderline"/>
        </w:rPr>
        <w:t xml:space="preserve">In designating </w:t>
      </w:r>
      <w:r w:rsidRPr="00326E95">
        <w:rPr>
          <w:rStyle w:val="StyleUnderline"/>
          <w:highlight w:val="cyan"/>
        </w:rPr>
        <w:t>strong rights to exclude as “property rules,”</w:t>
      </w:r>
      <w:r w:rsidRPr="004910A3">
        <w:rPr>
          <w:sz w:val="16"/>
        </w:rPr>
        <w:t xml:space="preserve"> Guido Calabresi and Douglas Melamed </w:t>
      </w:r>
      <w:r w:rsidRPr="004910A3">
        <w:rPr>
          <w:rStyle w:val="StyleUnderline"/>
        </w:rPr>
        <w:t>evoked the high level of protection the law provides over ownership of tangible things</w:t>
      </w:r>
      <w:r w:rsidRPr="004910A3">
        <w:rPr>
          <w:sz w:val="16"/>
        </w:rPr>
        <w:t xml:space="preserve">, especially real property.2 The </w:t>
      </w:r>
      <w:r w:rsidRPr="004910A3">
        <w:rPr>
          <w:rStyle w:val="StyleUnderline"/>
        </w:rPr>
        <w:t>law of real property</w:t>
      </w:r>
      <w:r w:rsidRPr="004910A3">
        <w:rPr>
          <w:sz w:val="16"/>
        </w:rPr>
        <w:t xml:space="preserve"> nonetheless </w:t>
      </w:r>
      <w:r w:rsidRPr="004910A3">
        <w:rPr>
          <w:rStyle w:val="StyleUnderline"/>
        </w:rPr>
        <w:t xml:space="preserve">draws on the </w:t>
      </w:r>
      <w:r w:rsidRPr="00326E95">
        <w:rPr>
          <w:rStyle w:val="Emphasis"/>
          <w:highlight w:val="cyan"/>
        </w:rPr>
        <w:t>weaker protection</w:t>
      </w:r>
      <w:r w:rsidRPr="00326E95">
        <w:rPr>
          <w:rStyle w:val="StyleUnderline"/>
          <w:highlight w:val="cyan"/>
        </w:rPr>
        <w:t xml:space="preserve"> of liability rules</w:t>
      </w:r>
      <w:r w:rsidRPr="004910A3">
        <w:rPr>
          <w:sz w:val="16"/>
        </w:rPr>
        <w:t xml:space="preserve"> in many situations. These departures from property-rule protection allow for remedial flexibility in cases where the injunctive relief and punitive damages authorized under a property rule would seem disproportionate to the defendant’s culpability or create conditions for opportunism and market failure.</w:t>
      </w:r>
    </w:p>
    <w:p w14:paraId="7FCB2E06" w14:textId="77777777" w:rsidR="00E44CE4" w:rsidRDefault="00E44CE4" w:rsidP="00E44CE4">
      <w:pPr>
        <w:pStyle w:val="Heading2"/>
      </w:pPr>
      <w:r>
        <w:t>Net Benefit</w:t>
      </w:r>
    </w:p>
    <w:p w14:paraId="53BC0571" w14:textId="3F85D63E" w:rsidR="00E44CE4" w:rsidRDefault="00E44CE4" w:rsidP="00E44CE4">
      <w:pPr>
        <w:pStyle w:val="Heading3"/>
      </w:pPr>
      <w:r>
        <w:t xml:space="preserve">2NC </w:t>
      </w:r>
      <w:r w:rsidR="00725230">
        <w:t>---</w:t>
      </w:r>
      <w:r>
        <w:t xml:space="preserve"> PTO T/O</w:t>
      </w:r>
    </w:p>
    <w:p w14:paraId="6F299731" w14:textId="77777777" w:rsidR="00E44CE4" w:rsidRPr="00D67336" w:rsidRDefault="00E44CE4" w:rsidP="00E44CE4">
      <w:pPr>
        <w:pStyle w:val="Heading4"/>
      </w:pPr>
      <w:r>
        <w:t>The counterplan’s s</w:t>
      </w:r>
      <w:r w:rsidRPr="00D67336">
        <w:t>econd-tier patent s</w:t>
      </w:r>
      <w:r>
        <w:t xml:space="preserve">ystem solves USPTO congestion --- the plan and perm’s FLOOD of new regular patents collapses </w:t>
      </w:r>
      <w:proofErr w:type="spellStart"/>
      <w:proofErr w:type="gramStart"/>
      <w:r>
        <w:t>it’s</w:t>
      </w:r>
      <w:proofErr w:type="spellEnd"/>
      <w:proofErr w:type="gramEnd"/>
      <w:r>
        <w:t xml:space="preserve"> effectiveness and results in bad patents</w:t>
      </w:r>
    </w:p>
    <w:p w14:paraId="299A1628" w14:textId="77777777" w:rsidR="00E44CE4" w:rsidRDefault="00E44CE4" w:rsidP="00E44CE4">
      <w:pPr>
        <w:rPr>
          <w:rStyle w:val="Style13ptBold"/>
        </w:rPr>
      </w:pPr>
      <w:r>
        <w:rPr>
          <w:rStyle w:val="Style13ptBold"/>
        </w:rPr>
        <w:t>Cummings ‘10</w:t>
      </w:r>
    </w:p>
    <w:p w14:paraId="1750D0FA" w14:textId="77777777" w:rsidR="00E44CE4" w:rsidRDefault="00E44CE4" w:rsidP="00E44CE4">
      <w:r w:rsidRPr="00734049">
        <w:t xml:space="preserve">(J.D. expected May 2010, Michigan State University College of Law, specializing in Intellectual Property Law; B.S. 2007, Michigan State University College of Engineering, “From Germany </w:t>
      </w:r>
      <w:proofErr w:type="gramStart"/>
      <w:r w:rsidRPr="00734049">
        <w:t>To</w:t>
      </w:r>
      <w:proofErr w:type="gramEnd"/>
      <w:r w:rsidRPr="00734049">
        <w:t xml:space="preserve"> Australia: Opportunity For A Second Tier Patent System In The United States,” </w:t>
      </w:r>
      <w:proofErr w:type="spellStart"/>
      <w:r w:rsidRPr="00734049">
        <w:t>pg</w:t>
      </w:r>
      <w:proofErr w:type="spellEnd"/>
      <w:r w:rsidRPr="00734049">
        <w:t xml:space="preserve"> online @ https://heinonline.org/HOL/Page?handle=hein.journals/mistjintl18&amp;div=16&amp;g_sent=1&amp;casa_token=&amp;collection=journals //pa-</w:t>
      </w:r>
      <w:proofErr w:type="spellStart"/>
      <w:r w:rsidRPr="00734049">
        <w:t>ef</w:t>
      </w:r>
      <w:proofErr w:type="spellEnd"/>
      <w:r w:rsidRPr="00734049">
        <w:t>)</w:t>
      </w:r>
    </w:p>
    <w:p w14:paraId="126DD580" w14:textId="77777777" w:rsidR="00E44CE4" w:rsidRPr="004B173D" w:rsidRDefault="00E44CE4" w:rsidP="00E44CE4">
      <w:pPr>
        <w:rPr>
          <w:b/>
          <w:bCs/>
        </w:rPr>
      </w:pPr>
      <w:r w:rsidRPr="004B173D">
        <w:rPr>
          <w:b/>
          <w:bCs/>
        </w:rPr>
        <w:t>Chart removed for brevity</w:t>
      </w:r>
    </w:p>
    <w:p w14:paraId="1AA43857" w14:textId="77777777" w:rsidR="00E44CE4" w:rsidRPr="00D67336" w:rsidRDefault="00E44CE4" w:rsidP="00E44CE4">
      <w:pPr>
        <w:rPr>
          <w:sz w:val="8"/>
        </w:rPr>
      </w:pPr>
      <w:r w:rsidRPr="006A0146">
        <w:rPr>
          <w:rStyle w:val="StyleUnderline"/>
        </w:rPr>
        <w:t xml:space="preserve">One of the </w:t>
      </w:r>
      <w:r w:rsidRPr="00326E95">
        <w:rPr>
          <w:rStyle w:val="StyleUnderline"/>
          <w:highlight w:val="cyan"/>
        </w:rPr>
        <w:t xml:space="preserve">current concerns with </w:t>
      </w:r>
      <w:r w:rsidRPr="006A0146">
        <w:rPr>
          <w:rStyle w:val="StyleUnderline"/>
        </w:rPr>
        <w:t xml:space="preserve">the </w:t>
      </w:r>
      <w:r w:rsidRPr="00326E95">
        <w:rPr>
          <w:rStyle w:val="StyleUnderline"/>
          <w:highlight w:val="cyan"/>
        </w:rPr>
        <w:t xml:space="preserve">U.S. patent system is an inefficient patent application </w:t>
      </w:r>
      <w:r w:rsidRPr="004B173D">
        <w:rPr>
          <w:rStyle w:val="StyleUnderline"/>
        </w:rPr>
        <w:t xml:space="preserve">examination </w:t>
      </w:r>
      <w:r w:rsidRPr="00326E95">
        <w:rPr>
          <w:rStyle w:val="StyleUnderline"/>
          <w:highlight w:val="cyan"/>
        </w:rPr>
        <w:t xml:space="preserve">process, </w:t>
      </w:r>
      <w:r w:rsidRPr="004B173D">
        <w:rPr>
          <w:rStyle w:val="StyleUnderline"/>
        </w:rPr>
        <w:t xml:space="preserve">specifically the problem of </w:t>
      </w:r>
      <w:r w:rsidRPr="00326E95">
        <w:rPr>
          <w:rStyle w:val="StyleUnderline"/>
          <w:highlight w:val="cyan"/>
        </w:rPr>
        <w:t>extended pendency of a patent application in the</w:t>
      </w:r>
      <w:r w:rsidRPr="00D67336">
        <w:rPr>
          <w:sz w:val="8"/>
        </w:rPr>
        <w:t xml:space="preserve"> United States Patent and Trademark Office ("</w:t>
      </w:r>
      <w:r w:rsidRPr="00326E95">
        <w:rPr>
          <w:rStyle w:val="StyleUnderline"/>
          <w:highlight w:val="cyan"/>
        </w:rPr>
        <w:t>USPTO</w:t>
      </w:r>
      <w:r w:rsidRPr="00D67336">
        <w:rPr>
          <w:sz w:val="8"/>
        </w:rPr>
        <w:t xml:space="preserve">"). A trend of an </w:t>
      </w:r>
      <w:r w:rsidRPr="00326E95">
        <w:rPr>
          <w:rStyle w:val="StyleUnderline"/>
          <w:highlight w:val="cyan"/>
        </w:rPr>
        <w:t xml:space="preserve">increasing number of patent </w:t>
      </w:r>
      <w:r w:rsidRPr="004B173D">
        <w:rPr>
          <w:rStyle w:val="StyleUnderline"/>
        </w:rPr>
        <w:t>application</w:t>
      </w:r>
      <w:r w:rsidRPr="00326E95">
        <w:rPr>
          <w:rStyle w:val="StyleUnderline"/>
          <w:highlight w:val="cyan"/>
        </w:rPr>
        <w:t>s filed</w:t>
      </w:r>
      <w:r w:rsidRPr="00D67336">
        <w:rPr>
          <w:sz w:val="8"/>
        </w:rPr>
        <w:t xml:space="preserve"> in the USPTO </w:t>
      </w:r>
      <w:r w:rsidRPr="00326E95">
        <w:rPr>
          <w:rStyle w:val="StyleUnderline"/>
          <w:highlight w:val="cyan"/>
        </w:rPr>
        <w:t xml:space="preserve">corresponds to the increasing </w:t>
      </w:r>
      <w:r w:rsidRPr="004B173D">
        <w:rPr>
          <w:rStyle w:val="StyleUnderline"/>
        </w:rPr>
        <w:t xml:space="preserve">length of </w:t>
      </w:r>
      <w:r w:rsidRPr="00326E95">
        <w:rPr>
          <w:rStyle w:val="StyleUnderline"/>
          <w:highlight w:val="cyan"/>
        </w:rPr>
        <w:t>time</w:t>
      </w:r>
      <w:r>
        <w:rPr>
          <w:rStyle w:val="StyleUnderline"/>
        </w:rPr>
        <w:t xml:space="preserve">\ </w:t>
      </w:r>
      <w:r w:rsidRPr="00D67336">
        <w:rPr>
          <w:sz w:val="8"/>
        </w:rPr>
        <w:t xml:space="preserve">it takes </w:t>
      </w:r>
      <w:r w:rsidRPr="004B173D">
        <w:rPr>
          <w:rStyle w:val="StyleUnderline"/>
        </w:rPr>
        <w:t xml:space="preserve">for a patent application </w:t>
      </w:r>
      <w:r w:rsidRPr="00326E95">
        <w:rPr>
          <w:rStyle w:val="StyleUnderline"/>
          <w:highlight w:val="cyan"/>
        </w:rPr>
        <w:t xml:space="preserve">to receive </w:t>
      </w:r>
      <w:r w:rsidRPr="004B173D">
        <w:rPr>
          <w:rStyle w:val="StyleUnderline"/>
        </w:rPr>
        <w:t>its</w:t>
      </w:r>
      <w:r w:rsidRPr="00326E95">
        <w:rPr>
          <w:rStyle w:val="StyleUnderline"/>
          <w:highlight w:val="cyan"/>
        </w:rPr>
        <w:t xml:space="preserve"> initial review</w:t>
      </w:r>
      <w:r w:rsidRPr="00D67336">
        <w:rPr>
          <w:sz w:val="8"/>
        </w:rPr>
        <w:t xml:space="preserve">.9 Examination delays affect technology areas differently, but generally </w:t>
      </w:r>
      <w:r w:rsidRPr="00326E95">
        <w:rPr>
          <w:rStyle w:val="StyleUnderline"/>
          <w:highlight w:val="cyan"/>
        </w:rPr>
        <w:t xml:space="preserve">the market life of some patents expire well before </w:t>
      </w:r>
      <w:r w:rsidRPr="004B173D">
        <w:rPr>
          <w:rStyle w:val="StyleUnderline"/>
        </w:rPr>
        <w:t xml:space="preserve">a patent application would be </w:t>
      </w:r>
      <w:r w:rsidRPr="00326E95">
        <w:rPr>
          <w:rStyle w:val="StyleUnderline"/>
          <w:highlight w:val="cyan"/>
        </w:rPr>
        <w:t>review</w:t>
      </w:r>
      <w:r w:rsidRPr="00D67336">
        <w:rPr>
          <w:sz w:val="8"/>
        </w:rPr>
        <w:t xml:space="preserve">ed, </w:t>
      </w:r>
      <w:r w:rsidRPr="004B173D">
        <w:rPr>
          <w:rStyle w:val="StyleUnderline"/>
        </w:rPr>
        <w:t>let alone issued</w:t>
      </w:r>
      <w:r w:rsidRPr="00D67336">
        <w:rPr>
          <w:sz w:val="8"/>
        </w:rPr>
        <w:t xml:space="preserve">. In addition to increased application pendency, there are also concerns that applications are not receiving a thorough review.' ° </w:t>
      </w:r>
      <w:r w:rsidRPr="00326E95">
        <w:rPr>
          <w:rStyle w:val="StyleUnderline"/>
          <w:highlight w:val="cyan"/>
        </w:rPr>
        <w:t>Hastily reviewed applications</w:t>
      </w:r>
      <w:r w:rsidRPr="00D67336">
        <w:rPr>
          <w:sz w:val="8"/>
        </w:rPr>
        <w:t xml:space="preserve"> may ultimately </w:t>
      </w:r>
      <w:r w:rsidRPr="00326E95">
        <w:rPr>
          <w:rStyle w:val="Emphasis"/>
          <w:highlight w:val="cyan"/>
        </w:rPr>
        <w:t>lower confidence in the validity of issued patents</w:t>
      </w:r>
      <w:r w:rsidRPr="00D67336">
        <w:rPr>
          <w:sz w:val="8"/>
        </w:rPr>
        <w:t xml:space="preserve"> and divert thorough review to the court system. Judicial review of patent validity coupled with lagging legislative patent reform has left courts to develop standards for patentability requirements," specifically the non-obvious requirement.' 2 Historically this standard has been difficult for courts to articulate, adjusting terminology and adding tests accordingly. Most recently the Supreme Court weighed in on the nonobvious standard, seemingly </w:t>
      </w:r>
      <w:proofErr w:type="gramStart"/>
      <w:r w:rsidRPr="00D67336">
        <w:rPr>
          <w:sz w:val="8"/>
        </w:rPr>
        <w:t>opening up</w:t>
      </w:r>
      <w:proofErr w:type="gramEnd"/>
      <w:r w:rsidRPr="00D67336">
        <w:rPr>
          <w:sz w:val="8"/>
        </w:rPr>
        <w:t xml:space="preserve"> more avenues </w:t>
      </w:r>
      <w:proofErr w:type="gramStart"/>
      <w:r w:rsidRPr="00D67336">
        <w:rPr>
          <w:sz w:val="8"/>
        </w:rPr>
        <w:t>for to</w:t>
      </w:r>
      <w:proofErr w:type="gramEnd"/>
      <w:r w:rsidRPr="00D67336">
        <w:rPr>
          <w:sz w:val="8"/>
        </w:rPr>
        <w:t xml:space="preserve"> one to attack the validity of a patent. The effects of this more stringent non-obvious standard are beginning to become apparent in federal circuit, district court, and patent board appeals. Ultimately, patent validity has been more difficult to maintain and opposing examiner obviousness rejections is a more common occurrence. Lastly, one of the primary goals of current patent reform is to harmonize U.S. patent law with patent laws prevalent around the globe. This goal of global harmonization has been criticized as not allowing countries to individualize and experiment with alternate legal philosophies. However, some global harmonization could have the desired effect of increasing patent examining efficiency and consistency. These concerns motivated the signing of international treaties designed to attain some global intellectual property consensus and accommodate trends of growing international business. 13 This Article will review </w:t>
      </w:r>
      <w:r w:rsidRPr="00326E95">
        <w:rPr>
          <w:rStyle w:val="StyleUnderline"/>
          <w:highlight w:val="cyan"/>
        </w:rPr>
        <w:t>second tier patent regimes</w:t>
      </w:r>
      <w:r w:rsidRPr="00D67336">
        <w:rPr>
          <w:sz w:val="8"/>
        </w:rPr>
        <w:t xml:space="preserve"> that have been implemented in other countries and determine whether </w:t>
      </w:r>
      <w:r w:rsidRPr="00326E95">
        <w:rPr>
          <w:rStyle w:val="StyleUnderline"/>
          <w:highlight w:val="cyan"/>
        </w:rPr>
        <w:t>in light of</w:t>
      </w:r>
      <w:r w:rsidRPr="00D67336">
        <w:rPr>
          <w:sz w:val="8"/>
        </w:rPr>
        <w:t xml:space="preserve"> recent patent harmonization efforts</w:t>
      </w:r>
      <w:r w:rsidRPr="00326E95">
        <w:rPr>
          <w:rStyle w:val="StyleUnderline"/>
          <w:highlight w:val="cyan"/>
        </w:rPr>
        <w:t>, USPTO congestion</w:t>
      </w:r>
      <w:r w:rsidRPr="00D67336">
        <w:rPr>
          <w:sz w:val="8"/>
        </w:rPr>
        <w:t xml:space="preserve">, and a more stringent nonobvious standard, </w:t>
      </w:r>
      <w:r w:rsidRPr="00326E95">
        <w:rPr>
          <w:rStyle w:val="StyleUnderline"/>
          <w:highlight w:val="cyan"/>
        </w:rPr>
        <w:t xml:space="preserve">the U.S. patent system should be supplemented with a </w:t>
      </w:r>
      <w:proofErr w:type="gramStart"/>
      <w:r w:rsidRPr="00326E95">
        <w:rPr>
          <w:rStyle w:val="Emphasis"/>
          <w:highlight w:val="cyan"/>
        </w:rPr>
        <w:t>second tier</w:t>
      </w:r>
      <w:proofErr w:type="gramEnd"/>
      <w:r w:rsidRPr="00326E95">
        <w:rPr>
          <w:rStyle w:val="Emphasis"/>
          <w:highlight w:val="cyan"/>
        </w:rPr>
        <w:t xml:space="preserve"> patent regime</w:t>
      </w:r>
      <w:r w:rsidRPr="00D67336">
        <w:rPr>
          <w:sz w:val="8"/>
        </w:rPr>
        <w:t xml:space="preserve">. Part I of this Article will generally introduce second tier patent systems and discuss some common characteristics. Part 1H will examine second tier patent systems in more detail, analyzing developed systems and recently implemented developing systems. Part 1I will briefly explain the U.S. patent system, propose a specific second tier system, predict the effects of implementing such a system, and finally explain some possible alternatives to a </w:t>
      </w:r>
      <w:proofErr w:type="gramStart"/>
      <w:r w:rsidRPr="00D67336">
        <w:rPr>
          <w:sz w:val="8"/>
        </w:rPr>
        <w:t>second tier</w:t>
      </w:r>
      <w:proofErr w:type="gramEnd"/>
      <w:r w:rsidRPr="00D67336">
        <w:rPr>
          <w:sz w:val="8"/>
        </w:rPr>
        <w:t xml:space="preserve"> system. </w:t>
      </w:r>
      <w:proofErr w:type="gramStart"/>
      <w:r w:rsidRPr="00D67336">
        <w:rPr>
          <w:sz w:val="8"/>
        </w:rPr>
        <w:t>Finally</w:t>
      </w:r>
      <w:proofErr w:type="gramEnd"/>
      <w:r w:rsidRPr="00D67336">
        <w:rPr>
          <w:sz w:val="8"/>
        </w:rPr>
        <w:t xml:space="preserve"> this Article will conclude that </w:t>
      </w:r>
      <w:r w:rsidRPr="00D67336">
        <w:rPr>
          <w:rStyle w:val="StyleUnderline"/>
        </w:rPr>
        <w:t>the United States can benefit from implementing a second tier patent system in light of the current state of its patent system</w:t>
      </w:r>
      <w:r w:rsidRPr="00D67336">
        <w:rPr>
          <w:sz w:val="8"/>
        </w:rPr>
        <w:t xml:space="preserve">. I. WHAT IS A SECOND TIER PATENT? Generally, </w:t>
      </w:r>
      <w:r w:rsidRPr="00326E95">
        <w:rPr>
          <w:rStyle w:val="StyleUnderline"/>
          <w:highlight w:val="cyan"/>
        </w:rPr>
        <w:t xml:space="preserve">a </w:t>
      </w:r>
      <w:proofErr w:type="gramStart"/>
      <w:r w:rsidRPr="00326E95">
        <w:rPr>
          <w:rStyle w:val="StyleUnderline"/>
          <w:highlight w:val="cyan"/>
        </w:rPr>
        <w:t>second tier</w:t>
      </w:r>
      <w:proofErr w:type="gramEnd"/>
      <w:r w:rsidRPr="00326E95">
        <w:rPr>
          <w:rStyle w:val="StyleUnderline"/>
          <w:highlight w:val="cyan"/>
        </w:rPr>
        <w:t xml:space="preserve"> </w:t>
      </w:r>
      <w:r w:rsidRPr="00D67336">
        <w:rPr>
          <w:rStyle w:val="StyleUnderline"/>
        </w:rPr>
        <w:t xml:space="preserve">patent </w:t>
      </w:r>
      <w:r w:rsidRPr="00326E95">
        <w:rPr>
          <w:rStyle w:val="StyleUnderline"/>
          <w:highlight w:val="cyan"/>
        </w:rPr>
        <w:t xml:space="preserve">system </w:t>
      </w:r>
      <w:proofErr w:type="gramStart"/>
      <w:r w:rsidRPr="00326E95">
        <w:rPr>
          <w:rStyle w:val="StyleUnderline"/>
          <w:highlight w:val="cyan"/>
        </w:rPr>
        <w:t>compliments</w:t>
      </w:r>
      <w:proofErr w:type="gramEnd"/>
      <w:r w:rsidRPr="00326E95">
        <w:rPr>
          <w:rStyle w:val="StyleUnderline"/>
          <w:highlight w:val="cyan"/>
        </w:rPr>
        <w:t xml:space="preserve"> a patent system to offer a </w:t>
      </w:r>
      <w:r w:rsidRPr="00326E95">
        <w:rPr>
          <w:rStyle w:val="Emphasis"/>
          <w:highlight w:val="cyan"/>
        </w:rPr>
        <w:t>more accessible form</w:t>
      </w:r>
      <w:r w:rsidRPr="00326E95">
        <w:rPr>
          <w:rStyle w:val="StyleUnderline"/>
          <w:highlight w:val="cyan"/>
        </w:rPr>
        <w:t xml:space="preserve"> of patent protection for</w:t>
      </w:r>
      <w:r w:rsidRPr="00D67336">
        <w:rPr>
          <w:sz w:val="8"/>
        </w:rPr>
        <w:t xml:space="preserve"> a </w:t>
      </w:r>
      <w:r w:rsidRPr="00326E95">
        <w:rPr>
          <w:rStyle w:val="Emphasis"/>
          <w:highlight w:val="cyan"/>
        </w:rPr>
        <w:t>shorter term</w:t>
      </w:r>
      <w:r w:rsidRPr="00D67336">
        <w:rPr>
          <w:sz w:val="8"/>
        </w:rPr>
        <w:t xml:space="preserve">, usually characterized by </w:t>
      </w:r>
      <w:r w:rsidRPr="00326E95">
        <w:rPr>
          <w:rStyle w:val="Emphasis"/>
          <w:highlight w:val="cyan"/>
        </w:rPr>
        <w:t>less stringent patentability requirements</w:t>
      </w:r>
      <w:r w:rsidRPr="00D67336">
        <w:rPr>
          <w:sz w:val="8"/>
        </w:rPr>
        <w:t xml:space="preserve">. 14 Second tier patents systems are enacted in approximately seventy-five countries, where these property rights are commonly referred to as utility models, utility innovations, utility certificates, short-term patents, petty patents, and innovation patents.15 Due to a lack of general international consistency regarding what features should comprise a </w:t>
      </w:r>
      <w:proofErr w:type="gramStart"/>
      <w:r w:rsidRPr="00D67336">
        <w:rPr>
          <w:sz w:val="8"/>
        </w:rPr>
        <w:t>second tier</w:t>
      </w:r>
      <w:proofErr w:type="gramEnd"/>
      <w:r w:rsidRPr="00D67336">
        <w:rPr>
          <w:sz w:val="8"/>
        </w:rPr>
        <w:t xml:space="preserve"> patent system, various forms of second tier patent systems have been designed. The most significant differences between current second tier patent systems include: the protectable subject matter, the granting procedure, the substantive patentability criteria, and the duration of protection. 16 A. Subject Matter The subject matter of second tier patent systems has historically been restricted to a three-dimensional form requirement.17 Some systems have retained a three-dimensional subject matter restriction 8 while others have extended protection to processes, biotechnological inventions, and electric circuitry. Other systems have simply adopted the same subject matter as their respective patent laws. 9 Tailoring subject matter requirements is one way for a country to give preference to its thriving technology areas or focus second tier patents on technology areas that will benefit the most from a </w:t>
      </w:r>
      <w:proofErr w:type="gramStart"/>
      <w:r w:rsidRPr="00D67336">
        <w:rPr>
          <w:sz w:val="8"/>
        </w:rPr>
        <w:t>second tier</w:t>
      </w:r>
      <w:proofErr w:type="gramEnd"/>
      <w:r w:rsidRPr="00D67336">
        <w:rPr>
          <w:sz w:val="8"/>
        </w:rPr>
        <w:t xml:space="preserve"> system. B. Granting Procedure </w:t>
      </w:r>
      <w:r w:rsidRPr="00D67336">
        <w:rPr>
          <w:rStyle w:val="StyleUnderline"/>
        </w:rPr>
        <w:t xml:space="preserve">Most second tier patent systems use a registration system </w:t>
      </w:r>
      <w:r w:rsidRPr="00326E95">
        <w:rPr>
          <w:rStyle w:val="StyleUnderline"/>
          <w:highlight w:val="cyan"/>
        </w:rPr>
        <w:t>that does not have a substantive pre-grant examination</w:t>
      </w:r>
      <w:r w:rsidRPr="00D67336">
        <w:rPr>
          <w:sz w:val="8"/>
        </w:rPr>
        <w:t xml:space="preserve">, merely a check for formalities. ° However, some countries have implemented systems of substantive examination similar to standard patent systems.1 </w:t>
      </w:r>
      <w:proofErr w:type="gramStart"/>
      <w:r w:rsidRPr="00D67336">
        <w:rPr>
          <w:sz w:val="8"/>
        </w:rPr>
        <w:t>One way</w:t>
      </w:r>
      <w:proofErr w:type="gramEnd"/>
      <w:r w:rsidRPr="00D67336">
        <w:rPr>
          <w:sz w:val="8"/>
        </w:rPr>
        <w:t xml:space="preserve"> countries have regulated how second tier patents interact with standard patent systems is by designing a granting procedure intermingled with the patent system. Some counties use a granting procedure that allows for a parallel patent application strategy. These parallel application systems allow inventors to have a patent and a </w:t>
      </w:r>
      <w:proofErr w:type="gramStart"/>
      <w:r w:rsidRPr="00D67336">
        <w:rPr>
          <w:sz w:val="8"/>
        </w:rPr>
        <w:t>second tier</w:t>
      </w:r>
      <w:proofErr w:type="gramEnd"/>
      <w:r w:rsidRPr="00D67336">
        <w:rPr>
          <w:sz w:val="8"/>
        </w:rPr>
        <w:t xml:space="preserve"> patent application for the same subject matter reviewed simultaneously, thereby securing second tier patent protection while patent prosecution is still occurring. Similarly, other systems allow a patent application to convert to a </w:t>
      </w:r>
      <w:proofErr w:type="gramStart"/>
      <w:r w:rsidRPr="00D67336">
        <w:rPr>
          <w:sz w:val="8"/>
        </w:rPr>
        <w:t>second tier</w:t>
      </w:r>
      <w:proofErr w:type="gramEnd"/>
      <w:r w:rsidRPr="00D67336">
        <w:rPr>
          <w:sz w:val="8"/>
        </w:rPr>
        <w:t xml:space="preserve"> patent application or vice versa. The interaction between the granting procedures for standard patents and second tier patents will largely determine the practical purpose of a </w:t>
      </w:r>
      <w:proofErr w:type="gramStart"/>
      <w:r w:rsidRPr="00D67336">
        <w:rPr>
          <w:sz w:val="8"/>
        </w:rPr>
        <w:t>second tier</w:t>
      </w:r>
      <w:proofErr w:type="gramEnd"/>
      <w:r w:rsidRPr="00D67336">
        <w:rPr>
          <w:sz w:val="8"/>
        </w:rPr>
        <w:t xml:space="preserve"> patent for business strategy. C. Substantive Patentability Criteria Like standard patents, most second tier patent systems require some level of novelty, usefulness, and inventiveness. Second tier patent systems vary considerably as to what level of novelty is required. Systems range from strict universal novelty to relative novelty to mere domestic novelty. The level of usefulness, or industrial applicability, required for a </w:t>
      </w:r>
      <w:proofErr w:type="gramStart"/>
      <w:r w:rsidRPr="00D67336">
        <w:rPr>
          <w:sz w:val="8"/>
        </w:rPr>
        <w:t>second tier</w:t>
      </w:r>
      <w:proofErr w:type="gramEnd"/>
      <w:r w:rsidRPr="00D67336">
        <w:rPr>
          <w:sz w:val="8"/>
        </w:rPr>
        <w:t xml:space="preserve"> patents also varies considerably from system to system. However, </w:t>
      </w:r>
      <w:r w:rsidRPr="00D67336">
        <w:rPr>
          <w:rStyle w:val="Emphasis"/>
        </w:rPr>
        <w:t xml:space="preserve">almost all </w:t>
      </w:r>
      <w:proofErr w:type="gramStart"/>
      <w:r w:rsidRPr="00D67336">
        <w:rPr>
          <w:rStyle w:val="Emphasis"/>
        </w:rPr>
        <w:t>second tier</w:t>
      </w:r>
      <w:proofErr w:type="gramEnd"/>
      <w:r w:rsidRPr="00D67336">
        <w:rPr>
          <w:rStyle w:val="Emphasis"/>
        </w:rPr>
        <w:t xml:space="preserve"> patent systems </w:t>
      </w:r>
      <w:r w:rsidRPr="00326E95">
        <w:rPr>
          <w:rStyle w:val="Emphasis"/>
          <w:highlight w:val="cyan"/>
        </w:rPr>
        <w:t xml:space="preserve">require a decreased </w:t>
      </w:r>
      <w:r w:rsidRPr="00D67336">
        <w:rPr>
          <w:rStyle w:val="Emphasis"/>
        </w:rPr>
        <w:t xml:space="preserve">level of </w:t>
      </w:r>
      <w:r w:rsidRPr="00326E95">
        <w:rPr>
          <w:rStyle w:val="Emphasis"/>
          <w:highlight w:val="cyan"/>
        </w:rPr>
        <w:t>inventiveness</w:t>
      </w:r>
      <w:r w:rsidRPr="00D67336">
        <w:rPr>
          <w:sz w:val="8"/>
        </w:rPr>
        <w:t xml:space="preserve">, </w:t>
      </w:r>
      <w:r w:rsidRPr="00326E95">
        <w:rPr>
          <w:rStyle w:val="Emphasis"/>
          <w:highlight w:val="cyan"/>
        </w:rPr>
        <w:t>or obviousness</w:t>
      </w:r>
      <w:r w:rsidRPr="00D67336">
        <w:rPr>
          <w:sz w:val="8"/>
        </w:rPr>
        <w:t xml:space="preserve">, in relation to the respective country's standard patent requirement. Some of the disparity between these requirements from country to country can be attributed to varying patentability requirements for standard patents, which drives the purpose and philosophy behind each </w:t>
      </w:r>
      <w:proofErr w:type="gramStart"/>
      <w:r w:rsidRPr="00D67336">
        <w:rPr>
          <w:sz w:val="8"/>
        </w:rPr>
        <w:t>countries</w:t>
      </w:r>
      <w:proofErr w:type="gramEnd"/>
      <w:r w:rsidRPr="00D67336">
        <w:rPr>
          <w:sz w:val="8"/>
        </w:rPr>
        <w:t xml:space="preserve"> second tier patent. D. Duration of Protection Similar to second tier patent systems' decreased inventiveness requirement, </w:t>
      </w:r>
      <w:r w:rsidRPr="00D67336">
        <w:rPr>
          <w:rStyle w:val="StyleUnderline"/>
        </w:rPr>
        <w:t>a common attribute of second tier patent systems is that their</w:t>
      </w:r>
      <w:r w:rsidRPr="00D67336">
        <w:rPr>
          <w:rStyle w:val="Emphasis"/>
        </w:rPr>
        <w:t xml:space="preserve"> </w:t>
      </w:r>
      <w:r w:rsidRPr="00326E95">
        <w:rPr>
          <w:rStyle w:val="Emphasis"/>
          <w:highlight w:val="cyan"/>
        </w:rPr>
        <w:t xml:space="preserve">duration of protection is less </w:t>
      </w:r>
      <w:r w:rsidRPr="00D67336">
        <w:rPr>
          <w:rStyle w:val="StyleUnderline"/>
        </w:rPr>
        <w:t>than a standard patent.</w:t>
      </w:r>
      <w:r w:rsidRPr="00D67336">
        <w:rPr>
          <w:sz w:val="8"/>
        </w:rPr>
        <w:t xml:space="preserve"> This decreased duration of protection ranges from six to fifteen years depending on the 22 </w:t>
      </w:r>
      <w:proofErr w:type="gramStart"/>
      <w:r w:rsidRPr="00D67336">
        <w:rPr>
          <w:sz w:val="8"/>
        </w:rPr>
        <w:t>country</w:t>
      </w:r>
      <w:proofErr w:type="gramEnd"/>
      <w:r w:rsidRPr="00D67336">
        <w:rPr>
          <w:sz w:val="8"/>
        </w:rPr>
        <w:t>. To achieve the maximum length of protection, most countries require periodic maintenance fees to be paid, as they do for standard patents. Although second tier patentability requirements vary considerably internationally, attributes of these systems are becoming more consistent as countries experiment with alternate means to protect and spur domestic innovation. Authors have suggested that second tier patent systems can now be grouped into four specific categories,23 demonstrating that countries are becoming more harmonized, even without significant second tier patent treaties.24 II. INTERNATIONAL CASE STUDY In 1843, the first known second tier patent system was introduced by the United Kingdom's Utility Designs Act in response to heavy criticism of the British patent system. 25 The Utility Design Act sought to protect minor inventions, particularly the "shape or configuration of useful articles of manufacture. ' 26 Such utility designs, which protected the design of functional three-dimensional devices, are now referred to as "classical" second tier patent systems.27 The United Kingdom's recognition of inadequate standard patent protection, spurred other countries developing intellectual property law systems to consider second patent protection.28 The following sections will examine the development and current characteristics of countries that have established second tier patent systems and others that have recently adopted second tier patent systems. A. Established Second Tier Patent Systems 1. German Utility Model (</w:t>
      </w:r>
      <w:proofErr w:type="spellStart"/>
      <w:r w:rsidRPr="00D67336">
        <w:rPr>
          <w:sz w:val="8"/>
        </w:rPr>
        <w:t>Gebrauchsmuster</w:t>
      </w:r>
      <w:proofErr w:type="spellEnd"/>
      <w:r w:rsidRPr="00D67336">
        <w:rPr>
          <w:sz w:val="8"/>
        </w:rPr>
        <w:t xml:space="preserve">) In the late nineteenth century, Germany was industrializing rapidly away from its rural agriculturally based economy. 9 With the encouragement of large industry lobbies, such as Siemens, the German Reich introduced the first German patent law in 1877 despite a strong anti-monopoly movement at the time.30 Accordingly, stringent patentability requirements were put in place, specifically an inventiveness requirement referred to as a </w:t>
      </w:r>
      <w:proofErr w:type="spellStart"/>
      <w:r w:rsidRPr="00D67336">
        <w:rPr>
          <w:sz w:val="8"/>
        </w:rPr>
        <w:t>technisher</w:t>
      </w:r>
      <w:proofErr w:type="spellEnd"/>
      <w:r w:rsidRPr="00D67336">
        <w:rPr>
          <w:sz w:val="8"/>
        </w:rPr>
        <w:t xml:space="preserve"> </w:t>
      </w:r>
      <w:proofErr w:type="spellStart"/>
      <w:r w:rsidRPr="00D67336">
        <w:rPr>
          <w:sz w:val="8"/>
        </w:rPr>
        <w:t>Fortschritt</w:t>
      </w:r>
      <w:proofErr w:type="spellEnd"/>
      <w:r w:rsidRPr="00D67336">
        <w:rPr>
          <w:sz w:val="8"/>
        </w:rPr>
        <w:t xml:space="preserve">, or a "technical step forward in the art." 31 In light of Britain's recognition of minor inventions, Germany shortly thereafter, in 1891, enacted the Utility Model Act to introduce the </w:t>
      </w:r>
      <w:proofErr w:type="spellStart"/>
      <w:r w:rsidRPr="00D67336">
        <w:rPr>
          <w:sz w:val="8"/>
        </w:rPr>
        <w:t>Gebrauchmuster</w:t>
      </w:r>
      <w:proofErr w:type="spellEnd"/>
      <w:r w:rsidRPr="00D67336">
        <w:rPr>
          <w:sz w:val="8"/>
        </w:rPr>
        <w:t xml:space="preserve">, or the German utility model.32 The German utility model featured "a lower standard of inventiveness, a non-examination system, and a short period of protection. '33 Like Britain's short-lived second tier patent system, Germany's original utility model was a classical second tier patent system, closing the gap between patent law and design law by protecting functional designs. 4 Since its inception, the German utility model has generally been considered a means of support and indication of domestic innovation by offering fast and low-cost protection. In 1978, Germany lowered its inventiveness standard for patents slightly from the "technical step forward" standard to the </w:t>
      </w:r>
      <w:proofErr w:type="spellStart"/>
      <w:r w:rsidRPr="00D67336">
        <w:rPr>
          <w:sz w:val="8"/>
        </w:rPr>
        <w:t>erfinderishe</w:t>
      </w:r>
      <w:proofErr w:type="spellEnd"/>
      <w:r w:rsidRPr="00D67336">
        <w:rPr>
          <w:sz w:val="8"/>
        </w:rPr>
        <w:t xml:space="preserve"> </w:t>
      </w:r>
      <w:proofErr w:type="spellStart"/>
      <w:r w:rsidRPr="00D67336">
        <w:rPr>
          <w:sz w:val="8"/>
        </w:rPr>
        <w:t>Tiitigkeit</w:t>
      </w:r>
      <w:proofErr w:type="spellEnd"/>
      <w:r w:rsidRPr="00D67336">
        <w:rPr>
          <w:sz w:val="8"/>
        </w:rPr>
        <w:t xml:space="preserve">, or "inventive activity," standard to correspond with the common European inventive step standard.36 Accordingly, in 1986, the inventiveness standard for utility models also adjusted to the </w:t>
      </w:r>
      <w:proofErr w:type="spellStart"/>
      <w:r w:rsidRPr="00D67336">
        <w:rPr>
          <w:sz w:val="8"/>
        </w:rPr>
        <w:t>erfinderisher</w:t>
      </w:r>
      <w:proofErr w:type="spellEnd"/>
      <w:r w:rsidRPr="00D67336">
        <w:rPr>
          <w:sz w:val="8"/>
        </w:rPr>
        <w:t xml:space="preserve"> Schritt, or "inventive step," standard, not to be confused with the common European patent standard.37 Additionally, the German Utility Model Act has been amended, most recently in 2005,38 to include a broader range of subject matter, including electrical inventions, chemical substances, and pharmaceuticals in addition to basic mechanical inventions.39 The Utility Model Act, however, still restricts subject matter such as methods, computer programs, manufacturing processes, and biotechnological inventions. 40 This legislative shift away from a strict three-dimensional form requirement resulted in Germany's utility model system being no longer classified as a classical second tier patent regime, instead forming its own classification: the German regime. 41 With an expanded subject matter that overlapped standard patentable subject matter, the granting procedure to obtain a German utility model has become increasingly important to understand </w:t>
      </w:r>
      <w:proofErr w:type="gramStart"/>
      <w:r w:rsidRPr="00D67336">
        <w:rPr>
          <w:sz w:val="8"/>
        </w:rPr>
        <w:t>in order to</w:t>
      </w:r>
      <w:proofErr w:type="gramEnd"/>
      <w:r w:rsidRPr="00D67336">
        <w:rPr>
          <w:sz w:val="8"/>
        </w:rPr>
        <w:t xml:space="preserve"> strategically protect an invention. A common practice called "splitting-off," is using a utility model to supplement a standard patent application either during patent prosecution or any time within the first ten years of a patent grant. 42 Currently, roughly one out of every two patent applications are filed in conjunction with a split-off utility model. 43 Split-off utility models are also used to protect inventions that are no longer eligible for patent protection due to lack of absolute novelty, as utility models have a </w:t>
      </w:r>
      <w:proofErr w:type="gramStart"/>
      <w:r w:rsidRPr="00D67336">
        <w:rPr>
          <w:sz w:val="8"/>
        </w:rPr>
        <w:t>six month</w:t>
      </w:r>
      <w:proofErr w:type="gramEnd"/>
      <w:r w:rsidRPr="00D67336">
        <w:rPr>
          <w:sz w:val="8"/>
        </w:rPr>
        <w:t xml:space="preserve"> novelty grace period for publications.44 This decreased level of novelty for German utility models requires only that the invention not be part of the "state of the art." The state of the art includes "all technical products or processes published before the date of filing of the utility model application," but gives inventors a six month grace period from the time of their own use or description of the invention.45 Although the German utility model offers some popular advantages to patents, the term of a utility model is only ten years as opposed to twenty years for patent protection.46 To be entitled to the entire ten years of protection the inventor must pay increasing maintenance fees on the third, sixth, and eighth years. 47 Another negative aspect of the German utility model is that anyone may submit a request for cancelation along with the requisite fee and the registered utility model will be substantively examined by the German Patent Office for validity.48 Despite some disadvantages in the German utility model system, corporations and inventors continue to file for and benefit from utility model registration.4 9 Filing a utility model application requires a technical description and claims that determine the scope of the invention, which commonly require an attorney to adequately prepare.5 ° Aside from attorney fees, filing a utility model application currently costs forty euro, opposed to at least four hundred euro for a patent application.5' With high levels of innovation and stable levels of filings and grants for patent and utility models, 52 German utility models continue to be a popular and successful protection system, leaving critics concluding that the system is generally successful.53 2. Japanese Utility Model As an emerging world power in the midst of industrialization,54 Japan joined the Paris Convention on June 15, 1899, opening its doors to foreign patent applicants.5 Vindicating its previous concerns, patents were granted to foreign applicants at a much higher rate than national applicants.56 These statistics were partially attributable to the fact that Japan's newly created patent system had very high patentability standards, which led to granting patents only to inventions with a high level of inventiveness not yet prevalent in Japan.57 At this time, Japanese inventions were more craft and agriculturally based as opposed to the mechanical and industrial inventions of foreign applicants.58 To protect national interests, Japan looked to the German utility model system as a means to protect the minor inventions not protected by their strict patent laws. On March 15, 1905, Japan enacted its own Utility Model Act. 59 The stated purpose of Japan's Utility Model Act is "to encourage devices by promoting the protection and the utilization of devices relating to the shape or structure of an article or combination of articles, and thereby to contribute to the development of industry, 60 This statement of purpose demonstrates how Japan emulated Germany's original three-dimensional form requirement, making Japan's first utility model system a classical regime. However, similar to Germany, Japan has expanded its subject matter to include electric circuits, buildings, and material properties, only excluding processes and substances without defined shape.6' Japan also maintained a lower level of inventiveness like Germany by enacting that a utility model will not be registered for a "device [that] would have been exceedingly easy to create., 62 Although subject matter has expanded, Japan's utility model system has changed considerably in the past twenty years, resulting and contributing to utility model applications reducing from an average of over 150,000 applications for the ten years before 1994, to an average of under 11,500 applications for the ten years after 1994.63 In addition to expanding the subject matter, Japan has also changed the utility model granting procedure. Before the 1994 amendment, Japan registered a utility model by not only examining it for compliance with formalities, but also required that the applicant or a </w:t>
      </w:r>
      <w:proofErr w:type="gramStart"/>
      <w:r w:rsidRPr="00D67336">
        <w:rPr>
          <w:sz w:val="8"/>
        </w:rPr>
        <w:t>third party</w:t>
      </w:r>
      <w:proofErr w:type="gramEnd"/>
      <w:r w:rsidRPr="00D67336">
        <w:rPr>
          <w:sz w:val="8"/>
        </w:rPr>
        <w:t xml:space="preserve"> request that a substantive examination be made within four years, otherwise the application would be considered withdrawn. 64 This substantive examination was similar to </w:t>
      </w:r>
      <w:proofErr w:type="gramStart"/>
      <w:r w:rsidRPr="00D67336">
        <w:rPr>
          <w:sz w:val="8"/>
        </w:rPr>
        <w:t>patents, and</w:t>
      </w:r>
      <w:proofErr w:type="gramEnd"/>
      <w:r w:rsidRPr="00D67336">
        <w:rPr>
          <w:sz w:val="8"/>
        </w:rPr>
        <w:t xml:space="preserve"> gave applicants confidence in the validity of their utility models. However, increased confidence in validity resulted in more applications for utility models than patents, which in turn congested the patent office and eliminated the utility model's purpose of quick 65 protection. In 1994, the substantive examination requirement was eliminated, and an optional technical opinion was implemented. The technical opinion now allows an applicant or a third party to request the Patent Office prepare an opinion as to the registrability of a claimed device, paying a fee for each claim to be reviewed.66 The technical opinion will then be published in the Utility Model Bulletin and may be used as evidence in enforcement hearings.67 Although not a required part of registration, these opinions offer some stability to the system, decrease the burden of courts, and give applicants some confidence in their rights. Another difference from the German utility model is that Japanese utility models cannot be obtained in conjunction with patents, eliminating possible double protection. The only interaction Japanese utility models have with the patent system is that, upon the applicant's request, a utility model application may be converted into a patent application,68 and a patent application or a design application may be converted to a utility model application.69 Converting applications allows applicants to lower their objectives during patent prosecution, while still obtaining some protection for their invention, and in effect reduce congestion in the patent office. In pursuit of reinvigorating the diminished utility model filings, Japan reintroduced a </w:t>
      </w:r>
      <w:proofErr w:type="gramStart"/>
      <w:r w:rsidRPr="00D67336">
        <w:rPr>
          <w:sz w:val="8"/>
        </w:rPr>
        <w:t>ten year</w:t>
      </w:r>
      <w:proofErr w:type="gramEnd"/>
      <w:r w:rsidRPr="00D67336">
        <w:rPr>
          <w:sz w:val="8"/>
        </w:rPr>
        <w:t xml:space="preserve"> term of protection from its reduced six year term. Japan originally implemented the </w:t>
      </w:r>
      <w:proofErr w:type="gramStart"/>
      <w:r w:rsidRPr="00D67336">
        <w:rPr>
          <w:sz w:val="8"/>
        </w:rPr>
        <w:t>six year</w:t>
      </w:r>
      <w:proofErr w:type="gramEnd"/>
      <w:r w:rsidRPr="00D67336">
        <w:rPr>
          <w:sz w:val="8"/>
        </w:rPr>
        <w:t xml:space="preserve"> term at the same time it eliminated substantive examination.70 The six year term significantly reduced the value of a utility model and contributed to the reduced utility model application rate. Reintroducing the </w:t>
      </w:r>
      <w:proofErr w:type="gramStart"/>
      <w:r w:rsidRPr="00D67336">
        <w:rPr>
          <w:sz w:val="8"/>
        </w:rPr>
        <w:t>ten year</w:t>
      </w:r>
      <w:proofErr w:type="gramEnd"/>
      <w:r w:rsidRPr="00D67336">
        <w:rPr>
          <w:sz w:val="8"/>
        </w:rPr>
        <w:t xml:space="preserve"> term has slightly raised and stabilized application rates, but generally utility model protection has remained an unpopular alternative to patents. Some authors suggest that more technical innovation coupled with more relaxed patent examination standards has contributed to increased patent grants and decreased utility model registration." Nevertheless, Japan's industrialization and increases in national innovation correlate with the high number of utility models registered until the mid- 1990s. 72 Instead of eliminating the utility model system, 73 Japan has continued to offer protection for incremental innovation, creating a persuasive precedent for developing Asian countries and other countries considering a </w:t>
      </w:r>
      <w:proofErr w:type="gramStart"/>
      <w:r w:rsidRPr="00D67336">
        <w:rPr>
          <w:sz w:val="8"/>
        </w:rPr>
        <w:t>second tier</w:t>
      </w:r>
      <w:proofErr w:type="gramEnd"/>
      <w:r w:rsidRPr="00D67336">
        <w:rPr>
          <w:sz w:val="8"/>
        </w:rPr>
        <w:t xml:space="preserve"> patent system. B. Developing Second Tier Patent Systems 1. Chinese Utility Model In 1978, the People's Republic of China started an economic reform that eventually opened its doors to foreign trade and developed China into a major player in the global economy.74 China's economic transformation coupled with its abundance of natural resources and inexpensive labor has attracted corporations from the United States to invest in outsourcing manufacturing in China.75 By joining trade organizations, such as the WTO, and increasing manufacturing, China has been forced to implement and attempt to comply with international intellectual property standards. In creating a new intellectual property system, China had the opportunity to implement an intellectual property system to drive domestic innovation and capitalized on foreign investment, similar to Japan's initial intellectual property system.76 With three failed attempts, in 1898, 1911, and 1944, at implementing a lasting intellectual property system, China enacted its first modern patent law in 1984, with a stated purpose "to encourage inventions-creations, to foster the spreading and application of inventions-creations, and to promote the progress and innovation of science and technology, for meeting the needs of the construction of socialist modernization. 77 The Patent Law created a three tier patent system: the first tier patent is referred to as an "invention patent" and is equivalent to a standard twenty-year patent; the second tier patent is referred to as a "utility model patent," protecting the shape, pattern, or color of an object for ten years; and the third tier patent is referred to as a "design patent." 78 The Patent Regulations passed in conjunction with the Patent Law defines a utility model as "any new technical solution relating to the shape, the structure, or their combination, of a product, which is fit for practical use."7 9 Essentially, a utility model patent is only granted for subject matter of product-related technological solutions, excluding processes, biological material, fluids, gases, and computer implemented inventions.8 ° Specifically, the Patent Law requires that a valid utility model patent claims an invention-creation that possesses novelty, inventiveness, and practical applicability. 81 The novelty requirement is absolute, meaning that before filing for a utility model patent no identical utility model has been publicly disclosed in publications, used, or made known to the public by any other means in China or abroad.82 Although the statute is explicit as to what constitutes novelty, according to critiques, this requirement is frequently abused by national Chinese residents obtaining utility patent protection for inventions imported from overseas.83 This practice is possible due to the fact that utility model patents are only given a cursory examination for formalities. These fraudulent utility model patents allow the owners to threaten legal action on foreign corporations seeking to manufacture in China. Counterfeiting is already a prevalent problem that China is attempting to combat, and having a legal system that counterfeiters </w:t>
      </w:r>
      <w:proofErr w:type="gramStart"/>
      <w:r w:rsidRPr="00D67336">
        <w:rPr>
          <w:sz w:val="8"/>
        </w:rPr>
        <w:t>are able to</w:t>
      </w:r>
      <w:proofErr w:type="gramEnd"/>
      <w:r w:rsidRPr="00D67336">
        <w:rPr>
          <w:sz w:val="8"/>
        </w:rPr>
        <w:t xml:space="preserve"> manipulate magnifies the problem. Despite the number of tainted uses the utility model patent system, utility models patent registrations have risen to extraordinary levels, doubling invention patent grants in 2007 with over 150,000 registrations to less than 68,000 invention patent grants. 84 Unlike novelty, the inventiveness standard is lowered for utility model patents. The Patent Law attempts to distinguish the requisite inventiveness as "prominent substantive features" and "notable progress" for invention patents and "substantive features" and "progress" for utility model patents.85 Due to the frequent confusion as to what these levels of inventiveness represent, 86 the Examination Guidelines proposed that for invention patents, ''an invention is deemed to be non-obvious even to an expert who has conducted a comprehensive search in all neighboring and related fields," but for utility model patents "the search should be restricted to the fields to which the technical solution immediately pertains."87 Although China's utility model patent system is being abused by counterfeiters, many commentators suggest that a form of substantive examination would improve the quality of utility model patents and curb the abuse of the system.88 Currently, of the patent invalidity proceedings brought, 95% are filed against utility model patents, of which 60% are declared invalid.89 As validity concerns rise, these proceedings will continue to increase for utility model patents, vindicating a concern for some type of substantive examination. If China's role in the global economy continues to increase, these concerns will need to be addressed to establish an internationally trusted patent system that stimulates national innovation. 90 2. Australian Innovation Patent Another recently implemented second tier patent system is Australia's Innovation Patent system. The innovation patent is Australia's second attempt at a </w:t>
      </w:r>
      <w:proofErr w:type="gramStart"/>
      <w:r w:rsidRPr="00D67336">
        <w:rPr>
          <w:sz w:val="8"/>
        </w:rPr>
        <w:t>second tier</w:t>
      </w:r>
      <w:proofErr w:type="gramEnd"/>
      <w:r w:rsidRPr="00D67336">
        <w:rPr>
          <w:sz w:val="8"/>
        </w:rPr>
        <w:t xml:space="preserve"> patent system, the first being the petty patent system. Before discussing the innovation patent system, it is necessary to understand the positive and negative aspects of the petty patent system. In 1978, the Australian legislature organized a committee, known as the Franki Committee, to compile a report analyzing whether Australia needed a form of intellectual protection for lesser technological developments in addition to existing patent and design laws.91 The committee concluded that although they did not believe there was a gap in protection between design and patent protection, a petty patent system should be implemented to provide cheap and quick short-term protection for patentable inventions.92 This recommendation was partially attributable to the committee finding that the patent system took too long to obtain protection for inventions with short commercial life and the patent system was too expensive for SMEs and entrepreneurs seeking protection of these short term inventions.93 As a consequence, the petty patent system was implemented in 1979, incorporating all the recommendations of the Franki committee. Interestingly, the subject matter and patentability requirements of the petty patent system were identical to the patent system.94 The idea was that the petty patent system could be utilized for any patentable invention with a lower level of inventiveness that also met the other requirements to receive a standard patent. This was supposed to allow an applicant to quickly receive protection of their invention for a shorter, six-year term, opposed to a twenty-year patent term. The granting procedure for a petty patent required only a cursory review of the application's formalities, but during the petty patent's initial year of registration anyone could present evidence of invalidity to the patent office commissioner to invalidate the petty patent.96 The granting procedure also allowed for divisional patents to be made from a petty patent application and a petty patent application could be converted to a standard patent application.97 One of the major problems with the petty patent system resulted from its requirement that only one claim could be made for each petty patent.98 Although one claim forced applicants to focus their invention to a concise phrase, the single claim was very difficult to enforce because the claim was usually either too narrow and easy to invent around or too broad and invalid for being obvious.99 Another problem the single claim presented was that drafting such concise language required specialists, who in turn made the cost of applying for a petty patent similar to the costs associated with applying for a standard patent °° Further, six years of protection was criticized as not being worth the cost and uncertainty associated with a petty patent registration."' These problems associated with the petty patent system resulted in only 389 petty patent applicants in 1994.102 In an attempt to correct the deficiencies of the petty patent system, in July 2001, Australia implemented the Innovation Patent system, completely replacing the petty patent system.10 3 The key conceptual difference with the new Innovation Patent system was that the inventiveness standard was lowered below the inventiveness required for a patent to provide protection for incremental inventions with a lower level of inventiveness.'0 4 The revision articulated the new inventiveness standard as an "innovative step" as opposed to the "inventive step" required for patents. [An] innovative step [is stated to be found for the claimed invention unless] when compared with the prior art base ... a person skilled in the relevant art, in light of the common general knowledge as it existed in the part area before the priority date of the relevant claim, [would find that the claimed </w:t>
      </w:r>
      <w:proofErr w:type="spellStart"/>
      <w:r w:rsidRPr="00D67336">
        <w:rPr>
          <w:sz w:val="8"/>
        </w:rPr>
        <w:t>inventionl</w:t>
      </w:r>
      <w:proofErr w:type="spellEnd"/>
      <w:r w:rsidRPr="00D67336">
        <w:rPr>
          <w:sz w:val="8"/>
        </w:rPr>
        <w:t xml:space="preserve"> only var[</w:t>
      </w:r>
      <w:proofErr w:type="spellStart"/>
      <w:r w:rsidRPr="00D67336">
        <w:rPr>
          <w:sz w:val="8"/>
        </w:rPr>
        <w:t>ies</w:t>
      </w:r>
      <w:proofErr w:type="spellEnd"/>
      <w:r w:rsidRPr="00D67336">
        <w:rPr>
          <w:sz w:val="8"/>
        </w:rPr>
        <w:t xml:space="preserve">] from the [prior art] in ways that make no substantial contribution to the working of the invention.' 05 This is contrary to the "inventive step," which is not found if "the invention would have been obvious to a person skilled in the relevant art....,, These standards were recently distinguished by the Federal Court of Australia in </w:t>
      </w:r>
      <w:proofErr w:type="spellStart"/>
      <w:r w:rsidRPr="00D67336">
        <w:rPr>
          <w:sz w:val="8"/>
        </w:rPr>
        <w:t>Delnorth</w:t>
      </w:r>
      <w:proofErr w:type="spellEnd"/>
      <w:r w:rsidRPr="00D67336">
        <w:rPr>
          <w:sz w:val="8"/>
        </w:rPr>
        <w:t xml:space="preserve"> Ply Ltd. v. Dura-Post Pty Ltd., stating that an innovative step may be obvious, but it must make a contribution of real substance to the to the working of the invention.' °7 In light of the different standards of inventiveness articulated by the Federal Court of Australia, an inventor to may attempt to bolster their patent position by obtaining innovation patents for incremental improvements to their patented invention that may be obvious, but make a substantial contribution.' 0 8 The standard for an incremental invention protectable by an innovation patent is that it must be different and substantial, not that it advances the prior art.' 9 This strategy may allow inventors to protect the unpredictable advances in the invention years after a patent is obtained. 0 A key practical difference for the Innovation Patent system is the allowance of a maximum of five claims to be made for an invention, opposed to the one claim requirement for a petty patent."' This alteration allows drafters more flexibility to successfully claim an invention that is both valid and enforceable. In effect, these claims can be drafted more like a standard patent application, not forcing applicants to seek more expensive, single claim drafting specialists. Innovation patents are also given a maximum of eight years of protection, which has the effect of increasing the value of a claimed invention.' 1 2 Although innovation patents seem to offer a quickly obtainable and more valuable property right for inventions that were not protectable prior to implement the innovation patent system, the validity of innovation patents will remain uncertain without a required substantive examination." 3 However, the commissioner may grant a substantive examination prior to registration and anyone may request a substantive examination after grant. 14 Unlike the patent system, third parties are forced to wait until an innovation patent is registered before they can oppose it, allowing for quick and reliable registration. Also, the innovation patent granting procedure allows for the same divisional applications and application conversions as petty patents, but still does not allow for double protection or PCT route applications. 15 With the striking advantages offered by innovation patents, it is surprising that in 2007 only 1,229 innovation patent application were filed, opposed to over 27,000 patent applications filed." 6 Although innovation patent applications are increasing, it is suggested that the advantages of innovation patents are not readily known to the inventing public.' 17 The alterations made to Australia's second tier patent system are some of the most recent international developments of second tier patent systems. Like the other countries previously discussed, Australia's persistence in continuing to modify its second tier patent system to benefit SMEs and entrepreneurs demonstrates the importance of protecting incremental and less inventive inventions to industrial countries 18 C. Summary Chart of Current Second Tier Patent Systems 1I. U.S. PATENT SYSTEM The Congress shall have Power ... to promote the Progress of Science and useful Arts by securing for limited Times to Authors and Inventors the exclusive Right to their respective Writings and Discoveries. 119 The United States Constitution allows Congress to secure discoveries for inventors to promote the progress of science and useful arts. Exercising this grant, in 1790, Congress enacted the U.S. Patent Act, establishing a patent system that has evolved to comprise utility patents, design patents, and the recently created plant patents. Utility patents were the original patent grant established in 1790 to protect "any new and useful art, machine, manufacture, or composition of matter and any new and useful improvement."' 2° Shortly thereafter, in 1842, the law was amended to include design patents for "any new and original design for a manufacture or for printing on a fabric.' 12 ' As innovation sculpted our nation's technology and the United States began to industrialize, these definitions also adjusted and conformed to encompass the new inventions worthy of patent protection. Now, generally, utility patents are obtained to protect the way a device or process works, design patents are obtained to protect the way a device looks, 122 and plant patents are obtained to protect defined varieties of asexually propagated plants. 123 To understand some of the intricacies and functions of these forms of protection, some more detailed features must be illuminated. First, design patents can be obtained for a maximum of fourteen years for the design of an article of manufacture which is ornamental, novel, and nonobvious. A design patent does not protect the primarily functional aspects of a design, limiting design patents to only protecting the appearance of an article, not any of its structural features. 124 Since a design patent is driven by the article's appearance, only a single claim can be made in a design patent application, which will direct the claim to one or more pictures that illustrate in dashed lines the un-claimed portion of the visual depiction. Subject matter for a design patent application may relate to the configuration or shape of an article, to the surface ornamentation applied to an article, or to a combination thereof. 25 Design patent applications are only given a cursory examination to check for formalities, similar to some </w:t>
      </w:r>
      <w:proofErr w:type="gramStart"/>
      <w:r w:rsidRPr="00D67336">
        <w:rPr>
          <w:sz w:val="8"/>
        </w:rPr>
        <w:t>second tier</w:t>
      </w:r>
      <w:proofErr w:type="gramEnd"/>
      <w:r w:rsidRPr="00D67336">
        <w:rPr>
          <w:sz w:val="8"/>
        </w:rPr>
        <w:t xml:space="preserve"> patent systems. Therefore, validity proceedings will likely determine whether the design was obviousness, determined by a designer having ordinary skill in the art. Infringement cases on the other had </w:t>
      </w:r>
      <w:proofErr w:type="gramStart"/>
      <w:r w:rsidRPr="00D67336">
        <w:rPr>
          <w:sz w:val="8"/>
        </w:rPr>
        <w:t>are</w:t>
      </w:r>
      <w:proofErr w:type="gramEnd"/>
      <w:r w:rsidRPr="00D67336">
        <w:rPr>
          <w:sz w:val="8"/>
        </w:rPr>
        <w:t xml:space="preserve"> judged as to whether an ordinary observer, familiar with the prior art, would have been deceived, seemingly intermingling design patents with a form of unfair competition protection. Utility patents on the other hand, can be obtained for twenty years from the filing date for any new, useful, and non-obvious process, machine, manufacture, composition of matter, or any improvement thereof.1 26 Opposed to design patents, a utility patent must be useful in the sense that it must be operable, practical, and beneficial. The utility requirement is similar to the industrial applicability requirement of some of the </w:t>
      </w:r>
      <w:proofErr w:type="gramStart"/>
      <w:r w:rsidRPr="00D67336">
        <w:rPr>
          <w:sz w:val="8"/>
        </w:rPr>
        <w:t>second tier</w:t>
      </w:r>
      <w:proofErr w:type="gramEnd"/>
      <w:r w:rsidRPr="00D67336">
        <w:rPr>
          <w:sz w:val="8"/>
        </w:rPr>
        <w:t xml:space="preserve"> patents. Further, a claimed invention for a utility patent must be generally new; however, a one-year grace period is given to the applicant for some disclosures of the invention. 27 Finally the claimed invention cannot be obvious. Courts have struggled to better define what is considered obvious, but generally the invention cannot be obvious to a person having ordinary skill in the art at the time of the invention. 128 A. </w:t>
      </w:r>
      <w:r w:rsidRPr="00326E95">
        <w:rPr>
          <w:rStyle w:val="StyleUnderline"/>
          <w:highlight w:val="cyan"/>
        </w:rPr>
        <w:t>U.S.P.T.O. Congestion</w:t>
      </w:r>
      <w:r w:rsidRPr="00D67336">
        <w:rPr>
          <w:sz w:val="8"/>
        </w:rPr>
        <w:t xml:space="preserve"> Currently, of the three forms of patent protection in the United States, the utility patent is the most </w:t>
      </w:r>
      <w:proofErr w:type="gramStart"/>
      <w:r w:rsidRPr="00D67336">
        <w:rPr>
          <w:sz w:val="8"/>
        </w:rPr>
        <w:t>sought after</w:t>
      </w:r>
      <w:proofErr w:type="gramEnd"/>
      <w:r w:rsidRPr="00D67336">
        <w:rPr>
          <w:sz w:val="8"/>
        </w:rPr>
        <w:t xml:space="preserve"> form of protection. Since 1987, applications for utility model patents have increased from 130,000, to 220,000 in 1997, and to 456,000 in 2007.129 </w:t>
      </w:r>
      <w:r w:rsidRPr="00D67336">
        <w:rPr>
          <w:rStyle w:val="StyleUnderline"/>
        </w:rPr>
        <w:t xml:space="preserve">The </w:t>
      </w:r>
      <w:r w:rsidRPr="00326E95">
        <w:rPr>
          <w:rStyle w:val="StyleUnderline"/>
          <w:highlight w:val="cyan"/>
        </w:rPr>
        <w:t xml:space="preserve">U.S. patent system </w:t>
      </w:r>
      <w:r w:rsidRPr="00D67336">
        <w:rPr>
          <w:rStyle w:val="StyleUnderline"/>
        </w:rPr>
        <w:t xml:space="preserve">has been </w:t>
      </w:r>
      <w:r w:rsidRPr="00326E95">
        <w:rPr>
          <w:rStyle w:val="StyleUnderline"/>
          <w:highlight w:val="cyan"/>
        </w:rPr>
        <w:t>challenged to keep up with</w:t>
      </w:r>
      <w:r w:rsidRPr="00D67336">
        <w:rPr>
          <w:sz w:val="8"/>
        </w:rPr>
        <w:t xml:space="preserve"> this </w:t>
      </w:r>
      <w:r w:rsidRPr="00326E95">
        <w:rPr>
          <w:rStyle w:val="Emphasis"/>
          <w:highlight w:val="cyan"/>
        </w:rPr>
        <w:t>extreme increase in patent applications</w:t>
      </w:r>
      <w:r w:rsidRPr="00D67336">
        <w:rPr>
          <w:sz w:val="8"/>
        </w:rPr>
        <w:t xml:space="preserve">, </w:t>
      </w:r>
      <w:r w:rsidRPr="00326E95">
        <w:rPr>
          <w:rStyle w:val="Emphasis"/>
          <w:highlight w:val="cyan"/>
        </w:rPr>
        <w:t xml:space="preserve">generating numerous complexities and complications </w:t>
      </w:r>
      <w:r w:rsidRPr="00D67336">
        <w:rPr>
          <w:rStyle w:val="StyleUnderline"/>
        </w:rPr>
        <w:t>in the patent system</w:t>
      </w:r>
      <w:r w:rsidRPr="00D67336">
        <w:rPr>
          <w:sz w:val="8"/>
        </w:rPr>
        <w:t xml:space="preserve">. A primary problem being a growing </w:t>
      </w:r>
      <w:r w:rsidRPr="00326E95">
        <w:rPr>
          <w:rStyle w:val="Emphasis"/>
          <w:highlight w:val="cyan"/>
        </w:rPr>
        <w:t>back-log of applications</w:t>
      </w:r>
      <w:r w:rsidRPr="00326E95">
        <w:rPr>
          <w:rStyle w:val="StyleUnderline"/>
          <w:highlight w:val="cyan"/>
        </w:rPr>
        <w:t>, resulting in an increasing pendency period</w:t>
      </w:r>
      <w:r w:rsidRPr="00D67336">
        <w:rPr>
          <w:sz w:val="8"/>
        </w:rPr>
        <w:t xml:space="preserve"> before an application is given an initial substantive review13 </w:t>
      </w:r>
      <w:proofErr w:type="gramStart"/>
      <w:r w:rsidRPr="006A0146">
        <w:rPr>
          <w:rStyle w:val="StyleUnderline"/>
        </w:rPr>
        <w:t>For</w:t>
      </w:r>
      <w:proofErr w:type="gramEnd"/>
      <w:r w:rsidRPr="006A0146">
        <w:rPr>
          <w:rStyle w:val="StyleUnderline"/>
        </w:rPr>
        <w:t xml:space="preserve"> some applicants,</w:t>
      </w:r>
      <w:r>
        <w:rPr>
          <w:rStyle w:val="StyleUnderline"/>
        </w:rPr>
        <w:t xml:space="preserve"> </w:t>
      </w:r>
      <w:r w:rsidRPr="006A0146">
        <w:rPr>
          <w:rStyle w:val="StyleUnderline"/>
        </w:rPr>
        <w:t>primarily SMEs and entrepreneurs, the cost of prosecuting a utility patent</w:t>
      </w:r>
      <w:r>
        <w:rPr>
          <w:rStyle w:val="StyleUnderline"/>
        </w:rPr>
        <w:t xml:space="preserve"> </w:t>
      </w:r>
      <w:r w:rsidRPr="006A0146">
        <w:rPr>
          <w:rStyle w:val="StyleUnderline"/>
        </w:rPr>
        <w:t>coupled with the time to obtain protection, sometimes taking two to three</w:t>
      </w:r>
      <w:r>
        <w:rPr>
          <w:rStyle w:val="StyleUnderline"/>
        </w:rPr>
        <w:t xml:space="preserve"> </w:t>
      </w:r>
      <w:r w:rsidRPr="006A0146">
        <w:rPr>
          <w:rStyle w:val="StyleUnderline"/>
        </w:rPr>
        <w:t>years, leaves their invention unprotected and undisclosed</w:t>
      </w:r>
      <w:r w:rsidRPr="00D67336">
        <w:rPr>
          <w:sz w:val="8"/>
        </w:rPr>
        <w:t xml:space="preserve">. B. U.S. Inventiveness Standard </w:t>
      </w:r>
      <w:r w:rsidRPr="00326E95">
        <w:rPr>
          <w:rStyle w:val="StyleUnderline"/>
          <w:highlight w:val="cyan"/>
        </w:rPr>
        <w:t xml:space="preserve">The congestion </w:t>
      </w:r>
      <w:r w:rsidRPr="006A0146">
        <w:rPr>
          <w:rStyle w:val="StyleUnderline"/>
        </w:rPr>
        <w:t xml:space="preserve">in the patent office </w:t>
      </w:r>
      <w:r w:rsidRPr="00326E95">
        <w:rPr>
          <w:rStyle w:val="StyleUnderline"/>
          <w:highlight w:val="cyan"/>
        </w:rPr>
        <w:t xml:space="preserve">may be </w:t>
      </w:r>
      <w:r w:rsidRPr="00D67336">
        <w:rPr>
          <w:sz w:val="8"/>
        </w:rPr>
        <w:t>partially</w:t>
      </w:r>
      <w:r w:rsidRPr="00326E95">
        <w:rPr>
          <w:rStyle w:val="StyleUnderline"/>
          <w:highlight w:val="cyan"/>
        </w:rPr>
        <w:t xml:space="preserve"> attributable to </w:t>
      </w:r>
      <w:r w:rsidRPr="00D67336">
        <w:rPr>
          <w:sz w:val="8"/>
        </w:rPr>
        <w:t>the fact that</w:t>
      </w:r>
      <w:r w:rsidRPr="00326E95">
        <w:rPr>
          <w:rStyle w:val="StyleUnderline"/>
          <w:highlight w:val="cyan"/>
        </w:rPr>
        <w:t xml:space="preserve"> U.S. patent law </w:t>
      </w:r>
      <w:r w:rsidRPr="00D67336">
        <w:rPr>
          <w:sz w:val="8"/>
        </w:rPr>
        <w:t>that has been</w:t>
      </w:r>
      <w:r w:rsidRPr="00326E95">
        <w:rPr>
          <w:rStyle w:val="StyleUnderline"/>
          <w:highlight w:val="cyan"/>
        </w:rPr>
        <w:t xml:space="preserve"> in flux as courts</w:t>
      </w:r>
      <w:r w:rsidRPr="00D67336">
        <w:rPr>
          <w:sz w:val="8"/>
        </w:rPr>
        <w:t xml:space="preserve"> have</w:t>
      </w:r>
      <w:r w:rsidRPr="00326E95">
        <w:rPr>
          <w:rStyle w:val="StyleUnderline"/>
          <w:highlight w:val="cyan"/>
        </w:rPr>
        <w:t xml:space="preserve"> created requirements for inventiveness in addition to</w:t>
      </w:r>
      <w:r w:rsidRPr="00D67336">
        <w:rPr>
          <w:sz w:val="8"/>
        </w:rPr>
        <w:t xml:space="preserve"> the</w:t>
      </w:r>
      <w:r w:rsidRPr="00326E95">
        <w:rPr>
          <w:rStyle w:val="StyleUnderline"/>
          <w:highlight w:val="cyan"/>
        </w:rPr>
        <w:t xml:space="preserve"> novelty and usefulness requirements</w:t>
      </w:r>
      <w:r w:rsidRPr="00D67336">
        <w:rPr>
          <w:sz w:val="8"/>
        </w:rPr>
        <w:t xml:space="preserve">. 131 Congress attempted, in 1952 to codify the requirement in 35 U.S.C. § 103, which states that a patent will not be granted if "differences between the subject matter sought to be patented and the prior art are such that the subject matter as a whole would have been obvious at the time the invention was made to a person having ordinary skill in the art."' 132 This inventiveness requirement is now known as the obviousness requirement, which is similar to the "inventive step" requirement in most other countries with established utility model systems. In 1982, Congress created a Federal Circuit court to have exclusive jurisdiction over all patent appeals in attempt to have a more unified body of patent law. Since its creation, the Federal Circuit developed an obviousness standard known as the "TSM" test that required a patent challenger to show a "teaching, suggestion, or motivation" in the prior art </w:t>
      </w:r>
      <w:proofErr w:type="gramStart"/>
      <w:r w:rsidRPr="00D67336">
        <w:rPr>
          <w:sz w:val="8"/>
        </w:rPr>
        <w:t>in order to</w:t>
      </w:r>
      <w:proofErr w:type="gramEnd"/>
      <w:r w:rsidRPr="00D67336">
        <w:rPr>
          <w:sz w:val="8"/>
        </w:rPr>
        <w:t xml:space="preserve"> combine features of prior art in a way that would be considered obvious to a person of ordinary skill in the art. This test made it very difficult for an opposer to show that a patent was </w:t>
      </w:r>
      <w:proofErr w:type="gramStart"/>
      <w:r w:rsidRPr="00D67336">
        <w:rPr>
          <w:sz w:val="8"/>
        </w:rPr>
        <w:t>obvious</w:t>
      </w:r>
      <w:proofErr w:type="gramEnd"/>
      <w:r w:rsidRPr="00D67336">
        <w:rPr>
          <w:sz w:val="8"/>
        </w:rPr>
        <w:t xml:space="preserve"> and it even made it difficult for an examiner to issue a rejection based on the fact that they might believe the invention was obvious. </w:t>
      </w:r>
      <w:r w:rsidRPr="00326E95">
        <w:rPr>
          <w:rStyle w:val="StyleUnderline"/>
          <w:highlight w:val="cyan"/>
        </w:rPr>
        <w:t xml:space="preserve">Upholding patent validity and </w:t>
      </w:r>
      <w:r w:rsidRPr="00326E95">
        <w:rPr>
          <w:rStyle w:val="Emphasis"/>
          <w:highlight w:val="cyan"/>
        </w:rPr>
        <w:t>making patents easier to issue</w:t>
      </w:r>
      <w:r w:rsidRPr="00D67336">
        <w:rPr>
          <w:sz w:val="8"/>
        </w:rPr>
        <w:t xml:space="preserve">, may have </w:t>
      </w:r>
      <w:r w:rsidRPr="00326E95">
        <w:rPr>
          <w:rStyle w:val="Emphasis"/>
          <w:highlight w:val="cyan"/>
        </w:rPr>
        <w:t>severely contribute</w:t>
      </w:r>
      <w:r w:rsidRPr="00D67336">
        <w:rPr>
          <w:sz w:val="8"/>
        </w:rPr>
        <w:t xml:space="preserve">d </w:t>
      </w:r>
      <w:r w:rsidRPr="00326E95">
        <w:rPr>
          <w:rStyle w:val="Emphasis"/>
          <w:highlight w:val="cyan"/>
        </w:rPr>
        <w:t>to the flood of patent applications received at</w:t>
      </w:r>
      <w:r w:rsidRPr="00D67336">
        <w:rPr>
          <w:sz w:val="8"/>
        </w:rPr>
        <w:t xml:space="preserve"> the </w:t>
      </w:r>
      <w:r w:rsidRPr="00326E95">
        <w:rPr>
          <w:rStyle w:val="Emphasis"/>
          <w:highlight w:val="cyan"/>
        </w:rPr>
        <w:t>USPTO</w:t>
      </w:r>
      <w:r w:rsidRPr="00D67336">
        <w:rPr>
          <w:sz w:val="8"/>
        </w:rPr>
        <w:t>.</w:t>
      </w:r>
    </w:p>
    <w:p w14:paraId="291214DC" w14:textId="77777777" w:rsidR="00E44CE4" w:rsidRPr="001C0844" w:rsidRDefault="00E44CE4" w:rsidP="00E44CE4"/>
    <w:p w14:paraId="35B6F8B1" w14:textId="11ED59DA" w:rsidR="00E44CE4" w:rsidRDefault="00E44CE4" w:rsidP="00E44CE4">
      <w:pPr>
        <w:pStyle w:val="Heading3"/>
      </w:pPr>
      <w:r>
        <w:t xml:space="preserve">2NC </w:t>
      </w:r>
      <w:r w:rsidR="00725230">
        <w:t>---</w:t>
      </w:r>
      <w:r>
        <w:t xml:space="preserve"> Authoritarianism</w:t>
      </w:r>
    </w:p>
    <w:p w14:paraId="476F5DB1" w14:textId="77777777" w:rsidR="00E44CE4" w:rsidRDefault="00E44CE4" w:rsidP="00E44CE4">
      <w:pPr>
        <w:pStyle w:val="Heading4"/>
      </w:pPr>
      <w:r>
        <w:t>Info balkanization causes authoritarianism</w:t>
      </w:r>
    </w:p>
    <w:p w14:paraId="166A1C68" w14:textId="77777777" w:rsidR="00E44CE4" w:rsidRPr="005729BF" w:rsidRDefault="00E44CE4" w:rsidP="00E44CE4">
      <w:r>
        <w:t xml:space="preserve">Lisa </w:t>
      </w:r>
      <w:r w:rsidRPr="005729BF">
        <w:rPr>
          <w:rStyle w:val="Style13ptBold"/>
        </w:rPr>
        <w:t>Jackson ’22</w:t>
      </w:r>
      <w:r>
        <w:t xml:space="preserve">, </w:t>
      </w:r>
      <w:r w:rsidRPr="005729BF">
        <w:t>VP of Member Services</w:t>
      </w:r>
      <w:r>
        <w:t xml:space="preserve">, “Balkanization of the Internet,” </w:t>
      </w:r>
      <w:r>
        <w:rPr>
          <w:i/>
          <w:iCs/>
        </w:rPr>
        <w:t>Business Executives for National Security</w:t>
      </w:r>
      <w:r>
        <w:t xml:space="preserve">, 6-8-2022, </w:t>
      </w:r>
      <w:r w:rsidRPr="005729BF">
        <w:t>https://bens.org/balkanization-of-internet-pt1/</w:t>
      </w:r>
      <w:r>
        <w:t>, Accessed 7-17-2024 by NT-RS</w:t>
      </w:r>
    </w:p>
    <w:p w14:paraId="7FD071BB" w14:textId="77777777" w:rsidR="00E44CE4" w:rsidRDefault="00E44CE4" w:rsidP="00E44CE4">
      <w:pPr>
        <w:rPr>
          <w:rStyle w:val="StyleUnderline"/>
        </w:rPr>
      </w:pPr>
      <w:r w:rsidRPr="005729BF">
        <w:rPr>
          <w:sz w:val="16"/>
        </w:rPr>
        <w:t xml:space="preserve">What this </w:t>
      </w:r>
      <w:r w:rsidRPr="00326E95">
        <w:rPr>
          <w:rStyle w:val="StyleUnderline"/>
          <w:highlight w:val="cyan"/>
        </w:rPr>
        <w:t>balkanized info</w:t>
      </w:r>
      <w:r w:rsidRPr="005729BF">
        <w:rPr>
          <w:rStyle w:val="StyleUnderline"/>
        </w:rPr>
        <w:t xml:space="preserve">rmation </w:t>
      </w:r>
      <w:r w:rsidRPr="00326E95">
        <w:rPr>
          <w:rStyle w:val="StyleUnderline"/>
          <w:highlight w:val="cyan"/>
        </w:rPr>
        <w:t>ecosystem portends</w:t>
      </w:r>
      <w:r w:rsidRPr="005729BF">
        <w:rPr>
          <w:sz w:val="16"/>
        </w:rPr>
        <w:t xml:space="preserve"> in practice is a </w:t>
      </w:r>
      <w:r w:rsidRPr="00326E95">
        <w:rPr>
          <w:rStyle w:val="StyleUnderline"/>
          <w:highlight w:val="cyan"/>
        </w:rPr>
        <w:t>citizen</w:t>
      </w:r>
      <w:r w:rsidRPr="005729BF">
        <w:rPr>
          <w:rStyle w:val="StyleUnderline"/>
        </w:rPr>
        <w:t xml:space="preserve">ry that could potentially </w:t>
      </w:r>
      <w:r w:rsidRPr="00326E95">
        <w:rPr>
          <w:rStyle w:val="StyleUnderline"/>
          <w:highlight w:val="cyan"/>
        </w:rPr>
        <w:t>have</w:t>
      </w:r>
      <w:r w:rsidRPr="005729BF">
        <w:rPr>
          <w:rStyle w:val="StyleUnderline"/>
        </w:rPr>
        <w:t xml:space="preserve"> access to completely different sets of info</w:t>
      </w:r>
      <w:r w:rsidRPr="005729BF">
        <w:rPr>
          <w:sz w:val="16"/>
        </w:rPr>
        <w:t xml:space="preserve">rmation about current affairs </w:t>
      </w:r>
      <w:r w:rsidRPr="005729BF">
        <w:rPr>
          <w:rStyle w:val="StyleUnderline"/>
        </w:rPr>
        <w:t>and</w:t>
      </w:r>
      <w:r w:rsidRPr="005729BF">
        <w:rPr>
          <w:sz w:val="16"/>
        </w:rPr>
        <w:t xml:space="preserve"> perhaps </w:t>
      </w:r>
      <w:r w:rsidRPr="005729BF">
        <w:rPr>
          <w:rStyle w:val="StyleUnderline"/>
        </w:rPr>
        <w:t xml:space="preserve">a </w:t>
      </w:r>
      <w:r w:rsidRPr="00326E95">
        <w:rPr>
          <w:rStyle w:val="StyleUnderline"/>
          <w:highlight w:val="cyan"/>
        </w:rPr>
        <w:t>very splintered worldview</w:t>
      </w:r>
      <w:r w:rsidRPr="005729BF">
        <w:rPr>
          <w:sz w:val="16"/>
        </w:rPr>
        <w:t xml:space="preserve"> of reality. </w:t>
      </w:r>
      <w:r w:rsidRPr="005729BF">
        <w:rPr>
          <w:rStyle w:val="StyleUnderline"/>
        </w:rPr>
        <w:t xml:space="preserve">Countries with </w:t>
      </w:r>
      <w:r w:rsidRPr="00326E95">
        <w:rPr>
          <w:rStyle w:val="StyleUnderline"/>
          <w:highlight w:val="cyan"/>
        </w:rPr>
        <w:t>authoritarian</w:t>
      </w:r>
      <w:r w:rsidRPr="005729BF">
        <w:rPr>
          <w:rStyle w:val="StyleUnderline"/>
        </w:rPr>
        <w:t xml:space="preserve"> governments</w:t>
      </w:r>
      <w:r w:rsidRPr="005729BF">
        <w:rPr>
          <w:sz w:val="16"/>
        </w:rPr>
        <w:t xml:space="preserve"> are already </w:t>
      </w:r>
      <w:r w:rsidRPr="005729BF">
        <w:rPr>
          <w:rStyle w:val="StyleUnderline"/>
        </w:rPr>
        <w:t xml:space="preserve">creating environments where </w:t>
      </w:r>
      <w:r w:rsidRPr="00326E95">
        <w:rPr>
          <w:rStyle w:val="StyleUnderline"/>
          <w:highlight w:val="cyan"/>
        </w:rPr>
        <w:t>censorship</w:t>
      </w:r>
      <w:r w:rsidRPr="005729BF">
        <w:rPr>
          <w:rStyle w:val="StyleUnderline"/>
        </w:rPr>
        <w:t xml:space="preserve"> is easier </w:t>
      </w:r>
      <w:r w:rsidRPr="005729BF">
        <w:rPr>
          <w:sz w:val="16"/>
        </w:rPr>
        <w:t xml:space="preserve">achieved and occurs with far greater frequency. Already a complex network of national laws and regulations, and centrally administered firewalls is facilitating the </w:t>
      </w:r>
      <w:r w:rsidRPr="005729BF">
        <w:rPr>
          <w:rStyle w:val="StyleUnderline"/>
        </w:rPr>
        <w:t>removal,</w:t>
      </w:r>
      <w:r w:rsidRPr="005729BF">
        <w:rPr>
          <w:sz w:val="16"/>
        </w:rPr>
        <w:t xml:space="preserve"> by some governments, </w:t>
      </w:r>
      <w:r w:rsidRPr="005729BF">
        <w:rPr>
          <w:rStyle w:val="StyleUnderline"/>
        </w:rPr>
        <w:t xml:space="preserve">of access to disruptive material, </w:t>
      </w:r>
      <w:r w:rsidRPr="00326E95">
        <w:rPr>
          <w:rStyle w:val="StyleUnderline"/>
          <w:highlight w:val="cyan"/>
        </w:rPr>
        <w:t>silencing of dissidents</w:t>
      </w:r>
      <w:r w:rsidRPr="005729BF">
        <w:rPr>
          <w:rStyle w:val="StyleUnderline"/>
        </w:rPr>
        <w:t>, and crushing of free expression</w:t>
      </w:r>
      <w:r w:rsidRPr="005729BF">
        <w:rPr>
          <w:sz w:val="16"/>
        </w:rPr>
        <w:t xml:space="preserve"> online. This is likely </w:t>
      </w:r>
      <w:r w:rsidRPr="005729BF">
        <w:rPr>
          <w:rStyle w:val="StyleUnderline"/>
        </w:rPr>
        <w:t xml:space="preserve">only to </w:t>
      </w:r>
      <w:r w:rsidRPr="00326E95">
        <w:rPr>
          <w:rStyle w:val="Emphasis"/>
          <w:highlight w:val="cyan"/>
        </w:rPr>
        <w:t>intensify</w:t>
      </w:r>
      <w:r w:rsidRPr="00326E95">
        <w:rPr>
          <w:sz w:val="16"/>
          <w:highlight w:val="cyan"/>
        </w:rPr>
        <w:t xml:space="preserve"> </w:t>
      </w:r>
      <w:r w:rsidRPr="00326E95">
        <w:rPr>
          <w:rStyle w:val="StyleUnderline"/>
          <w:highlight w:val="cyan"/>
        </w:rPr>
        <w:t>as the internet balkanizes even more.</w:t>
      </w:r>
    </w:p>
    <w:p w14:paraId="7AA81CB9" w14:textId="77777777" w:rsidR="00E44CE4" w:rsidRDefault="00E44CE4" w:rsidP="00E44CE4">
      <w:pPr>
        <w:pStyle w:val="Heading4"/>
      </w:pPr>
      <w:r>
        <w:t>Global totalitarianism risks extinction</w:t>
      </w:r>
    </w:p>
    <w:p w14:paraId="1E62E6E9" w14:textId="6CFBAFC4" w:rsidR="00E44CE4" w:rsidRDefault="00E44CE4" w:rsidP="00E44CE4">
      <w:r>
        <w:t xml:space="preserve">Haydn </w:t>
      </w:r>
      <w:r w:rsidRPr="00B40184">
        <w:rPr>
          <w:rStyle w:val="Style13ptBold"/>
        </w:rPr>
        <w:t>Belfield</w:t>
      </w:r>
      <w:r>
        <w:t>, 20</w:t>
      </w:r>
      <w:r w:rsidRPr="00B40184">
        <w:rPr>
          <w:rStyle w:val="Style13ptBold"/>
        </w:rPr>
        <w:t>23</w:t>
      </w:r>
      <w:r>
        <w:t xml:space="preserve"> </w:t>
      </w:r>
      <w:r w:rsidR="00725230">
        <w:t>---</w:t>
      </w:r>
      <w:r>
        <w:t xml:space="preserve"> Research Associate and Academic Project Manager at the University of Cambridge's Centre for the Study of Existential </w:t>
      </w:r>
      <w:proofErr w:type="gramStart"/>
      <w:r>
        <w:t>Risk  “</w:t>
      </w:r>
      <w:proofErr w:type="gramEnd"/>
      <w:r>
        <w:t xml:space="preserve">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53413C4E" w14:textId="77777777" w:rsidR="00E44CE4" w:rsidRDefault="00E44CE4" w:rsidP="00E44CE4"/>
    <w:p w14:paraId="08B35701"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u w:val="single"/>
        </w:rPr>
        <w:t xml:space="preserve">A world </w:t>
      </w:r>
      <w:r w:rsidRPr="00247413">
        <w:rPr>
          <w:rStyle w:val="Emphasis"/>
          <w:rFonts w:asciiTheme="minorHAnsi" w:hAnsiTheme="minorHAnsi" w:cstheme="minorHAnsi"/>
        </w:rPr>
        <w:t>dominated</w:t>
      </w:r>
      <w:r w:rsidRPr="00247413">
        <w:rPr>
          <w:rFonts w:asciiTheme="minorHAnsi" w:hAnsiTheme="minorHAnsi" w:cstheme="minorHAnsi"/>
          <w:u w:val="single"/>
        </w:rPr>
        <w:t xml:space="preserve"> by </w:t>
      </w:r>
      <w:r w:rsidRPr="00326E95">
        <w:rPr>
          <w:rStyle w:val="Emphasis"/>
          <w:rFonts w:asciiTheme="minorHAnsi" w:hAnsiTheme="minorHAnsi" w:cstheme="minorHAnsi"/>
          <w:highlight w:val="cyan"/>
        </w:rPr>
        <w:t>totalitarian states</w:t>
      </w:r>
      <w:r w:rsidRPr="00247413">
        <w:rPr>
          <w:rFonts w:asciiTheme="minorHAnsi" w:hAnsiTheme="minorHAnsi" w:cstheme="minorHAnsi"/>
          <w:u w:val="single"/>
        </w:rPr>
        <w:t xml:space="preserve"> would</w:t>
      </w:r>
      <w:r w:rsidRPr="00247413">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326E95">
        <w:rPr>
          <w:rFonts w:asciiTheme="minorHAnsi" w:hAnsiTheme="minorHAnsi" w:cstheme="minorHAnsi"/>
          <w:highlight w:val="cyan"/>
          <w:u w:val="single"/>
        </w:rPr>
        <w:t>risk</w:t>
      </w:r>
      <w:r w:rsidRPr="00247413">
        <w:rPr>
          <w:rFonts w:asciiTheme="minorHAnsi" w:hAnsiTheme="minorHAnsi" w:cstheme="minorHAnsi"/>
          <w:sz w:val="16"/>
        </w:rPr>
        <w:t xml:space="preserve"> of another collapse and </w:t>
      </w:r>
      <w:r w:rsidRPr="00326E95">
        <w:rPr>
          <w:rStyle w:val="Emphasis"/>
          <w:rFonts w:asciiTheme="minorHAnsi" w:hAnsiTheme="minorHAnsi" w:cstheme="minorHAnsi"/>
          <w:highlight w:val="cyan"/>
        </w:rPr>
        <w:t>extinction</w:t>
      </w:r>
      <w:r w:rsidRPr="00247413">
        <w:rPr>
          <w:rFonts w:asciiTheme="minorHAnsi" w:hAnsiTheme="minorHAnsi" w:cstheme="minorHAnsi"/>
          <w:sz w:val="16"/>
        </w:rPr>
        <w:t xml:space="preserve"> and could shape the future toward </w:t>
      </w:r>
      <w:proofErr w:type="gramStart"/>
      <w:r w:rsidRPr="00247413">
        <w:rPr>
          <w:rFonts w:asciiTheme="minorHAnsi" w:hAnsiTheme="minorHAnsi" w:cstheme="minorHAnsi"/>
          <w:sz w:val="16"/>
        </w:rPr>
        <w:t>less</w:t>
      </w:r>
      <w:proofErr w:type="gramEnd"/>
      <w:r w:rsidRPr="00247413">
        <w:rPr>
          <w:rFonts w:asciiTheme="minorHAnsi" w:hAnsiTheme="minorHAnsi" w:cstheme="minorHAnsi"/>
          <w:sz w:val="16"/>
        </w:rPr>
        <w:t xml:space="preserve"> desirable trajectories (Beckstead, 2013).</w:t>
      </w:r>
    </w:p>
    <w:p w14:paraId="631D6C98"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u w:val="single"/>
        </w:rPr>
        <w:t>Totalitarian states are</w:t>
      </w:r>
      <w:r w:rsidRPr="00247413">
        <w:rPr>
          <w:rFonts w:asciiTheme="minorHAnsi" w:hAnsiTheme="minorHAnsi" w:cstheme="minorHAnsi"/>
          <w:sz w:val="16"/>
        </w:rPr>
        <w:t xml:space="preserve"> incompetent. They are </w:t>
      </w:r>
      <w:r w:rsidRPr="00326E95">
        <w:rPr>
          <w:rFonts w:asciiTheme="minorHAnsi" w:hAnsiTheme="minorHAnsi" w:cstheme="minorHAnsi"/>
          <w:highlight w:val="cyan"/>
          <w:u w:val="single"/>
        </w:rPr>
        <w:t xml:space="preserve">bad at </w:t>
      </w:r>
      <w:r w:rsidRPr="00247413">
        <w:rPr>
          <w:rStyle w:val="Emphasis"/>
          <w:rFonts w:asciiTheme="minorHAnsi" w:hAnsiTheme="minorHAnsi" w:cstheme="minorHAnsi"/>
        </w:rPr>
        <w:t>forecasting</w:t>
      </w:r>
      <w:r w:rsidRPr="00247413">
        <w:rPr>
          <w:rFonts w:asciiTheme="minorHAnsi" w:hAnsiTheme="minorHAnsi" w:cstheme="minorHAnsi"/>
          <w:u w:val="single"/>
        </w:rPr>
        <w:t xml:space="preserve"> and </w:t>
      </w:r>
      <w:r w:rsidRPr="00326E95">
        <w:rPr>
          <w:rStyle w:val="Emphasis"/>
          <w:rFonts w:asciiTheme="minorHAnsi" w:hAnsiTheme="minorHAnsi" w:cstheme="minorHAnsi"/>
          <w:highlight w:val="cyan"/>
        </w:rPr>
        <w:t>dealing with</w:t>
      </w:r>
      <w:r w:rsidRPr="00326E95">
        <w:rPr>
          <w:rFonts w:asciiTheme="minorHAnsi" w:hAnsiTheme="minorHAnsi" w:cstheme="minorHAnsi"/>
          <w:highlight w:val="cyan"/>
          <w:u w:val="single"/>
        </w:rPr>
        <w:t xml:space="preserve"> disasters</w:t>
      </w:r>
      <w:r w:rsidRPr="00247413">
        <w:rPr>
          <w:rFonts w:asciiTheme="minorHAnsi" w:hAnsiTheme="minorHAnsi" w:cstheme="minorHAnsi"/>
          <w:sz w:val="16"/>
        </w:rPr>
        <w:t xml:space="preserve"> (Caplan, 2008).16 This can be seen most clearly in the great famines of Communist China and the USSR, in which millions died (Applebaum, 2017; Becker, 1996; </w:t>
      </w:r>
      <w:proofErr w:type="spellStart"/>
      <w:r w:rsidRPr="00247413">
        <w:rPr>
          <w:rFonts w:asciiTheme="minorHAnsi" w:hAnsiTheme="minorHAnsi" w:cstheme="minorHAnsi"/>
          <w:sz w:val="16"/>
        </w:rPr>
        <w:t>Dikotter</w:t>
      </w:r>
      <w:proofErr w:type="spellEnd"/>
      <w:r w:rsidRPr="00247413">
        <w:rPr>
          <w:rFonts w:asciiTheme="minorHAnsi" w:hAnsiTheme="minorHAnsi" w:cstheme="minorHAnsi"/>
          <w:sz w:val="16"/>
        </w:rPr>
        <w:t>, 2010; Snyder, 2010). In comparison, functioning multiparty democracies rarely, if ever, experience famines (Sen, 2010). “Established autocracies” (or “personal”</w:t>
      </w:r>
      <w:proofErr w:type="gramStart"/>
      <w:r w:rsidRPr="00247413">
        <w:rPr>
          <w:rFonts w:asciiTheme="minorHAnsi" w:hAnsiTheme="minorHAnsi" w:cstheme="minorHAnsi"/>
          <w:sz w:val="16"/>
        </w:rPr>
        <w:t>/“</w:t>
      </w:r>
      <w:proofErr w:type="spellStart"/>
      <w:proofErr w:type="gramEnd"/>
      <w:r w:rsidRPr="00247413">
        <w:rPr>
          <w:rFonts w:asciiTheme="minorHAnsi" w:hAnsiTheme="minorHAnsi" w:cstheme="minorHAnsi"/>
          <w:sz w:val="16"/>
        </w:rPr>
        <w:t>sultanist</w:t>
      </w:r>
      <w:proofErr w:type="spellEnd"/>
      <w:r w:rsidRPr="00247413">
        <w:rPr>
          <w:rFonts w:asciiTheme="minorHAnsi" w:hAnsiTheme="minorHAnsi" w:cstheme="minorHAnsi"/>
          <w:sz w:val="16"/>
        </w:rPr>
        <w:t>”) are particularly bad, as there are few checks or restraints on arbitrary rule and the whims and ideology of the single individual, even from other elites (</w:t>
      </w:r>
      <w:proofErr w:type="spellStart"/>
      <w:r w:rsidRPr="00247413">
        <w:rPr>
          <w:rFonts w:asciiTheme="minorHAnsi" w:hAnsiTheme="minorHAnsi" w:cstheme="minorHAnsi"/>
          <w:sz w:val="16"/>
        </w:rPr>
        <w:t>Svolik</w:t>
      </w:r>
      <w:proofErr w:type="spellEnd"/>
      <w:r w:rsidRPr="00247413">
        <w:rPr>
          <w:rFonts w:asciiTheme="minorHAnsi" w:hAnsiTheme="minorHAnsi" w:cstheme="minorHAns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47413">
        <w:rPr>
          <w:rFonts w:asciiTheme="minorHAnsi" w:hAnsiTheme="minorHAnsi" w:cstheme="minorHAnsi"/>
          <w:u w:val="single"/>
        </w:rPr>
        <w:t>a world dominated by them would</w:t>
      </w:r>
      <w:r w:rsidRPr="00247413">
        <w:rPr>
          <w:rFonts w:asciiTheme="minorHAnsi" w:hAnsiTheme="minorHAnsi" w:cstheme="minorHAnsi"/>
          <w:sz w:val="16"/>
        </w:rPr>
        <w:t xml:space="preserve"> likely </w:t>
      </w:r>
      <w:r w:rsidRPr="00247413">
        <w:rPr>
          <w:rFonts w:asciiTheme="minorHAnsi" w:hAnsiTheme="minorHAnsi" w:cstheme="minorHAnsi"/>
          <w:u w:val="single"/>
        </w:rPr>
        <w:t xml:space="preserve">be </w:t>
      </w:r>
      <w:r w:rsidRPr="00247413">
        <w:rPr>
          <w:rStyle w:val="Emphasis"/>
          <w:rFonts w:asciiTheme="minorHAnsi" w:hAnsiTheme="minorHAnsi" w:cstheme="minorHAnsi"/>
        </w:rPr>
        <w:t>worse</w:t>
      </w:r>
      <w:r w:rsidRPr="00247413">
        <w:rPr>
          <w:rFonts w:asciiTheme="minorHAnsi" w:hAnsiTheme="minorHAnsi" w:cstheme="minorHAnsi"/>
          <w:u w:val="single"/>
        </w:rPr>
        <w:t xml:space="preserve"> at responding to risks of </w:t>
      </w:r>
      <w:r w:rsidRPr="00247413">
        <w:rPr>
          <w:rStyle w:val="Emphasis"/>
          <w:rFonts w:asciiTheme="minorHAnsi" w:hAnsiTheme="minorHAnsi" w:cstheme="minorHAnsi"/>
        </w:rPr>
        <w:t>collapse</w:t>
      </w:r>
      <w:r w:rsidRPr="00247413">
        <w:rPr>
          <w:rFonts w:asciiTheme="minorHAnsi" w:hAnsiTheme="minorHAnsi" w:cstheme="minorHAnsi"/>
          <w:u w:val="single"/>
        </w:rPr>
        <w:t xml:space="preserve"> and </w:t>
      </w:r>
      <w:r w:rsidRPr="00247413">
        <w:rPr>
          <w:rStyle w:val="Emphasis"/>
          <w:rFonts w:asciiTheme="minorHAnsi" w:hAnsiTheme="minorHAnsi" w:cstheme="minorHAnsi"/>
        </w:rPr>
        <w:t>extinction</w:t>
      </w:r>
      <w:r w:rsidRPr="00247413">
        <w:rPr>
          <w:rFonts w:asciiTheme="minorHAnsi" w:hAnsiTheme="minorHAnsi" w:cstheme="minorHAnsi"/>
          <w:sz w:val="16"/>
        </w:rPr>
        <w:t>.</w:t>
      </w:r>
    </w:p>
    <w:p w14:paraId="7ADBFC00"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sz w:val="16"/>
        </w:rPr>
        <w:t xml:space="preserve">A world dominated by totalitarian states is </w:t>
      </w:r>
      <w:r w:rsidRPr="00326E95">
        <w:rPr>
          <w:rFonts w:asciiTheme="minorHAnsi" w:hAnsiTheme="minorHAnsi" w:cstheme="minorHAnsi"/>
          <w:highlight w:val="cyan"/>
          <w:u w:val="single"/>
        </w:rPr>
        <w:t xml:space="preserve">more likely to have </w:t>
      </w:r>
      <w:r w:rsidRPr="00326E95">
        <w:rPr>
          <w:rStyle w:val="Emphasis"/>
          <w:rFonts w:asciiTheme="minorHAnsi" w:hAnsiTheme="minorHAnsi" w:cstheme="minorHAnsi"/>
          <w:highlight w:val="cyan"/>
        </w:rPr>
        <w:t>major wars</w:t>
      </w:r>
      <w:r w:rsidRPr="00247413">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326E95">
        <w:rPr>
          <w:rStyle w:val="Emphasis"/>
          <w:rFonts w:asciiTheme="minorHAnsi" w:hAnsiTheme="minorHAnsi" w:cstheme="minorHAnsi"/>
          <w:highlight w:val="cyan"/>
        </w:rPr>
        <w:t>Miscalc</w:t>
      </w:r>
      <w:r w:rsidRPr="00247413">
        <w:rPr>
          <w:rFonts w:asciiTheme="minorHAnsi" w:hAnsiTheme="minorHAnsi" w:cstheme="minorHAnsi"/>
          <w:u w:val="single"/>
        </w:rPr>
        <w:t xml:space="preserve">ulation </w:t>
      </w:r>
      <w:r w:rsidRPr="00326E95">
        <w:rPr>
          <w:rFonts w:asciiTheme="minorHAnsi" w:hAnsiTheme="minorHAnsi" w:cstheme="minorHAnsi"/>
          <w:highlight w:val="cyan"/>
          <w:u w:val="single"/>
        </w:rPr>
        <w:t>might be a</w:t>
      </w:r>
      <w:r w:rsidRPr="00247413">
        <w:rPr>
          <w:rFonts w:asciiTheme="minorHAnsi" w:hAnsiTheme="minorHAnsi" w:cstheme="minorHAnsi"/>
          <w:u w:val="single"/>
        </w:rPr>
        <w:t xml:space="preserve"> particular </w:t>
      </w:r>
      <w:r w:rsidRPr="00326E95">
        <w:rPr>
          <w:rFonts w:asciiTheme="minorHAnsi" w:hAnsiTheme="minorHAnsi" w:cstheme="minorHAnsi"/>
          <w:highlight w:val="cyan"/>
          <w:u w:val="single"/>
        </w:rPr>
        <w:t>problem</w:t>
      </w:r>
      <w:r w:rsidRPr="00247413">
        <w:rPr>
          <w:rFonts w:asciiTheme="minorHAnsi" w:hAnsiTheme="minorHAnsi" w:cstheme="minorHAnsi"/>
          <w:sz w:val="16"/>
        </w:rPr>
        <w:t xml:space="preserve"> for totalitarian </w:t>
      </w:r>
      <w:r w:rsidRPr="0012161A">
        <w:rPr>
          <w:rFonts w:asciiTheme="minorHAnsi" w:hAnsiTheme="minorHAnsi" w:cstheme="minorHAnsi"/>
          <w:sz w:val="16"/>
        </w:rPr>
        <w:t xml:space="preserve">states </w:t>
      </w:r>
      <w:r w:rsidRPr="0012161A">
        <w:rPr>
          <w:rFonts w:asciiTheme="minorHAnsi" w:hAnsiTheme="minorHAnsi" w:cstheme="minorHAnsi"/>
          <w:u w:val="single"/>
        </w:rPr>
        <w:t xml:space="preserve">due to </w:t>
      </w:r>
      <w:r w:rsidRPr="0012161A">
        <w:rPr>
          <w:rStyle w:val="Emphasis"/>
          <w:rFonts w:asciiTheme="minorHAnsi" w:hAnsiTheme="minorHAnsi" w:cstheme="minorHAnsi"/>
        </w:rPr>
        <w:t>personalization</w:t>
      </w:r>
      <w:r w:rsidRPr="0012161A">
        <w:rPr>
          <w:rFonts w:asciiTheme="minorHAnsi" w:hAnsiTheme="minorHAnsi" w:cstheme="minorHAnsi"/>
          <w:u w:val="single"/>
        </w:rPr>
        <w:t xml:space="preserve"> and </w:t>
      </w:r>
      <w:r w:rsidRPr="0012161A">
        <w:rPr>
          <w:rStyle w:val="Emphasis"/>
          <w:rFonts w:asciiTheme="minorHAnsi" w:hAnsiTheme="minorHAnsi" w:cstheme="minorHAnsi"/>
        </w:rPr>
        <w:t>disincentives</w:t>
      </w:r>
      <w:r w:rsidRPr="0012161A">
        <w:rPr>
          <w:rFonts w:asciiTheme="minorHAnsi" w:hAnsiTheme="minorHAnsi" w:cstheme="minorHAnsi"/>
          <w:u w:val="single"/>
        </w:rPr>
        <w:t xml:space="preserve"> for </w:t>
      </w:r>
      <w:r w:rsidRPr="0012161A">
        <w:rPr>
          <w:rStyle w:val="Emphasis"/>
          <w:rFonts w:asciiTheme="minorHAnsi" w:hAnsiTheme="minorHAnsi" w:cstheme="minorHAnsi"/>
        </w:rPr>
        <w:t>accurate information</w:t>
      </w:r>
      <w:r w:rsidRPr="0012161A">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12161A">
        <w:rPr>
          <w:rFonts w:asciiTheme="minorHAnsi" w:hAnsiTheme="minorHAnsi" w:cstheme="minorHAnsi"/>
          <w:u w:val="single"/>
        </w:rPr>
        <w:t>War makes</w:t>
      </w:r>
      <w:r w:rsidRPr="0012161A">
        <w:rPr>
          <w:rFonts w:asciiTheme="minorHAnsi" w:hAnsiTheme="minorHAnsi" w:cstheme="minorHAnsi"/>
          <w:sz w:val="16"/>
        </w:rPr>
        <w:t xml:space="preserve"> collapse and </w:t>
      </w:r>
      <w:r w:rsidRPr="0012161A">
        <w:rPr>
          <w:rFonts w:asciiTheme="minorHAnsi" w:hAnsiTheme="minorHAnsi" w:cstheme="minorHAnsi"/>
          <w:u w:val="single"/>
        </w:rPr>
        <w:t>extinction more</w:t>
      </w:r>
      <w:r w:rsidRPr="00247413">
        <w:rPr>
          <w:rFonts w:asciiTheme="minorHAnsi" w:hAnsiTheme="minorHAnsi" w:cstheme="minorHAnsi"/>
          <w:u w:val="single"/>
        </w:rPr>
        <w:t xml:space="preserve"> </w:t>
      </w:r>
      <w:r w:rsidRPr="0012161A">
        <w:rPr>
          <w:rFonts w:asciiTheme="minorHAnsi" w:hAnsiTheme="minorHAnsi" w:cstheme="minorHAnsi"/>
          <w:u w:val="single"/>
        </w:rPr>
        <w:t>likely</w:t>
      </w:r>
      <w:r w:rsidRPr="00326E95">
        <w:rPr>
          <w:rFonts w:asciiTheme="minorHAnsi" w:hAnsiTheme="minorHAnsi" w:cstheme="minorHAnsi"/>
          <w:highlight w:val="cyan"/>
          <w:u w:val="single"/>
        </w:rPr>
        <w:t xml:space="preserve">, by raising the chance of </w:t>
      </w:r>
      <w:r w:rsidRPr="00326E95">
        <w:rPr>
          <w:rStyle w:val="Emphasis"/>
          <w:rFonts w:asciiTheme="minorHAnsi" w:hAnsiTheme="minorHAnsi" w:cstheme="minorHAnsi"/>
          <w:highlight w:val="cyan"/>
        </w:rPr>
        <w:t>w</w:t>
      </w:r>
      <w:r w:rsidRPr="00247413">
        <w:rPr>
          <w:rFonts w:asciiTheme="minorHAnsi" w:hAnsiTheme="minorHAnsi" w:cstheme="minorHAnsi"/>
          <w:sz w:val="16"/>
        </w:rPr>
        <w:t xml:space="preserve">eapons of </w:t>
      </w:r>
      <w:r w:rsidRPr="00326E95">
        <w:rPr>
          <w:rStyle w:val="Emphasis"/>
          <w:rFonts w:asciiTheme="minorHAnsi" w:hAnsiTheme="minorHAnsi" w:cstheme="minorHAnsi"/>
          <w:highlight w:val="cyan"/>
        </w:rPr>
        <w:t>m</w:t>
      </w:r>
      <w:r w:rsidRPr="00247413">
        <w:rPr>
          <w:rFonts w:asciiTheme="minorHAnsi" w:hAnsiTheme="minorHAnsi" w:cstheme="minorHAnsi"/>
          <w:sz w:val="16"/>
        </w:rPr>
        <w:t xml:space="preserve">ass </w:t>
      </w:r>
      <w:r w:rsidRPr="00326E95">
        <w:rPr>
          <w:rStyle w:val="Emphasis"/>
          <w:rFonts w:asciiTheme="minorHAnsi" w:hAnsiTheme="minorHAnsi" w:cstheme="minorHAnsi"/>
          <w:highlight w:val="cyan"/>
        </w:rPr>
        <w:t>d</w:t>
      </w:r>
      <w:r w:rsidRPr="00247413">
        <w:rPr>
          <w:rFonts w:asciiTheme="minorHAnsi" w:hAnsiTheme="minorHAnsi" w:cstheme="minorHAnsi"/>
          <w:sz w:val="16"/>
        </w:rPr>
        <w:t>e</w:t>
      </w:r>
      <w:r w:rsidRPr="00326E95">
        <w:rPr>
          <w:rStyle w:val="Emphasis"/>
          <w:rFonts w:asciiTheme="minorHAnsi" w:hAnsiTheme="minorHAnsi" w:cstheme="minorHAnsi"/>
          <w:highlight w:val="cyan"/>
        </w:rPr>
        <w:t>s</w:t>
      </w:r>
      <w:r w:rsidRPr="00247413">
        <w:rPr>
          <w:rFonts w:asciiTheme="minorHAnsi" w:hAnsiTheme="minorHAnsi" w:cstheme="minorHAnsi"/>
          <w:sz w:val="16"/>
        </w:rPr>
        <w:t>truction being used.</w:t>
      </w:r>
    </w:p>
    <w:p w14:paraId="645F84B5"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sz w:val="16"/>
        </w:rPr>
        <w:t xml:space="preserve">Linked to this, </w:t>
      </w:r>
      <w:r w:rsidRPr="0012161A">
        <w:rPr>
          <w:rFonts w:asciiTheme="minorHAnsi" w:hAnsiTheme="minorHAnsi" w:cstheme="minorHAnsi"/>
          <w:u w:val="single"/>
        </w:rPr>
        <w:t xml:space="preserve">totalitarian states are </w:t>
      </w:r>
      <w:r w:rsidRPr="00326E95">
        <w:rPr>
          <w:rStyle w:val="Emphasis"/>
          <w:rFonts w:asciiTheme="minorHAnsi" w:hAnsiTheme="minorHAnsi" w:cstheme="minorHAnsi"/>
          <w:highlight w:val="cyan"/>
        </w:rPr>
        <w:t>less cooperative</w:t>
      </w:r>
      <w:r w:rsidRPr="00247413">
        <w:rPr>
          <w:rFonts w:asciiTheme="minorHAnsi" w:hAnsiTheme="minorHAnsi" w:cstheme="minorHAnsi"/>
          <w:sz w:val="16"/>
        </w:rPr>
        <w:t xml:space="preserve"> than democratic states. While cooperation is possible (Ginsburg, 2020), their internal norms are characterized by paranoia and treachery, and </w:t>
      </w:r>
      <w:r w:rsidRPr="00247413">
        <w:rPr>
          <w:rFonts w:asciiTheme="minorHAnsi" w:hAnsiTheme="minorHAnsi" w:cstheme="minorHAnsi"/>
          <w:u w:val="single"/>
        </w:rPr>
        <w:t xml:space="preserve">their </w:t>
      </w:r>
      <w:r w:rsidRPr="00326E95">
        <w:rPr>
          <w:rStyle w:val="Emphasis"/>
          <w:rFonts w:asciiTheme="minorHAnsi" w:hAnsiTheme="minorHAnsi" w:cstheme="minorHAnsi"/>
          <w:highlight w:val="cyan"/>
        </w:rPr>
        <w:t>lack of transparency</w:t>
      </w:r>
      <w:r w:rsidRPr="00326E95">
        <w:rPr>
          <w:rFonts w:asciiTheme="minorHAnsi" w:hAnsiTheme="minorHAnsi" w:cstheme="minorHAnsi"/>
          <w:highlight w:val="cyan"/>
          <w:u w:val="single"/>
        </w:rPr>
        <w:t xml:space="preserve"> limits</w:t>
      </w:r>
      <w:r w:rsidRPr="00247413">
        <w:rPr>
          <w:rFonts w:asciiTheme="minorHAnsi" w:hAnsiTheme="minorHAnsi" w:cstheme="minorHAnsi"/>
          <w:u w:val="single"/>
        </w:rPr>
        <w:t xml:space="preserve"> their ability to </w:t>
      </w:r>
      <w:r w:rsidRPr="00247413">
        <w:rPr>
          <w:rStyle w:val="Emphasis"/>
          <w:rFonts w:asciiTheme="minorHAnsi" w:hAnsiTheme="minorHAnsi" w:cstheme="minorHAnsi"/>
        </w:rPr>
        <w:t>credibly commit</w:t>
      </w:r>
      <w:r w:rsidRPr="00247413">
        <w:rPr>
          <w:rFonts w:asciiTheme="minorHAnsi" w:hAnsiTheme="minorHAnsi" w:cstheme="minorHAnsi"/>
          <w:u w:val="single"/>
        </w:rPr>
        <w:t xml:space="preserve"> to </w:t>
      </w:r>
      <w:r w:rsidRPr="00326E95">
        <w:rPr>
          <w:rStyle w:val="Emphasis"/>
          <w:rFonts w:asciiTheme="minorHAnsi" w:hAnsiTheme="minorHAnsi" w:cstheme="minorHAnsi"/>
          <w:highlight w:val="cyan"/>
        </w:rPr>
        <w:t>agreements</w:t>
      </w:r>
      <w:r w:rsidRPr="00247413">
        <w:rPr>
          <w:rFonts w:asciiTheme="minorHAnsi" w:hAnsiTheme="minorHAnsi" w:cstheme="minorHAnsi"/>
          <w:sz w:val="16"/>
        </w:rPr>
        <w:t xml:space="preserve">. This is </w:t>
      </w:r>
      <w:r w:rsidRPr="00326E95">
        <w:rPr>
          <w:rFonts w:asciiTheme="minorHAnsi" w:hAnsiTheme="minorHAnsi" w:cstheme="minorHAnsi"/>
          <w:highlight w:val="cyan"/>
          <w:u w:val="single"/>
        </w:rPr>
        <w:t>bad for</w:t>
      </w:r>
      <w:r w:rsidRPr="00247413">
        <w:rPr>
          <w:rFonts w:asciiTheme="minorHAnsi" w:hAnsiTheme="minorHAnsi" w:cstheme="minorHAnsi"/>
          <w:sz w:val="16"/>
        </w:rPr>
        <w:t xml:space="preserve"> all risks that require cooperation such as </w:t>
      </w:r>
      <w:r w:rsidRPr="00326E95">
        <w:rPr>
          <w:rStyle w:val="Emphasis"/>
          <w:rFonts w:asciiTheme="minorHAnsi" w:hAnsiTheme="minorHAnsi" w:cstheme="minorHAnsi"/>
          <w:highlight w:val="cyan"/>
        </w:rPr>
        <w:t>pandemics</w:t>
      </w:r>
      <w:r w:rsidRPr="00247413">
        <w:rPr>
          <w:rFonts w:asciiTheme="minorHAnsi" w:hAnsiTheme="minorHAnsi" w:cstheme="minorHAnsi"/>
          <w:u w:val="single"/>
        </w:rPr>
        <w:t xml:space="preserve"> or </w:t>
      </w:r>
      <w:r w:rsidRPr="00326E95">
        <w:rPr>
          <w:rStyle w:val="Emphasis"/>
          <w:rFonts w:asciiTheme="minorHAnsi" w:hAnsiTheme="minorHAnsi" w:cstheme="minorHAnsi"/>
          <w:highlight w:val="cyan"/>
        </w:rPr>
        <w:t>climate change</w:t>
      </w:r>
      <w:r w:rsidRPr="00247413">
        <w:rPr>
          <w:rFonts w:asciiTheme="minorHAnsi" w:hAnsiTheme="minorHAnsi" w:cstheme="minorHAnsi"/>
          <w:sz w:val="16"/>
        </w:rPr>
        <w:t xml:space="preserve"> (Tomasik, 2015).</w:t>
      </w:r>
    </w:p>
    <w:p w14:paraId="3F730592"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sz w:val="16"/>
        </w:rPr>
        <w:t xml:space="preserve">Finally, </w:t>
      </w:r>
      <w:r w:rsidRPr="00247413">
        <w:rPr>
          <w:rFonts w:asciiTheme="minorHAnsi" w:hAnsiTheme="minorHAnsi" w:cstheme="minorHAnsi"/>
          <w:u w:val="single"/>
        </w:rPr>
        <w:t xml:space="preserve">continued </w:t>
      </w:r>
      <w:r w:rsidRPr="00247413">
        <w:rPr>
          <w:rStyle w:val="Emphasis"/>
          <w:rFonts w:asciiTheme="minorHAnsi" w:hAnsiTheme="minorHAnsi" w:cstheme="minorHAnsi"/>
        </w:rPr>
        <w:t>social</w:t>
      </w:r>
      <w:r w:rsidRPr="00247413">
        <w:rPr>
          <w:rFonts w:asciiTheme="minorHAnsi" w:hAnsiTheme="minorHAnsi" w:cstheme="minorHAnsi"/>
          <w:u w:val="single"/>
        </w:rPr>
        <w:t xml:space="preserve"> and </w:t>
      </w:r>
      <w:r w:rsidRPr="00247413">
        <w:rPr>
          <w:rStyle w:val="Emphasis"/>
          <w:rFonts w:asciiTheme="minorHAnsi" w:hAnsiTheme="minorHAnsi" w:cstheme="minorHAnsi"/>
        </w:rPr>
        <w:t>scientific progress</w:t>
      </w:r>
      <w:r w:rsidRPr="00247413">
        <w:rPr>
          <w:rFonts w:asciiTheme="minorHAnsi" w:hAnsiTheme="minorHAnsi" w:cstheme="minorHAnsi"/>
          <w:sz w:val="16"/>
        </w:rPr>
        <w:t xml:space="preserve"> is likely to </w:t>
      </w:r>
      <w:r w:rsidRPr="00247413">
        <w:rPr>
          <w:rFonts w:asciiTheme="minorHAnsi" w:hAnsiTheme="minorHAnsi" w:cstheme="minorHAnsi"/>
          <w:u w:val="single"/>
        </w:rPr>
        <w:t>reduce risks of</w:t>
      </w:r>
      <w:r w:rsidRPr="00247413">
        <w:rPr>
          <w:rFonts w:asciiTheme="minorHAnsi" w:hAnsiTheme="minorHAnsi" w:cstheme="minorHAnsi"/>
          <w:sz w:val="16"/>
        </w:rPr>
        <w:t xml:space="preserve"> collapse and </w:t>
      </w:r>
      <w:r w:rsidRPr="00247413">
        <w:rPr>
          <w:rStyle w:val="Emphasis"/>
          <w:rFonts w:asciiTheme="minorHAnsi" w:hAnsiTheme="minorHAnsi" w:cstheme="minorHAnsi"/>
        </w:rPr>
        <w:t>extinction</w:t>
      </w:r>
      <w:r w:rsidRPr="00247413">
        <w:rPr>
          <w:rFonts w:asciiTheme="minorHAnsi" w:hAnsiTheme="minorHAnsi" w:cstheme="minorHAnsi"/>
          <w:sz w:val="16"/>
        </w:rPr>
        <w:t xml:space="preserve">. Social progress could </w:t>
      </w:r>
      <w:r w:rsidRPr="00247413">
        <w:rPr>
          <w:rFonts w:asciiTheme="minorHAnsi" w:hAnsiTheme="minorHAnsi" w:cstheme="minorHAnsi"/>
          <w:u w:val="single"/>
        </w:rPr>
        <w:t xml:space="preserve">reduce </w:t>
      </w:r>
      <w:r w:rsidRPr="00247413">
        <w:rPr>
          <w:rStyle w:val="Emphasis"/>
          <w:rFonts w:asciiTheme="minorHAnsi" w:hAnsiTheme="minorHAnsi" w:cstheme="minorHAnsi"/>
        </w:rPr>
        <w:t xml:space="preserve">global </w:t>
      </w:r>
      <w:r w:rsidRPr="00326E95">
        <w:rPr>
          <w:rStyle w:val="Emphasis"/>
          <w:rFonts w:asciiTheme="minorHAnsi" w:hAnsiTheme="minorHAnsi" w:cstheme="minorHAnsi"/>
          <w:highlight w:val="cyan"/>
        </w:rPr>
        <w:t>inequality</w:t>
      </w:r>
      <w:r w:rsidRPr="00247413">
        <w:rPr>
          <w:rFonts w:asciiTheme="minorHAnsi" w:hAnsiTheme="minorHAnsi" w:cstheme="minorHAnsi"/>
          <w:sz w:val="16"/>
        </w:rPr>
        <w:t xml:space="preserve"> and other risk factors. Scientific progress could help address natural risks and </w:t>
      </w:r>
      <w:r w:rsidRPr="00247413">
        <w:rPr>
          <w:rFonts w:asciiTheme="minorHAnsi" w:hAnsiTheme="minorHAnsi" w:cstheme="minorHAnsi"/>
          <w:u w:val="single"/>
        </w:rPr>
        <w:t>climate change</w:t>
      </w:r>
      <w:r w:rsidRPr="00247413">
        <w:rPr>
          <w:rFonts w:asciiTheme="minorHAnsi" w:hAnsiTheme="minorHAnsi" w:cstheme="minorHAnsi"/>
          <w:sz w:val="16"/>
        </w:rPr>
        <w:t xml:space="preserve"> (Sandberg, 2018), differentially increase defensive rather than </w:t>
      </w:r>
      <w:r w:rsidRPr="00326E95">
        <w:rPr>
          <w:rFonts w:asciiTheme="minorHAnsi" w:hAnsiTheme="minorHAnsi" w:cstheme="minorHAnsi"/>
          <w:highlight w:val="cyan"/>
          <w:u w:val="single"/>
        </w:rPr>
        <w:t>offensive power</w:t>
      </w:r>
      <w:r w:rsidRPr="00247413">
        <w:rPr>
          <w:rFonts w:asciiTheme="minorHAnsi" w:hAnsiTheme="minorHAnsi" w:cstheme="minorHAnsi"/>
          <w:sz w:val="16"/>
        </w:rPr>
        <w:t xml:space="preserve"> (Garfinkel &amp; Dafoe, 2019), </w:t>
      </w:r>
      <w:r w:rsidRPr="00247413">
        <w:rPr>
          <w:rFonts w:asciiTheme="minorHAnsi" w:hAnsiTheme="minorHAnsi" w:cstheme="minorHAnsi"/>
          <w:u w:val="single"/>
        </w:rPr>
        <w:t xml:space="preserve">and solve </w:t>
      </w:r>
      <w:r w:rsidRPr="00247413">
        <w:rPr>
          <w:rStyle w:val="Emphasis"/>
          <w:rFonts w:asciiTheme="minorHAnsi" w:hAnsiTheme="minorHAnsi" w:cstheme="minorHAnsi"/>
        </w:rPr>
        <w:t>safety challenges</w:t>
      </w:r>
      <w:r w:rsidRPr="00247413">
        <w:rPr>
          <w:rFonts w:asciiTheme="minorHAnsi" w:hAnsiTheme="minorHAnsi" w:cstheme="minorHAnsi"/>
          <w:u w:val="single"/>
        </w:rPr>
        <w:t xml:space="preserve"> in </w:t>
      </w:r>
      <w:r w:rsidRPr="00326E95">
        <w:rPr>
          <w:rStyle w:val="Emphasis"/>
          <w:rFonts w:asciiTheme="minorHAnsi" w:hAnsiTheme="minorHAnsi" w:cstheme="minorHAnsi"/>
          <w:highlight w:val="cyan"/>
        </w:rPr>
        <w:t>AI</w:t>
      </w:r>
      <w:r w:rsidRPr="00326E95">
        <w:rPr>
          <w:rFonts w:asciiTheme="minorHAnsi" w:hAnsiTheme="minorHAnsi" w:cstheme="minorHAnsi"/>
          <w:highlight w:val="cyan"/>
          <w:u w:val="single"/>
        </w:rPr>
        <w:t xml:space="preserve"> or </w:t>
      </w:r>
      <w:r w:rsidRPr="00326E95">
        <w:rPr>
          <w:rStyle w:val="Emphasis"/>
          <w:rFonts w:asciiTheme="minorHAnsi" w:hAnsiTheme="minorHAnsi" w:cstheme="minorHAnsi"/>
          <w:highlight w:val="cyan"/>
        </w:rPr>
        <w:t>biotech</w:t>
      </w:r>
      <w:r w:rsidRPr="00247413">
        <w:rPr>
          <w:rFonts w:asciiTheme="minorHAnsi" w:hAnsiTheme="minorHAnsi" w:cstheme="minorHAnsi"/>
          <w:u w:val="single"/>
        </w:rPr>
        <w:t>nology</w:t>
      </w:r>
      <w:r w:rsidRPr="00247413">
        <w:rPr>
          <w:rFonts w:asciiTheme="minorHAnsi" w:hAnsiTheme="minorHAnsi" w:cstheme="minorHAnsi"/>
          <w:sz w:val="16"/>
        </w:rPr>
        <w:t xml:space="preserve"> (Russell, 2019). However, as we will now discuss totalitarian states would likely inhibit social progress.</w:t>
      </w:r>
    </w:p>
    <w:p w14:paraId="3AA98882"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sz w:val="16"/>
        </w:rPr>
        <w:t xml:space="preserve">A central question from a </w:t>
      </w:r>
      <w:proofErr w:type="spellStart"/>
      <w:r w:rsidRPr="00247413">
        <w:rPr>
          <w:rFonts w:asciiTheme="minorHAnsi" w:hAnsiTheme="minorHAnsi" w:cstheme="minorHAnsi"/>
          <w:sz w:val="16"/>
        </w:rPr>
        <w:t>longtermist</w:t>
      </w:r>
      <w:proofErr w:type="spellEnd"/>
      <w:r w:rsidRPr="00247413">
        <w:rPr>
          <w:rFonts w:asciiTheme="minorHAnsi" w:hAnsiTheme="minorHAnsi" w:cstheme="minorHAnsi"/>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247413">
        <w:rPr>
          <w:rFonts w:asciiTheme="minorHAnsi" w:hAnsiTheme="minorHAnsi" w:cstheme="minorHAnsi"/>
          <w:sz w:val="16"/>
        </w:rPr>
        <w:t>longterm</w:t>
      </w:r>
      <w:proofErr w:type="spellEnd"/>
      <w:r w:rsidRPr="00247413">
        <w:rPr>
          <w:rFonts w:asciiTheme="minorHAnsi" w:hAnsiTheme="minorHAnsi" w:cstheme="minorHAnsi"/>
          <w:sz w:val="16"/>
        </w:rPr>
        <w:t xml:space="preserve"> potential. A totalitarian-dominated world, on the other hand, would reduce the space for resistance and progress—distorting the human trajectory.</w:t>
      </w:r>
    </w:p>
    <w:p w14:paraId="14E6AE3C" w14:textId="77777777" w:rsidR="00E44CE4" w:rsidRPr="00247413" w:rsidRDefault="00E44CE4" w:rsidP="00E44CE4">
      <w:pPr>
        <w:rPr>
          <w:rFonts w:asciiTheme="minorHAnsi" w:hAnsiTheme="minorHAnsi" w:cstheme="minorHAnsi"/>
          <w:sz w:val="16"/>
        </w:rPr>
      </w:pPr>
      <w:r w:rsidRPr="00326E95">
        <w:rPr>
          <w:rFonts w:asciiTheme="minorHAnsi" w:hAnsiTheme="minorHAnsi" w:cstheme="minorHAnsi"/>
          <w:highlight w:val="cyan"/>
          <w:u w:val="single"/>
        </w:rPr>
        <w:t>We should be</w:t>
      </w:r>
      <w:r w:rsidRPr="00247413">
        <w:rPr>
          <w:rFonts w:asciiTheme="minorHAnsi" w:hAnsiTheme="minorHAnsi" w:cstheme="minorHAnsi"/>
          <w:u w:val="single"/>
        </w:rPr>
        <w:t xml:space="preserve"> </w:t>
      </w:r>
      <w:r w:rsidRPr="00247413">
        <w:rPr>
          <w:rStyle w:val="Emphasis"/>
          <w:rFonts w:asciiTheme="minorHAnsi" w:hAnsiTheme="minorHAnsi" w:cstheme="minorHAnsi"/>
        </w:rPr>
        <w:t xml:space="preserve">particularly </w:t>
      </w:r>
      <w:r w:rsidRPr="00326E95">
        <w:rPr>
          <w:rStyle w:val="Emphasis"/>
          <w:rFonts w:asciiTheme="minorHAnsi" w:hAnsiTheme="minorHAnsi" w:cstheme="minorHAnsi"/>
          <w:highlight w:val="cyan"/>
        </w:rPr>
        <w:t>concerned</w:t>
      </w:r>
      <w:r w:rsidRPr="00326E95">
        <w:rPr>
          <w:rFonts w:asciiTheme="minorHAnsi" w:hAnsiTheme="minorHAnsi" w:cstheme="minorHAnsi"/>
          <w:highlight w:val="cyan"/>
          <w:u w:val="single"/>
        </w:rPr>
        <w:t xml:space="preserve"> about </w:t>
      </w:r>
      <w:r w:rsidRPr="00247413">
        <w:rPr>
          <w:rStyle w:val="Emphasis"/>
          <w:rFonts w:asciiTheme="minorHAnsi" w:hAnsiTheme="minorHAnsi" w:cstheme="minorHAnsi"/>
        </w:rPr>
        <w:t>“bottlenecks”</w:t>
      </w:r>
      <w:r w:rsidRPr="00247413">
        <w:rPr>
          <w:rFonts w:asciiTheme="minorHAnsi" w:hAnsiTheme="minorHAnsi" w:cstheme="minorHAnsi"/>
          <w:sz w:val="16"/>
        </w:rPr>
        <w:t xml:space="preserve"> at which values are particularly important—where there is a risk of “</w:t>
      </w:r>
      <w:r w:rsidRPr="00326E95">
        <w:rPr>
          <w:rStyle w:val="Emphasis"/>
          <w:rFonts w:asciiTheme="minorHAnsi" w:hAnsiTheme="minorHAnsi" w:cstheme="minorHAnsi"/>
          <w:highlight w:val="cyan"/>
        </w:rPr>
        <w:t>locking-in</w:t>
      </w:r>
      <w:r w:rsidRPr="00247413">
        <w:rPr>
          <w:rFonts w:asciiTheme="minorHAnsi" w:hAnsiTheme="minorHAnsi" w:cstheme="minorHAnsi"/>
          <w:sz w:val="16"/>
        </w:rPr>
        <w:t xml:space="preserve">” some </w:t>
      </w:r>
      <w:proofErr w:type="gramStart"/>
      <w:r w:rsidRPr="00247413">
        <w:rPr>
          <w:rFonts w:asciiTheme="minorHAnsi" w:hAnsiTheme="minorHAnsi" w:cstheme="minorHAnsi"/>
          <w:sz w:val="16"/>
        </w:rPr>
        <w:t>particular set</w:t>
      </w:r>
      <w:proofErr w:type="gramEnd"/>
      <w:r w:rsidRPr="00247413">
        <w:rPr>
          <w:rFonts w:asciiTheme="minorHAnsi" w:hAnsiTheme="minorHAnsi" w:cstheme="minorHAnsi"/>
          <w:sz w:val="16"/>
        </w:rPr>
        <w:t xml:space="preserve"> of (possibly far from optimal) values. While they are currently far-off, </w:t>
      </w:r>
      <w:r w:rsidRPr="00326E95">
        <w:rPr>
          <w:rFonts w:asciiTheme="minorHAnsi" w:hAnsiTheme="minorHAnsi" w:cstheme="minorHAnsi"/>
          <w:highlight w:val="cyan"/>
          <w:u w:val="single"/>
        </w:rPr>
        <w:t>future tech</w:t>
      </w:r>
      <w:r w:rsidRPr="00247413">
        <w:rPr>
          <w:rFonts w:asciiTheme="minorHAnsi" w:hAnsiTheme="minorHAnsi" w:cstheme="minorHAnsi"/>
          <w:sz w:val="16"/>
        </w:rPr>
        <w:t xml:space="preserve">nologies </w:t>
      </w:r>
      <w:r w:rsidRPr="00326E95">
        <w:rPr>
          <w:rFonts w:asciiTheme="minorHAnsi" w:hAnsiTheme="minorHAnsi" w:cstheme="minorHAnsi"/>
          <w:highlight w:val="cyan"/>
          <w:u w:val="single"/>
        </w:rPr>
        <w:t xml:space="preserve">such as </w:t>
      </w:r>
      <w:r w:rsidRPr="00326E95">
        <w:rPr>
          <w:rStyle w:val="Emphasis"/>
          <w:rFonts w:asciiTheme="minorHAnsi" w:hAnsiTheme="minorHAnsi" w:cstheme="minorHAnsi"/>
          <w:highlight w:val="cyan"/>
        </w:rPr>
        <w:t>a</w:t>
      </w:r>
      <w:r w:rsidRPr="00247413">
        <w:rPr>
          <w:rFonts w:asciiTheme="minorHAnsi" w:hAnsiTheme="minorHAnsi" w:cstheme="minorHAnsi"/>
          <w:sz w:val="16"/>
        </w:rPr>
        <w:t xml:space="preserve">rtificial </w:t>
      </w:r>
      <w:r w:rsidRPr="00326E95">
        <w:rPr>
          <w:rStyle w:val="Emphasis"/>
          <w:rFonts w:asciiTheme="minorHAnsi" w:hAnsiTheme="minorHAnsi" w:cstheme="minorHAnsi"/>
          <w:highlight w:val="cyan"/>
        </w:rPr>
        <w:t>g</w:t>
      </w:r>
      <w:r w:rsidRPr="00247413">
        <w:rPr>
          <w:rFonts w:asciiTheme="minorHAnsi" w:hAnsiTheme="minorHAnsi" w:cstheme="minorHAnsi"/>
          <w:sz w:val="16"/>
        </w:rPr>
        <w:t xml:space="preserve">eneral </w:t>
      </w:r>
      <w:r w:rsidRPr="00326E95">
        <w:rPr>
          <w:rStyle w:val="Emphasis"/>
          <w:rFonts w:asciiTheme="minorHAnsi" w:hAnsiTheme="minorHAnsi" w:cstheme="minorHAnsi"/>
          <w:highlight w:val="cyan"/>
        </w:rPr>
        <w:t>i</w:t>
      </w:r>
      <w:r w:rsidRPr="00247413">
        <w:rPr>
          <w:rFonts w:asciiTheme="minorHAnsi" w:hAnsiTheme="minorHAnsi" w:cstheme="minorHAnsi"/>
          <w:sz w:val="16"/>
        </w:rPr>
        <w:t xml:space="preserve">ntelligence, </w:t>
      </w:r>
      <w:r w:rsidRPr="00326E95">
        <w:rPr>
          <w:rStyle w:val="Emphasis"/>
          <w:rFonts w:asciiTheme="minorHAnsi" w:hAnsiTheme="minorHAnsi" w:cstheme="minorHAnsi"/>
          <w:highlight w:val="cyan"/>
        </w:rPr>
        <w:t>space settlement</w:t>
      </w:r>
      <w:r w:rsidRPr="00247413">
        <w:rPr>
          <w:rFonts w:asciiTheme="minorHAnsi" w:hAnsiTheme="minorHAnsi" w:cstheme="minorHAnsi"/>
          <w:u w:val="single"/>
        </w:rPr>
        <w:t xml:space="preserve">, </w:t>
      </w:r>
      <w:r w:rsidRPr="00247413">
        <w:rPr>
          <w:rStyle w:val="Emphasis"/>
          <w:rFonts w:asciiTheme="minorHAnsi" w:hAnsiTheme="minorHAnsi" w:cstheme="minorHAnsi"/>
        </w:rPr>
        <w:t>life extension</w:t>
      </w:r>
      <w:r w:rsidRPr="00247413">
        <w:rPr>
          <w:rFonts w:asciiTheme="minorHAnsi" w:hAnsiTheme="minorHAnsi" w:cstheme="minorHAnsi"/>
          <w:sz w:val="16"/>
        </w:rPr>
        <w:t xml:space="preserve"> (of autocrats), </w:t>
      </w:r>
      <w:r w:rsidRPr="00326E95">
        <w:rPr>
          <w:rFonts w:asciiTheme="minorHAnsi" w:hAnsiTheme="minorHAnsi" w:cstheme="minorHAnsi"/>
          <w:highlight w:val="cyan"/>
          <w:u w:val="single"/>
        </w:rPr>
        <w:t>or</w:t>
      </w:r>
      <w:r w:rsidRPr="00247413">
        <w:rPr>
          <w:rFonts w:asciiTheme="minorHAnsi" w:hAnsiTheme="minorHAnsi" w:cstheme="minorHAnsi"/>
          <w:sz w:val="16"/>
        </w:rPr>
        <w:t xml:space="preserve"> much better </w:t>
      </w:r>
      <w:r w:rsidRPr="00326E95">
        <w:rPr>
          <w:rStyle w:val="Emphasis"/>
          <w:rFonts w:asciiTheme="minorHAnsi" w:hAnsiTheme="minorHAnsi" w:cstheme="minorHAnsi"/>
          <w:highlight w:val="cyan"/>
        </w:rPr>
        <w:t>surveillance</w:t>
      </w:r>
      <w:r w:rsidRPr="00247413">
        <w:rPr>
          <w:rFonts w:asciiTheme="minorHAnsi" w:hAnsiTheme="minorHAnsi" w:cstheme="minorHAnsi"/>
          <w:sz w:val="16"/>
        </w:rPr>
        <w:t xml:space="preserve"> could enable lock-in (Caplan, 2008).17</w:t>
      </w:r>
    </w:p>
    <w:p w14:paraId="70B6E074"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2CDA5DF" w14:textId="77777777" w:rsidR="00E44CE4" w:rsidRPr="00247413" w:rsidRDefault="00E44CE4" w:rsidP="00E44CE4">
      <w:pPr>
        <w:rPr>
          <w:rFonts w:asciiTheme="minorHAnsi" w:hAnsiTheme="minorHAnsi" w:cstheme="minorHAnsi"/>
          <w:sz w:val="16"/>
        </w:rPr>
      </w:pPr>
      <w:r w:rsidRPr="00247413">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247413">
        <w:rPr>
          <w:rFonts w:asciiTheme="minorHAnsi" w:hAnsiTheme="minorHAnsi" w:cstheme="minorHAnsi"/>
          <w:sz w:val="16"/>
        </w:rPr>
        <w:t>Eastasia</w:t>
      </w:r>
      <w:proofErr w:type="spellEnd"/>
      <w:r w:rsidRPr="00247413">
        <w:rPr>
          <w:rFonts w:asciiTheme="minorHAnsi" w:hAnsiTheme="minorHAnsi" w:cstheme="minorHAnsi"/>
          <w:sz w:val="16"/>
        </w:rPr>
        <w:t xml:space="preserve"> (Orwell, 1949). Orwell’s fictional world is characterized by constant low-grade warfare to justify </w:t>
      </w:r>
      <w:r w:rsidRPr="00326E95">
        <w:rPr>
          <w:rStyle w:val="Emphasis"/>
          <w:rFonts w:asciiTheme="minorHAnsi" w:hAnsiTheme="minorHAnsi" w:cstheme="minorHAnsi"/>
          <w:highlight w:val="cyan"/>
        </w:rPr>
        <w:t>emergency powers</w:t>
      </w:r>
      <w:r w:rsidRPr="00247413">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6612CDD" w14:textId="77777777" w:rsidR="00E44CE4" w:rsidRPr="006667DF" w:rsidRDefault="00E44CE4" w:rsidP="00E44CE4">
      <w:pPr>
        <w:rPr>
          <w:rFonts w:asciiTheme="minorHAnsi" w:hAnsiTheme="minorHAnsi" w:cstheme="minorHAnsi"/>
          <w:sz w:val="16"/>
        </w:rPr>
      </w:pPr>
      <w:r w:rsidRPr="00247413">
        <w:rPr>
          <w:rFonts w:asciiTheme="minorHAnsi" w:hAnsiTheme="minorHAnsi" w:cstheme="minorHAnsi"/>
          <w:sz w:val="16"/>
        </w:rPr>
        <w:t xml:space="preserve">A long-lasting </w:t>
      </w:r>
      <w:r w:rsidRPr="00326E95">
        <w:rPr>
          <w:rFonts w:asciiTheme="minorHAnsi" w:hAnsiTheme="minorHAnsi" w:cstheme="minorHAnsi"/>
          <w:highlight w:val="cyan"/>
          <w:u w:val="single"/>
        </w:rPr>
        <w:t>totalitarian</w:t>
      </w:r>
      <w:r w:rsidRPr="00247413">
        <w:rPr>
          <w:rFonts w:asciiTheme="minorHAnsi" w:hAnsiTheme="minorHAnsi" w:cstheme="minorHAnsi"/>
          <w:u w:val="single"/>
        </w:rPr>
        <w:t xml:space="preserve">-dominated </w:t>
      </w:r>
      <w:r w:rsidRPr="00326E95">
        <w:rPr>
          <w:rFonts w:asciiTheme="minorHAnsi" w:hAnsiTheme="minorHAnsi" w:cstheme="minorHAnsi"/>
          <w:highlight w:val="cyan"/>
          <w:u w:val="single"/>
        </w:rPr>
        <w:t>world</w:t>
      </w:r>
      <w:r w:rsidRPr="00247413">
        <w:rPr>
          <w:rFonts w:asciiTheme="minorHAnsi" w:hAnsiTheme="minorHAnsi" w:cstheme="minorHAnsi"/>
          <w:u w:val="single"/>
        </w:rPr>
        <w:t xml:space="preserve"> would </w:t>
      </w:r>
      <w:r w:rsidRPr="00326E95">
        <w:rPr>
          <w:rFonts w:asciiTheme="minorHAnsi" w:hAnsiTheme="minorHAnsi" w:cstheme="minorHAnsi"/>
          <w:highlight w:val="cyan"/>
          <w:u w:val="single"/>
        </w:rPr>
        <w:t>extend</w:t>
      </w:r>
      <w:r w:rsidRPr="00247413">
        <w:rPr>
          <w:rFonts w:asciiTheme="minorHAnsi" w:hAnsiTheme="minorHAnsi" w:cstheme="minorHAnsi"/>
          <w:sz w:val="16"/>
        </w:rPr>
        <w:t xml:space="preserve"> the </w:t>
      </w:r>
      <w:proofErr w:type="gramStart"/>
      <w:r w:rsidRPr="00247413">
        <w:rPr>
          <w:rFonts w:asciiTheme="minorHAnsi" w:hAnsiTheme="minorHAnsi" w:cstheme="minorHAnsi"/>
          <w:sz w:val="16"/>
        </w:rPr>
        <w:t>period of time</w:t>
      </w:r>
      <w:proofErr w:type="gramEnd"/>
      <w:r w:rsidRPr="00247413">
        <w:rPr>
          <w:rFonts w:asciiTheme="minorHAnsi" w:hAnsiTheme="minorHAnsi" w:cstheme="minorHAnsi"/>
          <w:sz w:val="16"/>
        </w:rPr>
        <w:t xml:space="preserve"> humanity would spend with a heightened </w:t>
      </w:r>
      <w:r w:rsidRPr="00326E95">
        <w:rPr>
          <w:rFonts w:asciiTheme="minorHAnsi" w:hAnsiTheme="minorHAnsi" w:cstheme="minorHAnsi"/>
          <w:highlight w:val="cyan"/>
          <w:u w:val="single"/>
        </w:rPr>
        <w:t xml:space="preserve">risk of </w:t>
      </w:r>
      <w:r w:rsidRPr="00247413">
        <w:rPr>
          <w:rStyle w:val="Emphasis"/>
          <w:rFonts w:asciiTheme="minorHAnsi" w:hAnsiTheme="minorHAnsi" w:cstheme="minorHAnsi"/>
        </w:rPr>
        <w:t>collapse</w:t>
      </w:r>
      <w:r w:rsidRPr="00247413">
        <w:rPr>
          <w:rFonts w:asciiTheme="minorHAnsi" w:hAnsiTheme="minorHAnsi" w:cstheme="minorHAnsi"/>
          <w:u w:val="single"/>
        </w:rPr>
        <w:t xml:space="preserve"> or </w:t>
      </w:r>
      <w:r w:rsidRPr="00326E95">
        <w:rPr>
          <w:rStyle w:val="Emphasis"/>
          <w:rFonts w:asciiTheme="minorHAnsi" w:hAnsiTheme="minorHAnsi" w:cstheme="minorHAnsi"/>
          <w:highlight w:val="cyan"/>
        </w:rPr>
        <w:t>extinction</w:t>
      </w:r>
      <w:r w:rsidRPr="00326E95">
        <w:rPr>
          <w:rFonts w:asciiTheme="minorHAnsi" w:hAnsiTheme="minorHAnsi" w:cstheme="minorHAnsi"/>
          <w:highlight w:val="cyan"/>
          <w:u w:val="single"/>
        </w:rPr>
        <w:t xml:space="preserve">, </w:t>
      </w:r>
      <w:r w:rsidRPr="0012161A">
        <w:rPr>
          <w:rFonts w:asciiTheme="minorHAnsi" w:hAnsiTheme="minorHAnsi" w:cstheme="minorHAnsi"/>
          <w:u w:val="single"/>
        </w:rPr>
        <w:t>as well as</w:t>
      </w:r>
      <w:r w:rsidRPr="0012161A">
        <w:rPr>
          <w:rFonts w:asciiTheme="minorHAnsi" w:hAnsiTheme="minorHAnsi" w:cstheme="minorHAnsi"/>
          <w:sz w:val="16"/>
        </w:rPr>
        <w:t xml:space="preserve"> increased potential for </w:t>
      </w:r>
      <w:r w:rsidRPr="0012161A">
        <w:rPr>
          <w:rStyle w:val="Emphasis"/>
          <w:rFonts w:asciiTheme="minorHAnsi" w:hAnsiTheme="minorHAnsi" w:cstheme="minorHAnsi"/>
        </w:rPr>
        <w:t>distortion</w:t>
      </w:r>
      <w:r w:rsidRPr="0012161A">
        <w:rPr>
          <w:rFonts w:asciiTheme="minorHAnsi" w:hAnsiTheme="minorHAnsi" w:cstheme="minorHAnsi"/>
          <w:u w:val="single"/>
        </w:rPr>
        <w:t xml:space="preserve"> of the </w:t>
      </w:r>
      <w:r w:rsidRPr="0012161A">
        <w:rPr>
          <w:rStyle w:val="Emphasis"/>
          <w:rFonts w:asciiTheme="minorHAnsi" w:hAnsiTheme="minorHAnsi" w:cstheme="minorHAnsi"/>
        </w:rPr>
        <w:t>human trajectory</w:t>
      </w:r>
      <w:r w:rsidRPr="0012161A">
        <w:rPr>
          <w:rFonts w:asciiTheme="minorHAnsi" w:hAnsiTheme="minorHAnsi" w:cstheme="minorHAnsi"/>
          <w:u w:val="single"/>
        </w:rPr>
        <w:t xml:space="preserve"> and</w:t>
      </w:r>
      <w:r w:rsidRPr="0012161A">
        <w:rPr>
          <w:rFonts w:asciiTheme="minorHAnsi" w:hAnsiTheme="minorHAnsi" w:cstheme="minorHAnsi"/>
          <w:sz w:val="16"/>
        </w:rPr>
        <w:t xml:space="preserve"> the possibility that a “</w:t>
      </w:r>
      <w:r w:rsidRPr="0012161A">
        <w:rPr>
          <w:rStyle w:val="Emphasis"/>
          <w:rFonts w:asciiTheme="minorHAnsi" w:hAnsiTheme="minorHAnsi" w:cstheme="minorHAnsi"/>
        </w:rPr>
        <w:t>lock-in</w:t>
      </w:r>
      <w:r w:rsidRPr="0012161A">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12161A">
        <w:rPr>
          <w:rFonts w:asciiTheme="minorHAnsi" w:hAnsiTheme="minorHAnsi" w:cstheme="minorHAnsi"/>
          <w:u w:val="single"/>
        </w:rPr>
        <w:t xml:space="preserve">which would threaten the </w:t>
      </w:r>
      <w:r w:rsidRPr="0012161A">
        <w:rPr>
          <w:rStyle w:val="Emphasis"/>
          <w:rFonts w:asciiTheme="minorHAnsi" w:hAnsiTheme="minorHAnsi" w:cstheme="minorHAnsi"/>
        </w:rPr>
        <w:t>destruction</w:t>
      </w:r>
      <w:r w:rsidRPr="0012161A">
        <w:rPr>
          <w:rFonts w:asciiTheme="minorHAnsi" w:hAnsiTheme="minorHAnsi" w:cstheme="minorHAnsi"/>
          <w:u w:val="single"/>
        </w:rPr>
        <w:t xml:space="preserve"> of humanity’s </w:t>
      </w:r>
      <w:proofErr w:type="spellStart"/>
      <w:r w:rsidRPr="0012161A">
        <w:rPr>
          <w:rStyle w:val="Emphasis"/>
          <w:rFonts w:asciiTheme="minorHAnsi" w:hAnsiTheme="minorHAnsi" w:cstheme="minorHAnsi"/>
        </w:rPr>
        <w:t>longterm</w:t>
      </w:r>
      <w:proofErr w:type="spellEnd"/>
      <w:r w:rsidRPr="0012161A">
        <w:rPr>
          <w:rStyle w:val="Emphasis"/>
          <w:rFonts w:asciiTheme="minorHAnsi" w:hAnsiTheme="minorHAnsi" w:cstheme="minorHAnsi"/>
        </w:rPr>
        <w:t xml:space="preserve"> potential</w:t>
      </w:r>
      <w:r w:rsidRPr="0012161A">
        <w:t>.</w:t>
      </w:r>
    </w:p>
    <w:p w14:paraId="2902CD63" w14:textId="77777777" w:rsidR="00E44CE4" w:rsidRPr="005729BF" w:rsidRDefault="00E44CE4" w:rsidP="00E44CE4">
      <w:pPr>
        <w:rPr>
          <w:rStyle w:val="StyleUnderline"/>
        </w:rPr>
      </w:pPr>
    </w:p>
    <w:p w14:paraId="6B8E2428" w14:textId="31D86617" w:rsidR="00E44CE4" w:rsidRDefault="00E44CE4" w:rsidP="00E44CE4">
      <w:pPr>
        <w:pStyle w:val="Heading3"/>
      </w:pPr>
      <w:r>
        <w:t xml:space="preserve">2NC </w:t>
      </w:r>
      <w:r w:rsidR="00725230">
        <w:t>---</w:t>
      </w:r>
      <w:r>
        <w:t xml:space="preserve"> Developing Countries</w:t>
      </w:r>
    </w:p>
    <w:p w14:paraId="470E0087" w14:textId="77777777" w:rsidR="00E44CE4" w:rsidRPr="008160E8" w:rsidRDefault="00E44CE4" w:rsidP="00E44CE4">
      <w:pPr>
        <w:rPr>
          <w:rStyle w:val="Style13ptBold"/>
          <w:b w:val="0"/>
          <w:bCs w:val="0"/>
        </w:rPr>
      </w:pPr>
      <w:r>
        <w:rPr>
          <w:rStyle w:val="Style13ptBold"/>
        </w:rPr>
        <w:t>The counterplan is modeled globally</w:t>
      </w:r>
    </w:p>
    <w:p w14:paraId="7F370764" w14:textId="77777777" w:rsidR="00E44CE4" w:rsidRPr="008160E8" w:rsidRDefault="00E44CE4" w:rsidP="00E44CE4">
      <w:pPr>
        <w:rPr>
          <w:sz w:val="26"/>
        </w:rPr>
      </w:pPr>
      <w:r>
        <w:rPr>
          <w:rStyle w:val="Style13ptBold"/>
        </w:rPr>
        <w:t xml:space="preserve">Rose 12 </w:t>
      </w:r>
      <w:r>
        <w:rPr>
          <w:rStyle w:val="Style13ptBold"/>
          <w:b w:val="0"/>
        </w:rPr>
        <w:t xml:space="preserve">[Simone A., Professor of Law, Wake Forest University, writes and publishes in the area of intellectual property (IP), “Semiconductor Chips, Genes, and Stem Cells: New Wine for New </w:t>
      </w:r>
      <w:proofErr w:type="gramStart"/>
      <w:r>
        <w:rPr>
          <w:rStyle w:val="Style13ptBold"/>
          <w:b w:val="0"/>
        </w:rPr>
        <w:t>Bottles?,</w:t>
      </w:r>
      <w:proofErr w:type="gramEnd"/>
      <w:r>
        <w:rPr>
          <w:rStyle w:val="Style13ptBold"/>
          <w:b w:val="0"/>
        </w:rPr>
        <w:t xml:space="preserve">” American Journal of Law &amp; Medicine, 38 (2012): 113-157, pg. Cambridge Journals Digital Archive, ALB] </w:t>
      </w:r>
    </w:p>
    <w:p w14:paraId="7D238B0C" w14:textId="77777777" w:rsidR="00E44CE4" w:rsidRPr="008160E8" w:rsidRDefault="00E44CE4" w:rsidP="00E44CE4">
      <w:pPr>
        <w:rPr>
          <w:sz w:val="16"/>
        </w:rPr>
      </w:pPr>
      <w:r w:rsidRPr="008160E8">
        <w:rPr>
          <w:sz w:val="16"/>
        </w:rPr>
        <w:t xml:space="preserve">The original K-R test focused on how the SCPA enriched the “domestic” public domain. </w:t>
      </w:r>
      <w:r w:rsidRPr="00326E95">
        <w:rPr>
          <w:rStyle w:val="StyleUnderline"/>
          <w:highlight w:val="cyan"/>
        </w:rPr>
        <w:t>The passing of the SCPA</w:t>
      </w:r>
      <w:r w:rsidRPr="008160E8">
        <w:rPr>
          <w:rStyle w:val="StyleUnderline"/>
        </w:rPr>
        <w:t xml:space="preserve"> </w:t>
      </w:r>
      <w:r w:rsidRPr="00326E95">
        <w:rPr>
          <w:rStyle w:val="StyleUnderline"/>
          <w:highlight w:val="cyan"/>
        </w:rPr>
        <w:t>motivated other countries</w:t>
      </w:r>
      <w:r w:rsidRPr="008160E8">
        <w:rPr>
          <w:rStyle w:val="StyleUnderline"/>
        </w:rPr>
        <w:t xml:space="preserve">, however, </w:t>
      </w:r>
      <w:r w:rsidRPr="00326E95">
        <w:rPr>
          <w:rStyle w:val="StyleUnderline"/>
          <w:highlight w:val="cyan"/>
        </w:rPr>
        <w:t>to pass their own</w:t>
      </w:r>
      <w:r w:rsidRPr="008160E8">
        <w:rPr>
          <w:rStyle w:val="StyleUnderline"/>
        </w:rPr>
        <w:t xml:space="preserve"> topography </w:t>
      </w:r>
      <w:r w:rsidRPr="00326E95">
        <w:rPr>
          <w:rStyle w:val="StyleUnderline"/>
          <w:highlight w:val="cyan"/>
        </w:rPr>
        <w:t>legislation</w:t>
      </w:r>
      <w:r w:rsidRPr="008160E8">
        <w:rPr>
          <w:rStyle w:val="StyleUnderline"/>
        </w:rPr>
        <w:t xml:space="preserve"> with access limitations</w:t>
      </w:r>
      <w:r w:rsidRPr="008160E8">
        <w:rPr>
          <w:sz w:val="16"/>
        </w:rPr>
        <w:t xml:space="preserve">, </w:t>
      </w:r>
      <w:r w:rsidRPr="008160E8">
        <w:rPr>
          <w:rStyle w:val="StyleUnderline"/>
        </w:rPr>
        <w:t xml:space="preserve">and so </w:t>
      </w:r>
      <w:r w:rsidRPr="00326E95">
        <w:rPr>
          <w:rStyle w:val="StyleUnderline"/>
          <w:highlight w:val="cyan"/>
        </w:rPr>
        <w:t>the statute</w:t>
      </w:r>
      <w:r w:rsidRPr="008160E8">
        <w:rPr>
          <w:rStyle w:val="StyleUnderline"/>
        </w:rPr>
        <w:t xml:space="preserve"> simultaneously </w:t>
      </w:r>
      <w:r w:rsidRPr="00326E95">
        <w:rPr>
          <w:rStyle w:val="StyleUnderline"/>
          <w:highlight w:val="cyan"/>
        </w:rPr>
        <w:t>enriched the “global” public domain</w:t>
      </w:r>
      <w:r w:rsidRPr="008160E8">
        <w:rPr>
          <w:sz w:val="16"/>
        </w:rPr>
        <w:t>.253 Today we are clearly a global society, as evidenced by the multinational nature of corporations and sophisticated intellectual property treaties such as TRIPS.254 Thus</w:t>
      </w:r>
      <w:r w:rsidRPr="008160E8">
        <w:rPr>
          <w:rStyle w:val="StyleUnderline"/>
        </w:rPr>
        <w:t>, a thorough procedural vetting of any proposed intellectual property legislation must include evaluating its global impact and ensuring that the proposed legislation conforms to international treaty obligations</w:t>
      </w:r>
      <w:r w:rsidRPr="008160E8">
        <w:rPr>
          <w:sz w:val="16"/>
        </w:rPr>
        <w:t>, such as TRIPS.255</w:t>
      </w:r>
    </w:p>
    <w:p w14:paraId="579A5826" w14:textId="77777777" w:rsidR="00E44CE4" w:rsidRPr="008160E8" w:rsidRDefault="00E44CE4" w:rsidP="00E44CE4">
      <w:pPr>
        <w:rPr>
          <w:sz w:val="16"/>
        </w:rPr>
      </w:pPr>
      <w:r w:rsidRPr="008160E8">
        <w:rPr>
          <w:sz w:val="16"/>
        </w:rPr>
        <w:t xml:space="preserve">Article 27.1 of TRIPS includes a non-discrimination provision requiring member states to provide uniform patent rights across technologies, including restrictions on compulsory licensing and defenses to infringement, such as fair use. By limiting its compulsory licensing and fair use provisions to isolated bioproducts, the United States could face challenges that these “discriminatory” limitations violate article 27 of TRIPS.256 The United States could respond by distinguishing that isolated bioproducts are </w:t>
      </w:r>
      <w:proofErr w:type="gramStart"/>
      <w:r w:rsidRPr="008160E8">
        <w:rPr>
          <w:sz w:val="16"/>
        </w:rPr>
        <w:t>patent-ineligible</w:t>
      </w:r>
      <w:proofErr w:type="gramEnd"/>
      <w:r w:rsidRPr="008160E8">
        <w:rPr>
          <w:sz w:val="16"/>
        </w:rPr>
        <w:t xml:space="preserve"> “products of nature” and are being protected under separate sui generis legislation. As a result, any limitations contained in the </w:t>
      </w:r>
      <w:proofErr w:type="spellStart"/>
      <w:r w:rsidRPr="008160E8">
        <w:rPr>
          <w:sz w:val="16"/>
        </w:rPr>
        <w:t>Parapatent</w:t>
      </w:r>
      <w:proofErr w:type="spellEnd"/>
      <w:r w:rsidRPr="008160E8">
        <w:rPr>
          <w:sz w:val="16"/>
        </w:rPr>
        <w:t xml:space="preserve"> Act are excluded from article 27’s non-discrimination requirements.257</w:t>
      </w:r>
    </w:p>
    <w:p w14:paraId="57348F55" w14:textId="77777777" w:rsidR="00E44CE4" w:rsidRPr="008160E8" w:rsidRDefault="00E44CE4" w:rsidP="00E44CE4">
      <w:pPr>
        <w:rPr>
          <w:sz w:val="16"/>
        </w:rPr>
      </w:pPr>
      <w:r w:rsidRPr="008160E8">
        <w:rPr>
          <w:rStyle w:val="StyleUnderline"/>
        </w:rPr>
        <w:t>If the United States takes the bold step</w:t>
      </w:r>
      <w:r w:rsidRPr="008160E8">
        <w:rPr>
          <w:sz w:val="16"/>
        </w:rPr>
        <w:t xml:space="preserve"> of passing a </w:t>
      </w:r>
      <w:proofErr w:type="spellStart"/>
      <w:r w:rsidRPr="008160E8">
        <w:rPr>
          <w:sz w:val="16"/>
        </w:rPr>
        <w:t>Parapatent</w:t>
      </w:r>
      <w:proofErr w:type="spellEnd"/>
      <w:r w:rsidRPr="008160E8">
        <w:rPr>
          <w:sz w:val="16"/>
        </w:rPr>
        <w:t xml:space="preserve"> Act for isolated bioproducts, </w:t>
      </w:r>
      <w:r w:rsidRPr="00326E95">
        <w:rPr>
          <w:rStyle w:val="Emphasis"/>
          <w:highlight w:val="cyan"/>
        </w:rPr>
        <w:t>it will, at a minimum, start a global dialogue about the viability of an alternative property scheme</w:t>
      </w:r>
      <w:r w:rsidRPr="008160E8">
        <w:rPr>
          <w:rStyle w:val="Emphasis"/>
        </w:rPr>
        <w:t xml:space="preserve"> for this material</w:t>
      </w:r>
      <w:r w:rsidRPr="008160E8">
        <w:rPr>
          <w:sz w:val="16"/>
        </w:rPr>
        <w:t xml:space="preserve">. </w:t>
      </w:r>
      <w:r w:rsidRPr="008160E8">
        <w:rPr>
          <w:rStyle w:val="StyleUnderline"/>
        </w:rPr>
        <w:t>Tension in the European Union exists currently over protecting isolated bioproducts.</w:t>
      </w:r>
      <w:r w:rsidRPr="008160E8">
        <w:rPr>
          <w:sz w:val="16"/>
        </w:rPr>
        <w:t xml:space="preserve"> Scholars note that public opinion in the European Union is leaning against gene patenting.258 France, an E.U. member country, also refuses to patent isolated genes, despite the European Union’s decision to offer E.U. patents for these products.259 European academics have already started a dialogue with stakeholders, such as patent owners, service providers, consumers, and patients to evaluate alternative </w:t>
      </w:r>
      <w:proofErr w:type="spellStart"/>
      <w:r w:rsidRPr="008160E8">
        <w:rPr>
          <w:sz w:val="16"/>
        </w:rPr>
        <w:t>propertization</w:t>
      </w:r>
      <w:proofErr w:type="spellEnd"/>
      <w:r w:rsidRPr="008160E8">
        <w:rPr>
          <w:sz w:val="16"/>
        </w:rPr>
        <w:t xml:space="preserve"> paradigms for gene products.260</w:t>
      </w:r>
    </w:p>
    <w:p w14:paraId="166B8E71" w14:textId="77777777" w:rsidR="00E44CE4" w:rsidRPr="008160E8" w:rsidRDefault="00E44CE4" w:rsidP="00E44CE4">
      <w:pPr>
        <w:rPr>
          <w:sz w:val="16"/>
        </w:rPr>
      </w:pPr>
      <w:r w:rsidRPr="008160E8">
        <w:rPr>
          <w:rStyle w:val="StyleUnderline"/>
        </w:rPr>
        <w:t xml:space="preserve">Citing the U.S. </w:t>
      </w:r>
      <w:proofErr w:type="spellStart"/>
      <w:r w:rsidRPr="008160E8">
        <w:rPr>
          <w:rStyle w:val="StyleUnderline"/>
        </w:rPr>
        <w:t>parapatent</w:t>
      </w:r>
      <w:proofErr w:type="spellEnd"/>
      <w:r w:rsidRPr="008160E8">
        <w:rPr>
          <w:rStyle w:val="StyleUnderline"/>
        </w:rPr>
        <w:t xml:space="preserve"> statute as an example of a working alternative to traditional patent protection for isolated bioproducts would prove invaluable</w:t>
      </w:r>
      <w:r w:rsidRPr="008160E8">
        <w:rPr>
          <w:sz w:val="16"/>
        </w:rPr>
        <w:t xml:space="preserve">. If successful, it would likely elevate the E.U. dialogue to the point where E.U. stakeholders could begin drafting their own </w:t>
      </w:r>
      <w:proofErr w:type="spellStart"/>
      <w:r w:rsidRPr="008160E8">
        <w:rPr>
          <w:sz w:val="16"/>
        </w:rPr>
        <w:t>parapatent</w:t>
      </w:r>
      <w:proofErr w:type="spellEnd"/>
      <w:r w:rsidRPr="008160E8">
        <w:rPr>
          <w:sz w:val="16"/>
        </w:rPr>
        <w:t xml:space="preserve"> framework. </w:t>
      </w:r>
      <w:r w:rsidRPr="00326E95">
        <w:rPr>
          <w:rStyle w:val="Emphasis"/>
          <w:highlight w:val="cyan"/>
        </w:rPr>
        <w:t>As major players</w:t>
      </w:r>
      <w:r w:rsidRPr="008160E8">
        <w:rPr>
          <w:rStyle w:val="Emphasis"/>
        </w:rPr>
        <w:t xml:space="preserve"> in the global biotechnology market, </w:t>
      </w:r>
      <w:r w:rsidRPr="00326E95">
        <w:rPr>
          <w:rStyle w:val="Emphasis"/>
          <w:highlight w:val="cyan"/>
        </w:rPr>
        <w:t>the legislative choices of the U</w:t>
      </w:r>
      <w:r w:rsidRPr="008160E8">
        <w:rPr>
          <w:rStyle w:val="Emphasis"/>
        </w:rPr>
        <w:t xml:space="preserve">nited </w:t>
      </w:r>
      <w:r w:rsidRPr="00326E95">
        <w:rPr>
          <w:rStyle w:val="Emphasis"/>
          <w:highlight w:val="cyan"/>
        </w:rPr>
        <w:t>S</w:t>
      </w:r>
      <w:r w:rsidRPr="008160E8">
        <w:rPr>
          <w:rStyle w:val="Emphasis"/>
        </w:rPr>
        <w:t>tates</w:t>
      </w:r>
      <w:r w:rsidRPr="008160E8">
        <w:rPr>
          <w:sz w:val="16"/>
        </w:rPr>
        <w:t xml:space="preserve"> and European Union </w:t>
      </w:r>
      <w:r w:rsidRPr="00326E95">
        <w:rPr>
          <w:rStyle w:val="Emphasis"/>
          <w:highlight w:val="cyan"/>
        </w:rPr>
        <w:t>carry great weight</w:t>
      </w:r>
      <w:r w:rsidRPr="008160E8">
        <w:rPr>
          <w:sz w:val="16"/>
        </w:rPr>
        <w:t xml:space="preserve">. Should both the United States and the European Union adopt </w:t>
      </w:r>
      <w:proofErr w:type="spellStart"/>
      <w:r w:rsidRPr="008160E8">
        <w:rPr>
          <w:sz w:val="16"/>
        </w:rPr>
        <w:t>parapatent</w:t>
      </w:r>
      <w:proofErr w:type="spellEnd"/>
      <w:r w:rsidRPr="008160E8">
        <w:rPr>
          <w:sz w:val="16"/>
        </w:rPr>
        <w:t xml:space="preserve"> statutes, </w:t>
      </w:r>
      <w:r w:rsidRPr="00326E95">
        <w:rPr>
          <w:rStyle w:val="Emphasis"/>
          <w:highlight w:val="cyan"/>
        </w:rPr>
        <w:t>it will</w:t>
      </w:r>
      <w:r w:rsidRPr="008160E8">
        <w:rPr>
          <w:rStyle w:val="Emphasis"/>
        </w:rPr>
        <w:t xml:space="preserve"> likely </w:t>
      </w:r>
      <w:r w:rsidRPr="00326E95">
        <w:rPr>
          <w:rStyle w:val="Emphasis"/>
          <w:highlight w:val="cyan"/>
        </w:rPr>
        <w:t>cause a chain reaction where other</w:t>
      </w:r>
      <w:r w:rsidRPr="008160E8">
        <w:rPr>
          <w:rStyle w:val="Emphasis"/>
        </w:rPr>
        <w:t xml:space="preserve"> technology-driven </w:t>
      </w:r>
      <w:r w:rsidRPr="00326E95">
        <w:rPr>
          <w:rStyle w:val="Emphasis"/>
          <w:highlight w:val="cyan"/>
        </w:rPr>
        <w:t>countries</w:t>
      </w:r>
      <w:r w:rsidRPr="008160E8">
        <w:rPr>
          <w:sz w:val="16"/>
        </w:rPr>
        <w:t xml:space="preserve">, like Canada and Japan, </w:t>
      </w:r>
      <w:r w:rsidRPr="008160E8">
        <w:rPr>
          <w:rStyle w:val="Emphasis"/>
        </w:rPr>
        <w:t xml:space="preserve">will </w:t>
      </w:r>
      <w:r w:rsidRPr="00326E95">
        <w:rPr>
          <w:rStyle w:val="Emphasis"/>
          <w:highlight w:val="cyan"/>
        </w:rPr>
        <w:t>join</w:t>
      </w:r>
      <w:r w:rsidRPr="008160E8">
        <w:rPr>
          <w:rStyle w:val="Emphasis"/>
        </w:rPr>
        <w:t xml:space="preserve"> the dialogue</w:t>
      </w:r>
      <w:r w:rsidRPr="008160E8">
        <w:rPr>
          <w:sz w:val="16"/>
        </w:rPr>
        <w:t>.261</w:t>
      </w:r>
    </w:p>
    <w:p w14:paraId="3744415E" w14:textId="77777777" w:rsidR="00E44CE4" w:rsidRPr="008662F6" w:rsidRDefault="00E44CE4" w:rsidP="00E44CE4"/>
    <w:p w14:paraId="508C9574" w14:textId="77777777" w:rsidR="00E44CE4" w:rsidRDefault="00E44CE4" w:rsidP="00E44CE4">
      <w:pPr>
        <w:pStyle w:val="Heading4"/>
      </w:pPr>
      <w:r>
        <w:t>Liability regimes are key to help developing economies</w:t>
      </w:r>
    </w:p>
    <w:p w14:paraId="3C4E68F8" w14:textId="77777777" w:rsidR="00E44CE4" w:rsidRPr="0097273A" w:rsidRDefault="00E44CE4" w:rsidP="00E44CE4">
      <w:r>
        <w:t xml:space="preserve">Jerome H. </w:t>
      </w:r>
      <w:r w:rsidRPr="00C72BEA">
        <w:rPr>
          <w:rStyle w:val="Style13ptBold"/>
        </w:rPr>
        <w:t>Reichman ‘00</w:t>
      </w:r>
      <w:r>
        <w:t xml:space="preserve">, </w:t>
      </w:r>
      <w:r w:rsidRPr="00C72BEA">
        <w:t>Bunyan S. Womble Professor of Law at Duke Law School focusing largely on IP law including comparative and international IP law and former special advisor to the United States National Academies and the International Council for Science (ICSU) on the subject of legal protection for databases</w:t>
      </w:r>
      <w:r>
        <w:t>, “</w:t>
      </w:r>
      <w:r w:rsidRPr="00C72BEA">
        <w:t xml:space="preserve">Of Green Tulips and Legal Kudzu: Repacking Rights in </w:t>
      </w:r>
      <w:proofErr w:type="spellStart"/>
      <w:r w:rsidRPr="00C72BEA">
        <w:t>Subpatentable</w:t>
      </w:r>
      <w:proofErr w:type="spellEnd"/>
      <w:r w:rsidRPr="00C72BEA">
        <w:t xml:space="preserve"> Innovation</w:t>
      </w:r>
      <w:r>
        <w:t xml:space="preserve">,” </w:t>
      </w:r>
      <w:r>
        <w:rPr>
          <w:i/>
          <w:iCs/>
        </w:rPr>
        <w:t>Vanderbilt Law Review</w:t>
      </w:r>
      <w:r>
        <w:t>, pgs. 1797, November 2000, Accessed 7-16-2024 by NT-RS</w:t>
      </w:r>
    </w:p>
    <w:p w14:paraId="271DC62A" w14:textId="77777777" w:rsidR="00E44CE4" w:rsidRDefault="00E44CE4" w:rsidP="00E44CE4">
      <w:pPr>
        <w:rPr>
          <w:sz w:val="16"/>
        </w:rPr>
      </w:pPr>
      <w:r w:rsidRPr="0097273A">
        <w:rPr>
          <w:sz w:val="16"/>
        </w:rPr>
        <w:t xml:space="preserve">Furthermore, the proposed compensatory </w:t>
      </w:r>
      <w:r w:rsidRPr="00326E95">
        <w:rPr>
          <w:rStyle w:val="StyleUnderline"/>
          <w:highlight w:val="cyan"/>
        </w:rPr>
        <w:t>liability regime</w:t>
      </w:r>
      <w:r w:rsidRPr="0097273A">
        <w:rPr>
          <w:sz w:val="16"/>
        </w:rPr>
        <w:t xml:space="preserve"> would help to </w:t>
      </w:r>
      <w:r w:rsidRPr="00326E95">
        <w:rPr>
          <w:rStyle w:val="StyleUnderline"/>
          <w:highlight w:val="cyan"/>
        </w:rPr>
        <w:t>solve</w:t>
      </w:r>
      <w:r w:rsidRPr="0097273A">
        <w:rPr>
          <w:rStyle w:val="StyleUnderline"/>
        </w:rPr>
        <w:t xml:space="preserve"> some </w:t>
      </w:r>
      <w:r w:rsidRPr="00326E95">
        <w:rPr>
          <w:rStyle w:val="StyleUnderline"/>
          <w:highlight w:val="cyan"/>
        </w:rPr>
        <w:t>pressing needs of</w:t>
      </w:r>
      <w:r w:rsidRPr="0053424E">
        <w:rPr>
          <w:rStyle w:val="StyleUnderline"/>
        </w:rPr>
        <w:t xml:space="preserve"> the </w:t>
      </w:r>
      <w:r w:rsidRPr="00326E95">
        <w:rPr>
          <w:rStyle w:val="StyleUnderline"/>
          <w:highlight w:val="cyan"/>
        </w:rPr>
        <w:t>developing countries</w:t>
      </w:r>
      <w:r w:rsidRPr="0097273A">
        <w:rPr>
          <w:sz w:val="16"/>
        </w:rPr>
        <w:t xml:space="preserve">. </w:t>
      </w:r>
      <w:proofErr w:type="gramStart"/>
      <w:r w:rsidRPr="0097273A">
        <w:rPr>
          <w:sz w:val="16"/>
        </w:rPr>
        <w:t>In particular, such</w:t>
      </w:r>
      <w:proofErr w:type="gramEnd"/>
      <w:r w:rsidRPr="0097273A">
        <w:rPr>
          <w:sz w:val="16"/>
        </w:rPr>
        <w:t xml:space="preserve"> a regime would provide these countries with </w:t>
      </w:r>
      <w:r w:rsidRPr="0053424E">
        <w:rPr>
          <w:rStyle w:val="Emphasis"/>
        </w:rPr>
        <w:t xml:space="preserve">new means of </w:t>
      </w:r>
      <w:r w:rsidRPr="00326E95">
        <w:rPr>
          <w:rStyle w:val="Emphasis"/>
          <w:highlight w:val="cyan"/>
        </w:rPr>
        <w:t>stimulating local innovation</w:t>
      </w:r>
      <w:r w:rsidRPr="0097273A">
        <w:rPr>
          <w:sz w:val="16"/>
        </w:rPr>
        <w:t xml:space="preserve"> </w:t>
      </w:r>
      <w:r w:rsidRPr="0053424E">
        <w:rPr>
          <w:rStyle w:val="StyleUnderline"/>
        </w:rPr>
        <w:t xml:space="preserve">that </w:t>
      </w:r>
      <w:r w:rsidRPr="00326E95">
        <w:rPr>
          <w:rStyle w:val="StyleUnderline"/>
          <w:highlight w:val="cyan"/>
        </w:rPr>
        <w:t>would avoid the pitfalls and contradictions of</w:t>
      </w:r>
      <w:r w:rsidRPr="0053424E">
        <w:rPr>
          <w:rStyle w:val="StyleUnderline"/>
        </w:rPr>
        <w:t xml:space="preserve"> </w:t>
      </w:r>
      <w:r w:rsidRPr="00326E95">
        <w:rPr>
          <w:rStyle w:val="StyleUnderline"/>
          <w:highlight w:val="cyan"/>
        </w:rPr>
        <w:t>existing</w:t>
      </w:r>
      <w:r w:rsidRPr="0053424E">
        <w:rPr>
          <w:rStyle w:val="StyleUnderline"/>
        </w:rPr>
        <w:t xml:space="preserve"> design protection</w:t>
      </w:r>
      <w:r w:rsidRPr="0097273A">
        <w:rPr>
          <w:sz w:val="16"/>
        </w:rPr>
        <w:t xml:space="preserve"> laws </w:t>
      </w:r>
      <w:r w:rsidRPr="0097273A">
        <w:rPr>
          <w:rStyle w:val="StyleUnderline"/>
        </w:rPr>
        <w:t xml:space="preserve">and utility model </w:t>
      </w:r>
      <w:r w:rsidRPr="00326E95">
        <w:rPr>
          <w:rStyle w:val="StyleUnderline"/>
          <w:highlight w:val="cyan"/>
        </w:rPr>
        <w:t>laws</w:t>
      </w:r>
      <w:r w:rsidRPr="0097273A">
        <w:rPr>
          <w:sz w:val="16"/>
        </w:rPr>
        <w:t xml:space="preserve">, and it could prove especially beneficial to efforts to exploit their comparative advantages in certain cultural industries. 188 It </w:t>
      </w:r>
      <w:r w:rsidRPr="0097273A">
        <w:rPr>
          <w:rStyle w:val="StyleUnderline"/>
        </w:rPr>
        <w:t xml:space="preserve">could also be modified to enable developing counties </w:t>
      </w:r>
      <w:r w:rsidRPr="0097273A">
        <w:rPr>
          <w:sz w:val="16"/>
        </w:rPr>
        <w:t xml:space="preserve">suitably </w:t>
      </w:r>
      <w:r w:rsidRPr="0097273A">
        <w:rPr>
          <w:rStyle w:val="StyleUnderline"/>
        </w:rPr>
        <w:t>to protect the folklore and the traditional know-how of indigenous peoples</w:t>
      </w:r>
      <w:r w:rsidRPr="0097273A">
        <w:rPr>
          <w:sz w:val="16"/>
        </w:rPr>
        <w:t xml:space="preserve">. As with small-scale innovations, the goal is to reward both first comers (in this case, the relevant indigenous community) and second comers (those who build on the community's cultural heritage), without impeding access to the </w:t>
      </w:r>
      <w:proofErr w:type="spellStart"/>
      <w:proofErr w:type="gramStart"/>
      <w:r w:rsidRPr="0097273A">
        <w:rPr>
          <w:sz w:val="16"/>
        </w:rPr>
        <w:t>pubic</w:t>
      </w:r>
      <w:proofErr w:type="spellEnd"/>
      <w:proofErr w:type="gramEnd"/>
      <w:r w:rsidRPr="0097273A">
        <w:rPr>
          <w:sz w:val="16"/>
        </w:rPr>
        <w:t xml:space="preserve"> domain or the flow of new products. With small amounts of tinkering, a compensatory liability regime could be adapted to encourage use of traditional knowledge without denying the relevant indigenous communities the right to a fair share of the proceeds.</w:t>
      </w:r>
    </w:p>
    <w:p w14:paraId="3C480B74" w14:textId="77777777" w:rsidR="00E44CE4" w:rsidRPr="00687FFC" w:rsidRDefault="00E44CE4" w:rsidP="00E44CE4">
      <w:pPr>
        <w:pStyle w:val="Heading4"/>
      </w:pPr>
      <w:bookmarkStart w:id="1" w:name="_Hlk150627711"/>
      <w:r>
        <w:t xml:space="preserve">Developing economies cap </w:t>
      </w:r>
      <w:r>
        <w:rPr>
          <w:u w:val="single"/>
        </w:rPr>
        <w:t>existential threats</w:t>
      </w:r>
      <w:r>
        <w:t xml:space="preserve">. </w:t>
      </w:r>
    </w:p>
    <w:p w14:paraId="32EC44F2" w14:textId="77777777" w:rsidR="00E44CE4" w:rsidRPr="003E2600" w:rsidRDefault="00E44CE4" w:rsidP="00E44CE4">
      <w:r>
        <w:rPr>
          <w:rStyle w:val="Style13ptBold"/>
        </w:rPr>
        <w:t xml:space="preserve">Wong ’22 </w:t>
      </w:r>
      <w:r w:rsidRPr="003E2600">
        <w:t xml:space="preserve">[Ruth and Eevee Ciara; September 1; Senior Cloud Systems Engineer, M.A. from Johns Hopkins University, M.Sc. in Bioinformatics from Western </w:t>
      </w:r>
      <w:proofErr w:type="spellStart"/>
      <w:r w:rsidRPr="003E2600">
        <w:t>Univrsity</w:t>
      </w:r>
      <w:proofErr w:type="spellEnd"/>
      <w:r w:rsidRPr="003E2600">
        <w:t xml:space="preserve">; Machine learning engineer at PayPal, writer for the Effective Altruism Forum; </w:t>
      </w:r>
      <w:proofErr w:type="spellStart"/>
      <w:r w:rsidRPr="003E2600">
        <w:t>Substack</w:t>
      </w:r>
      <w:proofErr w:type="spellEnd"/>
      <w:r w:rsidRPr="003E2600">
        <w:t xml:space="preserve">, “Rethinking </w:t>
      </w:r>
      <w:proofErr w:type="spellStart"/>
      <w:r w:rsidRPr="003E2600">
        <w:t>longtermism</w:t>
      </w:r>
      <w:proofErr w:type="spellEnd"/>
      <w:r w:rsidRPr="003E2600">
        <w:t xml:space="preserve"> and global development,” </w:t>
      </w:r>
      <w:r w:rsidRPr="008F72A6">
        <w:t>https://sunyshore.substack.com/p/rethinking-longtermism-and-global</w:t>
      </w:r>
      <w:r w:rsidRPr="003E2600">
        <w:t>]</w:t>
      </w:r>
    </w:p>
    <w:p w14:paraId="2D1DCFA8" w14:textId="77777777" w:rsidR="00E44CE4" w:rsidRPr="00E44C96" w:rsidRDefault="00E44CE4" w:rsidP="00E44CE4">
      <w:pPr>
        <w:rPr>
          <w:u w:val="single"/>
        </w:rPr>
      </w:pPr>
      <w:r w:rsidRPr="00BA0F4C">
        <w:rPr>
          <w:sz w:val="16"/>
        </w:rPr>
        <w:t xml:space="preserve">We agree that more powerful countries are likely to have more influence on the long-term future than less powerful ones, and that a country’s economic </w:t>
      </w:r>
      <w:r w:rsidRPr="00326E95">
        <w:rPr>
          <w:rStyle w:val="StyleUnderline"/>
          <w:highlight w:val="cyan"/>
        </w:rPr>
        <w:t>development is a</w:t>
      </w:r>
      <w:r w:rsidRPr="00E129F4">
        <w:rPr>
          <w:rStyle w:val="StyleUnderline"/>
        </w:rPr>
        <w:t xml:space="preserve"> </w:t>
      </w:r>
      <w:r w:rsidRPr="00E129F4">
        <w:rPr>
          <w:rStyle w:val="Emphasis"/>
        </w:rPr>
        <w:t xml:space="preserve">strong </w:t>
      </w:r>
      <w:r w:rsidRPr="00326E95">
        <w:rPr>
          <w:rStyle w:val="Emphasis"/>
          <w:highlight w:val="cyan"/>
        </w:rPr>
        <w:t>indicator</w:t>
      </w:r>
      <w:r w:rsidRPr="00326E95">
        <w:rPr>
          <w:rStyle w:val="StyleUnderline"/>
          <w:highlight w:val="cyan"/>
        </w:rPr>
        <w:t xml:space="preserve"> of</w:t>
      </w:r>
      <w:r w:rsidRPr="00E129F4">
        <w:rPr>
          <w:rStyle w:val="StyleUnderline"/>
        </w:rPr>
        <w:t xml:space="preserve"> </w:t>
      </w:r>
      <w:r w:rsidRPr="002C545E">
        <w:rPr>
          <w:rStyle w:val="StyleUnderline"/>
        </w:rPr>
        <w:t xml:space="preserve">its </w:t>
      </w:r>
      <w:r w:rsidRPr="002C545E">
        <w:rPr>
          <w:rStyle w:val="Emphasis"/>
        </w:rPr>
        <w:t>tech</w:t>
      </w:r>
      <w:r w:rsidRPr="002C545E">
        <w:rPr>
          <w:rStyle w:val="StyleUnderline"/>
        </w:rPr>
        <w:t xml:space="preserve">nological and </w:t>
      </w:r>
      <w:r w:rsidRPr="002C545E">
        <w:rPr>
          <w:rStyle w:val="Emphasis"/>
        </w:rPr>
        <w:t>geopolitical</w:t>
      </w:r>
      <w:r w:rsidRPr="00E129F4">
        <w:rPr>
          <w:rStyle w:val="Emphasis"/>
        </w:rPr>
        <w:t xml:space="preserve"> </w:t>
      </w:r>
      <w:r w:rsidRPr="00326E95">
        <w:rPr>
          <w:rStyle w:val="Emphasis"/>
          <w:highlight w:val="cyan"/>
        </w:rPr>
        <w:t>power</w:t>
      </w:r>
      <w:r w:rsidRPr="00E129F4">
        <w:rPr>
          <w:rStyle w:val="StyleUnderline"/>
        </w:rPr>
        <w:t xml:space="preserve">. However, </w:t>
      </w:r>
      <w:r w:rsidRPr="00B93CDB">
        <w:rPr>
          <w:rStyle w:val="StyleUnderline"/>
        </w:rPr>
        <w:t>this</w:t>
      </w:r>
      <w:r w:rsidRPr="00B93CDB">
        <w:rPr>
          <w:sz w:val="16"/>
        </w:rPr>
        <w:t xml:space="preserve"> does not mean that developed countries matter morally more than developing ones. Rather, it </w:t>
      </w:r>
      <w:r w:rsidRPr="00B93CDB">
        <w:rPr>
          <w:rStyle w:val="StyleUnderline"/>
        </w:rPr>
        <w:t>underscores the importance of global development</w:t>
      </w:r>
      <w:r w:rsidRPr="00B93CDB">
        <w:rPr>
          <w:sz w:val="16"/>
        </w:rPr>
        <w:t>—the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w:t>
      </w:r>
      <w:r w:rsidRPr="00BA0F4C">
        <w:rPr>
          <w:sz w:val="16"/>
        </w:rPr>
        <w:t xml:space="preserve"> for the same work. Once again, </w:t>
      </w:r>
      <w:r w:rsidRPr="00BA0F4C">
        <w:rPr>
          <w:rStyle w:val="StyleUnderline"/>
        </w:rPr>
        <w:t xml:space="preserve">this speaks to the </w:t>
      </w:r>
      <w:r w:rsidRPr="00BA0F4C">
        <w:rPr>
          <w:rStyle w:val="Emphasis"/>
        </w:rPr>
        <w:t>import</w:t>
      </w:r>
      <w:r w:rsidRPr="00BA0F4C">
        <w:rPr>
          <w:rStyle w:val="StyleUnderline"/>
        </w:rPr>
        <w:t xml:space="preserve">ance of </w:t>
      </w:r>
      <w:r w:rsidRPr="00BA0F4C">
        <w:rPr>
          <w:rStyle w:val="Emphasis"/>
        </w:rPr>
        <w:t>global development</w:t>
      </w:r>
      <w:r w:rsidRPr="00BA0F4C">
        <w:rPr>
          <w:rStyle w:val="StyleUnderline"/>
        </w:rPr>
        <w:t xml:space="preserve"> and helping people </w:t>
      </w:r>
      <w:r w:rsidRPr="00BA0F4C">
        <w:rPr>
          <w:rStyle w:val="Emphasis"/>
        </w:rPr>
        <w:t>escape poverty</w:t>
      </w:r>
      <w:r w:rsidRPr="00BA0F4C">
        <w:rPr>
          <w:sz w:val="16"/>
        </w:rPr>
        <w:t xml:space="preserve">. This essay describes why it’s important for the </w:t>
      </w:r>
      <w:proofErr w:type="gramStart"/>
      <w:r w:rsidRPr="00BA0F4C">
        <w:rPr>
          <w:sz w:val="16"/>
        </w:rPr>
        <w:t>long term</w:t>
      </w:r>
      <w:proofErr w:type="gramEnd"/>
      <w:r w:rsidRPr="00BA0F4C">
        <w:rPr>
          <w:sz w:val="16"/>
        </w:rPr>
        <w:t xml:space="preserve"> future for everyone to be in a relatively high-income country, and what it might look like for global development to be a </w:t>
      </w:r>
      <w:proofErr w:type="spellStart"/>
      <w:r w:rsidRPr="00BA0F4C">
        <w:rPr>
          <w:sz w:val="16"/>
        </w:rPr>
        <w:t>longtermist</w:t>
      </w:r>
      <w:proofErr w:type="spellEnd"/>
      <w:r w:rsidRPr="00BA0F4C">
        <w:rPr>
          <w:sz w:val="16"/>
        </w:rPr>
        <w:t xml:space="preserve"> issue. </w:t>
      </w:r>
      <w:r w:rsidRPr="00687FFC">
        <w:rPr>
          <w:rStyle w:val="StyleUnderline"/>
        </w:rPr>
        <w:t xml:space="preserve">Global </w:t>
      </w:r>
      <w:r w:rsidRPr="00326E95">
        <w:rPr>
          <w:rStyle w:val="StyleUnderline"/>
          <w:highlight w:val="cyan"/>
        </w:rPr>
        <w:t xml:space="preserve">development benefits </w:t>
      </w:r>
      <w:r w:rsidRPr="00807438">
        <w:rPr>
          <w:rStyle w:val="StyleUnderline"/>
        </w:rPr>
        <w:t>the</w:t>
      </w:r>
      <w:r w:rsidRPr="00687FFC">
        <w:rPr>
          <w:rStyle w:val="StyleUnderline"/>
        </w:rPr>
        <w:t xml:space="preserve"> </w:t>
      </w:r>
      <w:r w:rsidRPr="00687FFC">
        <w:rPr>
          <w:rStyle w:val="Emphasis"/>
        </w:rPr>
        <w:t xml:space="preserve">long-term </w:t>
      </w:r>
      <w:r w:rsidRPr="00326E9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326E95">
        <w:rPr>
          <w:rStyle w:val="StyleUnderline"/>
          <w:highlight w:val="cyan"/>
        </w:rPr>
        <w:t>reducing</w:t>
      </w:r>
      <w:r w:rsidRPr="00687FFC">
        <w:rPr>
          <w:rStyle w:val="StyleUnderline"/>
        </w:rPr>
        <w:t xml:space="preserve"> civilization’s </w:t>
      </w:r>
      <w:r w:rsidRPr="00326E95">
        <w:rPr>
          <w:rStyle w:val="StyleUnderline"/>
          <w:highlight w:val="cyan"/>
        </w:rPr>
        <w:t>vulnerability to</w:t>
      </w:r>
      <w:r w:rsidRPr="00687FFC">
        <w:rPr>
          <w:rStyle w:val="StyleUnderline"/>
        </w:rPr>
        <w:t xml:space="preserve"> </w:t>
      </w:r>
      <w:r w:rsidRPr="00687FFC">
        <w:rPr>
          <w:rStyle w:val="Emphasis"/>
        </w:rPr>
        <w:t xml:space="preserve">global </w:t>
      </w:r>
      <w:r w:rsidRPr="00326E95">
        <w:rPr>
          <w:rStyle w:val="Emphasis"/>
          <w:highlight w:val="cyan"/>
        </w:rPr>
        <w:t>catastrophic risks</w:t>
      </w:r>
      <w:r w:rsidRPr="00326E95">
        <w:rPr>
          <w:rStyle w:val="StyleUnderline"/>
          <w:highlight w:val="cyan"/>
        </w:rPr>
        <w:t xml:space="preserve"> like</w:t>
      </w:r>
      <w:r w:rsidRPr="00687FFC">
        <w:rPr>
          <w:rStyle w:val="StyleUnderline"/>
        </w:rPr>
        <w:t xml:space="preserve"> </w:t>
      </w:r>
      <w:r w:rsidRPr="00687FFC">
        <w:rPr>
          <w:rStyle w:val="Emphasis"/>
        </w:rPr>
        <w:t xml:space="preserve">armed </w:t>
      </w:r>
      <w:r w:rsidRPr="00326E95">
        <w:rPr>
          <w:rStyle w:val="Emphasis"/>
          <w:highlight w:val="cyan"/>
        </w:rPr>
        <w:t>conflict</w:t>
      </w:r>
      <w:r w:rsidRPr="00326E95">
        <w:rPr>
          <w:rStyle w:val="StyleUnderline"/>
          <w:highlight w:val="cyan"/>
        </w:rPr>
        <w:t xml:space="preserve"> and </w:t>
      </w:r>
      <w:r w:rsidRPr="00326E95">
        <w:rPr>
          <w:rStyle w:val="Emphasis"/>
          <w:highlight w:val="cyan"/>
        </w:rPr>
        <w:t>pandemics</w:t>
      </w:r>
      <w:r w:rsidRPr="00BA0F4C">
        <w:rPr>
          <w:sz w:val="16"/>
        </w:rPr>
        <w:t xml:space="preserve">. What is global development? Effective altruists regularly talk about “global health and development” as a category of ways to do good. However, it’s clear now that </w:t>
      </w:r>
      <w:r w:rsidRPr="008F72A6">
        <w:rPr>
          <w:sz w:val="16"/>
        </w:rPr>
        <w:t>development drives health much more than health drives development</w:t>
      </w:r>
      <w:r w:rsidRPr="00BA0F4C">
        <w:rPr>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F72A6">
        <w:rPr>
          <w:sz w:val="16"/>
        </w:rPr>
        <w:t>the summary from Bill Gates</w:t>
      </w:r>
      <w:r w:rsidRPr="00BA0F4C">
        <w:rPr>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BA0F4C">
        <w:rPr>
          <w:sz w:val="16"/>
        </w:rPr>
        <w:t>free-market</w:t>
      </w:r>
      <w:proofErr w:type="gramEnd"/>
      <w:r w:rsidRPr="00BA0F4C">
        <w:rPr>
          <w:sz w:val="16"/>
        </w:rPr>
        <w:t xml:space="preserve"> thinking pervasive at the World Bank and IMF at the time, or who were otherwise too corrupt or incompetent to stay true in delivering their development strategy. Global development is important for the long-term future In </w:t>
      </w:r>
      <w:r w:rsidRPr="008F72A6">
        <w:rPr>
          <w:sz w:val="16"/>
        </w:rPr>
        <w:t>an EA Forum post</w:t>
      </w:r>
      <w:r w:rsidRPr="00BA0F4C">
        <w:rPr>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BA0F4C">
        <w:rPr>
          <w:sz w:val="16"/>
        </w:rPr>
        <w:t>. Global development increases diversity in global governance</w:t>
      </w:r>
      <w:proofErr w:type="gramStart"/>
      <w:r w:rsidRPr="00BA0F4C">
        <w:rPr>
          <w:sz w:val="16"/>
        </w:rPr>
        <w:t xml:space="preserve"> One</w:t>
      </w:r>
      <w:proofErr w:type="gramEnd"/>
      <w:r w:rsidRPr="00BA0F4C">
        <w:rPr>
          <w:sz w:val="16"/>
        </w:rPr>
        <w:t xml:space="preserve"> of the main ways global </w:t>
      </w:r>
      <w:proofErr w:type="gramStart"/>
      <w:r w:rsidRPr="00BA0F4C">
        <w:rPr>
          <w:sz w:val="16"/>
        </w:rPr>
        <w:t>development</w:t>
      </w:r>
      <w:proofErr w:type="gramEnd"/>
      <w:r w:rsidRPr="00BA0F4C">
        <w:rPr>
          <w:sz w:val="16"/>
        </w:rPr>
        <w:t xml:space="preserve"> benefits the far future is through its impact on diversity and inclusion in world institutions. </w:t>
      </w:r>
      <w:r w:rsidRPr="00326E95">
        <w:rPr>
          <w:rStyle w:val="StyleUnderline"/>
          <w:highlight w:val="cyan"/>
        </w:rPr>
        <w:t>As countries get richer</w:t>
      </w:r>
      <w:r w:rsidRPr="00687FFC">
        <w:rPr>
          <w:rStyle w:val="StyleUnderline"/>
        </w:rPr>
        <w:t xml:space="preserve">, their </w:t>
      </w:r>
      <w:r w:rsidRPr="00326E95">
        <w:rPr>
          <w:rStyle w:val="StyleUnderline"/>
          <w:highlight w:val="cyan"/>
        </w:rPr>
        <w:t>people get</w:t>
      </w:r>
      <w:r w:rsidRPr="00687FFC">
        <w:rPr>
          <w:rStyle w:val="StyleUnderline"/>
        </w:rPr>
        <w:t xml:space="preserve"> </w:t>
      </w:r>
      <w:r w:rsidRPr="00687FFC">
        <w:rPr>
          <w:rStyle w:val="Emphasis"/>
        </w:rPr>
        <w:t xml:space="preserve">better </w:t>
      </w:r>
      <w:r w:rsidRPr="00326E95">
        <w:rPr>
          <w:rStyle w:val="Emphasis"/>
          <w:highlight w:val="cyan"/>
        </w:rPr>
        <w:t>educated</w:t>
      </w:r>
      <w:r w:rsidRPr="00326E95">
        <w:rPr>
          <w:rStyle w:val="StyleUnderline"/>
          <w:highlight w:val="cyan"/>
        </w:rPr>
        <w:t xml:space="preserve"> and</w:t>
      </w:r>
      <w:r w:rsidRPr="00687FFC">
        <w:rPr>
          <w:rStyle w:val="StyleUnderline"/>
        </w:rPr>
        <w:t xml:space="preserve"> thus better placed to </w:t>
      </w:r>
      <w:r w:rsidRPr="00326E95">
        <w:rPr>
          <w:rStyle w:val="StyleUnderline"/>
          <w:highlight w:val="cyan"/>
        </w:rPr>
        <w:t xml:space="preserve">participate in </w:t>
      </w:r>
      <w:r w:rsidRPr="00326E95">
        <w:rPr>
          <w:rStyle w:val="Emphasis"/>
          <w:highlight w:val="cyan"/>
        </w:rPr>
        <w:t>institutions</w:t>
      </w:r>
      <w:r w:rsidRPr="00BA0F4C">
        <w:rPr>
          <w:sz w:val="16"/>
        </w:rPr>
        <w:t xml:space="preserve"> with great decision-making power over the world, such as multinational corporations, governments, and international organizations. Increasing the diversity of decision makers in </w:t>
      </w:r>
      <w:r w:rsidRPr="00807438">
        <w:rPr>
          <w:rStyle w:val="StyleUnderline"/>
        </w:rPr>
        <w:t>global institutions</w:t>
      </w:r>
      <w:r w:rsidRPr="00687FFC">
        <w:rPr>
          <w:rStyle w:val="StyleUnderline"/>
        </w:rPr>
        <w:t xml:space="preserve"> </w:t>
      </w:r>
      <w:r w:rsidRPr="00326E95">
        <w:rPr>
          <w:rStyle w:val="Emphasis"/>
          <w:highlight w:val="cyan"/>
        </w:rPr>
        <w:t>improves</w:t>
      </w:r>
      <w:r w:rsidRPr="00687FFC">
        <w:rPr>
          <w:rStyle w:val="Emphasis"/>
        </w:rPr>
        <w:t xml:space="preserve"> the </w:t>
      </w:r>
      <w:r w:rsidRPr="00E5525B">
        <w:rPr>
          <w:rStyle w:val="Emphasis"/>
        </w:rPr>
        <w:t>quality</w:t>
      </w:r>
      <w:r w:rsidRPr="00E5525B">
        <w:rPr>
          <w:rStyle w:val="StyleUnderline"/>
        </w:rPr>
        <w:t xml:space="preserve"> of</w:t>
      </w:r>
      <w:r w:rsidRPr="00687FFC">
        <w:rPr>
          <w:rStyle w:val="StyleUnderline"/>
        </w:rPr>
        <w:t xml:space="preserve"> </w:t>
      </w:r>
      <w:r w:rsidRPr="00687FFC">
        <w:rPr>
          <w:rStyle w:val="Emphasis"/>
        </w:rPr>
        <w:t xml:space="preserve">world </w:t>
      </w:r>
      <w:r w:rsidRPr="00326E95">
        <w:rPr>
          <w:rStyle w:val="Emphasis"/>
          <w:highlight w:val="cyan"/>
        </w:rPr>
        <w:t>governance</w:t>
      </w:r>
      <w:r w:rsidRPr="00326E95">
        <w:rPr>
          <w:rStyle w:val="StyleUnderline"/>
          <w:highlight w:val="cyan"/>
        </w:rPr>
        <w:t>, which</w:t>
      </w:r>
      <w:r w:rsidRPr="00687FFC">
        <w:rPr>
          <w:rStyle w:val="StyleUnderline"/>
        </w:rPr>
        <w:t xml:space="preserve"> enables humanity to better </w:t>
      </w:r>
      <w:r w:rsidRPr="00326E95">
        <w:rPr>
          <w:rStyle w:val="Emphasis"/>
          <w:highlight w:val="cyan"/>
        </w:rPr>
        <w:t xml:space="preserve">navigate </w:t>
      </w:r>
      <w:r w:rsidRPr="00326E95">
        <w:rPr>
          <w:rStyle w:val="Emphasis"/>
          <w:sz w:val="30"/>
          <w:szCs w:val="28"/>
          <w:highlight w:val="cyan"/>
        </w:rPr>
        <w:t>existential risks</w:t>
      </w:r>
      <w:r w:rsidRPr="00765FB2">
        <w:rPr>
          <w:rStyle w:val="StyleUnderline"/>
          <w:sz w:val="28"/>
          <w:szCs w:val="28"/>
        </w:rPr>
        <w:t xml:space="preserve"> </w:t>
      </w:r>
      <w:r w:rsidRPr="00765FB2">
        <w:rPr>
          <w:rStyle w:val="StyleUnderline"/>
        </w:rPr>
        <w:t xml:space="preserve">and other </w:t>
      </w:r>
      <w:r w:rsidRPr="00765FB2">
        <w:rPr>
          <w:rStyle w:val="Emphasis"/>
        </w:rPr>
        <w:t>global challenges</w:t>
      </w:r>
      <w:r w:rsidRPr="00BA0F4C">
        <w:rPr>
          <w:sz w:val="16"/>
        </w:rPr>
        <w:t xml:space="preserve">.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BA0F4C">
        <w:rPr>
          <w:sz w:val="16"/>
        </w:rPr>
        <w:t>humanity as a whole</w:t>
      </w:r>
      <w:proofErr w:type="gramEnd"/>
      <w:r w:rsidRPr="00BA0F4C">
        <w:rPr>
          <w:sz w:val="16"/>
        </w:rPr>
        <w:t>. It has been proposed that humanity should engage in a “</w:t>
      </w:r>
      <w:r w:rsidRPr="008F72A6">
        <w:rPr>
          <w:sz w:val="16"/>
        </w:rPr>
        <w:t>long reflection</w:t>
      </w:r>
      <w:r w:rsidRPr="00BA0F4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BA0F4C">
        <w:rPr>
          <w:sz w:val="16"/>
        </w:rPr>
        <w:t xml:space="preserve"> </w:t>
      </w:r>
      <w:proofErr w:type="gramStart"/>
      <w:r w:rsidRPr="00BA0F4C">
        <w:rPr>
          <w:sz w:val="16"/>
        </w:rPr>
        <w:t>as long as</w:t>
      </w:r>
      <w:proofErr w:type="gramEnd"/>
      <w:r w:rsidRPr="00BA0F4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8F72A6">
        <w:rPr>
          <w:sz w:val="16"/>
        </w:rPr>
        <w:t>the United Nations</w:t>
      </w:r>
      <w:r w:rsidRPr="00BA0F4C">
        <w:rPr>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FA41AE">
        <w:rPr>
          <w:rStyle w:val="Emphasis"/>
        </w:rPr>
        <w:t>Another</w:t>
      </w:r>
      <w:r w:rsidRPr="00FA41AE">
        <w:rPr>
          <w:rStyle w:val="StyleUnderline"/>
        </w:rPr>
        <w:t xml:space="preserve"> important way in which global development improves the long-term future is by </w:t>
      </w:r>
      <w:r w:rsidRPr="00FA41AE">
        <w:rPr>
          <w:rStyle w:val="Emphasis"/>
        </w:rPr>
        <w:t>reducing existential risks</w:t>
      </w:r>
      <w:r w:rsidRPr="00FA41AE">
        <w:rPr>
          <w:rStyle w:val="StyleUnderline"/>
        </w:rPr>
        <w:t xml:space="preserve">, particularly risks from </w:t>
      </w:r>
      <w:r w:rsidRPr="00326E95">
        <w:rPr>
          <w:rStyle w:val="Emphasis"/>
          <w:highlight w:val="cyan"/>
        </w:rPr>
        <w:t>pandemics</w:t>
      </w:r>
      <w:r w:rsidRPr="00326E95">
        <w:rPr>
          <w:rStyle w:val="StyleUnderline"/>
          <w:highlight w:val="cyan"/>
        </w:rPr>
        <w:t xml:space="preserve"> and </w:t>
      </w:r>
      <w:r w:rsidRPr="00326E95">
        <w:rPr>
          <w:rStyle w:val="Emphasis"/>
          <w:highlight w:val="cyan"/>
        </w:rPr>
        <w:t>political instability</w:t>
      </w:r>
      <w:r w:rsidRPr="00BA0F4C">
        <w:rPr>
          <w:sz w:val="16"/>
        </w:rPr>
        <w:t xml:space="preserve">. 80,000 Hours estimates that the risk of a biological existential catastrophe in the next 100 years is about 1 in 1000. </w:t>
      </w:r>
      <w:r w:rsidRPr="00326E95">
        <w:rPr>
          <w:rStyle w:val="StyleUnderline"/>
          <w:highlight w:val="cyan"/>
        </w:rPr>
        <w:t>Poverty</w:t>
      </w:r>
      <w:r w:rsidRPr="00687FFC">
        <w:rPr>
          <w:rStyle w:val="StyleUnderline"/>
        </w:rPr>
        <w:t xml:space="preserve"> makes communities more susceptible to </w:t>
      </w:r>
      <w:r w:rsidRPr="00326E95">
        <w:rPr>
          <w:rStyle w:val="StyleUnderline"/>
          <w:highlight w:val="cyan"/>
        </w:rPr>
        <w:t>spread</w:t>
      </w:r>
      <w:r w:rsidRPr="00687FFC">
        <w:rPr>
          <w:rStyle w:val="StyleUnderline"/>
        </w:rPr>
        <w:t xml:space="preserve">ing infectious </w:t>
      </w:r>
      <w:r w:rsidRPr="00326E95">
        <w:rPr>
          <w:rStyle w:val="Emphasis"/>
          <w:highlight w:val="cyan"/>
        </w:rPr>
        <w:t>diseases</w:t>
      </w:r>
      <w:r w:rsidRPr="00BA0F4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326E95">
        <w:rPr>
          <w:rStyle w:val="StyleUnderline"/>
          <w:highlight w:val="cyan"/>
        </w:rPr>
        <w:t>income improves</w:t>
      </w:r>
      <w:r w:rsidRPr="00687FFC">
        <w:rPr>
          <w:rStyle w:val="StyleUnderline"/>
        </w:rPr>
        <w:t xml:space="preserve"> </w:t>
      </w:r>
      <w:r w:rsidRPr="00687FFC">
        <w:rPr>
          <w:rStyle w:val="Emphasis"/>
        </w:rPr>
        <w:t xml:space="preserve">population </w:t>
      </w:r>
      <w:r w:rsidRPr="00807438">
        <w:rPr>
          <w:rStyle w:val="Emphasis"/>
        </w:rPr>
        <w:t>health</w:t>
      </w:r>
      <w:r w:rsidRPr="00807438">
        <w:rPr>
          <w:rStyle w:val="StyleUnderline"/>
        </w:rPr>
        <w:t xml:space="preserve"> and enables countries to </w:t>
      </w:r>
      <w:r w:rsidRPr="00807438">
        <w:rPr>
          <w:rStyle w:val="Emphasis"/>
        </w:rPr>
        <w:t>invest more</w:t>
      </w:r>
      <w:r w:rsidRPr="00687FFC">
        <w:rPr>
          <w:rStyle w:val="StyleUnderline"/>
        </w:rPr>
        <w:t xml:space="preserve"> in </w:t>
      </w:r>
      <w:r w:rsidRPr="00326E95">
        <w:rPr>
          <w:rStyle w:val="Emphasis"/>
          <w:highlight w:val="cyan"/>
        </w:rPr>
        <w:t>public</w:t>
      </w:r>
      <w:r w:rsidRPr="00687FFC">
        <w:rPr>
          <w:rStyle w:val="Emphasis"/>
        </w:rPr>
        <w:t xml:space="preserve"> health </w:t>
      </w:r>
      <w:r w:rsidRPr="00326E95">
        <w:rPr>
          <w:rStyle w:val="Emphasis"/>
          <w:highlight w:val="cyan"/>
        </w:rPr>
        <w:t>infrastructure</w:t>
      </w:r>
      <w:r w:rsidRPr="00D33E22">
        <w:rPr>
          <w:rStyle w:val="StyleUnderline"/>
        </w:rPr>
        <w:t>, which makes populations m</w:t>
      </w:r>
      <w:r w:rsidRPr="00687FFC">
        <w:rPr>
          <w:rStyle w:val="StyleUnderline"/>
        </w:rPr>
        <w:t xml:space="preserve">ore </w:t>
      </w:r>
      <w:r w:rsidRPr="00326E95">
        <w:rPr>
          <w:rStyle w:val="Emphasis"/>
          <w:highlight w:val="cyan"/>
        </w:rPr>
        <w:t>resilient</w:t>
      </w:r>
      <w:r w:rsidRPr="00326E95">
        <w:rPr>
          <w:rStyle w:val="StyleUnderline"/>
          <w:highlight w:val="cyan"/>
        </w:rPr>
        <w:t xml:space="preserve"> to</w:t>
      </w:r>
      <w:r w:rsidRPr="00687FFC">
        <w:rPr>
          <w:rStyle w:val="StyleUnderline"/>
        </w:rPr>
        <w:t xml:space="preserve"> potentially </w:t>
      </w:r>
      <w:r w:rsidRPr="00326E95">
        <w:rPr>
          <w:rStyle w:val="Emphasis"/>
          <w:highlight w:val="cyan"/>
        </w:rPr>
        <w:t>catastrophic pandemics</w:t>
      </w:r>
      <w:r w:rsidRPr="00BA0F4C">
        <w:rPr>
          <w:sz w:val="16"/>
        </w:rPr>
        <w:t xml:space="preserve">. </w:t>
      </w:r>
      <w:r w:rsidRPr="00687FFC">
        <w:rPr>
          <w:rStyle w:val="Emphasis"/>
        </w:rPr>
        <w:t xml:space="preserve">Global </w:t>
      </w:r>
      <w:r w:rsidRPr="00326E95">
        <w:rPr>
          <w:rStyle w:val="Emphasis"/>
          <w:highlight w:val="cyan"/>
        </w:rPr>
        <w:t>poverty</w:t>
      </w:r>
      <w:r w:rsidRPr="00687FFC">
        <w:rPr>
          <w:rStyle w:val="StyleUnderline"/>
        </w:rPr>
        <w:t xml:space="preserve"> also </w:t>
      </w:r>
      <w:r w:rsidRPr="00326E95">
        <w:rPr>
          <w:rStyle w:val="StyleUnderline"/>
          <w:highlight w:val="cyan"/>
        </w:rPr>
        <w:t xml:space="preserve">causes </w:t>
      </w:r>
      <w:r w:rsidRPr="00326E95">
        <w:rPr>
          <w:rStyle w:val="Emphasis"/>
          <w:highlight w:val="cyan"/>
        </w:rPr>
        <w:t>existential risk</w:t>
      </w:r>
      <w:r w:rsidRPr="00326E95">
        <w:rPr>
          <w:rStyle w:val="StyleUnderline"/>
          <w:highlight w:val="cyan"/>
        </w:rPr>
        <w:t xml:space="preserve"> through</w:t>
      </w:r>
      <w:r w:rsidRPr="00687FFC">
        <w:rPr>
          <w:rStyle w:val="StyleUnderline"/>
        </w:rPr>
        <w:t xml:space="preserve"> i</w:t>
      </w:r>
      <w:r w:rsidRPr="00486205">
        <w:rPr>
          <w:rStyle w:val="StyleUnderline"/>
        </w:rPr>
        <w:t xml:space="preserve">ts negative effects on </w:t>
      </w:r>
      <w:r w:rsidRPr="00326E95">
        <w:rPr>
          <w:rStyle w:val="Emphasis"/>
          <w:highlight w:val="cyan"/>
        </w:rPr>
        <w:t>international security</w:t>
      </w:r>
      <w:r w:rsidRPr="00687FFC">
        <w:rPr>
          <w:rStyle w:val="StyleUnderline"/>
        </w:rPr>
        <w:t xml:space="preserve">. </w:t>
      </w:r>
      <w:r w:rsidRPr="0064761B">
        <w:rPr>
          <w:rStyle w:val="StyleUnderline"/>
        </w:rPr>
        <w:t xml:space="preserve">Many developing countries, particularly weak states, are caught in a </w:t>
      </w:r>
      <w:r w:rsidRPr="0064761B">
        <w:rPr>
          <w:rStyle w:val="Emphasis"/>
        </w:rPr>
        <w:t>vicious cycle</w:t>
      </w:r>
      <w:r w:rsidRPr="0064761B">
        <w:rPr>
          <w:rStyle w:val="StyleUnderline"/>
        </w:rPr>
        <w:t xml:space="preserve"> of poverty, </w:t>
      </w:r>
      <w:r w:rsidRPr="0064761B">
        <w:rPr>
          <w:rStyle w:val="Emphasis"/>
        </w:rPr>
        <w:t>corruption</w:t>
      </w:r>
      <w:r w:rsidRPr="0064761B">
        <w:rPr>
          <w:rStyle w:val="StyleUnderline"/>
        </w:rPr>
        <w:t xml:space="preserve">, and </w:t>
      </w:r>
      <w:r w:rsidRPr="0064761B">
        <w:rPr>
          <w:rStyle w:val="Emphasis"/>
        </w:rPr>
        <w:t>political instability</w:t>
      </w:r>
      <w:r w:rsidRPr="0064761B">
        <w:rPr>
          <w:sz w:val="16"/>
        </w:rPr>
        <w:t>: “</w:t>
      </w:r>
      <w:r w:rsidRPr="00BA0F4C">
        <w:rPr>
          <w:sz w:val="16"/>
        </w:rPr>
        <w:t xml:space="preserve">Inept, corrupt, or weak governance fosters poverty; widespread poverty makes effective, equitable governance more difficult to achieve; and when weak governments fail to improve their people’s lives, their legitimacy suffers.” </w:t>
      </w:r>
      <w:r w:rsidRPr="00326E95">
        <w:rPr>
          <w:rStyle w:val="StyleUnderline"/>
          <w:highlight w:val="cyan"/>
        </w:rPr>
        <w:t>Weak states</w:t>
      </w:r>
      <w:r w:rsidRPr="00687FFC">
        <w:rPr>
          <w:rStyle w:val="StyleUnderline"/>
        </w:rPr>
        <w:t xml:space="preserve"> often </w:t>
      </w:r>
      <w:r w:rsidRPr="00326E95">
        <w:rPr>
          <w:rStyle w:val="Emphasis"/>
          <w:highlight w:val="cyan"/>
        </w:rPr>
        <w:t>engender terrorism</w:t>
      </w:r>
      <w:r w:rsidRPr="00326E95">
        <w:rPr>
          <w:rStyle w:val="StyleUnderline"/>
          <w:highlight w:val="cyan"/>
        </w:rPr>
        <w:t xml:space="preserve"> and </w:t>
      </w:r>
      <w:r w:rsidRPr="00326E95">
        <w:rPr>
          <w:rStyle w:val="Emphasis"/>
          <w:highlight w:val="cyan"/>
        </w:rPr>
        <w:t>crime</w:t>
      </w:r>
      <w:r w:rsidRPr="00687FFC">
        <w:rPr>
          <w:rStyle w:val="StyleUnderline"/>
        </w:rPr>
        <w:t xml:space="preserve"> because they are unable to maintain law and order in their territories</w:t>
      </w:r>
      <w:r w:rsidRPr="00BA0F4C">
        <w:rPr>
          <w:sz w:val="16"/>
        </w:rPr>
        <w:t xml:space="preserve">. Global development in practice There are two general ways </w:t>
      </w:r>
      <w:r w:rsidRPr="00BA0F4C">
        <w:rPr>
          <w:rStyle w:val="StyleUnderline"/>
        </w:rPr>
        <w:t>to increase the living standards</w:t>
      </w:r>
      <w:r w:rsidRPr="00BA0F4C">
        <w:rPr>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BA0F4C">
        <w:rPr>
          <w:rStyle w:val="StyleUnderline"/>
        </w:rPr>
        <w:t>pursue policies to increase the productivity of low-income countries so that their people are better off.</w:t>
      </w:r>
      <w:r w:rsidRPr="00BA0F4C">
        <w:rPr>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w:t>
      </w:r>
      <w:r w:rsidRPr="00486205">
        <w:rPr>
          <w:sz w:val="16"/>
        </w:rPr>
        <w:t xml:space="preserve">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486205">
        <w:rPr>
          <w:rStyle w:val="StyleUnderline"/>
        </w:rPr>
        <w:t>Economic growth improves quality of life better than public health interventions</w:t>
      </w:r>
      <w:r w:rsidRPr="00486205">
        <w:rPr>
          <w:sz w:val="16"/>
        </w:rPr>
        <w:t>. However, it</w:t>
      </w:r>
      <w:r w:rsidRPr="00BA0F4C">
        <w:rPr>
          <w:sz w:val="16"/>
        </w:rPr>
        <w:t xml:space="preserve"> is difficult for a country to increase its income unless the country's leadership is both dedicated to this </w:t>
      </w:r>
      <w:proofErr w:type="gramStart"/>
      <w:r w:rsidRPr="00BA0F4C">
        <w:rPr>
          <w:sz w:val="16"/>
        </w:rPr>
        <w:t>cause, and</w:t>
      </w:r>
      <w:proofErr w:type="gramEnd"/>
      <w:r w:rsidRPr="00BA0F4C">
        <w:rPr>
          <w:sz w:val="16"/>
        </w:rPr>
        <w:t xml:space="preserve">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w:t>
      </w:r>
      <w:proofErr w:type="gramStart"/>
      <w:r w:rsidRPr="00BA0F4C">
        <w:rPr>
          <w:sz w:val="16"/>
        </w:rPr>
        <w:t>low and middle income</w:t>
      </w:r>
      <w:proofErr w:type="gramEnd"/>
      <w:r w:rsidRPr="00BA0F4C">
        <w:rPr>
          <w:sz w:val="16"/>
        </w:rPr>
        <w:t xml:space="preserv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w:t>
      </w:r>
      <w:proofErr w:type="gramStart"/>
      <w:r w:rsidRPr="00BA0F4C">
        <w:rPr>
          <w:sz w:val="16"/>
        </w:rPr>
        <w:t>actually tipped</w:t>
      </w:r>
      <w:proofErr w:type="gramEnd"/>
      <w:r w:rsidRPr="00BA0F4C">
        <w:rPr>
          <w:sz w:val="16"/>
        </w:rPr>
        <w:t xml:space="preserve"> to be greater in low- and middle-income countries than in high-income countries, now that solar has become cheaper. The Center for Global </w:t>
      </w:r>
      <w:r w:rsidRPr="00486205">
        <w:rPr>
          <w:sz w:val="16"/>
        </w:rPr>
        <w:t xml:space="preserve">Development advocates for rich-world policies that benefit low- and middle-income countries. Other organizations engage in activities such as microloans, which are shown to benefit the recipient </w:t>
      </w:r>
      <w:proofErr w:type="gramStart"/>
      <w:r w:rsidRPr="00486205">
        <w:rPr>
          <w:sz w:val="16"/>
        </w:rPr>
        <w:t>as long as</w:t>
      </w:r>
      <w:proofErr w:type="gramEnd"/>
      <w:r w:rsidRPr="00486205">
        <w:rPr>
          <w:sz w:val="16"/>
        </w:rPr>
        <w:t xml:space="preserve"> the microloan is not used to fund people joining multi-level marketing schemes. Organizations like Grameen America should stop allowing the loans to be used for this purpose. </w:t>
      </w:r>
      <w:proofErr w:type="gramStart"/>
      <w:r w:rsidRPr="00486205">
        <w:rPr>
          <w:sz w:val="16"/>
        </w:rPr>
        <w:t>Overall</w:t>
      </w:r>
      <w:proofErr w:type="gramEnd"/>
      <w:r w:rsidRPr="00486205">
        <w:rPr>
          <w:sz w:val="16"/>
        </w:rPr>
        <w:t xml:space="preserve"> there are many more initiatives meant to alleviate poverty than to encourage the economic development and democratic power necessary to end it. </w:t>
      </w:r>
      <w:r w:rsidRPr="00486205">
        <w:rPr>
          <w:rStyle w:val="StyleUnderline"/>
        </w:rPr>
        <w:t>Given that government-led development is hard without a people in power dedicated</w:t>
      </w:r>
      <w:r w:rsidRPr="00BA0F4C">
        <w:rPr>
          <w:rStyle w:val="StyleUnderline"/>
        </w:rPr>
        <w:t xml:space="preserve"> to and capable of executing development strategy</w:t>
      </w:r>
      <w:r w:rsidRPr="00BA0F4C">
        <w:rPr>
          <w:sz w:val="16"/>
        </w:rPr>
        <w:t xml:space="preserve">, </w:t>
      </w:r>
      <w:r w:rsidRPr="00BA0F4C">
        <w:rPr>
          <w:rStyle w:val="Emphasis"/>
        </w:rPr>
        <w:t xml:space="preserve">the mechanism by which </w:t>
      </w:r>
      <w:r w:rsidRPr="00326E95">
        <w:rPr>
          <w:rStyle w:val="Emphasis"/>
          <w:highlight w:val="cyan"/>
        </w:rPr>
        <w:t>development happens</w:t>
      </w:r>
      <w:r w:rsidRPr="00BA0F4C">
        <w:rPr>
          <w:rStyle w:val="Emphasis"/>
        </w:rPr>
        <w:t xml:space="preserve"> is </w:t>
      </w:r>
      <w:r w:rsidRPr="00326E95">
        <w:rPr>
          <w:rStyle w:val="Emphasis"/>
          <w:highlight w:val="cyan"/>
        </w:rPr>
        <w:t>by successful businesses giving</w:t>
      </w:r>
      <w:r w:rsidRPr="0061719C">
        <w:rPr>
          <w:rStyle w:val="Emphasis"/>
        </w:rPr>
        <w:t xml:space="preserve"> people stable </w:t>
      </w:r>
      <w:r w:rsidRPr="00326E95">
        <w:rPr>
          <w:rStyle w:val="Emphasis"/>
          <w:highlight w:val="cyan"/>
        </w:rPr>
        <w:t>jobs</w:t>
      </w:r>
      <w:r w:rsidRPr="00BA0F4C">
        <w:rPr>
          <w:sz w:val="16"/>
        </w:rPr>
        <w:t xml:space="preserve">, especially jobs that upskill workers in their career. Conclusion While a naive application of </w:t>
      </w:r>
      <w:proofErr w:type="spellStart"/>
      <w:r w:rsidRPr="00BA0F4C">
        <w:rPr>
          <w:sz w:val="16"/>
        </w:rPr>
        <w:t>longtermism</w:t>
      </w:r>
      <w:proofErr w:type="spellEnd"/>
      <w:r w:rsidRPr="00BA0F4C">
        <w:rPr>
          <w:sz w:val="16"/>
        </w:rPr>
        <w:t xml:space="preserve"> might lead one to think that low-income countries are less important than high-income countries, this view is facile because it ignores the fact that countries can and do develop over time. Rather, </w:t>
      </w:r>
      <w:proofErr w:type="spellStart"/>
      <w:r w:rsidRPr="00BA0F4C">
        <w:rPr>
          <w:sz w:val="16"/>
        </w:rPr>
        <w:t>longtermism</w:t>
      </w:r>
      <w:proofErr w:type="spellEnd"/>
      <w:r w:rsidRPr="00BA0F4C">
        <w:rPr>
          <w:sz w:val="16"/>
        </w:rPr>
        <w:t xml:space="preserve"> speaks to the importance of developing low-income countries into high-income ones. </w:t>
      </w:r>
      <w:r w:rsidRPr="0009406D">
        <w:rPr>
          <w:rStyle w:val="StyleUnderline"/>
        </w:rPr>
        <w:t>Global development improves the long-term future of humanity by improving global governance and decreasing civilization’s vulnerability to catastrophic risks.</w:t>
      </w:r>
      <w:r w:rsidRPr="00BA0F4C">
        <w:rPr>
          <w:rStyle w:val="StyleUnderline"/>
        </w:rPr>
        <w:t xml:space="preserve"> This makes global development a pressing </w:t>
      </w:r>
      <w:proofErr w:type="spellStart"/>
      <w:r w:rsidRPr="00BA0F4C">
        <w:rPr>
          <w:rStyle w:val="StyleUnderline"/>
        </w:rPr>
        <w:t>longtermist</w:t>
      </w:r>
      <w:proofErr w:type="spellEnd"/>
      <w:r w:rsidRPr="00BA0F4C">
        <w:rPr>
          <w:rStyle w:val="StyleUnderline"/>
        </w:rPr>
        <w:t xml:space="preserve"> issue.</w:t>
      </w:r>
      <w:bookmarkEnd w:id="1"/>
    </w:p>
    <w:p w14:paraId="6BB42E67" w14:textId="77777777" w:rsidR="00E44CE4" w:rsidRPr="0097273A" w:rsidRDefault="00E44CE4" w:rsidP="00E44CE4">
      <w:pPr>
        <w:rPr>
          <w:sz w:val="16"/>
        </w:rPr>
      </w:pPr>
    </w:p>
    <w:p w14:paraId="7A652578" w14:textId="77777777" w:rsidR="00E44CE4" w:rsidRPr="00D74385" w:rsidRDefault="00E44CE4" w:rsidP="00E44CE4"/>
    <w:p w14:paraId="155B56C5" w14:textId="77777777" w:rsidR="00E44CE4" w:rsidRPr="00223696" w:rsidRDefault="00E44CE4" w:rsidP="00E44CE4"/>
    <w:p w14:paraId="6C1C85E0" w14:textId="67DA2014" w:rsidR="00E44CE4" w:rsidRDefault="00E44CE4" w:rsidP="00E44CE4">
      <w:pPr>
        <w:pStyle w:val="Heading3"/>
      </w:pPr>
      <w:r>
        <w:t xml:space="preserve">2NC </w:t>
      </w:r>
      <w:r w:rsidR="00725230">
        <w:t>---</w:t>
      </w:r>
      <w:r>
        <w:t xml:space="preserve"> AT: March-In Rights</w:t>
      </w:r>
    </w:p>
    <w:p w14:paraId="1D48D910" w14:textId="77777777" w:rsidR="00E44CE4" w:rsidRDefault="00E44CE4" w:rsidP="00E44CE4">
      <w:pPr>
        <w:pStyle w:val="Heading4"/>
      </w:pPr>
      <w:r>
        <w:t>Never been used</w:t>
      </w:r>
    </w:p>
    <w:p w14:paraId="0EBC09DD" w14:textId="77777777" w:rsidR="00E44CE4" w:rsidRPr="00210F91" w:rsidRDefault="00E44CE4" w:rsidP="00E44CE4">
      <w:r>
        <w:t xml:space="preserve">Kevin J. </w:t>
      </w:r>
      <w:r w:rsidRPr="00FB2313">
        <w:rPr>
          <w:rStyle w:val="Style13ptBold"/>
        </w:rPr>
        <w:t>Hickey and</w:t>
      </w:r>
      <w:r>
        <w:t xml:space="preserve"> Emily G. </w:t>
      </w:r>
      <w:r w:rsidRPr="00FB2313">
        <w:rPr>
          <w:rStyle w:val="Style13ptBold"/>
        </w:rPr>
        <w:t>Blevins ’24</w:t>
      </w:r>
      <w:r>
        <w:t xml:space="preserve">, </w:t>
      </w:r>
      <w:r w:rsidRPr="00210F91">
        <w:t>Legislative Attorney at Congressional Research Service</w:t>
      </w:r>
      <w:r>
        <w:t xml:space="preserve">, </w:t>
      </w:r>
      <w:r w:rsidRPr="00210F91">
        <w:t>Technology and Innovation Polic</w:t>
      </w:r>
      <w:r>
        <w:t>y, “</w:t>
      </w:r>
      <w:r w:rsidRPr="00210F91">
        <w:t>March-In Rights Under the Bayh-Dole Act: Draft Guidance</w:t>
      </w:r>
      <w:r>
        <w:t xml:space="preserve">,” </w:t>
      </w:r>
      <w:r>
        <w:rPr>
          <w:i/>
          <w:iCs/>
        </w:rPr>
        <w:t>Congressional Research Service</w:t>
      </w:r>
      <w:r>
        <w:t xml:space="preserve">, 2-1-2024, Page 1, </w:t>
      </w:r>
      <w:r w:rsidRPr="00C5644C">
        <w:t>https://crsreports.congress.gov/product/pdf/IF/IF12582#:~:text=In%20the%2040%20years%20since,exercised%20its%20march%2Din%20rights.</w:t>
      </w:r>
      <w:r>
        <w:t>, Accessed 7-15-2024 by NT-RS</w:t>
      </w:r>
    </w:p>
    <w:p w14:paraId="5ED32EF6" w14:textId="77777777" w:rsidR="00E44CE4" w:rsidRDefault="00E44CE4" w:rsidP="00E44CE4">
      <w:pPr>
        <w:rPr>
          <w:sz w:val="16"/>
        </w:rPr>
      </w:pPr>
      <w:r w:rsidRPr="00210F91">
        <w:rPr>
          <w:rStyle w:val="StyleUnderline"/>
        </w:rPr>
        <w:t xml:space="preserve">In the 40 years </w:t>
      </w:r>
      <w:r w:rsidRPr="00326E95">
        <w:rPr>
          <w:rStyle w:val="StyleUnderline"/>
          <w:highlight w:val="cyan"/>
        </w:rPr>
        <w:t>since</w:t>
      </w:r>
      <w:r w:rsidRPr="00210F91">
        <w:rPr>
          <w:sz w:val="16"/>
        </w:rPr>
        <w:t xml:space="preserve"> Bayh-Dole’s </w:t>
      </w:r>
      <w:r w:rsidRPr="00326E95">
        <w:rPr>
          <w:rStyle w:val="StyleUnderline"/>
          <w:highlight w:val="cyan"/>
        </w:rPr>
        <w:t>enactment, no</w:t>
      </w:r>
      <w:r w:rsidRPr="00210F91">
        <w:rPr>
          <w:rStyle w:val="StyleUnderline"/>
        </w:rPr>
        <w:t xml:space="preserve"> federal</w:t>
      </w:r>
      <w:r>
        <w:rPr>
          <w:rStyle w:val="StyleUnderline"/>
        </w:rPr>
        <w:t xml:space="preserve"> </w:t>
      </w:r>
      <w:r w:rsidRPr="00326E95">
        <w:rPr>
          <w:rStyle w:val="StyleUnderline"/>
          <w:highlight w:val="cyan"/>
        </w:rPr>
        <w:t>agency has exercised its march-in rights</w:t>
      </w:r>
      <w:r w:rsidRPr="00210F91">
        <w:rPr>
          <w:sz w:val="16"/>
        </w:rPr>
        <w:t>. This In Focus</w:t>
      </w:r>
      <w:r>
        <w:rPr>
          <w:sz w:val="16"/>
        </w:rPr>
        <w:t xml:space="preserve"> </w:t>
      </w:r>
      <w:r w:rsidRPr="00210F91">
        <w:rPr>
          <w:sz w:val="16"/>
        </w:rPr>
        <w:t xml:space="preserve">provides background on </w:t>
      </w:r>
      <w:proofErr w:type="gramStart"/>
      <w:r w:rsidRPr="00210F91">
        <w:rPr>
          <w:sz w:val="16"/>
        </w:rPr>
        <w:t>march</w:t>
      </w:r>
      <w:proofErr w:type="gramEnd"/>
      <w:r w:rsidRPr="00210F91">
        <w:rPr>
          <w:sz w:val="16"/>
        </w:rPr>
        <w:t>-in rights, analyzes NIST’s</w:t>
      </w:r>
      <w:r>
        <w:rPr>
          <w:sz w:val="16"/>
        </w:rPr>
        <w:t xml:space="preserve"> </w:t>
      </w:r>
      <w:r w:rsidRPr="00210F91">
        <w:rPr>
          <w:sz w:val="16"/>
        </w:rPr>
        <w:t>draft guidance, and reviews select considerations for</w:t>
      </w:r>
      <w:r>
        <w:rPr>
          <w:sz w:val="16"/>
        </w:rPr>
        <w:t xml:space="preserve"> </w:t>
      </w:r>
      <w:r w:rsidRPr="00210F91">
        <w:rPr>
          <w:sz w:val="16"/>
        </w:rPr>
        <w:t>Congress.</w:t>
      </w:r>
    </w:p>
    <w:p w14:paraId="66BD7EBD" w14:textId="5F28566F" w:rsidR="00E44CE4" w:rsidRDefault="00E44CE4" w:rsidP="00E44CE4">
      <w:pPr>
        <w:pStyle w:val="Heading3"/>
      </w:pPr>
      <w:r>
        <w:t xml:space="preserve">2NC </w:t>
      </w:r>
      <w:r w:rsidR="00725230">
        <w:t>---</w:t>
      </w:r>
      <w:r>
        <w:t xml:space="preserve"> AT: Sui Generis</w:t>
      </w:r>
    </w:p>
    <w:p w14:paraId="0EB3FDAB" w14:textId="77777777" w:rsidR="00E44CE4" w:rsidRDefault="00E44CE4" w:rsidP="00E44CE4">
      <w:pPr>
        <w:pStyle w:val="Heading4"/>
      </w:pPr>
      <w:r>
        <w:t>Not the same as generic sui generis</w:t>
      </w:r>
    </w:p>
    <w:p w14:paraId="2A1736E7" w14:textId="77777777" w:rsidR="00E44CE4" w:rsidRPr="005F0A5A"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w:t>
      </w:r>
      <w:proofErr w:type="spellStart"/>
      <w:r>
        <w:t>Pgs</w:t>
      </w:r>
      <w:proofErr w:type="spellEnd"/>
      <w:r>
        <w:t xml:space="preserve"> 2039-2041, </w:t>
      </w:r>
      <w:r w:rsidRPr="000E3535">
        <w:t>https://lawreview.law.ucdavis.edu/archives/57/3/codified-liability-regime-stimulate-greater-investment-subpatentable-innovation</w:t>
      </w:r>
      <w:r>
        <w:t>, Accessed 7-16-2024 by NT-RS through LexisNexis</w:t>
      </w:r>
    </w:p>
    <w:p w14:paraId="57A21515" w14:textId="77777777" w:rsidR="00E44CE4" w:rsidRPr="009E52E8" w:rsidRDefault="00E44CE4" w:rsidP="00E44CE4">
      <w:pPr>
        <w:rPr>
          <w:sz w:val="16"/>
        </w:rPr>
      </w:pPr>
      <w:r w:rsidRPr="009E52E8">
        <w:rPr>
          <w:sz w:val="16"/>
        </w:rPr>
        <w:t xml:space="preserve">The proposal set out below44 </w:t>
      </w:r>
      <w:proofErr w:type="spellStart"/>
      <w:r w:rsidRPr="009E52E8">
        <w:rPr>
          <w:sz w:val="16"/>
        </w:rPr>
        <w:t>inttroduces</w:t>
      </w:r>
      <w:proofErr w:type="spellEnd"/>
      <w:r w:rsidRPr="009E52E8">
        <w:rPr>
          <w:sz w:val="16"/>
        </w:rPr>
        <w:t xml:space="preserve"> a </w:t>
      </w:r>
      <w:r w:rsidRPr="00326E95">
        <w:rPr>
          <w:rStyle w:val="StyleUnderline"/>
          <w:highlight w:val="cyan"/>
        </w:rPr>
        <w:t>codified liability rule</w:t>
      </w:r>
      <w:r w:rsidRPr="009E52E8">
        <w:rPr>
          <w:sz w:val="16"/>
        </w:rPr>
        <w:t xml:space="preserve"> that</w:t>
      </w:r>
    </w:p>
    <w:p w14:paraId="000FA651" w14:textId="77777777" w:rsidR="00E44CE4" w:rsidRPr="009E52E8" w:rsidRDefault="00E44CE4" w:rsidP="00E44CE4">
      <w:pPr>
        <w:rPr>
          <w:sz w:val="16"/>
        </w:rPr>
      </w:pPr>
      <w:r w:rsidRPr="009E52E8">
        <w:rPr>
          <w:rStyle w:val="StyleUnderline"/>
        </w:rPr>
        <w:t xml:space="preserve">would impose a built-in compulsory license favoring </w:t>
      </w:r>
      <w:proofErr w:type="spellStart"/>
      <w:r w:rsidRPr="009E52E8">
        <w:rPr>
          <w:rStyle w:val="StyleUnderline"/>
        </w:rPr>
        <w:t>subpatentable</w:t>
      </w:r>
      <w:proofErr w:type="spellEnd"/>
      <w:r w:rsidRPr="009E52E8">
        <w:rPr>
          <w:rStyle w:val="StyleUnderline"/>
        </w:rPr>
        <w:t xml:space="preserve"> innovators</w:t>
      </w:r>
      <w:r w:rsidRPr="009E52E8">
        <w:rPr>
          <w:sz w:val="16"/>
        </w:rPr>
        <w:t xml:space="preserve">. Unlike patents or other exclusive rights regimes, however, this proposal does </w:t>
      </w:r>
      <w:r w:rsidRPr="00326E95">
        <w:rPr>
          <w:rStyle w:val="StyleUnderline"/>
          <w:highlight w:val="cyan"/>
        </w:rPr>
        <w:t>not</w:t>
      </w:r>
      <w:r w:rsidRPr="009E52E8">
        <w:rPr>
          <w:rStyle w:val="StyleUnderline"/>
        </w:rPr>
        <w:t xml:space="preserve"> </w:t>
      </w:r>
      <w:r w:rsidRPr="009E52E8">
        <w:rPr>
          <w:sz w:val="16"/>
        </w:rPr>
        <w:t xml:space="preserve">give rise to the blocking effects of a regime of exclusive rights, nor does it </w:t>
      </w:r>
      <w:r w:rsidRPr="00326E95">
        <w:rPr>
          <w:rStyle w:val="StyleUnderline"/>
          <w:highlight w:val="cyan"/>
        </w:rPr>
        <w:t>discriminate against fields of technology</w:t>
      </w:r>
      <w:r w:rsidRPr="009E52E8">
        <w:rPr>
          <w:rStyle w:val="StyleUnderline"/>
        </w:rPr>
        <w:t xml:space="preserve">, </w:t>
      </w:r>
      <w:r w:rsidRPr="00326E95">
        <w:rPr>
          <w:rStyle w:val="StyleUnderline"/>
          <w:highlight w:val="cyan"/>
        </w:rPr>
        <w:t>as is the case with most sui generis</w:t>
      </w:r>
      <w:r w:rsidRPr="009E52E8">
        <w:rPr>
          <w:sz w:val="16"/>
        </w:rPr>
        <w:t xml:space="preserve"> regimes.45 So far, intellectual property policy has proved to be a poor fit for certain types of socially valuable innovations that depend on market-based results, thereby often yielding chronically inadequate incentives at the outset. This occurs when would-be investors in innovative and socially valuable products cannot or do not anticipate recouping their front-end costs owing to the risk of unbridled free competition,46 which may obviate any suitable reward for their initially risky investments.47 One recent example in the public spotlight was the “structure, sequence and organization” of computer programs,48 which in most non-patentable cases may no longer qualify as copyrightable subject matter in the aftermath of the recent Supreme Court decision in Google v. Oracle. 49 In other subject matter areas, even when an intellectual property right becomes theoretically available, incremental innovation in certain socially valuable goods may remain subject to a risk of underfunding and underproduction through current market conditions. A noteworthy example of this latter situation arises in research and development (“R&amp;D”) on certain chronically underfunded diseases (e.g., neglected tropical diseases50 and rare diseases51), where market limitations inherently restrict the incentives flowing even from an exclusive right.52.</w:t>
      </w:r>
    </w:p>
    <w:p w14:paraId="736C232D" w14:textId="77777777" w:rsidR="00E44CE4" w:rsidRPr="00FB2313" w:rsidRDefault="00E44CE4" w:rsidP="00E44CE4"/>
    <w:p w14:paraId="168E6692" w14:textId="77777777" w:rsidR="00E44CE4" w:rsidRDefault="00E44CE4" w:rsidP="00E44CE4">
      <w:pPr>
        <w:pStyle w:val="Heading1"/>
      </w:pPr>
      <w:r>
        <w:t>Aff</w:t>
      </w:r>
    </w:p>
    <w:p w14:paraId="3B1F0A4A" w14:textId="52BF0536" w:rsidR="00AA3154" w:rsidRDefault="00AA3154" w:rsidP="00E44CE4">
      <w:pPr>
        <w:pStyle w:val="Heading2"/>
      </w:pPr>
      <w:r>
        <w:t>---Liability Rule Regime---</w:t>
      </w:r>
    </w:p>
    <w:p w14:paraId="70019B78" w14:textId="0DCAE0CE" w:rsidR="00E44CE4" w:rsidRDefault="00E44CE4" w:rsidP="00E44CE4">
      <w:pPr>
        <w:pStyle w:val="Heading2"/>
      </w:pPr>
      <w:r>
        <w:t>Competition</w:t>
      </w:r>
    </w:p>
    <w:p w14:paraId="08B63FC9" w14:textId="77777777" w:rsidR="00E44CE4" w:rsidRPr="001C0844" w:rsidRDefault="00E44CE4" w:rsidP="00E44CE4">
      <w:pPr>
        <w:pStyle w:val="Heading3"/>
      </w:pPr>
      <w:r>
        <w:t>Perm do both</w:t>
      </w:r>
    </w:p>
    <w:p w14:paraId="52B9B8CB" w14:textId="77777777" w:rsidR="00E44CE4" w:rsidRDefault="00E44CE4" w:rsidP="00E44CE4">
      <w:pPr>
        <w:pStyle w:val="Heading4"/>
      </w:pPr>
      <w:r>
        <w:t>The perm solves --- no overlapping DA</w:t>
      </w:r>
    </w:p>
    <w:p w14:paraId="39F3151E" w14:textId="77777777" w:rsidR="00E44CE4" w:rsidRDefault="00E44CE4" w:rsidP="00E44CE4">
      <w:pPr>
        <w:rPr>
          <w:rStyle w:val="Style13ptBold"/>
        </w:rPr>
      </w:pPr>
      <w:r>
        <w:rPr>
          <w:rStyle w:val="Style13ptBold"/>
        </w:rPr>
        <w:t>Cummings ‘10</w:t>
      </w:r>
    </w:p>
    <w:p w14:paraId="3D7E03C7" w14:textId="77777777" w:rsidR="00E44CE4" w:rsidRPr="006A0146" w:rsidRDefault="00E44CE4" w:rsidP="00E44CE4">
      <w:r w:rsidRPr="00734049">
        <w:t xml:space="preserve">(J.D. expected May 2010, Michigan State University College of Law, specializing in Intellectual Property Law; B.S. 2007, Michigan State University College of Engineering, “From Germany </w:t>
      </w:r>
      <w:proofErr w:type="gramStart"/>
      <w:r w:rsidRPr="00734049">
        <w:t>To</w:t>
      </w:r>
      <w:proofErr w:type="gramEnd"/>
      <w:r w:rsidRPr="00734049">
        <w:t xml:space="preserve"> Australia: Opportunity For A Second Tier Patent System In The United States,” </w:t>
      </w:r>
      <w:proofErr w:type="spellStart"/>
      <w:r w:rsidRPr="00734049">
        <w:t>pg</w:t>
      </w:r>
      <w:proofErr w:type="spellEnd"/>
      <w:r w:rsidRPr="00734049">
        <w:t xml:space="preserve"> online @ https://heinonline.org/HOL/Page?handle=hein.journals/mistjintl18&amp;div=16&amp;g_sent=1&amp;casa_token=&amp;collection=journals //pa-</w:t>
      </w:r>
      <w:proofErr w:type="spellStart"/>
      <w:r w:rsidRPr="00734049">
        <w:t>ef</w:t>
      </w:r>
      <w:proofErr w:type="spellEnd"/>
      <w:r w:rsidRPr="00734049">
        <w:t>)</w:t>
      </w:r>
    </w:p>
    <w:p w14:paraId="2663C801" w14:textId="77777777" w:rsidR="00E44CE4" w:rsidRPr="001C0844" w:rsidRDefault="00E44CE4" w:rsidP="00E44CE4">
      <w:pPr>
        <w:rPr>
          <w:sz w:val="16"/>
        </w:rPr>
      </w:pPr>
      <w:r w:rsidRPr="001C0844">
        <w:rPr>
          <w:sz w:val="16"/>
        </w:rPr>
        <w:t xml:space="preserve">E. Alternatives to a U.S. Utility Model System Another argument against </w:t>
      </w:r>
      <w:r w:rsidRPr="001C0844">
        <w:rPr>
          <w:rStyle w:val="StyleUnderline"/>
        </w:rPr>
        <w:t xml:space="preserve">implementing a </w:t>
      </w:r>
      <w:proofErr w:type="gramStart"/>
      <w:r w:rsidRPr="001C0844">
        <w:rPr>
          <w:rStyle w:val="StyleUnderline"/>
        </w:rPr>
        <w:t>second tier</w:t>
      </w:r>
      <w:proofErr w:type="gramEnd"/>
      <w:r w:rsidRPr="001C0844">
        <w:rPr>
          <w:rStyle w:val="StyleUnderline"/>
        </w:rPr>
        <w:t xml:space="preserve"> system</w:t>
      </w:r>
      <w:r w:rsidRPr="001C0844">
        <w:rPr>
          <w:sz w:val="16"/>
        </w:rPr>
        <w:t xml:space="preserve"> is that unlike some of the countries analyzed, the </w:t>
      </w:r>
      <w:r w:rsidRPr="001C0844">
        <w:rPr>
          <w:rStyle w:val="StyleUnderline"/>
        </w:rPr>
        <w:t xml:space="preserve">United States has </w:t>
      </w:r>
      <w:r w:rsidRPr="00326E95">
        <w:rPr>
          <w:rStyle w:val="StyleUnderline"/>
          <w:highlight w:val="cyan"/>
        </w:rPr>
        <w:t>other i</w:t>
      </w:r>
      <w:r w:rsidRPr="001C0844">
        <w:rPr>
          <w:rStyle w:val="StyleUnderline"/>
        </w:rPr>
        <w:t xml:space="preserve">ntellectual </w:t>
      </w:r>
      <w:r w:rsidRPr="00326E95">
        <w:rPr>
          <w:rStyle w:val="StyleUnderline"/>
          <w:highlight w:val="cyan"/>
        </w:rPr>
        <w:t>p</w:t>
      </w:r>
      <w:r w:rsidRPr="001C0844">
        <w:rPr>
          <w:rStyle w:val="StyleUnderline"/>
        </w:rPr>
        <w:t xml:space="preserve">roperty protection </w:t>
      </w:r>
      <w:r w:rsidRPr="00326E95">
        <w:rPr>
          <w:rStyle w:val="StyleUnderline"/>
          <w:highlight w:val="cyan"/>
        </w:rPr>
        <w:t>laws</w:t>
      </w:r>
      <w:r w:rsidRPr="001C0844">
        <w:rPr>
          <w:rStyle w:val="StyleUnderline"/>
        </w:rPr>
        <w:t xml:space="preserve"> that </w:t>
      </w:r>
      <w:r w:rsidRPr="00326E95">
        <w:rPr>
          <w:rStyle w:val="StyleUnderline"/>
          <w:highlight w:val="cyan"/>
        </w:rPr>
        <w:t>may overlap with</w:t>
      </w:r>
      <w:r w:rsidRPr="001C0844">
        <w:rPr>
          <w:sz w:val="16"/>
        </w:rPr>
        <w:t xml:space="preserve"> some of the situations in which a </w:t>
      </w:r>
      <w:r w:rsidRPr="00326E95">
        <w:rPr>
          <w:rStyle w:val="StyleUnderline"/>
          <w:highlight w:val="cyan"/>
        </w:rPr>
        <w:t>second tier</w:t>
      </w:r>
      <w:r w:rsidRPr="001C0844">
        <w:rPr>
          <w:rStyle w:val="StyleUnderline"/>
        </w:rPr>
        <w:t xml:space="preserve"> patent</w:t>
      </w:r>
      <w:r w:rsidRPr="001C0844">
        <w:rPr>
          <w:sz w:val="16"/>
        </w:rPr>
        <w:t xml:space="preserve"> would be used. Such laws include the unfair competition laws in the United States, which discourage confusingly similar commodities in the consumer marketplace. Another related system is the </w:t>
      </w:r>
      <w:r w:rsidRPr="00326E95">
        <w:rPr>
          <w:rStyle w:val="StyleUnderline"/>
          <w:highlight w:val="cyan"/>
        </w:rPr>
        <w:t>design paten</w:t>
      </w:r>
      <w:r w:rsidRPr="001C0844">
        <w:rPr>
          <w:rStyle w:val="StyleUnderline"/>
        </w:rPr>
        <w:t>t system</w:t>
      </w:r>
      <w:r w:rsidRPr="001C0844">
        <w:rPr>
          <w:sz w:val="16"/>
        </w:rPr>
        <w:t xml:space="preserve">, which may be able to </w:t>
      </w:r>
      <w:r w:rsidRPr="001C0844">
        <w:rPr>
          <w:rStyle w:val="StyleUnderline"/>
        </w:rPr>
        <w:t>offer some protection to inventions that are covered by second tier patents</w:t>
      </w:r>
      <w:r w:rsidRPr="001C0844">
        <w:rPr>
          <w:sz w:val="16"/>
        </w:rPr>
        <w:t xml:space="preserve">. This does </w:t>
      </w:r>
      <w:r w:rsidRPr="00326E95">
        <w:rPr>
          <w:rStyle w:val="StyleUnderline"/>
          <w:highlight w:val="cyan"/>
        </w:rPr>
        <w:t>not seem like a</w:t>
      </w:r>
      <w:r w:rsidRPr="001C0844">
        <w:rPr>
          <w:rStyle w:val="StyleUnderline"/>
        </w:rPr>
        <w:t xml:space="preserve"> </w:t>
      </w:r>
      <w:r w:rsidRPr="00326E95">
        <w:rPr>
          <w:rStyle w:val="StyleUnderline"/>
          <w:highlight w:val="cyan"/>
        </w:rPr>
        <w:t>persuasive objection</w:t>
      </w:r>
      <w:r w:rsidRPr="001C0844">
        <w:rPr>
          <w:sz w:val="16"/>
        </w:rPr>
        <w:t xml:space="preserve">, however, because </w:t>
      </w:r>
      <w:r w:rsidRPr="00326E95">
        <w:rPr>
          <w:rStyle w:val="StyleUnderline"/>
          <w:highlight w:val="cyan"/>
        </w:rPr>
        <w:t>design</w:t>
      </w:r>
      <w:r w:rsidRPr="001C0844">
        <w:rPr>
          <w:rStyle w:val="StyleUnderline"/>
        </w:rPr>
        <w:t xml:space="preserve"> patents </w:t>
      </w:r>
      <w:r w:rsidRPr="00326E95">
        <w:rPr>
          <w:rStyle w:val="StyleUnderline"/>
          <w:highlight w:val="cyan"/>
        </w:rPr>
        <w:t>overlap with utility</w:t>
      </w:r>
      <w:r w:rsidRPr="001C0844">
        <w:rPr>
          <w:rStyle w:val="StyleUnderline"/>
        </w:rPr>
        <w:t xml:space="preserve"> patents</w:t>
      </w:r>
      <w:r w:rsidRPr="001C0844">
        <w:rPr>
          <w:sz w:val="16"/>
        </w:rPr>
        <w:t xml:space="preserve"> in an identical </w:t>
      </w:r>
      <w:proofErr w:type="gramStart"/>
      <w:r w:rsidRPr="001C0844">
        <w:rPr>
          <w:sz w:val="16"/>
        </w:rPr>
        <w:t>manner</w:t>
      </w:r>
      <w:proofErr w:type="gramEnd"/>
      <w:r w:rsidRPr="001C0844">
        <w:rPr>
          <w:sz w:val="16"/>
        </w:rPr>
        <w:t xml:space="preserve"> and this </w:t>
      </w:r>
      <w:r w:rsidRPr="00326E95">
        <w:rPr>
          <w:rStyle w:val="Emphasis"/>
          <w:highlight w:val="cyan"/>
        </w:rPr>
        <w:t>has not caused problems</w:t>
      </w:r>
      <w:r w:rsidRPr="001C0844">
        <w:rPr>
          <w:sz w:val="16"/>
        </w:rPr>
        <w:t xml:space="preserve">. The </w:t>
      </w:r>
      <w:r w:rsidRPr="00326E95">
        <w:rPr>
          <w:rStyle w:val="StyleUnderline"/>
          <w:highlight w:val="cyan"/>
        </w:rPr>
        <w:t>trade dress laws also overlap</w:t>
      </w:r>
      <w:r w:rsidRPr="001C0844">
        <w:rPr>
          <w:rStyle w:val="StyleUnderline"/>
        </w:rPr>
        <w:t xml:space="preserve"> </w:t>
      </w:r>
      <w:r w:rsidRPr="001C0844">
        <w:rPr>
          <w:sz w:val="16"/>
        </w:rPr>
        <w:t xml:space="preserve">by offering a means to </w:t>
      </w:r>
      <w:r w:rsidRPr="001C0844">
        <w:rPr>
          <w:rStyle w:val="StyleUnderline"/>
        </w:rPr>
        <w:t>protect consumers from confusingly similar product packaging</w:t>
      </w:r>
      <w:r w:rsidRPr="001C0844">
        <w:rPr>
          <w:sz w:val="16"/>
        </w:rPr>
        <w:t xml:space="preserve"> and external appearance. Overall, these </w:t>
      </w:r>
      <w:r w:rsidRPr="001C0844">
        <w:rPr>
          <w:rStyle w:val="StyleUnderline"/>
        </w:rPr>
        <w:t xml:space="preserve">systems </w:t>
      </w:r>
      <w:r w:rsidRPr="00326E95">
        <w:rPr>
          <w:rStyle w:val="StyleUnderline"/>
          <w:highlight w:val="cyan"/>
        </w:rPr>
        <w:t>do not offer</w:t>
      </w:r>
      <w:r w:rsidRPr="001C0844">
        <w:rPr>
          <w:rStyle w:val="StyleUnderline"/>
        </w:rPr>
        <w:t xml:space="preserve"> the </w:t>
      </w:r>
      <w:r w:rsidRPr="00326E95">
        <w:rPr>
          <w:rStyle w:val="StyleUnderline"/>
          <w:highlight w:val="cyan"/>
        </w:rPr>
        <w:t xml:space="preserve">same benefits as a </w:t>
      </w:r>
      <w:proofErr w:type="gramStart"/>
      <w:r w:rsidRPr="00326E95">
        <w:rPr>
          <w:rStyle w:val="StyleUnderline"/>
          <w:highlight w:val="cyan"/>
        </w:rPr>
        <w:t>second tier</w:t>
      </w:r>
      <w:proofErr w:type="gramEnd"/>
      <w:r w:rsidRPr="001C0844">
        <w:rPr>
          <w:rStyle w:val="StyleUnderline"/>
        </w:rPr>
        <w:t xml:space="preserve"> patent</w:t>
      </w:r>
      <w:r w:rsidRPr="001C0844">
        <w:rPr>
          <w:sz w:val="16"/>
        </w:rPr>
        <w:t xml:space="preserve"> and therefore </w:t>
      </w:r>
      <w:r w:rsidRPr="00326E95">
        <w:rPr>
          <w:rStyle w:val="Emphasis"/>
          <w:highlight w:val="cyan"/>
        </w:rPr>
        <w:t>should not</w:t>
      </w:r>
      <w:r w:rsidRPr="00326E95">
        <w:rPr>
          <w:sz w:val="16"/>
          <w:highlight w:val="cyan"/>
        </w:rPr>
        <w:t xml:space="preserve"> </w:t>
      </w:r>
      <w:r w:rsidRPr="00326E95">
        <w:rPr>
          <w:rStyle w:val="StyleUnderline"/>
          <w:highlight w:val="cyan"/>
        </w:rPr>
        <w:t>hold back the implementation</w:t>
      </w:r>
      <w:r w:rsidRPr="001C0844">
        <w:rPr>
          <w:rStyle w:val="StyleUnderline"/>
        </w:rPr>
        <w:t xml:space="preserve"> of a second tier patent system</w:t>
      </w:r>
      <w:r w:rsidRPr="001C0844">
        <w:rPr>
          <w:sz w:val="16"/>
        </w:rPr>
        <w:t>.</w:t>
      </w:r>
    </w:p>
    <w:p w14:paraId="5CFC989E" w14:textId="77777777" w:rsidR="00E44CE4" w:rsidRPr="00D67336" w:rsidRDefault="00E44CE4" w:rsidP="00E44CE4"/>
    <w:p w14:paraId="6177BF76" w14:textId="77777777" w:rsidR="00E44CE4" w:rsidRPr="001C0844" w:rsidRDefault="00E44CE4" w:rsidP="00E44CE4"/>
    <w:p w14:paraId="49F8F872" w14:textId="77777777" w:rsidR="00E44CE4" w:rsidRDefault="00E44CE4" w:rsidP="00E44CE4">
      <w:pPr>
        <w:pStyle w:val="Heading2"/>
      </w:pPr>
      <w:r>
        <w:t>Solvency</w:t>
      </w:r>
    </w:p>
    <w:p w14:paraId="6F5FFA70" w14:textId="77777777" w:rsidR="00E44CE4" w:rsidRDefault="00E44CE4" w:rsidP="00E44CE4">
      <w:pPr>
        <w:pStyle w:val="Heading3"/>
      </w:pPr>
      <w:r>
        <w:t>SMEs/Small Biz</w:t>
      </w:r>
    </w:p>
    <w:p w14:paraId="50179066" w14:textId="77777777" w:rsidR="00E44CE4" w:rsidRDefault="00E44CE4" w:rsidP="00E44CE4">
      <w:pPr>
        <w:pStyle w:val="Heading4"/>
      </w:pPr>
      <w:r>
        <w:t xml:space="preserve">CP </w:t>
      </w:r>
      <w:r>
        <w:rPr>
          <w:u w:val="single"/>
        </w:rPr>
        <w:t>hurts</w:t>
      </w:r>
      <w:r>
        <w:t xml:space="preserve"> small businesses</w:t>
      </w:r>
    </w:p>
    <w:p w14:paraId="330B80AE" w14:textId="59D1B51B" w:rsidR="00E44CE4" w:rsidRDefault="00E44CE4" w:rsidP="00E44CE4">
      <w:pPr>
        <w:pStyle w:val="Heading4"/>
      </w:pPr>
      <w:r>
        <w:t xml:space="preserve">A </w:t>
      </w:r>
      <w:r w:rsidR="00725230">
        <w:t>---</w:t>
      </w:r>
      <w:r>
        <w:t xml:space="preserve"> Application costs</w:t>
      </w:r>
    </w:p>
    <w:p w14:paraId="5B547511" w14:textId="77777777" w:rsidR="00E44CE4" w:rsidRPr="00F35389" w:rsidRDefault="00E44CE4" w:rsidP="00E44CE4">
      <w:r>
        <w:t xml:space="preserve">Mark D. </w:t>
      </w:r>
      <w:r>
        <w:rPr>
          <w:rStyle w:val="Style13ptBold"/>
        </w:rPr>
        <w:t>Janis</w:t>
      </w:r>
      <w:r w:rsidRPr="00881EEA">
        <w:rPr>
          <w:rStyle w:val="Style13ptBold"/>
        </w:rPr>
        <w:t xml:space="preserve"> ’99</w:t>
      </w:r>
      <w:r>
        <w:t xml:space="preserve">, </w:t>
      </w:r>
      <w:r w:rsidRPr="00881EEA">
        <w:t>Robert A. Lucas Chair of Law and Director of the Center for Intellectual Property Research</w:t>
      </w:r>
      <w:r>
        <w:t xml:space="preserve"> at Indiana University teaching intellectual property law, “Second Tier Patent Protection,” </w:t>
      </w:r>
      <w:r w:rsidRPr="00F35389">
        <w:rPr>
          <w:i/>
          <w:iCs/>
        </w:rPr>
        <w:t xml:space="preserve">40 </w:t>
      </w:r>
      <w:r>
        <w:rPr>
          <w:i/>
          <w:iCs/>
        </w:rPr>
        <w:t>Harvard International Law Journal 151</w:t>
      </w:r>
      <w:r>
        <w:t xml:space="preserve">, </w:t>
      </w:r>
      <w:proofErr w:type="spellStart"/>
      <w:r>
        <w:t>pgs</w:t>
      </w:r>
      <w:proofErr w:type="spellEnd"/>
      <w:r>
        <w:t xml:space="preserve"> 179-181, 1999, </w:t>
      </w:r>
      <w:hyperlink r:id="rId30" w:history="1">
        <w:r w:rsidRPr="0084466C">
          <w:rPr>
            <w:rStyle w:val="Hyperlink"/>
          </w:rPr>
          <w:t>https://www.repository.law.indiana.edu/facpub/543</w:t>
        </w:r>
      </w:hyperlink>
      <w:r>
        <w:t>, Accessed 7-17-2024 by NT-RS</w:t>
      </w:r>
    </w:p>
    <w:p w14:paraId="521BEF8E" w14:textId="77777777" w:rsidR="00E44CE4" w:rsidRPr="00F35389" w:rsidRDefault="00E44CE4" w:rsidP="00E44CE4">
      <w:pPr>
        <w:rPr>
          <w:sz w:val="16"/>
        </w:rPr>
      </w:pPr>
      <w:r w:rsidRPr="00326E95">
        <w:rPr>
          <w:rStyle w:val="StyleUnderline"/>
          <w:highlight w:val="cyan"/>
        </w:rPr>
        <w:t>Cost</w:t>
      </w:r>
      <w:r w:rsidRPr="00F35389">
        <w:rPr>
          <w:rStyle w:val="StyleUnderline"/>
        </w:rPr>
        <w:t xml:space="preserve"> is no doubt the </w:t>
      </w:r>
      <w:r w:rsidRPr="00326E95">
        <w:rPr>
          <w:rStyle w:val="StyleUnderline"/>
          <w:highlight w:val="cyan"/>
        </w:rPr>
        <w:t>major obstacle impeding SMEs</w:t>
      </w:r>
      <w:r w:rsidRPr="00F35389">
        <w:rPr>
          <w:rStyle w:val="StyleUnderline"/>
        </w:rPr>
        <w:t xml:space="preserve"> </w:t>
      </w:r>
      <w:r w:rsidRPr="00F35389">
        <w:rPr>
          <w:sz w:val="16"/>
        </w:rPr>
        <w:t xml:space="preserve">access to patent systems worldwide. In addressing this concern, however, </w:t>
      </w:r>
      <w:r w:rsidRPr="00326E95">
        <w:rPr>
          <w:rStyle w:val="StyleUnderline"/>
          <w:highlight w:val="cyan"/>
        </w:rPr>
        <w:t>second tier</w:t>
      </w:r>
      <w:r w:rsidRPr="00F35389">
        <w:rPr>
          <w:rStyle w:val="StyleUnderline"/>
        </w:rPr>
        <w:t xml:space="preserve"> patent proposals </w:t>
      </w:r>
      <w:r w:rsidRPr="00326E95">
        <w:rPr>
          <w:rStyle w:val="StyleUnderline"/>
          <w:highlight w:val="cyan"/>
        </w:rPr>
        <w:t>focus strictly on the reduction of acquisition costs</w:t>
      </w:r>
      <w:r w:rsidRPr="00F35389">
        <w:rPr>
          <w:sz w:val="16"/>
        </w:rPr>
        <w:t xml:space="preserve">. It seems quite safe to assume that second tier protection would certainly be characterized by lower fees (filing fees, issuance fees, and </w:t>
      </w:r>
      <w:proofErr w:type="spellStart"/>
      <w:r w:rsidRPr="00F35389">
        <w:rPr>
          <w:sz w:val="16"/>
        </w:rPr>
        <w:t>postissuance</w:t>
      </w:r>
      <w:proofErr w:type="spellEnd"/>
      <w:r w:rsidRPr="00F35389">
        <w:rPr>
          <w:sz w:val="16"/>
        </w:rPr>
        <w:t xml:space="preserve"> maintenance fees). 162 In addition, by avoiding the creation of a [footnotes omitted] Community level right, the EU neatly avoids questions about the costs of translations, another major component of costs for would-be patent applicants.163</w:t>
      </w:r>
    </w:p>
    <w:p w14:paraId="14C20763" w14:textId="77777777" w:rsidR="00E44CE4" w:rsidRPr="00F35389" w:rsidRDefault="00E44CE4" w:rsidP="00E44CE4">
      <w:pPr>
        <w:rPr>
          <w:sz w:val="16"/>
        </w:rPr>
      </w:pPr>
      <w:proofErr w:type="gramStart"/>
      <w:r w:rsidRPr="00F35389">
        <w:rPr>
          <w:sz w:val="16"/>
        </w:rPr>
        <w:t xml:space="preserve">A </w:t>
      </w:r>
      <w:r w:rsidRPr="00F35389">
        <w:rPr>
          <w:rStyle w:val="Emphasis"/>
        </w:rPr>
        <w:t>number of</w:t>
      </w:r>
      <w:proofErr w:type="gramEnd"/>
      <w:r w:rsidRPr="00F35389">
        <w:rPr>
          <w:rStyle w:val="Emphasis"/>
        </w:rPr>
        <w:t xml:space="preserve"> questions</w:t>
      </w:r>
      <w:r w:rsidRPr="00F35389">
        <w:rPr>
          <w:rStyle w:val="StyleUnderline"/>
        </w:rPr>
        <w:t xml:space="preserve"> should be raised about the proposition that second tier protection brings reduced costs.</w:t>
      </w:r>
      <w:r w:rsidRPr="00F35389">
        <w:rPr>
          <w:sz w:val="16"/>
        </w:rPr>
        <w:t xml:space="preserve"> First, </w:t>
      </w:r>
      <w:r w:rsidRPr="00326E95">
        <w:rPr>
          <w:rStyle w:val="StyleUnderline"/>
          <w:highlight w:val="cyan"/>
        </w:rPr>
        <w:t xml:space="preserve">looking </w:t>
      </w:r>
      <w:r w:rsidRPr="00F35389">
        <w:rPr>
          <w:rStyle w:val="StyleUnderline"/>
        </w:rPr>
        <w:t xml:space="preserve">strictly </w:t>
      </w:r>
      <w:r w:rsidRPr="00326E95">
        <w:rPr>
          <w:rStyle w:val="StyleUnderline"/>
          <w:highlight w:val="cyan"/>
        </w:rPr>
        <w:t>to</w:t>
      </w:r>
      <w:r w:rsidRPr="00F35389">
        <w:rPr>
          <w:rStyle w:val="StyleUnderline"/>
        </w:rPr>
        <w:t xml:space="preserve"> government </w:t>
      </w:r>
      <w:r w:rsidRPr="00326E95">
        <w:rPr>
          <w:rStyle w:val="StyleUnderline"/>
          <w:highlight w:val="cyan"/>
        </w:rPr>
        <w:t>fees</w:t>
      </w:r>
      <w:r w:rsidRPr="00F35389">
        <w:rPr>
          <w:sz w:val="16"/>
        </w:rPr>
        <w:t xml:space="preserve">, one should </w:t>
      </w:r>
      <w:r w:rsidRPr="00326E95">
        <w:rPr>
          <w:rStyle w:val="StyleUnderline"/>
          <w:highlight w:val="cyan"/>
        </w:rPr>
        <w:t>question the</w:t>
      </w:r>
      <w:r w:rsidRPr="00F35389">
        <w:rPr>
          <w:rStyle w:val="StyleUnderline"/>
        </w:rPr>
        <w:t xml:space="preserve"> likely </w:t>
      </w:r>
      <w:r w:rsidRPr="00326E95">
        <w:rPr>
          <w:rStyle w:val="Emphasis"/>
          <w:highlight w:val="cyan"/>
        </w:rPr>
        <w:t>magnitude</w:t>
      </w:r>
      <w:r w:rsidRPr="00326E95">
        <w:rPr>
          <w:rStyle w:val="StyleUnderline"/>
          <w:highlight w:val="cyan"/>
        </w:rPr>
        <w:t xml:space="preserve"> of the</w:t>
      </w:r>
      <w:r w:rsidRPr="00F35389">
        <w:rPr>
          <w:rStyle w:val="StyleUnderline"/>
        </w:rPr>
        <w:t xml:space="preserve"> cost </w:t>
      </w:r>
      <w:r w:rsidRPr="00326E95">
        <w:rPr>
          <w:rStyle w:val="StyleUnderline"/>
          <w:highlight w:val="cyan"/>
        </w:rPr>
        <w:t>reduction</w:t>
      </w:r>
      <w:r w:rsidRPr="00F35389">
        <w:rPr>
          <w:sz w:val="16"/>
        </w:rPr>
        <w:t xml:space="preserve">. National </w:t>
      </w:r>
      <w:r w:rsidRPr="00326E95">
        <w:rPr>
          <w:rStyle w:val="StyleUnderline"/>
          <w:highlight w:val="cyan"/>
        </w:rPr>
        <w:t>patent offices</w:t>
      </w:r>
      <w:r w:rsidRPr="00F35389">
        <w:rPr>
          <w:sz w:val="16"/>
        </w:rPr>
        <w:t xml:space="preserve"> in Europe and the United States, as well as the EPO, are </w:t>
      </w:r>
      <w:r w:rsidRPr="00326E95">
        <w:rPr>
          <w:rStyle w:val="StyleUnderline"/>
          <w:highlight w:val="cyan"/>
        </w:rPr>
        <w:t>embarking on cost reductions</w:t>
      </w:r>
      <w:r w:rsidRPr="00F35389">
        <w:rPr>
          <w:rStyle w:val="StyleUnderline"/>
        </w:rPr>
        <w:t xml:space="preserve"> for the regular patent system</w:t>
      </w:r>
      <w:r w:rsidRPr="00F35389">
        <w:rPr>
          <w:sz w:val="16"/>
        </w:rPr>
        <w:t xml:space="preserve"> even as the </w:t>
      </w:r>
      <w:proofErr w:type="gramStart"/>
      <w:r w:rsidRPr="00F35389">
        <w:rPr>
          <w:sz w:val="16"/>
        </w:rPr>
        <w:t>second tier</w:t>
      </w:r>
      <w:proofErr w:type="gramEnd"/>
      <w:r w:rsidRPr="00F35389">
        <w:rPr>
          <w:sz w:val="16"/>
        </w:rPr>
        <w:t xml:space="preserve"> proposals are being considered. 164 </w:t>
      </w:r>
      <w:r w:rsidRPr="00326E95">
        <w:rPr>
          <w:rStyle w:val="StyleUnderline"/>
          <w:highlight w:val="cyan"/>
        </w:rPr>
        <w:t>Claims that second tier</w:t>
      </w:r>
      <w:r w:rsidRPr="00F35389">
        <w:rPr>
          <w:rStyle w:val="StyleUnderline"/>
        </w:rPr>
        <w:t xml:space="preserve"> protection </w:t>
      </w:r>
      <w:r w:rsidRPr="00326E95">
        <w:rPr>
          <w:rStyle w:val="StyleUnderline"/>
          <w:highlight w:val="cyan"/>
        </w:rPr>
        <w:t>offers generous reductions</w:t>
      </w:r>
      <w:r w:rsidRPr="00F35389">
        <w:rPr>
          <w:rStyle w:val="StyleUnderline"/>
        </w:rPr>
        <w:t xml:space="preserve"> in fees may prove to be</w:t>
      </w:r>
      <w:r w:rsidRPr="00F35389">
        <w:rPr>
          <w:sz w:val="16"/>
        </w:rPr>
        <w:t xml:space="preserve"> </w:t>
      </w:r>
      <w:r w:rsidRPr="00326E95">
        <w:rPr>
          <w:rStyle w:val="Emphasis"/>
          <w:highlight w:val="cyan"/>
        </w:rPr>
        <w:t>seriously inflated</w:t>
      </w:r>
      <w:r w:rsidRPr="00326E95">
        <w:rPr>
          <w:sz w:val="16"/>
          <w:highlight w:val="cyan"/>
        </w:rPr>
        <w:t>.</w:t>
      </w:r>
      <w:r w:rsidRPr="00F35389">
        <w:rPr>
          <w:sz w:val="16"/>
        </w:rPr>
        <w:t>1 65</w:t>
      </w:r>
    </w:p>
    <w:p w14:paraId="72A20A8C" w14:textId="77777777" w:rsidR="00E44CE4" w:rsidRPr="00F35389" w:rsidRDefault="00E44CE4" w:rsidP="00E44CE4">
      <w:pPr>
        <w:rPr>
          <w:sz w:val="16"/>
        </w:rPr>
      </w:pPr>
      <w:r w:rsidRPr="00F35389">
        <w:rPr>
          <w:sz w:val="16"/>
        </w:rPr>
        <w:t xml:space="preserve">Perhaps more importantly, one may wonder why the problem of burdensome costs for SMEs is best addressed via the indirect route of creating an entirely new regime of rights which may or may not prove more affordable to SMEs. Attacking costs of the regular patent system directly might seem to be effort better spent. Indeed, </w:t>
      </w:r>
      <w:r w:rsidRPr="00326E95">
        <w:rPr>
          <w:rStyle w:val="StyleUnderline"/>
          <w:highlight w:val="cyan"/>
        </w:rPr>
        <w:t>U.S. law</w:t>
      </w:r>
      <w:r w:rsidRPr="00F35389">
        <w:rPr>
          <w:rStyle w:val="StyleUnderline"/>
        </w:rPr>
        <w:t xml:space="preserve"> already contains innovations which at least attempt to </w:t>
      </w:r>
      <w:r w:rsidRPr="00326E95">
        <w:rPr>
          <w:rStyle w:val="StyleUnderline"/>
          <w:highlight w:val="cyan"/>
        </w:rPr>
        <w:t>address the problem of high acquisition costs</w:t>
      </w:r>
      <w:r w:rsidRPr="00F35389">
        <w:rPr>
          <w:rStyle w:val="StyleUnderline"/>
        </w:rPr>
        <w:t xml:space="preserve">. </w:t>
      </w:r>
      <w:r w:rsidRPr="00F35389">
        <w:rPr>
          <w:sz w:val="16"/>
        </w:rPr>
        <w:t>For example</w:t>
      </w:r>
      <w:r w:rsidRPr="00F35389">
        <w:rPr>
          <w:rStyle w:val="StyleUnderline"/>
        </w:rPr>
        <w:t>, "small entities" qualify for a fifty percent reduction in regular patent fees</w:t>
      </w:r>
      <w:r w:rsidRPr="00F35389">
        <w:rPr>
          <w:sz w:val="16"/>
        </w:rPr>
        <w:t xml:space="preserve">. 166 While few would argue that provisions such as this amount to a panacea for SMEs wishing to participate in the patent system, they at least </w:t>
      </w:r>
      <w:r w:rsidRPr="00F35389">
        <w:rPr>
          <w:rStyle w:val="StyleUnderline"/>
        </w:rPr>
        <w:t xml:space="preserve">raise hope that </w:t>
      </w:r>
      <w:r w:rsidRPr="00326E95">
        <w:rPr>
          <w:rStyle w:val="StyleUnderline"/>
          <w:highlight w:val="cyan"/>
        </w:rPr>
        <w:t>acquisition costs can be made reasonable through direct means</w:t>
      </w:r>
      <w:r w:rsidRPr="00F35389">
        <w:rPr>
          <w:sz w:val="16"/>
        </w:rPr>
        <w:t xml:space="preserve"> rather than through the creation of an entirely new layer of intellectual property rights.</w:t>
      </w:r>
    </w:p>
    <w:p w14:paraId="4D7B95CB" w14:textId="77777777" w:rsidR="00E44CE4" w:rsidRPr="00F35389" w:rsidRDefault="00E44CE4" w:rsidP="00E44CE4">
      <w:pPr>
        <w:rPr>
          <w:sz w:val="16"/>
        </w:rPr>
      </w:pPr>
      <w:r w:rsidRPr="00F35389">
        <w:rPr>
          <w:sz w:val="16"/>
        </w:rPr>
        <w:t xml:space="preserve">Second, </w:t>
      </w:r>
      <w:proofErr w:type="gramStart"/>
      <w:r w:rsidRPr="00326E95">
        <w:rPr>
          <w:rStyle w:val="StyleUnderline"/>
          <w:highlight w:val="cyan"/>
        </w:rPr>
        <w:t>attorneys</w:t>
      </w:r>
      <w:proofErr w:type="gramEnd"/>
      <w:r w:rsidRPr="00326E95">
        <w:rPr>
          <w:rStyle w:val="StyleUnderline"/>
          <w:highlight w:val="cyan"/>
        </w:rPr>
        <w:t xml:space="preserve"> fees</w:t>
      </w:r>
      <w:r w:rsidRPr="00F35389">
        <w:rPr>
          <w:rStyle w:val="StyleUnderline"/>
        </w:rPr>
        <w:t xml:space="preserve"> represent a </w:t>
      </w:r>
      <w:r w:rsidRPr="00326E95">
        <w:rPr>
          <w:rStyle w:val="StyleUnderline"/>
          <w:highlight w:val="cyan"/>
        </w:rPr>
        <w:t>substantial acquisition cost</w:t>
      </w:r>
      <w:r w:rsidRPr="00F35389">
        <w:rPr>
          <w:sz w:val="16"/>
        </w:rPr>
        <w:t xml:space="preserve"> for regular patents which dwarfs government fees in the ordinary case.167 </w:t>
      </w:r>
      <w:r w:rsidRPr="00326E95">
        <w:rPr>
          <w:rStyle w:val="StyleUnderline"/>
          <w:highlight w:val="cyan"/>
        </w:rPr>
        <w:t>Given</w:t>
      </w:r>
      <w:r w:rsidRPr="00F35389">
        <w:rPr>
          <w:rStyle w:val="StyleUnderline"/>
        </w:rPr>
        <w:t xml:space="preserve"> the substantive </w:t>
      </w:r>
      <w:r w:rsidRPr="00326E95">
        <w:rPr>
          <w:rStyle w:val="StyleUnderline"/>
          <w:highlight w:val="cyan"/>
        </w:rPr>
        <w:t>demands</w:t>
      </w:r>
      <w:r w:rsidRPr="00F35389">
        <w:rPr>
          <w:rStyle w:val="StyleUnderline"/>
        </w:rPr>
        <w:t xml:space="preserve"> of the proposed second tier </w:t>
      </w:r>
      <w:r w:rsidRPr="00F35389">
        <w:rPr>
          <w:sz w:val="16"/>
        </w:rPr>
        <w:t xml:space="preserve">regimes </w:t>
      </w:r>
      <w:r w:rsidRPr="00326E95">
        <w:rPr>
          <w:rStyle w:val="StyleUnderline"/>
          <w:highlight w:val="cyan"/>
        </w:rPr>
        <w:t>for</w:t>
      </w:r>
      <w:r w:rsidRPr="00F35389">
        <w:rPr>
          <w:sz w:val="16"/>
        </w:rPr>
        <w:t xml:space="preserve"> adequate </w:t>
      </w:r>
      <w:r w:rsidRPr="00326E95">
        <w:rPr>
          <w:rStyle w:val="StyleUnderline"/>
          <w:highlight w:val="cyan"/>
        </w:rPr>
        <w:t>disclo</w:t>
      </w:r>
      <w:r w:rsidRPr="00F35389">
        <w:rPr>
          <w:rStyle w:val="StyleUnderline"/>
        </w:rPr>
        <w:t xml:space="preserve">sure </w:t>
      </w:r>
      <w:r w:rsidRPr="00F35389">
        <w:rPr>
          <w:sz w:val="16"/>
        </w:rPr>
        <w:t xml:space="preserve">68 </w:t>
      </w:r>
      <w:r w:rsidRPr="00326E95">
        <w:rPr>
          <w:rStyle w:val="StyleUnderline"/>
          <w:highlight w:val="cyan"/>
        </w:rPr>
        <w:t>and limit</w:t>
      </w:r>
      <w:r w:rsidRPr="00F35389">
        <w:rPr>
          <w:rStyle w:val="StyleUnderline"/>
        </w:rPr>
        <w:t>ation</w:t>
      </w:r>
      <w:r w:rsidRPr="00326E95">
        <w:rPr>
          <w:rStyle w:val="StyleUnderline"/>
          <w:highlight w:val="cyan"/>
        </w:rPr>
        <w:t>s</w:t>
      </w:r>
      <w:r w:rsidRPr="00F35389">
        <w:rPr>
          <w:rStyle w:val="StyleUnderline"/>
        </w:rPr>
        <w:t xml:space="preserve"> </w:t>
      </w:r>
      <w:r w:rsidRPr="00326E95">
        <w:rPr>
          <w:rStyle w:val="StyleUnderline"/>
          <w:highlight w:val="cyan"/>
        </w:rPr>
        <w:t>on</w:t>
      </w:r>
      <w:r w:rsidRPr="00F35389">
        <w:rPr>
          <w:rStyle w:val="StyleUnderline"/>
        </w:rPr>
        <w:t xml:space="preserve"> opportunities for </w:t>
      </w:r>
      <w:r w:rsidRPr="00F35389">
        <w:rPr>
          <w:sz w:val="16"/>
        </w:rPr>
        <w:t xml:space="preserve">post-grant [footnotes omitted] </w:t>
      </w:r>
      <w:r w:rsidRPr="00326E95">
        <w:rPr>
          <w:rStyle w:val="StyleUnderline"/>
          <w:highlight w:val="cyan"/>
        </w:rPr>
        <w:t>amendments</w:t>
      </w:r>
      <w:r w:rsidRPr="00F35389">
        <w:rPr>
          <w:rStyle w:val="StyleUnderline"/>
        </w:rPr>
        <w:t>,</w:t>
      </w:r>
      <w:r w:rsidRPr="00F35389">
        <w:rPr>
          <w:sz w:val="16"/>
        </w:rPr>
        <w:t xml:space="preserve"> 169 there is </w:t>
      </w:r>
      <w:r w:rsidRPr="00326E95">
        <w:rPr>
          <w:rStyle w:val="StyleUnderline"/>
          <w:highlight w:val="cyan"/>
        </w:rPr>
        <w:t>every reason to believe</w:t>
      </w:r>
      <w:r w:rsidRPr="00F35389">
        <w:rPr>
          <w:sz w:val="16"/>
        </w:rPr>
        <w:t xml:space="preserve"> that </w:t>
      </w:r>
      <w:proofErr w:type="spellStart"/>
      <w:r w:rsidRPr="00326E95">
        <w:rPr>
          <w:rStyle w:val="StyleUnderline"/>
          <w:highlight w:val="cyan"/>
        </w:rPr>
        <w:t>attorneys</w:t>
      </w:r>
      <w:proofErr w:type="spellEnd"/>
      <w:r w:rsidRPr="00326E95">
        <w:rPr>
          <w:rStyle w:val="StyleUnderline"/>
          <w:highlight w:val="cyan"/>
        </w:rPr>
        <w:t xml:space="preserve"> fees will</w:t>
      </w:r>
      <w:r w:rsidRPr="00F35389">
        <w:rPr>
          <w:rStyle w:val="StyleUnderline"/>
        </w:rPr>
        <w:t xml:space="preserve"> also </w:t>
      </w:r>
      <w:r w:rsidRPr="00326E95">
        <w:rPr>
          <w:rStyle w:val="StyleUnderline"/>
          <w:highlight w:val="cyan"/>
        </w:rPr>
        <w:t>represent a substantial acquisition cost</w:t>
      </w:r>
      <w:r w:rsidRPr="00F35389">
        <w:rPr>
          <w:sz w:val="16"/>
        </w:rPr>
        <w:t xml:space="preserve"> in those regimes. Indeed, there </w:t>
      </w:r>
      <w:r w:rsidRPr="00F35389">
        <w:rPr>
          <w:rStyle w:val="StyleUnderline"/>
        </w:rPr>
        <w:t>may be even a</w:t>
      </w:r>
      <w:r w:rsidRPr="00F35389">
        <w:rPr>
          <w:sz w:val="16"/>
        </w:rPr>
        <w:t xml:space="preserve"> </w:t>
      </w:r>
      <w:r w:rsidRPr="00326E95">
        <w:rPr>
          <w:rStyle w:val="Emphasis"/>
          <w:highlight w:val="cyan"/>
        </w:rPr>
        <w:t>greater need</w:t>
      </w:r>
      <w:r w:rsidRPr="00326E95">
        <w:rPr>
          <w:sz w:val="16"/>
          <w:highlight w:val="cyan"/>
        </w:rPr>
        <w:t xml:space="preserve"> </w:t>
      </w:r>
      <w:r w:rsidRPr="00326E95">
        <w:rPr>
          <w:rStyle w:val="StyleUnderline"/>
          <w:highlight w:val="cyan"/>
        </w:rPr>
        <w:t>for attorney expertise</w:t>
      </w:r>
      <w:r w:rsidRPr="00F35389">
        <w:rPr>
          <w:sz w:val="16"/>
        </w:rPr>
        <w:t xml:space="preserve"> in the drafting of second tier patent applications because, in the absence of substantive examination, applicants may believe that only by placing a premium on skillful drafting can they demonstrate reasonably to potential licensees that the </w:t>
      </w:r>
      <w:proofErr w:type="gramStart"/>
      <w:r w:rsidRPr="00F35389">
        <w:rPr>
          <w:sz w:val="16"/>
        </w:rPr>
        <w:t>second tier</w:t>
      </w:r>
      <w:proofErr w:type="gramEnd"/>
      <w:r w:rsidRPr="00F35389">
        <w:rPr>
          <w:sz w:val="16"/>
        </w:rPr>
        <w:t xml:space="preserve"> patent secures enforceable rights. 170</w:t>
      </w:r>
    </w:p>
    <w:p w14:paraId="192E6D2E" w14:textId="5586605D" w:rsidR="00E44CE4" w:rsidRDefault="00E44CE4" w:rsidP="00E44CE4">
      <w:pPr>
        <w:pStyle w:val="Heading4"/>
      </w:pPr>
      <w:r>
        <w:t xml:space="preserve">B </w:t>
      </w:r>
      <w:r w:rsidR="00725230">
        <w:t>---</w:t>
      </w:r>
      <w:r>
        <w:t xml:space="preserve"> Enforcement</w:t>
      </w:r>
    </w:p>
    <w:p w14:paraId="251F4EC9" w14:textId="77777777" w:rsidR="00E44CE4" w:rsidRPr="00881EEA" w:rsidRDefault="00E44CE4" w:rsidP="00E44CE4">
      <w:r>
        <w:t xml:space="preserve">Mark D. </w:t>
      </w:r>
      <w:r>
        <w:rPr>
          <w:rStyle w:val="Style13ptBold"/>
        </w:rPr>
        <w:t>Janis</w:t>
      </w:r>
      <w:r w:rsidRPr="00881EEA">
        <w:rPr>
          <w:rStyle w:val="Style13ptBold"/>
        </w:rPr>
        <w:t xml:space="preserve"> ’99</w:t>
      </w:r>
      <w:r>
        <w:t xml:space="preserve">, </w:t>
      </w:r>
      <w:r w:rsidRPr="00881EEA">
        <w:t>Robert A. Lucas Chair of Law and Director of the Center for Intellectual Property Research</w:t>
      </w:r>
      <w:r>
        <w:t xml:space="preserve"> at Indiana University teaching intellectual property law, “Second Tier Patent Protection,” </w:t>
      </w:r>
      <w:r w:rsidRPr="00F35389">
        <w:rPr>
          <w:i/>
          <w:iCs/>
        </w:rPr>
        <w:t xml:space="preserve">40 </w:t>
      </w:r>
      <w:r>
        <w:rPr>
          <w:i/>
          <w:iCs/>
        </w:rPr>
        <w:t>Harvard International Law Journal 151</w:t>
      </w:r>
      <w:r>
        <w:t xml:space="preserve">, </w:t>
      </w:r>
      <w:proofErr w:type="spellStart"/>
      <w:r>
        <w:t>pgs</w:t>
      </w:r>
      <w:proofErr w:type="spellEnd"/>
      <w:r>
        <w:t xml:space="preserve"> 182-183, 1999, </w:t>
      </w:r>
      <w:hyperlink r:id="rId31" w:history="1">
        <w:r w:rsidRPr="0084466C">
          <w:rPr>
            <w:rStyle w:val="Hyperlink"/>
          </w:rPr>
          <w:t>https://www.repository.law.indiana.edu/facpub/543</w:t>
        </w:r>
      </w:hyperlink>
      <w:r>
        <w:t>, Accessed 7-17-2024 by NT-RS</w:t>
      </w:r>
    </w:p>
    <w:p w14:paraId="3D1E3D07" w14:textId="77777777" w:rsidR="00E44CE4" w:rsidRPr="00881EEA" w:rsidRDefault="00E44CE4" w:rsidP="00E44CE4">
      <w:pPr>
        <w:rPr>
          <w:sz w:val="16"/>
        </w:rPr>
      </w:pPr>
      <w:r w:rsidRPr="00881EEA">
        <w:rPr>
          <w:rStyle w:val="StyleUnderline"/>
        </w:rPr>
        <w:t>Fundamentally,</w:t>
      </w:r>
      <w:r w:rsidRPr="00881EEA">
        <w:rPr>
          <w:sz w:val="16"/>
        </w:rPr>
        <w:t xml:space="preserve"> </w:t>
      </w:r>
      <w:r w:rsidRPr="00326E95">
        <w:rPr>
          <w:rStyle w:val="StyleUnderline"/>
          <w:highlight w:val="cyan"/>
        </w:rPr>
        <w:t>because</w:t>
      </w:r>
      <w:r w:rsidRPr="00881EEA">
        <w:rPr>
          <w:rStyle w:val="StyleUnderline"/>
        </w:rPr>
        <w:t xml:space="preserve"> a </w:t>
      </w:r>
      <w:proofErr w:type="gramStart"/>
      <w:r w:rsidRPr="00326E95">
        <w:rPr>
          <w:rStyle w:val="StyleUnderline"/>
          <w:highlight w:val="cyan"/>
        </w:rPr>
        <w:t>second tier</w:t>
      </w:r>
      <w:proofErr w:type="gramEnd"/>
      <w:r w:rsidRPr="00881EEA">
        <w:rPr>
          <w:rStyle w:val="StyleUnderline"/>
        </w:rPr>
        <w:t xml:space="preserve"> patent regime </w:t>
      </w:r>
      <w:r w:rsidRPr="00326E95">
        <w:rPr>
          <w:rStyle w:val="StyleUnderline"/>
          <w:highlight w:val="cyan"/>
        </w:rPr>
        <w:t>shifts responsibility</w:t>
      </w:r>
      <w:r w:rsidRPr="00326E95">
        <w:rPr>
          <w:sz w:val="16"/>
          <w:highlight w:val="cyan"/>
        </w:rPr>
        <w:t xml:space="preserve"> </w:t>
      </w:r>
      <w:r w:rsidRPr="00326E95">
        <w:rPr>
          <w:rStyle w:val="StyleUnderline"/>
          <w:highlight w:val="cyan"/>
        </w:rPr>
        <w:t>for</w:t>
      </w:r>
      <w:r w:rsidRPr="00881EEA">
        <w:rPr>
          <w:rStyle w:val="StyleUnderline"/>
        </w:rPr>
        <w:t xml:space="preserve"> the determination of</w:t>
      </w:r>
      <w:r w:rsidRPr="00881EEA">
        <w:rPr>
          <w:sz w:val="16"/>
        </w:rPr>
        <w:t xml:space="preserve"> "soft" </w:t>
      </w:r>
      <w:r w:rsidRPr="00326E95">
        <w:rPr>
          <w:rStyle w:val="StyleUnderline"/>
          <w:highlight w:val="cyan"/>
        </w:rPr>
        <w:t xml:space="preserve">obviousness </w:t>
      </w:r>
      <w:r w:rsidRPr="00326E95">
        <w:rPr>
          <w:sz w:val="16"/>
          <w:highlight w:val="cyan"/>
        </w:rPr>
        <w:t>t</w:t>
      </w:r>
      <w:r w:rsidRPr="00881EEA">
        <w:rPr>
          <w:sz w:val="16"/>
        </w:rPr>
        <w:t xml:space="preserve">o the judicial process, </w:t>
      </w:r>
      <w:r w:rsidRPr="00326E95">
        <w:rPr>
          <w:rStyle w:val="StyleUnderline"/>
          <w:highlight w:val="cyan"/>
        </w:rPr>
        <w:t>each trial</w:t>
      </w:r>
      <w:r w:rsidRPr="00881EEA">
        <w:rPr>
          <w:sz w:val="16"/>
        </w:rPr>
        <w:t xml:space="preserve"> of a second tier patent, invariably </w:t>
      </w:r>
      <w:r w:rsidRPr="00881EEA">
        <w:rPr>
          <w:rStyle w:val="StyleUnderline"/>
        </w:rPr>
        <w:t>involving an exhaustive validity attack</w:t>
      </w:r>
      <w:r w:rsidRPr="00881EEA">
        <w:rPr>
          <w:sz w:val="16"/>
        </w:rPr>
        <w:t xml:space="preserve">, is potentially </w:t>
      </w:r>
      <w:r w:rsidRPr="00326E95">
        <w:rPr>
          <w:rStyle w:val="Emphasis"/>
          <w:highlight w:val="cyan"/>
        </w:rPr>
        <w:t>more complicated</w:t>
      </w:r>
      <w:r w:rsidRPr="00881EEA">
        <w:rPr>
          <w:sz w:val="16"/>
        </w:rPr>
        <w:t xml:space="preserve"> </w:t>
      </w:r>
      <w:r w:rsidRPr="00326E95">
        <w:rPr>
          <w:rStyle w:val="StyleUnderline"/>
          <w:highlight w:val="cyan"/>
        </w:rPr>
        <w:t>than</w:t>
      </w:r>
      <w:r w:rsidRPr="00881EEA">
        <w:rPr>
          <w:rStyle w:val="StyleUnderline"/>
        </w:rPr>
        <w:t xml:space="preserve"> a </w:t>
      </w:r>
      <w:r w:rsidRPr="00326E95">
        <w:rPr>
          <w:rStyle w:val="StyleUnderline"/>
          <w:highlight w:val="cyan"/>
        </w:rPr>
        <w:t>corresponding trial of a regular patent</w:t>
      </w:r>
      <w:r w:rsidRPr="00881EEA">
        <w:rPr>
          <w:sz w:val="16"/>
        </w:rPr>
        <w:t xml:space="preserve">. 7 4 It also seems </w:t>
      </w:r>
      <w:r w:rsidRPr="00326E95">
        <w:rPr>
          <w:rStyle w:val="Emphasis"/>
          <w:highlight w:val="cyan"/>
        </w:rPr>
        <w:t>unlikely</w:t>
      </w:r>
      <w:r w:rsidRPr="00881EEA">
        <w:rPr>
          <w:sz w:val="16"/>
        </w:rPr>
        <w:t xml:space="preserve"> that any responsible </w:t>
      </w:r>
      <w:r w:rsidRPr="00881EEA">
        <w:rPr>
          <w:rStyle w:val="StyleUnderline"/>
        </w:rPr>
        <w:t xml:space="preserve">second tier regime would confer a statutory </w:t>
      </w:r>
      <w:r w:rsidRPr="00326E95">
        <w:rPr>
          <w:rStyle w:val="StyleUnderline"/>
          <w:highlight w:val="cyan"/>
        </w:rPr>
        <w:t>presumption of validity</w:t>
      </w:r>
      <w:r w:rsidRPr="00881EEA">
        <w:rPr>
          <w:rStyle w:val="StyleUnderline"/>
        </w:rPr>
        <w:t xml:space="preserve"> on second tier patent </w:t>
      </w:r>
      <w:proofErr w:type="gramStart"/>
      <w:r w:rsidRPr="00881EEA">
        <w:rPr>
          <w:rStyle w:val="StyleUnderline"/>
        </w:rPr>
        <w:t>owners</w:t>
      </w:r>
      <w:r w:rsidRPr="00881EEA">
        <w:rPr>
          <w:sz w:val="16"/>
        </w:rPr>
        <w:t>, or</w:t>
      </w:r>
      <w:proofErr w:type="gramEnd"/>
      <w:r w:rsidRPr="00881EEA">
        <w:rPr>
          <w:sz w:val="16"/>
        </w:rPr>
        <w:t xml:space="preserve"> impose an elevated standard of proof for overcoming any such presumption. 1 75 [footnote omitted]</w:t>
      </w:r>
    </w:p>
    <w:p w14:paraId="4C17FE5F" w14:textId="77777777" w:rsidR="00E44CE4" w:rsidRDefault="00E44CE4" w:rsidP="00E44CE4">
      <w:pPr>
        <w:rPr>
          <w:sz w:val="16"/>
        </w:rPr>
      </w:pPr>
      <w:r w:rsidRPr="00881EEA">
        <w:rPr>
          <w:sz w:val="16"/>
        </w:rPr>
        <w:t>Worse yet, it seems</w:t>
      </w:r>
      <w:r w:rsidRPr="00881EEA">
        <w:rPr>
          <w:rStyle w:val="Emphasis"/>
        </w:rPr>
        <w:t xml:space="preserve"> i</w:t>
      </w:r>
      <w:r w:rsidRPr="00326E95">
        <w:rPr>
          <w:rStyle w:val="Emphasis"/>
          <w:highlight w:val="cyan"/>
        </w:rPr>
        <w:t>mprobable</w:t>
      </w:r>
      <w:r w:rsidRPr="00881EEA">
        <w:rPr>
          <w:sz w:val="16"/>
        </w:rPr>
        <w:t xml:space="preserve"> that </w:t>
      </w:r>
      <w:r w:rsidRPr="00881EEA">
        <w:rPr>
          <w:rStyle w:val="StyleUnderline"/>
        </w:rPr>
        <w:t xml:space="preserve">a </w:t>
      </w:r>
      <w:r w:rsidRPr="00326E95">
        <w:rPr>
          <w:rStyle w:val="StyleUnderline"/>
          <w:highlight w:val="cyan"/>
        </w:rPr>
        <w:t>court operating</w:t>
      </w:r>
      <w:r w:rsidRPr="00881EEA">
        <w:rPr>
          <w:rStyle w:val="StyleUnderline"/>
        </w:rPr>
        <w:t xml:space="preserve"> under established principles of equity</w:t>
      </w:r>
      <w:r w:rsidRPr="00881EEA">
        <w:rPr>
          <w:sz w:val="16"/>
        </w:rPr>
        <w:t xml:space="preserve"> jurisprudence would be </w:t>
      </w:r>
      <w:r w:rsidRPr="00326E95">
        <w:rPr>
          <w:rStyle w:val="StyleUnderline"/>
          <w:highlight w:val="cyan"/>
        </w:rPr>
        <w:t>willing to grant preliminary injunctive relief</w:t>
      </w:r>
      <w:r w:rsidRPr="00881EEA">
        <w:rPr>
          <w:sz w:val="16"/>
        </w:rPr>
        <w:t xml:space="preserve"> on a claim of alleged infringement of a </w:t>
      </w:r>
      <w:proofErr w:type="gramStart"/>
      <w:r w:rsidRPr="00881EEA">
        <w:rPr>
          <w:sz w:val="16"/>
        </w:rPr>
        <w:t>second tier</w:t>
      </w:r>
      <w:proofErr w:type="gramEnd"/>
      <w:r w:rsidRPr="00881EEA">
        <w:rPr>
          <w:sz w:val="16"/>
        </w:rPr>
        <w:t xml:space="preserve"> patent. Federal </w:t>
      </w:r>
      <w:r w:rsidRPr="00881EEA">
        <w:rPr>
          <w:rStyle w:val="StyleUnderline"/>
        </w:rPr>
        <w:t>Circuit jurisprudence</w:t>
      </w:r>
      <w:r w:rsidRPr="00881EEA">
        <w:rPr>
          <w:sz w:val="16"/>
        </w:rPr>
        <w:t xml:space="preserve"> </w:t>
      </w:r>
      <w:r w:rsidRPr="00881EEA">
        <w:rPr>
          <w:rStyle w:val="StyleUnderline"/>
        </w:rPr>
        <w:t>requires a regular patent owner</w:t>
      </w:r>
      <w:r w:rsidRPr="00881EEA">
        <w:rPr>
          <w:sz w:val="16"/>
        </w:rPr>
        <w:t xml:space="preserve"> </w:t>
      </w:r>
      <w:r w:rsidRPr="00881EEA">
        <w:rPr>
          <w:rStyle w:val="StyleUnderline"/>
        </w:rPr>
        <w:t>to establish</w:t>
      </w:r>
      <w:r w:rsidRPr="00881EEA">
        <w:rPr>
          <w:sz w:val="16"/>
        </w:rPr>
        <w:t xml:space="preserve"> a likelihood of success on the </w:t>
      </w:r>
      <w:r w:rsidRPr="00881EEA">
        <w:rPr>
          <w:rStyle w:val="StyleUnderline"/>
        </w:rPr>
        <w:t>merits on validity</w:t>
      </w:r>
      <w:r w:rsidRPr="00881EEA">
        <w:rPr>
          <w:sz w:val="16"/>
        </w:rPr>
        <w:t xml:space="preserve"> as part of the showing </w:t>
      </w:r>
      <w:r w:rsidRPr="00881EEA">
        <w:rPr>
          <w:rStyle w:val="StyleUnderline"/>
        </w:rPr>
        <w:t>for preliminary injunctive relief</w:t>
      </w:r>
      <w:r w:rsidRPr="00881EEA">
        <w:rPr>
          <w:sz w:val="16"/>
        </w:rPr>
        <w:t xml:space="preserve">, notwithstanding the presumption of validity. 76 </w:t>
      </w:r>
      <w:r w:rsidRPr="00326E95">
        <w:rPr>
          <w:rStyle w:val="StyleUnderline"/>
          <w:highlight w:val="cyan"/>
        </w:rPr>
        <w:t>Making such a showing</w:t>
      </w:r>
      <w:r w:rsidRPr="00881EEA">
        <w:rPr>
          <w:rStyle w:val="StyleUnderline"/>
        </w:rPr>
        <w:t xml:space="preserve"> for a </w:t>
      </w:r>
      <w:proofErr w:type="gramStart"/>
      <w:r w:rsidRPr="00881EEA">
        <w:rPr>
          <w:rStyle w:val="StyleUnderline"/>
        </w:rPr>
        <w:t>second tier</w:t>
      </w:r>
      <w:proofErr w:type="gramEnd"/>
      <w:r w:rsidRPr="00881EEA">
        <w:rPr>
          <w:sz w:val="16"/>
        </w:rPr>
        <w:t xml:space="preserve"> patent </w:t>
      </w:r>
      <w:r w:rsidRPr="00881EEA">
        <w:rPr>
          <w:rStyle w:val="StyleUnderline"/>
        </w:rPr>
        <w:t>would be</w:t>
      </w:r>
      <w:r w:rsidRPr="00881EEA">
        <w:rPr>
          <w:sz w:val="16"/>
        </w:rPr>
        <w:t xml:space="preserve"> </w:t>
      </w:r>
      <w:r w:rsidRPr="00326E95">
        <w:rPr>
          <w:rStyle w:val="Emphasis"/>
          <w:highlight w:val="cyan"/>
        </w:rPr>
        <w:t>extraordinarily difficult</w:t>
      </w:r>
      <w:r w:rsidRPr="00881EEA">
        <w:rPr>
          <w:sz w:val="16"/>
        </w:rPr>
        <w:t xml:space="preserve">. 177 The virtual elimination of temporary relief may be </w:t>
      </w:r>
      <w:r w:rsidRPr="00326E95">
        <w:rPr>
          <w:rStyle w:val="Emphasis"/>
          <w:highlight w:val="cyan"/>
        </w:rPr>
        <w:t xml:space="preserve">devastating </w:t>
      </w:r>
      <w:r w:rsidRPr="00326E95">
        <w:rPr>
          <w:rStyle w:val="StyleUnderline"/>
          <w:highlight w:val="cyan"/>
        </w:rPr>
        <w:t>to SMEs</w:t>
      </w:r>
      <w:r w:rsidRPr="00881EEA">
        <w:rPr>
          <w:sz w:val="16"/>
        </w:rPr>
        <w:t xml:space="preserve">, </w:t>
      </w:r>
      <w:r w:rsidRPr="00881EEA">
        <w:rPr>
          <w:rStyle w:val="StyleUnderline"/>
        </w:rPr>
        <w:t xml:space="preserve">who might otherwise have turned to the </w:t>
      </w:r>
      <w:r w:rsidRPr="00326E95">
        <w:rPr>
          <w:rStyle w:val="StyleUnderline"/>
          <w:highlight w:val="cyan"/>
        </w:rPr>
        <w:t>preliminary injunction</w:t>
      </w:r>
      <w:r w:rsidRPr="00881EEA">
        <w:rPr>
          <w:rStyle w:val="StyleUnderline"/>
        </w:rPr>
        <w:t xml:space="preserve"> as a </w:t>
      </w:r>
      <w:proofErr w:type="spellStart"/>
      <w:r w:rsidRPr="00326E95">
        <w:rPr>
          <w:rStyle w:val="StyleUnderline"/>
          <w:highlight w:val="cyan"/>
        </w:rPr>
        <w:t>lowcost</w:t>
      </w:r>
      <w:proofErr w:type="spellEnd"/>
      <w:r w:rsidRPr="00326E95">
        <w:rPr>
          <w:rStyle w:val="StyleUnderline"/>
          <w:highlight w:val="cyan"/>
        </w:rPr>
        <w:t xml:space="preserve"> source of leverage</w:t>
      </w:r>
      <w:r w:rsidRPr="00881EEA">
        <w:rPr>
          <w:sz w:val="16"/>
        </w:rPr>
        <w:t xml:space="preserve"> in eventual settlement negotiations.</w:t>
      </w:r>
    </w:p>
    <w:p w14:paraId="4F8671A1" w14:textId="77777777" w:rsidR="00E44CE4" w:rsidRDefault="00E44CE4" w:rsidP="00E44CE4">
      <w:pPr>
        <w:pStyle w:val="Heading3"/>
      </w:pPr>
      <w:r>
        <w:t>Confidence</w:t>
      </w:r>
    </w:p>
    <w:p w14:paraId="73C215A3" w14:textId="77777777" w:rsidR="00E44CE4" w:rsidRPr="00D67336" w:rsidRDefault="00E44CE4" w:rsidP="00E44CE4">
      <w:pPr>
        <w:pStyle w:val="Heading4"/>
      </w:pPr>
      <w:r>
        <w:t>The cp will be abused and creates a new layer of complication that links to their net benefits</w:t>
      </w:r>
    </w:p>
    <w:p w14:paraId="77C4FA7C" w14:textId="77777777" w:rsidR="00E44CE4" w:rsidRDefault="00E44CE4" w:rsidP="00E44CE4">
      <w:pPr>
        <w:rPr>
          <w:rStyle w:val="Style13ptBold"/>
        </w:rPr>
      </w:pPr>
      <w:r>
        <w:rPr>
          <w:rStyle w:val="Style13ptBold"/>
        </w:rPr>
        <w:t>Cummings ‘10</w:t>
      </w:r>
    </w:p>
    <w:p w14:paraId="5ACA5304" w14:textId="77777777" w:rsidR="00E44CE4" w:rsidRPr="00734049" w:rsidRDefault="00E44CE4" w:rsidP="00E44CE4">
      <w:r w:rsidRPr="00734049">
        <w:t xml:space="preserve">(J.D. expected May 2010, Michigan State University College of Law, specializing in Intellectual Property Law; B.S. 2007, Michigan State University College of Engineering, “From Germany </w:t>
      </w:r>
      <w:proofErr w:type="gramStart"/>
      <w:r w:rsidRPr="00734049">
        <w:t>To</w:t>
      </w:r>
      <w:proofErr w:type="gramEnd"/>
      <w:r w:rsidRPr="00734049">
        <w:t xml:space="preserve"> Australia: Opportunity For A Second Tier Patent System In The United States,” </w:t>
      </w:r>
      <w:proofErr w:type="spellStart"/>
      <w:r w:rsidRPr="00734049">
        <w:t>pg</w:t>
      </w:r>
      <w:proofErr w:type="spellEnd"/>
      <w:r w:rsidRPr="00734049">
        <w:t xml:space="preserve"> online @ https://heinonline.org/HOL/Page?handle=hein.journals/mistjintl18&amp;div=16&amp;g_sent=1&amp;casa_token=&amp;collection=journals //pa-</w:t>
      </w:r>
      <w:proofErr w:type="spellStart"/>
      <w:r w:rsidRPr="00734049">
        <w:t>ef</w:t>
      </w:r>
      <w:proofErr w:type="spellEnd"/>
      <w:r w:rsidRPr="00734049">
        <w:t>)</w:t>
      </w:r>
    </w:p>
    <w:p w14:paraId="1EDFB6EB" w14:textId="77777777" w:rsidR="00E44CE4" w:rsidRDefault="00E44CE4" w:rsidP="00E44CE4">
      <w:r>
        <w:t>D. Concerns with Implementation</w:t>
      </w:r>
    </w:p>
    <w:p w14:paraId="07790F85" w14:textId="77777777" w:rsidR="00E44CE4" w:rsidRDefault="00E44CE4" w:rsidP="00E44CE4">
      <w:r>
        <w:t xml:space="preserve">Some </w:t>
      </w:r>
      <w:r w:rsidRPr="00326E95">
        <w:rPr>
          <w:rStyle w:val="StyleUnderline"/>
          <w:highlight w:val="cyan"/>
        </w:rPr>
        <w:t>negative effects are inevitable</w:t>
      </w:r>
      <w:r>
        <w:t xml:space="preserve"> when implementing a system with so many variables. </w:t>
      </w:r>
      <w:r w:rsidRPr="00326E95">
        <w:rPr>
          <w:rStyle w:val="StyleUnderline"/>
          <w:highlight w:val="cyan"/>
        </w:rPr>
        <w:t>Especially when implementing a system that offers limited monopoly rights to select individuals whose applications are not being substantively reviewed</w:t>
      </w:r>
      <w:r>
        <w:t xml:space="preserve">. </w:t>
      </w:r>
      <w:r w:rsidRPr="00326E95">
        <w:rPr>
          <w:rStyle w:val="Emphasis"/>
          <w:highlight w:val="cyan"/>
        </w:rPr>
        <w:t>One concern is that these property rights will be abused by owners sending unwarranted cease and desist letters to noninfringers</w:t>
      </w:r>
      <w:r>
        <w:t xml:space="preserve">. This concern may be mitigated with an effective option to request a technical opinion, as envisioned in the proposed system. </w:t>
      </w:r>
      <w:r w:rsidRPr="00326E95">
        <w:rPr>
          <w:rStyle w:val="StyleUnderline"/>
          <w:highlight w:val="cyan"/>
        </w:rPr>
        <w:t>Another concern is that courts will depart from the suggested standard when interpreting the requisite level of inventiveness</w:t>
      </w:r>
      <w:r>
        <w:t xml:space="preserve">. Giving the disparity with the current inventiveness standard, </w:t>
      </w:r>
      <w:r w:rsidRPr="00326E95">
        <w:rPr>
          <w:rStyle w:val="StyleUnderline"/>
          <w:highlight w:val="cyan"/>
        </w:rPr>
        <w:t>introducing another to the courts could result in a more complicated and an ultimately unsuccessful system</w:t>
      </w:r>
      <w:r>
        <w:t>. Statutory interpretations by the Federal Circuit and lower courts would need to be made with close attention to legislative intent. Ultimately all major changes will have an element of risk, but nothing will be gained without taking such a risk.</w:t>
      </w:r>
    </w:p>
    <w:p w14:paraId="4A5512FE" w14:textId="77777777" w:rsidR="00E44CE4" w:rsidRPr="001C0844" w:rsidRDefault="00E44CE4" w:rsidP="00E44CE4"/>
    <w:p w14:paraId="3CC68486" w14:textId="77777777" w:rsidR="00E44CE4" w:rsidRPr="00F42EE3" w:rsidRDefault="00E44CE4" w:rsidP="00E44CE4">
      <w:pPr>
        <w:pStyle w:val="Heading4"/>
        <w:rPr>
          <w:u w:val="single"/>
        </w:rPr>
      </w:pPr>
      <w:r>
        <w:t xml:space="preserve">Second tier rights are </w:t>
      </w:r>
      <w:r>
        <w:rPr>
          <w:u w:val="single"/>
        </w:rPr>
        <w:t>insecure</w:t>
      </w:r>
      <w:r>
        <w:t xml:space="preserve"> and </w:t>
      </w:r>
      <w:r>
        <w:rPr>
          <w:u w:val="single"/>
        </w:rPr>
        <w:t>inherently uncertain</w:t>
      </w:r>
    </w:p>
    <w:p w14:paraId="26D6D1E3" w14:textId="77777777" w:rsidR="00E44CE4" w:rsidRPr="00F35389" w:rsidRDefault="00E44CE4" w:rsidP="00E44CE4">
      <w:r>
        <w:t xml:space="preserve">Mark D. </w:t>
      </w:r>
      <w:r>
        <w:rPr>
          <w:rStyle w:val="Style13ptBold"/>
        </w:rPr>
        <w:t>Janis</w:t>
      </w:r>
      <w:r w:rsidRPr="00881EEA">
        <w:rPr>
          <w:rStyle w:val="Style13ptBold"/>
        </w:rPr>
        <w:t xml:space="preserve"> ’99</w:t>
      </w:r>
      <w:r>
        <w:t xml:space="preserve">, </w:t>
      </w:r>
      <w:r w:rsidRPr="00881EEA">
        <w:t>Robert A. Lucas Chair of Law and Director of the Center for Intellectual Property Research</w:t>
      </w:r>
      <w:r>
        <w:t xml:space="preserve"> at Indiana University teaching intellectual property law, “Second Tier Patent Protection,” </w:t>
      </w:r>
      <w:r w:rsidRPr="00F35389">
        <w:rPr>
          <w:i/>
          <w:iCs/>
        </w:rPr>
        <w:t xml:space="preserve">40 </w:t>
      </w:r>
      <w:r>
        <w:rPr>
          <w:i/>
          <w:iCs/>
        </w:rPr>
        <w:t>Harvard International Law Journal 151</w:t>
      </w:r>
      <w:r>
        <w:t xml:space="preserve">, </w:t>
      </w:r>
      <w:proofErr w:type="spellStart"/>
      <w:r>
        <w:t>pgs</w:t>
      </w:r>
      <w:proofErr w:type="spellEnd"/>
      <w:r>
        <w:t xml:space="preserve"> 183-185, 1999, </w:t>
      </w:r>
      <w:hyperlink r:id="rId32" w:history="1">
        <w:r w:rsidRPr="0084466C">
          <w:rPr>
            <w:rStyle w:val="Hyperlink"/>
          </w:rPr>
          <w:t>https://www.repository.law.indiana.edu/facpub/543</w:t>
        </w:r>
      </w:hyperlink>
      <w:r>
        <w:t>, Accessed 7-17-2024 by NT-RS</w:t>
      </w:r>
    </w:p>
    <w:p w14:paraId="1A3EB6B4" w14:textId="77777777" w:rsidR="00E44CE4" w:rsidRDefault="00E44CE4" w:rsidP="00E44CE4">
      <w:pPr>
        <w:rPr>
          <w:sz w:val="16"/>
        </w:rPr>
      </w:pPr>
      <w:r w:rsidRPr="00326E95">
        <w:rPr>
          <w:rStyle w:val="StyleUnderline"/>
          <w:highlight w:val="cyan"/>
        </w:rPr>
        <w:t>Second tier</w:t>
      </w:r>
      <w:r w:rsidRPr="00330683">
        <w:rPr>
          <w:sz w:val="16"/>
        </w:rPr>
        <w:t xml:space="preserve"> patent regimes </w:t>
      </w:r>
      <w:r w:rsidRPr="00326E95">
        <w:rPr>
          <w:rStyle w:val="StyleUnderline"/>
          <w:highlight w:val="cyan"/>
        </w:rPr>
        <w:t xml:space="preserve">generate inherently </w:t>
      </w:r>
      <w:r w:rsidRPr="00326E95">
        <w:rPr>
          <w:rStyle w:val="Emphasis"/>
          <w:highlight w:val="cyan"/>
        </w:rPr>
        <w:t>insecure rights</w:t>
      </w:r>
      <w:r w:rsidRPr="00881EEA">
        <w:rPr>
          <w:rStyle w:val="Emphasis"/>
        </w:rPr>
        <w:t>,</w:t>
      </w:r>
      <w:r w:rsidRPr="00330683">
        <w:rPr>
          <w:sz w:val="16"/>
        </w:rPr>
        <w:t xml:space="preserve"> 178 and </w:t>
      </w:r>
      <w:r w:rsidRPr="00881EEA">
        <w:rPr>
          <w:rStyle w:val="StyleUnderline"/>
        </w:rPr>
        <w:t xml:space="preserve">many of the difficulties that would </w:t>
      </w:r>
      <w:r w:rsidRPr="00326E95">
        <w:rPr>
          <w:rStyle w:val="StyleUnderline"/>
          <w:highlight w:val="cyan"/>
        </w:rPr>
        <w:t>plague owners</w:t>
      </w:r>
      <w:r w:rsidRPr="00881EEA">
        <w:rPr>
          <w:rStyle w:val="StyleUnderline"/>
        </w:rPr>
        <w:t xml:space="preserve"> </w:t>
      </w:r>
      <w:r w:rsidRPr="00330683">
        <w:rPr>
          <w:sz w:val="16"/>
        </w:rPr>
        <w:t xml:space="preserve">of second tier [footnotes omitted] patents in </w:t>
      </w:r>
      <w:r w:rsidRPr="00326E95">
        <w:rPr>
          <w:rStyle w:val="StyleUnderline"/>
          <w:highlight w:val="cyan"/>
        </w:rPr>
        <w:t>attempting to enforce</w:t>
      </w:r>
      <w:r w:rsidRPr="00881EEA">
        <w:rPr>
          <w:rStyle w:val="StyleUnderline"/>
        </w:rPr>
        <w:t xml:space="preserve"> their </w:t>
      </w:r>
      <w:r w:rsidRPr="00326E95">
        <w:rPr>
          <w:rStyle w:val="StyleUnderline"/>
          <w:highlight w:val="cyan"/>
        </w:rPr>
        <w:t>rights</w:t>
      </w:r>
      <w:r w:rsidRPr="00330683">
        <w:rPr>
          <w:sz w:val="16"/>
        </w:rPr>
        <w:t xml:space="preserve"> </w:t>
      </w:r>
      <w:r w:rsidRPr="00881EEA">
        <w:rPr>
          <w:rStyle w:val="StyleUnderline"/>
        </w:rPr>
        <w:t xml:space="preserve">can be </w:t>
      </w:r>
      <w:r w:rsidRPr="00326E95">
        <w:rPr>
          <w:rStyle w:val="StyleUnderline"/>
          <w:highlight w:val="cyan"/>
        </w:rPr>
        <w:t xml:space="preserve">attributed to the </w:t>
      </w:r>
      <w:r w:rsidRPr="00326E95">
        <w:rPr>
          <w:rStyle w:val="Emphasis"/>
          <w:highlight w:val="cyan"/>
        </w:rPr>
        <w:t>inherent uncertainties</w:t>
      </w:r>
      <w:r w:rsidRPr="00330683">
        <w:rPr>
          <w:sz w:val="16"/>
        </w:rPr>
        <w:t xml:space="preserve"> of second tier protection. 79 There are </w:t>
      </w:r>
      <w:r w:rsidRPr="00326E95">
        <w:rPr>
          <w:rStyle w:val="StyleUnderline"/>
          <w:highlight w:val="cyan"/>
        </w:rPr>
        <w:t>legislative fixes</w:t>
      </w:r>
      <w:r w:rsidRPr="00881EEA">
        <w:rPr>
          <w:rStyle w:val="StyleUnderline"/>
        </w:rPr>
        <w:t>,</w:t>
      </w:r>
      <w:r w:rsidRPr="00330683">
        <w:rPr>
          <w:sz w:val="16"/>
        </w:rPr>
        <w:t xml:space="preserve"> but they </w:t>
      </w:r>
      <w:r w:rsidRPr="00326E95">
        <w:rPr>
          <w:rStyle w:val="StyleUnderline"/>
          <w:highlight w:val="cyan"/>
        </w:rPr>
        <w:t>run squarely</w:t>
      </w:r>
      <w:r w:rsidRPr="00881EEA">
        <w:rPr>
          <w:rStyle w:val="StyleUnderline"/>
        </w:rPr>
        <w:t xml:space="preserve"> </w:t>
      </w:r>
      <w:r w:rsidRPr="00326E95">
        <w:rPr>
          <w:rStyle w:val="StyleUnderline"/>
          <w:highlight w:val="cyan"/>
        </w:rPr>
        <w:t>contrary to the goal of enhancing access for SMEs</w:t>
      </w:r>
      <w:r w:rsidRPr="00881EEA">
        <w:rPr>
          <w:rStyle w:val="StyleUnderline"/>
        </w:rPr>
        <w:t xml:space="preserve"> </w:t>
      </w:r>
      <w:r w:rsidRPr="00330683">
        <w:rPr>
          <w:sz w:val="16"/>
        </w:rPr>
        <w:t xml:space="preserve">that have limited litigation budgets. For example, the proposed Australian Innovation Patent System would require the owner of an innovation patent to request substantive examination from the Australian patent office, and await its completion, prior to initiating or even threatening an infringement action. 180 This requirement places [footnotes omitted] the </w:t>
      </w:r>
      <w:proofErr w:type="gramStart"/>
      <w:r w:rsidRPr="00330683">
        <w:rPr>
          <w:sz w:val="16"/>
        </w:rPr>
        <w:t>second tier</w:t>
      </w:r>
      <w:proofErr w:type="gramEnd"/>
      <w:r w:rsidRPr="00330683">
        <w:rPr>
          <w:sz w:val="16"/>
        </w:rPr>
        <w:t xml:space="preserve"> patent owner in a worse position than a regular patent owner in seeking a rapid judicial intervention.'" Likewise, </w:t>
      </w:r>
      <w:r w:rsidRPr="00881EEA">
        <w:rPr>
          <w:rStyle w:val="StyleUnderline"/>
        </w:rPr>
        <w:t>second tier proposals envision subjecting second tier patents to administrative revocation</w:t>
      </w:r>
      <w:r w:rsidRPr="00330683">
        <w:rPr>
          <w:sz w:val="16"/>
        </w:rPr>
        <w:t xml:space="preserve">.' 8 2 </w:t>
      </w:r>
      <w:r w:rsidRPr="00881EEA">
        <w:rPr>
          <w:rStyle w:val="StyleUnderline"/>
        </w:rPr>
        <w:t>Bec</w:t>
      </w:r>
      <w:r w:rsidRPr="00326E95">
        <w:rPr>
          <w:rStyle w:val="StyleUnderline"/>
          <w:highlight w:val="cyan"/>
        </w:rPr>
        <w:t>ause third parties can participate fully</w:t>
      </w:r>
      <w:r w:rsidRPr="00881EEA">
        <w:rPr>
          <w:rStyle w:val="StyleUnderline"/>
        </w:rPr>
        <w:t xml:space="preserve"> </w:t>
      </w:r>
      <w:r w:rsidRPr="00330683">
        <w:rPr>
          <w:sz w:val="16"/>
        </w:rPr>
        <w:t xml:space="preserve">in such proceedings, </w:t>
      </w:r>
      <w:r w:rsidRPr="00881EEA">
        <w:rPr>
          <w:rStyle w:val="StyleUnderline"/>
        </w:rPr>
        <w:t xml:space="preserve">they are generally </w:t>
      </w:r>
      <w:r w:rsidRPr="00326E95">
        <w:rPr>
          <w:rStyle w:val="StyleUnderline"/>
          <w:highlight w:val="cyan"/>
        </w:rPr>
        <w:t>much more</w:t>
      </w:r>
      <w:r w:rsidRPr="00326E95">
        <w:rPr>
          <w:sz w:val="16"/>
          <w:highlight w:val="cyan"/>
        </w:rPr>
        <w:t xml:space="preserve"> </w:t>
      </w:r>
      <w:r w:rsidRPr="00326E95">
        <w:rPr>
          <w:rStyle w:val="Emphasis"/>
          <w:highlight w:val="cyan"/>
        </w:rPr>
        <w:t>costly and complex</w:t>
      </w:r>
      <w:r w:rsidRPr="00330683">
        <w:rPr>
          <w:sz w:val="16"/>
        </w:rPr>
        <w:t xml:space="preserve"> </w:t>
      </w:r>
      <w:r w:rsidRPr="00881EEA">
        <w:rPr>
          <w:rStyle w:val="StyleUnderline"/>
        </w:rPr>
        <w:t xml:space="preserve">than ex </w:t>
      </w:r>
      <w:proofErr w:type="spellStart"/>
      <w:r w:rsidRPr="00881EEA">
        <w:rPr>
          <w:rStyle w:val="StyleUnderline"/>
        </w:rPr>
        <w:t>parte</w:t>
      </w:r>
      <w:proofErr w:type="spellEnd"/>
      <w:r w:rsidRPr="00881EEA">
        <w:rPr>
          <w:rStyle w:val="StyleUnderline"/>
        </w:rPr>
        <w:t xml:space="preserve"> examination</w:t>
      </w:r>
      <w:r w:rsidRPr="00330683">
        <w:rPr>
          <w:sz w:val="16"/>
        </w:rPr>
        <w:t xml:space="preserve">, again </w:t>
      </w:r>
      <w:r w:rsidRPr="00881EEA">
        <w:rPr>
          <w:rStyle w:val="StyleUnderline"/>
        </w:rPr>
        <w:t xml:space="preserve">suggesting that the </w:t>
      </w:r>
      <w:proofErr w:type="gramStart"/>
      <w:r w:rsidRPr="00881EEA">
        <w:rPr>
          <w:rStyle w:val="StyleUnderline"/>
        </w:rPr>
        <w:t>second tier</w:t>
      </w:r>
      <w:proofErr w:type="gramEnd"/>
      <w:r w:rsidRPr="00881EEA">
        <w:rPr>
          <w:rStyle w:val="StyleUnderline"/>
        </w:rPr>
        <w:t xml:space="preserve"> patent owner is </w:t>
      </w:r>
      <w:r w:rsidRPr="00330683">
        <w:rPr>
          <w:sz w:val="16"/>
        </w:rPr>
        <w:t xml:space="preserve">actually </w:t>
      </w:r>
      <w:r w:rsidRPr="00881EEA">
        <w:rPr>
          <w:rStyle w:val="StyleUnderline"/>
        </w:rPr>
        <w:t>in a worse position</w:t>
      </w:r>
      <w:r w:rsidRPr="00330683">
        <w:rPr>
          <w:sz w:val="16"/>
        </w:rPr>
        <w:t xml:space="preserve"> than the corresponding applicant for a regular patent. 1 83</w:t>
      </w:r>
    </w:p>
    <w:p w14:paraId="72F3C492" w14:textId="77777777" w:rsidR="00E44CE4" w:rsidRDefault="00E44CE4" w:rsidP="00E44CE4">
      <w:pPr>
        <w:pStyle w:val="Heading3"/>
      </w:pPr>
      <w:r>
        <w:t>Innovation</w:t>
      </w:r>
    </w:p>
    <w:p w14:paraId="0CC90330" w14:textId="77777777" w:rsidR="00E44CE4" w:rsidRDefault="00E44CE4" w:rsidP="00E44CE4">
      <w:pPr>
        <w:pStyle w:val="Heading4"/>
      </w:pPr>
      <w:r>
        <w:t>Secondary innovation is way too costly</w:t>
      </w:r>
    </w:p>
    <w:p w14:paraId="168BFC84" w14:textId="77777777" w:rsidR="00E44CE4" w:rsidRPr="00F35389" w:rsidRDefault="00E44CE4" w:rsidP="00E44CE4">
      <w:r>
        <w:t xml:space="preserve">Mark D. </w:t>
      </w:r>
      <w:r>
        <w:rPr>
          <w:rStyle w:val="Style13ptBold"/>
        </w:rPr>
        <w:t>Janis</w:t>
      </w:r>
      <w:r w:rsidRPr="00881EEA">
        <w:rPr>
          <w:rStyle w:val="Style13ptBold"/>
        </w:rPr>
        <w:t xml:space="preserve"> ’99</w:t>
      </w:r>
      <w:r>
        <w:t xml:space="preserve">, </w:t>
      </w:r>
      <w:r w:rsidRPr="00881EEA">
        <w:t>Robert A. Lucas Chair of Law and Director of the Center for Intellectual Property Research</w:t>
      </w:r>
      <w:r>
        <w:t xml:space="preserve"> at Indiana University teaching intellectual property law, “Second Tier Patent Protection,” </w:t>
      </w:r>
      <w:r w:rsidRPr="00F35389">
        <w:rPr>
          <w:i/>
          <w:iCs/>
        </w:rPr>
        <w:t xml:space="preserve">40 </w:t>
      </w:r>
      <w:r>
        <w:rPr>
          <w:i/>
          <w:iCs/>
        </w:rPr>
        <w:t>Harvard International Law Journal 151</w:t>
      </w:r>
      <w:r>
        <w:t xml:space="preserve">, </w:t>
      </w:r>
      <w:proofErr w:type="spellStart"/>
      <w:r>
        <w:t>pg</w:t>
      </w:r>
      <w:proofErr w:type="spellEnd"/>
      <w:r>
        <w:t xml:space="preserve"> 186, 1999, </w:t>
      </w:r>
      <w:hyperlink r:id="rId33" w:history="1">
        <w:r w:rsidRPr="0084466C">
          <w:rPr>
            <w:rStyle w:val="Hyperlink"/>
          </w:rPr>
          <w:t>https://www.repository.law.indiana.edu/facpub/543</w:t>
        </w:r>
      </w:hyperlink>
      <w:r>
        <w:t>, Accessed 7-17-2024 by NT-RS</w:t>
      </w:r>
    </w:p>
    <w:p w14:paraId="136310A6" w14:textId="77777777" w:rsidR="00E44CE4" w:rsidRPr="00330683" w:rsidRDefault="00E44CE4" w:rsidP="00E44CE4">
      <w:pPr>
        <w:rPr>
          <w:sz w:val="16"/>
        </w:rPr>
      </w:pPr>
      <w:r w:rsidRPr="00326E95">
        <w:rPr>
          <w:rStyle w:val="StyleUnderline"/>
          <w:highlight w:val="cyan"/>
        </w:rPr>
        <w:t>In</w:t>
      </w:r>
      <w:r w:rsidRPr="00330683">
        <w:rPr>
          <w:rStyle w:val="StyleUnderline"/>
        </w:rPr>
        <w:t xml:space="preserve"> a regular </w:t>
      </w:r>
      <w:r w:rsidRPr="00326E95">
        <w:rPr>
          <w:rStyle w:val="StyleUnderline"/>
          <w:highlight w:val="cyan"/>
        </w:rPr>
        <w:t>patent</w:t>
      </w:r>
      <w:r w:rsidRPr="00330683">
        <w:rPr>
          <w:rStyle w:val="StyleUnderline"/>
        </w:rPr>
        <w:t xml:space="preserve"> system,</w:t>
      </w:r>
      <w:r w:rsidRPr="00330683">
        <w:rPr>
          <w:sz w:val="16"/>
        </w:rPr>
        <w:t xml:space="preserve"> </w:t>
      </w:r>
      <w:r w:rsidRPr="00330683">
        <w:rPr>
          <w:rStyle w:val="StyleUnderline"/>
        </w:rPr>
        <w:t>all users</w:t>
      </w:r>
      <w:r w:rsidRPr="00330683">
        <w:rPr>
          <w:sz w:val="16"/>
        </w:rPr>
        <w:t xml:space="preserve"> partially </w:t>
      </w:r>
      <w:r w:rsidRPr="00326E95">
        <w:rPr>
          <w:rStyle w:val="StyleUnderline"/>
          <w:highlight w:val="cyan"/>
        </w:rPr>
        <w:t>subsidize the cost of clearance</w:t>
      </w:r>
      <w:r w:rsidRPr="00330683">
        <w:rPr>
          <w:sz w:val="16"/>
        </w:rPr>
        <w:t xml:space="preserve"> by paying fees to the examining agency and receiving a substantive examination prior to the grant of patent protection. </w:t>
      </w:r>
      <w:r w:rsidRPr="00330683">
        <w:rPr>
          <w:rStyle w:val="StyleUnderline"/>
        </w:rPr>
        <w:t>By contrast</w:t>
      </w:r>
      <w:r w:rsidRPr="00330683">
        <w:rPr>
          <w:sz w:val="16"/>
        </w:rPr>
        <w:t>,</w:t>
      </w:r>
      <w:r w:rsidRPr="00330683">
        <w:rPr>
          <w:rStyle w:val="StyleUnderline"/>
        </w:rPr>
        <w:t xml:space="preserve"> in</w:t>
      </w:r>
      <w:r w:rsidRPr="00330683">
        <w:rPr>
          <w:sz w:val="16"/>
        </w:rPr>
        <w:t xml:space="preserve"> a </w:t>
      </w:r>
      <w:proofErr w:type="gramStart"/>
      <w:r w:rsidRPr="00326E95">
        <w:rPr>
          <w:rStyle w:val="StyleUnderline"/>
          <w:highlight w:val="cyan"/>
        </w:rPr>
        <w:t>second</w:t>
      </w:r>
      <w:r w:rsidRPr="00330683">
        <w:rPr>
          <w:rStyle w:val="StyleUnderline"/>
        </w:rPr>
        <w:t xml:space="preserve"> </w:t>
      </w:r>
      <w:r w:rsidRPr="00326E95">
        <w:rPr>
          <w:rStyle w:val="StyleUnderline"/>
          <w:highlight w:val="cyan"/>
        </w:rPr>
        <w:t>tier</w:t>
      </w:r>
      <w:proofErr w:type="gramEnd"/>
      <w:r w:rsidRPr="00330683">
        <w:rPr>
          <w:rStyle w:val="StyleUnderline"/>
        </w:rPr>
        <w:t xml:space="preserve"> </w:t>
      </w:r>
      <w:r w:rsidRPr="00330683">
        <w:rPr>
          <w:sz w:val="16"/>
        </w:rPr>
        <w:t xml:space="preserve">patent regime without pre-grant substantive examination, the </w:t>
      </w:r>
      <w:r w:rsidRPr="00326E95">
        <w:rPr>
          <w:rStyle w:val="StyleUnderline"/>
          <w:highlight w:val="cyan"/>
        </w:rPr>
        <w:t>responsibility</w:t>
      </w:r>
      <w:r w:rsidRPr="00330683">
        <w:rPr>
          <w:rStyle w:val="StyleUnderline"/>
        </w:rPr>
        <w:t xml:space="preserve"> for applying the substantive standards of patentability is shifted to the judiciary</w:t>
      </w:r>
      <w:r w:rsidRPr="00330683">
        <w:rPr>
          <w:sz w:val="16"/>
        </w:rPr>
        <w:t xml:space="preserve">, and the costs are correspondingly </w:t>
      </w:r>
      <w:r w:rsidRPr="00326E95">
        <w:rPr>
          <w:rStyle w:val="StyleUnderline"/>
          <w:highlight w:val="cyan"/>
        </w:rPr>
        <w:t>borne by the litigants</w:t>
      </w:r>
      <w:r w:rsidRPr="00326E95">
        <w:rPr>
          <w:sz w:val="16"/>
          <w:highlight w:val="cyan"/>
        </w:rPr>
        <w:t>.</w:t>
      </w:r>
      <w:r w:rsidRPr="00330683">
        <w:rPr>
          <w:sz w:val="16"/>
        </w:rPr>
        <w:t xml:space="preserve"> In practical terms, the </w:t>
      </w:r>
      <w:r w:rsidRPr="00326E95">
        <w:rPr>
          <w:rStyle w:val="StyleUnderline"/>
          <w:highlight w:val="cyan"/>
        </w:rPr>
        <w:t>result is</w:t>
      </w:r>
      <w:r w:rsidRPr="00330683">
        <w:rPr>
          <w:rStyle w:val="StyleUnderline"/>
        </w:rPr>
        <w:t xml:space="preserve"> that </w:t>
      </w:r>
      <w:r w:rsidRPr="00326E95">
        <w:rPr>
          <w:rStyle w:val="StyleUnderline"/>
          <w:highlight w:val="cyan"/>
        </w:rPr>
        <w:t>private actors</w:t>
      </w:r>
      <w:r w:rsidRPr="00330683">
        <w:rPr>
          <w:rStyle w:val="StyleUnderline"/>
        </w:rPr>
        <w:t xml:space="preserve"> will more </w:t>
      </w:r>
      <w:r w:rsidRPr="00326E95">
        <w:rPr>
          <w:rStyle w:val="StyleUnderline"/>
          <w:highlight w:val="cyan"/>
        </w:rPr>
        <w:t>frequently face the need to procure clearance</w:t>
      </w:r>
      <w:r w:rsidRPr="00330683">
        <w:rPr>
          <w:sz w:val="16"/>
        </w:rPr>
        <w:t xml:space="preserve"> opinions </w:t>
      </w:r>
      <w:r w:rsidRPr="00330683">
        <w:rPr>
          <w:rStyle w:val="StyleUnderline"/>
        </w:rPr>
        <w:t>to ensure that their proposed activities do not infringe valid second tier patent rights</w:t>
      </w:r>
      <w:r w:rsidRPr="00330683">
        <w:rPr>
          <w:sz w:val="16"/>
        </w:rPr>
        <w:t xml:space="preserve">. Those </w:t>
      </w:r>
      <w:r w:rsidRPr="00330683">
        <w:rPr>
          <w:rStyle w:val="StyleUnderline"/>
        </w:rPr>
        <w:t xml:space="preserve">clearance opinions will </w:t>
      </w:r>
      <w:r w:rsidRPr="00326E95">
        <w:rPr>
          <w:rStyle w:val="StyleUnderline"/>
          <w:highlight w:val="cyan"/>
        </w:rPr>
        <w:t>unquestionably be</w:t>
      </w:r>
      <w:r w:rsidRPr="00326E95">
        <w:rPr>
          <w:sz w:val="16"/>
          <w:highlight w:val="cyan"/>
        </w:rPr>
        <w:t xml:space="preserve"> </w:t>
      </w:r>
      <w:r w:rsidRPr="00326E95">
        <w:rPr>
          <w:rStyle w:val="Emphasis"/>
          <w:highlight w:val="cyan"/>
        </w:rPr>
        <w:t>highly complex</w:t>
      </w:r>
      <w:r w:rsidRPr="00330683">
        <w:rPr>
          <w:sz w:val="16"/>
        </w:rPr>
        <w:t xml:space="preserve">, given the elusive nature of the relaxed inventive step standard. This could </w:t>
      </w:r>
      <w:r w:rsidRPr="00326E95">
        <w:rPr>
          <w:rStyle w:val="StyleUnderline"/>
          <w:highlight w:val="cyan"/>
        </w:rPr>
        <w:t>translate to</w:t>
      </w:r>
      <w:r w:rsidRPr="00326E95">
        <w:rPr>
          <w:sz w:val="16"/>
          <w:highlight w:val="cyan"/>
        </w:rPr>
        <w:t xml:space="preserve"> </w:t>
      </w:r>
      <w:r w:rsidRPr="00326E95">
        <w:rPr>
          <w:rStyle w:val="Emphasis"/>
          <w:highlight w:val="cyan"/>
        </w:rPr>
        <w:t>greatly increased costs</w:t>
      </w:r>
      <w:r w:rsidRPr="00326E95">
        <w:rPr>
          <w:sz w:val="16"/>
          <w:highlight w:val="cyan"/>
        </w:rPr>
        <w:t xml:space="preserve"> o</w:t>
      </w:r>
      <w:r w:rsidRPr="00330683">
        <w:rPr>
          <w:sz w:val="16"/>
        </w:rPr>
        <w:t xml:space="preserve">f doing business for all enterprises </w:t>
      </w:r>
      <w:proofErr w:type="gramStart"/>
      <w:r w:rsidRPr="00330683">
        <w:rPr>
          <w:rStyle w:val="StyleUnderline"/>
        </w:rPr>
        <w:t>in a given</w:t>
      </w:r>
      <w:proofErr w:type="gramEnd"/>
      <w:r w:rsidRPr="00330683">
        <w:rPr>
          <w:rStyle w:val="StyleUnderline"/>
        </w:rPr>
        <w:t xml:space="preserve"> area of technology</w:t>
      </w:r>
      <w:r w:rsidRPr="00330683">
        <w:rPr>
          <w:sz w:val="16"/>
        </w:rPr>
        <w:t>, and SMEs are presumably least well-positioned to handle such costs.186 Another possibility is that private actors will routinely find it necessary to initiate administrative revocation proceedings. Experience with post-grant opposition in Europe may indicate that the costs of such procedures will be significant.18 7</w:t>
      </w:r>
    </w:p>
    <w:p w14:paraId="5A8268B9" w14:textId="77777777" w:rsidR="00E44CE4" w:rsidRDefault="00E44CE4" w:rsidP="00E44CE4">
      <w:pPr>
        <w:pStyle w:val="Heading2"/>
      </w:pPr>
      <w:r>
        <w:t>Net Benefit</w:t>
      </w:r>
    </w:p>
    <w:p w14:paraId="57F878CB" w14:textId="77777777" w:rsidR="00E44CE4" w:rsidRDefault="00E44CE4" w:rsidP="00E44CE4">
      <w:pPr>
        <w:pStyle w:val="Heading3"/>
      </w:pPr>
      <w:r>
        <w:t xml:space="preserve">Other Strategies for </w:t>
      </w:r>
      <w:proofErr w:type="spellStart"/>
      <w:r>
        <w:t>Subpatentable</w:t>
      </w:r>
      <w:proofErr w:type="spellEnd"/>
    </w:p>
    <w:p w14:paraId="723ED9B0" w14:textId="77777777" w:rsidR="00E44CE4" w:rsidRDefault="00E44CE4" w:rsidP="00E44CE4">
      <w:pPr>
        <w:pStyle w:val="Heading4"/>
      </w:pPr>
      <w:r>
        <w:t>Trade secrets and TRIPs solve</w:t>
      </w:r>
    </w:p>
    <w:p w14:paraId="70321BE3" w14:textId="77777777" w:rsidR="00E44CE4" w:rsidRPr="00F42EE3" w:rsidRDefault="00E44CE4" w:rsidP="00E44CE4">
      <w:r>
        <w:t xml:space="preserve">Mark D. </w:t>
      </w:r>
      <w:r>
        <w:rPr>
          <w:rStyle w:val="Style13ptBold"/>
        </w:rPr>
        <w:t>Janis</w:t>
      </w:r>
      <w:r w:rsidRPr="00881EEA">
        <w:rPr>
          <w:rStyle w:val="Style13ptBold"/>
        </w:rPr>
        <w:t xml:space="preserve"> ’99</w:t>
      </w:r>
      <w:r>
        <w:t xml:space="preserve">, </w:t>
      </w:r>
      <w:r w:rsidRPr="00881EEA">
        <w:t>Robert A. Lucas Chair of Law and Director of the Center for Intellectual Property Research</w:t>
      </w:r>
      <w:r>
        <w:t xml:space="preserve"> at Indiana University teaching intellectual property law, “Second Tier Patent Protection,” </w:t>
      </w:r>
      <w:r w:rsidRPr="00F35389">
        <w:rPr>
          <w:i/>
          <w:iCs/>
        </w:rPr>
        <w:t xml:space="preserve">40 </w:t>
      </w:r>
      <w:r>
        <w:rPr>
          <w:i/>
          <w:iCs/>
        </w:rPr>
        <w:t>Harvard International Law Journal 151</w:t>
      </w:r>
      <w:r>
        <w:t xml:space="preserve">, </w:t>
      </w:r>
      <w:proofErr w:type="spellStart"/>
      <w:r>
        <w:t>pgs</w:t>
      </w:r>
      <w:proofErr w:type="spellEnd"/>
      <w:r>
        <w:t xml:space="preserve"> 216, 1999, </w:t>
      </w:r>
      <w:hyperlink r:id="rId34" w:history="1">
        <w:r w:rsidRPr="0084466C">
          <w:rPr>
            <w:rStyle w:val="Hyperlink"/>
          </w:rPr>
          <w:t>https://www.repository.law.indiana.edu/facpub/543</w:t>
        </w:r>
      </w:hyperlink>
      <w:r>
        <w:t>, Accessed 7-17-2024 by NT-RS</w:t>
      </w:r>
    </w:p>
    <w:p w14:paraId="4D64C37B" w14:textId="77777777" w:rsidR="00E44CE4" w:rsidRPr="00F42EE3" w:rsidRDefault="00E44CE4" w:rsidP="00E44CE4">
      <w:pPr>
        <w:rPr>
          <w:sz w:val="16"/>
        </w:rPr>
      </w:pPr>
      <w:r w:rsidRPr="00326E95">
        <w:rPr>
          <w:rStyle w:val="StyleUnderline"/>
          <w:highlight w:val="cyan"/>
        </w:rPr>
        <w:t>Second tier</w:t>
      </w:r>
      <w:r w:rsidRPr="00F42EE3">
        <w:rPr>
          <w:rStyle w:val="StyleUnderline"/>
        </w:rPr>
        <w:t xml:space="preserve"> </w:t>
      </w:r>
      <w:r w:rsidRPr="00F42EE3">
        <w:rPr>
          <w:sz w:val="16"/>
        </w:rPr>
        <w:t xml:space="preserve">patent regimes </w:t>
      </w:r>
      <w:r w:rsidRPr="00F42EE3">
        <w:rPr>
          <w:rStyle w:val="StyleUnderline"/>
        </w:rPr>
        <w:t xml:space="preserve">unquestionably </w:t>
      </w:r>
      <w:r w:rsidRPr="00326E95">
        <w:rPr>
          <w:rStyle w:val="StyleUnderline"/>
          <w:highlight w:val="cyan"/>
        </w:rPr>
        <w:t>devote</w:t>
      </w:r>
      <w:r w:rsidRPr="00F42EE3">
        <w:rPr>
          <w:rStyle w:val="StyleUnderline"/>
        </w:rPr>
        <w:t xml:space="preserve"> themselves </w:t>
      </w:r>
      <w:r w:rsidRPr="00326E95">
        <w:rPr>
          <w:rStyle w:val="StyleUnderline"/>
          <w:highlight w:val="cyan"/>
        </w:rPr>
        <w:t>to</w:t>
      </w:r>
      <w:r w:rsidRPr="00F42EE3">
        <w:rPr>
          <w:rStyle w:val="StyleUnderline"/>
        </w:rPr>
        <w:t xml:space="preserve"> the </w:t>
      </w:r>
      <w:r w:rsidRPr="00326E95">
        <w:rPr>
          <w:rStyle w:val="StyleUnderline"/>
          <w:highlight w:val="cyan"/>
        </w:rPr>
        <w:t xml:space="preserve">protection of </w:t>
      </w:r>
      <w:proofErr w:type="spellStart"/>
      <w:r w:rsidRPr="00326E95">
        <w:rPr>
          <w:rStyle w:val="StyleUnderline"/>
          <w:highlight w:val="cyan"/>
        </w:rPr>
        <w:t>subpatentable</w:t>
      </w:r>
      <w:proofErr w:type="spellEnd"/>
      <w:r w:rsidRPr="00326E95">
        <w:rPr>
          <w:rStyle w:val="StyleUnderline"/>
          <w:highlight w:val="cyan"/>
        </w:rPr>
        <w:t xml:space="preserve"> innovation</w:t>
      </w:r>
      <w:r w:rsidRPr="00F42EE3">
        <w:rPr>
          <w:sz w:val="16"/>
        </w:rPr>
        <w:t xml:space="preserve">, innovation that falls into the gap between patent and copyright protection. But </w:t>
      </w:r>
      <w:r w:rsidRPr="00F42EE3">
        <w:rPr>
          <w:rStyle w:val="StyleUnderline"/>
        </w:rPr>
        <w:t xml:space="preserve">it is </w:t>
      </w:r>
      <w:r w:rsidRPr="00326E95">
        <w:rPr>
          <w:rStyle w:val="StyleUnderline"/>
          <w:highlight w:val="cyan"/>
        </w:rPr>
        <w:t>not the case</w:t>
      </w:r>
      <w:r w:rsidRPr="00F42EE3">
        <w:rPr>
          <w:rStyle w:val="StyleUnderline"/>
        </w:rPr>
        <w:t xml:space="preserve"> that </w:t>
      </w:r>
      <w:r w:rsidRPr="00326E95">
        <w:rPr>
          <w:rStyle w:val="StyleUnderline"/>
          <w:highlight w:val="cyan"/>
        </w:rPr>
        <w:t>in the absence</w:t>
      </w:r>
      <w:r w:rsidRPr="00F42EE3">
        <w:rPr>
          <w:sz w:val="16"/>
        </w:rPr>
        <w:t xml:space="preserve"> of second tier regimes, </w:t>
      </w:r>
      <w:r w:rsidRPr="00326E95">
        <w:rPr>
          <w:rStyle w:val="Emphasis"/>
          <w:highlight w:val="cyan"/>
        </w:rPr>
        <w:t>all</w:t>
      </w:r>
      <w:r w:rsidRPr="00326E95">
        <w:rPr>
          <w:sz w:val="16"/>
          <w:highlight w:val="cyan"/>
        </w:rPr>
        <w:t xml:space="preserve"> </w:t>
      </w:r>
      <w:proofErr w:type="spellStart"/>
      <w:r w:rsidRPr="00326E95">
        <w:rPr>
          <w:rStyle w:val="StyleUnderline"/>
          <w:highlight w:val="cyan"/>
        </w:rPr>
        <w:t>subpatentable</w:t>
      </w:r>
      <w:proofErr w:type="spellEnd"/>
      <w:r w:rsidRPr="00326E95">
        <w:rPr>
          <w:rStyle w:val="StyleUnderline"/>
          <w:highlight w:val="cyan"/>
        </w:rPr>
        <w:t xml:space="preserve"> innovation goes unprotected</w:t>
      </w:r>
      <w:r w:rsidRPr="00F42EE3">
        <w:rPr>
          <w:sz w:val="16"/>
        </w:rPr>
        <w:t xml:space="preserve">. </w:t>
      </w:r>
      <w:r w:rsidRPr="00F42EE3">
        <w:rPr>
          <w:rStyle w:val="StyleUnderline"/>
        </w:rPr>
        <w:t>In the U</w:t>
      </w:r>
      <w:r w:rsidRPr="00F42EE3">
        <w:rPr>
          <w:sz w:val="16"/>
        </w:rPr>
        <w:t xml:space="preserve">nited </w:t>
      </w:r>
      <w:r w:rsidRPr="00F42EE3">
        <w:rPr>
          <w:rStyle w:val="StyleUnderline"/>
        </w:rPr>
        <w:t>S</w:t>
      </w:r>
      <w:r w:rsidRPr="00F42EE3">
        <w:rPr>
          <w:sz w:val="16"/>
        </w:rPr>
        <w:t xml:space="preserve">tates, </w:t>
      </w:r>
      <w:r w:rsidRPr="00F42EE3">
        <w:rPr>
          <w:rStyle w:val="StyleUnderline"/>
        </w:rPr>
        <w:t xml:space="preserve">state </w:t>
      </w:r>
      <w:r w:rsidRPr="00326E95">
        <w:rPr>
          <w:rStyle w:val="StyleUnderline"/>
          <w:highlight w:val="cyan"/>
        </w:rPr>
        <w:t>trade secret law</w:t>
      </w:r>
      <w:r w:rsidRPr="00F42EE3">
        <w:rPr>
          <w:rStyle w:val="StyleUnderline"/>
        </w:rPr>
        <w:t xml:space="preserve"> can be used</w:t>
      </w:r>
      <w:r w:rsidRPr="00F42EE3">
        <w:rPr>
          <w:sz w:val="16"/>
        </w:rPr>
        <w:t xml:space="preserve"> to protect that range of </w:t>
      </w:r>
      <w:proofErr w:type="spellStart"/>
      <w:r w:rsidRPr="00F42EE3">
        <w:rPr>
          <w:sz w:val="16"/>
        </w:rPr>
        <w:t>subpatentable</w:t>
      </w:r>
      <w:proofErr w:type="spellEnd"/>
      <w:r w:rsidRPr="00F42EE3">
        <w:rPr>
          <w:sz w:val="16"/>
        </w:rPr>
        <w:t xml:space="preserve"> innovation that meets minimum requirements of confidentiality and value. The</w:t>
      </w:r>
      <w:r w:rsidRPr="00F42EE3">
        <w:rPr>
          <w:rStyle w:val="StyleUnderline"/>
        </w:rPr>
        <w:t xml:space="preserve"> </w:t>
      </w:r>
      <w:r w:rsidRPr="00326E95">
        <w:rPr>
          <w:rStyle w:val="StyleUnderline"/>
          <w:highlight w:val="cyan"/>
        </w:rPr>
        <w:t>TRIPs</w:t>
      </w:r>
      <w:r w:rsidRPr="00F42EE3">
        <w:rPr>
          <w:sz w:val="16"/>
        </w:rPr>
        <w:t xml:space="preserve"> [footnote omitted] agreement </w:t>
      </w:r>
      <w:r w:rsidRPr="00F42EE3">
        <w:rPr>
          <w:rStyle w:val="StyleUnderline"/>
        </w:rPr>
        <w:t>imposes similar standards worldwide</w:t>
      </w:r>
      <w:r w:rsidRPr="00F42EE3">
        <w:rPr>
          <w:sz w:val="16"/>
        </w:rPr>
        <w:t xml:space="preserve">.3°4 Fundamentally, then, the United States has chosen to protect a limited range of </w:t>
      </w:r>
      <w:proofErr w:type="spellStart"/>
      <w:r w:rsidRPr="00F42EE3">
        <w:rPr>
          <w:sz w:val="16"/>
        </w:rPr>
        <w:t>subpatentable</w:t>
      </w:r>
      <w:proofErr w:type="spellEnd"/>
      <w:r w:rsidRPr="00F42EE3">
        <w:rPr>
          <w:sz w:val="16"/>
        </w:rPr>
        <w:t xml:space="preserve"> innovations through a mixed property/liability regime 30 5 built around a well-established concept of trade secret misappropriation,30 6 leaving the remainder of </w:t>
      </w:r>
      <w:proofErr w:type="spellStart"/>
      <w:r w:rsidRPr="00F42EE3">
        <w:rPr>
          <w:sz w:val="16"/>
        </w:rPr>
        <w:t>subpatentable</w:t>
      </w:r>
      <w:proofErr w:type="spellEnd"/>
      <w:r w:rsidRPr="00F42EE3">
        <w:rPr>
          <w:sz w:val="16"/>
        </w:rPr>
        <w:t xml:space="preserve"> innovations to the public domain.</w:t>
      </w:r>
    </w:p>
    <w:p w14:paraId="2DAC34CE" w14:textId="6AE03C3B" w:rsidR="00E44CE4" w:rsidRDefault="00E44CE4" w:rsidP="00E44CE4">
      <w:pPr>
        <w:pStyle w:val="Heading3"/>
      </w:pPr>
      <w:r>
        <w:t xml:space="preserve">Thumpers </w:t>
      </w:r>
      <w:r w:rsidR="00725230">
        <w:t>---</w:t>
      </w:r>
      <w:r>
        <w:t xml:space="preserve"> Exist Now</w:t>
      </w:r>
    </w:p>
    <w:p w14:paraId="427284A0" w14:textId="69D25BF6" w:rsidR="00E44CE4" w:rsidRDefault="00E44CE4" w:rsidP="00E44CE4">
      <w:pPr>
        <w:pStyle w:val="Analytics"/>
      </w:pPr>
      <w:r>
        <w:t xml:space="preserve"># - Net Benefit’s thumped </w:t>
      </w:r>
      <w:r w:rsidR="00725230">
        <w:t>---</w:t>
      </w:r>
      <w:r>
        <w:t xml:space="preserve"> </w:t>
      </w:r>
    </w:p>
    <w:p w14:paraId="3E56B409" w14:textId="2B9D0C41" w:rsidR="00E44CE4" w:rsidRDefault="00E44CE4" w:rsidP="00E44CE4">
      <w:pPr>
        <w:pStyle w:val="Heading4"/>
      </w:pPr>
      <w:r>
        <w:t xml:space="preserve">A </w:t>
      </w:r>
      <w:r w:rsidR="00725230">
        <w:t>---</w:t>
      </w:r>
      <w:r>
        <w:t xml:space="preserve"> Phonorecords and pharma</w:t>
      </w:r>
    </w:p>
    <w:p w14:paraId="1F4582CE" w14:textId="77777777" w:rsidR="00E44CE4" w:rsidRPr="002F60BE"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Pg 2031, </w:t>
      </w:r>
      <w:r w:rsidRPr="000E3535">
        <w:t>https://lawreview.law.ucdavis.edu/archives/57/3/codified-liability-regime-stimulate-greater-investment-subpatentable-innovation</w:t>
      </w:r>
      <w:r>
        <w:t>, Accessed 7-11-2024 by NT-RS through LexisNexis</w:t>
      </w:r>
    </w:p>
    <w:p w14:paraId="48B7E1E4" w14:textId="77777777" w:rsidR="00E44CE4" w:rsidRPr="002F60BE" w:rsidRDefault="00E44CE4" w:rsidP="00E44CE4">
      <w:pPr>
        <w:rPr>
          <w:sz w:val="12"/>
        </w:rPr>
      </w:pPr>
      <w:r w:rsidRPr="00451229">
        <w:rPr>
          <w:sz w:val="14"/>
        </w:rPr>
        <w:t xml:space="preserve">We note that, already </w:t>
      </w:r>
      <w:r w:rsidRPr="00326E95">
        <w:rPr>
          <w:rStyle w:val="StyleUnderline"/>
          <w:highlight w:val="cyan"/>
        </w:rPr>
        <w:t>under both international</w:t>
      </w:r>
      <w:r w:rsidRPr="002F60BE">
        <w:rPr>
          <w:sz w:val="14"/>
        </w:rPr>
        <w:t>15</w:t>
      </w:r>
      <w:r w:rsidRPr="00451229">
        <w:rPr>
          <w:rStyle w:val="StyleUnderline"/>
        </w:rPr>
        <w:t xml:space="preserve"> </w:t>
      </w:r>
      <w:r w:rsidRPr="00326E95">
        <w:rPr>
          <w:rStyle w:val="StyleUnderline"/>
          <w:highlight w:val="cyan"/>
        </w:rPr>
        <w:t>and domestic</w:t>
      </w:r>
      <w:r w:rsidRPr="002F60BE">
        <w:rPr>
          <w:sz w:val="16"/>
        </w:rPr>
        <w:t xml:space="preserve">16 </w:t>
      </w:r>
      <w:r w:rsidRPr="00451229">
        <w:rPr>
          <w:sz w:val="14"/>
        </w:rPr>
        <w:t xml:space="preserve">patent </w:t>
      </w:r>
      <w:r w:rsidRPr="00326E95">
        <w:rPr>
          <w:rStyle w:val="StyleUnderline"/>
          <w:highlight w:val="cyan"/>
        </w:rPr>
        <w:t>law</w:t>
      </w:r>
      <w:r w:rsidRPr="00451229">
        <w:rPr>
          <w:sz w:val="14"/>
        </w:rPr>
        <w:t xml:space="preserve">, an approach that </w:t>
      </w:r>
      <w:r w:rsidRPr="002F60BE">
        <w:rPr>
          <w:sz w:val="14"/>
        </w:rPr>
        <w:t xml:space="preserve">makes </w:t>
      </w:r>
      <w:r w:rsidRPr="00326E95">
        <w:rPr>
          <w:rStyle w:val="StyleUnderline"/>
          <w:highlight w:val="cyan"/>
        </w:rPr>
        <w:t>use of liability rules is available</w:t>
      </w:r>
      <w:r w:rsidRPr="002F60BE">
        <w:rPr>
          <w:rStyle w:val="StyleUnderline"/>
        </w:rPr>
        <w:t xml:space="preserve"> in certain circumstances</w:t>
      </w:r>
      <w:r w:rsidRPr="002F60BE">
        <w:rPr>
          <w:sz w:val="14"/>
        </w:rPr>
        <w:t xml:space="preserve">: this happens in the case of </w:t>
      </w:r>
      <w:r w:rsidRPr="00326E95">
        <w:rPr>
          <w:rStyle w:val="StyleUnderline"/>
          <w:highlight w:val="cyan"/>
        </w:rPr>
        <w:t>compulsory licenses</w:t>
      </w:r>
      <w:r w:rsidRPr="002F60BE">
        <w:rPr>
          <w:sz w:val="14"/>
        </w:rPr>
        <w:t xml:space="preserve">, which may be issued in situations of need </w:t>
      </w:r>
      <w:r w:rsidRPr="00326E95">
        <w:rPr>
          <w:rStyle w:val="StyleUnderline"/>
          <w:highlight w:val="cyan"/>
        </w:rPr>
        <w:t>for</w:t>
      </w:r>
      <w:r w:rsidRPr="002F60BE">
        <w:rPr>
          <w:rStyle w:val="StyleUnderline"/>
        </w:rPr>
        <w:t xml:space="preserve"> </w:t>
      </w:r>
      <w:r w:rsidRPr="00326E95">
        <w:rPr>
          <w:rStyle w:val="StyleUnderline"/>
          <w:highlight w:val="cyan"/>
        </w:rPr>
        <w:t>pharma</w:t>
      </w:r>
      <w:r w:rsidRPr="002F60BE">
        <w:rPr>
          <w:rStyle w:val="StyleUnderline"/>
        </w:rPr>
        <w:t xml:space="preserve">ceuticals and other products </w:t>
      </w:r>
      <w:r w:rsidRPr="002F60BE">
        <w:rPr>
          <w:sz w:val="14"/>
        </w:rPr>
        <w:t xml:space="preserve">without the consent of the patent holder, and which require the licensee to remunerate the patent holder.17 Liability is also a structuring principle in other areas of intellectual property: U.S. </w:t>
      </w:r>
      <w:r w:rsidRPr="00326E95">
        <w:rPr>
          <w:rStyle w:val="StyleUnderline"/>
          <w:highlight w:val="cyan"/>
        </w:rPr>
        <w:t>copyright law</w:t>
      </w:r>
      <w:r w:rsidRPr="002F60BE">
        <w:rPr>
          <w:rStyle w:val="StyleUnderline"/>
        </w:rPr>
        <w:t>,</w:t>
      </w:r>
      <w:r w:rsidRPr="002F60BE">
        <w:rPr>
          <w:sz w:val="14"/>
        </w:rPr>
        <w:t xml:space="preserve"> for example, has codified a compulsory license </w:t>
      </w:r>
      <w:r w:rsidRPr="00326E95">
        <w:rPr>
          <w:rStyle w:val="StyleUnderline"/>
          <w:highlight w:val="cyan"/>
        </w:rPr>
        <w:t>for</w:t>
      </w:r>
      <w:r w:rsidRPr="002F60BE">
        <w:rPr>
          <w:sz w:val="14"/>
        </w:rPr>
        <w:t xml:space="preserve"> making and distributing </w:t>
      </w:r>
      <w:r w:rsidRPr="00326E95">
        <w:rPr>
          <w:rStyle w:val="StyleUnderline"/>
          <w:highlight w:val="cyan"/>
        </w:rPr>
        <w:t>phonorecords</w:t>
      </w:r>
      <w:r w:rsidRPr="002F60BE">
        <w:rPr>
          <w:sz w:val="12"/>
        </w:rPr>
        <w:t xml:space="preserve">.18 However, in addition to being limited to certain products, current legal embodiments of liability approaches are only available as a last resort.19 By contrast, the regime proposed in this Article would be based on a codified compulsory license from the outset.20 As further discussed below, this would reduce both uncertainty [*2034] and transaction costs.21 Moreover, and once again unlike existing approaches, our proposal would apply to any products qualifying as </w:t>
      </w:r>
      <w:proofErr w:type="spellStart"/>
      <w:r w:rsidRPr="002F60BE">
        <w:rPr>
          <w:sz w:val="12"/>
        </w:rPr>
        <w:t>subpatentable</w:t>
      </w:r>
      <w:proofErr w:type="spellEnd"/>
      <w:r w:rsidRPr="002F60BE">
        <w:rPr>
          <w:sz w:val="12"/>
        </w:rPr>
        <w:t xml:space="preserve"> innovation, irrespective of the field of technology.22</w:t>
      </w:r>
    </w:p>
    <w:p w14:paraId="5161C57D" w14:textId="7099DE4D" w:rsidR="00E44CE4" w:rsidRDefault="00E44CE4" w:rsidP="00E44CE4">
      <w:pPr>
        <w:pStyle w:val="Heading4"/>
      </w:pPr>
      <w:r>
        <w:t xml:space="preserve">B </w:t>
      </w:r>
      <w:r w:rsidR="00725230">
        <w:t>---</w:t>
      </w:r>
      <w:r>
        <w:t xml:space="preserve"> Federally funded inventions </w:t>
      </w:r>
    </w:p>
    <w:p w14:paraId="2EE22833" w14:textId="77777777" w:rsidR="00E44CE4" w:rsidRPr="00210F91" w:rsidRDefault="00E44CE4" w:rsidP="00E44CE4">
      <w:r w:rsidRPr="00210F91">
        <w:rPr>
          <w:rStyle w:val="Style13ptBold"/>
        </w:rPr>
        <w:t>US Code ND</w:t>
      </w:r>
      <w:r>
        <w:t>, standard law of the United States, “</w:t>
      </w:r>
      <w:r w:rsidRPr="00210F91">
        <w:t>35 U.S. Code § 203 - March-in rights</w:t>
      </w:r>
      <w:r>
        <w:t xml:space="preserve">,” </w:t>
      </w:r>
      <w:r>
        <w:rPr>
          <w:i/>
          <w:iCs/>
        </w:rPr>
        <w:t>Legal Information Institute</w:t>
      </w:r>
      <w:r>
        <w:t xml:space="preserve">, No Date, </w:t>
      </w:r>
      <w:hyperlink r:id="rId35" w:history="1">
        <w:r w:rsidRPr="009F6527">
          <w:rPr>
            <w:rStyle w:val="Hyperlink"/>
          </w:rPr>
          <w:t>https://www.law.cornell.edu/uscode/text/35/203</w:t>
        </w:r>
      </w:hyperlink>
      <w:r>
        <w:t>, Accessed 7-15-2024 by NT-RS</w:t>
      </w:r>
    </w:p>
    <w:p w14:paraId="352CF38F" w14:textId="77777777" w:rsidR="00E44CE4" w:rsidRPr="002F60BE" w:rsidRDefault="00E44CE4" w:rsidP="00E44CE4">
      <w:pPr>
        <w:rPr>
          <w:sz w:val="16"/>
        </w:rPr>
      </w:pPr>
      <w:r w:rsidRPr="002F60BE">
        <w:rPr>
          <w:sz w:val="16"/>
        </w:rPr>
        <w:t>a)</w:t>
      </w:r>
      <w:r w:rsidRPr="00326E95">
        <w:rPr>
          <w:rStyle w:val="StyleUnderline"/>
          <w:highlight w:val="cyan"/>
        </w:rPr>
        <w:t xml:space="preserve">With respect to </w:t>
      </w:r>
      <w:r w:rsidRPr="00326E95">
        <w:rPr>
          <w:rStyle w:val="Emphasis"/>
          <w:highlight w:val="cyan"/>
        </w:rPr>
        <w:t>any</w:t>
      </w:r>
      <w:r w:rsidRPr="00326E95">
        <w:rPr>
          <w:rStyle w:val="StyleUnderline"/>
          <w:highlight w:val="cyan"/>
        </w:rPr>
        <w:t xml:space="preserve"> subject </w:t>
      </w:r>
      <w:r w:rsidRPr="00326E95">
        <w:rPr>
          <w:rStyle w:val="Emphasis"/>
          <w:highlight w:val="cyan"/>
        </w:rPr>
        <w:t>invention</w:t>
      </w:r>
      <w:r w:rsidRPr="002F60BE">
        <w:rPr>
          <w:sz w:val="16"/>
        </w:rPr>
        <w:t xml:space="preserve"> in which a small business firm or nonprofit organization has acquired title under this chapter, </w:t>
      </w:r>
      <w:r w:rsidRPr="002F60BE">
        <w:rPr>
          <w:rStyle w:val="StyleUnderline"/>
        </w:rPr>
        <w:t xml:space="preserve">the </w:t>
      </w:r>
      <w:r w:rsidRPr="00326E95">
        <w:rPr>
          <w:rStyle w:val="StyleUnderline"/>
          <w:highlight w:val="cyan"/>
        </w:rPr>
        <w:t>Federal agency under whose funding agreement</w:t>
      </w:r>
      <w:r w:rsidRPr="002F60BE">
        <w:rPr>
          <w:sz w:val="16"/>
        </w:rPr>
        <w:t xml:space="preserve"> the subject invention was made </w:t>
      </w:r>
      <w:r w:rsidRPr="00326E95">
        <w:rPr>
          <w:rStyle w:val="StyleUnderline"/>
          <w:highlight w:val="cyan"/>
        </w:rPr>
        <w:t>shall have the right</w:t>
      </w:r>
      <w:r w:rsidRPr="002F60BE">
        <w:rPr>
          <w:sz w:val="16"/>
        </w:rPr>
        <w:t xml:space="preserve">, in accordance with such procedures as are provided in regulations promulgated hereunder </w:t>
      </w:r>
      <w:r w:rsidRPr="00326E95">
        <w:rPr>
          <w:rStyle w:val="StyleUnderline"/>
          <w:highlight w:val="cyan"/>
        </w:rPr>
        <w:t>to require</w:t>
      </w:r>
      <w:r w:rsidRPr="002F60BE">
        <w:rPr>
          <w:rStyle w:val="StyleUnderline"/>
        </w:rPr>
        <w:t xml:space="preserve"> the contractor, an assignee or exclusive </w:t>
      </w:r>
      <w:r w:rsidRPr="00326E95">
        <w:rPr>
          <w:rStyle w:val="StyleUnderline"/>
          <w:highlight w:val="cyan"/>
        </w:rPr>
        <w:t>licensee</w:t>
      </w:r>
      <w:r w:rsidRPr="002F60BE">
        <w:rPr>
          <w:rStyle w:val="StyleUnderline"/>
        </w:rPr>
        <w:t xml:space="preserve"> of a subject invention </w:t>
      </w:r>
      <w:r w:rsidRPr="00326E95">
        <w:rPr>
          <w:rStyle w:val="StyleUnderline"/>
          <w:highlight w:val="cyan"/>
        </w:rPr>
        <w:t>to grant a nonexclusive</w:t>
      </w:r>
      <w:r w:rsidRPr="002F60BE">
        <w:rPr>
          <w:rStyle w:val="StyleUnderline"/>
        </w:rPr>
        <w:t xml:space="preserve">, partially exclusive, or exclusive </w:t>
      </w:r>
      <w:r w:rsidRPr="00326E95">
        <w:rPr>
          <w:rStyle w:val="StyleUnderline"/>
          <w:highlight w:val="cyan"/>
        </w:rPr>
        <w:t>license</w:t>
      </w:r>
      <w:r w:rsidRPr="002F60BE">
        <w:rPr>
          <w:sz w:val="16"/>
        </w:rPr>
        <w:t xml:space="preserve"> in any field of use to a responsible applicant or applicants, upon terms that are reasonable under the circumstances, and if the contractor, assignee, or exclusive licensee refuses such request, to grant such a license itself, </w:t>
      </w:r>
      <w:r w:rsidRPr="00326E95">
        <w:rPr>
          <w:rStyle w:val="StyleUnderline"/>
          <w:highlight w:val="cyan"/>
        </w:rPr>
        <w:t>if</w:t>
      </w:r>
      <w:r w:rsidRPr="002F60BE">
        <w:rPr>
          <w:rStyle w:val="StyleUnderline"/>
        </w:rPr>
        <w:t xml:space="preserve"> the Federal agency </w:t>
      </w:r>
      <w:r w:rsidRPr="00326E95">
        <w:rPr>
          <w:rStyle w:val="StyleUnderline"/>
          <w:highlight w:val="cyan"/>
        </w:rPr>
        <w:t>determines that</w:t>
      </w:r>
      <w:r w:rsidRPr="002F60BE">
        <w:rPr>
          <w:rStyle w:val="StyleUnderline"/>
        </w:rPr>
        <w:t xml:space="preserve"> </w:t>
      </w:r>
      <w:r w:rsidRPr="002F60BE">
        <w:rPr>
          <w:sz w:val="16"/>
        </w:rPr>
        <w:t>such—</w:t>
      </w:r>
    </w:p>
    <w:p w14:paraId="18889649" w14:textId="77777777" w:rsidR="00E44CE4" w:rsidRPr="002F60BE" w:rsidRDefault="00E44CE4" w:rsidP="00E44CE4">
      <w:pPr>
        <w:rPr>
          <w:sz w:val="16"/>
        </w:rPr>
      </w:pPr>
      <w:r w:rsidRPr="002F60BE">
        <w:rPr>
          <w:sz w:val="16"/>
        </w:rPr>
        <w:t>(</w:t>
      </w:r>
      <w:proofErr w:type="gramStart"/>
      <w:r w:rsidRPr="002F60BE">
        <w:rPr>
          <w:sz w:val="16"/>
        </w:rPr>
        <w:t>1)</w:t>
      </w:r>
      <w:r w:rsidRPr="00326E95">
        <w:rPr>
          <w:rStyle w:val="StyleUnderline"/>
          <w:highlight w:val="cyan"/>
        </w:rPr>
        <w:t>action</w:t>
      </w:r>
      <w:proofErr w:type="gramEnd"/>
      <w:r w:rsidRPr="00326E95">
        <w:rPr>
          <w:rStyle w:val="StyleUnderline"/>
          <w:highlight w:val="cyan"/>
        </w:rPr>
        <w:t xml:space="preserve"> is necessary</w:t>
      </w:r>
      <w:r w:rsidRPr="00326E95">
        <w:rPr>
          <w:sz w:val="16"/>
          <w:highlight w:val="cyan"/>
        </w:rPr>
        <w:t xml:space="preserve"> </w:t>
      </w:r>
      <w:r w:rsidRPr="00326E95">
        <w:rPr>
          <w:rStyle w:val="StyleUnderline"/>
          <w:highlight w:val="cyan"/>
        </w:rPr>
        <w:t>because</w:t>
      </w:r>
      <w:r w:rsidRPr="002F60BE">
        <w:rPr>
          <w:sz w:val="16"/>
        </w:rPr>
        <w:t xml:space="preserve"> </w:t>
      </w:r>
      <w:r w:rsidRPr="002F60BE">
        <w:rPr>
          <w:rStyle w:val="StyleUnderline"/>
        </w:rPr>
        <w:t>the contractor</w:t>
      </w:r>
      <w:r w:rsidRPr="002F60BE">
        <w:rPr>
          <w:sz w:val="16"/>
        </w:rPr>
        <w:t xml:space="preserve"> or assignee has not taken, or </w:t>
      </w:r>
      <w:r w:rsidRPr="002F60BE">
        <w:rPr>
          <w:rStyle w:val="StyleUnderline"/>
        </w:rPr>
        <w:t xml:space="preserve">is </w:t>
      </w:r>
      <w:r w:rsidRPr="00326E95">
        <w:rPr>
          <w:rStyle w:val="StyleUnderline"/>
          <w:highlight w:val="cyan"/>
        </w:rPr>
        <w:t xml:space="preserve">not expected </w:t>
      </w:r>
      <w:r w:rsidRPr="002F60BE">
        <w:rPr>
          <w:rStyle w:val="StyleUnderline"/>
        </w:rPr>
        <w:t>to take</w:t>
      </w:r>
      <w:r w:rsidRPr="002F60BE">
        <w:rPr>
          <w:sz w:val="16"/>
        </w:rPr>
        <w:t xml:space="preserve"> within a reasonable time, </w:t>
      </w:r>
      <w:r w:rsidRPr="002F60BE">
        <w:rPr>
          <w:rStyle w:val="StyleUnderline"/>
        </w:rPr>
        <w:t xml:space="preserve">effective steps to </w:t>
      </w:r>
      <w:r w:rsidRPr="00326E95">
        <w:rPr>
          <w:rStyle w:val="StyleUnderline"/>
          <w:highlight w:val="cyan"/>
        </w:rPr>
        <w:t>achieve practical application</w:t>
      </w:r>
      <w:r w:rsidRPr="002F60BE">
        <w:rPr>
          <w:sz w:val="16"/>
        </w:rPr>
        <w:t xml:space="preserve"> of the subject invention in such field of use;</w:t>
      </w:r>
    </w:p>
    <w:p w14:paraId="4AFA201F" w14:textId="77777777" w:rsidR="00E44CE4" w:rsidRPr="002F60BE" w:rsidRDefault="00E44CE4" w:rsidP="00E44CE4">
      <w:pPr>
        <w:rPr>
          <w:sz w:val="16"/>
        </w:rPr>
      </w:pPr>
      <w:r w:rsidRPr="002F60BE">
        <w:rPr>
          <w:sz w:val="16"/>
        </w:rPr>
        <w:t>(</w:t>
      </w:r>
      <w:proofErr w:type="gramStart"/>
      <w:r w:rsidRPr="002F60BE">
        <w:rPr>
          <w:sz w:val="16"/>
        </w:rPr>
        <w:t>2)action</w:t>
      </w:r>
      <w:proofErr w:type="gramEnd"/>
      <w:r w:rsidRPr="002F60BE">
        <w:rPr>
          <w:sz w:val="16"/>
        </w:rPr>
        <w:t xml:space="preserve"> is necessary </w:t>
      </w:r>
      <w:r w:rsidRPr="00326E95">
        <w:rPr>
          <w:rStyle w:val="StyleUnderline"/>
          <w:highlight w:val="cyan"/>
        </w:rPr>
        <w:t>to alleviate health</w:t>
      </w:r>
      <w:r w:rsidRPr="002F60BE">
        <w:rPr>
          <w:rStyle w:val="StyleUnderline"/>
        </w:rPr>
        <w:t xml:space="preserve"> or safety </w:t>
      </w:r>
      <w:r w:rsidRPr="00326E95">
        <w:rPr>
          <w:rStyle w:val="StyleUnderline"/>
          <w:highlight w:val="cyan"/>
        </w:rPr>
        <w:t>needs</w:t>
      </w:r>
      <w:r w:rsidRPr="002F60BE">
        <w:rPr>
          <w:sz w:val="16"/>
        </w:rPr>
        <w:t xml:space="preserve"> which are not reasonably satisfied by the contractor, assignee, or their licensees;</w:t>
      </w:r>
    </w:p>
    <w:p w14:paraId="78AF288A" w14:textId="77777777" w:rsidR="00E44CE4" w:rsidRPr="002F60BE" w:rsidRDefault="00E44CE4" w:rsidP="00E44CE4">
      <w:pPr>
        <w:rPr>
          <w:sz w:val="16"/>
        </w:rPr>
      </w:pPr>
      <w:r w:rsidRPr="002F60BE">
        <w:rPr>
          <w:sz w:val="16"/>
        </w:rPr>
        <w:t>(</w:t>
      </w:r>
      <w:proofErr w:type="gramStart"/>
      <w:r w:rsidRPr="002F60BE">
        <w:rPr>
          <w:sz w:val="16"/>
        </w:rPr>
        <w:t>3)action</w:t>
      </w:r>
      <w:proofErr w:type="gramEnd"/>
      <w:r w:rsidRPr="002F60BE">
        <w:rPr>
          <w:sz w:val="16"/>
        </w:rPr>
        <w:t xml:space="preserve"> is necessary </w:t>
      </w:r>
      <w:r w:rsidRPr="00326E95">
        <w:rPr>
          <w:rStyle w:val="StyleUnderline"/>
          <w:highlight w:val="cyan"/>
        </w:rPr>
        <w:t>to meet</w:t>
      </w:r>
      <w:r w:rsidRPr="002F60BE">
        <w:rPr>
          <w:rStyle w:val="StyleUnderline"/>
        </w:rPr>
        <w:t xml:space="preserve"> requirements for public use specified by </w:t>
      </w:r>
      <w:r w:rsidRPr="00326E95">
        <w:rPr>
          <w:rStyle w:val="StyleUnderline"/>
          <w:highlight w:val="cyan"/>
        </w:rPr>
        <w:t>Federal regulations</w:t>
      </w:r>
      <w:r w:rsidRPr="002F60BE">
        <w:rPr>
          <w:sz w:val="16"/>
        </w:rPr>
        <w:t xml:space="preserve"> and such requirements are not reasonably satisfied by the contractor, assignee, or licensees; or</w:t>
      </w:r>
    </w:p>
    <w:p w14:paraId="72B329D2" w14:textId="77777777" w:rsidR="00E44CE4" w:rsidRPr="002F60BE" w:rsidRDefault="00E44CE4" w:rsidP="00E44CE4">
      <w:pPr>
        <w:rPr>
          <w:sz w:val="16"/>
        </w:rPr>
      </w:pPr>
      <w:r w:rsidRPr="002F60BE">
        <w:rPr>
          <w:sz w:val="16"/>
        </w:rPr>
        <w:t>(</w:t>
      </w:r>
      <w:proofErr w:type="gramStart"/>
      <w:r w:rsidRPr="002F60BE">
        <w:rPr>
          <w:sz w:val="16"/>
        </w:rPr>
        <w:t>4)action</w:t>
      </w:r>
      <w:proofErr w:type="gramEnd"/>
      <w:r w:rsidRPr="002F60BE">
        <w:rPr>
          <w:sz w:val="16"/>
        </w:rPr>
        <w:t xml:space="preserve"> is necessary because the agreement required by section 204 has not been obtained or waived or because a licensee of the exclusive right to use or sell any subject invention in the United States is in breach of its agreement obtained pursuant to section 204.</w:t>
      </w:r>
    </w:p>
    <w:p w14:paraId="5E584883" w14:textId="3A8B278B" w:rsidR="00E44CE4" w:rsidRDefault="00E44CE4" w:rsidP="00E44CE4">
      <w:pPr>
        <w:pStyle w:val="Heading3"/>
      </w:pPr>
      <w:r>
        <w:t xml:space="preserve">Liability Rules Bad </w:t>
      </w:r>
      <w:r w:rsidR="00725230">
        <w:t>---</w:t>
      </w:r>
      <w:r>
        <w:t xml:space="preserve"> Waivers</w:t>
      </w:r>
    </w:p>
    <w:p w14:paraId="7BE2A0BA" w14:textId="77777777" w:rsidR="00E44CE4" w:rsidRDefault="00E44CE4" w:rsidP="00E44CE4">
      <w:r>
        <w:t xml:space="preserve">[Get impact cards </w:t>
      </w:r>
      <w:proofErr w:type="spellStart"/>
      <w:r>
        <w:t>etc</w:t>
      </w:r>
      <w:proofErr w:type="spellEnd"/>
      <w:r>
        <w:t xml:space="preserve"> from the waivers file, this is just the link]</w:t>
      </w:r>
    </w:p>
    <w:p w14:paraId="403D094A" w14:textId="77777777" w:rsidR="00E44CE4" w:rsidRDefault="00E44CE4" w:rsidP="00E44CE4">
      <w:pPr>
        <w:pStyle w:val="Heading4"/>
      </w:pPr>
      <w:r>
        <w:t xml:space="preserve">The counterplan is </w:t>
      </w:r>
      <w:r w:rsidRPr="003B2309">
        <w:rPr>
          <w:u w:val="single"/>
        </w:rPr>
        <w:t>the mechanism</w:t>
      </w:r>
      <w:r>
        <w:t xml:space="preserve"> of waivers</w:t>
      </w:r>
    </w:p>
    <w:p w14:paraId="009A3055" w14:textId="77777777" w:rsidR="00E44CE4" w:rsidRDefault="00E44CE4" w:rsidP="00E44CE4">
      <w:r>
        <w:t xml:space="preserve">Jerome H. </w:t>
      </w:r>
      <w:r w:rsidRPr="000E3535">
        <w:rPr>
          <w:rStyle w:val="Style13ptBold"/>
        </w:rPr>
        <w:t>Reichman and</w:t>
      </w:r>
      <w:r>
        <w:t xml:space="preserve"> Ana Santos </w:t>
      </w:r>
      <w:r w:rsidRPr="000E3535">
        <w:rPr>
          <w:rStyle w:val="Style13ptBold"/>
        </w:rPr>
        <w:t>Rutschman ’24</w:t>
      </w:r>
      <w:r>
        <w:t xml:space="preserve">, </w:t>
      </w:r>
      <w:r w:rsidRPr="000E3535">
        <w:t>Bunyan S. Womble Professor of Law at Duke Law School</w:t>
      </w:r>
      <w:r>
        <w:t xml:space="preserve"> focusing largely on IP law including comparative and international IP law and former s</w:t>
      </w:r>
      <w:r w:rsidRPr="000E3535">
        <w:t>pecial advisor to the United States National Academies and the International Council for Science (ICSU) on the subject of legal protection for databases</w:t>
      </w:r>
      <w:r>
        <w:t xml:space="preserve">, teaches and researches IP law including being </w:t>
      </w:r>
      <w:proofErr w:type="spellStart"/>
      <w:r>
        <w:t>a</w:t>
      </w:r>
      <w:proofErr w:type="spellEnd"/>
      <w:r>
        <w:t xml:space="preserve"> internationally recognized expert on vaccine law and </w:t>
      </w:r>
      <w:r w:rsidRPr="000E3535">
        <w:t>Bio Intellectual Property Scholar in 2017</w:t>
      </w:r>
      <w:r>
        <w:t>, “</w:t>
      </w:r>
      <w:r w:rsidRPr="000E3535">
        <w:t xml:space="preserve">A Codified Liability Regime to Stimulate Greater Investment in </w:t>
      </w:r>
      <w:proofErr w:type="spellStart"/>
      <w:r w:rsidRPr="000E3535">
        <w:t>Subpatentable</w:t>
      </w:r>
      <w:proofErr w:type="spellEnd"/>
      <w:r w:rsidRPr="000E3535">
        <w:t xml:space="preserve"> Innovation</w:t>
      </w:r>
      <w:r>
        <w:t xml:space="preserve">,” </w:t>
      </w:r>
      <w:r>
        <w:rPr>
          <w:i/>
          <w:iCs/>
        </w:rPr>
        <w:t>UC Davis Law Review</w:t>
      </w:r>
      <w:r>
        <w:t xml:space="preserve">, February 2024, Vol. 57, </w:t>
      </w:r>
      <w:proofErr w:type="spellStart"/>
      <w:r>
        <w:t>Pgs</w:t>
      </w:r>
      <w:proofErr w:type="spellEnd"/>
      <w:r>
        <w:t xml:space="preserve"> 2033-2034, </w:t>
      </w:r>
      <w:r w:rsidRPr="000E3535">
        <w:t>https://lawreview.law.ucdavis.edu/archives/57/3/codified-liability-regime-stimulate-greater-investment-subpatentable-innovation</w:t>
      </w:r>
      <w:r>
        <w:t>, Accessed 7-11-2024 by NT-RS through LexisNexis</w:t>
      </w:r>
    </w:p>
    <w:p w14:paraId="363CD531" w14:textId="77777777" w:rsidR="00E44CE4" w:rsidRPr="004942EC" w:rsidRDefault="00E44CE4" w:rsidP="00E44CE4">
      <w:pPr>
        <w:rPr>
          <w:sz w:val="16"/>
        </w:rPr>
      </w:pPr>
      <w:r w:rsidRPr="004942EC">
        <w:rPr>
          <w:sz w:val="16"/>
        </w:rPr>
        <w:t xml:space="preserve">We note that, already </w:t>
      </w:r>
      <w:r w:rsidRPr="00326E95">
        <w:rPr>
          <w:rStyle w:val="StyleUnderline"/>
          <w:highlight w:val="cyan"/>
        </w:rPr>
        <w:t>under</w:t>
      </w:r>
      <w:r w:rsidRPr="004942EC">
        <w:rPr>
          <w:rStyle w:val="StyleUnderline"/>
        </w:rPr>
        <w:t xml:space="preserve"> both international15 and domestic16 </w:t>
      </w:r>
      <w:r w:rsidRPr="00326E95">
        <w:rPr>
          <w:rStyle w:val="StyleUnderline"/>
          <w:highlight w:val="cyan"/>
        </w:rPr>
        <w:t>patent law</w:t>
      </w:r>
      <w:r w:rsidRPr="00326E95">
        <w:rPr>
          <w:sz w:val="16"/>
          <w:highlight w:val="cyan"/>
        </w:rPr>
        <w:t>,</w:t>
      </w:r>
      <w:r w:rsidRPr="004942EC">
        <w:rPr>
          <w:sz w:val="16"/>
        </w:rPr>
        <w:t xml:space="preserve"> an </w:t>
      </w:r>
      <w:r w:rsidRPr="004942EC">
        <w:rPr>
          <w:rStyle w:val="StyleUnderline"/>
        </w:rPr>
        <w:t>approach that makes use of liability rules is available in certain circumstances</w:t>
      </w:r>
      <w:r w:rsidRPr="004942EC">
        <w:rPr>
          <w:sz w:val="16"/>
        </w:rPr>
        <w:t xml:space="preserve">: this happens in the case of compulsory licenses, which may be issued in situations of need for </w:t>
      </w:r>
      <w:r w:rsidRPr="004942EC">
        <w:rPr>
          <w:rStyle w:val="StyleUnderline"/>
        </w:rPr>
        <w:t>pharmaceuticals and other products without the consent of the patent holder</w:t>
      </w:r>
      <w:r w:rsidRPr="004942EC">
        <w:rPr>
          <w:sz w:val="16"/>
        </w:rPr>
        <w:t xml:space="preserve">, and which require the licensee to remunerate the patent holder.17 Liability is also a structuring principle in other areas of intellectual property: U.S. copyright law, for example, has codified a compulsory license for making and distributing phonorecords.18 However, in addition to being limited to certain products, </w:t>
      </w:r>
      <w:r w:rsidRPr="004942EC">
        <w:rPr>
          <w:rStyle w:val="StyleUnderline"/>
        </w:rPr>
        <w:t xml:space="preserve">current legal embodiments of </w:t>
      </w:r>
      <w:r w:rsidRPr="00326E95">
        <w:rPr>
          <w:rStyle w:val="StyleUnderline"/>
          <w:highlight w:val="cyan"/>
        </w:rPr>
        <w:t>liability approaches are only available as a last resort.</w:t>
      </w:r>
      <w:r w:rsidRPr="004942EC">
        <w:rPr>
          <w:rStyle w:val="StyleUnderline"/>
        </w:rPr>
        <w:t>19</w:t>
      </w:r>
      <w:r w:rsidRPr="004942EC">
        <w:rPr>
          <w:sz w:val="16"/>
        </w:rPr>
        <w:t xml:space="preserve"> By contrast, the regime proposed in this Article would be based on a codified compulsory license from the outset.20 As further discussed below, this would reduce both uncertainty</w:t>
      </w:r>
    </w:p>
    <w:p w14:paraId="56CB8800" w14:textId="77777777" w:rsidR="00E44CE4" w:rsidRPr="004942EC" w:rsidRDefault="00E44CE4" w:rsidP="00E44CE4">
      <w:pPr>
        <w:rPr>
          <w:sz w:val="16"/>
        </w:rPr>
      </w:pPr>
      <w:r w:rsidRPr="004942EC">
        <w:rPr>
          <w:sz w:val="16"/>
        </w:rPr>
        <w:t>[From Cite]</w:t>
      </w:r>
    </w:p>
    <w:p w14:paraId="592D4D14" w14:textId="77777777" w:rsidR="00E44CE4" w:rsidRPr="004942EC" w:rsidRDefault="00E44CE4" w:rsidP="00E44CE4">
      <w:pPr>
        <w:rPr>
          <w:sz w:val="16"/>
        </w:rPr>
      </w:pPr>
      <w:r w:rsidRPr="004942EC">
        <w:rPr>
          <w:sz w:val="16"/>
        </w:rPr>
        <w:t>15 TRIPS Agreement, supra note 2, art. 31.</w:t>
      </w:r>
    </w:p>
    <w:p w14:paraId="39F2D361" w14:textId="77777777" w:rsidR="00E44CE4" w:rsidRPr="004942EC" w:rsidRDefault="00E44CE4" w:rsidP="00E44CE4">
      <w:pPr>
        <w:rPr>
          <w:sz w:val="16"/>
        </w:rPr>
      </w:pPr>
      <w:r w:rsidRPr="004942EC">
        <w:rPr>
          <w:sz w:val="16"/>
        </w:rPr>
        <w:t>16 28 U.S.C. § 1498(a); 35 U.S.C. § 203(a)(2). Compulsory licenses are also available in other areas of intellectual property law.</w:t>
      </w:r>
    </w:p>
    <w:p w14:paraId="33A40548" w14:textId="77777777" w:rsidR="00E44CE4" w:rsidRPr="004942EC" w:rsidRDefault="00E44CE4" w:rsidP="00E44CE4">
      <w:pPr>
        <w:rPr>
          <w:sz w:val="16"/>
        </w:rPr>
      </w:pPr>
      <w:r w:rsidRPr="004942EC">
        <w:rPr>
          <w:sz w:val="16"/>
        </w:rPr>
        <w:t>17 See TRIPS Agreement, supra note 2, art. 31(h) (requiring “adequate remuneration in the circumstances of each case, taking into account the economic value of the authorization”). For further discussion of the compulsory licensing regime for pharmaceuticals established through international law, see generally Sapna Kumar, Compulsory Licensing of Patents During Pandemics, 54 CONN. L. REV. 57 (2022) and Jerome H. Reichman, Compulsory Licensing of Patented Pharmaceutical Inventions: Evaluating the Options, 37 J.L., MED. &amp; ETHICS 247 (2009) [hereinafter Compulsory Licensing of Patented Pharmaceutical Inventions].</w:t>
      </w:r>
    </w:p>
    <w:p w14:paraId="366B7B37" w14:textId="77777777" w:rsidR="00E44CE4" w:rsidRPr="004942EC" w:rsidRDefault="00E44CE4" w:rsidP="00E44CE4">
      <w:pPr>
        <w:rPr>
          <w:sz w:val="16"/>
        </w:rPr>
      </w:pPr>
      <w:r w:rsidRPr="004942EC">
        <w:rPr>
          <w:sz w:val="16"/>
        </w:rPr>
        <w:t>18 17 U.S.C. § 115 (establishing the compulsory licensing regime); see also 17 U.S.C. § 101 (defining phonorecords as “material objects in which sounds, other than those accompanying a motion picture or other audiovisual work, are fixed by any method now known or later developed, and from which the sounds can be perceived, reproduced, or otherwise communicated, either directly or with the aid of a machine or device”).</w:t>
      </w:r>
    </w:p>
    <w:p w14:paraId="5462C193" w14:textId="77777777" w:rsidR="00E44CE4" w:rsidRPr="004942EC" w:rsidRDefault="00E44CE4" w:rsidP="00E44CE4">
      <w:pPr>
        <w:rPr>
          <w:sz w:val="16"/>
        </w:rPr>
      </w:pPr>
      <w:r w:rsidRPr="004942EC">
        <w:rPr>
          <w:rStyle w:val="StyleUnderline"/>
        </w:rPr>
        <w:t>19</w:t>
      </w:r>
      <w:r w:rsidRPr="004942EC">
        <w:rPr>
          <w:sz w:val="16"/>
        </w:rPr>
        <w:t xml:space="preserve"> For example, </w:t>
      </w:r>
      <w:r w:rsidRPr="00326E95">
        <w:rPr>
          <w:rStyle w:val="StyleUnderline"/>
          <w:highlight w:val="cyan"/>
        </w:rPr>
        <w:t>in the case of pharma</w:t>
      </w:r>
      <w:r w:rsidRPr="003B2309">
        <w:rPr>
          <w:rStyle w:val="StyleUnderline"/>
        </w:rPr>
        <w:t>ceuticals</w:t>
      </w:r>
      <w:r w:rsidRPr="004942EC">
        <w:rPr>
          <w:sz w:val="16"/>
        </w:rPr>
        <w:t xml:space="preserve">, </w:t>
      </w:r>
      <w:r w:rsidRPr="00326E95">
        <w:rPr>
          <w:rStyle w:val="StyleUnderline"/>
          <w:highlight w:val="cyan"/>
        </w:rPr>
        <w:t>TRIPS imposes several conditions for a compulsory license</w:t>
      </w:r>
      <w:r w:rsidRPr="004942EC">
        <w:rPr>
          <w:sz w:val="16"/>
        </w:rPr>
        <w:t xml:space="preserve"> to be issued, including that efforts be made to obtain a voluntary license or other type of permission from the patent holder and that adequate remuneration be paid to the rightsholder. TRIPS Agreement, supra note 2, art. 31(b)(h). But see id. art. 31(b) (further establishing the possibility of a </w:t>
      </w:r>
      <w:r w:rsidRPr="00326E95">
        <w:rPr>
          <w:rStyle w:val="StyleUnderline"/>
          <w:highlight w:val="cyan"/>
        </w:rPr>
        <w:t>waiver of the requirement</w:t>
      </w:r>
      <w:r w:rsidRPr="003B2309">
        <w:rPr>
          <w:rStyle w:val="StyleUnderline"/>
        </w:rPr>
        <w:t xml:space="preserve"> that proposed users seek permission from the patent holder before a compulsory license is issued</w:t>
      </w:r>
      <w:r w:rsidRPr="004942EC">
        <w:rPr>
          <w:sz w:val="16"/>
        </w:rPr>
        <w:t xml:space="preserve"> in cases of “national emergency or other circumstances of extreme urgency”).</w:t>
      </w:r>
    </w:p>
    <w:p w14:paraId="6BA90103" w14:textId="77777777" w:rsidR="00E44CE4" w:rsidRPr="004942EC" w:rsidRDefault="00E44CE4" w:rsidP="00E44CE4">
      <w:pPr>
        <w:rPr>
          <w:sz w:val="16"/>
        </w:rPr>
      </w:pPr>
      <w:r w:rsidRPr="004942EC">
        <w:rPr>
          <w:sz w:val="16"/>
        </w:rPr>
        <w:t xml:space="preserve">20 See </w:t>
      </w:r>
      <w:proofErr w:type="gramStart"/>
      <w:r w:rsidRPr="004942EC">
        <w:rPr>
          <w:sz w:val="16"/>
        </w:rPr>
        <w:t>infra Part II</w:t>
      </w:r>
      <w:proofErr w:type="gramEnd"/>
      <w:r w:rsidRPr="004942EC">
        <w:rPr>
          <w:sz w:val="16"/>
        </w:rPr>
        <w:t>.</w:t>
      </w:r>
    </w:p>
    <w:p w14:paraId="4D98BD69" w14:textId="77777777" w:rsidR="00E44CE4" w:rsidRPr="004942EC" w:rsidRDefault="00E44CE4" w:rsidP="00E44CE4">
      <w:pPr>
        <w:rPr>
          <w:sz w:val="16"/>
        </w:rPr>
      </w:pPr>
      <w:r w:rsidRPr="004942EC">
        <w:rPr>
          <w:sz w:val="16"/>
        </w:rPr>
        <w:t>[End cites]</w:t>
      </w:r>
    </w:p>
    <w:p w14:paraId="77A73F94" w14:textId="77777777" w:rsidR="00E44CE4" w:rsidRPr="004942EC" w:rsidRDefault="00E44CE4" w:rsidP="00E44CE4">
      <w:pPr>
        <w:rPr>
          <w:sz w:val="16"/>
        </w:rPr>
      </w:pPr>
      <w:r w:rsidRPr="004942EC">
        <w:rPr>
          <w:sz w:val="16"/>
        </w:rPr>
        <w:t xml:space="preserve">and transaction costs.21 Moreover, and once again unlike existing approaches, our proposal would apply to any products qualifying as </w:t>
      </w:r>
      <w:proofErr w:type="spellStart"/>
      <w:r w:rsidRPr="004942EC">
        <w:rPr>
          <w:sz w:val="16"/>
        </w:rPr>
        <w:t>subpatentable</w:t>
      </w:r>
      <w:proofErr w:type="spellEnd"/>
      <w:r w:rsidRPr="004942EC">
        <w:rPr>
          <w:sz w:val="16"/>
        </w:rPr>
        <w:t xml:space="preserve"> innovation, irrespective of the field of technology.22</w:t>
      </w:r>
    </w:p>
    <w:p w14:paraId="663F1A2F" w14:textId="3F314CB4" w:rsidR="00E44CE4" w:rsidRDefault="00E44CE4" w:rsidP="00E44CE4">
      <w:pPr>
        <w:pStyle w:val="Heading3"/>
      </w:pPr>
      <w:r>
        <w:t xml:space="preserve">D </w:t>
      </w:r>
      <w:r w:rsidR="00725230">
        <w:t>---</w:t>
      </w:r>
      <w:r>
        <w:t xml:space="preserve"> Cyber</w:t>
      </w:r>
    </w:p>
    <w:p w14:paraId="1DDC5C03" w14:textId="77777777" w:rsidR="00E44CE4" w:rsidRPr="003F52E2" w:rsidRDefault="00E44CE4" w:rsidP="00E44CE4">
      <w:pPr>
        <w:pStyle w:val="Heading4"/>
      </w:pPr>
      <w:bookmarkStart w:id="2" w:name="_Hlk90900376"/>
      <w:r w:rsidRPr="003F52E2">
        <w:t xml:space="preserve">No cyber impact---every scenario is empirically denied </w:t>
      </w:r>
    </w:p>
    <w:p w14:paraId="29C297E3" w14:textId="77777777" w:rsidR="00E44CE4" w:rsidRPr="003F52E2" w:rsidRDefault="00E44CE4" w:rsidP="00E44CE4">
      <w:r w:rsidRPr="003F52E2">
        <w:t xml:space="preserve">James Andrew </w:t>
      </w:r>
      <w:r w:rsidRPr="003F52E2">
        <w:rPr>
          <w:rStyle w:val="Style13ptBold"/>
        </w:rPr>
        <w:t>Lewis 18</w:t>
      </w:r>
      <w:r w:rsidRPr="003F52E2">
        <w:t xml:space="preserve">, senior vice president at the Center for Strategic and International Studies, Ph.D. from the University of Chicago, January 2018, “Rethinking Cybersecurity: Strategy, Mass Effect, and States,” </w:t>
      </w:r>
      <w:hyperlink r:id="rId36" w:history="1">
        <w:r w:rsidRPr="003F52E2">
          <w:rPr>
            <w:rStyle w:val="Hyperlink"/>
          </w:rPr>
          <w:t>https://espas.secure.europarl.europa.eu/orbis/sites/default/files/generated/document/en/180108_Lewis_ReconsideringCybersecurity_Web.pdf</w:t>
        </w:r>
      </w:hyperlink>
      <w:r w:rsidRPr="003F52E2">
        <w:t>, p. 7-11</w:t>
      </w:r>
    </w:p>
    <w:p w14:paraId="2949AD2B" w14:textId="77777777" w:rsidR="00E44CE4" w:rsidRPr="003F52E2" w:rsidRDefault="00E44CE4" w:rsidP="00E44CE4">
      <w:pPr>
        <w:rPr>
          <w:rStyle w:val="StyleUnderline"/>
        </w:rPr>
      </w:pPr>
      <w:r w:rsidRPr="003F52E2">
        <w:rPr>
          <w:rStyle w:val="StyleUnderline"/>
        </w:rPr>
        <w:t xml:space="preserve">The most dangerous and damaging attacks required resources and engineering knowledge that are </w:t>
      </w:r>
      <w:r w:rsidRPr="003F52E2">
        <w:rPr>
          <w:rStyle w:val="Emphasis"/>
        </w:rPr>
        <w:t>beyond the capabilities of nonstate actors</w:t>
      </w:r>
      <w:r w:rsidRPr="003F52E2">
        <w:rPr>
          <w:sz w:val="16"/>
        </w:rPr>
        <w:t xml:space="preserve">, </w:t>
      </w:r>
      <w:r w:rsidRPr="003F52E2">
        <w:rPr>
          <w:rStyle w:val="StyleUnderline"/>
        </w:rPr>
        <w:t>and those who possess such capabilities consider their use in the context of some larger strategy to achieve national goals</w:t>
      </w:r>
      <w:r w:rsidRPr="003F52E2">
        <w:rPr>
          <w:sz w:val="16"/>
        </w:rPr>
        <w:t xml:space="preserve">. </w:t>
      </w:r>
      <w:r w:rsidRPr="003F52E2">
        <w:rPr>
          <w:rStyle w:val="StyleUnderline"/>
        </w:rPr>
        <w:t>Precision and predictability</w:t>
      </w:r>
      <w:r w:rsidRPr="003F52E2">
        <w:rPr>
          <w:sz w:val="16"/>
        </w:rPr>
        <w:t xml:space="preserve">—always desirable in offensive operations </w:t>
      </w:r>
      <w:proofErr w:type="gramStart"/>
      <w:r w:rsidRPr="003F52E2">
        <w:rPr>
          <w:sz w:val="16"/>
        </w:rPr>
        <w:t>in order to</w:t>
      </w:r>
      <w:proofErr w:type="gramEnd"/>
      <w:r w:rsidRPr="003F52E2">
        <w:rPr>
          <w:sz w:val="16"/>
        </w:rPr>
        <w:t xml:space="preserve"> provide assured effect and economy of force—</w:t>
      </w:r>
      <w:r w:rsidRPr="003F52E2">
        <w:rPr>
          <w:rStyle w:val="StyleUnderline"/>
        </w:rPr>
        <w:t xml:space="preserve">suggest that the </w:t>
      </w:r>
      <w:r w:rsidRPr="00326E95">
        <w:rPr>
          <w:rStyle w:val="StyleUnderline"/>
          <w:highlight w:val="cyan"/>
        </w:rPr>
        <w:t>risk of collateral damage is small</w:t>
      </w:r>
      <w:r w:rsidRPr="003F52E2">
        <w:rPr>
          <w:rStyle w:val="StyleUnderline"/>
        </w:rPr>
        <w:t>er than we assume,</w:t>
      </w:r>
      <w:r w:rsidRPr="003F52E2">
        <w:rPr>
          <w:sz w:val="16"/>
        </w:rPr>
        <w:t xml:space="preserve"> and with this, </w:t>
      </w:r>
      <w:r w:rsidRPr="003F52E2">
        <w:rPr>
          <w:rStyle w:val="StyleUnderline"/>
        </w:rPr>
        <w:t xml:space="preserve">so is the risk of indiscriminate or mass effect. </w:t>
      </w:r>
    </w:p>
    <w:p w14:paraId="0A850BF6" w14:textId="77777777" w:rsidR="00E44CE4" w:rsidRPr="003F52E2" w:rsidRDefault="00E44CE4" w:rsidP="00E44CE4">
      <w:pPr>
        <w:rPr>
          <w:sz w:val="16"/>
        </w:rPr>
      </w:pPr>
      <w:r w:rsidRPr="003F52E2">
        <w:rPr>
          <w:sz w:val="16"/>
        </w:rPr>
        <w:t xml:space="preserve">State Use of Cyber Attack Is Consistent with Larger Strategic Aims </w:t>
      </w:r>
    </w:p>
    <w:p w14:paraId="2D289ED4" w14:textId="77777777" w:rsidR="00E44CE4" w:rsidRPr="003F52E2" w:rsidRDefault="00E44CE4" w:rsidP="00E44CE4">
      <w:pPr>
        <w:rPr>
          <w:rStyle w:val="StyleUnderline"/>
        </w:rPr>
      </w:pPr>
      <w:r w:rsidRPr="003F52E2">
        <w:rPr>
          <w:sz w:val="16"/>
        </w:rPr>
        <w:t xml:space="preserve">Based on a review of state actions to date, </w:t>
      </w:r>
      <w:r w:rsidRPr="003F52E2">
        <w:rPr>
          <w:rStyle w:val="StyleUnderline"/>
        </w:rPr>
        <w:t>cyber operations give countries a new way to implement existing policies rather than leading them to adopt new policy or strategies.</w:t>
      </w:r>
      <w:r w:rsidRPr="003F52E2">
        <w:rPr>
          <w:sz w:val="16"/>
        </w:rPr>
        <w:t xml:space="preserve"> State opponents use cyber techniques in ways consistent with their national strategies and objectives. But for now, </w:t>
      </w:r>
      <w:r w:rsidRPr="003F52E2">
        <w:rPr>
          <w:rStyle w:val="StyleUnderline"/>
        </w:rPr>
        <w:t xml:space="preserve">cyber may be best explained as an addition to the existing portfolio of tools available to nations. </w:t>
      </w:r>
    </w:p>
    <w:p w14:paraId="0A620947" w14:textId="77777777" w:rsidR="00E44CE4" w:rsidRPr="003F52E2" w:rsidRDefault="00E44CE4" w:rsidP="00E44CE4">
      <w:pPr>
        <w:rPr>
          <w:rStyle w:val="StyleUnderline"/>
        </w:rPr>
      </w:pPr>
      <w:r w:rsidRPr="003F52E2">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3F52E2">
        <w:rPr>
          <w:rStyle w:val="StyleUnderline"/>
        </w:rPr>
        <w:t xml:space="preserve">Cyber operations provide unparalleled access to targets, and the only constraint on attackers is the </w:t>
      </w:r>
      <w:r w:rsidRPr="003F52E2">
        <w:rPr>
          <w:rStyle w:val="Emphasis"/>
        </w:rPr>
        <w:t>risk of retaliation</w:t>
      </w:r>
      <w:r w:rsidRPr="003F52E2">
        <w:rPr>
          <w:sz w:val="16"/>
        </w:rPr>
        <w:t>—</w:t>
      </w:r>
      <w:r w:rsidRPr="003F52E2">
        <w:rPr>
          <w:rStyle w:val="StyleUnderline"/>
        </w:rPr>
        <w:t xml:space="preserve">a risk they manage by </w:t>
      </w:r>
      <w:r w:rsidRPr="003F52E2">
        <w:rPr>
          <w:rStyle w:val="Emphasis"/>
        </w:rPr>
        <w:t>avoiding actions that would provoke</w:t>
      </w:r>
      <w:r w:rsidRPr="003F52E2">
        <w:rPr>
          <w:rStyle w:val="StyleUnderline"/>
        </w:rPr>
        <w:t xml:space="preserve"> a damaging response</w:t>
      </w:r>
      <w:r w:rsidRPr="003F52E2">
        <w:rPr>
          <w:sz w:val="16"/>
        </w:rPr>
        <w:t xml:space="preserve">. </w:t>
      </w:r>
      <w:r w:rsidRPr="003F52E2">
        <w:rPr>
          <w:rStyle w:val="StyleUnderline"/>
        </w:rPr>
        <w:t xml:space="preserve">This is done by staying below an implicit threshold on what can be considered the use of force in cyberspace. </w:t>
      </w:r>
    </w:p>
    <w:p w14:paraId="6E0AAF99" w14:textId="77777777" w:rsidR="00E44CE4" w:rsidRPr="003F52E2" w:rsidRDefault="00E44CE4" w:rsidP="00E44CE4">
      <w:pPr>
        <w:rPr>
          <w:sz w:val="16"/>
        </w:rPr>
      </w:pPr>
      <w:r w:rsidRPr="003F52E2">
        <w:rPr>
          <w:rStyle w:val="Emphasis"/>
        </w:rPr>
        <w:t xml:space="preserve">The reality of </w:t>
      </w:r>
      <w:proofErr w:type="spellStart"/>
      <w:r w:rsidRPr="003F52E2">
        <w:rPr>
          <w:rStyle w:val="Emphasis"/>
        </w:rPr>
        <w:t>cyber attack</w:t>
      </w:r>
      <w:proofErr w:type="spellEnd"/>
      <w:r w:rsidRPr="003F52E2">
        <w:rPr>
          <w:rStyle w:val="Emphasis"/>
        </w:rPr>
        <w:t xml:space="preserve"> differs greatly from our fears</w:t>
      </w:r>
      <w:r w:rsidRPr="003F52E2">
        <w:rPr>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3F52E2">
        <w:rPr>
          <w:rStyle w:val="StyleUnderline"/>
        </w:rPr>
        <w:t>Our opponents' goals are not to carry out a cyber 9/11</w:t>
      </w:r>
      <w:r w:rsidRPr="003F52E2">
        <w:rPr>
          <w:sz w:val="16"/>
        </w:rPr>
        <w:t xml:space="preserve">. While there have been many opponent probes of critical infrastructure facilities in numerous countries, </w:t>
      </w:r>
      <w:r w:rsidRPr="003F52E2">
        <w:rPr>
          <w:rStyle w:val="StyleUnderline"/>
        </w:rPr>
        <w:t xml:space="preserve">the number of malicious cyber </w:t>
      </w:r>
      <w:r w:rsidRPr="00326E95">
        <w:rPr>
          <w:rStyle w:val="StyleUnderline"/>
          <w:highlight w:val="cyan"/>
        </w:rPr>
        <w:t xml:space="preserve">actions that caused physical damage can be </w:t>
      </w:r>
      <w:r w:rsidRPr="00326E95">
        <w:rPr>
          <w:rStyle w:val="Emphasis"/>
          <w:highlight w:val="cyan"/>
        </w:rPr>
        <w:t>counted on one hand</w:t>
      </w:r>
      <w:r w:rsidRPr="003F52E2">
        <w:rPr>
          <w:sz w:val="16"/>
        </w:rPr>
        <w:t xml:space="preserve">. </w:t>
      </w:r>
      <w:r w:rsidRPr="003F52E2">
        <w:rPr>
          <w:rStyle w:val="StyleUnderline"/>
        </w:rPr>
        <w:t>While opponents have probed critical infrastructure networks, there is no indication that they are for the purposes of the kind of crippling strategic attacks against critical infrastructure</w:t>
      </w:r>
      <w:r w:rsidRPr="003F52E2">
        <w:rPr>
          <w:sz w:val="16"/>
        </w:rPr>
        <w:t xml:space="preserve"> that dominated planning in the Second World War or the Cold War. </w:t>
      </w:r>
    </w:p>
    <w:p w14:paraId="2AFF7360" w14:textId="77777777" w:rsidR="00E44CE4" w:rsidRPr="003F52E2" w:rsidRDefault="00E44CE4" w:rsidP="00E44CE4">
      <w:pPr>
        <w:rPr>
          <w:sz w:val="16"/>
        </w:rPr>
      </w:pPr>
      <w:r w:rsidRPr="003F52E2">
        <w:rPr>
          <w:sz w:val="16"/>
        </w:rPr>
        <w:t xml:space="preserve">Similarly, </w:t>
      </w:r>
      <w:r w:rsidRPr="003F52E2">
        <w:rPr>
          <w:rStyle w:val="StyleUnderline"/>
        </w:rPr>
        <w:t xml:space="preserve">the popular idea that opponents use cyber techniques to inflict cumulative economic harm is not supported by evidence. Economic warfare has always been part of conflict, but </w:t>
      </w:r>
      <w:r w:rsidRPr="00326E95">
        <w:rPr>
          <w:rStyle w:val="StyleUnderline"/>
          <w:highlight w:val="cyan"/>
        </w:rPr>
        <w:t xml:space="preserve">there are no examples of a country seeking to </w:t>
      </w:r>
      <w:r w:rsidRPr="003F52E2">
        <w:rPr>
          <w:rStyle w:val="StyleUnderline"/>
        </w:rPr>
        <w:t xml:space="preserve">imperceptibly </w:t>
      </w:r>
      <w:r w:rsidRPr="00326E95">
        <w:rPr>
          <w:rStyle w:val="StyleUnderline"/>
          <w:highlight w:val="cyan"/>
        </w:rPr>
        <w:t>harm the economy of an opponent</w:t>
      </w:r>
      <w:r w:rsidRPr="003F52E2">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326E95">
        <w:rPr>
          <w:rStyle w:val="Emphasis"/>
          <w:highlight w:val="cyan"/>
        </w:rPr>
        <w:t>Terrorists do not seek</w:t>
      </w:r>
      <w:r w:rsidRPr="003F52E2">
        <w:rPr>
          <w:rStyle w:val="Emphasis"/>
        </w:rPr>
        <w:t xml:space="preserve"> to inflict </w:t>
      </w:r>
      <w:r w:rsidRPr="00326E95">
        <w:rPr>
          <w:rStyle w:val="Emphasis"/>
          <w:highlight w:val="cyan"/>
        </w:rPr>
        <w:t>economic damage</w:t>
      </w:r>
      <w:r w:rsidRPr="003F52E2">
        <w:rPr>
          <w:sz w:val="16"/>
        </w:rPr>
        <w:t xml:space="preserve">. </w:t>
      </w:r>
      <w:r w:rsidRPr="003F52E2">
        <w:rPr>
          <w:rStyle w:val="StyleUnderline"/>
        </w:rPr>
        <w:t>The difficulty of wreaking real harm on large, interconnected economies is usually ignored</w:t>
      </w:r>
      <w:r w:rsidRPr="003F52E2">
        <w:rPr>
          <w:sz w:val="16"/>
        </w:rPr>
        <w:t>.</w:t>
      </w:r>
    </w:p>
    <w:p w14:paraId="24F9E7D8" w14:textId="77777777" w:rsidR="00E44CE4" w:rsidRPr="003F52E2" w:rsidRDefault="00E44CE4" w:rsidP="00E44CE4">
      <w:pPr>
        <w:rPr>
          <w:sz w:val="16"/>
        </w:rPr>
      </w:pPr>
      <w:r w:rsidRPr="003F52E2">
        <w:rPr>
          <w:rStyle w:val="StyleUnderline"/>
        </w:rPr>
        <w:t>Economic warfare in cyberspace is ascribed to China, but</w:t>
      </w:r>
      <w:r w:rsidRPr="003F52E2">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3F52E2">
        <w:rPr>
          <w:rStyle w:val="StyleUnderline"/>
        </w:rPr>
        <w:t>"Strategic" uses, such as striking civilian infrastructure in the opponent's homeland, appear to be a lower priority and are an adjunct to nuclear strikes as part of China's strategic deterrence.</w:t>
      </w:r>
      <w:r w:rsidRPr="003F52E2">
        <w:rPr>
          <w:sz w:val="16"/>
        </w:rPr>
        <w:t xml:space="preserve"> </w:t>
      </w:r>
      <w:r w:rsidRPr="00326E95">
        <w:rPr>
          <w:rStyle w:val="StyleUnderline"/>
          <w:highlight w:val="cyan"/>
        </w:rPr>
        <w:t>Chinese officials seem more concerned about</w:t>
      </w:r>
      <w:r w:rsidRPr="003F52E2">
        <w:rPr>
          <w:rStyle w:val="StyleUnderline"/>
        </w:rPr>
        <w:t xml:space="preserve"> accelerating </w:t>
      </w:r>
      <w:r w:rsidRPr="00326E95">
        <w:rPr>
          <w:rStyle w:val="StyleUnderline"/>
          <w:highlight w:val="cyan"/>
        </w:rPr>
        <w:t>China's growth</w:t>
      </w:r>
      <w:r w:rsidRPr="003F52E2">
        <w:rPr>
          <w:rStyle w:val="StyleUnderline"/>
        </w:rPr>
        <w:t xml:space="preserve"> rather </w:t>
      </w:r>
      <w:r w:rsidRPr="00326E95">
        <w:rPr>
          <w:rStyle w:val="StyleUnderline"/>
          <w:highlight w:val="cyan"/>
        </w:rPr>
        <w:t>than</w:t>
      </w:r>
      <w:r w:rsidRPr="003F52E2">
        <w:rPr>
          <w:rStyle w:val="StyleUnderline"/>
        </w:rPr>
        <w:t xml:space="preserve"> some long-term effort to undermine </w:t>
      </w:r>
      <w:r w:rsidRPr="00326E95">
        <w:rPr>
          <w:rStyle w:val="StyleUnderline"/>
          <w:highlight w:val="cyan"/>
        </w:rPr>
        <w:t>the American economy</w:t>
      </w:r>
      <w:r w:rsidRPr="003F52E2">
        <w:rPr>
          <w:sz w:val="16"/>
        </w:rPr>
        <w:t xml:space="preserve">.6 The 2015 agreement with the United States served Chinese interests by centralizing tasking authority in Beijing and ending People's Liberation Army (PLA) "freelancing" against commercial targets. </w:t>
      </w:r>
    </w:p>
    <w:p w14:paraId="22400543" w14:textId="77777777" w:rsidR="00E44CE4" w:rsidRPr="003F52E2" w:rsidRDefault="00E44CE4" w:rsidP="00E44CE4">
      <w:pPr>
        <w:rPr>
          <w:sz w:val="16"/>
        </w:rPr>
      </w:pPr>
      <w:r w:rsidRPr="003F52E2">
        <w:rPr>
          <w:rStyle w:val="StyleUnderline"/>
        </w:rPr>
        <w:t>The Russians specialize in coercion, financial crime, and creating harmful cognitive effect</w:t>
      </w:r>
      <w:r w:rsidRPr="003F52E2">
        <w:rPr>
          <w:sz w:val="16"/>
        </w:rPr>
        <w:t xml:space="preserve">—the ability to manipulate emotions and </w:t>
      </w:r>
      <w:proofErr w:type="spellStart"/>
      <w:r w:rsidRPr="003F52E2">
        <w:rPr>
          <w:sz w:val="16"/>
        </w:rPr>
        <w:t>decisionmaking</w:t>
      </w:r>
      <w:proofErr w:type="spellEnd"/>
      <w:r w:rsidRPr="003F52E2">
        <w:rPr>
          <w:sz w:val="16"/>
        </w:rPr>
        <w:t xml:space="preserve">. Under their 2010 military doctrine on disruptive information operations (part of what they call "New Generation Warfare"). </w:t>
      </w:r>
      <w:r w:rsidRPr="00326E95">
        <w:rPr>
          <w:rStyle w:val="Emphasis"/>
          <w:highlight w:val="cyan"/>
        </w:rPr>
        <w:t>Russians want confusion, not physical damage</w:t>
      </w:r>
      <w:r w:rsidRPr="003F52E2">
        <w:rPr>
          <w:rStyle w:val="StyleUnderline"/>
        </w:rPr>
        <w:t xml:space="preserve">. </w:t>
      </w:r>
      <w:r w:rsidRPr="00326E95">
        <w:rPr>
          <w:rStyle w:val="StyleUnderline"/>
          <w:highlight w:val="cyan"/>
        </w:rPr>
        <w:t>Iran and</w:t>
      </w:r>
      <w:r w:rsidRPr="003F52E2">
        <w:rPr>
          <w:rStyle w:val="StyleUnderline"/>
        </w:rPr>
        <w:t xml:space="preserve"> </w:t>
      </w:r>
      <w:r w:rsidRPr="00326E95">
        <w:rPr>
          <w:rStyle w:val="Emphasis"/>
          <w:highlight w:val="cyan"/>
        </w:rPr>
        <w:t>No</w:t>
      </w:r>
      <w:r w:rsidRPr="003F52E2">
        <w:rPr>
          <w:rStyle w:val="StyleUnderline"/>
        </w:rPr>
        <w:t xml:space="preserve">rth </w:t>
      </w:r>
      <w:r w:rsidRPr="00326E95">
        <w:rPr>
          <w:rStyle w:val="Emphasis"/>
          <w:highlight w:val="cyan"/>
        </w:rPr>
        <w:t>Ko</w:t>
      </w:r>
      <w:r w:rsidRPr="003F52E2">
        <w:rPr>
          <w:rStyle w:val="StyleUnderline"/>
        </w:rPr>
        <w:t xml:space="preserve">rea </w:t>
      </w:r>
      <w:r w:rsidRPr="00326E95">
        <w:rPr>
          <w:rStyle w:val="StyleUnderline"/>
          <w:highlight w:val="cyan"/>
        </w:rPr>
        <w:t>use cyber</w:t>
      </w:r>
      <w:r w:rsidRPr="003F52E2">
        <w:rPr>
          <w:rStyle w:val="StyleUnderline"/>
        </w:rPr>
        <w:t xml:space="preserve"> actions </w:t>
      </w:r>
      <w:r w:rsidRPr="00326E95">
        <w:rPr>
          <w:rStyle w:val="StyleUnderline"/>
          <w:highlight w:val="cyan"/>
        </w:rPr>
        <w:t>against</w:t>
      </w:r>
      <w:r w:rsidRPr="003F52E2">
        <w:rPr>
          <w:rStyle w:val="StyleUnderline"/>
        </w:rPr>
        <w:t xml:space="preserve"> American </w:t>
      </w:r>
      <w:r w:rsidRPr="00326E95">
        <w:rPr>
          <w:rStyle w:val="StyleUnderline"/>
          <w:highlight w:val="cyan"/>
        </w:rPr>
        <w:t>banks</w:t>
      </w:r>
      <w:r w:rsidRPr="003F52E2">
        <w:rPr>
          <w:rStyle w:val="StyleUnderline"/>
        </w:rPr>
        <w:t xml:space="preserve"> or entertainment companies like Sony or the Sands Casino, but </w:t>
      </w:r>
      <w:r w:rsidRPr="00326E95">
        <w:rPr>
          <w:rStyle w:val="StyleUnderline"/>
          <w:highlight w:val="cyan"/>
        </w:rPr>
        <w:t>their goal is</w:t>
      </w:r>
      <w:r w:rsidRPr="003F52E2">
        <w:rPr>
          <w:rStyle w:val="StyleUnderline"/>
        </w:rPr>
        <w:t xml:space="preserve"> political </w:t>
      </w:r>
      <w:r w:rsidRPr="00326E95">
        <w:rPr>
          <w:rStyle w:val="StyleUnderline"/>
          <w:highlight w:val="cyan"/>
        </w:rPr>
        <w:t>coercion, not destruction</w:t>
      </w:r>
      <w:r w:rsidRPr="003F52E2">
        <w:rPr>
          <w:rStyle w:val="StyleUnderline"/>
        </w:rPr>
        <w:t>.</w:t>
      </w:r>
      <w:r w:rsidRPr="003F52E2">
        <w:rPr>
          <w:sz w:val="16"/>
        </w:rPr>
        <w:t xml:space="preserve"> </w:t>
      </w:r>
    </w:p>
    <w:p w14:paraId="0D16B33C" w14:textId="77777777" w:rsidR="00E44CE4" w:rsidRPr="003F52E2" w:rsidRDefault="00E44CE4" w:rsidP="00E44CE4">
      <w:pPr>
        <w:rPr>
          <w:sz w:val="16"/>
        </w:rPr>
      </w:pPr>
      <w:r w:rsidRPr="003F52E2">
        <w:rPr>
          <w:rStyle w:val="StyleUnderline"/>
        </w:rPr>
        <w:t>None of these countries talk about death by 1000 cuts or attacking critical infrastructure</w:t>
      </w:r>
      <w:r w:rsidRPr="003F52E2">
        <w:rPr>
          <w:sz w:val="16"/>
        </w:rPr>
        <w:t xml:space="preserve"> to produce a </w:t>
      </w:r>
      <w:proofErr w:type="gramStart"/>
      <w:r w:rsidRPr="003F52E2">
        <w:rPr>
          <w:sz w:val="16"/>
        </w:rPr>
        <w:t>cyber Pearl</w:t>
      </w:r>
      <w:proofErr w:type="gramEnd"/>
      <w:r w:rsidRPr="003F52E2">
        <w:rPr>
          <w:sz w:val="16"/>
        </w:rPr>
        <w:t xml:space="preserve"> Harbor or any</w:t>
      </w:r>
    </w:p>
    <w:p w14:paraId="3AE6BABF" w14:textId="77777777" w:rsidR="00E44CE4" w:rsidRPr="003F52E2" w:rsidRDefault="00E44CE4" w:rsidP="00E44CE4">
      <w:pPr>
        <w:rPr>
          <w:sz w:val="16"/>
        </w:rPr>
      </w:pPr>
    </w:p>
    <w:p w14:paraId="409702D6" w14:textId="77777777" w:rsidR="00E44CE4" w:rsidRPr="003F52E2" w:rsidRDefault="00E44CE4" w:rsidP="00E44CE4">
      <w:pPr>
        <w:rPr>
          <w:rStyle w:val="Emphasis"/>
        </w:rPr>
      </w:pPr>
      <w:r w:rsidRPr="003F52E2">
        <w:rPr>
          <w:sz w:val="16"/>
        </w:rPr>
        <w:t xml:space="preserve"> of the other scenarios that dominate the media. The few disruptive attacks on critical infrastructure have focused almost exclusively on the energy sector. </w:t>
      </w:r>
      <w:r w:rsidRPr="003F52E2">
        <w:rPr>
          <w:rStyle w:val="StyleUnderline"/>
        </w:rPr>
        <w:t>Major financial institutions face a high degree of risk but in most cases, the attackers' intent is to extract money</w:t>
      </w:r>
      <w:r w:rsidRPr="003F52E2">
        <w:rPr>
          <w:sz w:val="16"/>
        </w:rPr>
        <w:t xml:space="preserve">. </w:t>
      </w:r>
      <w:r w:rsidRPr="003F52E2">
        <w:rPr>
          <w:rStyle w:val="StyleUnderline"/>
        </w:rPr>
        <w:t xml:space="preserve">There have been cases of service disruption and data erasure, but these have been </w:t>
      </w:r>
      <w:r w:rsidRPr="003F52E2">
        <w:rPr>
          <w:rStyle w:val="Emphasis"/>
        </w:rPr>
        <w:t>limited</w:t>
      </w:r>
      <w:r w:rsidRPr="003F52E2">
        <w:rPr>
          <w:rStyle w:val="StyleUnderline"/>
        </w:rPr>
        <w:t xml:space="preserve"> in scope. Denial-of-service attacks against banks impede services and may be costly to the targeted bank, but </w:t>
      </w:r>
      <w:r w:rsidRPr="003F52E2">
        <w:rPr>
          <w:rStyle w:val="Emphasis"/>
        </w:rPr>
        <w:t>do not have a major effect on the national economy</w:t>
      </w:r>
      <w:r w:rsidRPr="003F52E2">
        <w:rPr>
          <w:sz w:val="16"/>
        </w:rPr>
        <w:t xml:space="preserve">. In </w:t>
      </w:r>
      <w:proofErr w:type="gramStart"/>
      <w:r w:rsidRPr="003F52E2">
        <w:rPr>
          <w:sz w:val="16"/>
        </w:rPr>
        <w:t>all of</w:t>
      </w:r>
      <w:proofErr w:type="gramEnd"/>
      <w:r w:rsidRPr="003F52E2">
        <w:rPr>
          <w:sz w:val="16"/>
        </w:rPr>
        <w:t xml:space="preserve"> these actions, </w:t>
      </w:r>
      <w:r w:rsidRPr="003F52E2">
        <w:rPr>
          <w:rStyle w:val="Emphasis"/>
        </w:rPr>
        <w:t xml:space="preserve">there is a line that countries have been unwilling to cross. </w:t>
      </w:r>
    </w:p>
    <w:p w14:paraId="7C549039" w14:textId="77777777" w:rsidR="00E44CE4" w:rsidRPr="003F52E2" w:rsidRDefault="00E44CE4" w:rsidP="00E44CE4">
      <w:pPr>
        <w:rPr>
          <w:rStyle w:val="StyleUnderline"/>
        </w:rPr>
      </w:pPr>
      <w:r w:rsidRPr="003F52E2">
        <w:rPr>
          <w:rStyle w:val="StyleUnderline"/>
        </w:rPr>
        <w:t xml:space="preserve">When our </w:t>
      </w:r>
      <w:r w:rsidRPr="00326E95">
        <w:rPr>
          <w:rStyle w:val="StyleUnderline"/>
          <w:highlight w:val="cyan"/>
        </w:rPr>
        <w:t>opponents</w:t>
      </w:r>
      <w:r w:rsidRPr="003F52E2">
        <w:rPr>
          <w:rStyle w:val="StyleUnderline"/>
        </w:rPr>
        <w:t xml:space="preserve"> decided to challenge American "hegemony," they </w:t>
      </w:r>
      <w:r w:rsidRPr="00326E95">
        <w:rPr>
          <w:rStyle w:val="StyleUnderline"/>
          <w:highlight w:val="cyan"/>
        </w:rPr>
        <w:t>developed strategies to circumvent</w:t>
      </w:r>
      <w:r w:rsidRPr="003F52E2">
        <w:rPr>
          <w:rStyle w:val="StyleUnderline"/>
        </w:rPr>
        <w:t xml:space="preserve"> the risks of </w:t>
      </w:r>
      <w:r w:rsidRPr="00326E95">
        <w:rPr>
          <w:rStyle w:val="StyleUnderline"/>
          <w:highlight w:val="cyan"/>
        </w:rPr>
        <w:t>retaliation or escalation by ensuring</w:t>
      </w:r>
      <w:r w:rsidRPr="003F52E2">
        <w:rPr>
          <w:rStyle w:val="StyleUnderline"/>
        </w:rPr>
        <w:t xml:space="preserve"> that their </w:t>
      </w:r>
      <w:r w:rsidRPr="00326E95">
        <w:rPr>
          <w:rStyle w:val="StyleUnderline"/>
          <w:highlight w:val="cyan"/>
        </w:rPr>
        <w:t>actions stayed below</w:t>
      </w:r>
      <w:r w:rsidRPr="003F52E2">
        <w:rPr>
          <w:rStyle w:val="StyleUnderline"/>
        </w:rPr>
        <w:t xml:space="preserve"> the </w:t>
      </w:r>
      <w:r w:rsidRPr="00326E95">
        <w:rPr>
          <w:rStyle w:val="StyleUnderline"/>
          <w:highlight w:val="cyan"/>
        </w:rPr>
        <w:t>use-of-force threshold</w:t>
      </w:r>
      <w:r w:rsidRPr="003F52E2">
        <w:rPr>
          <w:sz w:val="16"/>
        </w:rPr>
        <w:t xml:space="preserve">—an imprecise threshold, roughly defined by international law, but usually considered to involve actions that produce destruction or casualties. </w:t>
      </w:r>
      <w:r w:rsidRPr="003F52E2">
        <w:rPr>
          <w:rStyle w:val="Emphasis"/>
        </w:rPr>
        <w:t xml:space="preserve">Almost </w:t>
      </w:r>
      <w:r w:rsidRPr="00326E95">
        <w:rPr>
          <w:rStyle w:val="Emphasis"/>
          <w:highlight w:val="cyan"/>
        </w:rPr>
        <w:t xml:space="preserve">all </w:t>
      </w:r>
      <w:proofErr w:type="spellStart"/>
      <w:r w:rsidRPr="00326E95">
        <w:rPr>
          <w:rStyle w:val="Emphasis"/>
          <w:highlight w:val="cyan"/>
        </w:rPr>
        <w:t>cyber attacks</w:t>
      </w:r>
      <w:proofErr w:type="spellEnd"/>
      <w:r w:rsidRPr="00326E95">
        <w:rPr>
          <w:rStyle w:val="Emphasis"/>
          <w:highlight w:val="cyan"/>
        </w:rPr>
        <w:t xml:space="preserve"> fall below this</w:t>
      </w:r>
      <w:r w:rsidRPr="003F52E2">
        <w:rPr>
          <w:rStyle w:val="Emphasis"/>
        </w:rPr>
        <w:t xml:space="preserve"> threshold, including, crime, espionage, and politically coercive acts</w:t>
      </w:r>
      <w:r w:rsidRPr="003F52E2">
        <w:rPr>
          <w:rStyle w:val="StyleUnderline"/>
        </w:rPr>
        <w:t xml:space="preserve">. This explains why the decades-long quest to rebuild Cold War deterrence in cyberspace has been fruitless. </w:t>
      </w:r>
    </w:p>
    <w:p w14:paraId="532DDBA8" w14:textId="77777777" w:rsidR="00E44CE4" w:rsidRPr="003F52E2" w:rsidRDefault="00E44CE4" w:rsidP="00E44CE4">
      <w:pPr>
        <w:rPr>
          <w:sz w:val="16"/>
        </w:rPr>
      </w:pPr>
      <w:r w:rsidRPr="003F52E2">
        <w:rPr>
          <w:rStyle w:val="StyleUnderline"/>
        </w:rPr>
        <w:t xml:space="preserve">It also explains why we have not seen the dreaded </w:t>
      </w:r>
      <w:proofErr w:type="gramStart"/>
      <w:r w:rsidRPr="003F52E2">
        <w:rPr>
          <w:rStyle w:val="StyleUnderline"/>
        </w:rPr>
        <w:t>cyber Pearl</w:t>
      </w:r>
      <w:proofErr w:type="gramEnd"/>
      <w:r w:rsidRPr="003F52E2">
        <w:rPr>
          <w:rStyle w:val="StyleUnderline"/>
        </w:rPr>
        <w:t xml:space="preserve"> Harbor or other predicted catastrophes.</w:t>
      </w:r>
      <w:r w:rsidRPr="003F52E2">
        <w:rPr>
          <w:sz w:val="16"/>
        </w:rPr>
        <w:t xml:space="preserve"> </w:t>
      </w:r>
      <w:r w:rsidRPr="003F52E2">
        <w:rPr>
          <w:rStyle w:val="StyleUnderline"/>
        </w:rPr>
        <w:t>Opponents are keenly aware that launching catastrophe brings with it immense risk of receiving catastrophe in return</w:t>
      </w:r>
      <w:r w:rsidRPr="003F52E2">
        <w:rPr>
          <w:sz w:val="16"/>
        </w:rPr>
        <w:t xml:space="preserve">. </w:t>
      </w:r>
      <w:r w:rsidRPr="003F52E2">
        <w:rPr>
          <w:rStyle w:val="StyleUnderline"/>
        </w:rPr>
        <w:t xml:space="preserve">States are the only actors who can carry out catastrophic </w:t>
      </w:r>
      <w:proofErr w:type="spellStart"/>
      <w:r w:rsidRPr="003F52E2">
        <w:rPr>
          <w:rStyle w:val="StyleUnderline"/>
        </w:rPr>
        <w:t>cyber attacks</w:t>
      </w:r>
      <w:proofErr w:type="spellEnd"/>
      <w:r w:rsidRPr="003F52E2">
        <w:rPr>
          <w:rStyle w:val="StyleUnderline"/>
        </w:rPr>
        <w:t xml:space="preserve"> and they are </w:t>
      </w:r>
      <w:r w:rsidRPr="003F52E2">
        <w:rPr>
          <w:rStyle w:val="Emphasis"/>
        </w:rPr>
        <w:t>very unlikely</w:t>
      </w:r>
      <w:r w:rsidRPr="003F52E2">
        <w:rPr>
          <w:rStyle w:val="StyleUnderline"/>
        </w:rPr>
        <w:t xml:space="preserve"> to do so in a strategic environment that seeks to gain advantage without engaging in armed conflict</w:t>
      </w:r>
      <w:r w:rsidRPr="003F52E2">
        <w:rPr>
          <w:sz w:val="16"/>
        </w:rPr>
        <w:t xml:space="preserve">. Decisions on targets and attack make sense only when embedded in their larger strategic calculations regarding how best to fight with the United States. </w:t>
      </w:r>
    </w:p>
    <w:p w14:paraId="2150AD1A" w14:textId="77777777" w:rsidR="00E44CE4" w:rsidRPr="003F52E2" w:rsidRDefault="00E44CE4" w:rsidP="00E44CE4">
      <w:pPr>
        <w:rPr>
          <w:sz w:val="16"/>
        </w:rPr>
      </w:pPr>
      <w:r w:rsidRPr="003F52E2">
        <w:rPr>
          <w:rStyle w:val="StyleUnderline"/>
        </w:rPr>
        <w:t xml:space="preserve">There have been thousands of incidents of cybercrime and cyber espionage, but only a </w:t>
      </w:r>
      <w:r w:rsidRPr="003F52E2">
        <w:rPr>
          <w:rStyle w:val="Emphasis"/>
        </w:rPr>
        <w:t>handful</w:t>
      </w:r>
      <w:r w:rsidRPr="003F52E2">
        <w:rPr>
          <w:rStyle w:val="StyleUnderline"/>
        </w:rPr>
        <w:t xml:space="preserve"> of true attacks, where the intent was not to extract information or money, but to disrupt and, in a few cases, destroy.</w:t>
      </w:r>
      <w:r w:rsidRPr="003F52E2">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proofErr w:type="spellStart"/>
      <w:r w:rsidRPr="003F52E2">
        <w:rPr>
          <w:rStyle w:val="Emphasis"/>
        </w:rPr>
        <w:t>Cyber attacks</w:t>
      </w:r>
      <w:proofErr w:type="spellEnd"/>
      <w:r w:rsidRPr="003F52E2">
        <w:rPr>
          <w:rStyle w:val="Emphasis"/>
        </w:rPr>
        <w:t xml:space="preserve"> are not random</w:t>
      </w:r>
      <w:r w:rsidRPr="003F52E2">
        <w:rPr>
          <w:sz w:val="16"/>
        </w:rPr>
        <w:t xml:space="preserve">. </w:t>
      </w:r>
      <w:proofErr w:type="gramStart"/>
      <w:r w:rsidRPr="003F52E2">
        <w:rPr>
          <w:rStyle w:val="StyleUnderline"/>
        </w:rPr>
        <w:t>All of</w:t>
      </w:r>
      <w:proofErr w:type="gramEnd"/>
      <w:r w:rsidRPr="003F52E2">
        <w:rPr>
          <w:rStyle w:val="StyleUnderline"/>
        </w:rPr>
        <w:t xml:space="preserve"> these incidents have been part of larger geopolitical conflicts</w:t>
      </w:r>
      <w:r w:rsidRPr="003F52E2">
        <w:rPr>
          <w:sz w:val="16"/>
        </w:rPr>
        <w:t xml:space="preserve"> involving Iran, Korea, and the Ukraine, or Russia's contest with the United States and NATO. </w:t>
      </w:r>
    </w:p>
    <w:p w14:paraId="2F0D7598" w14:textId="77777777" w:rsidR="00E44CE4" w:rsidRPr="003F52E2" w:rsidRDefault="00E44CE4" w:rsidP="00E44CE4">
      <w:pPr>
        <w:rPr>
          <w:sz w:val="16"/>
        </w:rPr>
      </w:pPr>
      <w:r w:rsidRPr="003F52E2">
        <w:rPr>
          <w:rStyle w:val="StyleUnderline"/>
        </w:rPr>
        <w:t>There are commonalities in each attack. All were undertaken by state actors or proxy forces to achieve the attacking state's policy objectives</w:t>
      </w:r>
      <w:r w:rsidRPr="003F52E2">
        <w:rPr>
          <w:sz w:val="16"/>
        </w:rPr>
        <w:t xml:space="preserve">. </w:t>
      </w:r>
      <w:r w:rsidRPr="003F52E2">
        <w:rPr>
          <w:rStyle w:val="Emphasis"/>
        </w:rPr>
        <w:t>Only two caused tangible damage</w:t>
      </w:r>
      <w:r w:rsidRPr="003F52E2">
        <w:rPr>
          <w:sz w:val="16"/>
        </w:rPr>
        <w:t xml:space="preserve">; the rest created coercive effect, intended to create confusion and psychological pressure through fear, uncertainty, and embarrassment. </w:t>
      </w:r>
      <w:r w:rsidRPr="003F52E2">
        <w:rPr>
          <w:rStyle w:val="Emphasis"/>
        </w:rPr>
        <w:t>In no instance were there deaths or casualties</w:t>
      </w:r>
      <w:r w:rsidRPr="003F52E2">
        <w:rPr>
          <w:sz w:val="16"/>
        </w:rPr>
        <w:t xml:space="preserve">. </w:t>
      </w:r>
      <w:r w:rsidRPr="00326E95">
        <w:rPr>
          <w:rStyle w:val="Emphasis"/>
          <w:highlight w:val="cyan"/>
        </w:rPr>
        <w:t xml:space="preserve">In two decades of </w:t>
      </w:r>
      <w:proofErr w:type="spellStart"/>
      <w:r w:rsidRPr="00326E95">
        <w:rPr>
          <w:rStyle w:val="Emphasis"/>
          <w:highlight w:val="cyan"/>
        </w:rPr>
        <w:t>cyber attacks</w:t>
      </w:r>
      <w:proofErr w:type="spellEnd"/>
      <w:r w:rsidRPr="00326E95">
        <w:rPr>
          <w:rStyle w:val="Emphasis"/>
          <w:highlight w:val="cyan"/>
        </w:rPr>
        <w:t>, there has never been a</w:t>
      </w:r>
      <w:r w:rsidRPr="003F52E2">
        <w:rPr>
          <w:rStyle w:val="Emphasis"/>
        </w:rPr>
        <w:t xml:space="preserve"> single </w:t>
      </w:r>
      <w:r w:rsidRPr="00326E95">
        <w:rPr>
          <w:rStyle w:val="Emphasis"/>
          <w:highlight w:val="cyan"/>
        </w:rPr>
        <w:t>casualty</w:t>
      </w:r>
      <w:r w:rsidRPr="003F52E2">
        <w:rPr>
          <w:rStyle w:val="StyleUnderline"/>
        </w:rPr>
        <w:t>. This alone should give pause to the doomsayers</w:t>
      </w:r>
      <w:r w:rsidRPr="003F52E2">
        <w:rPr>
          <w:sz w:val="16"/>
        </w:rPr>
        <w:t xml:space="preserve">. </w:t>
      </w:r>
      <w:r w:rsidRPr="00326E95">
        <w:rPr>
          <w:rStyle w:val="Emphasis"/>
          <w:highlight w:val="cyan"/>
        </w:rPr>
        <w:t>Nor</w:t>
      </w:r>
      <w:r w:rsidRPr="003F52E2">
        <w:rPr>
          <w:rStyle w:val="Emphasis"/>
        </w:rPr>
        <w:t xml:space="preserve"> has there been widespread </w:t>
      </w:r>
      <w:r w:rsidRPr="00326E95">
        <w:rPr>
          <w:rStyle w:val="Emphasis"/>
          <w:highlight w:val="cyan"/>
        </w:rPr>
        <w:t>collateral damage</w:t>
      </w:r>
      <w:r w:rsidRPr="003F52E2">
        <w:rPr>
          <w:sz w:val="16"/>
        </w:rPr>
        <w:t xml:space="preserve">. </w:t>
      </w:r>
    </w:p>
    <w:bookmarkEnd w:id="2"/>
    <w:p w14:paraId="32651612" w14:textId="180663BD" w:rsidR="00E44CE4" w:rsidRDefault="00E44CE4" w:rsidP="00E44CE4">
      <w:pPr>
        <w:pStyle w:val="Heading3"/>
      </w:pPr>
      <w:r>
        <w:t xml:space="preserve">D </w:t>
      </w:r>
      <w:r w:rsidR="00725230">
        <w:t>---</w:t>
      </w:r>
      <w:r>
        <w:t xml:space="preserve"> Free Trade</w:t>
      </w:r>
    </w:p>
    <w:p w14:paraId="6B0C7FD0" w14:textId="77777777" w:rsidR="00E44CE4" w:rsidRPr="005C64CC" w:rsidRDefault="00E44CE4" w:rsidP="00E44CE4">
      <w:pPr>
        <w:pStyle w:val="Heading4"/>
      </w:pPr>
      <w:r w:rsidRPr="005C64CC">
        <w:rPr>
          <w:u w:val="single"/>
        </w:rPr>
        <w:t>Absolutely zero chance</w:t>
      </w:r>
      <w:r w:rsidRPr="005C64CC">
        <w:t xml:space="preserve"> of a global trade collapse---the multilateral system’s incredibly resilient </w:t>
      </w:r>
    </w:p>
    <w:p w14:paraId="59902F25" w14:textId="77777777" w:rsidR="00E44CE4" w:rsidRPr="005C64CC" w:rsidRDefault="00E44CE4" w:rsidP="00E44CE4">
      <w:r w:rsidRPr="005C64CC">
        <w:t xml:space="preserve">Shiro </w:t>
      </w:r>
      <w:r w:rsidRPr="005C64CC">
        <w:rPr>
          <w:rStyle w:val="Style13ptBold"/>
        </w:rPr>
        <w:t>Armstrong 14</w:t>
      </w:r>
      <w:r w:rsidRPr="005C64CC">
        <w:t>, economist and Fellow at the Crawford School of Public Policy, Australian National University, Co-Director, Australia-Japan Research Centre, Editor of the East Asia Forum, Director of the East Asian Bureau of Economic Research and Research Associate at the Center on Japanese Economy and Business at the Columbia Business School, September 2014, “Economic Cooperation in the Asia-Pacific and the Global Trading System,” Asia &amp; the Pacific Policy Studies, Vol. 1, No. 3, p. 513-521</w:t>
      </w:r>
    </w:p>
    <w:p w14:paraId="0B6D7D87" w14:textId="77777777" w:rsidR="00E44CE4" w:rsidRPr="005C64CC" w:rsidRDefault="00E44CE4" w:rsidP="00E44CE4">
      <w:pPr>
        <w:rPr>
          <w:sz w:val="16"/>
        </w:rPr>
      </w:pPr>
      <w:r w:rsidRPr="005C64CC">
        <w:rPr>
          <w:rStyle w:val="StyleUnderline"/>
        </w:rPr>
        <w:t xml:space="preserve">The WTO and the </w:t>
      </w:r>
      <w:r w:rsidRPr="00326E95">
        <w:rPr>
          <w:rStyle w:val="StyleUnderline"/>
          <w:highlight w:val="cyan"/>
        </w:rPr>
        <w:t>global trading</w:t>
      </w:r>
      <w:r w:rsidRPr="005C64CC">
        <w:rPr>
          <w:rStyle w:val="StyleUnderline"/>
        </w:rPr>
        <w:t xml:space="preserve"> system </w:t>
      </w:r>
      <w:r w:rsidRPr="00326E95">
        <w:rPr>
          <w:rStyle w:val="StyleUnderline"/>
          <w:highlight w:val="cyan"/>
        </w:rPr>
        <w:t xml:space="preserve">faced a </w:t>
      </w:r>
      <w:r w:rsidRPr="00326E95">
        <w:rPr>
          <w:rStyle w:val="StyleUnderline"/>
          <w:highlight w:val="cyan"/>
          <w:bdr w:val="single" w:sz="4" w:space="0" w:color="auto"/>
        </w:rPr>
        <w:t>major test</w:t>
      </w:r>
      <w:r w:rsidRPr="00326E95">
        <w:rPr>
          <w:rStyle w:val="StyleUnderline"/>
          <w:highlight w:val="cyan"/>
        </w:rPr>
        <w:t xml:space="preserve"> during the</w:t>
      </w:r>
      <w:r w:rsidRPr="005C64CC">
        <w:rPr>
          <w:sz w:val="16"/>
        </w:rPr>
        <w:t xml:space="preserve"> </w:t>
      </w:r>
      <w:proofErr w:type="gramStart"/>
      <w:r w:rsidRPr="005C64CC">
        <w:rPr>
          <w:sz w:val="16"/>
        </w:rPr>
        <w:t>GFC[</w:t>
      </w:r>
      <w:proofErr w:type="gramEnd"/>
      <w:r w:rsidRPr="005C64CC">
        <w:rPr>
          <w:rStyle w:val="StyleUnderline"/>
        </w:rPr>
        <w:t xml:space="preserve">global financial </w:t>
      </w:r>
      <w:r w:rsidRPr="00326E95">
        <w:rPr>
          <w:rStyle w:val="StyleUnderline"/>
          <w:highlight w:val="cyan"/>
        </w:rPr>
        <w:t>crisis</w:t>
      </w:r>
      <w:r w:rsidRPr="005C64CC">
        <w:rPr>
          <w:sz w:val="16"/>
        </w:rPr>
        <w:t xml:space="preserve">]. </w:t>
      </w:r>
      <w:r w:rsidRPr="005C64CC">
        <w:rPr>
          <w:rStyle w:val="StyleUnderline"/>
        </w:rPr>
        <w:t>Although advanced economies went into recession on a scale that matched the Great Depression</w:t>
      </w:r>
      <w:r w:rsidRPr="005C64CC">
        <w:rPr>
          <w:sz w:val="16"/>
        </w:rPr>
        <w:t xml:space="preserve"> in terms of output and financial losses, and trade flows collapsed globally (by 12 per cent in 2009), </w:t>
      </w:r>
      <w:r w:rsidRPr="00326E95">
        <w:rPr>
          <w:rStyle w:val="StyleUnderline"/>
          <w:highlight w:val="cyan"/>
        </w:rPr>
        <w:t>there was no significant rise in</w:t>
      </w:r>
      <w:r w:rsidRPr="005C64CC">
        <w:rPr>
          <w:rStyle w:val="StyleUnderline"/>
        </w:rPr>
        <w:t xml:space="preserve"> tariffs and other </w:t>
      </w:r>
      <w:r w:rsidRPr="00326E95">
        <w:rPr>
          <w:rStyle w:val="StyleUnderline"/>
          <w:highlight w:val="cyan"/>
        </w:rPr>
        <w:t>trade barriers</w:t>
      </w:r>
      <w:r w:rsidRPr="005C64CC">
        <w:rPr>
          <w:sz w:val="16"/>
        </w:rPr>
        <w:t>. 4</w:t>
      </w:r>
    </w:p>
    <w:p w14:paraId="02756AC8" w14:textId="02D803CB" w:rsidR="00E44CE4" w:rsidRPr="005C64CC" w:rsidRDefault="00E44CE4" w:rsidP="00E44CE4">
      <w:pPr>
        <w:rPr>
          <w:sz w:val="16"/>
        </w:rPr>
      </w:pPr>
      <w:r w:rsidRPr="005C64CC">
        <w:rPr>
          <w:sz w:val="16"/>
        </w:rPr>
        <w:t xml:space="preserve">In the wake of the GFC, ‘murky’, non-tariff-based protectionist measures were introduced by some governments. Some estimates of these measures suggest that they accounted for more than half of all protectionist measures in the post-crisis period (Aggarwal &amp; </w:t>
      </w:r>
      <w:proofErr w:type="spellStart"/>
      <w:r w:rsidRPr="005C64CC">
        <w:rPr>
          <w:sz w:val="16"/>
        </w:rPr>
        <w:t>Evernett</w:t>
      </w:r>
      <w:proofErr w:type="spellEnd"/>
      <w:r w:rsidRPr="005C64CC">
        <w:rPr>
          <w:sz w:val="16"/>
        </w:rPr>
        <w:t xml:space="preserve"> 2013). Policies like local content provisions and industrial policies that restrict global trade were introduced. But </w:t>
      </w:r>
      <w:r w:rsidRPr="005C64CC">
        <w:rPr>
          <w:rStyle w:val="StyleUnderline"/>
        </w:rPr>
        <w:t xml:space="preserve">after the GFC, most </w:t>
      </w:r>
      <w:r w:rsidRPr="00326E95">
        <w:rPr>
          <w:rStyle w:val="StyleUnderline"/>
          <w:highlight w:val="cyan"/>
        </w:rPr>
        <w:t>countries</w:t>
      </w:r>
      <w:r w:rsidRPr="005C64CC">
        <w:rPr>
          <w:sz w:val="16"/>
        </w:rPr>
        <w:t xml:space="preserve"> </w:t>
      </w:r>
      <w:proofErr w:type="gramStart"/>
      <w:r w:rsidRPr="005C64CC">
        <w:rPr>
          <w:sz w:val="16"/>
        </w:rPr>
        <w:t xml:space="preserve">actually </w:t>
      </w:r>
      <w:r w:rsidRPr="00326E95">
        <w:rPr>
          <w:rStyle w:val="StyleUnderline"/>
          <w:highlight w:val="cyan"/>
          <w:bdr w:val="single" w:sz="4" w:space="0" w:color="auto"/>
        </w:rPr>
        <w:t>continued</w:t>
      </w:r>
      <w:proofErr w:type="gramEnd"/>
      <w:r w:rsidRPr="00326E95">
        <w:rPr>
          <w:rStyle w:val="StyleUnderline"/>
          <w:highlight w:val="cyan"/>
          <w:bdr w:val="single" w:sz="4" w:space="0" w:color="auto"/>
        </w:rPr>
        <w:t xml:space="preserve"> to </w:t>
      </w:r>
      <w:proofErr w:type="spellStart"/>
      <w:r w:rsidRPr="00326E95">
        <w:rPr>
          <w:rStyle w:val="StyleUnderline"/>
          <w:highlight w:val="cyan"/>
          <w:bdr w:val="single" w:sz="4" w:space="0" w:color="auto"/>
        </w:rPr>
        <w:t>liberalise</w:t>
      </w:r>
      <w:proofErr w:type="spellEnd"/>
      <w:r w:rsidRPr="00326E95">
        <w:rPr>
          <w:rStyle w:val="StyleUnderline"/>
          <w:highlight w:val="cyan"/>
          <w:bdr w:val="single" w:sz="4" w:space="0" w:color="auto"/>
        </w:rPr>
        <w:t xml:space="preserve"> tariffs</w:t>
      </w:r>
      <w:r w:rsidRPr="005C64CC">
        <w:rPr>
          <w:rStyle w:val="StyleUnderline"/>
        </w:rPr>
        <w:t xml:space="preserve">, and </w:t>
      </w:r>
      <w:r w:rsidRPr="00326E95">
        <w:rPr>
          <w:rStyle w:val="StyleUnderline"/>
          <w:highlight w:val="cyan"/>
        </w:rPr>
        <w:t>changes in trade policy</w:t>
      </w:r>
      <w:r w:rsidRPr="005C64CC">
        <w:rPr>
          <w:sz w:val="16"/>
        </w:rPr>
        <w:t xml:space="preserve"> (via raising tariffs or taking anti-dumping action) </w:t>
      </w:r>
      <w:r w:rsidRPr="00326E95">
        <w:rPr>
          <w:rStyle w:val="StyleUnderline"/>
          <w:highlight w:val="cyan"/>
        </w:rPr>
        <w:t>contributed</w:t>
      </w:r>
      <w:r w:rsidRPr="005C64CC">
        <w:rPr>
          <w:rStyle w:val="StyleUnderline"/>
        </w:rPr>
        <w:t xml:space="preserve"> only</w:t>
      </w:r>
      <w:r w:rsidRPr="005C64CC">
        <w:rPr>
          <w:sz w:val="16"/>
        </w:rPr>
        <w:t xml:space="preserve"> about </w:t>
      </w:r>
      <w:r w:rsidRPr="00326E95">
        <w:rPr>
          <w:rStyle w:val="StyleUnderline"/>
          <w:highlight w:val="cyan"/>
        </w:rPr>
        <w:t>2 percent of the</w:t>
      </w:r>
      <w:r w:rsidRPr="005C64CC">
        <w:rPr>
          <w:rStyle w:val="StyleUnderline"/>
        </w:rPr>
        <w:t xml:space="preserve"> observed </w:t>
      </w:r>
      <w:r w:rsidRPr="00326E95">
        <w:rPr>
          <w:rStyle w:val="StyleUnderline"/>
          <w:highlight w:val="cyan"/>
        </w:rPr>
        <w:t>drop in</w:t>
      </w:r>
      <w:r w:rsidRPr="005C64CC">
        <w:rPr>
          <w:rStyle w:val="StyleUnderline"/>
        </w:rPr>
        <w:t xml:space="preserve"> world </w:t>
      </w:r>
      <w:r w:rsidRPr="00326E95">
        <w:rPr>
          <w:rStyle w:val="StyleUnderline"/>
          <w:highlight w:val="cyan"/>
        </w:rPr>
        <w:t>trade</w:t>
      </w:r>
      <w:r w:rsidRPr="005C64CC">
        <w:rPr>
          <w:sz w:val="16"/>
        </w:rPr>
        <w:t xml:space="preserve"> in 2008</w:t>
      </w:r>
      <w:r w:rsidR="00725230">
        <w:rPr>
          <w:sz w:val="16"/>
        </w:rPr>
        <w:t>---</w:t>
      </w:r>
      <w:r w:rsidRPr="005C64CC">
        <w:rPr>
          <w:sz w:val="16"/>
        </w:rPr>
        <w:t xml:space="preserve">2009 (Kee et al. 2013). That is in major contrast to the effects of the Smoot-Hawley tariff wars during the Great Depression. </w:t>
      </w:r>
    </w:p>
    <w:p w14:paraId="6D8E19C0" w14:textId="77777777" w:rsidR="00E44CE4" w:rsidRPr="005C64CC" w:rsidRDefault="00E44CE4" w:rsidP="00E44CE4">
      <w:pPr>
        <w:rPr>
          <w:sz w:val="16"/>
        </w:rPr>
      </w:pPr>
      <w:r w:rsidRPr="005C64CC">
        <w:rPr>
          <w:sz w:val="16"/>
        </w:rPr>
        <w:t xml:space="preserve">Of the 4,144 trade measures recorded by Global Trade Alert from the start of the crisis to early 2014, 22.2 per cent have been coded ‘green’ (that is, they represent, in the opinion of GTA, </w:t>
      </w:r>
      <w:proofErr w:type="spellStart"/>
      <w:r w:rsidRPr="005C64CC">
        <w:rPr>
          <w:sz w:val="16"/>
        </w:rPr>
        <w:t>liberalising</w:t>
      </w:r>
      <w:proofErr w:type="spellEnd"/>
      <w:r w:rsidRPr="005C64CC">
        <w:rPr>
          <w:sz w:val="16"/>
        </w:rPr>
        <w:t xml:space="preserve"> policy), with 57.4 per cent coded </w:t>
      </w:r>
      <w:r w:rsidRPr="005C64CC">
        <w:rPr>
          <w:rFonts w:cs="Georgia"/>
          <w:sz w:val="16"/>
        </w:rPr>
        <w:t>‘</w:t>
      </w:r>
      <w:r w:rsidRPr="005C64CC">
        <w:rPr>
          <w:sz w:val="16"/>
        </w:rPr>
        <w:t>red</w:t>
      </w:r>
      <w:r w:rsidRPr="005C64CC">
        <w:rPr>
          <w:rFonts w:cs="Georgia"/>
          <w:sz w:val="16"/>
        </w:rPr>
        <w:t>’</w:t>
      </w:r>
      <w:r w:rsidRPr="005C64CC">
        <w:rPr>
          <w:sz w:val="16"/>
        </w:rPr>
        <w:t xml:space="preserve"> (policy considered protectionist). 5 </w:t>
      </w:r>
      <w:r w:rsidRPr="005C64CC">
        <w:rPr>
          <w:rStyle w:val="StyleUnderline"/>
        </w:rPr>
        <w:t>One reason</w:t>
      </w:r>
      <w:r w:rsidRPr="005C64CC">
        <w:rPr>
          <w:sz w:val="16"/>
        </w:rPr>
        <w:t xml:space="preserve"> why some </w:t>
      </w:r>
      <w:r w:rsidRPr="00326E95">
        <w:rPr>
          <w:rStyle w:val="StyleUnderline"/>
          <w:highlight w:val="cyan"/>
        </w:rPr>
        <w:t>developing countries</w:t>
      </w:r>
      <w:r w:rsidRPr="005C64CC">
        <w:rPr>
          <w:sz w:val="16"/>
        </w:rPr>
        <w:t xml:space="preserve"> in fact </w:t>
      </w:r>
      <w:r w:rsidRPr="00326E95">
        <w:rPr>
          <w:rStyle w:val="StyleUnderline"/>
          <w:highlight w:val="cyan"/>
        </w:rPr>
        <w:t>dropped</w:t>
      </w:r>
      <w:r w:rsidRPr="005C64CC">
        <w:rPr>
          <w:rStyle w:val="StyleUnderline"/>
        </w:rPr>
        <w:t xml:space="preserve"> tariffs and other trade </w:t>
      </w:r>
      <w:r w:rsidRPr="00326E95">
        <w:rPr>
          <w:rStyle w:val="StyleUnderline"/>
          <w:highlight w:val="cyan"/>
        </w:rPr>
        <w:t>barriers</w:t>
      </w:r>
      <w:r w:rsidRPr="005C64CC">
        <w:rPr>
          <w:rStyle w:val="StyleUnderline"/>
        </w:rPr>
        <w:t xml:space="preserve"> in the aftermath of the GFC may be the rise in global supply chain trade: when </w:t>
      </w:r>
      <w:r w:rsidRPr="00326E95">
        <w:rPr>
          <w:rStyle w:val="StyleUnderline"/>
          <w:highlight w:val="cyan"/>
        </w:rPr>
        <w:t xml:space="preserve">it is necessary to </w:t>
      </w:r>
      <w:r w:rsidRPr="00326E95">
        <w:rPr>
          <w:rStyle w:val="StyleUnderline"/>
          <w:highlight w:val="cyan"/>
          <w:bdr w:val="single" w:sz="4" w:space="0" w:color="auto"/>
        </w:rPr>
        <w:t>import</w:t>
      </w:r>
      <w:r w:rsidRPr="005C64CC">
        <w:rPr>
          <w:rStyle w:val="StyleUnderline"/>
          <w:bdr w:val="single" w:sz="4" w:space="0" w:color="auto"/>
        </w:rPr>
        <w:t xml:space="preserve"> </w:t>
      </w:r>
      <w:proofErr w:type="gramStart"/>
      <w:r w:rsidRPr="005C64CC">
        <w:rPr>
          <w:rStyle w:val="StyleUnderline"/>
          <w:bdr w:val="single" w:sz="4" w:space="0" w:color="auto"/>
        </w:rPr>
        <w:t xml:space="preserve">in order </w:t>
      </w:r>
      <w:r w:rsidRPr="00326E95">
        <w:rPr>
          <w:rStyle w:val="StyleUnderline"/>
          <w:highlight w:val="cyan"/>
          <w:bdr w:val="single" w:sz="4" w:space="0" w:color="auto"/>
        </w:rPr>
        <w:t>to</w:t>
      </w:r>
      <w:proofErr w:type="gramEnd"/>
      <w:r w:rsidRPr="00326E95">
        <w:rPr>
          <w:rStyle w:val="StyleUnderline"/>
          <w:highlight w:val="cyan"/>
          <w:bdr w:val="single" w:sz="4" w:space="0" w:color="auto"/>
        </w:rPr>
        <w:t xml:space="preserve"> export</w:t>
      </w:r>
      <w:r w:rsidRPr="005C64CC">
        <w:rPr>
          <w:rStyle w:val="StyleUnderline"/>
        </w:rPr>
        <w:t xml:space="preserve">, the </w:t>
      </w:r>
      <w:r w:rsidRPr="00326E95">
        <w:rPr>
          <w:rStyle w:val="StyleUnderline"/>
          <w:highlight w:val="cyan"/>
        </w:rPr>
        <w:t>risks of retaliation are larger and</w:t>
      </w:r>
      <w:r w:rsidRPr="005C64CC">
        <w:rPr>
          <w:rStyle w:val="StyleUnderline"/>
        </w:rPr>
        <w:t xml:space="preserve"> there are </w:t>
      </w:r>
      <w:r w:rsidRPr="00326E95">
        <w:rPr>
          <w:rStyle w:val="StyleUnderline"/>
          <w:highlight w:val="cyan"/>
        </w:rPr>
        <w:t>domestic producers</w:t>
      </w:r>
      <w:r w:rsidRPr="005C64CC">
        <w:rPr>
          <w:rStyle w:val="StyleUnderline"/>
        </w:rPr>
        <w:t xml:space="preserve"> that </w:t>
      </w:r>
      <w:r w:rsidRPr="00326E95">
        <w:rPr>
          <w:rStyle w:val="StyleUnderline"/>
          <w:highlight w:val="cyan"/>
        </w:rPr>
        <w:t>demand low import barriers</w:t>
      </w:r>
      <w:r w:rsidRPr="005C64CC">
        <w:rPr>
          <w:sz w:val="16"/>
        </w:rPr>
        <w:t xml:space="preserve"> (Gawande et al. 2014). But the role of the WTO in this should not be understated. Indeed, the rise of global supply chains is a consequence of the rules-based trading system that GATT/WTO underwrites. </w:t>
      </w:r>
    </w:p>
    <w:p w14:paraId="7F7EC333" w14:textId="77777777" w:rsidR="00E44CE4" w:rsidRPr="005C64CC" w:rsidRDefault="00E44CE4" w:rsidP="00E44CE4">
      <w:pPr>
        <w:rPr>
          <w:sz w:val="16"/>
        </w:rPr>
      </w:pPr>
      <w:r w:rsidRPr="00326E95">
        <w:rPr>
          <w:rStyle w:val="StyleUnderline"/>
          <w:highlight w:val="cyan"/>
        </w:rPr>
        <w:t>This was</w:t>
      </w:r>
      <w:r w:rsidRPr="005C64CC">
        <w:rPr>
          <w:rStyle w:val="StyleUnderline"/>
        </w:rPr>
        <w:t xml:space="preserve"> a </w:t>
      </w:r>
      <w:r w:rsidRPr="00326E95">
        <w:rPr>
          <w:rStyle w:val="StyleUnderline"/>
          <w:highlight w:val="cyan"/>
          <w:bdr w:val="single" w:sz="4" w:space="0" w:color="auto"/>
        </w:rPr>
        <w:t>significant</w:t>
      </w:r>
      <w:r w:rsidRPr="005C64CC">
        <w:rPr>
          <w:rStyle w:val="StyleUnderline"/>
          <w:bdr w:val="single" w:sz="4" w:space="0" w:color="auto"/>
        </w:rPr>
        <w:t xml:space="preserve"> achievement</w:t>
      </w:r>
      <w:r w:rsidRPr="005C64CC">
        <w:rPr>
          <w:rStyle w:val="StyleUnderline"/>
        </w:rPr>
        <w:t xml:space="preserve"> </w:t>
      </w:r>
      <w:r w:rsidRPr="00326E95">
        <w:rPr>
          <w:rStyle w:val="StyleUnderline"/>
          <w:highlight w:val="cyan"/>
        </w:rPr>
        <w:t>given</w:t>
      </w:r>
      <w:r w:rsidRPr="005C64CC">
        <w:rPr>
          <w:rStyle w:val="StyleUnderline"/>
        </w:rPr>
        <w:t xml:space="preserve"> the </w:t>
      </w:r>
      <w:r w:rsidRPr="00326E95">
        <w:rPr>
          <w:rStyle w:val="StyleUnderline"/>
          <w:highlight w:val="cyan"/>
          <w:bdr w:val="single" w:sz="4" w:space="0" w:color="auto"/>
        </w:rPr>
        <w:t>acute protectionist pressures</w:t>
      </w:r>
      <w:r w:rsidRPr="005C64CC">
        <w:rPr>
          <w:sz w:val="16"/>
        </w:rPr>
        <w:t xml:space="preserve">. Leadership at the G20 had much to do with the ‘standstill’ on protection, but </w:t>
      </w:r>
      <w:r w:rsidRPr="005C64CC">
        <w:rPr>
          <w:rStyle w:val="StyleUnderline"/>
        </w:rPr>
        <w:t xml:space="preserve">the shock of </w:t>
      </w:r>
      <w:r w:rsidRPr="00326E95">
        <w:rPr>
          <w:rStyle w:val="StyleUnderline"/>
          <w:highlight w:val="cyan"/>
        </w:rPr>
        <w:t xml:space="preserve">the GFC </w:t>
      </w:r>
      <w:r w:rsidRPr="00326E95">
        <w:rPr>
          <w:rStyle w:val="StyleUnderline"/>
          <w:highlight w:val="cyan"/>
          <w:bdr w:val="single" w:sz="4" w:space="0" w:color="auto"/>
        </w:rPr>
        <w:t>did not weaken the WTO</w:t>
      </w:r>
      <w:r w:rsidRPr="00326E95">
        <w:rPr>
          <w:rStyle w:val="StyleUnderline"/>
          <w:highlight w:val="cyan"/>
        </w:rPr>
        <w:t xml:space="preserve"> or undermine</w:t>
      </w:r>
      <w:r w:rsidRPr="005C64CC">
        <w:rPr>
          <w:rStyle w:val="StyleUnderline"/>
        </w:rPr>
        <w:t xml:space="preserve"> the </w:t>
      </w:r>
      <w:r w:rsidRPr="00326E95">
        <w:rPr>
          <w:rStyle w:val="StyleUnderline"/>
          <w:highlight w:val="cyan"/>
        </w:rPr>
        <w:t>confidence</w:t>
      </w:r>
      <w:r w:rsidRPr="005C64CC">
        <w:rPr>
          <w:rStyle w:val="StyleUnderline"/>
        </w:rPr>
        <w:t xml:space="preserve"> that countries placed in it</w:t>
      </w:r>
      <w:r w:rsidRPr="005C64CC">
        <w:rPr>
          <w:sz w:val="16"/>
        </w:rPr>
        <w:t xml:space="preserve">. The </w:t>
      </w:r>
      <w:r w:rsidRPr="005C64CC">
        <w:rPr>
          <w:rStyle w:val="StyleUnderline"/>
        </w:rPr>
        <w:t>slow recovery</w:t>
      </w:r>
      <w:r w:rsidRPr="005C64CC">
        <w:rPr>
          <w:sz w:val="16"/>
        </w:rPr>
        <w:t xml:space="preserve"> of the advanced economies </w:t>
      </w:r>
      <w:r w:rsidRPr="005C64CC">
        <w:rPr>
          <w:rStyle w:val="StyleUnderline"/>
        </w:rPr>
        <w:t>meant</w:t>
      </w:r>
      <w:r w:rsidRPr="005C64CC">
        <w:rPr>
          <w:sz w:val="16"/>
        </w:rPr>
        <w:t xml:space="preserve"> that </w:t>
      </w:r>
      <w:r w:rsidRPr="005C64CC">
        <w:rPr>
          <w:rStyle w:val="StyleUnderline"/>
        </w:rPr>
        <w:t xml:space="preserve">protectionist forces put significant pressure on governments to close markets, but </w:t>
      </w:r>
      <w:r w:rsidRPr="00326E95">
        <w:rPr>
          <w:rStyle w:val="StyleUnderline"/>
          <w:highlight w:val="cyan"/>
        </w:rPr>
        <w:t xml:space="preserve">the </w:t>
      </w:r>
      <w:r w:rsidRPr="005C64CC">
        <w:rPr>
          <w:rStyle w:val="StyleUnderline"/>
        </w:rPr>
        <w:t xml:space="preserve">global trading </w:t>
      </w:r>
      <w:r w:rsidRPr="00326E95">
        <w:rPr>
          <w:rStyle w:val="StyleUnderline"/>
          <w:highlight w:val="cyan"/>
        </w:rPr>
        <w:t>system</w:t>
      </w:r>
      <w:r w:rsidRPr="005C64CC">
        <w:rPr>
          <w:rStyle w:val="StyleUnderline"/>
        </w:rPr>
        <w:t xml:space="preserve"> has </w:t>
      </w:r>
      <w:r w:rsidRPr="00326E95">
        <w:rPr>
          <w:rStyle w:val="StyleUnderline"/>
          <w:highlight w:val="cyan"/>
        </w:rPr>
        <w:t xml:space="preserve">proved </w:t>
      </w:r>
      <w:r w:rsidRPr="00326E95">
        <w:rPr>
          <w:rStyle w:val="StyleUnderline"/>
          <w:highlight w:val="cyan"/>
          <w:bdr w:val="single" w:sz="4" w:space="0" w:color="auto"/>
        </w:rPr>
        <w:t>robust to these pressures</w:t>
      </w:r>
      <w:r w:rsidRPr="005C64CC">
        <w:rPr>
          <w:sz w:val="16"/>
        </w:rPr>
        <w:t xml:space="preserve">. </w:t>
      </w:r>
    </w:p>
    <w:p w14:paraId="3D137463" w14:textId="77777777" w:rsidR="00E44CE4" w:rsidRPr="005C64CC" w:rsidRDefault="00E44CE4" w:rsidP="00E44CE4">
      <w:pPr>
        <w:rPr>
          <w:sz w:val="16"/>
        </w:rPr>
      </w:pPr>
      <w:r w:rsidRPr="005C64CC">
        <w:rPr>
          <w:sz w:val="16"/>
        </w:rPr>
        <w:t xml:space="preserve">The </w:t>
      </w:r>
      <w:r w:rsidRPr="005C64CC">
        <w:rPr>
          <w:rStyle w:val="StyleUnderline"/>
          <w:bdr w:val="single" w:sz="4" w:space="0" w:color="auto"/>
        </w:rPr>
        <w:t>robustness of the global trading system</w:t>
      </w:r>
      <w:r w:rsidRPr="005C64CC">
        <w:rPr>
          <w:rStyle w:val="StyleUnderline"/>
        </w:rPr>
        <w:t xml:space="preserve"> throughout the GFC and its aftermath has meant</w:t>
      </w:r>
      <w:r w:rsidRPr="005C64CC">
        <w:rPr>
          <w:sz w:val="16"/>
        </w:rPr>
        <w:t xml:space="preserve"> that </w:t>
      </w:r>
      <w:r w:rsidRPr="00326E95">
        <w:rPr>
          <w:rStyle w:val="StyleUnderline"/>
          <w:highlight w:val="cyan"/>
        </w:rPr>
        <w:t xml:space="preserve">recession and </w:t>
      </w:r>
      <w:r w:rsidRPr="00326E95">
        <w:rPr>
          <w:rStyle w:val="StyleUnderline"/>
          <w:highlight w:val="cyan"/>
          <w:bdr w:val="single" w:sz="4" w:space="0" w:color="auto"/>
        </w:rPr>
        <w:t>collapsed trade</w:t>
      </w:r>
      <w:r w:rsidRPr="005C64CC">
        <w:rPr>
          <w:sz w:val="16"/>
        </w:rPr>
        <w:t xml:space="preserve"> in some countries </w:t>
      </w:r>
      <w:r w:rsidRPr="00326E95">
        <w:rPr>
          <w:rStyle w:val="StyleUnderline"/>
          <w:highlight w:val="cyan"/>
        </w:rPr>
        <w:t xml:space="preserve">have </w:t>
      </w:r>
      <w:r w:rsidRPr="00326E95">
        <w:rPr>
          <w:rStyle w:val="StyleUnderline"/>
          <w:highlight w:val="cyan"/>
          <w:bdr w:val="single" w:sz="4" w:space="0" w:color="auto"/>
        </w:rPr>
        <w:t>not generated conflict</w:t>
      </w:r>
      <w:r w:rsidRPr="005C64CC">
        <w:rPr>
          <w:rStyle w:val="StyleUnderline"/>
        </w:rPr>
        <w:t xml:space="preserve"> between countries</w:t>
      </w:r>
      <w:r w:rsidRPr="005C64CC">
        <w:rPr>
          <w:sz w:val="16"/>
        </w:rPr>
        <w:t>.</w:t>
      </w:r>
    </w:p>
    <w:p w14:paraId="2E64D35B" w14:textId="77777777" w:rsidR="00E44CE4" w:rsidRPr="00BF632C" w:rsidRDefault="00E44CE4" w:rsidP="00E44CE4"/>
    <w:p w14:paraId="5054D869" w14:textId="77777777" w:rsidR="00E44CE4" w:rsidRPr="000A2C7F" w:rsidRDefault="00E44CE4" w:rsidP="000A2C7F"/>
    <w:p w14:paraId="1382BE0B" w14:textId="295DC7E8" w:rsidR="00AA3154" w:rsidRDefault="00AA3154" w:rsidP="00AA3154">
      <w:pPr>
        <w:pStyle w:val="Heading2"/>
      </w:pPr>
      <w:r>
        <w:t>---Anti-Patents---</w:t>
      </w:r>
    </w:p>
    <w:p w14:paraId="19C159A1" w14:textId="77777777" w:rsidR="00AA3154" w:rsidRDefault="00AA3154" w:rsidP="00AA3154">
      <w:pPr>
        <w:pStyle w:val="Heading3"/>
      </w:pPr>
      <w:r>
        <w:t>AT: Pub Domain Good---2AC</w:t>
      </w:r>
    </w:p>
    <w:p w14:paraId="299840B8" w14:textId="77777777" w:rsidR="00AA3154" w:rsidRDefault="00AA3154" w:rsidP="00AA3154">
      <w:pPr>
        <w:pStyle w:val="Heading4"/>
      </w:pPr>
      <w:r>
        <w:t xml:space="preserve">Openness causes </w:t>
      </w:r>
      <w:r w:rsidRPr="00BB41B5">
        <w:rPr>
          <w:u w:val="single"/>
        </w:rPr>
        <w:t>unsafe</w:t>
      </w:r>
      <w:r>
        <w:t xml:space="preserve"> AI development---</w:t>
      </w:r>
      <w:r w:rsidRPr="00BB41B5">
        <w:rPr>
          <w:u w:val="single"/>
        </w:rPr>
        <w:t>extinction</w:t>
      </w:r>
      <w:r>
        <w:t>.</w:t>
      </w:r>
    </w:p>
    <w:p w14:paraId="50F79468" w14:textId="77777777" w:rsidR="00AA3154" w:rsidRPr="00BB41B5" w:rsidRDefault="00AA3154" w:rsidP="00AA3154">
      <w:r w:rsidRPr="00BB41B5">
        <w:rPr>
          <w:rStyle w:val="Style13ptBold"/>
        </w:rPr>
        <w:t>Bostrom 17,</w:t>
      </w:r>
      <w:r w:rsidRPr="00BB41B5">
        <w:t xml:space="preserve"> [Nick Bostrom (Professor at Oxford University, Director of the Future of Humanity Institute and Director of the Strategic Artificial Intelligence Research Centre), "Strategic Implications of Openness in AI Development", Global Policy, </w:t>
      </w:r>
      <w:hyperlink r:id="rId37" w:history="1">
        <w:r w:rsidRPr="00BB41B5">
          <w:rPr>
            <w:rStyle w:val="Hyperlink"/>
          </w:rPr>
          <w:t>https://doi.org/10.1111/1758-5899.12403</w:t>
        </w:r>
      </w:hyperlink>
      <w:r w:rsidRPr="00BB41B5">
        <w:t xml:space="preserve">, accessed 7-17-2024, 2/19/17] </w:t>
      </w:r>
      <w:proofErr w:type="spellStart"/>
      <w:r w:rsidRPr="00BB41B5">
        <w:t>Mr.Mr</w:t>
      </w:r>
      <w:proofErr w:type="spellEnd"/>
      <w:r w:rsidRPr="00BB41B5">
        <w:t>.</w:t>
      </w:r>
    </w:p>
    <w:p w14:paraId="45053126" w14:textId="77777777" w:rsidR="00AA3154" w:rsidRPr="00BB41B5" w:rsidRDefault="00AA3154" w:rsidP="00AA3154">
      <w:pPr>
        <w:rPr>
          <w:sz w:val="16"/>
        </w:rPr>
      </w:pPr>
      <w:r w:rsidRPr="00BB41B5">
        <w:rPr>
          <w:sz w:val="16"/>
        </w:rPr>
        <w:t>Is faster technological progress and rollout of AI capabilities desirable?</w:t>
      </w:r>
    </w:p>
    <w:p w14:paraId="733B50B3" w14:textId="77777777" w:rsidR="00AA3154" w:rsidRPr="00BB41B5" w:rsidRDefault="00AA3154" w:rsidP="00AA3154">
      <w:pPr>
        <w:rPr>
          <w:sz w:val="16"/>
        </w:rPr>
      </w:pPr>
      <w:r w:rsidRPr="00BB41B5">
        <w:rPr>
          <w:sz w:val="16"/>
        </w:rPr>
        <w:t xml:space="preserve">This brings us to the second question about the short and near-term desirability of openness: supposing </w:t>
      </w:r>
      <w:r w:rsidRPr="00326E95">
        <w:rPr>
          <w:rStyle w:val="Emphasis"/>
          <w:highlight w:val="cyan"/>
        </w:rPr>
        <w:t>openness</w:t>
      </w:r>
      <w:r w:rsidRPr="00326E95">
        <w:rPr>
          <w:rStyle w:val="StyleUnderline"/>
          <w:highlight w:val="cyan"/>
        </w:rPr>
        <w:t xml:space="preserve"> would </w:t>
      </w:r>
      <w:r w:rsidRPr="00326E95">
        <w:rPr>
          <w:rStyle w:val="Emphasis"/>
          <w:highlight w:val="cyan"/>
        </w:rPr>
        <w:t>speed</w:t>
      </w:r>
      <w:r w:rsidRPr="00BB41B5">
        <w:rPr>
          <w:rStyle w:val="StyleUnderline"/>
        </w:rPr>
        <w:t xml:space="preserve"> technical </w:t>
      </w:r>
      <w:r w:rsidRPr="00326E95">
        <w:rPr>
          <w:rStyle w:val="Emphasis"/>
          <w:highlight w:val="cyan"/>
        </w:rPr>
        <w:t>progress</w:t>
      </w:r>
      <w:r w:rsidRPr="00326E95">
        <w:rPr>
          <w:rStyle w:val="StyleUnderline"/>
          <w:highlight w:val="cyan"/>
        </w:rPr>
        <w:t xml:space="preserve"> and </w:t>
      </w:r>
      <w:r w:rsidRPr="00326E95">
        <w:rPr>
          <w:rStyle w:val="Emphasis"/>
          <w:highlight w:val="cyan"/>
        </w:rPr>
        <w:t>rollout</w:t>
      </w:r>
      <w:r w:rsidRPr="00326E95">
        <w:rPr>
          <w:rStyle w:val="StyleUnderline"/>
          <w:highlight w:val="cyan"/>
        </w:rPr>
        <w:t xml:space="preserve"> of AI</w:t>
      </w:r>
      <w:r w:rsidRPr="00BB41B5">
        <w:rPr>
          <w:rStyle w:val="StyleUnderline"/>
        </w:rPr>
        <w:t xml:space="preserve"> capabilities</w:t>
      </w:r>
      <w:r w:rsidRPr="00BB41B5">
        <w:rPr>
          <w:sz w:val="16"/>
        </w:rPr>
        <w:t>, would that be socially beneficial?</w:t>
      </w:r>
    </w:p>
    <w:p w14:paraId="4593D152" w14:textId="77777777" w:rsidR="00AA3154" w:rsidRPr="00BB41B5" w:rsidRDefault="00AA3154" w:rsidP="00AA3154">
      <w:pPr>
        <w:rPr>
          <w:sz w:val="16"/>
        </w:rPr>
      </w:pPr>
      <w:proofErr w:type="gramStart"/>
      <w:r w:rsidRPr="00BB41B5">
        <w:rPr>
          <w:sz w:val="16"/>
        </w:rPr>
        <w:t>It is clear that machine</w:t>
      </w:r>
      <w:proofErr w:type="gramEnd"/>
      <w:r w:rsidRPr="00BB41B5">
        <w:rPr>
          <w:sz w:val="16"/>
        </w:rPr>
        <w:t xml:space="preserve"> intelligence holds great promise for positive applications across many sectors of the economy and society, including transportation, healthcare, the environment, entertainment, security, and scientific discovery. For instance, an estimated 1.2 million people die every year in road accidents around the world, a number that could eventually be reduced to a low level as AI-enabled vehicles take over more functions from human drivers (Goldman Sachs, 2015). A report by McKinsey estimates an economic impact of several trillions of dollars annually from AI-related technologies by 2025.8 A full review of the potential positive applications is outside the scope of this paper.</w:t>
      </w:r>
    </w:p>
    <w:p w14:paraId="52D21F03" w14:textId="77777777" w:rsidR="00AA3154" w:rsidRPr="00BB41B5" w:rsidRDefault="00AA3154" w:rsidP="00AA3154">
      <w:pPr>
        <w:rPr>
          <w:sz w:val="16"/>
        </w:rPr>
      </w:pPr>
      <w:r w:rsidRPr="00BB41B5">
        <w:rPr>
          <w:sz w:val="16"/>
        </w:rPr>
        <w:t xml:space="preserve">As with any general-purpose technology, it is possible to identify concerns around </w:t>
      </w:r>
      <w:proofErr w:type="gramStart"/>
      <w:r w:rsidRPr="00BB41B5">
        <w:rPr>
          <w:sz w:val="16"/>
        </w:rPr>
        <w:t>particular applications</w:t>
      </w:r>
      <w:proofErr w:type="gramEnd"/>
      <w:r w:rsidRPr="00BB41B5">
        <w:rPr>
          <w:sz w:val="16"/>
        </w:rPr>
        <w:t xml:space="preserve">. It has been argued, for example, that </w:t>
      </w:r>
      <w:r w:rsidRPr="00BB41B5">
        <w:rPr>
          <w:rStyle w:val="StyleUnderline"/>
        </w:rPr>
        <w:t xml:space="preserve">military applications of AI, </w:t>
      </w:r>
      <w:r w:rsidRPr="00326E95">
        <w:rPr>
          <w:rStyle w:val="StyleUnderline"/>
          <w:highlight w:val="cyan"/>
        </w:rPr>
        <w:t xml:space="preserve">including </w:t>
      </w:r>
      <w:r w:rsidRPr="00326E95">
        <w:rPr>
          <w:rStyle w:val="Emphasis"/>
          <w:highlight w:val="cyan"/>
        </w:rPr>
        <w:t>l</w:t>
      </w:r>
      <w:r w:rsidRPr="00BB41B5">
        <w:rPr>
          <w:rStyle w:val="StyleUnderline"/>
        </w:rPr>
        <w:t xml:space="preserve">ethal </w:t>
      </w:r>
      <w:r w:rsidRPr="00326E95">
        <w:rPr>
          <w:rStyle w:val="Emphasis"/>
          <w:highlight w:val="cyan"/>
        </w:rPr>
        <w:t>a</w:t>
      </w:r>
      <w:r w:rsidRPr="00BB41B5">
        <w:rPr>
          <w:rStyle w:val="StyleUnderline"/>
        </w:rPr>
        <w:t xml:space="preserve">utonomous </w:t>
      </w:r>
      <w:r w:rsidRPr="00326E95">
        <w:rPr>
          <w:rStyle w:val="Emphasis"/>
          <w:highlight w:val="cyan"/>
        </w:rPr>
        <w:t>w</w:t>
      </w:r>
      <w:r w:rsidRPr="00BB41B5">
        <w:rPr>
          <w:rStyle w:val="StyleUnderline"/>
        </w:rPr>
        <w:t>eapon</w:t>
      </w:r>
      <w:r w:rsidRPr="00326E95">
        <w:rPr>
          <w:rStyle w:val="StyleUnderline"/>
          <w:highlight w:val="cyan"/>
        </w:rPr>
        <w:t>s</w:t>
      </w:r>
      <w:r w:rsidRPr="00BB41B5">
        <w:rPr>
          <w:rStyle w:val="StyleUnderline"/>
        </w:rPr>
        <w:t xml:space="preserve">, might </w:t>
      </w:r>
      <w:r w:rsidRPr="00326E95">
        <w:rPr>
          <w:rStyle w:val="StyleUnderline"/>
          <w:highlight w:val="cyan"/>
        </w:rPr>
        <w:t xml:space="preserve">incite </w:t>
      </w:r>
      <w:r w:rsidRPr="00BB41B5">
        <w:rPr>
          <w:rStyle w:val="StyleUnderline"/>
        </w:rPr>
        <w:t xml:space="preserve">new </w:t>
      </w:r>
      <w:r w:rsidRPr="00326E95">
        <w:rPr>
          <w:rStyle w:val="Emphasis"/>
          <w:highlight w:val="cyan"/>
        </w:rPr>
        <w:t>arms races</w:t>
      </w:r>
      <w:r w:rsidRPr="00BB41B5">
        <w:rPr>
          <w:rStyle w:val="StyleUnderline"/>
        </w:rPr>
        <w:t xml:space="preserve">, or </w:t>
      </w:r>
      <w:r w:rsidRPr="00326E95">
        <w:rPr>
          <w:rStyle w:val="StyleUnderline"/>
          <w:highlight w:val="cyan"/>
        </w:rPr>
        <w:t>lower</w:t>
      </w:r>
      <w:r w:rsidRPr="00BB41B5">
        <w:rPr>
          <w:rStyle w:val="StyleUnderline"/>
        </w:rPr>
        <w:t xml:space="preserve"> the </w:t>
      </w:r>
      <w:r w:rsidRPr="00326E95">
        <w:rPr>
          <w:rStyle w:val="StyleUnderline"/>
          <w:highlight w:val="cyan"/>
        </w:rPr>
        <w:t>threshold for</w:t>
      </w:r>
      <w:r w:rsidRPr="00BB41B5">
        <w:rPr>
          <w:rStyle w:val="StyleUnderline"/>
        </w:rPr>
        <w:t xml:space="preserve"> nations to go to </w:t>
      </w:r>
      <w:r w:rsidRPr="00326E95">
        <w:rPr>
          <w:rStyle w:val="StyleUnderline"/>
          <w:highlight w:val="cyan"/>
        </w:rPr>
        <w:t>war</w:t>
      </w:r>
      <w:r w:rsidRPr="00BB41B5">
        <w:rPr>
          <w:rStyle w:val="StyleUnderline"/>
        </w:rPr>
        <w:t xml:space="preserve">, or </w:t>
      </w:r>
      <w:r w:rsidRPr="00326E95">
        <w:rPr>
          <w:rStyle w:val="StyleUnderline"/>
          <w:highlight w:val="cyan"/>
        </w:rPr>
        <w:t xml:space="preserve">give </w:t>
      </w:r>
      <w:r w:rsidRPr="00326E95">
        <w:rPr>
          <w:rStyle w:val="Emphasis"/>
          <w:highlight w:val="cyan"/>
        </w:rPr>
        <w:t>terrorists</w:t>
      </w:r>
      <w:r w:rsidRPr="00BB41B5">
        <w:rPr>
          <w:rStyle w:val="StyleUnderline"/>
        </w:rPr>
        <w:t xml:space="preserve"> and assassins </w:t>
      </w:r>
      <w:r w:rsidRPr="00326E95">
        <w:rPr>
          <w:rStyle w:val="StyleUnderline"/>
          <w:highlight w:val="cyan"/>
        </w:rPr>
        <w:t>new tools</w:t>
      </w:r>
      <w:r w:rsidRPr="00BB41B5">
        <w:rPr>
          <w:rStyle w:val="StyleUnderline"/>
        </w:rPr>
        <w:t xml:space="preserve"> for violence</w:t>
      </w:r>
      <w:r w:rsidRPr="00BB41B5">
        <w:rPr>
          <w:sz w:val="16"/>
        </w:rPr>
        <w:t xml:space="preserve"> (Future of Life Institute, 2015). AI techniques could also be </w:t>
      </w:r>
      <w:r w:rsidRPr="00BB41B5">
        <w:rPr>
          <w:rStyle w:val="StyleUnderline"/>
        </w:rPr>
        <w:t xml:space="preserve">used to </w:t>
      </w:r>
      <w:r w:rsidRPr="00326E95">
        <w:rPr>
          <w:rStyle w:val="StyleUnderline"/>
          <w:highlight w:val="cyan"/>
        </w:rPr>
        <w:t xml:space="preserve">launch </w:t>
      </w:r>
      <w:proofErr w:type="spellStart"/>
      <w:r w:rsidRPr="00326E95">
        <w:rPr>
          <w:rStyle w:val="Emphasis"/>
          <w:highlight w:val="cyan"/>
        </w:rPr>
        <w:t>cyber attacks</w:t>
      </w:r>
      <w:proofErr w:type="spellEnd"/>
      <w:r w:rsidRPr="00BB41B5">
        <w:rPr>
          <w:rStyle w:val="StyleUnderline"/>
        </w:rPr>
        <w:t xml:space="preserve">. Facial recognition, sentiment analysis, and data mining algorithms could be used to </w:t>
      </w:r>
      <w:r w:rsidRPr="00326E95">
        <w:rPr>
          <w:rStyle w:val="Emphasis"/>
          <w:highlight w:val="cyan"/>
        </w:rPr>
        <w:t>discriminate</w:t>
      </w:r>
      <w:r w:rsidRPr="00BB41B5">
        <w:rPr>
          <w:rStyle w:val="StyleUnderline"/>
        </w:rPr>
        <w:t xml:space="preserve"> against </w:t>
      </w:r>
      <w:proofErr w:type="spellStart"/>
      <w:r w:rsidRPr="00BB41B5">
        <w:rPr>
          <w:rStyle w:val="StyleUnderline"/>
        </w:rPr>
        <w:t>disfavoured</w:t>
      </w:r>
      <w:proofErr w:type="spellEnd"/>
      <w:r w:rsidRPr="00BB41B5">
        <w:rPr>
          <w:rStyle w:val="StyleUnderline"/>
        </w:rPr>
        <w:t xml:space="preserve"> groups, or </w:t>
      </w:r>
      <w:r w:rsidRPr="00326E95">
        <w:rPr>
          <w:rStyle w:val="StyleUnderline"/>
          <w:highlight w:val="cyan"/>
        </w:rPr>
        <w:t>invade</w:t>
      </w:r>
      <w:r w:rsidRPr="00BB41B5">
        <w:rPr>
          <w:rStyle w:val="StyleUnderline"/>
        </w:rPr>
        <w:t xml:space="preserve"> people's </w:t>
      </w:r>
      <w:r w:rsidRPr="00326E95">
        <w:rPr>
          <w:rStyle w:val="Emphasis"/>
          <w:highlight w:val="cyan"/>
        </w:rPr>
        <w:t>privacy</w:t>
      </w:r>
      <w:r w:rsidRPr="00BB41B5">
        <w:rPr>
          <w:rStyle w:val="StyleUnderline"/>
        </w:rPr>
        <w:t xml:space="preserve">, or </w:t>
      </w:r>
      <w:r w:rsidRPr="00326E95">
        <w:rPr>
          <w:rStyle w:val="StyleUnderline"/>
          <w:highlight w:val="cyan"/>
        </w:rPr>
        <w:t xml:space="preserve">enable </w:t>
      </w:r>
      <w:r w:rsidRPr="00326E95">
        <w:rPr>
          <w:rStyle w:val="Emphasis"/>
          <w:highlight w:val="cyan"/>
        </w:rPr>
        <w:t>oppressive regimes</w:t>
      </w:r>
      <w:r w:rsidRPr="00BB41B5">
        <w:rPr>
          <w:sz w:val="16"/>
        </w:rPr>
        <w:t xml:space="preserve"> to more effectively target political dissidents (Balkin, 2008). </w:t>
      </w:r>
      <w:r w:rsidRPr="00BB41B5">
        <w:rPr>
          <w:rStyle w:val="StyleUnderline"/>
        </w:rPr>
        <w:t xml:space="preserve">Increased </w:t>
      </w:r>
      <w:r w:rsidRPr="00326E95">
        <w:rPr>
          <w:rStyle w:val="Emphasis"/>
          <w:highlight w:val="cyan"/>
        </w:rPr>
        <w:t>reliance</w:t>
      </w:r>
      <w:r w:rsidRPr="00326E95">
        <w:rPr>
          <w:rStyle w:val="StyleUnderline"/>
          <w:highlight w:val="cyan"/>
        </w:rPr>
        <w:t xml:space="preserve"> on</w:t>
      </w:r>
      <w:r w:rsidRPr="00BB41B5">
        <w:rPr>
          <w:rStyle w:val="StyleUnderline"/>
        </w:rPr>
        <w:t xml:space="preserve"> complex </w:t>
      </w:r>
      <w:r w:rsidRPr="00326E95">
        <w:rPr>
          <w:rStyle w:val="Emphasis"/>
          <w:highlight w:val="cyan"/>
        </w:rPr>
        <w:t>autonomous systems</w:t>
      </w:r>
      <w:r w:rsidRPr="00BB41B5">
        <w:rPr>
          <w:sz w:val="16"/>
        </w:rPr>
        <w:t xml:space="preserve"> for many essential economic and infrastructural functions </w:t>
      </w:r>
      <w:r w:rsidRPr="00BB41B5">
        <w:rPr>
          <w:rStyle w:val="StyleUnderline"/>
        </w:rPr>
        <w:t xml:space="preserve">may create novel kinds of systemic accident </w:t>
      </w:r>
      <w:r w:rsidRPr="00326E95">
        <w:rPr>
          <w:rStyle w:val="Emphasis"/>
          <w:highlight w:val="cyan"/>
        </w:rPr>
        <w:t>risk</w:t>
      </w:r>
      <w:r w:rsidRPr="00BB41B5">
        <w:rPr>
          <w:rStyle w:val="StyleUnderline"/>
        </w:rPr>
        <w:t xml:space="preserve"> or present </w:t>
      </w:r>
      <w:r w:rsidRPr="00326E95">
        <w:rPr>
          <w:rStyle w:val="Emphasis"/>
          <w:highlight w:val="cyan"/>
        </w:rPr>
        <w:t>vulnerabilities</w:t>
      </w:r>
      <w:r w:rsidRPr="00326E95">
        <w:rPr>
          <w:rStyle w:val="StyleUnderline"/>
          <w:highlight w:val="cyan"/>
        </w:rPr>
        <w:t xml:space="preserve"> that could be exploited</w:t>
      </w:r>
      <w:r w:rsidRPr="00BB41B5">
        <w:rPr>
          <w:rStyle w:val="StyleUnderline"/>
        </w:rPr>
        <w:t xml:space="preserve"> by hackers</w:t>
      </w:r>
      <w:r w:rsidRPr="00BB41B5">
        <w:rPr>
          <w:sz w:val="16"/>
        </w:rPr>
        <w:t xml:space="preserve"> or cyber-warriors (See Perrow, 1984).</w:t>
      </w:r>
    </w:p>
    <w:p w14:paraId="61FCA954" w14:textId="77777777" w:rsidR="00AA3154" w:rsidRDefault="00AA3154" w:rsidP="00AA3154">
      <w:pPr>
        <w:rPr>
          <w:sz w:val="16"/>
        </w:rPr>
      </w:pPr>
      <w:r w:rsidRPr="00BB41B5">
        <w:rPr>
          <w:sz w:val="16"/>
        </w:rPr>
        <w:t xml:space="preserve">Insofar as it is possible to fine-tune openness choices </w:t>
      </w:r>
      <w:proofErr w:type="gramStart"/>
      <w:r w:rsidRPr="00BB41B5">
        <w:rPr>
          <w:sz w:val="16"/>
        </w:rPr>
        <w:t>so as to</w:t>
      </w:r>
      <w:proofErr w:type="gramEnd"/>
      <w:r w:rsidRPr="00BB41B5">
        <w:rPr>
          <w:sz w:val="16"/>
        </w:rPr>
        <w:t xml:space="preserve"> differentially expedite specific kinds of AI applications, these concerns might indicate the need for making exceptions to a generally pro-openness stance. For example, </w:t>
      </w:r>
      <w:proofErr w:type="gramStart"/>
      <w:r w:rsidRPr="00BB41B5">
        <w:rPr>
          <w:sz w:val="16"/>
        </w:rPr>
        <w:t>open-sourcing</w:t>
      </w:r>
      <w:proofErr w:type="gramEnd"/>
      <w:r w:rsidRPr="00BB41B5">
        <w:rPr>
          <w:sz w:val="16"/>
        </w:rPr>
        <w:t xml:space="preserve"> the code for autonomous weapons seems undesirable, and we have not heard anybody calling for that to be done. But basic research in AI is typically not application-specific in this way. Rather, to the extent that it succeeds, it will deliver algorithms and techniques that could be used in a very wide range of applications. This holds</w:t>
      </w:r>
      <w:proofErr w:type="gramStart"/>
      <w:r w:rsidRPr="00BB41B5">
        <w:rPr>
          <w:sz w:val="16"/>
        </w:rPr>
        <w:t>, in particular, for</w:t>
      </w:r>
      <w:proofErr w:type="gramEnd"/>
      <w:r w:rsidRPr="00BB41B5">
        <w:rPr>
          <w:sz w:val="16"/>
        </w:rPr>
        <w:t xml:space="preserve"> most work in current focal areas such as deep learning and reinforcement learning: that work is exciting precisely because it seeks general solutions to learning problems that occur in a wide range of tasks and environments.</w:t>
      </w:r>
    </w:p>
    <w:p w14:paraId="1666E09C" w14:textId="785CB3FD" w:rsidR="002556B3" w:rsidRDefault="002556B3" w:rsidP="002556B3">
      <w:pPr>
        <w:pStyle w:val="Heading4"/>
      </w:pPr>
      <w:r>
        <w:t>And kills competitiveness</w:t>
      </w:r>
    </w:p>
    <w:p w14:paraId="0578C289" w14:textId="25A1F1B9" w:rsidR="002556B3" w:rsidRDefault="002556B3" w:rsidP="002556B3">
      <w:r>
        <w:t xml:space="preserve">Gulshan </w:t>
      </w:r>
      <w:r w:rsidRPr="002556B3">
        <w:rPr>
          <w:rStyle w:val="Style13ptBold"/>
        </w:rPr>
        <w:t>Bibi ’18</w:t>
      </w:r>
      <w:r>
        <w:t xml:space="preserve">, </w:t>
      </w:r>
      <w:r w:rsidRPr="002556B3">
        <w:t>lecturer in the OB-HRM area at Jindal Global Business School (JGBS)</w:t>
      </w:r>
      <w:r>
        <w:t xml:space="preserve">, “Implications of Lethal Autonomous Weapon Systems (LAWS): Options for Pakistan,” </w:t>
      </w:r>
      <w:r w:rsidRPr="002556B3">
        <w:rPr>
          <w:i/>
          <w:iCs/>
        </w:rPr>
        <w:t>Islamabad Policy Research Institute</w:t>
      </w:r>
      <w:r>
        <w:t xml:space="preserve">, Journal of Current Affairs, Vol 2, No 2, Pg 33, </w:t>
      </w:r>
      <w:r w:rsidRPr="002556B3">
        <w:t>https://d1wqtxts1xzle7.cloudfront.net/55824303/Implications_of_Lethal_Autonomous_Weapon_System_LAWS_Options_for_Pakistan-libre.pdf?1518848442=&amp;response-content-disposition=inline%3B+filename%3DImplications_of_Lethal_Autonomous_Weapon.pdf&amp;Expires=1721424676&amp;Signature=OGA6~Yt~EhzVpZcm7UBh~o0bWGQ8sbTIL-W4G4L28RpFFwewldkKXsweIXATQRf7~KnVBNNveg-jrrs8Z371v6FlZeZ24ZnsyE-wlzfMgNDxjjhspzdF7zqu42YQMR4l0T~dRCLaPlSxC1Kf52SFshvPEzKMB1DeXWmPf~QrCjts7sbu9MM7GwWyuAzkBPtwzS-C~Ff5r1Avtum2aYsuULLCkkfdDuoPAxV6nno8A1X9pIfoXBRCNJ80maCEvuFpHk63BHAN0tZMPJ6CC3nE81T3UhpwrTwf4rDK5PYgc1aHnNJR4usiGSdfTBDaF78ZYmqiNysXhGuS8X9zWs6vTQ__&amp;Key-Pair-Id=APKAJLOHF5GGSLRBV4ZA</w:t>
      </w:r>
      <w:r>
        <w:t>, Accessed 7-19-2024 by NT-RS</w:t>
      </w:r>
    </w:p>
    <w:p w14:paraId="3FCDEB32" w14:textId="6E64D9E0" w:rsidR="002556B3" w:rsidRPr="002556B3" w:rsidRDefault="002556B3" w:rsidP="002556B3">
      <w:pPr>
        <w:rPr>
          <w:sz w:val="16"/>
        </w:rPr>
      </w:pPr>
      <w:r w:rsidRPr="002556B3">
        <w:rPr>
          <w:sz w:val="16"/>
        </w:rPr>
        <w:t xml:space="preserve">Short-term impacts of increased openness appear mostly socially beneficial in expectation. The </w:t>
      </w:r>
      <w:r w:rsidRPr="002556B3">
        <w:rPr>
          <w:rStyle w:val="StyleUnderline"/>
          <w:highlight w:val="cyan"/>
        </w:rPr>
        <w:t>strategic implications</w:t>
      </w:r>
      <w:r w:rsidRPr="002556B3">
        <w:rPr>
          <w:rStyle w:val="StyleUnderline"/>
        </w:rPr>
        <w:t xml:space="preserve"> of </w:t>
      </w:r>
      <w:proofErr w:type="gramStart"/>
      <w:r w:rsidRPr="002556B3">
        <w:rPr>
          <w:rStyle w:val="StyleUnderline"/>
        </w:rPr>
        <w:t>medium and long term</w:t>
      </w:r>
      <w:proofErr w:type="gramEnd"/>
      <w:r w:rsidRPr="002556B3">
        <w:rPr>
          <w:rStyle w:val="StyleUnderline"/>
        </w:rPr>
        <w:t xml:space="preserve"> impacts are </w:t>
      </w:r>
      <w:r w:rsidRPr="002556B3">
        <w:rPr>
          <w:rStyle w:val="StyleUnderline"/>
          <w:highlight w:val="cyan"/>
        </w:rPr>
        <w:t>complex</w:t>
      </w:r>
      <w:r w:rsidRPr="002556B3">
        <w:rPr>
          <w:sz w:val="16"/>
        </w:rPr>
        <w:t xml:space="preserve">. The evaluation of </w:t>
      </w:r>
      <w:r w:rsidRPr="002556B3">
        <w:rPr>
          <w:rStyle w:val="StyleUnderline"/>
        </w:rPr>
        <w:t>long-term impacts</w:t>
      </w:r>
      <w:proofErr w:type="gramStart"/>
      <w:r w:rsidRPr="002556B3">
        <w:rPr>
          <w:sz w:val="16"/>
        </w:rPr>
        <w:t>, in particular, may</w:t>
      </w:r>
      <w:proofErr w:type="gramEnd"/>
      <w:r w:rsidRPr="002556B3">
        <w:rPr>
          <w:sz w:val="16"/>
        </w:rPr>
        <w:t xml:space="preserve"> </w:t>
      </w:r>
      <w:r w:rsidRPr="002556B3">
        <w:rPr>
          <w:rStyle w:val="StyleUnderline"/>
        </w:rPr>
        <w:t>depend on whether the objective is to benefit the present generation or to promote a time-neutral aggregate of well-being of future generations</w:t>
      </w:r>
      <w:r w:rsidRPr="002556B3">
        <w:rPr>
          <w:sz w:val="16"/>
        </w:rPr>
        <w:t>. Some forms of openness are plausibly positive on both counts (openness about safety measures, openness about goals). Others (</w:t>
      </w:r>
      <w:r w:rsidRPr="002556B3">
        <w:rPr>
          <w:rStyle w:val="Emphasis"/>
          <w:highlight w:val="cyan"/>
        </w:rPr>
        <w:t xml:space="preserve">openness </w:t>
      </w:r>
      <w:r w:rsidRPr="002556B3">
        <w:rPr>
          <w:rStyle w:val="StyleUnderline"/>
          <w:highlight w:val="cyan"/>
        </w:rPr>
        <w:t>about</w:t>
      </w:r>
      <w:r w:rsidRPr="002556B3">
        <w:rPr>
          <w:rStyle w:val="StyleUnderline"/>
        </w:rPr>
        <w:t xml:space="preserve"> source </w:t>
      </w:r>
      <w:r w:rsidRPr="002556B3">
        <w:rPr>
          <w:rStyle w:val="StyleUnderline"/>
          <w:highlight w:val="cyan"/>
        </w:rPr>
        <w:t>code, science, and</w:t>
      </w:r>
      <w:r w:rsidRPr="002556B3">
        <w:rPr>
          <w:rStyle w:val="StyleUnderline"/>
        </w:rPr>
        <w:t xml:space="preserve"> possibly </w:t>
      </w:r>
      <w:r w:rsidRPr="002556B3">
        <w:rPr>
          <w:rStyle w:val="StyleUnderline"/>
          <w:highlight w:val="cyan"/>
        </w:rPr>
        <w:t>capability</w:t>
      </w:r>
      <w:r w:rsidRPr="002556B3">
        <w:rPr>
          <w:sz w:val="16"/>
        </w:rPr>
        <w:t xml:space="preserve">) </w:t>
      </w:r>
      <w:r w:rsidRPr="002556B3">
        <w:rPr>
          <w:rStyle w:val="StyleUnderline"/>
        </w:rPr>
        <w:t xml:space="preserve">could </w:t>
      </w:r>
      <w:r w:rsidRPr="002556B3">
        <w:rPr>
          <w:rStyle w:val="StyleUnderline"/>
          <w:highlight w:val="cyan"/>
        </w:rPr>
        <w:t>lead to</w:t>
      </w:r>
      <w:r w:rsidRPr="002556B3">
        <w:rPr>
          <w:rStyle w:val="StyleUnderline"/>
        </w:rPr>
        <w:t xml:space="preserve"> a</w:t>
      </w:r>
      <w:r w:rsidRPr="002556B3">
        <w:rPr>
          <w:sz w:val="16"/>
        </w:rPr>
        <w:t xml:space="preserve"> </w:t>
      </w:r>
      <w:r w:rsidRPr="002556B3">
        <w:rPr>
          <w:rStyle w:val="Emphasis"/>
        </w:rPr>
        <w:t xml:space="preserve">tightening of the </w:t>
      </w:r>
      <w:r w:rsidRPr="002556B3">
        <w:rPr>
          <w:rStyle w:val="Emphasis"/>
          <w:highlight w:val="cyan"/>
        </w:rPr>
        <w:t>competitive situation</w:t>
      </w:r>
      <w:r w:rsidRPr="002556B3">
        <w:rPr>
          <w:sz w:val="16"/>
        </w:rPr>
        <w:t xml:space="preserve"> around the time of the introduction </w:t>
      </w:r>
      <w:r w:rsidRPr="002556B3">
        <w:rPr>
          <w:rStyle w:val="StyleUnderline"/>
          <w:highlight w:val="cyan"/>
        </w:rPr>
        <w:t>of advanced AI</w:t>
      </w:r>
      <w:r w:rsidRPr="002556B3">
        <w:rPr>
          <w:sz w:val="16"/>
          <w:highlight w:val="cyan"/>
        </w:rPr>
        <w:t>,</w:t>
      </w:r>
      <w:r w:rsidRPr="002556B3">
        <w:rPr>
          <w:sz w:val="16"/>
        </w:rPr>
        <w:t xml:space="preserve"> </w:t>
      </w:r>
      <w:r w:rsidRPr="002556B3">
        <w:rPr>
          <w:rStyle w:val="StyleUnderline"/>
          <w:highlight w:val="cyan"/>
        </w:rPr>
        <w:t>increasing the probability that winning the</w:t>
      </w:r>
      <w:r w:rsidRPr="002556B3">
        <w:rPr>
          <w:rStyle w:val="StyleUnderline"/>
        </w:rPr>
        <w:t xml:space="preserve"> AI </w:t>
      </w:r>
      <w:r w:rsidRPr="002556B3">
        <w:rPr>
          <w:rStyle w:val="StyleUnderline"/>
          <w:highlight w:val="cyan"/>
        </w:rPr>
        <w:t xml:space="preserve">race is </w:t>
      </w:r>
      <w:r w:rsidRPr="002556B3">
        <w:rPr>
          <w:rStyle w:val="Emphasis"/>
          <w:highlight w:val="cyan"/>
        </w:rPr>
        <w:t>incompatible</w:t>
      </w:r>
      <w:r w:rsidRPr="002556B3">
        <w:rPr>
          <w:sz w:val="16"/>
        </w:rPr>
        <w:t xml:space="preserve"> with using any safety method that incurs a delay or limits performance. 54</w:t>
      </w:r>
    </w:p>
    <w:p w14:paraId="34F8E34B" w14:textId="77777777" w:rsidR="00AA3154" w:rsidRDefault="00AA3154" w:rsidP="00AA3154">
      <w:pPr>
        <w:pStyle w:val="Heading3"/>
      </w:pPr>
      <w:r>
        <w:t>AT: Innovation---2AC</w:t>
      </w:r>
    </w:p>
    <w:p w14:paraId="4B347DAD" w14:textId="77777777" w:rsidR="00AA3154" w:rsidRPr="00734F55" w:rsidRDefault="00AA3154" w:rsidP="00AA3154">
      <w:pPr>
        <w:pStyle w:val="Heading4"/>
      </w:pPr>
      <w:proofErr w:type="spellStart"/>
      <w:r w:rsidRPr="0070735E">
        <w:rPr>
          <w:u w:val="single"/>
        </w:rPr>
        <w:t>Subpatents</w:t>
      </w:r>
      <w:proofErr w:type="spellEnd"/>
      <w:r w:rsidRPr="00734F55">
        <w:t xml:space="preserve"> don’t solve </w:t>
      </w:r>
      <w:r w:rsidRPr="0070735E">
        <w:t>perception</w:t>
      </w:r>
      <w:r>
        <w:t xml:space="preserve"> </w:t>
      </w:r>
      <w:r w:rsidRPr="0070735E">
        <w:rPr>
          <w:u w:val="single"/>
        </w:rPr>
        <w:t>or</w:t>
      </w:r>
      <w:r>
        <w:t xml:space="preserve"> innovation.</w:t>
      </w:r>
    </w:p>
    <w:p w14:paraId="37C62FFD" w14:textId="77777777" w:rsidR="00AA3154" w:rsidRPr="00734F55" w:rsidRDefault="00AA3154" w:rsidP="00AA3154">
      <w:r w:rsidRPr="00734F55">
        <w:rPr>
          <w:rStyle w:val="Style13ptBold"/>
        </w:rPr>
        <w:t>Robinson 14,</w:t>
      </w:r>
      <w:r>
        <w:t xml:space="preserve"> [</w:t>
      </w:r>
      <w:r w:rsidRPr="00734F55">
        <w:t>W. Keith Robinson</w:t>
      </w:r>
      <w:r>
        <w:t xml:space="preserve"> (</w:t>
      </w:r>
      <w:r w:rsidRPr="00734F55">
        <w:t>Assistant Professor of Law, SMU Dedman School of Law; J.D., 2004, Duke Law School; B.S., Electrical Engineering, 1999, Duke University</w:t>
      </w:r>
      <w:r>
        <w:t>), “</w:t>
      </w:r>
      <w:r w:rsidRPr="00734F55">
        <w:t>Protecting American Innovators by Combating the Decline of Patents Granted to Small Entities</w:t>
      </w:r>
      <w:r>
        <w:t xml:space="preserve">,” St. Johns Law Review, </w:t>
      </w:r>
      <w:hyperlink r:id="rId38" w:history="1">
        <w:r w:rsidRPr="00FB2BA3">
          <w:rPr>
            <w:rStyle w:val="Hyperlink"/>
          </w:rPr>
          <w:t>https://scholarship.law.stjohns.edu/lawreview/vol88/iss2/4/</w:t>
        </w:r>
      </w:hyperlink>
      <w:r>
        <w:t xml:space="preserve">, accessed 7-17-2024, Summer 2014] </w:t>
      </w:r>
      <w:proofErr w:type="spellStart"/>
      <w:r>
        <w:t>Mr.Mr</w:t>
      </w:r>
      <w:proofErr w:type="spellEnd"/>
      <w:r>
        <w:t>.</w:t>
      </w:r>
    </w:p>
    <w:p w14:paraId="492BC418" w14:textId="77777777" w:rsidR="00AA3154" w:rsidRPr="00734F55" w:rsidRDefault="00AA3154" w:rsidP="00AA3154">
      <w:pPr>
        <w:rPr>
          <w:sz w:val="16"/>
        </w:rPr>
      </w:pPr>
      <w:r w:rsidRPr="00734F55">
        <w:rPr>
          <w:sz w:val="16"/>
        </w:rPr>
        <w:t>2. Petty and Second Tier Patents</w:t>
      </w:r>
    </w:p>
    <w:p w14:paraId="2F0E95A0" w14:textId="77777777" w:rsidR="00AA3154" w:rsidRPr="00734F55" w:rsidRDefault="00AA3154" w:rsidP="00AA3154">
      <w:pPr>
        <w:rPr>
          <w:sz w:val="16"/>
        </w:rPr>
      </w:pPr>
      <w:proofErr w:type="gramStart"/>
      <w:r w:rsidRPr="00734F55">
        <w:rPr>
          <w:sz w:val="16"/>
        </w:rPr>
        <w:t>In order to</w:t>
      </w:r>
      <w:proofErr w:type="gramEnd"/>
      <w:r w:rsidRPr="00734F55">
        <w:rPr>
          <w:sz w:val="16"/>
        </w:rPr>
        <w:t xml:space="preserve"> reduce the time and expense associated with obtaining a patent, </w:t>
      </w:r>
      <w:r w:rsidRPr="00734F55">
        <w:rPr>
          <w:rStyle w:val="StyleUnderline"/>
        </w:rPr>
        <w:t>several commentators have suggested imposing some sort of petty patent or second tier patenting system in the United States</w:t>
      </w:r>
      <w:r w:rsidRPr="00734F55">
        <w:rPr>
          <w:sz w:val="16"/>
        </w:rPr>
        <w:t>.  159 One common argument in favor of this proposal is that similar second tier protection is available in more than sixty countries.  160 For example, Australia offers applicants the ability to file what is called an Innovation Patent.  161 Petty patents are usually granted under a "relaxed obviousness standard," are shorter in term - five to eight years - and may be granted after a very brief examination.  162 One commentator has remarked that a benefit of second tier patents is that they could potentially reduce the quantity of patent validity litigation.  163</w:t>
      </w:r>
    </w:p>
    <w:p w14:paraId="5D8EEAD9" w14:textId="77777777" w:rsidR="00AA3154" w:rsidRPr="00734F55" w:rsidRDefault="00AA3154" w:rsidP="00AA3154">
      <w:pPr>
        <w:rPr>
          <w:sz w:val="16"/>
        </w:rPr>
      </w:pPr>
      <w:r w:rsidRPr="00734F55">
        <w:rPr>
          <w:sz w:val="16"/>
        </w:rPr>
        <w:t xml:space="preserve">However, </w:t>
      </w:r>
      <w:r w:rsidRPr="00326E95">
        <w:rPr>
          <w:rStyle w:val="StyleUnderline"/>
          <w:highlight w:val="cyan"/>
        </w:rPr>
        <w:t>petty patents pose</w:t>
      </w:r>
      <w:r w:rsidRPr="00734F55">
        <w:rPr>
          <w:rStyle w:val="StyleUnderline"/>
        </w:rPr>
        <w:t xml:space="preserve"> several difficult </w:t>
      </w:r>
      <w:r w:rsidRPr="00326E95">
        <w:rPr>
          <w:rStyle w:val="Emphasis"/>
          <w:highlight w:val="cyan"/>
        </w:rPr>
        <w:t>challenges</w:t>
      </w:r>
      <w:r w:rsidRPr="00734F55">
        <w:rPr>
          <w:sz w:val="16"/>
        </w:rPr>
        <w:t xml:space="preserve">. First, </w:t>
      </w:r>
      <w:r w:rsidRPr="00326E95">
        <w:rPr>
          <w:rStyle w:val="StyleUnderline"/>
          <w:highlight w:val="cyan"/>
        </w:rPr>
        <w:t>they fail to</w:t>
      </w:r>
      <w:r w:rsidRPr="00734F55">
        <w:rPr>
          <w:rStyle w:val="StyleUnderline"/>
        </w:rPr>
        <w:t xml:space="preserve"> directly </w:t>
      </w:r>
      <w:r w:rsidRPr="00326E95">
        <w:rPr>
          <w:rStyle w:val="StyleUnderline"/>
          <w:highlight w:val="cyan"/>
        </w:rPr>
        <w:t>stimulate</w:t>
      </w:r>
      <w:r w:rsidRPr="00734F55">
        <w:rPr>
          <w:rStyle w:val="StyleUnderline"/>
        </w:rPr>
        <w:t xml:space="preserve"> </w:t>
      </w:r>
      <w:r w:rsidRPr="00326E95">
        <w:rPr>
          <w:rStyle w:val="StyleUnderline"/>
          <w:highlight w:val="cyan"/>
        </w:rPr>
        <w:t>commercialization</w:t>
      </w:r>
      <w:r w:rsidRPr="00734F55">
        <w:rPr>
          <w:sz w:val="16"/>
        </w:rPr>
        <w:t xml:space="preserve">.  164 For example, </w:t>
      </w:r>
      <w:r w:rsidRPr="00734F55">
        <w:rPr>
          <w:rStyle w:val="StyleUnderline"/>
        </w:rPr>
        <w:t>if implemented in the United States, one commentator predicts</w:t>
      </w:r>
      <w:r w:rsidRPr="00734F55">
        <w:rPr>
          <w:sz w:val="16"/>
        </w:rPr>
        <w:t xml:space="preserve"> there will be </w:t>
      </w:r>
      <w:r w:rsidRPr="00734F55">
        <w:rPr>
          <w:rStyle w:val="StyleUnderline"/>
        </w:rPr>
        <w:t xml:space="preserve">"a huge </w:t>
      </w:r>
      <w:r w:rsidRPr="00326E95">
        <w:rPr>
          <w:rStyle w:val="Emphasis"/>
          <w:highlight w:val="cyan"/>
        </w:rPr>
        <w:t>race</w:t>
      </w:r>
      <w:r w:rsidRPr="00326E95">
        <w:rPr>
          <w:rStyle w:val="StyleUnderline"/>
          <w:highlight w:val="cyan"/>
        </w:rPr>
        <w:t xml:space="preserve"> to acquire these</w:t>
      </w:r>
      <w:r w:rsidRPr="00734F55">
        <w:rPr>
          <w:rStyle w:val="StyleUnderline"/>
        </w:rPr>
        <w:t xml:space="preserve"> sorts of </w:t>
      </w:r>
      <w:r w:rsidRPr="00326E95">
        <w:rPr>
          <w:rStyle w:val="StyleUnderline"/>
          <w:highlight w:val="cyan"/>
        </w:rPr>
        <w:t>patents</w:t>
      </w:r>
      <w:r w:rsidRPr="00734F55">
        <w:rPr>
          <w:rStyle w:val="StyleUnderline"/>
        </w:rPr>
        <w:t xml:space="preserve"> - … which </w:t>
      </w:r>
      <w:r w:rsidRPr="00326E95">
        <w:rPr>
          <w:rStyle w:val="StyleUnderline"/>
          <w:highlight w:val="cyan"/>
        </w:rPr>
        <w:t xml:space="preserve">could </w:t>
      </w:r>
      <w:r w:rsidRPr="00326E95">
        <w:rPr>
          <w:rStyle w:val="Emphasis"/>
          <w:highlight w:val="cyan"/>
        </w:rPr>
        <w:t>diminish</w:t>
      </w:r>
      <w:r w:rsidRPr="00734F55">
        <w:rPr>
          <w:sz w:val="16"/>
        </w:rPr>
        <w:t xml:space="preserve"> the </w:t>
      </w:r>
      <w:r w:rsidRPr="00326E95">
        <w:rPr>
          <w:rStyle w:val="Emphasis"/>
          <w:highlight w:val="cyan"/>
        </w:rPr>
        <w:t>commercialization</w:t>
      </w:r>
      <w:r w:rsidRPr="00326E95">
        <w:rPr>
          <w:rStyle w:val="StyleUnderline"/>
          <w:highlight w:val="cyan"/>
        </w:rPr>
        <w:t xml:space="preserve"> efforts</w:t>
      </w:r>
      <w:r w:rsidRPr="00734F55">
        <w:rPr>
          <w:sz w:val="16"/>
        </w:rPr>
        <w:t xml:space="preserve"> of third parties."  165 That is, the ease in which petty patents could be obtained </w:t>
      </w:r>
      <w:r w:rsidRPr="00734F55">
        <w:rPr>
          <w:rStyle w:val="StyleUnderline"/>
        </w:rPr>
        <w:t xml:space="preserve">could result in </w:t>
      </w:r>
      <w:r w:rsidRPr="00326E95">
        <w:rPr>
          <w:rStyle w:val="Emphasis"/>
          <w:highlight w:val="cyan"/>
        </w:rPr>
        <w:t>blocking innovation</w:t>
      </w:r>
      <w:r w:rsidRPr="00734F55">
        <w:rPr>
          <w:sz w:val="16"/>
        </w:rPr>
        <w:t xml:space="preserve">.  166 Further, </w:t>
      </w:r>
      <w:r w:rsidRPr="00326E95">
        <w:rPr>
          <w:rStyle w:val="StyleUnderline"/>
          <w:highlight w:val="cyan"/>
        </w:rPr>
        <w:t xml:space="preserve">it is </w:t>
      </w:r>
      <w:r w:rsidRPr="00326E95">
        <w:rPr>
          <w:rStyle w:val="Emphasis"/>
          <w:highlight w:val="cyan"/>
        </w:rPr>
        <w:t>unclear</w:t>
      </w:r>
      <w:r w:rsidRPr="00326E95">
        <w:rPr>
          <w:rStyle w:val="StyleUnderline"/>
          <w:highlight w:val="cyan"/>
        </w:rPr>
        <w:t xml:space="preserve"> whether</w:t>
      </w:r>
      <w:r w:rsidRPr="00734F55">
        <w:rPr>
          <w:rStyle w:val="StyleUnderline"/>
        </w:rPr>
        <w:t xml:space="preserve"> pursuing </w:t>
      </w:r>
      <w:r w:rsidRPr="00326E95">
        <w:rPr>
          <w:rStyle w:val="StyleUnderline"/>
          <w:highlight w:val="cyan"/>
        </w:rPr>
        <w:t>second tier protection</w:t>
      </w:r>
      <w:r w:rsidRPr="00734F55">
        <w:rPr>
          <w:rStyle w:val="StyleUnderline"/>
        </w:rPr>
        <w:t xml:space="preserve"> in lieu of a traditional patent </w:t>
      </w:r>
      <w:r w:rsidRPr="00326E95">
        <w:rPr>
          <w:rStyle w:val="StyleUnderline"/>
          <w:highlight w:val="cyan"/>
        </w:rPr>
        <w:t xml:space="preserve">is </w:t>
      </w:r>
      <w:r w:rsidRPr="00326E95">
        <w:rPr>
          <w:rStyle w:val="Emphasis"/>
          <w:highlight w:val="cyan"/>
        </w:rPr>
        <w:t>financially advantageous</w:t>
      </w:r>
      <w:r w:rsidRPr="00734F55">
        <w:rPr>
          <w:sz w:val="16"/>
        </w:rPr>
        <w:t>. For example, in Australia, the cost of acquiring its Innovation Patent is not substantially less than acquiring a standard patent.  167</w:t>
      </w:r>
    </w:p>
    <w:p w14:paraId="4ED46ADC" w14:textId="77777777" w:rsidR="00AA3154" w:rsidRPr="00734F55" w:rsidRDefault="00AA3154" w:rsidP="00AA3154">
      <w:pPr>
        <w:rPr>
          <w:sz w:val="16"/>
        </w:rPr>
      </w:pPr>
      <w:r w:rsidRPr="00734F55">
        <w:rPr>
          <w:sz w:val="16"/>
        </w:rPr>
        <w:t xml:space="preserve">A petty patent system </w:t>
      </w:r>
      <w:r w:rsidRPr="00326E95">
        <w:rPr>
          <w:rStyle w:val="StyleUnderline"/>
          <w:highlight w:val="cyan"/>
        </w:rPr>
        <w:t>would</w:t>
      </w:r>
      <w:r w:rsidRPr="00734F55">
        <w:rPr>
          <w:rStyle w:val="StyleUnderline"/>
        </w:rPr>
        <w:t xml:space="preserve"> most likely </w:t>
      </w:r>
      <w:r w:rsidRPr="00326E95">
        <w:rPr>
          <w:rStyle w:val="Emphasis"/>
          <w:highlight w:val="cyan"/>
        </w:rPr>
        <w:t>negatively affect</w:t>
      </w:r>
      <w:r w:rsidRPr="00326E95">
        <w:rPr>
          <w:rStyle w:val="StyleUnderline"/>
          <w:highlight w:val="cyan"/>
        </w:rPr>
        <w:t xml:space="preserve"> small entities</w:t>
      </w:r>
      <w:r w:rsidRPr="00734F55">
        <w:rPr>
          <w:sz w:val="16"/>
        </w:rPr>
        <w:t xml:space="preserve">. While a petty patent </w:t>
      </w:r>
      <w:r w:rsidRPr="00326E95">
        <w:rPr>
          <w:rStyle w:val="StyleUnderline"/>
          <w:highlight w:val="cyan"/>
        </w:rPr>
        <w:t>could prevent a competitor</w:t>
      </w:r>
      <w:r w:rsidRPr="00734F55">
        <w:rPr>
          <w:sz w:val="16"/>
        </w:rPr>
        <w:t xml:space="preserve"> from making, using, or selling an invention, under most proposals it could </w:t>
      </w:r>
      <w:r w:rsidRPr="00734F55">
        <w:rPr>
          <w:rStyle w:val="StyleUnderline"/>
        </w:rPr>
        <w:t xml:space="preserve">only </w:t>
      </w:r>
      <w:r w:rsidRPr="00734F55">
        <w:rPr>
          <w:sz w:val="16"/>
        </w:rPr>
        <w:t xml:space="preserve">do so </w:t>
      </w:r>
      <w:r w:rsidRPr="00326E95">
        <w:rPr>
          <w:rStyle w:val="StyleUnderline"/>
          <w:highlight w:val="cyan"/>
        </w:rPr>
        <w:t xml:space="preserve">for a very </w:t>
      </w:r>
      <w:r w:rsidRPr="00326E95">
        <w:rPr>
          <w:rStyle w:val="Emphasis"/>
          <w:highlight w:val="cyan"/>
        </w:rPr>
        <w:t>limited</w:t>
      </w:r>
      <w:r w:rsidRPr="00734F55">
        <w:rPr>
          <w:rStyle w:val="StyleUnderline"/>
        </w:rPr>
        <w:t xml:space="preserve"> amount of </w:t>
      </w:r>
      <w:r w:rsidRPr="00326E95">
        <w:rPr>
          <w:rStyle w:val="StyleUnderline"/>
          <w:highlight w:val="cyan"/>
        </w:rPr>
        <w:t>time</w:t>
      </w:r>
      <w:r w:rsidRPr="00734F55">
        <w:rPr>
          <w:sz w:val="16"/>
        </w:rPr>
        <w:t xml:space="preserve">, since a petty patent has a shorter term.  168 Arguably, </w:t>
      </w:r>
      <w:proofErr w:type="gramStart"/>
      <w:r w:rsidRPr="00734F55">
        <w:rPr>
          <w:sz w:val="16"/>
        </w:rPr>
        <w:t>being  [</w:t>
      </w:r>
      <w:proofErr w:type="gramEnd"/>
      <w:r w:rsidRPr="00734F55">
        <w:rPr>
          <w:sz w:val="16"/>
        </w:rPr>
        <w:t xml:space="preserve">*403]  granted several petty patents could enhance an applicant's image. However, </w:t>
      </w:r>
      <w:r w:rsidRPr="00326E95">
        <w:rPr>
          <w:rStyle w:val="StyleUnderline"/>
          <w:highlight w:val="cyan"/>
        </w:rPr>
        <w:t xml:space="preserve">it is </w:t>
      </w:r>
      <w:r w:rsidRPr="00326E95">
        <w:rPr>
          <w:rStyle w:val="Emphasis"/>
          <w:highlight w:val="cyan"/>
        </w:rPr>
        <w:t>unclear</w:t>
      </w:r>
      <w:r w:rsidRPr="00326E95">
        <w:rPr>
          <w:rStyle w:val="StyleUnderline"/>
          <w:highlight w:val="cyan"/>
        </w:rPr>
        <w:t xml:space="preserve"> whether investors would invest in</w:t>
      </w:r>
      <w:r w:rsidRPr="00734F55">
        <w:rPr>
          <w:rStyle w:val="StyleUnderline"/>
        </w:rPr>
        <w:t xml:space="preserve"> a </w:t>
      </w:r>
      <w:r w:rsidRPr="00326E95">
        <w:rPr>
          <w:rStyle w:val="StyleUnderline"/>
          <w:highlight w:val="cyan"/>
        </w:rPr>
        <w:t>tech</w:t>
      </w:r>
      <w:r w:rsidRPr="00734F55">
        <w:rPr>
          <w:rStyle w:val="StyleUnderline"/>
        </w:rPr>
        <w:t xml:space="preserve">nology protected by a petty patent granted </w:t>
      </w:r>
      <w:r w:rsidRPr="00326E95">
        <w:rPr>
          <w:rStyle w:val="StyleUnderline"/>
          <w:highlight w:val="cyan"/>
        </w:rPr>
        <w:t xml:space="preserve">under a </w:t>
      </w:r>
      <w:r w:rsidRPr="00326E95">
        <w:rPr>
          <w:rStyle w:val="Emphasis"/>
          <w:highlight w:val="cyan"/>
        </w:rPr>
        <w:t>less rigorous</w:t>
      </w:r>
      <w:r w:rsidRPr="00326E95">
        <w:rPr>
          <w:rStyle w:val="StyleUnderline"/>
          <w:highlight w:val="cyan"/>
        </w:rPr>
        <w:t xml:space="preserve"> novelty standard</w:t>
      </w:r>
      <w:r w:rsidRPr="00734F55">
        <w:rPr>
          <w:rStyle w:val="StyleUnderline"/>
        </w:rPr>
        <w:t xml:space="preserve"> and only good </w:t>
      </w:r>
      <w:r w:rsidRPr="00326E95">
        <w:rPr>
          <w:rStyle w:val="StyleUnderline"/>
          <w:highlight w:val="cyan"/>
        </w:rPr>
        <w:t xml:space="preserve">for a </w:t>
      </w:r>
      <w:r w:rsidRPr="00326E95">
        <w:rPr>
          <w:rStyle w:val="Emphasis"/>
          <w:highlight w:val="cyan"/>
        </w:rPr>
        <w:t>limited term</w:t>
      </w:r>
      <w:r w:rsidRPr="00734F55">
        <w:rPr>
          <w:sz w:val="16"/>
        </w:rPr>
        <w:t>.</w:t>
      </w:r>
    </w:p>
    <w:p w14:paraId="46146691" w14:textId="77777777" w:rsidR="00AA3154" w:rsidRDefault="00AA3154" w:rsidP="00AA3154"/>
    <w:p w14:paraId="17AFB10E" w14:textId="77777777" w:rsidR="00AA3154" w:rsidRDefault="00AA3154" w:rsidP="00AA3154">
      <w:pPr>
        <w:pStyle w:val="Heading3"/>
      </w:pPr>
      <w:r>
        <w:t>2AC --- Patents Good</w:t>
      </w:r>
    </w:p>
    <w:p w14:paraId="4A281A89" w14:textId="77777777" w:rsidR="00AA3154" w:rsidRDefault="00AA3154" w:rsidP="00AA3154"/>
    <w:p w14:paraId="7F8ED94D" w14:textId="77777777" w:rsidR="00AA3154" w:rsidRDefault="00AA3154" w:rsidP="00AA3154">
      <w:pPr>
        <w:pStyle w:val="Heading4"/>
      </w:pPr>
      <w:r>
        <w:t>Key for startups to compete vs. larger firms</w:t>
      </w:r>
    </w:p>
    <w:p w14:paraId="26334F84" w14:textId="77777777" w:rsidR="00AA3154" w:rsidRPr="001F1079" w:rsidRDefault="00AA3154" w:rsidP="00AA3154">
      <w:pPr>
        <w:rPr>
          <w:rStyle w:val="Style13ptBold"/>
        </w:rPr>
      </w:pPr>
      <w:r>
        <w:rPr>
          <w:rStyle w:val="Style13ptBold"/>
        </w:rPr>
        <w:t>Landers ‘15</w:t>
      </w:r>
    </w:p>
    <w:p w14:paraId="197E4E0D" w14:textId="77777777" w:rsidR="00AA3154" w:rsidRPr="001F1079" w:rsidRDefault="00AA3154" w:rsidP="00AA3154">
      <w:r w:rsidRPr="001F1079">
        <w:t>(</w:t>
      </w:r>
      <w:r>
        <w:t xml:space="preserve">Amy, Professor of Law, Drexel University Thomas R. Kline School of Law, “The Antipatent: A Proposal for Startup Immunity,” </w:t>
      </w:r>
      <w:proofErr w:type="spellStart"/>
      <w:r w:rsidRPr="001F1079">
        <w:t>pg</w:t>
      </w:r>
      <w:proofErr w:type="spellEnd"/>
      <w:r w:rsidRPr="001F1079">
        <w:t xml:space="preserve"> online @ https://digitalcommons.unl.edu/cgi/viewcontent.cgi?article=2808&amp;context=nlr //pa-</w:t>
      </w:r>
      <w:proofErr w:type="spellStart"/>
      <w:r w:rsidRPr="001F1079">
        <w:t>ef</w:t>
      </w:r>
      <w:proofErr w:type="spellEnd"/>
      <w:r w:rsidRPr="001F1079">
        <w:t>)</w:t>
      </w:r>
    </w:p>
    <w:p w14:paraId="1D850D0F" w14:textId="77777777" w:rsidR="00AA3154" w:rsidRDefault="00AA3154" w:rsidP="00AA3154">
      <w:r w:rsidRPr="001F1079">
        <w:rPr>
          <w:rStyle w:val="StyleUnderline"/>
          <w:highlight w:val="cyan"/>
        </w:rPr>
        <w:t>Patents allow</w:t>
      </w:r>
      <w:r>
        <w:t xml:space="preserve"> their </w:t>
      </w:r>
      <w:r w:rsidRPr="001F1079">
        <w:rPr>
          <w:rStyle w:val="StyleUnderline"/>
          <w:highlight w:val="cyan"/>
        </w:rPr>
        <w:t>owners to capture value from inventive activity and</w:t>
      </w:r>
      <w:r>
        <w:t xml:space="preserve">, under some circumstances, to </w:t>
      </w:r>
      <w:r w:rsidRPr="001F1079">
        <w:rPr>
          <w:rStyle w:val="StyleUnderline"/>
          <w:highlight w:val="cyan"/>
        </w:rPr>
        <w:t xml:space="preserve">contribute toward securing a com </w:t>
      </w:r>
      <w:proofErr w:type="spellStart"/>
      <w:r w:rsidRPr="001F1079">
        <w:rPr>
          <w:rStyle w:val="StyleUnderline"/>
          <w:highlight w:val="cyan"/>
        </w:rPr>
        <w:t>petitive</w:t>
      </w:r>
      <w:proofErr w:type="spellEnd"/>
      <w:r w:rsidRPr="001F1079">
        <w:rPr>
          <w:rStyle w:val="StyleUnderline"/>
          <w:highlight w:val="cyan"/>
        </w:rPr>
        <w:t xml:space="preserve"> position</w:t>
      </w:r>
      <w:r>
        <w:t xml:space="preserve">.339 To the extent that the startup can fund assertion of the right, </w:t>
      </w:r>
      <w:r w:rsidRPr="001F1079">
        <w:rPr>
          <w:rStyle w:val="StyleUnderline"/>
          <w:highlight w:val="cyan"/>
        </w:rPr>
        <w:t>patents can be valuable to secure a position against larger incumbents who may have superior production, resources, and distribution methods</w:t>
      </w:r>
      <w:r>
        <w:t xml:space="preserve">.340 </w:t>
      </w:r>
      <w:r w:rsidRPr="001F1079">
        <w:rPr>
          <w:rStyle w:val="StyleUnderline"/>
          <w:highlight w:val="cyan"/>
        </w:rPr>
        <w:t>A first mover that captures an early and strong patent position in an emerging market can gain significant advantages</w:t>
      </w:r>
      <w:r>
        <w:t xml:space="preserve">.341 For example, </w:t>
      </w:r>
      <w:r w:rsidRPr="001F1079">
        <w:rPr>
          <w:rStyle w:val="StyleUnderline"/>
          <w:highlight w:val="cyan"/>
        </w:rPr>
        <w:t>a robust patent portfolio can successfully stave off competitors for years</w:t>
      </w:r>
      <w:r>
        <w:t xml:space="preserve">. During that time, </w:t>
      </w:r>
      <w:r w:rsidRPr="001F1079">
        <w:rPr>
          <w:rStyle w:val="StyleUnderline"/>
          <w:highlight w:val="cyan"/>
        </w:rPr>
        <w:t>the inventive firm can experiment, redesign, and establish a market position before others begin to enter the field</w:t>
      </w:r>
      <w:r>
        <w:t>.342 A strong patent position can, under some circumstances, allow a firm to be the exclusive supplier of a product market, which enables the firm to build up other complimentary assets including trademarks, customer loyalty, and a distribution system.343 If successful, these assets provide the first patentee with a favorable position after the patents expire.344</w:t>
      </w:r>
    </w:p>
    <w:p w14:paraId="1452C51B" w14:textId="77777777" w:rsidR="00AA3154" w:rsidRDefault="00AA3154" w:rsidP="00AA3154">
      <w:pPr>
        <w:pStyle w:val="Heading4"/>
      </w:pPr>
      <w:r>
        <w:t>Lack of patents undermines collaborative development</w:t>
      </w:r>
    </w:p>
    <w:p w14:paraId="46604951" w14:textId="77777777" w:rsidR="00AA3154" w:rsidRPr="001F1079" w:rsidRDefault="00AA3154" w:rsidP="00AA3154">
      <w:pPr>
        <w:rPr>
          <w:rStyle w:val="Style13ptBold"/>
        </w:rPr>
      </w:pPr>
      <w:r>
        <w:rPr>
          <w:rStyle w:val="Style13ptBold"/>
        </w:rPr>
        <w:t>Landers ‘15</w:t>
      </w:r>
    </w:p>
    <w:p w14:paraId="76E97E37" w14:textId="77777777" w:rsidR="00AA3154" w:rsidRPr="001F1079" w:rsidRDefault="00AA3154" w:rsidP="00AA3154">
      <w:r w:rsidRPr="001F1079">
        <w:t>(</w:t>
      </w:r>
      <w:r>
        <w:t xml:space="preserve">Amy, Professor of Law, Drexel University Thomas R. Kline School of Law, “The Antipatent: A Proposal for Startup Immunity,” </w:t>
      </w:r>
      <w:proofErr w:type="spellStart"/>
      <w:r w:rsidRPr="001F1079">
        <w:t>pg</w:t>
      </w:r>
      <w:proofErr w:type="spellEnd"/>
      <w:r w:rsidRPr="001F1079">
        <w:t xml:space="preserve"> online @ https://digitalcommons.unl.edu/cgi/viewcontent.cgi?article=2808&amp;context=nlr //pa-</w:t>
      </w:r>
      <w:proofErr w:type="spellStart"/>
      <w:r w:rsidRPr="001F1079">
        <w:t>ef</w:t>
      </w:r>
      <w:proofErr w:type="spellEnd"/>
      <w:r w:rsidRPr="001F1079">
        <w:t>)</w:t>
      </w:r>
    </w:p>
    <w:p w14:paraId="769C035B" w14:textId="77777777" w:rsidR="00AA3154" w:rsidRDefault="00AA3154" w:rsidP="00AA3154">
      <w:r>
        <w:t xml:space="preserve">Further, </w:t>
      </w:r>
      <w:r w:rsidRPr="001F1079">
        <w:rPr>
          <w:rStyle w:val="StyleUnderline"/>
          <w:highlight w:val="cyan"/>
        </w:rPr>
        <w:t>patents facilitate engagement with others,</w:t>
      </w:r>
      <w:r>
        <w:t xml:space="preserve"> whether </w:t>
      </w:r>
      <w:r w:rsidRPr="001F1079">
        <w:rPr>
          <w:rStyle w:val="Emphasis"/>
          <w:highlight w:val="cyan"/>
        </w:rPr>
        <w:t>through collaboration, integration, or licensing</w:t>
      </w:r>
      <w:r>
        <w:t xml:space="preserve">.345 Invention and product development rely on a mix of inflows and outflows of knowledge.346 </w:t>
      </w:r>
      <w:r w:rsidRPr="001F1079">
        <w:rPr>
          <w:rStyle w:val="StyleUnderline"/>
          <w:highlight w:val="cyan"/>
        </w:rPr>
        <w:t>These interactions</w:t>
      </w:r>
      <w:r>
        <w:t xml:space="preserve"> can be </w:t>
      </w:r>
      <w:r w:rsidRPr="001F1079">
        <w:rPr>
          <w:rStyle w:val="StyleUnderline"/>
          <w:highlight w:val="cyan"/>
        </w:rPr>
        <w:t>important for</w:t>
      </w:r>
      <w:r>
        <w:t xml:space="preserve"> a number of reasons, including the </w:t>
      </w:r>
      <w:r w:rsidRPr="001F1079">
        <w:rPr>
          <w:rStyle w:val="Emphasis"/>
          <w:highlight w:val="cyan"/>
        </w:rPr>
        <w:t>development of products that require competencies from more than one specialty</w:t>
      </w:r>
      <w:r>
        <w:t xml:space="preserve">.347 These relationships are built on a more complex set of considerations that include inbound and outbound licensing of intellectual property rights.348 </w:t>
      </w:r>
      <w:r w:rsidRPr="001F1079">
        <w:rPr>
          <w:rStyle w:val="StyleUnderline"/>
          <w:highlight w:val="cyan"/>
        </w:rPr>
        <w:t>A company that lacks IP might be hindered in collaborative development</w:t>
      </w:r>
      <w:r>
        <w:t xml:space="preserve">, </w:t>
      </w:r>
      <w:r w:rsidRPr="001F1079">
        <w:rPr>
          <w:rStyle w:val="StyleUnderline"/>
          <w:highlight w:val="cyan"/>
        </w:rPr>
        <w:t>particularly if the</w:t>
      </w:r>
      <w:r>
        <w:rPr>
          <w:rStyle w:val="StyleUnderline"/>
          <w:highlight w:val="cyan"/>
        </w:rPr>
        <w:t xml:space="preserve"> </w:t>
      </w:r>
      <w:r w:rsidRPr="001F1079">
        <w:rPr>
          <w:rStyle w:val="StyleUnderline"/>
          <w:highlight w:val="cyan"/>
        </w:rPr>
        <w:t>proposed collaborator</w:t>
      </w:r>
      <w:r w:rsidRPr="001F1079">
        <w:rPr>
          <w:rStyle w:val="StyleUnderline"/>
        </w:rPr>
        <w:t xml:space="preserve"> </w:t>
      </w:r>
      <w:r>
        <w:t xml:space="preserve">owns strong rights but </w:t>
      </w:r>
      <w:r w:rsidRPr="001F1079">
        <w:rPr>
          <w:rStyle w:val="Emphasis"/>
          <w:highlight w:val="cyan"/>
        </w:rPr>
        <w:t>cannot expect to receive</w:t>
      </w:r>
      <w:r>
        <w:rPr>
          <w:rStyle w:val="Emphasis"/>
          <w:highlight w:val="cyan"/>
        </w:rPr>
        <w:t xml:space="preserve"> </w:t>
      </w:r>
      <w:r w:rsidRPr="001F1079">
        <w:rPr>
          <w:rStyle w:val="Emphasis"/>
          <w:highlight w:val="cyan"/>
        </w:rPr>
        <w:t>any useful licenses in return</w:t>
      </w:r>
      <w:r>
        <w:t xml:space="preserve">.349 Further, </w:t>
      </w:r>
      <w:r w:rsidRPr="001F1079">
        <w:rPr>
          <w:rStyle w:val="StyleUnderline"/>
          <w:highlight w:val="cyan"/>
        </w:rPr>
        <w:t>patents facilitate contractual relationships with upstream suppliers and downstream manufacturers</w:t>
      </w:r>
      <w:r>
        <w:t>, and prevent such partners from converting themselves into competitive adversaries.350</w:t>
      </w:r>
    </w:p>
    <w:p w14:paraId="5A39B22B" w14:textId="77777777" w:rsidR="00AA3154" w:rsidRDefault="00AA3154" w:rsidP="00AA3154"/>
    <w:p w14:paraId="7274FC0D" w14:textId="77777777" w:rsidR="00AA3154" w:rsidRDefault="00AA3154" w:rsidP="00AA3154">
      <w:pPr>
        <w:pStyle w:val="Heading3"/>
      </w:pPr>
      <w:r>
        <w:t>2AC --- Venture Capital Turn</w:t>
      </w:r>
    </w:p>
    <w:p w14:paraId="0CF67629" w14:textId="77777777" w:rsidR="00AA3154" w:rsidRDefault="00AA3154" w:rsidP="00AA3154"/>
    <w:p w14:paraId="661FCAE6" w14:textId="77777777" w:rsidR="00AA3154" w:rsidRDefault="00AA3154" w:rsidP="00AA3154">
      <w:pPr>
        <w:pStyle w:val="Heading4"/>
      </w:pPr>
      <w:r>
        <w:t>Turn --- no venture capital without patents --- investment is dependent</w:t>
      </w:r>
    </w:p>
    <w:p w14:paraId="6CB7C8BF" w14:textId="77777777" w:rsidR="00AA3154" w:rsidRPr="001F1079" w:rsidRDefault="00AA3154" w:rsidP="00AA3154">
      <w:pPr>
        <w:rPr>
          <w:rStyle w:val="Style13ptBold"/>
        </w:rPr>
      </w:pPr>
      <w:r>
        <w:rPr>
          <w:rStyle w:val="Style13ptBold"/>
        </w:rPr>
        <w:t>Landers ‘15</w:t>
      </w:r>
    </w:p>
    <w:p w14:paraId="619D3681" w14:textId="77777777" w:rsidR="00AA3154" w:rsidRPr="00065FBC" w:rsidRDefault="00AA3154" w:rsidP="00AA3154">
      <w:r w:rsidRPr="001F1079">
        <w:t>(</w:t>
      </w:r>
      <w:r>
        <w:t xml:space="preserve">Amy, Professor of Law, Drexel University Thomas R. Kline School of Law, “The Antipatent: A Proposal for Startup Immunity,” </w:t>
      </w:r>
      <w:proofErr w:type="spellStart"/>
      <w:r w:rsidRPr="001F1079">
        <w:t>pg</w:t>
      </w:r>
      <w:proofErr w:type="spellEnd"/>
      <w:r w:rsidRPr="001F1079">
        <w:t xml:space="preserve"> online @ https://digitalcommons.unl.edu/cgi/viewcontent.cgi?article=2808&amp;context=nlr //pa-</w:t>
      </w:r>
      <w:proofErr w:type="spellStart"/>
      <w:r w:rsidRPr="001F1079">
        <w:t>ef</w:t>
      </w:r>
      <w:proofErr w:type="spellEnd"/>
      <w:r w:rsidRPr="001F1079">
        <w:t>)</w:t>
      </w:r>
    </w:p>
    <w:p w14:paraId="6740DB16" w14:textId="77777777" w:rsidR="00AA3154" w:rsidRDefault="00AA3154" w:rsidP="00AA3154">
      <w:pPr>
        <w:rPr>
          <w:sz w:val="12"/>
        </w:rPr>
      </w:pPr>
      <w:r w:rsidRPr="00065FBC">
        <w:rPr>
          <w:rStyle w:val="StyleUnderline"/>
          <w:highlight w:val="cyan"/>
        </w:rPr>
        <w:t>Tech</w:t>
      </w:r>
      <w:r w:rsidRPr="00065FBC">
        <w:rPr>
          <w:sz w:val="12"/>
        </w:rPr>
        <w:t xml:space="preserve">nological </w:t>
      </w:r>
      <w:r w:rsidRPr="00065FBC">
        <w:rPr>
          <w:rStyle w:val="Emphasis"/>
          <w:highlight w:val="cyan"/>
        </w:rPr>
        <w:t>advance is expensive</w:t>
      </w:r>
      <w:r w:rsidRPr="00065FBC">
        <w:rPr>
          <w:sz w:val="12"/>
        </w:rPr>
        <w:t xml:space="preserve">. Virtually all </w:t>
      </w:r>
      <w:r w:rsidRPr="00065FBC">
        <w:rPr>
          <w:rStyle w:val="StyleUnderline"/>
          <w:highlight w:val="cyan"/>
        </w:rPr>
        <w:t>founders require outside capital to move their concept into a commercialized product</w:t>
      </w:r>
      <w:r w:rsidRPr="00065FBC">
        <w:rPr>
          <w:sz w:val="12"/>
        </w:rPr>
        <w:t xml:space="preserve">. In many cases, traditional sources of lending are not available to startups, because nascent firms without any sales records represent significant uncertainty and lack sufficient tangible assets to secure a loan. </w:t>
      </w:r>
      <w:r w:rsidRPr="00065FBC">
        <w:rPr>
          <w:rStyle w:val="StyleUnderline"/>
          <w:highlight w:val="cyan"/>
        </w:rPr>
        <w:t>Entrepreneurial companies can require years to deliver revenue,</w:t>
      </w:r>
      <w:r w:rsidRPr="00065FBC">
        <w:rPr>
          <w:sz w:val="12"/>
        </w:rPr>
        <w:t xml:space="preserve"> the scope of a new market is uncertain, and there are numerous variables that might assist or prevent success along the way.351 For many, funding sources that specialize in new firms, including grants and angel and venture funding, are the most viable options.352 </w:t>
      </w:r>
      <w:r w:rsidRPr="00065FBC">
        <w:rPr>
          <w:rStyle w:val="StyleUnderline"/>
          <w:highlight w:val="cyan"/>
        </w:rPr>
        <w:t>Venture capital has played a significant role in the development of</w:t>
      </w:r>
      <w:r>
        <w:rPr>
          <w:rStyle w:val="StyleUnderline"/>
          <w:highlight w:val="cyan"/>
        </w:rPr>
        <w:t xml:space="preserve"> </w:t>
      </w:r>
      <w:r w:rsidRPr="00065FBC">
        <w:rPr>
          <w:rStyle w:val="StyleUnderline"/>
          <w:highlight w:val="cyan"/>
        </w:rPr>
        <w:t>new ideas and tech</w:t>
      </w:r>
      <w:r w:rsidRPr="00065FBC">
        <w:rPr>
          <w:sz w:val="12"/>
        </w:rPr>
        <w:t xml:space="preserve">nological </w:t>
      </w:r>
      <w:r w:rsidRPr="00065FBC">
        <w:rPr>
          <w:rStyle w:val="StyleUnderline"/>
          <w:highlight w:val="cyan"/>
        </w:rPr>
        <w:t>innovation in the U.S.</w:t>
      </w:r>
      <w:r w:rsidRPr="00065FBC">
        <w:rPr>
          <w:sz w:val="12"/>
        </w:rPr>
        <w:t xml:space="preserve">353 One study estimates that </w:t>
      </w:r>
      <w:r w:rsidRPr="00065FBC">
        <w:rPr>
          <w:rStyle w:val="Emphasis"/>
          <w:highlight w:val="cyan"/>
        </w:rPr>
        <w:t>venture funding is responsible for between 8% and 14% of all innovative activity in the U.S</w:t>
      </w:r>
      <w:r w:rsidRPr="00065FBC">
        <w:rPr>
          <w:sz w:val="12"/>
        </w:rPr>
        <w:t xml:space="preserve">.354 Further, </w:t>
      </w:r>
      <w:r w:rsidRPr="00065FBC">
        <w:rPr>
          <w:rStyle w:val="StyleUnderline"/>
          <w:highlight w:val="cyan"/>
        </w:rPr>
        <w:t>venture funding delivers roughly three times the inventive results as the same amount spent in the corporate sector</w:t>
      </w:r>
      <w:r w:rsidRPr="00065FBC">
        <w:rPr>
          <w:sz w:val="12"/>
        </w:rPr>
        <w:t xml:space="preserve">.355 </w:t>
      </w:r>
      <w:r w:rsidRPr="00065FBC">
        <w:rPr>
          <w:rStyle w:val="StyleUnderline"/>
          <w:highlight w:val="cyan"/>
        </w:rPr>
        <w:t xml:space="preserve">Selection for funding by a </w:t>
      </w:r>
      <w:proofErr w:type="spellStart"/>
      <w:r w:rsidRPr="00065FBC">
        <w:rPr>
          <w:rStyle w:val="StyleUnderline"/>
          <w:highlight w:val="cyan"/>
        </w:rPr>
        <w:t>wellknown</w:t>
      </w:r>
      <w:proofErr w:type="spellEnd"/>
      <w:r w:rsidRPr="00065FBC">
        <w:rPr>
          <w:rStyle w:val="StyleUnderline"/>
          <w:highlight w:val="cyan"/>
        </w:rPr>
        <w:t xml:space="preserve"> venture firm can become a seal of approval that allows the startup to obtain additional backing from other sources</w:t>
      </w:r>
      <w:r w:rsidRPr="00065FBC">
        <w:rPr>
          <w:sz w:val="12"/>
        </w:rPr>
        <w:t xml:space="preserve">.356 Some venture firms provide management advice and other advantages that facilitate a funded startup’s success.357 Indeed, sometimes the distinction between a forgotten invention and a successful one is that the latter obtained early venture funding, advice, and introductions to critical players within the industry. As one example, a CEO in the biometrics information field stated that the company’s patent position was “a key question that came up during negotiations” with prospective investors.358 One study concluded that </w:t>
      </w:r>
      <w:r w:rsidRPr="00065FBC">
        <w:rPr>
          <w:rStyle w:val="Emphasis"/>
          <w:highlight w:val="cyan"/>
        </w:rPr>
        <w:t>patenting by specialized entrants viewed patents as “especially critical to these firms in attracting venture capital funds</w:t>
      </w:r>
      <w:r w:rsidRPr="00065FBC">
        <w:rPr>
          <w:sz w:val="12"/>
        </w:rPr>
        <w:t xml:space="preserve">.”359 Another found </w:t>
      </w:r>
      <w:r w:rsidRPr="00065FBC">
        <w:rPr>
          <w:rStyle w:val="StyleUnderline"/>
          <w:highlight w:val="cyan"/>
        </w:rPr>
        <w:t>investor’s perceptions of startups with patents are positive, overall resulting in increased valuations and a higher likelihood of offers for funding</w:t>
      </w:r>
      <w:r w:rsidRPr="00065FBC">
        <w:rPr>
          <w:sz w:val="12"/>
        </w:rPr>
        <w:t xml:space="preserve">.360 </w:t>
      </w:r>
      <w:r w:rsidRPr="00065FBC">
        <w:rPr>
          <w:rStyle w:val="Emphasis"/>
          <w:highlight w:val="cyan"/>
        </w:rPr>
        <w:t>Venture firms can be extremely selective</w:t>
      </w:r>
      <w:r w:rsidRPr="00065FBC">
        <w:rPr>
          <w:sz w:val="12"/>
        </w:rPr>
        <w:t xml:space="preserve">, choosing to fund as few as six out of one thousand applicants.361 It has been said that </w:t>
      </w:r>
      <w:r w:rsidRPr="00065FBC">
        <w:rPr>
          <w:rStyle w:val="Emphasis"/>
          <w:highlight w:val="cyan"/>
        </w:rPr>
        <w:t>startups must seek patent protection as a prerequisite to venture funding</w:t>
      </w:r>
      <w:r w:rsidRPr="00065FBC">
        <w:rPr>
          <w:sz w:val="12"/>
        </w:rPr>
        <w:t xml:space="preserve">.362 The reasons include the belief that patents applications should be filed to facilitate market exclusivity, which in turn leads to superior returns on investment.363 Some point out </w:t>
      </w:r>
      <w:r w:rsidRPr="00065FBC">
        <w:rPr>
          <w:rStyle w:val="StyleUnderline"/>
          <w:highlight w:val="cyan"/>
        </w:rPr>
        <w:t>that funding decisions can be made more confidently in firms that hold patents, because these rights are a proxy for the quality of the startup’s technology</w:t>
      </w:r>
      <w:r w:rsidRPr="00065FBC">
        <w:rPr>
          <w:sz w:val="12"/>
        </w:rPr>
        <w:t>.364 Additionally, patents provide investors with some return on their investment as a revenue source, whether through licensing or sale, particularly if the startup should fail.365</w:t>
      </w:r>
    </w:p>
    <w:p w14:paraId="3E21CE3B" w14:textId="77777777" w:rsidR="00AA3154" w:rsidRDefault="00AA3154" w:rsidP="00AA3154">
      <w:pPr>
        <w:rPr>
          <w:sz w:val="12"/>
        </w:rPr>
      </w:pPr>
    </w:p>
    <w:p w14:paraId="31F19536" w14:textId="77777777" w:rsidR="00AA3154" w:rsidRDefault="00AA3154" w:rsidP="00AA3154">
      <w:pPr>
        <w:pStyle w:val="Heading3"/>
      </w:pPr>
      <w:r>
        <w:t xml:space="preserve">AT: Second-Tier Rights </w:t>
      </w:r>
    </w:p>
    <w:p w14:paraId="1BF6020D" w14:textId="77777777" w:rsidR="00AA3154" w:rsidRDefault="00AA3154" w:rsidP="00AA3154">
      <w:pPr>
        <w:pStyle w:val="Heading4"/>
      </w:pPr>
      <w:r>
        <w:t>Expanding the utility model to ALL technology undermines the public domain and prevents innovation</w:t>
      </w:r>
    </w:p>
    <w:p w14:paraId="47B9607F" w14:textId="77777777" w:rsidR="00AA3154" w:rsidRDefault="00AA3154" w:rsidP="00AA3154">
      <w:pPr>
        <w:rPr>
          <w:rStyle w:val="Style13ptBold"/>
        </w:rPr>
      </w:pPr>
      <w:r>
        <w:rPr>
          <w:rStyle w:val="Style13ptBold"/>
        </w:rPr>
        <w:t>Suthersanan ‘18</w:t>
      </w:r>
    </w:p>
    <w:p w14:paraId="2DB7D5AF" w14:textId="77777777" w:rsidR="00AA3154" w:rsidRPr="00652719" w:rsidRDefault="00AA3154" w:rsidP="00AA3154">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008D637C" w14:textId="77777777" w:rsidR="00AA3154" w:rsidRDefault="00AA3154" w:rsidP="00AA3154">
      <w:r>
        <w:t xml:space="preserve">Nevertheless, </w:t>
      </w:r>
      <w:r w:rsidRPr="006F6806">
        <w:rPr>
          <w:rStyle w:val="StyleUnderline"/>
          <w:highlight w:val="cyan"/>
        </w:rPr>
        <w:t>is this a sufficient basis for the introduction of yet another intellectual</w:t>
      </w:r>
      <w:r>
        <w:rPr>
          <w:rStyle w:val="StyleUnderline"/>
          <w:highlight w:val="cyan"/>
        </w:rPr>
        <w:t xml:space="preserve"> </w:t>
      </w:r>
      <w:r w:rsidRPr="006F6806">
        <w:rPr>
          <w:rStyle w:val="StyleUnderline"/>
          <w:highlight w:val="cyan"/>
        </w:rPr>
        <w:t>property right,</w:t>
      </w:r>
      <w:r>
        <w:t xml:space="preserve"> notably as the right in question appears to undermine essential principles of the current patent law</w:t>
      </w:r>
      <w:r w:rsidRPr="006F6806">
        <w:rPr>
          <w:rStyle w:val="StyleUnderline"/>
          <w:highlight w:val="cyan"/>
        </w:rPr>
        <w:t>?</w:t>
      </w:r>
      <w:r>
        <w:t xml:space="preserve"> All intellectual property rights are predicated on the notion that inventions and creative works are in the public domain unless such works fulfil various thresholds such as novelty or inventive step (in the case of patents), originality or distinctiveness (in the cases of copyright or </w:t>
      </w:r>
      <w:proofErr w:type="gramStart"/>
      <w:r>
        <w:t>trade mark</w:t>
      </w:r>
      <w:proofErr w:type="gramEnd"/>
      <w:r>
        <w:t xml:space="preserve">). Partly in deference to the high societal costs imposed by the conferral of a proprietary right, which will stifle competition for a short duration, and partly to forestall duplication of patent protection for identical or similar inventions, </w:t>
      </w:r>
      <w:r w:rsidRPr="006F6806">
        <w:rPr>
          <w:rStyle w:val="StyleUnderline"/>
          <w:highlight w:val="cyan"/>
        </w:rPr>
        <w:t>the examination system is a major element of the patent regime.</w:t>
      </w:r>
      <w:r>
        <w:t xml:space="preserve"> </w:t>
      </w:r>
      <w:r w:rsidRPr="006F6806">
        <w:rPr>
          <w:rStyle w:val="StyleUnderline"/>
          <w:highlight w:val="cyan"/>
        </w:rPr>
        <w:t>The justifications of the traditional patent law are reconfirmed during the examination process. Providing second-tier rights for inventions that</w:t>
      </w:r>
      <w:r>
        <w:rPr>
          <w:rStyle w:val="StyleUnderline"/>
          <w:highlight w:val="cyan"/>
        </w:rPr>
        <w:t xml:space="preserve"> </w:t>
      </w:r>
      <w:r w:rsidRPr="006F6806">
        <w:rPr>
          <w:rStyle w:val="StyleUnderline"/>
          <w:highlight w:val="cyan"/>
        </w:rPr>
        <w:t>fail to meet such standards undermines both the public-private boundary and the doctrinal</w:t>
      </w:r>
      <w:r>
        <w:rPr>
          <w:rStyle w:val="StyleUnderline"/>
          <w:highlight w:val="cyan"/>
        </w:rPr>
        <w:t xml:space="preserve"> </w:t>
      </w:r>
      <w:r w:rsidRPr="006F6806">
        <w:rPr>
          <w:rStyle w:val="StyleUnderline"/>
          <w:highlight w:val="cyan"/>
        </w:rPr>
        <w:t>bases of intellectual property rights</w:t>
      </w:r>
      <w:r>
        <w:t xml:space="preserve">. The </w:t>
      </w:r>
      <w:r w:rsidRPr="00652719">
        <w:rPr>
          <w:rStyle w:val="StyleUnderline"/>
          <w:highlight w:val="cyan"/>
        </w:rPr>
        <w:t>worrying concern is that utility model laws can result in barring the entry of both new and competing substitutive products</w:t>
      </w:r>
      <w:r>
        <w:t xml:space="preserve">, 26 especially so in capitalist market-based economies </w:t>
      </w:r>
      <w:r w:rsidRPr="00652719">
        <w:rPr>
          <w:rStyle w:val="StyleUnderline"/>
          <w:highlight w:val="cyan"/>
        </w:rPr>
        <w:t>where it is generally accepted that all market actors</w:t>
      </w:r>
      <w:r>
        <w:t xml:space="preserve">, including competitors, follow-on creators and consumers, </w:t>
      </w:r>
      <w:r w:rsidRPr="00652719">
        <w:rPr>
          <w:rStyle w:val="StyleUnderline"/>
          <w:highlight w:val="cyan"/>
        </w:rPr>
        <w:t>should be allowed to freely use such public domain works</w:t>
      </w:r>
      <w:r>
        <w:t xml:space="preserve"> </w:t>
      </w:r>
      <w:r w:rsidRPr="00652719">
        <w:rPr>
          <w:rStyle w:val="StyleUnderline"/>
          <w:highlight w:val="cyan"/>
        </w:rPr>
        <w:t>which fall short of the required standards</w:t>
      </w:r>
      <w:r>
        <w:t xml:space="preserve">. Developing countries, in particular, </w:t>
      </w:r>
      <w:r w:rsidRPr="00652719">
        <w:rPr>
          <w:rStyle w:val="Emphasis"/>
          <w:highlight w:val="cyan"/>
        </w:rPr>
        <w:t>should be cautious in broadening protection to cover all types of innovations</w:t>
      </w:r>
      <w:r>
        <w:t xml:space="preserve"> – irrespective of whether they are minor and low-cost innovations, or whether they involve complex and </w:t>
      </w:r>
      <w:proofErr w:type="gramStart"/>
      <w:r>
        <w:t>cutting edge</w:t>
      </w:r>
      <w:proofErr w:type="gramEnd"/>
      <w:r>
        <w:t xml:space="preserve"> technologies such as biological and pharmaceutical products.27</w:t>
      </w:r>
    </w:p>
    <w:p w14:paraId="4B2E3568" w14:textId="77777777" w:rsidR="00AA3154" w:rsidRDefault="00AA3154" w:rsidP="00AA3154">
      <w:pPr>
        <w:pStyle w:val="Heading4"/>
      </w:pPr>
      <w:r>
        <w:t>Expanding the second-tier rights to all inventions allows big firms to game the system --- collapses protections for small and medium-sized firms</w:t>
      </w:r>
    </w:p>
    <w:p w14:paraId="46C3BAD0" w14:textId="77777777" w:rsidR="00AA3154" w:rsidRDefault="00AA3154" w:rsidP="00AA3154">
      <w:pPr>
        <w:rPr>
          <w:rStyle w:val="Style13ptBold"/>
        </w:rPr>
      </w:pPr>
      <w:r>
        <w:rPr>
          <w:rStyle w:val="Style13ptBold"/>
        </w:rPr>
        <w:t>Suthersanan ‘18</w:t>
      </w:r>
    </w:p>
    <w:p w14:paraId="5DE28F4F" w14:textId="77777777" w:rsidR="00AA3154" w:rsidRDefault="00AA3154" w:rsidP="00AA3154">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57A0AA0E" w14:textId="77777777" w:rsidR="00AA3154" w:rsidRPr="00EB1E8E" w:rsidRDefault="00AA3154" w:rsidP="00AA3154">
      <w:pPr>
        <w:rPr>
          <w:b/>
          <w:iCs/>
          <w:u w:val="single"/>
          <w:bdr w:val="single" w:sz="12" w:space="0" w:color="auto"/>
        </w:rPr>
      </w:pPr>
      <w:r>
        <w:t xml:space="preserve">Indeed, </w:t>
      </w:r>
      <w:r w:rsidRPr="006F6806">
        <w:rPr>
          <w:rStyle w:val="StyleUnderline"/>
          <w:highlight w:val="cyan"/>
        </w:rPr>
        <w:t xml:space="preserve">there is a reasonable concern that larger market players may use utility models </w:t>
      </w:r>
      <w:r w:rsidRPr="006F6806">
        <w:rPr>
          <w:rStyle w:val="Emphasis"/>
          <w:highlight w:val="cyan"/>
        </w:rPr>
        <w:t>as a means of circumventing</w:t>
      </w:r>
      <w:r>
        <w:t xml:space="preserve"> the </w:t>
      </w:r>
      <w:r w:rsidRPr="006F6806">
        <w:rPr>
          <w:rStyle w:val="StyleUnderline"/>
          <w:highlight w:val="cyan"/>
        </w:rPr>
        <w:t>more stringent criteria under the patent system</w:t>
      </w:r>
      <w:r>
        <w:t xml:space="preserve"> </w:t>
      </w:r>
      <w:r w:rsidRPr="006F6806">
        <w:rPr>
          <w:rStyle w:val="StyleUnderline"/>
          <w:highlight w:val="cyan"/>
        </w:rPr>
        <w:t>and overuse the system in ways that make it hard for SMEs to compete</w:t>
      </w:r>
      <w:r>
        <w:t xml:space="preserve">. Certainly, the </w:t>
      </w:r>
      <w:r w:rsidRPr="006F6806">
        <w:rPr>
          <w:rStyle w:val="StyleUnderline"/>
          <w:highlight w:val="cyan"/>
        </w:rPr>
        <w:t>lack of substantive examination prior to grant will give rise to uncertainty for third parties when conducting infringement searches to ascertain what valid rights exist in a particular field of technology</w:t>
      </w:r>
      <w:r>
        <w:t xml:space="preserve">, </w:t>
      </w:r>
      <w:r w:rsidRPr="006F6806">
        <w:rPr>
          <w:rStyle w:val="Emphasis"/>
          <w:highlight w:val="cyan"/>
        </w:rPr>
        <w:t xml:space="preserve">which may act as an additional barrier to competitors and lead to abusive </w:t>
      </w:r>
      <w:proofErr w:type="spellStart"/>
      <w:r w:rsidRPr="006F6806">
        <w:rPr>
          <w:rStyle w:val="Emphasis"/>
          <w:highlight w:val="cyan"/>
        </w:rPr>
        <w:t>behaviour</w:t>
      </w:r>
      <w:proofErr w:type="spellEnd"/>
      <w:r w:rsidRPr="006F6806">
        <w:rPr>
          <w:rStyle w:val="Emphasis"/>
          <w:highlight w:val="cyan"/>
        </w:rPr>
        <w:t xml:space="preserve"> by foreign applicants.</w:t>
      </w:r>
    </w:p>
    <w:p w14:paraId="49A8CB8E" w14:textId="77777777" w:rsidR="00AA3154" w:rsidRDefault="00AA3154" w:rsidP="00AA3154">
      <w:pPr>
        <w:pStyle w:val="Heading4"/>
      </w:pPr>
      <w:r>
        <w:t xml:space="preserve">Utility models </w:t>
      </w:r>
      <w:proofErr w:type="spellStart"/>
      <w:r>
        <w:t>wont</w:t>
      </w:r>
      <w:proofErr w:type="spellEnd"/>
      <w:r>
        <w:t xml:space="preserve"> work in the U.S. --- cause litigation increases that hurt small businesses </w:t>
      </w:r>
    </w:p>
    <w:p w14:paraId="6B95D2B6" w14:textId="77777777" w:rsidR="00AA3154" w:rsidRDefault="00AA3154" w:rsidP="00AA3154">
      <w:pPr>
        <w:rPr>
          <w:rStyle w:val="Style13ptBold"/>
        </w:rPr>
      </w:pPr>
      <w:r>
        <w:rPr>
          <w:rStyle w:val="Style13ptBold"/>
        </w:rPr>
        <w:t>Dr. Brack ‘9</w:t>
      </w:r>
    </w:p>
    <w:p w14:paraId="6DC17EEF" w14:textId="77777777" w:rsidR="00AA3154" w:rsidRPr="00EB1E8E" w:rsidRDefault="00AA3154" w:rsidP="00AA3154">
      <w:r w:rsidRPr="00EB1E8E">
        <w:t xml:space="preserve">(Ph.D. Chemistry, Masters in Intellectual Property Swiss Federal Institute of Technology-Zürich, US Patent Agent, “Utility Models </w:t>
      </w:r>
      <w:proofErr w:type="gramStart"/>
      <w:r w:rsidRPr="00EB1E8E">
        <w:t>And</w:t>
      </w:r>
      <w:proofErr w:type="gramEnd"/>
      <w:r w:rsidRPr="00EB1E8E">
        <w:t xml:space="preserve"> Their Comparison With Patents And Implications For The Us Intellectual Property Law System,” </w:t>
      </w:r>
      <w:proofErr w:type="spellStart"/>
      <w:r w:rsidRPr="00EB1E8E">
        <w:t>pg</w:t>
      </w:r>
      <w:proofErr w:type="spellEnd"/>
      <w:r w:rsidRPr="00EB1E8E">
        <w:t xml:space="preserve"> online @ https://lira.bc.edu/files/pdf?fileid=fad8b7a8-6d81-4bed-9626-a2fff8383329 //pa-</w:t>
      </w:r>
      <w:proofErr w:type="spellStart"/>
      <w:r w:rsidRPr="00EB1E8E">
        <w:t>ef</w:t>
      </w:r>
      <w:proofErr w:type="spellEnd"/>
      <w:r w:rsidRPr="00EB1E8E">
        <w:t>)</w:t>
      </w:r>
    </w:p>
    <w:p w14:paraId="332F898A" w14:textId="77777777" w:rsidR="00AA3154" w:rsidRDefault="00AA3154" w:rsidP="00AA3154">
      <w:r w:rsidRPr="00EB1E8E">
        <w:rPr>
          <w:rStyle w:val="StyleUnderline"/>
          <w:highlight w:val="cyan"/>
        </w:rPr>
        <w:t>One major concern is whether the implementation of utility models might cause significant harm to US business</w:t>
      </w:r>
      <w:r>
        <w:t xml:space="preserve">. For example, </w:t>
      </w:r>
      <w:r w:rsidRPr="00EB1E8E">
        <w:rPr>
          <w:rStyle w:val="StyleUnderline"/>
          <w:highlight w:val="cyan"/>
        </w:rPr>
        <w:t xml:space="preserve">the introduction of utility models as an unexamined right might only exacerbate the current problems related to the litigation of </w:t>
      </w:r>
      <w:proofErr w:type="gramStart"/>
      <w:r w:rsidRPr="00EB1E8E">
        <w:rPr>
          <w:rStyle w:val="StyleUnderline"/>
          <w:highlight w:val="cyan"/>
        </w:rPr>
        <w:t>poor quality</w:t>
      </w:r>
      <w:proofErr w:type="gramEnd"/>
      <w:r w:rsidRPr="00EB1E8E">
        <w:rPr>
          <w:rStyle w:val="StyleUnderline"/>
          <w:highlight w:val="cyan"/>
        </w:rPr>
        <w:t xml:space="preserve"> patents or overly broad patent claims</w:t>
      </w:r>
      <w:r>
        <w:t xml:space="preserve">. </w:t>
      </w:r>
      <w:r w:rsidRPr="00EB1E8E">
        <w:rPr>
          <w:rStyle w:val="StyleUnderline"/>
          <w:highlight w:val="cyan"/>
        </w:rPr>
        <w:t xml:space="preserve">Many authors </w:t>
      </w:r>
      <w:proofErr w:type="gramStart"/>
      <w:r w:rsidRPr="00EB1E8E">
        <w:rPr>
          <w:rStyle w:val="StyleUnderline"/>
          <w:highlight w:val="cyan"/>
        </w:rPr>
        <w:t>are in agreement</w:t>
      </w:r>
      <w:proofErr w:type="gramEnd"/>
      <w:r w:rsidRPr="00EB1E8E">
        <w:rPr>
          <w:rStyle w:val="StyleUnderline"/>
          <w:highlight w:val="cyan"/>
        </w:rPr>
        <w:t xml:space="preserve"> that such litigation is a large burden to US business, particularly smaller businesses, which often do not have the financial resources and personnel to deal with lengthy and costly litigation</w:t>
      </w:r>
      <w:r>
        <w:t xml:space="preserve">. [xli] Intellectual property litigation involves significant cost and uncertainties, which make it unattractive to smaller start-ups, even though it can lead to a significant financial return and the exclusion of competitors. The costs might include the preparation of the legal case, distraction of employees, attendance of court proceedings by witnesses such as employee inventors, and document production. Furthermore, </w:t>
      </w:r>
      <w:r w:rsidRPr="00EB1E8E">
        <w:rPr>
          <w:rStyle w:val="StyleUnderline"/>
          <w:highlight w:val="cyan"/>
        </w:rPr>
        <w:t>there may be considerable risks of the loss of trade secrets through the discovery process and of counterclaims of infringing the competitor-defendant's patent portfolio</w:t>
      </w:r>
      <w:r>
        <w:t>. [xlii] Even though most patent lawsuits settle before trial, attorneys' fees and the indirect costs of litigation are almost always still high.</w:t>
      </w:r>
    </w:p>
    <w:p w14:paraId="41BC5092" w14:textId="0537BBCB" w:rsidR="00AA3154" w:rsidRDefault="00AA3154" w:rsidP="00AA3154">
      <w:pPr>
        <w:pStyle w:val="Heading4"/>
      </w:pPr>
      <w:r>
        <w:t>Kills small business</w:t>
      </w:r>
    </w:p>
    <w:p w14:paraId="706BB7EB" w14:textId="77777777" w:rsidR="00AA3154" w:rsidRDefault="00AA3154" w:rsidP="00AA3154">
      <w:pPr>
        <w:rPr>
          <w:rStyle w:val="Style13ptBold"/>
        </w:rPr>
      </w:pPr>
      <w:r>
        <w:rPr>
          <w:rStyle w:val="Style13ptBold"/>
        </w:rPr>
        <w:t>Dr. Brack ‘9</w:t>
      </w:r>
    </w:p>
    <w:p w14:paraId="6F7BAC21" w14:textId="77777777" w:rsidR="00AA3154" w:rsidRDefault="00AA3154" w:rsidP="00AA3154">
      <w:r w:rsidRPr="00EB1E8E">
        <w:t xml:space="preserve">(Ph.D. Chemistry, Masters in Intellectual Property Swiss Federal Institute of Technology-Zürich, US Patent Agent, “Utility Models </w:t>
      </w:r>
      <w:proofErr w:type="gramStart"/>
      <w:r w:rsidRPr="00EB1E8E">
        <w:t>And</w:t>
      </w:r>
      <w:proofErr w:type="gramEnd"/>
      <w:r w:rsidRPr="00EB1E8E">
        <w:t xml:space="preserve"> Their Comparison With Patents And Implications For The Us Intellectual Property Law System,” </w:t>
      </w:r>
      <w:proofErr w:type="spellStart"/>
      <w:r w:rsidRPr="00EB1E8E">
        <w:t>pg</w:t>
      </w:r>
      <w:proofErr w:type="spellEnd"/>
      <w:r w:rsidRPr="00EB1E8E">
        <w:t xml:space="preserve"> online @ https://lira.bc.edu/files/pdf?fileid=fad8b7a8-6d81-4bed-9626-a2fff8383329 //pa-</w:t>
      </w:r>
      <w:proofErr w:type="spellStart"/>
      <w:r w:rsidRPr="00EB1E8E">
        <w:t>ef</w:t>
      </w:r>
      <w:proofErr w:type="spellEnd"/>
      <w:r w:rsidRPr="00EB1E8E">
        <w:t>)</w:t>
      </w:r>
    </w:p>
    <w:p w14:paraId="76874E45" w14:textId="77777777" w:rsidR="00AA3154" w:rsidRPr="00AA3154" w:rsidRDefault="00AA3154" w:rsidP="00AA3154">
      <w:pPr>
        <w:rPr>
          <w:rStyle w:val="Emphasis"/>
          <w:b w:val="0"/>
          <w:iCs w:val="0"/>
          <w:sz w:val="16"/>
          <w:u w:val="none"/>
        </w:rPr>
      </w:pPr>
      <w:r w:rsidRPr="00AA3154">
        <w:rPr>
          <w:sz w:val="16"/>
        </w:rPr>
        <w:t xml:space="preserve">Not only have the </w:t>
      </w:r>
      <w:r w:rsidRPr="00AA3154">
        <w:rPr>
          <w:rStyle w:val="StyleUnderline"/>
          <w:highlight w:val="cyan"/>
        </w:rPr>
        <w:t>costs of patent litigation</w:t>
      </w:r>
      <w:r w:rsidRPr="00AA3154">
        <w:rPr>
          <w:sz w:val="16"/>
        </w:rPr>
        <w:t xml:space="preserve"> been traditionally high, </w:t>
      </w:r>
      <w:proofErr w:type="gramStart"/>
      <w:r w:rsidRPr="00AA3154">
        <w:rPr>
          <w:sz w:val="16"/>
        </w:rPr>
        <w:t>they have</w:t>
      </w:r>
      <w:proofErr w:type="gramEnd"/>
      <w:r w:rsidRPr="00AA3154">
        <w:rPr>
          <w:sz w:val="16"/>
        </w:rPr>
        <w:t xml:space="preserve"> </w:t>
      </w:r>
      <w:r w:rsidRPr="00AA3154">
        <w:rPr>
          <w:rStyle w:val="StyleUnderline"/>
        </w:rPr>
        <w:t xml:space="preserve">been </w:t>
      </w:r>
      <w:r w:rsidRPr="00AA3154">
        <w:rPr>
          <w:rStyle w:val="StyleUnderline"/>
          <w:highlight w:val="cyan"/>
        </w:rPr>
        <w:t xml:space="preserve">increasing </w:t>
      </w:r>
      <w:r w:rsidRPr="00AA3154">
        <w:rPr>
          <w:rStyle w:val="Emphasis"/>
          <w:highlight w:val="cyan"/>
        </w:rPr>
        <w:t>dramatically</w:t>
      </w:r>
      <w:r w:rsidRPr="00AA3154">
        <w:rPr>
          <w:sz w:val="16"/>
        </w:rPr>
        <w:t xml:space="preserve"> in recent years, </w:t>
      </w:r>
      <w:r w:rsidRPr="00AA3154">
        <w:rPr>
          <w:rStyle w:val="StyleUnderline"/>
        </w:rPr>
        <w:t>as have the rates of patent litigation</w:t>
      </w:r>
      <w:r w:rsidRPr="00AA3154">
        <w:rPr>
          <w:sz w:val="16"/>
        </w:rPr>
        <w:t xml:space="preserve">. [xliv] Limited available </w:t>
      </w:r>
      <w:r w:rsidRPr="00AA3154">
        <w:rPr>
          <w:rStyle w:val="StyleUnderline"/>
          <w:highlight w:val="cyan"/>
        </w:rPr>
        <w:t>evidence</w:t>
      </w:r>
      <w:r w:rsidRPr="00AA3154">
        <w:rPr>
          <w:rStyle w:val="StyleUnderline"/>
        </w:rPr>
        <w:t xml:space="preserve"> and its analysis</w:t>
      </w:r>
      <w:r w:rsidRPr="00AA3154">
        <w:rPr>
          <w:sz w:val="16"/>
        </w:rPr>
        <w:t xml:space="preserve">, as well as anecdotal evidence, </w:t>
      </w:r>
      <w:r w:rsidRPr="00AA3154">
        <w:rPr>
          <w:rStyle w:val="StyleUnderline"/>
        </w:rPr>
        <w:t>i</w:t>
      </w:r>
      <w:r w:rsidRPr="00AA3154">
        <w:rPr>
          <w:rStyle w:val="StyleUnderline"/>
          <w:highlight w:val="cyan"/>
        </w:rPr>
        <w:t>ndicate</w:t>
      </w:r>
      <w:r w:rsidRPr="00AA3154">
        <w:rPr>
          <w:rStyle w:val="StyleUnderline"/>
        </w:rPr>
        <w:t xml:space="preserve"> that the high costs and risks of litigation have </w:t>
      </w:r>
      <w:r w:rsidRPr="00AA3154">
        <w:rPr>
          <w:rStyle w:val="StyleUnderline"/>
          <w:highlight w:val="cyan"/>
        </w:rPr>
        <w:t>created opportunities for abuses</w:t>
      </w:r>
      <w:r w:rsidRPr="00AA3154">
        <w:rPr>
          <w:sz w:val="16"/>
        </w:rPr>
        <w:t xml:space="preserve"> of the patent system in which there is the potential for </w:t>
      </w:r>
      <w:r w:rsidRPr="00AA3154">
        <w:rPr>
          <w:rStyle w:val="StyleUnderline"/>
          <w:highlight w:val="cyan"/>
        </w:rPr>
        <w:t>larger and wealthier firms</w:t>
      </w:r>
      <w:r w:rsidRPr="00AA3154">
        <w:rPr>
          <w:rStyle w:val="StyleUnderline"/>
        </w:rPr>
        <w:t xml:space="preserve"> to willfully </w:t>
      </w:r>
      <w:r w:rsidRPr="00AA3154">
        <w:rPr>
          <w:rStyle w:val="StyleUnderline"/>
          <w:highlight w:val="cyan"/>
        </w:rPr>
        <w:t>infringe the patents of</w:t>
      </w:r>
      <w:r w:rsidRPr="00AA3154">
        <w:rPr>
          <w:sz w:val="16"/>
        </w:rPr>
        <w:t xml:space="preserve"> </w:t>
      </w:r>
      <w:r w:rsidRPr="00AA3154">
        <w:rPr>
          <w:rStyle w:val="Emphasis"/>
          <w:b w:val="0"/>
          <w:iCs w:val="0"/>
          <w:sz w:val="16"/>
          <w:u w:val="none"/>
        </w:rPr>
        <w:t xml:space="preserve">individuals and </w:t>
      </w:r>
      <w:r w:rsidRPr="00AA3154">
        <w:rPr>
          <w:rStyle w:val="StyleUnderline"/>
          <w:highlight w:val="cyan"/>
        </w:rPr>
        <w:t>small bus</w:t>
      </w:r>
      <w:r w:rsidRPr="00AA3154">
        <w:rPr>
          <w:rStyle w:val="StyleUnderline"/>
        </w:rPr>
        <w:t>inesses</w:t>
      </w:r>
      <w:r w:rsidRPr="00AA3154">
        <w:rPr>
          <w:rStyle w:val="Emphasis"/>
          <w:b w:val="0"/>
          <w:iCs w:val="0"/>
          <w:sz w:val="16"/>
          <w:u w:val="none"/>
        </w:rPr>
        <w:t xml:space="preserve"> </w:t>
      </w:r>
      <w:r w:rsidRPr="00AA3154">
        <w:rPr>
          <w:rStyle w:val="StyleUnderline"/>
        </w:rPr>
        <w:t>or</w:t>
      </w:r>
      <w:r w:rsidRPr="00AA3154">
        <w:rPr>
          <w:rStyle w:val="Emphasis"/>
          <w:b w:val="0"/>
          <w:iCs w:val="0"/>
          <w:sz w:val="16"/>
          <w:u w:val="none"/>
        </w:rPr>
        <w:t xml:space="preserve"> to </w:t>
      </w:r>
      <w:r w:rsidRPr="00AA3154">
        <w:rPr>
          <w:rStyle w:val="StyleUnderline"/>
        </w:rPr>
        <w:t>exert clearly invalid patents against smaller firms</w:t>
      </w:r>
      <w:r w:rsidRPr="00AA3154">
        <w:rPr>
          <w:rStyle w:val="Emphasis"/>
          <w:b w:val="0"/>
          <w:iCs w:val="0"/>
          <w:sz w:val="16"/>
          <w:u w:val="none"/>
        </w:rPr>
        <w:t xml:space="preserve">. [xlv] Clearly it is </w:t>
      </w:r>
      <w:r w:rsidRPr="00AA3154">
        <w:rPr>
          <w:rStyle w:val="StyleUnderline"/>
        </w:rPr>
        <w:t>small businesses that are most at risk in the litigation</w:t>
      </w:r>
      <w:r w:rsidRPr="00AA3154">
        <w:rPr>
          <w:rStyle w:val="Emphasis"/>
          <w:b w:val="0"/>
          <w:iCs w:val="0"/>
          <w:sz w:val="16"/>
          <w:u w:val="none"/>
        </w:rPr>
        <w:t xml:space="preserve"> of </w:t>
      </w:r>
      <w:proofErr w:type="gramStart"/>
      <w:r w:rsidRPr="00AA3154">
        <w:rPr>
          <w:rStyle w:val="Emphasis"/>
          <w:b w:val="0"/>
          <w:iCs w:val="0"/>
          <w:sz w:val="16"/>
          <w:u w:val="none"/>
        </w:rPr>
        <w:t>poor quality</w:t>
      </w:r>
      <w:proofErr w:type="gramEnd"/>
      <w:r w:rsidRPr="00AA3154">
        <w:rPr>
          <w:rStyle w:val="Emphasis"/>
          <w:b w:val="0"/>
          <w:iCs w:val="0"/>
          <w:sz w:val="16"/>
          <w:u w:val="none"/>
        </w:rPr>
        <w:t xml:space="preserve"> patents. Without other additional systemic changes and reforms, the </w:t>
      </w:r>
      <w:r w:rsidRPr="00AA3154">
        <w:rPr>
          <w:rStyle w:val="StyleUnderline"/>
          <w:highlight w:val="cyan"/>
        </w:rPr>
        <w:t>introduction of an</w:t>
      </w:r>
      <w:r w:rsidRPr="00AA3154">
        <w:rPr>
          <w:rStyle w:val="StyleUnderline"/>
        </w:rPr>
        <w:t xml:space="preserve"> unexamined </w:t>
      </w:r>
      <w:r w:rsidRPr="00AA3154">
        <w:rPr>
          <w:rStyle w:val="StyleUnderline"/>
          <w:highlight w:val="cyan"/>
        </w:rPr>
        <w:t>IP right</w:t>
      </w:r>
      <w:r w:rsidRPr="00AA3154">
        <w:rPr>
          <w:rStyle w:val="Emphasis"/>
          <w:b w:val="0"/>
          <w:iCs w:val="0"/>
          <w:sz w:val="16"/>
          <w:u w:val="none"/>
        </w:rPr>
        <w:t xml:space="preserve"> such as utility model protection </w:t>
      </w:r>
      <w:r w:rsidRPr="00AA3154">
        <w:rPr>
          <w:rStyle w:val="StyleUnderline"/>
        </w:rPr>
        <w:t xml:space="preserve">would only </w:t>
      </w:r>
      <w:r w:rsidRPr="00AA3154">
        <w:rPr>
          <w:rStyle w:val="StyleUnderline"/>
          <w:highlight w:val="cyan"/>
        </w:rPr>
        <w:t>increase the burden on small</w:t>
      </w:r>
      <w:r w:rsidRPr="00AA3154">
        <w:rPr>
          <w:rStyle w:val="StyleUnderline"/>
        </w:rPr>
        <w:t xml:space="preserve"> and all other </w:t>
      </w:r>
      <w:r w:rsidRPr="00AA3154">
        <w:rPr>
          <w:rStyle w:val="StyleUnderline"/>
          <w:highlight w:val="cyan"/>
        </w:rPr>
        <w:t>businesses</w:t>
      </w:r>
      <w:r w:rsidRPr="00AA3154">
        <w:rPr>
          <w:rStyle w:val="Emphasis"/>
          <w:b w:val="0"/>
          <w:iCs w:val="0"/>
          <w:sz w:val="16"/>
          <w:highlight w:val="cyan"/>
          <w:u w:val="none"/>
        </w:rPr>
        <w:t>,</w:t>
      </w:r>
      <w:r w:rsidRPr="00AA3154">
        <w:rPr>
          <w:rStyle w:val="Emphasis"/>
          <w:b w:val="0"/>
          <w:iCs w:val="0"/>
          <w:sz w:val="16"/>
          <w:u w:val="none"/>
        </w:rPr>
        <w:t xml:space="preserve"> as well as add additional stress to an already overloaded court system.</w:t>
      </w:r>
    </w:p>
    <w:p w14:paraId="3FD296A4" w14:textId="0F8FE414" w:rsidR="00AA3154" w:rsidRDefault="00AA3154" w:rsidP="00AA3154">
      <w:pPr>
        <w:pStyle w:val="Heading4"/>
      </w:pPr>
      <w:r>
        <w:t>Utility models and second-tier rights are only useful for developing countries</w:t>
      </w:r>
    </w:p>
    <w:p w14:paraId="0CE9E8DF" w14:textId="77777777" w:rsidR="00AA3154" w:rsidRDefault="00AA3154" w:rsidP="00AA3154">
      <w:pPr>
        <w:rPr>
          <w:rStyle w:val="Style13ptBold"/>
        </w:rPr>
      </w:pPr>
      <w:r>
        <w:rPr>
          <w:rStyle w:val="Style13ptBold"/>
        </w:rPr>
        <w:t>Suthersanan ‘18</w:t>
      </w:r>
    </w:p>
    <w:p w14:paraId="04977DF2" w14:textId="77777777" w:rsidR="00AA3154" w:rsidRPr="00CC3D80" w:rsidRDefault="00AA3154" w:rsidP="00AA3154">
      <w:r w:rsidRPr="0068232C">
        <w:t>(</w:t>
      </w:r>
      <w:r>
        <w:t xml:space="preserve">Dr. Uma </w:t>
      </w:r>
      <w:proofErr w:type="spellStart"/>
      <w:r>
        <w:t>Suthersanen</w:t>
      </w:r>
      <w:proofErr w:type="spellEnd"/>
      <w:r>
        <w:t xml:space="preserve">, Chair in International Intellectual Property Law, Centre for Commercial Law Studies, Queen Mary, University of London, United </w:t>
      </w:r>
      <w:proofErr w:type="spellStart"/>
      <w:proofErr w:type="gramStart"/>
      <w:r>
        <w:t>Kingdom</w:t>
      </w:r>
      <w:r w:rsidRPr="0068232C">
        <w:t>“</w:t>
      </w:r>
      <w:proofErr w:type="gramEnd"/>
      <w:r w:rsidRPr="0068232C">
        <w:t>Utility</w:t>
      </w:r>
      <w:proofErr w:type="spellEnd"/>
      <w:r w:rsidRPr="0068232C">
        <w:t xml:space="preserve"> models: Do they really serve national innovation</w:t>
      </w:r>
      <w:r>
        <w:t xml:space="preserve"> </w:t>
      </w:r>
      <w:r w:rsidRPr="0068232C">
        <w:t xml:space="preserve">strategies?,” </w:t>
      </w:r>
      <w:proofErr w:type="spellStart"/>
      <w:r w:rsidRPr="0068232C">
        <w:t>pg</w:t>
      </w:r>
      <w:proofErr w:type="spellEnd"/>
      <w:r w:rsidRPr="0068232C">
        <w:t xml:space="preserve"> online @ https://papers.ssrn.com/sol3/papers.cfm?abstract_id=3139963 //pa-</w:t>
      </w:r>
      <w:proofErr w:type="spellStart"/>
      <w:r w:rsidRPr="0068232C">
        <w:t>ef</w:t>
      </w:r>
      <w:proofErr w:type="spellEnd"/>
      <w:r w:rsidRPr="0068232C">
        <w:t>)</w:t>
      </w:r>
    </w:p>
    <w:p w14:paraId="42C7529A" w14:textId="77777777" w:rsidR="00AA3154" w:rsidRPr="00964691" w:rsidRDefault="00AA3154" w:rsidP="00AA3154">
      <w:pPr>
        <w:rPr>
          <w:sz w:val="16"/>
        </w:rPr>
      </w:pPr>
      <w:r w:rsidRPr="00964691">
        <w:rPr>
          <w:rStyle w:val="StyleUnderline"/>
          <w:highlight w:val="cyan"/>
        </w:rPr>
        <w:t>Based on</w:t>
      </w:r>
      <w:r w:rsidRPr="00964691">
        <w:rPr>
          <w:rStyle w:val="StyleUnderline"/>
        </w:rPr>
        <w:t xml:space="preserve"> an analysis of </w:t>
      </w:r>
      <w:r w:rsidRPr="00964691">
        <w:rPr>
          <w:rStyle w:val="StyleUnderline"/>
          <w:highlight w:val="cyan"/>
        </w:rPr>
        <w:t>various studies</w:t>
      </w:r>
      <w:r w:rsidRPr="00964691">
        <w:rPr>
          <w:sz w:val="16"/>
        </w:rPr>
        <w:t xml:space="preserve">, it certainly is true that </w:t>
      </w:r>
      <w:r w:rsidRPr="00964691">
        <w:rPr>
          <w:rStyle w:val="StyleUnderline"/>
          <w:highlight w:val="cyan"/>
        </w:rPr>
        <w:t>utility model</w:t>
      </w:r>
      <w:r w:rsidRPr="00964691">
        <w:rPr>
          <w:rStyle w:val="StyleUnderline"/>
        </w:rPr>
        <w:t xml:space="preserve"> protection</w:t>
      </w:r>
      <w:r w:rsidRPr="00964691">
        <w:rPr>
          <w:sz w:val="16"/>
        </w:rPr>
        <w:t xml:space="preserve"> may enhance or </w:t>
      </w:r>
      <w:r w:rsidRPr="00964691">
        <w:rPr>
          <w:rStyle w:val="StyleUnderline"/>
          <w:highlight w:val="cyan"/>
        </w:rPr>
        <w:t xml:space="preserve">stimulate the </w:t>
      </w:r>
      <w:proofErr w:type="spellStart"/>
      <w:r w:rsidRPr="00964691">
        <w:rPr>
          <w:rStyle w:val="StyleUnderline"/>
          <w:highlight w:val="cyan"/>
        </w:rPr>
        <w:t>behaviour</w:t>
      </w:r>
      <w:proofErr w:type="spellEnd"/>
      <w:r w:rsidRPr="00964691">
        <w:rPr>
          <w:rStyle w:val="StyleUnderline"/>
          <w:highlight w:val="cyan"/>
        </w:rPr>
        <w:t xml:space="preserve"> of small</w:t>
      </w:r>
      <w:r w:rsidRPr="00964691">
        <w:rPr>
          <w:rStyle w:val="StyleUnderline"/>
        </w:rPr>
        <w:t xml:space="preserve"> and medium-</w:t>
      </w:r>
      <w:proofErr w:type="spellStart"/>
      <w:r w:rsidRPr="00964691">
        <w:rPr>
          <w:rStyle w:val="StyleUnderline"/>
        </w:rPr>
        <w:t>seized</w:t>
      </w:r>
      <w:proofErr w:type="spellEnd"/>
      <w:r w:rsidRPr="00964691">
        <w:rPr>
          <w:rStyle w:val="StyleUnderline"/>
        </w:rPr>
        <w:t xml:space="preserve"> </w:t>
      </w:r>
      <w:r w:rsidRPr="00964691">
        <w:rPr>
          <w:rStyle w:val="StyleUnderline"/>
          <w:highlight w:val="cyan"/>
        </w:rPr>
        <w:t>enterprises</w:t>
      </w:r>
      <w:r w:rsidRPr="00964691">
        <w:rPr>
          <w:sz w:val="16"/>
        </w:rPr>
        <w:t xml:space="preserve">. This may in turn </w:t>
      </w:r>
      <w:r w:rsidRPr="00964691">
        <w:rPr>
          <w:rStyle w:val="StyleUnderline"/>
        </w:rPr>
        <w:t>encourage higher economic performance</w:t>
      </w:r>
      <w:r w:rsidRPr="00964691">
        <w:rPr>
          <w:sz w:val="16"/>
        </w:rPr>
        <w:t xml:space="preserve"> and develop the innovative capacity </w:t>
      </w:r>
      <w:r w:rsidRPr="00964691">
        <w:rPr>
          <w:rStyle w:val="StyleUnderline"/>
        </w:rPr>
        <w:t>of certain economies</w:t>
      </w:r>
      <w:r w:rsidRPr="00964691">
        <w:rPr>
          <w:sz w:val="16"/>
        </w:rPr>
        <w:t xml:space="preserve"> </w:t>
      </w:r>
      <w:r w:rsidRPr="00964691">
        <w:rPr>
          <w:rStyle w:val="StyleUnderline"/>
        </w:rPr>
        <w:t xml:space="preserve">at specific stages of their development. </w:t>
      </w:r>
      <w:r w:rsidRPr="00964691">
        <w:rPr>
          <w:sz w:val="16"/>
        </w:rPr>
        <w:t xml:space="preserve">Indeed, minor innovations may be a </w:t>
      </w:r>
      <w:proofErr w:type="gramStart"/>
      <w:r w:rsidRPr="00964691">
        <w:rPr>
          <w:sz w:val="16"/>
        </w:rPr>
        <w:t>stepping stone</w:t>
      </w:r>
      <w:proofErr w:type="gramEnd"/>
      <w:r w:rsidRPr="00964691">
        <w:rPr>
          <w:sz w:val="16"/>
        </w:rPr>
        <w:t xml:space="preserve"> for developing more patentable inventions. Conversely, it is arguable </w:t>
      </w:r>
      <w:r w:rsidRPr="00964691">
        <w:rPr>
          <w:rStyle w:val="StyleUnderline"/>
        </w:rPr>
        <w:t>that utility model protection may be the most appro</w:t>
      </w:r>
      <w:r w:rsidRPr="00964691">
        <w:rPr>
          <w:rStyle w:val="StyleUnderline"/>
          <w:highlight w:val="cyan"/>
        </w:rPr>
        <w:t>priate mechanism t</w:t>
      </w:r>
      <w:r w:rsidRPr="00964691">
        <w:rPr>
          <w:rStyle w:val="StyleUnderline"/>
        </w:rPr>
        <w:t>o allow</w:t>
      </w:r>
      <w:r w:rsidRPr="00964691">
        <w:rPr>
          <w:sz w:val="16"/>
        </w:rPr>
        <w:t xml:space="preserve"> </w:t>
      </w:r>
      <w:r w:rsidRPr="00964691">
        <w:rPr>
          <w:sz w:val="16"/>
          <w:highlight w:val="cyan"/>
        </w:rPr>
        <w:t>‘</w:t>
      </w:r>
      <w:r w:rsidRPr="00964691">
        <w:rPr>
          <w:rStyle w:val="Emphasis"/>
          <w:highlight w:val="cyan"/>
        </w:rPr>
        <w:t>developing economies</w:t>
      </w:r>
      <w:r w:rsidRPr="00964691">
        <w:rPr>
          <w:sz w:val="16"/>
        </w:rPr>
        <w:t xml:space="preserve"> to build up their indigenous innovative capacities’.65 </w:t>
      </w:r>
      <w:r w:rsidRPr="00964691">
        <w:rPr>
          <w:rStyle w:val="StyleUnderline"/>
        </w:rPr>
        <w:t xml:space="preserve">However, </w:t>
      </w:r>
      <w:r w:rsidRPr="00964691">
        <w:rPr>
          <w:rStyle w:val="Emphasis"/>
          <w:highlight w:val="cyan"/>
        </w:rPr>
        <w:t xml:space="preserve">once </w:t>
      </w:r>
      <w:r w:rsidRPr="00964691">
        <w:rPr>
          <w:rStyle w:val="StyleUnderline"/>
          <w:highlight w:val="cyan"/>
        </w:rPr>
        <w:t xml:space="preserve">the innovative </w:t>
      </w:r>
      <w:r w:rsidRPr="00964691">
        <w:rPr>
          <w:rStyle w:val="Emphasis"/>
          <w:highlight w:val="cyan"/>
        </w:rPr>
        <w:t>capacity of the country has been reached</w:t>
      </w:r>
      <w:r w:rsidRPr="00964691">
        <w:rPr>
          <w:sz w:val="16"/>
        </w:rPr>
        <w:t xml:space="preserve">, and when the national economy and its industries reach higher levels of technological capacity, as in Japan and certainly Australia, it does </w:t>
      </w:r>
      <w:r w:rsidRPr="00964691">
        <w:rPr>
          <w:rStyle w:val="StyleUnderline"/>
        </w:rPr>
        <w:t xml:space="preserve">appear that the </w:t>
      </w:r>
      <w:r w:rsidRPr="00964691">
        <w:rPr>
          <w:rStyle w:val="StyleUnderline"/>
          <w:highlight w:val="cyan"/>
        </w:rPr>
        <w:t>disadvantages outweigh the perceived advantages</w:t>
      </w:r>
      <w:r w:rsidRPr="00964691">
        <w:rPr>
          <w:sz w:val="16"/>
        </w:rPr>
        <w:t>.</w:t>
      </w:r>
    </w:p>
    <w:p w14:paraId="73B8C5CB" w14:textId="77777777" w:rsidR="00AA3154" w:rsidRDefault="00AA3154" w:rsidP="00AA3154">
      <w:pPr>
        <w:pStyle w:val="Heading4"/>
      </w:pPr>
      <w:r>
        <w:t>U.S. patent system is fine now --- no need for utility patents</w:t>
      </w:r>
    </w:p>
    <w:p w14:paraId="1288F383" w14:textId="77777777" w:rsidR="00AA3154" w:rsidRDefault="00AA3154" w:rsidP="00AA3154">
      <w:pPr>
        <w:rPr>
          <w:rStyle w:val="Style13ptBold"/>
        </w:rPr>
      </w:pPr>
      <w:r>
        <w:rPr>
          <w:rStyle w:val="Style13ptBold"/>
        </w:rPr>
        <w:t>Boschert ‘14</w:t>
      </w:r>
    </w:p>
    <w:p w14:paraId="2AF29852" w14:textId="77777777" w:rsidR="00AA3154" w:rsidRDefault="00AA3154" w:rsidP="00AA3154">
      <w:r w:rsidRPr="009E1B72">
        <w:t xml:space="preserve">(Tyler, Candidate for Juris Doctor, University of Colorado Law School, 2014; Bachelor of Science, Chemical Engineering and Economics, Northwestern University, </w:t>
      </w:r>
      <w:proofErr w:type="gramStart"/>
      <w:r w:rsidRPr="009E1B72">
        <w:t>2011.“</w:t>
      </w:r>
      <w:proofErr w:type="gramEnd"/>
      <w:r w:rsidRPr="009E1B72">
        <w:t xml:space="preserve">Would Utility Models Improve American Innovation? Evidence From Brazil, Germany, And </w:t>
      </w:r>
      <w:proofErr w:type="gramStart"/>
      <w:r w:rsidRPr="009E1B72">
        <w:t>The</w:t>
      </w:r>
      <w:proofErr w:type="gramEnd"/>
      <w:r w:rsidRPr="009E1B72">
        <w:t xml:space="preserve"> United States,” </w:t>
      </w:r>
      <w:proofErr w:type="spellStart"/>
      <w:r w:rsidRPr="009E1B72">
        <w:t>pg</w:t>
      </w:r>
      <w:proofErr w:type="spellEnd"/>
      <w:r w:rsidRPr="009E1B72">
        <w:t xml:space="preserve"> online @ http://www.jthtl.org/content/articles/V12I1/JTHTLv12i1_Boschert.PDF //pa-</w:t>
      </w:r>
      <w:proofErr w:type="spellStart"/>
      <w:r w:rsidRPr="009E1B72">
        <w:t>ef</w:t>
      </w:r>
      <w:proofErr w:type="spellEnd"/>
      <w:r w:rsidRPr="009E1B72">
        <w:t>)</w:t>
      </w:r>
    </w:p>
    <w:p w14:paraId="37CA5051" w14:textId="77777777" w:rsidR="00AA3154" w:rsidRDefault="00AA3154" w:rsidP="00AA3154">
      <w:r w:rsidRPr="009E1B72">
        <w:rPr>
          <w:rStyle w:val="StyleUnderline"/>
          <w:highlight w:val="cyan"/>
        </w:rPr>
        <w:t>The idea that the United States might benefit from the implementation of a utility model system</w:t>
      </w:r>
      <w:r>
        <w:t xml:space="preserve">, though not without its merits and its proponents,81 </w:t>
      </w:r>
      <w:r w:rsidRPr="009E1B72">
        <w:rPr>
          <w:rStyle w:val="StyleUnderline"/>
          <w:highlight w:val="cyan"/>
        </w:rPr>
        <w:t>suffers from several flaws</w:t>
      </w:r>
      <w:r>
        <w:t xml:space="preserve">. As an initial matter, despite much </w:t>
      </w:r>
      <w:proofErr w:type="gramStart"/>
      <w:r>
        <w:t>hand-wringing</w:t>
      </w:r>
      <w:proofErr w:type="gramEnd"/>
      <w:r>
        <w:t xml:space="preserve"> in the press (not all of it unfounded), </w:t>
      </w:r>
      <w:r w:rsidRPr="009E1B72">
        <w:rPr>
          <w:rStyle w:val="StyleUnderline"/>
          <w:highlight w:val="cyan"/>
        </w:rPr>
        <w:t>American technological innovation is not, in fact, in a state of all-out crisis</w:t>
      </w:r>
      <w:r>
        <w:t>. Although the United States ranks squarely in the middle of the pack in the IEI,82 this is largely driven by weakness in what might be termed "creative" or "non-technological" innovation; America ranks 75th (out of 87 countries with data) in national office trademark registrations83 and 41st (out of 62 countries with data) in Madrid Agreement trademark registrations.84 If the IEI were recalculated using only the "knowledge and technology" pillar of the innovation output score, the United States would rank 31st overall85—not an excellent showing, but a substantially better one.</w:t>
      </w:r>
    </w:p>
    <w:p w14:paraId="6777F4B0" w14:textId="77777777" w:rsidR="00AA3154" w:rsidRDefault="00AA3154" w:rsidP="00AA3154">
      <w:r>
        <w:t xml:space="preserve">Furthermore, </w:t>
      </w:r>
      <w:r w:rsidRPr="009E1B72">
        <w:rPr>
          <w:rStyle w:val="StyleUnderline"/>
          <w:highlight w:val="cyan"/>
        </w:rPr>
        <w:t>the performance of the American patent system has recently showed signs of improvement</w:t>
      </w:r>
      <w:r>
        <w:t xml:space="preserve">, at least in terms of patent pendency, without the implementation of utility models. The USPTO's time to first office action, though still much too high at 20 months, has fallen by eight months since August 2011, and the backlog of 608,000 applications is the smallest in well over two years.86 The USPTO's own Quality Composite Score, which combines seven individual metrics to obtain a picture of how the USPTO is performing as a whole, stood at 72.4 in the fourth quarter of 2012, more than forty points higher (on a 0- to-100 scale) than just a year earlier.87 These improvements may be expected to continue as the Office opens new branch offices in Dallas, Denver, Detroit, and Silicon Valley over the next two years.88 </w:t>
      </w:r>
      <w:r w:rsidRPr="009E1B72">
        <w:rPr>
          <w:rStyle w:val="StyleUnderline"/>
          <w:highlight w:val="cyan"/>
        </w:rPr>
        <w:t>As the USPTO begins to set its house in order after many years of subpar performance, the necessity of further reform may be questioned</w:t>
      </w:r>
      <w:r>
        <w:t>.</w:t>
      </w:r>
    </w:p>
    <w:p w14:paraId="7FF2E5CA" w14:textId="77777777" w:rsidR="00AA3154" w:rsidRDefault="00AA3154" w:rsidP="00AA3154">
      <w:pPr>
        <w:pStyle w:val="Heading4"/>
      </w:pPr>
      <w:r>
        <w:t>Doesn’t solve innovation and links to politics</w:t>
      </w:r>
    </w:p>
    <w:p w14:paraId="24667F21" w14:textId="77777777" w:rsidR="00AA3154" w:rsidRDefault="00AA3154" w:rsidP="00AA3154">
      <w:pPr>
        <w:rPr>
          <w:rStyle w:val="Style13ptBold"/>
        </w:rPr>
      </w:pPr>
      <w:r>
        <w:rPr>
          <w:rStyle w:val="Style13ptBold"/>
        </w:rPr>
        <w:t>Boschert ‘14</w:t>
      </w:r>
    </w:p>
    <w:p w14:paraId="0B27DB80" w14:textId="77777777" w:rsidR="00AA3154" w:rsidRPr="009E1B72" w:rsidRDefault="00AA3154" w:rsidP="00AA3154">
      <w:r w:rsidRPr="009E1B72">
        <w:t xml:space="preserve">(Tyler, Candidate for Juris Doctor, University of Colorado Law School, 2014; Bachelor of Science, Chemical Engineering and Economics, Northwestern University, </w:t>
      </w:r>
      <w:proofErr w:type="gramStart"/>
      <w:r w:rsidRPr="009E1B72">
        <w:t>2011.“</w:t>
      </w:r>
      <w:proofErr w:type="gramEnd"/>
      <w:r w:rsidRPr="009E1B72">
        <w:t xml:space="preserve">Would Utility Models Improve American Innovation? Evidence From Brazil, Germany, And </w:t>
      </w:r>
      <w:proofErr w:type="gramStart"/>
      <w:r w:rsidRPr="009E1B72">
        <w:t>The</w:t>
      </w:r>
      <w:proofErr w:type="gramEnd"/>
      <w:r w:rsidRPr="009E1B72">
        <w:t xml:space="preserve"> United States,” </w:t>
      </w:r>
      <w:proofErr w:type="spellStart"/>
      <w:r w:rsidRPr="009E1B72">
        <w:t>pg</w:t>
      </w:r>
      <w:proofErr w:type="spellEnd"/>
      <w:r w:rsidRPr="009E1B72">
        <w:t xml:space="preserve"> online @ http://www.jthtl.org/content/articles/V12I1/JTHTLv12i1_Boschert.PDF //pa-</w:t>
      </w:r>
      <w:proofErr w:type="spellStart"/>
      <w:r w:rsidRPr="009E1B72">
        <w:t>ef</w:t>
      </w:r>
      <w:proofErr w:type="spellEnd"/>
      <w:r w:rsidRPr="009E1B72">
        <w:t>)</w:t>
      </w:r>
    </w:p>
    <w:p w14:paraId="131C6E0E" w14:textId="77777777" w:rsidR="00AA3154" w:rsidRPr="009E1B72" w:rsidRDefault="00AA3154" w:rsidP="00AA3154">
      <w:pPr>
        <w:rPr>
          <w:rStyle w:val="StyleUnderline"/>
          <w:highlight w:val="cyan"/>
        </w:rPr>
      </w:pPr>
      <w:r>
        <w:t xml:space="preserve">Even if </w:t>
      </w:r>
      <w:r w:rsidRPr="009E1B72">
        <w:rPr>
          <w:rStyle w:val="StyleUnderline"/>
          <w:highlight w:val="cyan"/>
        </w:rPr>
        <w:t>utility models</w:t>
      </w:r>
      <w:r>
        <w:t xml:space="preserve"> have a positive effect on innovation generally, they may </w:t>
      </w:r>
      <w:r w:rsidRPr="009E1B72">
        <w:rPr>
          <w:rStyle w:val="StyleUnderline"/>
          <w:highlight w:val="cyan"/>
        </w:rPr>
        <w:t>not be appropriate for the American case</w:t>
      </w:r>
      <w:r>
        <w:t xml:space="preserve">. </w:t>
      </w:r>
      <w:r w:rsidRPr="009E1B72">
        <w:rPr>
          <w:rStyle w:val="StyleUnderline"/>
          <w:highlight w:val="cyan"/>
        </w:rPr>
        <w:t>Economic</w:t>
      </w:r>
      <w:r>
        <w:rPr>
          <w:rStyle w:val="StyleUnderline"/>
          <w:highlight w:val="cyan"/>
        </w:rPr>
        <w:t xml:space="preserve"> </w:t>
      </w:r>
      <w:r w:rsidRPr="009E1B72">
        <w:rPr>
          <w:rStyle w:val="StyleUnderline"/>
          <w:highlight w:val="cyan"/>
        </w:rPr>
        <w:t xml:space="preserve">research on the subject of utility models suggests that "[w]here </w:t>
      </w:r>
      <w:proofErr w:type="spellStart"/>
      <w:r w:rsidRPr="009E1B72">
        <w:rPr>
          <w:rStyle w:val="StyleUnderline"/>
          <w:highlight w:val="cyan"/>
        </w:rPr>
        <w:t>th</w:t>
      </w:r>
      <w:proofErr w:type="spellEnd"/>
      <w:r w:rsidRPr="009E1B72">
        <w:rPr>
          <w:rStyle w:val="StyleUnderline"/>
          <w:highlight w:val="cyan"/>
        </w:rPr>
        <w:t>[e]</w:t>
      </w:r>
      <w:r>
        <w:rPr>
          <w:rStyle w:val="StyleUnderline"/>
          <w:highlight w:val="cyan"/>
        </w:rPr>
        <w:t xml:space="preserve"> </w:t>
      </w:r>
      <w:r w:rsidRPr="009E1B72">
        <w:rPr>
          <w:rStyle w:val="StyleUnderline"/>
          <w:highlight w:val="cyan"/>
        </w:rPr>
        <w:t>capacity [to conduct innovative research] exists . . . a system that</w:t>
      </w:r>
      <w:r>
        <w:rPr>
          <w:rStyle w:val="StyleUnderline"/>
          <w:highlight w:val="cyan"/>
        </w:rPr>
        <w:t xml:space="preserve"> </w:t>
      </w:r>
      <w:r w:rsidRPr="009E1B72">
        <w:rPr>
          <w:rStyle w:val="StyleUnderline"/>
          <w:highlight w:val="cyan"/>
        </w:rPr>
        <w:t>provides incentives to conduct minor, incremental inventions [i.e. a</w:t>
      </w:r>
      <w:r>
        <w:rPr>
          <w:rStyle w:val="StyleUnderline"/>
          <w:highlight w:val="cyan"/>
        </w:rPr>
        <w:t xml:space="preserve"> </w:t>
      </w:r>
      <w:r w:rsidRPr="009E1B72">
        <w:rPr>
          <w:rStyle w:val="StyleUnderline"/>
          <w:highlight w:val="cyan"/>
        </w:rPr>
        <w:t>utility model system] is more conducive to growth</w:t>
      </w:r>
      <w:r>
        <w:t xml:space="preserve">." 96 In contrast, </w:t>
      </w:r>
      <w:r w:rsidRPr="009E1B72">
        <w:rPr>
          <w:rStyle w:val="StyleUnderline"/>
          <w:highlight w:val="cyan"/>
        </w:rPr>
        <w:t>utility</w:t>
      </w:r>
      <w:r>
        <w:rPr>
          <w:rStyle w:val="StyleUnderline"/>
          <w:highlight w:val="cyan"/>
        </w:rPr>
        <w:t xml:space="preserve"> </w:t>
      </w:r>
      <w:r w:rsidRPr="009E1B72">
        <w:rPr>
          <w:rStyle w:val="StyleUnderline"/>
          <w:highlight w:val="cyan"/>
        </w:rPr>
        <w:t>model protection weakly affects innovation and growth in developed</w:t>
      </w:r>
      <w:r>
        <w:rPr>
          <w:rStyle w:val="StyleUnderline"/>
          <w:highlight w:val="cyan"/>
        </w:rPr>
        <w:t xml:space="preserve"> </w:t>
      </w:r>
      <w:r w:rsidRPr="009E1B72">
        <w:rPr>
          <w:rStyle w:val="StyleUnderline"/>
          <w:highlight w:val="cyan"/>
        </w:rPr>
        <w:t>countries</w:t>
      </w:r>
      <w:r>
        <w:t xml:space="preserve">.97 This is consistent with the trend among developed countries away from utility models, even as the annual quantity of patent applications increases despite continued backlogs in most of the world's major patent offices. </w:t>
      </w:r>
      <w:r w:rsidRPr="009E1B72">
        <w:rPr>
          <w:rStyle w:val="StyleUnderline"/>
          <w:highlight w:val="cyan"/>
        </w:rPr>
        <w:t>Even if decision-makers in the United States were</w:t>
      </w:r>
      <w:r>
        <w:rPr>
          <w:rStyle w:val="StyleUnderline"/>
          <w:highlight w:val="cyan"/>
        </w:rPr>
        <w:t xml:space="preserve"> </w:t>
      </w:r>
      <w:r w:rsidRPr="009E1B72">
        <w:rPr>
          <w:rStyle w:val="StyleUnderline"/>
          <w:highlight w:val="cyan"/>
        </w:rPr>
        <w:t>to conclude that establishing some type of utility model protection would</w:t>
      </w:r>
      <w:r>
        <w:rPr>
          <w:rStyle w:val="StyleUnderline"/>
          <w:highlight w:val="cyan"/>
        </w:rPr>
        <w:t xml:space="preserve"> </w:t>
      </w:r>
      <w:r w:rsidRPr="009E1B72">
        <w:rPr>
          <w:rStyle w:val="StyleUnderline"/>
          <w:highlight w:val="cyan"/>
        </w:rPr>
        <w:t>be beneficial for American innovation, implementing the utility model</w:t>
      </w:r>
      <w:r>
        <w:rPr>
          <w:rStyle w:val="StyleUnderline"/>
          <w:highlight w:val="cyan"/>
        </w:rPr>
        <w:t xml:space="preserve"> </w:t>
      </w:r>
      <w:r w:rsidRPr="009E1B72">
        <w:rPr>
          <w:rStyle w:val="StyleUnderline"/>
          <w:highlight w:val="cyan"/>
        </w:rPr>
        <w:t>system would require changes to many aspects of American law</w:t>
      </w:r>
      <w:r>
        <w:t xml:space="preserve">;98 </w:t>
      </w:r>
      <w:r w:rsidRPr="009E1B72">
        <w:rPr>
          <w:rStyle w:val="StyleUnderline"/>
          <w:highlight w:val="cyan"/>
        </w:rPr>
        <w:t>whether</w:t>
      </w:r>
      <w:r>
        <w:t xml:space="preserve"> American business—and, perhaps more significantly, the American </w:t>
      </w:r>
      <w:r w:rsidRPr="009E1B72">
        <w:rPr>
          <w:rStyle w:val="StyleUnderline"/>
          <w:highlight w:val="cyan"/>
        </w:rPr>
        <w:t>Congress—would have the political and economic stomach to</w:t>
      </w:r>
    </w:p>
    <w:p w14:paraId="44B6DD89" w14:textId="77777777" w:rsidR="00AA3154" w:rsidRPr="009E1B72" w:rsidRDefault="00AA3154" w:rsidP="00AA3154">
      <w:pPr>
        <w:rPr>
          <w:rStyle w:val="StyleUnderline"/>
        </w:rPr>
      </w:pPr>
      <w:r w:rsidRPr="009E1B72">
        <w:rPr>
          <w:rStyle w:val="StyleUnderline"/>
          <w:highlight w:val="cyan"/>
        </w:rPr>
        <w:t>get such changes right is an open question</w:t>
      </w:r>
    </w:p>
    <w:p w14:paraId="365DB16E" w14:textId="77777777" w:rsidR="00AA3154" w:rsidRPr="00652719" w:rsidRDefault="00AA3154" w:rsidP="00AA3154"/>
    <w:sectPr w:rsidR="00AA3154" w:rsidRPr="006527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CBA67" w14:textId="77777777" w:rsidR="001C636D" w:rsidRDefault="001C636D" w:rsidP="00066D2C">
      <w:r>
        <w:separator/>
      </w:r>
    </w:p>
  </w:endnote>
  <w:endnote w:type="continuationSeparator" w:id="0">
    <w:p w14:paraId="47253C51" w14:textId="77777777" w:rsidR="001C636D" w:rsidRDefault="001C63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AD94C5" w14:textId="77777777" w:rsidR="001C636D" w:rsidRDefault="001C636D" w:rsidP="00066D2C">
      <w:r>
        <w:separator/>
      </w:r>
    </w:p>
  </w:footnote>
  <w:footnote w:type="continuationSeparator" w:id="0">
    <w:p w14:paraId="22087FE1" w14:textId="77777777" w:rsidR="001C636D" w:rsidRDefault="001C63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D4A4E"/>
    <w:multiLevelType w:val="hybridMultilevel"/>
    <w:tmpl w:val="7A2C6198"/>
    <w:lvl w:ilvl="0" w:tplc="91225230">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81B23"/>
    <w:multiLevelType w:val="hybridMultilevel"/>
    <w:tmpl w:val="31B2DA5E"/>
    <w:lvl w:ilvl="0" w:tplc="CC30D91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5110A1"/>
    <w:multiLevelType w:val="hybridMultilevel"/>
    <w:tmpl w:val="CB3EA4F6"/>
    <w:lvl w:ilvl="0" w:tplc="8FE2592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8149D4"/>
    <w:multiLevelType w:val="hybridMultilevel"/>
    <w:tmpl w:val="6908E57E"/>
    <w:lvl w:ilvl="0" w:tplc="332C9186">
      <w:start w:val="2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61505121">
    <w:abstractNumId w:val="17"/>
  </w:num>
  <w:num w:numId="46" w16cid:durableId="1662463976">
    <w:abstractNumId w:val="18"/>
  </w:num>
  <w:num w:numId="47" w16cid:durableId="1328047219">
    <w:abstractNumId w:val="14"/>
  </w:num>
  <w:num w:numId="48" w16cid:durableId="549728530">
    <w:abstractNumId w:val="13"/>
  </w:num>
  <w:num w:numId="49" w16cid:durableId="1425343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02349427248"/>
    <w:docVar w:name="VerbatimVersion" w:val="6.0.0"/>
    <w:docVar w:name="WordVersion" w:val="16.0"/>
  </w:docVars>
  <w:rsids>
    <w:rsidRoot w:val="00216279"/>
    <w:rsid w:val="00001C7E"/>
    <w:rsid w:val="0000487C"/>
    <w:rsid w:val="00011FEF"/>
    <w:rsid w:val="00013C8B"/>
    <w:rsid w:val="00023AEF"/>
    <w:rsid w:val="000250CA"/>
    <w:rsid w:val="00032119"/>
    <w:rsid w:val="000427BD"/>
    <w:rsid w:val="00043C82"/>
    <w:rsid w:val="00050713"/>
    <w:rsid w:val="00053D0F"/>
    <w:rsid w:val="00056966"/>
    <w:rsid w:val="000615B0"/>
    <w:rsid w:val="00062726"/>
    <w:rsid w:val="00063921"/>
    <w:rsid w:val="000657E9"/>
    <w:rsid w:val="00065FBC"/>
    <w:rsid w:val="00066D2C"/>
    <w:rsid w:val="0007328F"/>
    <w:rsid w:val="00073DC6"/>
    <w:rsid w:val="00074F1E"/>
    <w:rsid w:val="0007573B"/>
    <w:rsid w:val="0007578B"/>
    <w:rsid w:val="0007692C"/>
    <w:rsid w:val="00076EA7"/>
    <w:rsid w:val="00080E37"/>
    <w:rsid w:val="00080F27"/>
    <w:rsid w:val="00081F3B"/>
    <w:rsid w:val="000912B1"/>
    <w:rsid w:val="00093AB9"/>
    <w:rsid w:val="00094DF4"/>
    <w:rsid w:val="000957B2"/>
    <w:rsid w:val="000961CD"/>
    <w:rsid w:val="000A0198"/>
    <w:rsid w:val="000A0585"/>
    <w:rsid w:val="000A218A"/>
    <w:rsid w:val="000A239C"/>
    <w:rsid w:val="000A2C7F"/>
    <w:rsid w:val="000A4AE6"/>
    <w:rsid w:val="000A5EE1"/>
    <w:rsid w:val="000B3425"/>
    <w:rsid w:val="000B57C5"/>
    <w:rsid w:val="000B5FBB"/>
    <w:rsid w:val="000B6974"/>
    <w:rsid w:val="000B6B3E"/>
    <w:rsid w:val="000C137E"/>
    <w:rsid w:val="000D0D08"/>
    <w:rsid w:val="000D739E"/>
    <w:rsid w:val="000D7A2C"/>
    <w:rsid w:val="000E0913"/>
    <w:rsid w:val="000E13F7"/>
    <w:rsid w:val="000E2525"/>
    <w:rsid w:val="000E35E1"/>
    <w:rsid w:val="000F5C68"/>
    <w:rsid w:val="000F6390"/>
    <w:rsid w:val="000F6530"/>
    <w:rsid w:val="000F775F"/>
    <w:rsid w:val="001014FC"/>
    <w:rsid w:val="0010417F"/>
    <w:rsid w:val="00105540"/>
    <w:rsid w:val="00105C8A"/>
    <w:rsid w:val="001119CE"/>
    <w:rsid w:val="001128A3"/>
    <w:rsid w:val="00114316"/>
    <w:rsid w:val="001149FE"/>
    <w:rsid w:val="00114EA2"/>
    <w:rsid w:val="00117F85"/>
    <w:rsid w:val="00117F87"/>
    <w:rsid w:val="001218F5"/>
    <w:rsid w:val="00122202"/>
    <w:rsid w:val="00127061"/>
    <w:rsid w:val="001315D9"/>
    <w:rsid w:val="00131B53"/>
    <w:rsid w:val="001327C1"/>
    <w:rsid w:val="001329A3"/>
    <w:rsid w:val="00134120"/>
    <w:rsid w:val="001356C8"/>
    <w:rsid w:val="001378C8"/>
    <w:rsid w:val="00140A6B"/>
    <w:rsid w:val="00144AD4"/>
    <w:rsid w:val="00146731"/>
    <w:rsid w:val="00146F2E"/>
    <w:rsid w:val="00150A2E"/>
    <w:rsid w:val="00152BF7"/>
    <w:rsid w:val="00163574"/>
    <w:rsid w:val="00163913"/>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36D"/>
    <w:rsid w:val="001D1994"/>
    <w:rsid w:val="001D6D5C"/>
    <w:rsid w:val="001D7A6D"/>
    <w:rsid w:val="001E4A64"/>
    <w:rsid w:val="001E61F5"/>
    <w:rsid w:val="001F0C01"/>
    <w:rsid w:val="001F1079"/>
    <w:rsid w:val="001F1F4D"/>
    <w:rsid w:val="002005AF"/>
    <w:rsid w:val="00200C1A"/>
    <w:rsid w:val="002052E3"/>
    <w:rsid w:val="00210DC2"/>
    <w:rsid w:val="002110D6"/>
    <w:rsid w:val="002152F9"/>
    <w:rsid w:val="0021530A"/>
    <w:rsid w:val="00215E5E"/>
    <w:rsid w:val="00216279"/>
    <w:rsid w:val="002212A9"/>
    <w:rsid w:val="002234FB"/>
    <w:rsid w:val="00225437"/>
    <w:rsid w:val="00225F1C"/>
    <w:rsid w:val="002263A1"/>
    <w:rsid w:val="00232746"/>
    <w:rsid w:val="00236707"/>
    <w:rsid w:val="00241116"/>
    <w:rsid w:val="0024328E"/>
    <w:rsid w:val="002508CB"/>
    <w:rsid w:val="002514A7"/>
    <w:rsid w:val="00253733"/>
    <w:rsid w:val="002556B3"/>
    <w:rsid w:val="00256AC0"/>
    <w:rsid w:val="002573AF"/>
    <w:rsid w:val="00263CC5"/>
    <w:rsid w:val="00271866"/>
    <w:rsid w:val="0027242E"/>
    <w:rsid w:val="00276E12"/>
    <w:rsid w:val="00277BB1"/>
    <w:rsid w:val="00281B05"/>
    <w:rsid w:val="00282932"/>
    <w:rsid w:val="00282FFC"/>
    <w:rsid w:val="002878D0"/>
    <w:rsid w:val="00290F1B"/>
    <w:rsid w:val="00291C09"/>
    <w:rsid w:val="002A3018"/>
    <w:rsid w:val="002A310B"/>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E95"/>
    <w:rsid w:val="00333A69"/>
    <w:rsid w:val="003352D6"/>
    <w:rsid w:val="00345BF2"/>
    <w:rsid w:val="00347131"/>
    <w:rsid w:val="003479B5"/>
    <w:rsid w:val="003500B6"/>
    <w:rsid w:val="00352622"/>
    <w:rsid w:val="00355B45"/>
    <w:rsid w:val="00361FA0"/>
    <w:rsid w:val="003662DB"/>
    <w:rsid w:val="003673C4"/>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A7F"/>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1B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74D"/>
    <w:rsid w:val="005F5E14"/>
    <w:rsid w:val="00622773"/>
    <w:rsid w:val="00622C58"/>
    <w:rsid w:val="0062614B"/>
    <w:rsid w:val="006266E2"/>
    <w:rsid w:val="0063037B"/>
    <w:rsid w:val="00632C54"/>
    <w:rsid w:val="00635616"/>
    <w:rsid w:val="00641E99"/>
    <w:rsid w:val="006463F8"/>
    <w:rsid w:val="00650C88"/>
    <w:rsid w:val="0065258E"/>
    <w:rsid w:val="00652719"/>
    <w:rsid w:val="00655035"/>
    <w:rsid w:val="00656814"/>
    <w:rsid w:val="00657A00"/>
    <w:rsid w:val="006633F4"/>
    <w:rsid w:val="0066638E"/>
    <w:rsid w:val="00666CC0"/>
    <w:rsid w:val="00673C22"/>
    <w:rsid w:val="0067482D"/>
    <w:rsid w:val="0067732F"/>
    <w:rsid w:val="00681007"/>
    <w:rsid w:val="0068122B"/>
    <w:rsid w:val="00681DD9"/>
    <w:rsid w:val="00682252"/>
    <w:rsid w:val="0068232C"/>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993"/>
    <w:rsid w:val="006D767A"/>
    <w:rsid w:val="006E2A45"/>
    <w:rsid w:val="006E37D4"/>
    <w:rsid w:val="006F3768"/>
    <w:rsid w:val="006F6806"/>
    <w:rsid w:val="006F71DE"/>
    <w:rsid w:val="00704573"/>
    <w:rsid w:val="007072CC"/>
    <w:rsid w:val="0071254A"/>
    <w:rsid w:val="007131D2"/>
    <w:rsid w:val="00713917"/>
    <w:rsid w:val="00717AF8"/>
    <w:rsid w:val="00720F86"/>
    <w:rsid w:val="00722E77"/>
    <w:rsid w:val="007245F1"/>
    <w:rsid w:val="007247B8"/>
    <w:rsid w:val="00725230"/>
    <w:rsid w:val="0072731C"/>
    <w:rsid w:val="0073056C"/>
    <w:rsid w:val="00735B1F"/>
    <w:rsid w:val="0073627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380"/>
    <w:rsid w:val="007B417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B7E"/>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B66"/>
    <w:rsid w:val="0087210F"/>
    <w:rsid w:val="0087564D"/>
    <w:rsid w:val="00876000"/>
    <w:rsid w:val="0089108B"/>
    <w:rsid w:val="00892EE6"/>
    <w:rsid w:val="008931B4"/>
    <w:rsid w:val="008947A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1B"/>
    <w:rsid w:val="00912404"/>
    <w:rsid w:val="00920B9A"/>
    <w:rsid w:val="009249C5"/>
    <w:rsid w:val="00925558"/>
    <w:rsid w:val="00925B25"/>
    <w:rsid w:val="009263C9"/>
    <w:rsid w:val="00930A24"/>
    <w:rsid w:val="00930B2A"/>
    <w:rsid w:val="00936F03"/>
    <w:rsid w:val="0094018B"/>
    <w:rsid w:val="00941067"/>
    <w:rsid w:val="009418E3"/>
    <w:rsid w:val="009435BB"/>
    <w:rsid w:val="00943B02"/>
    <w:rsid w:val="00953429"/>
    <w:rsid w:val="009539A4"/>
    <w:rsid w:val="009569E3"/>
    <w:rsid w:val="00960035"/>
    <w:rsid w:val="0096040F"/>
    <w:rsid w:val="0096145A"/>
    <w:rsid w:val="009632EF"/>
    <w:rsid w:val="00964691"/>
    <w:rsid w:val="00973D8A"/>
    <w:rsid w:val="009804B4"/>
    <w:rsid w:val="00980709"/>
    <w:rsid w:val="0098278C"/>
    <w:rsid w:val="00983A4A"/>
    <w:rsid w:val="00991819"/>
    <w:rsid w:val="00992BBB"/>
    <w:rsid w:val="009935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B72"/>
    <w:rsid w:val="009E53AF"/>
    <w:rsid w:val="009E6D4B"/>
    <w:rsid w:val="009E6DF5"/>
    <w:rsid w:val="009F02C5"/>
    <w:rsid w:val="009F076C"/>
    <w:rsid w:val="009F34CC"/>
    <w:rsid w:val="009F3C4D"/>
    <w:rsid w:val="009F479E"/>
    <w:rsid w:val="009F66D9"/>
    <w:rsid w:val="00A01C9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FE6"/>
    <w:rsid w:val="00AA1AC0"/>
    <w:rsid w:val="00AA3154"/>
    <w:rsid w:val="00AA3B66"/>
    <w:rsid w:val="00AA5803"/>
    <w:rsid w:val="00AA584F"/>
    <w:rsid w:val="00AB2843"/>
    <w:rsid w:val="00AB3118"/>
    <w:rsid w:val="00AB6F32"/>
    <w:rsid w:val="00AC46C7"/>
    <w:rsid w:val="00AC5B71"/>
    <w:rsid w:val="00AC5F18"/>
    <w:rsid w:val="00AC6ED5"/>
    <w:rsid w:val="00AD43FC"/>
    <w:rsid w:val="00AE00AE"/>
    <w:rsid w:val="00AE56E1"/>
    <w:rsid w:val="00AE57A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11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3AE"/>
    <w:rsid w:val="00BF2B0D"/>
    <w:rsid w:val="00BF4CB6"/>
    <w:rsid w:val="00BF4E3B"/>
    <w:rsid w:val="00BF5454"/>
    <w:rsid w:val="00BF7EC9"/>
    <w:rsid w:val="00C005D3"/>
    <w:rsid w:val="00C00D8A"/>
    <w:rsid w:val="00C01C49"/>
    <w:rsid w:val="00C05EC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8D"/>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D80"/>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479"/>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CF1"/>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96"/>
    <w:rsid w:val="00DE72CF"/>
    <w:rsid w:val="00DF139C"/>
    <w:rsid w:val="00DF7D53"/>
    <w:rsid w:val="00E05753"/>
    <w:rsid w:val="00E05F9F"/>
    <w:rsid w:val="00E12F22"/>
    <w:rsid w:val="00E165FC"/>
    <w:rsid w:val="00E168D7"/>
    <w:rsid w:val="00E23A47"/>
    <w:rsid w:val="00E23E0E"/>
    <w:rsid w:val="00E243A1"/>
    <w:rsid w:val="00E2482B"/>
    <w:rsid w:val="00E2592B"/>
    <w:rsid w:val="00E25D98"/>
    <w:rsid w:val="00E264F8"/>
    <w:rsid w:val="00E30C52"/>
    <w:rsid w:val="00E33666"/>
    <w:rsid w:val="00E3771A"/>
    <w:rsid w:val="00E40B45"/>
    <w:rsid w:val="00E41637"/>
    <w:rsid w:val="00E44CE4"/>
    <w:rsid w:val="00E50C30"/>
    <w:rsid w:val="00E51410"/>
    <w:rsid w:val="00E515E7"/>
    <w:rsid w:val="00E5580D"/>
    <w:rsid w:val="00E56402"/>
    <w:rsid w:val="00E56CB5"/>
    <w:rsid w:val="00E60C34"/>
    <w:rsid w:val="00E61828"/>
    <w:rsid w:val="00E65E56"/>
    <w:rsid w:val="00E664D0"/>
    <w:rsid w:val="00E66F94"/>
    <w:rsid w:val="00E670E5"/>
    <w:rsid w:val="00E6767D"/>
    <w:rsid w:val="00E717C1"/>
    <w:rsid w:val="00E71E63"/>
    <w:rsid w:val="00E73E36"/>
    <w:rsid w:val="00E76D4C"/>
    <w:rsid w:val="00E81786"/>
    <w:rsid w:val="00E85DE5"/>
    <w:rsid w:val="00E90EC0"/>
    <w:rsid w:val="00E944C1"/>
    <w:rsid w:val="00E97D8B"/>
    <w:rsid w:val="00EA5878"/>
    <w:rsid w:val="00EA7F55"/>
    <w:rsid w:val="00EB1CE6"/>
    <w:rsid w:val="00EB1E8E"/>
    <w:rsid w:val="00EB1F19"/>
    <w:rsid w:val="00EB7375"/>
    <w:rsid w:val="00EC06EA"/>
    <w:rsid w:val="00EC2660"/>
    <w:rsid w:val="00EC3057"/>
    <w:rsid w:val="00EC47C5"/>
    <w:rsid w:val="00ED087B"/>
    <w:rsid w:val="00ED4FC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337"/>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86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539"/>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FD554"/>
  <w15:chartTrackingRefBased/>
  <w15:docId w15:val="{D6D3CB72-060F-2B44-BE4A-44D520B3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3E36"/>
    <w:rPr>
      <w:rFonts w:ascii="Arial" w:hAnsi="Arial" w:cs="Arial"/>
    </w:rPr>
  </w:style>
  <w:style w:type="paragraph" w:styleId="Heading1">
    <w:name w:val="heading 1"/>
    <w:aliases w:val="Pocket"/>
    <w:basedOn w:val="Normal"/>
    <w:next w:val="Normal"/>
    <w:link w:val="Heading1Char"/>
    <w:qFormat/>
    <w:rsid w:val="00E73E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3E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3E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E73E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3E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73E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E3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73E36"/>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E73E36"/>
    <w:rPr>
      <w:color w:val="auto"/>
      <w:u w:val="none"/>
    </w:rPr>
  </w:style>
  <w:style w:type="character" w:customStyle="1" w:styleId="Heading1Char">
    <w:name w:val="Heading 1 Char"/>
    <w:aliases w:val="Pocket Char"/>
    <w:basedOn w:val="DefaultParagraphFont"/>
    <w:link w:val="Heading1"/>
    <w:rsid w:val="00E73E3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73E36"/>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E73E36"/>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73E36"/>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3E36"/>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E73E36"/>
    <w:rPr>
      <w:b/>
      <w:sz w:val="22"/>
      <w:u w:val="single"/>
    </w:rPr>
  </w:style>
  <w:style w:type="character" w:styleId="Strong">
    <w:name w:val="Strong"/>
    <w:basedOn w:val="DefaultParagraphFont"/>
    <w:uiPriority w:val="22"/>
    <w:qFormat/>
    <w:rsid w:val="00E73E36"/>
    <w:rPr>
      <w:b/>
      <w:bCs/>
    </w:rPr>
  </w:style>
  <w:style w:type="character" w:styleId="BookTitle">
    <w:name w:val="Book Title"/>
    <w:basedOn w:val="DefaultParagraphFont"/>
    <w:uiPriority w:val="33"/>
    <w:semiHidden/>
    <w:qFormat/>
    <w:rsid w:val="00E73E36"/>
    <w:rPr>
      <w:b/>
      <w:bCs/>
      <w:i/>
      <w:iCs/>
      <w:spacing w:val="5"/>
    </w:rPr>
  </w:style>
  <w:style w:type="character" w:customStyle="1" w:styleId="Heading5Char">
    <w:name w:val="Heading 5 Char"/>
    <w:basedOn w:val="DefaultParagraphFont"/>
    <w:link w:val="Heading5"/>
    <w:uiPriority w:val="9"/>
    <w:semiHidden/>
    <w:rsid w:val="00E73E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3E36"/>
  </w:style>
  <w:style w:type="paragraph" w:styleId="Header">
    <w:name w:val="header"/>
    <w:basedOn w:val="Normal"/>
    <w:link w:val="HeaderChar"/>
    <w:uiPriority w:val="99"/>
    <w:semiHidden/>
    <w:rsid w:val="00E73E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3E36"/>
    <w:rPr>
      <w:rFonts w:ascii="Arial" w:hAnsi="Arial" w:cs="Arial"/>
    </w:rPr>
  </w:style>
  <w:style w:type="paragraph" w:styleId="Footer">
    <w:name w:val="footer"/>
    <w:basedOn w:val="Normal"/>
    <w:link w:val="FooterChar"/>
    <w:uiPriority w:val="99"/>
    <w:semiHidden/>
    <w:rsid w:val="00E73E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3E36"/>
    <w:rPr>
      <w:rFonts w:ascii="Arial" w:hAnsi="Arial" w:cs="Arial"/>
    </w:rPr>
  </w:style>
  <w:style w:type="paragraph" w:styleId="BodyText">
    <w:name w:val="Body Text"/>
    <w:basedOn w:val="Normal"/>
    <w:link w:val="BodyTextChar"/>
    <w:uiPriority w:val="99"/>
    <w:semiHidden/>
    <w:unhideWhenUsed/>
    <w:rsid w:val="00E73E36"/>
    <w:pPr>
      <w:spacing w:after="120"/>
    </w:pPr>
  </w:style>
  <w:style w:type="character" w:customStyle="1" w:styleId="BodyTextChar">
    <w:name w:val="Body Text Char"/>
    <w:basedOn w:val="DefaultParagraphFont"/>
    <w:link w:val="BodyText"/>
    <w:uiPriority w:val="99"/>
    <w:semiHidden/>
    <w:rsid w:val="00E73E36"/>
    <w:rPr>
      <w:rFonts w:ascii="Arial" w:hAnsi="Arial" w:cs="Arial"/>
    </w:rPr>
  </w:style>
  <w:style w:type="paragraph" w:styleId="NoSpacing">
    <w:name w:val="No Spacing"/>
    <w:link w:val="NoSpacingChar"/>
    <w:uiPriority w:val="99"/>
    <w:semiHidden/>
    <w:unhideWhenUsed/>
    <w:qFormat/>
    <w:rsid w:val="00E73E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73E36"/>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E73E36"/>
    <w:rPr>
      <w:color w:val="0563C1" w:themeColor="hyperlink"/>
      <w:u w:val="single"/>
    </w:rPr>
  </w:style>
  <w:style w:type="character" w:styleId="UnresolvedMention">
    <w:name w:val="Unresolved Mention"/>
    <w:basedOn w:val="DefaultParagraphFont"/>
    <w:uiPriority w:val="99"/>
    <w:semiHidden/>
    <w:unhideWhenUsed/>
    <w:rsid w:val="00E73E36"/>
    <w:rPr>
      <w:color w:val="605E5C"/>
      <w:shd w:val="clear" w:color="auto" w:fill="E1DFDD"/>
    </w:rPr>
  </w:style>
  <w:style w:type="paragraph" w:customStyle="1" w:styleId="Analytics">
    <w:name w:val="Analytics"/>
    <w:link w:val="AnalyticsChar"/>
    <w:autoRedefine/>
    <w:uiPriority w:val="4"/>
    <w:qFormat/>
    <w:rsid w:val="00AA3154"/>
    <w:pPr>
      <w:spacing w:after="0"/>
      <w:outlineLvl w:val="3"/>
    </w:pPr>
    <w:rPr>
      <w:rFonts w:ascii="Calibri" w:eastAsiaTheme="majorEastAsia" w:hAnsi="Calibri" w:cstheme="majorBidi"/>
      <w:b/>
      <w:iCs/>
      <w:color w:val="4472C4" w:themeColor="accent1"/>
      <w:sz w:val="26"/>
      <w:szCs w:val="28"/>
    </w:rPr>
  </w:style>
  <w:style w:type="paragraph" w:customStyle="1" w:styleId="textbold">
    <w:name w:val="text bold"/>
    <w:basedOn w:val="Normal"/>
    <w:link w:val="Emphasis"/>
    <w:autoRedefine/>
    <w:uiPriority w:val="8"/>
    <w:qFormat/>
    <w:rsid w:val="0021627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2162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216279"/>
    <w:pPr>
      <w:spacing w:before="100" w:beforeAutospacing="1" w:after="100" w:afterAutospacing="1"/>
    </w:pPr>
    <w:rPr>
      <w:rFonts w:ascii="Times New Roman" w:eastAsia="Times New Roman" w:hAnsi="Times New Roman" w:cs="Times New Roman"/>
      <w:szCs w:val="24"/>
    </w:rPr>
  </w:style>
  <w:style w:type="paragraph" w:styleId="ListParagraph">
    <w:name w:val="List Paragraph"/>
    <w:basedOn w:val="Normal"/>
    <w:uiPriority w:val="34"/>
    <w:unhideWhenUsed/>
    <w:qFormat/>
    <w:rsid w:val="00215E5E"/>
    <w:pPr>
      <w:ind w:left="720"/>
      <w:contextualSpacing/>
    </w:pPr>
  </w:style>
  <w:style w:type="paragraph" w:customStyle="1" w:styleId="msonormal0">
    <w:name w:val="msonormal"/>
    <w:basedOn w:val="Normal"/>
    <w:rsid w:val="00215E5E"/>
    <w:pPr>
      <w:spacing w:before="100" w:beforeAutospacing="1" w:after="100" w:afterAutospacing="1"/>
    </w:pPr>
    <w:rPr>
      <w:rFonts w:ascii="Times New Roman" w:eastAsia="Times New Roman" w:hAnsi="Times New Roman" w:cs="Times New Roman"/>
      <w:szCs w:val="24"/>
    </w:rPr>
  </w:style>
  <w:style w:type="paragraph" w:customStyle="1" w:styleId="Emphasis1">
    <w:name w:val="Emphasis1"/>
    <w:basedOn w:val="Normal"/>
    <w:uiPriority w:val="8"/>
    <w:qFormat/>
    <w:rsid w:val="00215E5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nalyticsChar">
    <w:name w:val="Analytics Char"/>
    <w:basedOn w:val="DefaultParagraphFont"/>
    <w:link w:val="Analytics"/>
    <w:uiPriority w:val="4"/>
    <w:rsid w:val="00AA3154"/>
    <w:rPr>
      <w:rFonts w:ascii="Calibri" w:eastAsiaTheme="majorEastAsia" w:hAnsi="Calibri" w:cstheme="majorBidi"/>
      <w:b/>
      <w:iCs/>
      <w:color w:val="4472C4" w:themeColor="accent1"/>
      <w:sz w:val="26"/>
      <w:szCs w:val="28"/>
    </w:rPr>
  </w:style>
  <w:style w:type="paragraph" w:styleId="Revision">
    <w:name w:val="Revision"/>
    <w:hidden/>
    <w:uiPriority w:val="99"/>
    <w:semiHidden/>
    <w:rsid w:val="00E44CE4"/>
    <w:pPr>
      <w:spacing w:after="0" w:line="240" w:lineRule="auto"/>
    </w:pPr>
    <w:rPr>
      <w:rFonts w:ascii="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ommons.unl.edu/cgi/viewcontent.cgi?article=2808&amp;context=nlr" TargetMode="External"/><Relationship Id="rId18" Type="http://schemas.openxmlformats.org/officeDocument/2006/relationships/hyperlink" Target="https://digitalcommons.unl.edu/cgi/viewcontent.cgi?article=2808&amp;context=nlr" TargetMode="External"/><Relationship Id="rId26" Type="http://schemas.openxmlformats.org/officeDocument/2006/relationships/hyperlink" Target="https://digitalcommons.unl.edu/cgi/viewcontent.cgi?article=2808&amp;context=nlr" TargetMode="External"/><Relationship Id="rId39" Type="http://schemas.openxmlformats.org/officeDocument/2006/relationships/fontTable" Target="fontTable.xml"/><Relationship Id="rId21" Type="http://schemas.openxmlformats.org/officeDocument/2006/relationships/hyperlink" Target="https://ilr.law.uiowa.edu/print/volume-107-issue-3/redesigning-copyright-protection-in-the-era-of-artificial-intelligence/" TargetMode="External"/><Relationship Id="rId34" Type="http://schemas.openxmlformats.org/officeDocument/2006/relationships/hyperlink" Target="https://www.repository.law.indiana.edu/facpub/543" TargetMode="External"/><Relationship Id="rId7" Type="http://schemas.openxmlformats.org/officeDocument/2006/relationships/endnotes" Target="endnotes.xml"/><Relationship Id="rId12" Type="http://schemas.openxmlformats.org/officeDocument/2006/relationships/hyperlink" Target="https://digitalcommons.unl.edu/cgi/viewcontent.cgi?article=2808&amp;context=nlr" TargetMode="External"/><Relationship Id="rId17" Type="http://schemas.openxmlformats.org/officeDocument/2006/relationships/hyperlink" Target="https://digitalcommons.unl.edu/cgi/viewcontent.cgi?article=2808&amp;context=nlr" TargetMode="External"/><Relationship Id="rId25" Type="http://schemas.openxmlformats.org/officeDocument/2006/relationships/hyperlink" Target="https://digitalcommons.unl.edu/cgi/viewcontent.cgi?article=2808&amp;context=nlr" TargetMode="External"/><Relationship Id="rId33" Type="http://schemas.openxmlformats.org/officeDocument/2006/relationships/hyperlink" Target="https://www.repository.law.indiana.edu/facpub/543" TargetMode="External"/><Relationship Id="rId38" Type="http://schemas.openxmlformats.org/officeDocument/2006/relationships/hyperlink" Target="https://scholarship.law.stjohns.edu/lawreview/vol88/iss2/4/" TargetMode="External"/><Relationship Id="rId2" Type="http://schemas.openxmlformats.org/officeDocument/2006/relationships/numbering" Target="numbering.xml"/><Relationship Id="rId16" Type="http://schemas.openxmlformats.org/officeDocument/2006/relationships/hyperlink" Target="https://digitalcommons.unl.edu/cgi/viewcontent.cgi?article=2808&amp;context=nlr" TargetMode="External"/><Relationship Id="rId20" Type="http://schemas.openxmlformats.org/officeDocument/2006/relationships/hyperlink" Target="https://jipel.law.nyu.edu/vol-5-no-1-5-xiang/" TargetMode="External"/><Relationship Id="rId29" Type="http://schemas.openxmlformats.org/officeDocument/2006/relationships/hyperlink" Target="https://www.ncbi.nlm.nih.gov/books/NBK927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plj.org/wp-content/uploads/Volumes/v28/Kop_Final.pdf" TargetMode="External"/><Relationship Id="rId24" Type="http://schemas.openxmlformats.org/officeDocument/2006/relationships/hyperlink" Target="https://digitalcommons.unl.edu/cgi/viewcontent.cgi?article=2808&amp;context=nlr" TargetMode="External"/><Relationship Id="rId32" Type="http://schemas.openxmlformats.org/officeDocument/2006/relationships/hyperlink" Target="https://www.repository.law.indiana.edu/facpub/543" TargetMode="External"/><Relationship Id="rId37" Type="http://schemas.openxmlformats.org/officeDocument/2006/relationships/hyperlink" Target="https://doi.org/10.1111/1758-5899.12403"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igitalcommons.unl.edu/cgi/viewcontent.cgi?article=2808&amp;context=nlr" TargetMode="External"/><Relationship Id="rId23" Type="http://schemas.openxmlformats.org/officeDocument/2006/relationships/hyperlink" Target="https://digitalcommons.unl.edu/cgi/viewcontent.cgi?article=2808&amp;context=nlr" TargetMode="External"/><Relationship Id="rId28" Type="http://schemas.openxmlformats.org/officeDocument/2006/relationships/hyperlink" Target="https://law.unh.edu/sites/default/files/media/2024-06/article-1_idea-issue-3_zur.pdf" TargetMode="External"/><Relationship Id="rId36" Type="http://schemas.openxmlformats.org/officeDocument/2006/relationships/hyperlink" Target="https://espas.secure.europarl.europa.eu/orbis/sites/default/files/generated/document/en/180108_Lewis_ReconsideringCybersecurity_Web.pdf" TargetMode="External"/><Relationship Id="rId10" Type="http://schemas.openxmlformats.org/officeDocument/2006/relationships/hyperlink" Target="https://repository.uclawsf.edu/cgi/viewcontent.cgi?article=2017&amp;context=faculty_scholarship" TargetMode="External"/><Relationship Id="rId19" Type="http://schemas.openxmlformats.org/officeDocument/2006/relationships/hyperlink" Target="https://www.wipo.int/wipo_magazine/en/2015/04/article_0008.html" TargetMode="External"/><Relationship Id="rId31" Type="http://schemas.openxmlformats.org/officeDocument/2006/relationships/hyperlink" Target="https://www.repository.law.indiana.edu/facpub/543" TargetMode="External"/><Relationship Id="rId4" Type="http://schemas.openxmlformats.org/officeDocument/2006/relationships/settings" Target="settings.xml"/><Relationship Id="rId9" Type="http://schemas.openxmlformats.org/officeDocument/2006/relationships/hyperlink" Target="https://digitalcommons.unl.edu/cgi/viewcontent.cgi?article=2808&amp;context=nlr" TargetMode="External"/><Relationship Id="rId14" Type="http://schemas.openxmlformats.org/officeDocument/2006/relationships/hyperlink" Target="https://digitalcommons.unl.edu/cgi/viewcontent.cgi?article=2808&amp;context=nlr" TargetMode="External"/><Relationship Id="rId22" Type="http://schemas.openxmlformats.org/officeDocument/2006/relationships/hyperlink" Target="https://papers.ssrn.com/sol3/papers.cfm?abstract_id=560002" TargetMode="External"/><Relationship Id="rId27" Type="http://schemas.openxmlformats.org/officeDocument/2006/relationships/hyperlink" Target="https://digitalcommons.unl.edu/cgi/viewcontent.cgi?article=2808&amp;context=nlr" TargetMode="External"/><Relationship Id="rId30" Type="http://schemas.openxmlformats.org/officeDocument/2006/relationships/hyperlink" Target="https://www.repository.law.indiana.edu/facpub/543" TargetMode="External"/><Relationship Id="rId35" Type="http://schemas.openxmlformats.org/officeDocument/2006/relationships/hyperlink" Target="https://www.law.cornell.edu/uscode/text/35/203" TargetMode="External"/><Relationship Id="rId8" Type="http://schemas.openxmlformats.org/officeDocument/2006/relationships/hyperlink" Target="https://digitalcommons.unl.edu/cgi/viewcontent.cgi?article=2808&amp;context=nlr"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43693</Words>
  <Characters>249053</Characters>
  <Application>Microsoft Office Word</Application>
  <DocSecurity>0</DocSecurity>
  <Lines>2075</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Michael Ross</dc:creator>
  <cp:keywords>6.0.0</cp:keywords>
  <dc:description/>
  <cp:lastModifiedBy>Eric Forslund</cp:lastModifiedBy>
  <cp:revision>2</cp:revision>
  <dcterms:created xsi:type="dcterms:W3CDTF">2024-07-20T14:45:00Z</dcterms:created>
  <dcterms:modified xsi:type="dcterms:W3CDTF">2024-07-20T14:45:00Z</dcterms:modified>
</cp:coreProperties>
</file>