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B972E7" w14:textId="77777777" w:rsidR="00DB0C8E" w:rsidRDefault="00DB0C8E" w:rsidP="00DB0C8E">
      <w:pPr>
        <w:pStyle w:val="Heading1"/>
        <w:rPr>
          <w:lang w:eastAsia="zh-CN"/>
        </w:rPr>
      </w:pPr>
      <w:r>
        <w:rPr>
          <w:lang w:eastAsia="zh-CN"/>
        </w:rPr>
        <w:t>Michigan 7 Weeks – SemioCapitalism</w:t>
      </w:r>
    </w:p>
    <w:p w14:paraId="3479C06A" w14:textId="296A6720" w:rsidR="00DB0C8E" w:rsidRDefault="00DB0C8E" w:rsidP="00DB0C8E">
      <w:pPr>
        <w:pStyle w:val="Heading2"/>
        <w:rPr>
          <w:lang w:eastAsia="zh-CN"/>
        </w:rPr>
      </w:pPr>
      <w:r>
        <w:rPr>
          <w:lang w:eastAsia="zh-CN"/>
        </w:rPr>
        <w:t>Notes</w:t>
      </w:r>
    </w:p>
    <w:p w14:paraId="5AA3EA6C" w14:textId="77777777" w:rsidR="00297D2B" w:rsidRDefault="00297D2B" w:rsidP="00297D2B">
      <w:r>
        <w:t>This file is a critique of the system of Semiocapitalism, which argues that the system of capitalism has accelerated to the point that the stimuli it generates far exceeds the limits of our biological systems. Semiocapitalism is distinct from former forms of capitalism insofar as it includes the exchange of cognitive labor, that is, our mental energies are now resources to be exchanged through advertising and the like.</w:t>
      </w:r>
    </w:p>
    <w:p w14:paraId="5D651689" w14:textId="77777777" w:rsidR="00297D2B" w:rsidRDefault="00297D2B" w:rsidP="00297D2B"/>
    <w:p w14:paraId="0A1E75CA" w14:textId="77777777" w:rsidR="00297D2B" w:rsidRDefault="00297D2B" w:rsidP="00297D2B">
      <w:r>
        <w:t xml:space="preserve">IP relates to this insofar as it dictates the ways that signs and nonphysical property is managed, and therefore, deployed in our world. Strengthening of IP properties means that there are even more things to catch our attention and more stimuli circulating in the world. The inevitable result of this process is both structural violence in the form of mental exhaustion (our brains eventually burn out due to the mismatch of speed in our mental capabilities and the world around us) and existential due to environmental collapse. </w:t>
      </w:r>
    </w:p>
    <w:p w14:paraId="4D998F10" w14:textId="77777777" w:rsidR="00297D2B" w:rsidRDefault="00297D2B" w:rsidP="00297D2B"/>
    <w:p w14:paraId="171239FF" w14:textId="77777777" w:rsidR="00297D2B" w:rsidRDefault="00297D2B" w:rsidP="00297D2B">
      <w:r>
        <w:t xml:space="preserve">There are a few alts. </w:t>
      </w:r>
    </w:p>
    <w:p w14:paraId="3147B5AB" w14:textId="77777777" w:rsidR="00297D2B" w:rsidRDefault="00297D2B" w:rsidP="00297D2B">
      <w:r>
        <w:t xml:space="preserve">Refusal to work is going to be the best for an alt centered debate as it is a material strategy for resolving the links. By withdrawing from the overstimulation of labor under semiocapitalism, the alt would lead to a process of deacceleration and cognitive healing. The perm is mutually exclusive insofar as it requires people to continue their labor to enforce and enact the plan. </w:t>
      </w:r>
    </w:p>
    <w:p w14:paraId="27112648" w14:textId="77777777" w:rsidR="00297D2B" w:rsidRDefault="00297D2B" w:rsidP="00297D2B">
      <w:r>
        <w:t xml:space="preserve">The rest are far more epistemologically focused, and choosing which one to read really comes down to personal preference. </w:t>
      </w:r>
    </w:p>
    <w:p w14:paraId="57F664BB" w14:textId="77777777" w:rsidR="00297D2B" w:rsidRDefault="00297D2B" w:rsidP="00297D2B"/>
    <w:p w14:paraId="22834C34" w14:textId="77777777" w:rsidR="00297D2B" w:rsidRDefault="00297D2B" w:rsidP="00297D2B">
      <w:r>
        <w:t xml:space="preserve">This file may seem confusing at first, but once you look past the language it isn’t all too bad. Think of this as a saucy Cap K file with some post-modern phrases thrown in there. </w:t>
      </w:r>
    </w:p>
    <w:p w14:paraId="3DD77AB3" w14:textId="23C5142E" w:rsidR="00DB0C8E" w:rsidRDefault="00DB0C8E" w:rsidP="00DB0C8E">
      <w:pPr>
        <w:rPr>
          <w:lang w:eastAsia="zh-CN"/>
        </w:rPr>
      </w:pPr>
    </w:p>
    <w:p w14:paraId="0E8AF6DA" w14:textId="77777777" w:rsidR="00DB0C8E" w:rsidRDefault="00DB0C8E" w:rsidP="00750127">
      <w:pPr>
        <w:pStyle w:val="Heading1"/>
        <w:rPr>
          <w:lang w:eastAsia="zh-CN"/>
        </w:rPr>
      </w:pPr>
      <w:r>
        <w:rPr>
          <w:lang w:eastAsia="zh-CN"/>
        </w:rPr>
        <w:t>1NC</w:t>
      </w:r>
    </w:p>
    <w:p w14:paraId="042CCA2A" w14:textId="746C3926" w:rsidR="00DB0C8E" w:rsidRDefault="00A83F12" w:rsidP="00750127">
      <w:pPr>
        <w:pStyle w:val="Heading2"/>
        <w:rPr>
          <w:lang w:eastAsia="zh-CN"/>
        </w:rPr>
      </w:pPr>
      <w:r>
        <w:rPr>
          <w:lang w:eastAsia="zh-CN"/>
        </w:rPr>
        <w:t>Semiocapitalism</w:t>
      </w:r>
    </w:p>
    <w:p w14:paraId="089F5639" w14:textId="5BE828A5" w:rsidR="00E94DFB" w:rsidRPr="00E94DFB" w:rsidRDefault="00E94DFB" w:rsidP="00E94DFB">
      <w:pPr>
        <w:pStyle w:val="Heading3"/>
        <w:rPr>
          <w:lang w:eastAsia="zh-CN"/>
        </w:rPr>
      </w:pPr>
      <w:r>
        <w:rPr>
          <w:lang w:eastAsia="zh-CN"/>
        </w:rPr>
        <w:t>1nc</w:t>
      </w:r>
    </w:p>
    <w:p w14:paraId="45544CE1" w14:textId="77777777" w:rsidR="00DB0C8E" w:rsidRDefault="00DB0C8E" w:rsidP="00DB0C8E">
      <w:pPr>
        <w:pStyle w:val="Heading4"/>
        <w:rPr>
          <w:lang w:eastAsia="zh-CN"/>
        </w:rPr>
      </w:pPr>
      <w:r>
        <w:rPr>
          <w:lang w:eastAsia="zh-CN"/>
        </w:rPr>
        <w:t>IP seeks to dominate every thought and encode itself into every form of communication. Every genocide begins in the genocide of our freedom.</w:t>
      </w:r>
    </w:p>
    <w:p w14:paraId="4E16203D" w14:textId="77777777" w:rsidR="00DB0C8E" w:rsidRDefault="00DB0C8E" w:rsidP="00DB0C8E">
      <w:pPr>
        <w:rPr>
          <w:lang w:eastAsia="zh-CN"/>
        </w:rPr>
      </w:pPr>
      <w:r>
        <w:rPr>
          <w:rStyle w:val="Style13ptBold"/>
          <w:lang w:eastAsia="zh-CN"/>
        </w:rPr>
        <w:t xml:space="preserve">Eckstein 14 </w:t>
      </w:r>
      <w:r>
        <w:rPr>
          <w:sz w:val="16"/>
          <w:szCs w:val="16"/>
        </w:rPr>
        <w:t xml:space="preserve">[Lars Eckstein, </w:t>
      </w:r>
      <w:r>
        <w:rPr>
          <w:sz w:val="16"/>
          <w:szCs w:val="16"/>
          <w:lang w:eastAsia="zh-CN"/>
        </w:rPr>
        <w:t xml:space="preserve">German cultural historian, </w:t>
      </w:r>
      <w:r>
        <w:rPr>
          <w:sz w:val="16"/>
          <w:szCs w:val="16"/>
        </w:rPr>
        <w:t>10-23-2014, "Postcolonial Piracy: Media Distribution and Cultural Production in the Global South (Theory for a Global Age Series)" Bloomsbury, https://library.oapen.org/bitstream/handle/20.500.12657/58757/9781472519443.pdf?sequence=1&amp;isAllowed=y</w:t>
      </w:r>
      <w:r>
        <w:rPr>
          <w:sz w:val="16"/>
          <w:szCs w:val="16"/>
          <w:lang w:eastAsia="zh-CN"/>
        </w:rPr>
        <w:t>, pg. 50 - 51</w:t>
      </w:r>
      <w:r>
        <w:rPr>
          <w:sz w:val="16"/>
          <w:szCs w:val="16"/>
        </w:rPr>
        <w:t>]//</w:t>
      </w:r>
      <w:r>
        <w:rPr>
          <w:rFonts w:hint="eastAsia"/>
          <w:sz w:val="16"/>
          <w:szCs w:val="16"/>
          <w:lang w:eastAsia="zh-CN"/>
        </w:rPr>
        <w:t>陈静值</w:t>
      </w:r>
    </w:p>
    <w:p w14:paraId="41DFAF75" w14:textId="77777777" w:rsidR="00DB0C8E" w:rsidRDefault="00DB0C8E" w:rsidP="00DB0C8E">
      <w:pPr>
        <w:rPr>
          <w:sz w:val="16"/>
        </w:rPr>
      </w:pPr>
      <w:r w:rsidRPr="00DB0AA5">
        <w:rPr>
          <w:highlight w:val="cyan"/>
          <w:u w:val="single"/>
        </w:rPr>
        <w:t>The transformation of i</w:t>
      </w:r>
      <w:r>
        <w:rPr>
          <w:sz w:val="16"/>
        </w:rPr>
        <w:t xml:space="preserve">ntellectual </w:t>
      </w:r>
      <w:r w:rsidRPr="00DB0AA5">
        <w:rPr>
          <w:highlight w:val="cyan"/>
          <w:u w:val="single"/>
        </w:rPr>
        <w:t>p</w:t>
      </w:r>
      <w:r>
        <w:rPr>
          <w:sz w:val="16"/>
        </w:rPr>
        <w:t xml:space="preserve">roperty </w:t>
      </w:r>
      <w:r w:rsidRPr="00DB0AA5">
        <w:rPr>
          <w:highlight w:val="cyan"/>
          <w:u w:val="single"/>
        </w:rPr>
        <w:t>law</w:t>
      </w:r>
      <w:r>
        <w:rPr>
          <w:sz w:val="16"/>
        </w:rPr>
        <w:t xml:space="preserve"> from an esoteric legal subject </w:t>
      </w:r>
      <w:r w:rsidRPr="00DB0AA5">
        <w:rPr>
          <w:highlight w:val="cyan"/>
          <w:u w:val="single"/>
        </w:rPr>
        <w:t>to</w:t>
      </w:r>
      <w:r>
        <w:rPr>
          <w:sz w:val="16"/>
        </w:rPr>
        <w:t xml:space="preserve"> a topic of daily conversation and debate has occurred in a relatively short span of time. Over the past few years, </w:t>
      </w:r>
      <w:r w:rsidRPr="00DB0AA5">
        <w:rPr>
          <w:highlight w:val="cyan"/>
          <w:u w:val="single"/>
        </w:rPr>
        <w:t>the aggressive expansion of property claims into every domain of knowledge and cultural practice has interpellated</w:t>
      </w:r>
      <w:r>
        <w:rPr>
          <w:u w:val="single"/>
        </w:rPr>
        <w:t xml:space="preserve"> almost </w:t>
      </w:r>
      <w:r w:rsidRPr="00DB0AA5">
        <w:rPr>
          <w:highlight w:val="cyan"/>
          <w:u w:val="single"/>
        </w:rPr>
        <w:t>everyone</w:t>
      </w:r>
      <w:r>
        <w:rPr>
          <w:sz w:val="16"/>
        </w:rPr>
        <w:t xml:space="preserve">, from the academic to the musician, </w:t>
      </w:r>
      <w:r w:rsidRPr="00DB0AA5">
        <w:rPr>
          <w:highlight w:val="cyan"/>
          <w:u w:val="single"/>
        </w:rPr>
        <w:t>into the</w:t>
      </w:r>
      <w:r>
        <w:rPr>
          <w:u w:val="single"/>
        </w:rPr>
        <w:t xml:space="preserve"> heart of the debate</w:t>
      </w:r>
      <w:r>
        <w:rPr>
          <w:sz w:val="16"/>
        </w:rPr>
        <w:t>.</w:t>
      </w:r>
      <w:r>
        <w:rPr>
          <w:u w:val="single"/>
        </w:rPr>
        <w:t xml:space="preserve"> No account of the contemporary moment would be complete without</w:t>
      </w:r>
      <w:r>
        <w:rPr>
          <w:sz w:val="16"/>
        </w:rPr>
        <w:t xml:space="preserve"> an examination of </w:t>
      </w:r>
      <w:r>
        <w:rPr>
          <w:u w:val="single"/>
        </w:rPr>
        <w:t xml:space="preserve">the </w:t>
      </w:r>
      <w:r w:rsidRPr="00DB0AA5">
        <w:rPr>
          <w:highlight w:val="cyan"/>
          <w:u w:val="single"/>
        </w:rPr>
        <w:t>dominance of the copyright sign or the effect of</w:t>
      </w:r>
      <w:r>
        <w:rPr>
          <w:sz w:val="16"/>
        </w:rPr>
        <w:t xml:space="preserve"> the small print of the </w:t>
      </w:r>
      <w:r w:rsidRPr="00DB0AA5">
        <w:rPr>
          <w:highlight w:val="cyan"/>
          <w:u w:val="single"/>
        </w:rPr>
        <w:t>trademark</w:t>
      </w:r>
      <w:r>
        <w:rPr>
          <w:u w:val="single"/>
        </w:rPr>
        <w:t xml:space="preserve"> notice </w:t>
      </w:r>
      <w:r w:rsidRPr="00DB0AA5">
        <w:rPr>
          <w:highlight w:val="cyan"/>
          <w:u w:val="single"/>
        </w:rPr>
        <w:t>on our lives</w:t>
      </w:r>
      <w:r>
        <w:rPr>
          <w:sz w:val="16"/>
        </w:rPr>
        <w:t xml:space="preserve">. In many ways, </w:t>
      </w:r>
      <w:r w:rsidRPr="00DB0AA5">
        <w:rPr>
          <w:highlight w:val="cyan"/>
          <w:u w:val="single"/>
        </w:rPr>
        <w:t>the mere act of</w:t>
      </w:r>
      <w:r>
        <w:rPr>
          <w:u w:val="single"/>
        </w:rPr>
        <w:t xml:space="preserve"> looking at, reading, listening to, making, understanding or </w:t>
      </w:r>
      <w:r w:rsidRPr="00DB0AA5">
        <w:rPr>
          <w:highlight w:val="cyan"/>
          <w:u w:val="single"/>
        </w:rPr>
        <w:t>communicating any objects that embody thought, knowledge or feeling is as fraught with danger and anxiety</w:t>
      </w:r>
      <w:r>
        <w:rPr>
          <w:u w:val="single"/>
        </w:rPr>
        <w:t xml:space="preserve"> today </w:t>
      </w:r>
      <w:r>
        <w:rPr>
          <w:sz w:val="16"/>
        </w:rPr>
        <w:t>as the appropriation of material wealth or trespassing onto private property were through much of human history (Bagchi et al. 2005: vi).</w:t>
      </w:r>
    </w:p>
    <w:p w14:paraId="6623FB65" w14:textId="044BBECA" w:rsidR="00DB0C8E" w:rsidRDefault="00DB0C8E" w:rsidP="00DB0C8E">
      <w:pPr>
        <w:rPr>
          <w:sz w:val="16"/>
        </w:rPr>
      </w:pPr>
      <w:r>
        <w:rPr>
          <w:sz w:val="16"/>
        </w:rPr>
        <w:t xml:space="preserve">The anxiety and conflict are certainly not restricted to a set of geographical locations, but the nature of conflict gets configured differently as we move from the United States and Europe to parts of Asia and Africa. In the United States, the crisis is represented in terms </w:t>
      </w:r>
      <w:r>
        <w:rPr>
          <w:u w:val="single"/>
        </w:rPr>
        <w:t xml:space="preserve">of </w:t>
      </w:r>
      <w:r w:rsidRPr="00DB0AA5">
        <w:rPr>
          <w:rStyle w:val="Emphasis"/>
          <w:highlight w:val="cyan"/>
        </w:rPr>
        <w:t>the shrinking of the public domain and</w:t>
      </w:r>
      <w:r>
        <w:rPr>
          <w:u w:val="single"/>
        </w:rPr>
        <w:t xml:space="preserve"> of </w:t>
      </w:r>
      <w:r w:rsidRPr="00DB0AA5">
        <w:rPr>
          <w:rStyle w:val="Emphasis"/>
          <w:highlight w:val="cyan"/>
        </w:rPr>
        <w:t>the commons</w:t>
      </w:r>
      <w:r w:rsidRPr="00DB0AA5">
        <w:rPr>
          <w:highlight w:val="cyan"/>
          <w:u w:val="single"/>
        </w:rPr>
        <w:t xml:space="preserve"> by the extension of copyright</w:t>
      </w:r>
      <w:r>
        <w:rPr>
          <w:u w:val="single"/>
        </w:rPr>
        <w:t xml:space="preserve">, the </w:t>
      </w:r>
      <w:r w:rsidRPr="00DB0AA5">
        <w:rPr>
          <w:highlight w:val="cyan"/>
          <w:u w:val="single"/>
        </w:rPr>
        <w:t>link</w:t>
      </w:r>
      <w:r>
        <w:rPr>
          <w:u w:val="single"/>
        </w:rPr>
        <w:t xml:space="preserve">ing of file sharing and </w:t>
      </w:r>
      <w:r w:rsidRPr="00DB0AA5">
        <w:rPr>
          <w:highlight w:val="cyan"/>
          <w:u w:val="single"/>
        </w:rPr>
        <w:t xml:space="preserve">peer-to-peer activities with the </w:t>
      </w:r>
      <w:r w:rsidRPr="00DB0AA5">
        <w:rPr>
          <w:rStyle w:val="Emphasis"/>
          <w:highlight w:val="cyan"/>
        </w:rPr>
        <w:t>global war on terror</w:t>
      </w:r>
      <w:r>
        <w:rPr>
          <w:sz w:val="16"/>
        </w:rPr>
        <w:t xml:space="preserve">, and the emergence of a new breed of criminals in the form of students sued by music companies for downloading MP3s online. In South Africa, </w:t>
      </w:r>
      <w:r w:rsidRPr="00DB0AA5">
        <w:rPr>
          <w:rStyle w:val="Emphasis"/>
          <w:highlight w:val="cyan"/>
        </w:rPr>
        <w:t>the government is bulldozed by pharma</w:t>
      </w:r>
      <w:r>
        <w:rPr>
          <w:rStyle w:val="Emphasis"/>
        </w:rPr>
        <w:t>ceutical</w:t>
      </w:r>
      <w:r>
        <w:rPr>
          <w:u w:val="single"/>
        </w:rPr>
        <w:t xml:space="preserve"> </w:t>
      </w:r>
      <w:r w:rsidRPr="00DB0AA5">
        <w:rPr>
          <w:highlight w:val="cyan"/>
          <w:u w:val="single"/>
        </w:rPr>
        <w:t>corporations</w:t>
      </w:r>
      <w:r>
        <w:rPr>
          <w:u w:val="single"/>
        </w:rPr>
        <w:t xml:space="preserve"> who have attempted to prevent it from declaring statutory licenses that will make AIDS drugs more accessible</w:t>
      </w:r>
      <w:r>
        <w:rPr>
          <w:sz w:val="16"/>
        </w:rPr>
        <w:t xml:space="preserve">, and in many parts of Asia, </w:t>
      </w:r>
      <w:r w:rsidRPr="00DB0AA5">
        <w:rPr>
          <w:highlight w:val="cyan"/>
          <w:u w:val="single"/>
        </w:rPr>
        <w:t>the proliferation of cheap technologies of media reproduction creates a parallel economy that threatens</w:t>
      </w:r>
      <w:r>
        <w:rPr>
          <w:u w:val="single"/>
        </w:rPr>
        <w:t xml:space="preserve"> the monopoly of </w:t>
      </w:r>
      <w:r w:rsidRPr="00DB0AA5">
        <w:rPr>
          <w:highlight w:val="cyan"/>
          <w:u w:val="single"/>
        </w:rPr>
        <w:t>old media</w:t>
      </w:r>
      <w:r>
        <w:rPr>
          <w:u w:val="single"/>
        </w:rPr>
        <w:t xml:space="preserve"> players</w:t>
      </w:r>
      <w:r>
        <w:rPr>
          <w:sz w:val="16"/>
        </w:rPr>
        <w:t xml:space="preserve"> (Cullet 2001). The concern over the expansionist tendency of intellectual property has also motivated a rearticulation of the importance of the commons of knowledge and cultural production. This is exemplified by various phenomena among the increasing popularity of non-proprietary modes such as free software and open content. A number of these concerns historically have emerged from the experience of Europe and the United States. But </w:t>
      </w:r>
      <w:r>
        <w:rPr>
          <w:u w:val="single"/>
        </w:rPr>
        <w:t xml:space="preserve">when one </w:t>
      </w:r>
      <w:r w:rsidRPr="00DB0AA5">
        <w:rPr>
          <w:highlight w:val="cyan"/>
          <w:u w:val="single"/>
        </w:rPr>
        <w:t>attempts to translate the terms of</w:t>
      </w:r>
      <w:r>
        <w:rPr>
          <w:u w:val="single"/>
        </w:rPr>
        <w:t xml:space="preserve"> the </w:t>
      </w:r>
      <w:r w:rsidRPr="00DB0AA5">
        <w:rPr>
          <w:highlight w:val="cyan"/>
          <w:u w:val="single"/>
        </w:rPr>
        <w:t>i</w:t>
      </w:r>
      <w:r>
        <w:rPr>
          <w:sz w:val="16"/>
        </w:rPr>
        <w:t xml:space="preserve">ntellectual </w:t>
      </w:r>
      <w:r w:rsidRPr="00DB0AA5">
        <w:rPr>
          <w:highlight w:val="cyan"/>
          <w:u w:val="single"/>
        </w:rPr>
        <w:t>p</w:t>
      </w:r>
      <w:r>
        <w:rPr>
          <w:sz w:val="16"/>
        </w:rPr>
        <w:t xml:space="preserve">roperty </w:t>
      </w:r>
      <w:r>
        <w:rPr>
          <w:u w:val="single"/>
        </w:rPr>
        <w:t xml:space="preserve">debate </w:t>
      </w:r>
      <w:r w:rsidRPr="00DB0AA5">
        <w:rPr>
          <w:highlight w:val="cyan"/>
          <w:u w:val="single"/>
        </w:rPr>
        <w:t xml:space="preserve">into </w:t>
      </w:r>
      <w:r>
        <w:rPr>
          <w:u w:val="single"/>
        </w:rPr>
        <w:t xml:space="preserve">the </w:t>
      </w:r>
      <w:r w:rsidRPr="00DB0AA5">
        <w:rPr>
          <w:highlight w:val="cyan"/>
          <w:u w:val="single"/>
        </w:rPr>
        <w:t>contemporary experience</w:t>
      </w:r>
      <w:r>
        <w:rPr>
          <w:u w:val="single"/>
        </w:rPr>
        <w:t xml:space="preserve"> of countries</w:t>
      </w:r>
      <w:r>
        <w:rPr>
          <w:sz w:val="16"/>
        </w:rPr>
        <w:t xml:space="preserve"> in Asia, Latin America and Africa, it </w:t>
      </w:r>
      <w:r w:rsidRPr="00DB0AA5">
        <w:rPr>
          <w:highlight w:val="cyan"/>
          <w:u w:val="single"/>
        </w:rPr>
        <w:t>is difficult</w:t>
      </w:r>
      <w:r>
        <w:rPr>
          <w:sz w:val="16"/>
        </w:rPr>
        <w:t xml:space="preserve"> to locate any easy indexical reference to ideas such as ‘the digital commons’.</w:t>
      </w:r>
    </w:p>
    <w:p w14:paraId="7076C8A4" w14:textId="77777777" w:rsidR="00E53CD1" w:rsidRDefault="00E53CD1" w:rsidP="00DB0C8E">
      <w:pPr>
        <w:rPr>
          <w:sz w:val="16"/>
        </w:rPr>
      </w:pPr>
    </w:p>
    <w:p w14:paraId="0EE060EB" w14:textId="77777777" w:rsidR="00EE5E1D" w:rsidRPr="003B049C" w:rsidRDefault="00EE5E1D" w:rsidP="00EE5E1D">
      <w:pPr>
        <w:pStyle w:val="Heading4"/>
        <w:rPr>
          <w:bCs/>
        </w:rPr>
      </w:pPr>
      <w:r w:rsidRPr="003B049C">
        <w:t xml:space="preserve">Semiocapitalism’s ever increasing pace of stimulation alienates us from all real political and environmental solutions – locking in extinction through anthropocentric dissociation from reality </w:t>
      </w:r>
    </w:p>
    <w:p w14:paraId="50F2DA6E" w14:textId="77777777" w:rsidR="00EE5E1D" w:rsidRDefault="00EE5E1D" w:rsidP="00EE5E1D">
      <w:r>
        <w:rPr>
          <w:rStyle w:val="Heading4Char"/>
        </w:rPr>
        <w:t>Emmelhainz 21,</w:t>
      </w:r>
      <w:r>
        <w:t xml:space="preserve"> (Irmgard Emmelhainz, 11-09-2021, "Chapter 23: Visuality conditions under the Anthropocene," Elgar Online, "Chapter 23: Visuality conditions under the Anthropocene," Elgar Online, https://doi.org/10.4337/9781800884298.00038) #GayFrog</w:t>
      </w:r>
    </w:p>
    <w:p w14:paraId="60AE041B" w14:textId="52550F83" w:rsidR="00EE5E1D" w:rsidRDefault="00EE5E1D" w:rsidP="00DB0C8E">
      <w:pPr>
        <w:rPr>
          <w:sz w:val="16"/>
        </w:rPr>
      </w:pPr>
      <w:r>
        <w:rPr>
          <w:sz w:val="16"/>
        </w:rPr>
        <w:t xml:space="preserve">One of the show’s early episodes, “The Entire History of You” (2011), imagines a world in which almost everyone has a “grain” implanted behind their ear. This grain has the capacity to transform human eyes into cameras that record reality and projectors that can reproduce it, thereby amalgamating lived experience, memory, and image. In a later episode, “Be Right Back” (2013), a woman is able to revive her dead partner with a program that rebuilds him—first his writing habits, then speech patterns, and eventually his very self via a cloned, synthetic body—solely from the proliferation of information he uploaded on the internet when he was alive. The deathless and bodiless information, images, and signs—the inert map of a life—becomes embodied by an avatar that exists in actual, not virtual, reality, and that has the (albeit limited) capacity to exist and interact directly with humans. In the episode, the fabrication of subjectivity from data—which implies the automatization of subjectivity—foreshadows the relationship between determinist automatisms and cognitive activity, which, </w:t>
      </w:r>
      <w:r>
        <w:rPr>
          <w:rStyle w:val="StyleUnderline"/>
        </w:rPr>
        <w:t>according to Franco Berardi, is the core goal of the Google Empire: to capture user attention and to translate our cognitive acts into automatic sequences.</w:t>
      </w:r>
      <w:r>
        <w:rPr>
          <w:sz w:val="16"/>
        </w:rPr>
        <w:t xml:space="preserve"> The consequence is the replacement of cognition by a chain of automated connections, seeking to automatize the subjectivities of users (Berardi, 2014, paras. 21‒23. </w:t>
      </w:r>
      <w:r>
        <w:rPr>
          <w:rStyle w:val="StyleUnderline"/>
        </w:rPr>
        <w:t xml:space="preserve">Aside from the fact that </w:t>
      </w:r>
      <w:r w:rsidRPr="00DB0AA5">
        <w:rPr>
          <w:rStyle w:val="StyleUnderline"/>
          <w:highlight w:val="cyan"/>
        </w:rPr>
        <w:t>images and data are taking the place of</w:t>
      </w:r>
      <w:r>
        <w:rPr>
          <w:rStyle w:val="StyleUnderline"/>
        </w:rPr>
        <w:t xml:space="preserve"> or giving form to </w:t>
      </w:r>
      <w:r w:rsidRPr="00DB0AA5">
        <w:rPr>
          <w:rStyle w:val="StyleUnderline"/>
          <w:highlight w:val="cyan"/>
        </w:rPr>
        <w:t>experience, automating our will and thought</w:t>
      </w:r>
      <w:r>
        <w:rPr>
          <w:rStyle w:val="StyleUnderline"/>
        </w:rPr>
        <w:t xml:space="preserve">, they are also </w:t>
      </w:r>
      <w:r w:rsidRPr="00DB0AA5">
        <w:rPr>
          <w:rStyle w:val="StyleUnderline"/>
          <w:highlight w:val="cyan"/>
        </w:rPr>
        <w:t>transforming things into signs by welding together image and discourse,</w:t>
      </w:r>
      <w:r>
        <w:rPr>
          <w:rStyle w:val="StyleUnderline"/>
        </w:rPr>
        <w:t xml:space="preserve"> bringing about Visuality conditions </w:t>
      </w:r>
      <w:r w:rsidRPr="00DB0AA5">
        <w:rPr>
          <w:rStyle w:val="StyleUnderline"/>
          <w:highlight w:val="cyan"/>
        </w:rPr>
        <w:t>under the Anthropocene</w:t>
      </w:r>
      <w:r>
        <w:rPr>
          <w:sz w:val="16"/>
        </w:rPr>
        <w:t xml:space="preserve"> a tautological form of vision. With the widespread use of photography and digital imaging, all signs begin to lead to other signs, prompted by the desire to see and to know, to document and to archive information. Thus, the fantasy that everything is or can be made visible coexists with the increasing automa- tion of cognition, which, following Franco Berardi, is the basic condition of semiocapital (the valorization and accumulation of signs as economic assets) (Berardi, op. cit., par. 3). In the pilot episode of Black Mirror, “The National Anthem” (2011), an alleged terrorist group kidnaps a nationally beloved British princess in the early morning hours. In order to free her, the anonymous group demands that the prime minister have sex on live television with a pig at four o’clock that same afternoon. The video in which the princess announces the “price” of the ransom goes viral and the whole nation pressures the prime minister to fulfill the kidnappers’ demands. At the end of the episode, postcoitus, it is revealed that the kidnapping was a singular artist’s gesture, intended in its successful implementation to point critically to the obscenely inflated role the media has in shaping public opinion and official policy. The artist’s action, in other words, illuminates the highly visceral shift in power brought on almost instantaneously by the ransom video’s circulation in the infosphere. Insofar as the episode unfolds montages of the whole nation glued to televisions in the pub, workplace, and waiting room at four o’clock, the artist highlights how connec- tive interfaces actually govern, as they have the direct capacity to manipulate and coordinate behavior on almost every level (Berardi, 2012, p. 15). </w:t>
      </w:r>
      <w:r>
        <w:rPr>
          <w:rStyle w:val="StyleUnderline"/>
        </w:rPr>
        <w:t xml:space="preserve">Under the conditions of </w:t>
      </w:r>
      <w:r w:rsidRPr="00DB0AA5">
        <w:rPr>
          <w:rStyle w:val="StyleUnderline"/>
          <w:highlight w:val="cyan"/>
        </w:rPr>
        <w:t>semiocapitalism,</w:t>
      </w:r>
      <w:r>
        <w:rPr>
          <w:rStyle w:val="StyleUnderline"/>
        </w:rPr>
        <w:t xml:space="preserve"> images and signs acquire value and/or power by means of being seen,</w:t>
      </w:r>
      <w:r>
        <w:rPr>
          <w:sz w:val="16"/>
        </w:rPr>
        <w:t xml:space="preserve"> largely through “likes” and retweets. </w:t>
      </w:r>
      <w:r>
        <w:rPr>
          <w:rStyle w:val="StyleUnderline"/>
        </w:rPr>
        <w:t xml:space="preserve">The fact that sign-value has supplanted exchange-value </w:t>
      </w:r>
      <w:r w:rsidRPr="00DB0AA5">
        <w:rPr>
          <w:rStyle w:val="StyleUnderline"/>
          <w:highlight w:val="cyan"/>
        </w:rPr>
        <w:t>means</w:t>
      </w:r>
      <w:r>
        <w:rPr>
          <w:rStyle w:val="StyleUnderline"/>
        </w:rPr>
        <w:t xml:space="preserve"> moreover that </w:t>
      </w:r>
      <w:r w:rsidRPr="00DB0AA5">
        <w:rPr>
          <w:rStyle w:val="StyleUnderline"/>
          <w:highlight w:val="cyan"/>
        </w:rPr>
        <w:t>we no longer consume material things, but rather swallow cognitive signs embedded in and around them</w:t>
      </w:r>
      <w:r>
        <w:rPr>
          <w:sz w:val="16"/>
        </w:rPr>
        <w:t xml:space="preserve">. Aside from consuming “experiences” or “moods,” we buy immaterial commodities (in the name of lifestyle and branding) and consume signs for “equality,” “happiness,” “wellness,” and “fulfillment.” In Don Delillo’s White Noise (2002), Jack Gladney describes a trip to the supermarket and makes clear how the signs found in the brands and labels of products that he and his wife buy have the power to relieve them of the mysteries and anxieties brought about by everyday life: It seemed to me that Babette and I, in the mass and variety of our purchases, in the sheer plenitude those crowded bags suggested, the weight and size and number, the familiar package designs and vivid lettering, the giant sizes, the family bargain packs with Day-Glo sale stickers, in the sense of replenishment we felt, the sense of well-being, the security and contentment these products brought to some snug home in our souls—it seemed we had achieved a fullness of being that is not known to people who need less, expect less, who plan their lives around lonely walks in the evening. (Delillo, 2002, p. 20) What becomes evident in this paragraph is Baudrillard’s assertion that </w:t>
      </w:r>
      <w:r>
        <w:rPr>
          <w:rStyle w:val="StyleUnderline"/>
        </w:rPr>
        <w:t>objects are no longer commodities whose message and meaning we can appropriate and decipher, but rather, tests that interrogate us.</w:t>
      </w:r>
      <w:r>
        <w:rPr>
          <w:sz w:val="16"/>
        </w:rPr>
        <w:t xml:space="preserve"> For him, commodities are a referendum, the verification of a code, circularity as well as sameness and homogeneity: here the commodities bring a well-being that reflects the well-being of the consumer and his or her lifestyle (Baudrillard, 1976). Furthermore, </w:t>
      </w:r>
      <w:r>
        <w:rPr>
          <w:rStyle w:val="StyleUnderline"/>
        </w:rPr>
        <w:t xml:space="preserve">the acceleration in proliferation of cognitive signs since the time of Delillo’s novel is another of the features of communicative capitalism’s subjugation, </w:t>
      </w:r>
      <w:r w:rsidRPr="00DB0AA5">
        <w:rPr>
          <w:rStyle w:val="StyleUnderline"/>
          <w:highlight w:val="cyan"/>
        </w:rPr>
        <w:t>submitting the mind to</w:t>
      </w:r>
      <w:r>
        <w:rPr>
          <w:rStyle w:val="StyleUnderline"/>
        </w:rPr>
        <w:t xml:space="preserve"> an </w:t>
      </w:r>
      <w:r w:rsidRPr="00DB0AA5">
        <w:rPr>
          <w:rStyle w:val="StyleUnderline"/>
          <w:highlight w:val="cyan"/>
        </w:rPr>
        <w:t>ever-increasing pace of</w:t>
      </w:r>
      <w:r>
        <w:rPr>
          <w:rStyle w:val="StyleUnderline"/>
        </w:rPr>
        <w:t xml:space="preserve"> perceptual </w:t>
      </w:r>
      <w:r w:rsidRPr="00DB0AA5">
        <w:rPr>
          <w:rStyle w:val="StyleUnderline"/>
          <w:highlight w:val="cyan"/>
        </w:rPr>
        <w:t>stimuli</w:t>
      </w:r>
      <w:r>
        <w:rPr>
          <w:rStyle w:val="StyleUnderline"/>
        </w:rPr>
        <w:t xml:space="preserve">, and in so doing </w:t>
      </w:r>
      <w:r w:rsidRPr="00DB0AA5">
        <w:rPr>
          <w:rStyle w:val="StyleUnderline"/>
          <w:highlight w:val="cyan"/>
        </w:rPr>
        <w:t>generating</w:t>
      </w:r>
      <w:r>
        <w:rPr>
          <w:rStyle w:val="StyleUnderline"/>
        </w:rPr>
        <w:t xml:space="preserve"> not only </w:t>
      </w:r>
      <w:r w:rsidRPr="00DB0AA5">
        <w:rPr>
          <w:rStyle w:val="StyleUnderline"/>
          <w:highlight w:val="cyan"/>
        </w:rPr>
        <w:t>panic and anxiety</w:t>
      </w:r>
      <w:r>
        <w:rPr>
          <w:rStyle w:val="StyleUnderline"/>
        </w:rPr>
        <w:t xml:space="preserve">, but also </w:t>
      </w:r>
      <w:r w:rsidRPr="00DB0AA5">
        <w:rPr>
          <w:rStyle w:val="StyleUnderline"/>
          <w:highlight w:val="cyan"/>
        </w:rPr>
        <w:t>destroying all</w:t>
      </w:r>
      <w:r>
        <w:rPr>
          <w:rStyle w:val="StyleUnderline"/>
        </w:rPr>
        <w:t xml:space="preserve"> possible forms of </w:t>
      </w:r>
      <w:r w:rsidRPr="00DB0AA5">
        <w:rPr>
          <w:rStyle w:val="StyleUnderline"/>
          <w:highlight w:val="cyan"/>
        </w:rPr>
        <w:t>autonomous subjectivation</w:t>
      </w:r>
      <w:r>
        <w:rPr>
          <w:sz w:val="16"/>
        </w:rPr>
        <w:t xml:space="preserve">. Under communicative capitalism, images transformed into signs embody the current concatenation of knowledge and machines—that is, the technological organization of capitalism to produce value. With the enabling of the visualization of data by machines, images have become scientific, managerial, and military instruments of knowledge, and thus of capital and power (Bratton, 2013, para. 16). In this context, seeing means the accelerating perception of the fields of everyday experiences, or rather, the field of trivial visual analogies of experience: a kind of groundless, accelerated tautological vision derived from passive observation. </w:t>
      </w:r>
      <w:r>
        <w:rPr>
          <w:rStyle w:val="StyleUnderline"/>
        </w:rPr>
        <w:t>This is for Berardi another of communicative capitalism’s forms of governance, as this kind of vision generates technolinguistic automatisms by carrying information without meaning, automating thought and the will</w:t>
      </w:r>
      <w:r>
        <w:rPr>
          <w:sz w:val="16"/>
        </w:rPr>
        <w:t xml:space="preserve"> (Berardi, 2012, p. 41). Images circulating in the infosphere are also charged with affect, exposing the viewer to sensations that go beyond everyday perception. Hollywood cinema, for instance, delivers pure sensation and intensities that have no meaning. In Alfonso Cuarón’s Gravity (2013), the main characters try to survive in outer space by solving practical and technical problems. The movie repudiates a point of view and a ground for vision in favor of immersion, transforming images into physical sensations mobilized by the visual and auditory (espe- cially in its 3-D version), and thus into affect. The becoming-affect of images derives from communicative capitalism’s ruthless conversion of sensation and aesthetic experiences into cognition: </w:t>
      </w:r>
      <w:r>
        <w:rPr>
          <w:rStyle w:val="StyleUnderline"/>
        </w:rPr>
        <w:t xml:space="preserve">its transformation of these experiences into information, sensations, and intensities without meaning is precisely what enables them to be exploited as forms of work and sold as new experiences and exciting lifestyle choices </w:t>
      </w:r>
      <w:r>
        <w:rPr>
          <w:sz w:val="16"/>
        </w:rPr>
        <w:t xml:space="preserve">(Shaviro, 2010, para. 14). One of the problems that arises is that affect cannot be linked to a larger network of identity and meaning. Gravity also presents itself as a symptom of the normalization of a groundless seeing brought about by modernity’s decentering of the subject parallel to our Visuality conditions under the Anthropocene 291 exposure to aerial images (for example, Google Earth). The hegemonic sight convention of visuality is an empowered, unstable, free-falling, and floating bird’s eye view that mirrors the present moment’s ubiquitous condition of groundlessness (Steyerl, 2011, para. 6). According to many thinkers, </w:t>
      </w:r>
      <w:r w:rsidRPr="00DB0AA5">
        <w:rPr>
          <w:rStyle w:val="StyleUnderline"/>
          <w:highlight w:val="cyan"/>
        </w:rPr>
        <w:t>this</w:t>
      </w:r>
      <w:r>
        <w:rPr>
          <w:rStyle w:val="StyleUnderline"/>
        </w:rPr>
        <w:t xml:space="preserve"> groundlessness characterizes the Anthropocene.</w:t>
      </w:r>
      <w:r>
        <w:rPr>
          <w:sz w:val="16"/>
        </w:rPr>
        <w:t xml:space="preserve"> The current </w:t>
      </w:r>
      <w:r w:rsidRPr="00DB0AA5">
        <w:rPr>
          <w:rStyle w:val="StyleUnderline"/>
          <w:highlight w:val="cyan"/>
        </w:rPr>
        <w:t>fragmentation and transience of</w:t>
      </w:r>
      <w:r>
        <w:rPr>
          <w:rStyle w:val="StyleUnderline"/>
        </w:rPr>
        <w:t xml:space="preserve"> sociopolitical </w:t>
      </w:r>
      <w:r w:rsidRPr="00DB0AA5">
        <w:rPr>
          <w:rStyle w:val="StyleUnderline"/>
          <w:highlight w:val="cyan"/>
        </w:rPr>
        <w:t>movements attests</w:t>
      </w:r>
      <w:r>
        <w:rPr>
          <w:rStyle w:val="StyleUnderline"/>
        </w:rPr>
        <w:t xml:space="preserve"> to the fact that </w:t>
      </w:r>
      <w:r w:rsidRPr="00DB0AA5">
        <w:rPr>
          <w:rStyle w:val="StyleUnderline"/>
          <w:highlight w:val="cyan"/>
        </w:rPr>
        <w:t>we</w:t>
      </w:r>
      <w:r>
        <w:rPr>
          <w:rStyle w:val="StyleUnderline"/>
        </w:rPr>
        <w:t xml:space="preserve"> are first of all </w:t>
      </w:r>
      <w:r w:rsidRPr="00DB0AA5">
        <w:rPr>
          <w:rStyle w:val="StyleUnderline"/>
          <w:highlight w:val="cyan"/>
        </w:rPr>
        <w:t>lack</w:t>
      </w:r>
      <w:r>
        <w:rPr>
          <w:rStyle w:val="StyleUnderline"/>
        </w:rPr>
        <w:t xml:space="preserve">ing </w:t>
      </w:r>
      <w:r w:rsidRPr="00DB0AA5">
        <w:rPr>
          <w:rStyle w:val="StyleUnderline"/>
          <w:highlight w:val="cyan"/>
        </w:rPr>
        <w:t xml:space="preserve">ground </w:t>
      </w:r>
      <w:r>
        <w:rPr>
          <w:rStyle w:val="StyleUnderline"/>
        </w:rPr>
        <w:t xml:space="preserve">on which </w:t>
      </w:r>
      <w:r w:rsidRPr="00DB0AA5">
        <w:rPr>
          <w:rStyle w:val="StyleUnderline"/>
          <w:highlight w:val="cyan"/>
        </w:rPr>
        <w:t>to found politics</w:t>
      </w:r>
      <w:r>
        <w:rPr>
          <w:rStyle w:val="StyleUnderline"/>
        </w:rPr>
        <w:t xml:space="preserve">, our social lives, </w:t>
      </w:r>
      <w:r w:rsidRPr="00DB0AA5">
        <w:rPr>
          <w:rStyle w:val="StyleUnderline"/>
          <w:highlight w:val="cyan"/>
        </w:rPr>
        <w:t>and our relationship to the environment</w:t>
      </w:r>
      <w:r>
        <w:rPr>
          <w:sz w:val="16"/>
        </w:rPr>
        <w:t xml:space="preserve">. Second, as Claire Colebrook put it, </w:t>
      </w:r>
      <w:r>
        <w:rPr>
          <w:rStyle w:val="StyleUnderline"/>
        </w:rPr>
        <w:t xml:space="preserve">with the Anthropocene </w:t>
      </w:r>
      <w:r w:rsidRPr="00DB0AA5">
        <w:rPr>
          <w:rStyle w:val="StyleUnderline"/>
          <w:highlight w:val="cyan"/>
        </w:rPr>
        <w:t>we are facing human extinction,</w:t>
      </w:r>
      <w:r>
        <w:rPr>
          <w:rStyle w:val="StyleUnderline"/>
        </w:rPr>
        <w:t xml:space="preserve"> as well as causing other extinctions,</w:t>
      </w:r>
      <w:r>
        <w:rPr>
          <w:sz w:val="16"/>
        </w:rPr>
        <w:t xml:space="preserve"> thereby annihilating that which makes us human. We are thus all thrown into a situation of urgent interconnectedness, in which a complex multiplicity of diverging forces and timelines that exceed any manageable point of view converge (Colebrook &amp; Wolfe, 2013). In this context, criticality is both in trouble and spinning on its head. Many questions arise: How do we redefine the ground of deterritorialized subjectivation beyond the subsumption of subjectivity by the modes of governance of accelerated tautological forms of vision and communicative capitalism? How can we transform our relationship to the indeterminacy of deterritorialization and the multiplicity of diverging points of view in order to provide a heightened sense of place, giving way to the possibility of collective autonomous subjectivation and thus a new sense of politics and of the image? </w:t>
      </w:r>
      <w:r>
        <w:rPr>
          <w:rStyle w:val="StyleUnderline"/>
        </w:rPr>
        <w:t xml:space="preserve">In an era of ubiquitous </w:t>
      </w:r>
      <w:r w:rsidRPr="00DB0AA5">
        <w:rPr>
          <w:rStyle w:val="StyleUnderline"/>
          <w:highlight w:val="cyan"/>
        </w:rPr>
        <w:t>synthetic</w:t>
      </w:r>
      <w:r>
        <w:rPr>
          <w:rStyle w:val="StyleUnderline"/>
        </w:rPr>
        <w:t xml:space="preserve"> and digital </w:t>
      </w:r>
      <w:r w:rsidRPr="00DB0AA5">
        <w:rPr>
          <w:rStyle w:val="StyleUnderline"/>
          <w:highlight w:val="cyan"/>
        </w:rPr>
        <w:t>images dissociated from human</w:t>
      </w:r>
      <w:r>
        <w:rPr>
          <w:rStyle w:val="StyleUnderline"/>
        </w:rPr>
        <w:t xml:space="preserve"> vision and </w:t>
      </w:r>
      <w:r w:rsidRPr="00DB0AA5">
        <w:rPr>
          <w:rStyle w:val="StyleUnderline"/>
          <w:highlight w:val="cyan"/>
        </w:rPr>
        <w:t>directly tie</w:t>
      </w:r>
      <w:r>
        <w:rPr>
          <w:rStyle w:val="StyleUnderline"/>
        </w:rPr>
        <w:t xml:space="preserve">d </w:t>
      </w:r>
      <w:r w:rsidRPr="00DB0AA5">
        <w:rPr>
          <w:rStyle w:val="StyleUnderline"/>
          <w:highlight w:val="cyan"/>
        </w:rPr>
        <w:t>to power and capital</w:t>
      </w:r>
      <w:r>
        <w:rPr>
          <w:rStyle w:val="StyleUnderline"/>
        </w:rPr>
        <w:t>,</w:t>
      </w:r>
      <w:r>
        <w:rPr>
          <w:sz w:val="16"/>
        </w:rPr>
        <w:t xml:space="preserve"> when images and aesthetic experience have been turned into cognition </w:t>
      </w:r>
      <w:r>
        <w:rPr>
          <w:rStyle w:val="StyleUnderline"/>
        </w:rPr>
        <w:t xml:space="preserve">and </w:t>
      </w:r>
      <w:r w:rsidRPr="00DB0AA5">
        <w:rPr>
          <w:rStyle w:val="StyleUnderline"/>
          <w:highlight w:val="cyan"/>
        </w:rPr>
        <w:t>thus</w:t>
      </w:r>
      <w:r>
        <w:rPr>
          <w:rStyle w:val="StyleUnderline"/>
        </w:rPr>
        <w:t xml:space="preserve"> into empty sensations or tautological truths about reality, the image of </w:t>
      </w:r>
      <w:r w:rsidRPr="00DB0AA5">
        <w:rPr>
          <w:rStyle w:val="StyleUnderline"/>
          <w:highlight w:val="cyan"/>
        </w:rPr>
        <w:t>the Anthropocene</w:t>
      </w:r>
      <w:r>
        <w:rPr>
          <w:rStyle w:val="StyleUnderline"/>
        </w:rPr>
        <w:t xml:space="preserve"> is yet to come. The Anthropocene is “the age of man” that </w:t>
      </w:r>
      <w:r w:rsidRPr="00DB0AA5">
        <w:rPr>
          <w:rStyle w:val="StyleUnderline"/>
          <w:highlight w:val="cyan"/>
        </w:rPr>
        <w:t>announces its own extinction</w:t>
      </w:r>
      <w:r>
        <w:rPr>
          <w:sz w:val="16"/>
        </w:rPr>
        <w:t>. In other words, the Anthropocene thesis posits “man” as the end of its own destiny. Therefore, while the Anthropocene narrative keeps “man” at its very center, it marks the death of the posthuman and of antihumanism, because there can be no redeeming critical antihumanist or posthuman figure in which either meta- physics or technological and scientific advances would find a way to reconcile human life with ecology. In short, images of the Anthropocene are missing. Thus, it is necessary to transcend our incapacity to imagine an alternative or something better. We can first do this: draw a distinction between images and imagery, or pictures. Although it is related to the optic nerve, the picture does not make an image (Daney &amp; McMahon, 1999). In order to make images, it is necessary to make vision assassinate perception; it is necessary to ground vision, and then perform (as in artistic activity) and think vision (as in critical activity) (Didi-Huberman, 2007, p. 17).</w:t>
      </w:r>
    </w:p>
    <w:p w14:paraId="5DF7960D" w14:textId="77777777" w:rsidR="00897A06" w:rsidRDefault="00897A06" w:rsidP="00DB0C8E">
      <w:pPr>
        <w:rPr>
          <w:sz w:val="16"/>
        </w:rPr>
      </w:pPr>
    </w:p>
    <w:p w14:paraId="0D7050D9" w14:textId="2007BF73" w:rsidR="00DB0C8E" w:rsidRDefault="00DB0C8E" w:rsidP="00DB0C8E">
      <w:pPr>
        <w:pStyle w:val="Heading4"/>
        <w:rPr>
          <w:lang w:eastAsia="zh-CN"/>
        </w:rPr>
      </w:pPr>
      <w:r>
        <w:rPr>
          <w:lang w:eastAsia="zh-CN"/>
        </w:rPr>
        <w:t>Semiotics comes first---signification overdetermines intellectual property.</w:t>
      </w:r>
    </w:p>
    <w:p w14:paraId="28DA51AD" w14:textId="77777777" w:rsidR="00DB0C8E" w:rsidRDefault="00DB0C8E" w:rsidP="00DB0C8E">
      <w:pPr>
        <w:rPr>
          <w:sz w:val="16"/>
          <w:szCs w:val="16"/>
          <w:lang w:eastAsia="zh-CN"/>
        </w:rPr>
      </w:pPr>
      <w:r>
        <w:rPr>
          <w:rStyle w:val="Style13ptBold"/>
          <w:lang w:eastAsia="zh-CN"/>
        </w:rPr>
        <w:t xml:space="preserve">Tan 21 </w:t>
      </w:r>
      <w:r>
        <w:rPr>
          <w:sz w:val="16"/>
          <w:szCs w:val="16"/>
          <w:lang w:eastAsia="zh-CN"/>
        </w:rPr>
        <w:t>[David Tan, Associate Professor at the University of Washington, 05 -2021, "Intellectual Property and Semiotics: The Signs of the Times," No Publication, https://academic.oup.com/book/41122/chapter/350441689]//</w:t>
      </w:r>
      <w:r>
        <w:rPr>
          <w:rFonts w:hint="eastAsia"/>
          <w:sz w:val="16"/>
          <w:szCs w:val="16"/>
          <w:lang w:eastAsia="zh-CN"/>
        </w:rPr>
        <w:t>陈静值</w:t>
      </w:r>
    </w:p>
    <w:p w14:paraId="5A7C2034" w14:textId="77777777" w:rsidR="00DB0C8E" w:rsidRDefault="00DB0C8E" w:rsidP="00DB0C8E">
      <w:pPr>
        <w:rPr>
          <w:sz w:val="16"/>
        </w:rPr>
      </w:pPr>
      <w:r w:rsidRPr="00DB0AA5">
        <w:rPr>
          <w:highlight w:val="cyan"/>
          <w:u w:val="single"/>
        </w:rPr>
        <w:t>Cultural perspectives on</w:t>
      </w:r>
      <w:r>
        <w:rPr>
          <w:sz w:val="16"/>
        </w:rPr>
        <w:t xml:space="preserve"> law are a growing part of contemporary legal scholarship and, in particular, </w:t>
      </w:r>
      <w:r w:rsidRPr="00DB0AA5">
        <w:rPr>
          <w:highlight w:val="cyan"/>
          <w:u w:val="single"/>
        </w:rPr>
        <w:t>semiotics has been argued</w:t>
      </w:r>
      <w:r>
        <w:rPr>
          <w:sz w:val="16"/>
        </w:rPr>
        <w:t xml:space="preserve"> in interdisciplinary legal scholarship on IP </w:t>
      </w:r>
      <w:r>
        <w:rPr>
          <w:u w:val="single"/>
        </w:rPr>
        <w:t xml:space="preserve">to be helpful </w:t>
      </w:r>
      <w:r w:rsidRPr="00DB0AA5">
        <w:rPr>
          <w:highlight w:val="cyan"/>
          <w:u w:val="single"/>
        </w:rPr>
        <w:t>in illuminating some of the intractable issues</w:t>
      </w:r>
      <w:r>
        <w:rPr>
          <w:u w:val="single"/>
        </w:rPr>
        <w:t xml:space="preserve"> encountered </w:t>
      </w:r>
      <w:r w:rsidRPr="00DB0AA5">
        <w:rPr>
          <w:highlight w:val="cyan"/>
          <w:u w:val="single"/>
        </w:rPr>
        <w:t>in</w:t>
      </w:r>
      <w:r>
        <w:rPr>
          <w:u w:val="single"/>
        </w:rPr>
        <w:t xml:space="preserve"> the </w:t>
      </w:r>
      <w:r w:rsidRPr="00DB0AA5">
        <w:rPr>
          <w:highlight w:val="cyan"/>
          <w:u w:val="single"/>
        </w:rPr>
        <w:t>laws governing copyright, trademarks and the right of publicity</w:t>
      </w:r>
      <w:r>
        <w:rPr>
          <w:u w:val="single"/>
        </w:rPr>
        <w:t>.</w:t>
      </w:r>
      <w:r>
        <w:rPr>
          <w:sz w:val="16"/>
        </w:rPr>
        <w:t xml:space="preserve"> The use of semiotics to interrogate IP laws is a relatively new concept that caught the attention of </w:t>
      </w:r>
      <w:r w:rsidRPr="00DB0AA5">
        <w:rPr>
          <w:highlight w:val="cyan"/>
          <w:u w:val="single"/>
        </w:rPr>
        <w:t>mainstream legal scholarship</w:t>
      </w:r>
      <w:r>
        <w:rPr>
          <w:sz w:val="16"/>
        </w:rPr>
        <w:t xml:space="preserve"> just over a decade ago when Barton Beebe published his seminal article ‘The Semiotic Analysis of Trademark Law’ in the UCLA Law Review.2 Prior to this, other legal scholars such as Rosemary Coombe, Rochelle Cooper Dreyfuss, Keith Aoki, and Michael Madow </w:t>
      </w:r>
      <w:r>
        <w:rPr>
          <w:u w:val="single"/>
        </w:rPr>
        <w:t xml:space="preserve">have applied a cultural studies critique to IP laws, but </w:t>
      </w:r>
      <w:r w:rsidRPr="00DB0AA5">
        <w:rPr>
          <w:highlight w:val="cyan"/>
          <w:u w:val="single"/>
        </w:rPr>
        <w:t>had not distinguished semiotics as an independent perspective</w:t>
      </w:r>
      <w:r>
        <w:rPr>
          <w:sz w:val="16"/>
        </w:rPr>
        <w:t xml:space="preserve"> in their writings.3 More recently, there is a healthy trend in US law reviews and the International Journal of the Semiotics of Law publishing articles that apply a semiotic approach to IP laws.4</w:t>
      </w:r>
    </w:p>
    <w:p w14:paraId="66EC5A3B" w14:textId="77777777" w:rsidR="00DB0C8E" w:rsidRDefault="00DB0C8E" w:rsidP="00DB0C8E">
      <w:pPr>
        <w:rPr>
          <w:sz w:val="16"/>
        </w:rPr>
      </w:pPr>
      <w:r w:rsidRPr="00DB0AA5">
        <w:rPr>
          <w:highlight w:val="cyan"/>
          <w:u w:val="single"/>
        </w:rPr>
        <w:t>Semiotics is fundamentally the study of signs</w:t>
      </w:r>
      <w:r>
        <w:rPr>
          <w:sz w:val="16"/>
        </w:rPr>
        <w:t xml:space="preserve">.5 </w:t>
      </w:r>
      <w:r w:rsidRPr="00DB0AA5">
        <w:rPr>
          <w:highlight w:val="cyan"/>
          <w:u w:val="single"/>
        </w:rPr>
        <w:t>Semiotics seeks to understand</w:t>
      </w:r>
      <w:r>
        <w:rPr>
          <w:u w:val="single"/>
        </w:rPr>
        <w:t xml:space="preserve"> the operation of a given system or process </w:t>
      </w:r>
      <w:r w:rsidRPr="00DB0AA5">
        <w:rPr>
          <w:highlight w:val="cyan"/>
          <w:u w:val="single"/>
        </w:rPr>
        <w:t>by observing</w:t>
      </w:r>
      <w:r>
        <w:rPr>
          <w:u w:val="single"/>
        </w:rPr>
        <w:t xml:space="preserve"> the function of </w:t>
      </w:r>
      <w:r w:rsidRPr="00DB0AA5">
        <w:rPr>
          <w:highlight w:val="cyan"/>
          <w:u w:val="single"/>
        </w:rPr>
        <w:t>signification, expression, representation, and communication</w:t>
      </w:r>
      <w:r>
        <w:rPr>
          <w:sz w:val="16"/>
        </w:rPr>
        <w:t xml:space="preserve">.6 Generally, semiotics has followed two independent lines: the ‘linguistic’ tradition of Ferdinand de Saussure, and the ‘logical’ tradition of Charles Sanders Peirce.7 The Swiss linguist Ferdinand de Saussure, widely credited as the most influential scholar in the field of semiotics, emphasized the nature of the sign as the coded association of a material signifier, such as the sound of a word, with a signified or preconceived meaning.8 </w:t>
      </w:r>
      <w:r w:rsidRPr="00DB0AA5">
        <w:rPr>
          <w:highlight w:val="cyan"/>
          <w:u w:val="single"/>
        </w:rPr>
        <w:t>The purely linguistic formulation of a sign</w:t>
      </w:r>
      <w:r>
        <w:rPr>
          <w:sz w:val="16"/>
        </w:rPr>
        <w:t xml:space="preserve"> is best illustrated in de Saussure’s dyadic model where a linguistic sign comprises two parts: a concept (signified) and a sound-image (signifier). For instance, the word ‘cat’ is a signifier; </w:t>
      </w:r>
      <w:r>
        <w:rPr>
          <w:u w:val="single"/>
        </w:rPr>
        <w:t xml:space="preserve">when it is spoken, it </w:t>
      </w:r>
      <w:r w:rsidRPr="00DB0AA5">
        <w:rPr>
          <w:highlight w:val="cyan"/>
          <w:u w:val="single"/>
        </w:rPr>
        <w:t>triggers the signified in the listener’s mind</w:t>
      </w:r>
      <w:r>
        <w:rPr>
          <w:sz w:val="16"/>
        </w:rPr>
        <w:t xml:space="preserve">, namely the mental image of a cat. According to the </w:t>
      </w:r>
      <w:r w:rsidRPr="00DB0AA5">
        <w:rPr>
          <w:highlight w:val="cyan"/>
          <w:u w:val="single"/>
        </w:rPr>
        <w:t>Peircean conception of the sign</w:t>
      </w:r>
      <w:r>
        <w:rPr>
          <w:sz w:val="16"/>
        </w:rPr>
        <w:t>, a third subsign element is adopted to complete Saussure’s model: the referent. In situations where language is used to alert the listener to a specific physical object, a triadic model is necessary. Thus, in the above example, the word or sound ‘cat’ is the signifier, the mental image evoked is the signified, and the actual cat being discussed is the referent.9</w:t>
      </w:r>
    </w:p>
    <w:p w14:paraId="144E867E" w14:textId="77777777" w:rsidR="00DB0C8E" w:rsidRDefault="00DB0C8E" w:rsidP="00DB0C8E">
      <w:pPr>
        <w:rPr>
          <w:sz w:val="16"/>
        </w:rPr>
      </w:pPr>
      <w:r>
        <w:rPr>
          <w:sz w:val="16"/>
        </w:rPr>
        <w:t xml:space="preserve">Umberto Eco describes semiotics as a social science discipline that studies ‘everything that can be taken as a sign’.10 A sign is simply a thing that stands for something else. Although it has its origins in the study of language, semiotic analysis is a trans-linguistic activity11 that can be applied to the inquiry of ‘[a system] of structural codes … that </w:t>
      </w:r>
      <w:r w:rsidRPr="00DB0AA5">
        <w:rPr>
          <w:highlight w:val="cyan"/>
          <w:u w:val="single"/>
        </w:rPr>
        <w:t>engage</w:t>
      </w:r>
      <w:r>
        <w:rPr>
          <w:sz w:val="16"/>
        </w:rPr>
        <w:t xml:space="preserve">s </w:t>
      </w:r>
      <w:r w:rsidRPr="00DB0AA5">
        <w:rPr>
          <w:highlight w:val="cyan"/>
          <w:u w:val="single"/>
        </w:rPr>
        <w:t>with culture, consumption, and communication in the marketplace</w:t>
      </w:r>
      <w:r w:rsidRPr="00DB0AA5">
        <w:rPr>
          <w:sz w:val="16"/>
          <w:highlight w:val="cyan"/>
        </w:rPr>
        <w:t>’</w:t>
      </w:r>
      <w:r>
        <w:rPr>
          <w:sz w:val="16"/>
        </w:rPr>
        <w:t xml:space="preserve">.12 It has been said that there are ‘two general components to the functioning of a semiotic sign: signification and value. </w:t>
      </w:r>
      <w:r w:rsidRPr="00DB0AA5">
        <w:rPr>
          <w:highlight w:val="cyan"/>
          <w:u w:val="single"/>
        </w:rPr>
        <w:t>Signification represents the process by which</w:t>
      </w:r>
      <w:r>
        <w:rPr>
          <w:u w:val="single"/>
        </w:rPr>
        <w:t xml:space="preserve"> a </w:t>
      </w:r>
      <w:r w:rsidRPr="00DB0AA5">
        <w:rPr>
          <w:highlight w:val="cyan"/>
          <w:u w:val="single"/>
        </w:rPr>
        <w:t>signifier evokes</w:t>
      </w:r>
      <w:r>
        <w:rPr>
          <w:u w:val="single"/>
        </w:rPr>
        <w:t xml:space="preserve"> a </w:t>
      </w:r>
      <w:r w:rsidRPr="00DB0AA5">
        <w:rPr>
          <w:highlight w:val="cyan"/>
          <w:u w:val="single"/>
        </w:rPr>
        <w:t>signified</w:t>
      </w:r>
      <w:r>
        <w:rPr>
          <w:u w:val="single"/>
        </w:rPr>
        <w:t xml:space="preserve">, </w:t>
      </w:r>
      <w:r w:rsidRPr="00DB0AA5">
        <w:rPr>
          <w:highlight w:val="cyan"/>
          <w:u w:val="single"/>
        </w:rPr>
        <w:t>which</w:t>
      </w:r>
      <w:r>
        <w:rPr>
          <w:u w:val="single"/>
        </w:rPr>
        <w:t xml:space="preserve"> in turn </w:t>
      </w:r>
      <w:r w:rsidRPr="00DB0AA5">
        <w:rPr>
          <w:highlight w:val="cyan"/>
          <w:u w:val="single"/>
        </w:rPr>
        <w:t>can lead to the identification of</w:t>
      </w:r>
      <w:r>
        <w:rPr>
          <w:u w:val="single"/>
        </w:rPr>
        <w:t xml:space="preserve"> a referent or object … </w:t>
      </w:r>
      <w:r w:rsidRPr="00DB0AA5">
        <w:rPr>
          <w:highlight w:val="cyan"/>
          <w:u w:val="single"/>
        </w:rPr>
        <w:t>Value is described as the horizontal relation among subparts and involves differentiating among subparts</w:t>
      </w:r>
      <w:r>
        <w:rPr>
          <w:sz w:val="16"/>
        </w:rPr>
        <w:t xml:space="preserve"> (that is, for example, signifiers from other signifiers or signifieds from other signifieds)’.13</w:t>
      </w:r>
    </w:p>
    <w:p w14:paraId="783C0611" w14:textId="77777777" w:rsidR="00E53CD1" w:rsidRDefault="00E53CD1" w:rsidP="00DB0C8E">
      <w:pPr>
        <w:rPr>
          <w:sz w:val="16"/>
        </w:rPr>
      </w:pPr>
    </w:p>
    <w:p w14:paraId="422F4F8A" w14:textId="77777777" w:rsidR="00732807" w:rsidRDefault="00732807" w:rsidP="00732807">
      <w:pPr>
        <w:pStyle w:val="Heading4"/>
      </w:pPr>
      <w:r>
        <w:t>Semiocapitalist forces us to exhaustive workings of our minds and our bodies. Vote neg to preserve our wealth in time and refuse to work for productivity.</w:t>
      </w:r>
    </w:p>
    <w:p w14:paraId="2C0B3534" w14:textId="77777777" w:rsidR="00732807" w:rsidRDefault="00732807" w:rsidP="00732807">
      <w:r>
        <w:rPr>
          <w:rStyle w:val="Style13ptBold"/>
        </w:rPr>
        <w:t>Bray 15</w:t>
      </w:r>
      <w:r>
        <w:t xml:space="preserve">, Karen Chair, Religious Studies and Philosophy Department. B.A. (Liberal Arts), Eugene Lang College of New School University 2005; M.Div. Harvard Divinity School 2010, “The Monstrosity of the Multitude: Unredeeming Radical Theology”, October 19, 2015, “Palgrave Communications, Vol. 1, 2015”, </w:t>
      </w:r>
      <w:hyperlink r:id="rId8" w:history="1">
        <w:r>
          <w:rPr>
            <w:rStyle w:val="Hyperlink"/>
          </w:rPr>
          <w:t>https://www.nature.com/articles/palcomms201530</w:t>
        </w:r>
      </w:hyperlink>
      <w:r>
        <w:t>, Accessed June 28, 2024, PW</w:t>
      </w:r>
    </w:p>
    <w:p w14:paraId="4504DE16" w14:textId="0D9B4E7A" w:rsidR="00732807" w:rsidRDefault="00732807" w:rsidP="00732807">
      <w:pPr>
        <w:rPr>
          <w:rStyle w:val="StyleUnderline"/>
        </w:rPr>
      </w:pPr>
      <w:r>
        <w:rPr>
          <w:sz w:val="16"/>
        </w:rPr>
        <w:t xml:space="preserve">While similarly drawing on (both to embrace and move beyond) the work of Antonio Negri as well as the radical thought of others in the 1960s and 1970s Italian Workerist (Operaismo), Autonomist and Compositionist movements, Franco “Bifo” Berardi resists a rhetoric of productivism and questions the political potency of the concept of the multitude. In both The Soul at Work and After the Future, Berardi explores the </w:t>
      </w:r>
      <w:r w:rsidRPr="00DB0AA5">
        <w:rPr>
          <w:rStyle w:val="StyleUnderline"/>
          <w:highlight w:val="cyan"/>
        </w:rPr>
        <w:t>affectual effects</w:t>
      </w:r>
      <w:r>
        <w:rPr>
          <w:rStyle w:val="StyleUnderline"/>
        </w:rPr>
        <w:t xml:space="preserve"> of post-Fordist modes </w:t>
      </w:r>
      <w:r w:rsidRPr="00DB0AA5">
        <w:rPr>
          <w:rStyle w:val="StyleUnderline"/>
          <w:highlight w:val="cyan"/>
        </w:rPr>
        <w:t>of production and communication</w:t>
      </w:r>
      <w:r>
        <w:rPr>
          <w:rStyle w:val="StyleUnderline"/>
        </w:rPr>
        <w:t xml:space="preserve"> (</w:t>
      </w:r>
      <w:r w:rsidRPr="00DB0AA5">
        <w:rPr>
          <w:rStyle w:val="StyleUnderline"/>
          <w:highlight w:val="cyan"/>
        </w:rPr>
        <w:t>SemioCapitalism</w:t>
      </w:r>
      <w:r>
        <w:rPr>
          <w:rStyle w:val="StyleUnderline"/>
        </w:rPr>
        <w:t xml:space="preserve">) on our </w:t>
      </w:r>
      <w:r w:rsidRPr="00DB0AA5">
        <w:rPr>
          <w:rStyle w:val="StyleUnderline"/>
          <w:highlight w:val="cyan"/>
        </w:rPr>
        <w:t>individual and social psyches</w:t>
      </w:r>
      <w:r>
        <w:rPr>
          <w:sz w:val="16"/>
        </w:rPr>
        <w:t xml:space="preserve">. In doing so he not only diagnoses the toxic effects of neoliberalism, but also elaborates a politics and poetics of the refusal of work. The unproductivity on offer by Berardi exposes the affectual and ethical issues raised when we remain within the logic of productivism, even that which claims a revolutionary and counter-imperial stance. According to Berardi (2009: 21), </w:t>
      </w:r>
      <w:r w:rsidRPr="00DB0AA5">
        <w:rPr>
          <w:rStyle w:val="StyleUnderline"/>
          <w:highlight w:val="cyan"/>
        </w:rPr>
        <w:t>SemioCapitalism “takes</w:t>
      </w:r>
      <w:r>
        <w:rPr>
          <w:rStyle w:val="StyleUnderline"/>
        </w:rPr>
        <w:t xml:space="preserve"> the </w:t>
      </w:r>
      <w:r w:rsidRPr="00DB0AA5">
        <w:rPr>
          <w:rStyle w:val="StyleUnderline"/>
          <w:highlight w:val="cyan"/>
        </w:rPr>
        <w:t>mind, language and creativity</w:t>
      </w:r>
      <w:r>
        <w:rPr>
          <w:rStyle w:val="StyleUnderline"/>
        </w:rPr>
        <w:t xml:space="preserve"> as its </w:t>
      </w:r>
      <w:r w:rsidRPr="00DB0AA5">
        <w:rPr>
          <w:rStyle w:val="StyleUnderline"/>
          <w:highlight w:val="cyan"/>
        </w:rPr>
        <w:t>primary tools for the production</w:t>
      </w:r>
      <w:r>
        <w:rPr>
          <w:rStyle w:val="StyleUnderline"/>
        </w:rPr>
        <w:t xml:space="preserve"> of value”.</w:t>
      </w:r>
      <w:r>
        <w:rPr>
          <w:sz w:val="16"/>
        </w:rPr>
        <w:t xml:space="preserve"> </w:t>
      </w:r>
      <w:r>
        <w:rPr>
          <w:rStyle w:val="StyleUnderline"/>
        </w:rPr>
        <w:t xml:space="preserve">Under SemioCapitalism </w:t>
      </w:r>
      <w:r w:rsidRPr="00DB0AA5">
        <w:rPr>
          <w:rStyle w:val="StyleUnderline"/>
          <w:highlight w:val="cyan"/>
        </w:rPr>
        <w:t>the soul is not left out of work</w:t>
      </w:r>
      <w:r>
        <w:rPr>
          <w:rStyle w:val="StyleUnderline"/>
        </w:rPr>
        <w:t xml:space="preserve">, but rather </w:t>
      </w:r>
      <w:r w:rsidRPr="00DB0AA5">
        <w:rPr>
          <w:rStyle w:val="StyleUnderline"/>
          <w:highlight w:val="cyan"/>
        </w:rPr>
        <w:t>becomes the very mode of</w:t>
      </w:r>
      <w:r>
        <w:rPr>
          <w:rStyle w:val="StyleUnderline"/>
        </w:rPr>
        <w:t xml:space="preserve"> </w:t>
      </w:r>
      <w:r w:rsidRPr="00DB0AA5">
        <w:rPr>
          <w:rStyle w:val="StyleUnderline"/>
          <w:highlight w:val="cyan"/>
        </w:rPr>
        <w:t>production</w:t>
      </w:r>
      <w:r>
        <w:rPr>
          <w:rStyle w:val="StyleUnderline"/>
        </w:rPr>
        <w:t xml:space="preserve"> and thus the tool of its own estrangement.</w:t>
      </w:r>
      <w:r>
        <w:rPr>
          <w:sz w:val="16"/>
        </w:rPr>
        <w:t xml:space="preserve"> Hence, while the resistance to alienation through the reassertion of the importance of one’s mind and soul was at the heart of organizing workers on the factory floor, under post-Fordism acts of resistance must take on a different character. </w:t>
      </w:r>
      <w:r>
        <w:rPr>
          <w:rStyle w:val="StyleUnderline"/>
        </w:rPr>
        <w:t xml:space="preserve">The </w:t>
      </w:r>
      <w:r w:rsidRPr="00DB0AA5">
        <w:rPr>
          <w:rStyle w:val="StyleUnderline"/>
          <w:highlight w:val="cyan"/>
        </w:rPr>
        <w:t>goal of autonomy or what Berardi rewrites as out-onomy becomes not how to overcome alienation</w:t>
      </w:r>
      <w:r>
        <w:rPr>
          <w:rStyle w:val="StyleUnderline"/>
        </w:rPr>
        <w:t xml:space="preserve">, but rather how to </w:t>
      </w:r>
      <w:r w:rsidRPr="00DB0AA5">
        <w:rPr>
          <w:rStyle w:val="StyleUnderline"/>
          <w:highlight w:val="cyan"/>
        </w:rPr>
        <w:t>increase the estrangement between the soul and</w:t>
      </w:r>
      <w:r>
        <w:rPr>
          <w:rStyle w:val="StyleUnderline"/>
        </w:rPr>
        <w:t xml:space="preserve"> </w:t>
      </w:r>
      <w:r w:rsidRPr="00DB0AA5">
        <w:rPr>
          <w:rStyle w:val="StyleUnderline"/>
          <w:highlight w:val="cyan"/>
        </w:rPr>
        <w:t>capitalist labour relations</w:t>
      </w:r>
      <w:r>
        <w:rPr>
          <w:rStyle w:val="StyleUnderline"/>
        </w:rPr>
        <w:t xml:space="preserve">. </w:t>
      </w:r>
      <w:r>
        <w:rPr>
          <w:sz w:val="16"/>
        </w:rPr>
        <w:t>As Berardi notes:</w:t>
      </w:r>
      <w:r w:rsidR="00117AC7" w:rsidRPr="00117AC7">
        <w:rPr>
          <w:sz w:val="12"/>
        </w:rPr>
        <w:t>¶</w:t>
      </w:r>
      <w:r>
        <w:rPr>
          <w:sz w:val="16"/>
        </w:rPr>
        <w:t xml:space="preserve"> The working class is no longer conceived as a passive object of alienation, but instead as the active subject of a refusal capable of building a community starting out from its estrangement from the interests of capitalistic society … Alienation is then considered not as the loss of human authenticity, but as estrangement from capitalistic interest, and therefore as a necessary condition for the construction—in a space estranged from and hostile to labor relations—of an ultimately human relationship.(Berardi, 2009: 23)</w:t>
      </w:r>
      <w:r w:rsidR="00117AC7" w:rsidRPr="00117AC7">
        <w:rPr>
          <w:sz w:val="12"/>
        </w:rPr>
        <w:t>¶</w:t>
      </w:r>
      <w:r>
        <w:rPr>
          <w:sz w:val="16"/>
        </w:rPr>
        <w:t xml:space="preserve"> To become increasingly estranged from labour relations involves for Berardi a multistep process: first, we must understand the way in which SemioCapitalism has redefined value; second, we must identify the affectual effects of SemioCapitalism on our individual and social psyches (effects that Berardi names as exhaustion and depression in After the Future and the panic-depression cycle in The Soul at Work); and third we must engage Deleuze and Guattari’s schizoanalysis as a political therapy that helps us to reorient the field of desire and thus reframes the concept of wealth, re-engaging us in authentic human relationships. </w:t>
      </w:r>
      <w:r w:rsidRPr="00DB0AA5">
        <w:rPr>
          <w:rStyle w:val="StyleUnderline"/>
          <w:highlight w:val="cyan"/>
        </w:rPr>
        <w:t>Each</w:t>
      </w:r>
      <w:r>
        <w:rPr>
          <w:rStyle w:val="StyleUnderline"/>
        </w:rPr>
        <w:t xml:space="preserve"> of these </w:t>
      </w:r>
      <w:r w:rsidRPr="00DB0AA5">
        <w:rPr>
          <w:rStyle w:val="StyleUnderline"/>
          <w:highlight w:val="cyan"/>
        </w:rPr>
        <w:t>steps</w:t>
      </w:r>
      <w:r>
        <w:rPr>
          <w:rStyle w:val="StyleUnderline"/>
        </w:rPr>
        <w:t xml:space="preserve"> happens not through </w:t>
      </w:r>
      <w:r w:rsidRPr="00DB0AA5">
        <w:rPr>
          <w:rStyle w:val="StyleUnderline"/>
          <w:highlight w:val="cyan"/>
        </w:rPr>
        <w:t>reasserting our productive capacity</w:t>
      </w:r>
      <w:r>
        <w:rPr>
          <w:rStyle w:val="StyleUnderline"/>
        </w:rPr>
        <w:t xml:space="preserve">, but rather through refusing to </w:t>
      </w:r>
      <w:r w:rsidRPr="00DB0AA5">
        <w:rPr>
          <w:rStyle w:val="StyleUnderline"/>
          <w:highlight w:val="cyan"/>
        </w:rPr>
        <w:t>participate in the systems of</w:t>
      </w:r>
      <w:r>
        <w:rPr>
          <w:rStyle w:val="StyleUnderline"/>
        </w:rPr>
        <w:t xml:space="preserve"> production on offer by </w:t>
      </w:r>
      <w:r w:rsidRPr="00DB0AA5">
        <w:rPr>
          <w:rStyle w:val="StyleUnderline"/>
          <w:highlight w:val="cyan"/>
        </w:rPr>
        <w:t>SemioCapitalism’s labour relations.</w:t>
      </w:r>
      <w:r w:rsidR="00117AC7" w:rsidRPr="00117AC7">
        <w:rPr>
          <w:rStyle w:val="StyleUnderline"/>
          <w:sz w:val="12"/>
          <w:u w:val="none"/>
        </w:rPr>
        <w:t>¶</w:t>
      </w:r>
      <w:r>
        <w:rPr>
          <w:sz w:val="16"/>
        </w:rPr>
        <w:t xml:space="preserve"> </w:t>
      </w:r>
      <w:r>
        <w:rPr>
          <w:rStyle w:val="StyleUnderline"/>
        </w:rPr>
        <w:t>Under SemioCapitalism value has been divorced from all referent points.</w:t>
      </w:r>
      <w:r>
        <w:rPr>
          <w:sz w:val="16"/>
        </w:rPr>
        <w:t xml:space="preserve"> When Richard Nixon cancelled the direct convertibility of the US dollar to gold the referential logic of value was discarded in favour of what Berardi (2009: 148) calls “generalized indeterminacy”. </w:t>
      </w:r>
      <w:r>
        <w:rPr>
          <w:rStyle w:val="StyleUnderline"/>
        </w:rPr>
        <w:t>From a radical theological point of view a sense of generalized indeterminacy may sound ideal in that, like radical theology, it denies a determinate telos.</w:t>
      </w:r>
      <w:r>
        <w:rPr>
          <w:sz w:val="16"/>
        </w:rPr>
        <w:t xml:space="preserve"> It </w:t>
      </w:r>
      <w:r>
        <w:rPr>
          <w:rStyle w:val="StyleUnderline"/>
        </w:rPr>
        <w:t>might resonate</w:t>
      </w:r>
      <w:r>
        <w:rPr>
          <w:sz w:val="16"/>
        </w:rPr>
        <w:t xml:space="preserve">, for instance, </w:t>
      </w:r>
      <w:r>
        <w:rPr>
          <w:rStyle w:val="StyleUnderline"/>
        </w:rPr>
        <w:t>with Robbins’s call for a radical democratic resistance to all forms of hegemony that will come by way of an immanent exodus,</w:t>
      </w:r>
      <w:r>
        <w:rPr>
          <w:sz w:val="16"/>
        </w:rPr>
        <w:t xml:space="preserve"> one that, Robbins notes quoting Negri, is an “exodus from obedience, that is to say, from participation in measure, i.e., as the opening to the immeasurable” (Robbins, 2013: 191). Or it </w:t>
      </w:r>
      <w:r>
        <w:rPr>
          <w:rStyle w:val="StyleUnderline"/>
        </w:rPr>
        <w:t>might resonate with the indefinite or infinite eschatology</w:t>
      </w:r>
      <w:r>
        <w:rPr>
          <w:sz w:val="16"/>
        </w:rPr>
        <w:t xml:space="preserve"> proposed by Crockett (2011: 102). Yet as Berardi notes, the indeterminacy of value and the process of economic deregulation brought on by SemioCapitalism did not result in anarchic freedom. It remains tamed and obedient to a certain eschatological vision: “Deregulation does not mean that society is freed from all rules, not at all: it is instead the imposition of monetary rule on all domains of human action. And monetary rules are in fact the sign of a relationship based on power, violence and military abuse” (Berardi, 2009: 148). In other words, as Philip Goodchild (2009: 188) has noted, neoliberal deregulation has trapped us in the eschatological shadow of money, within which spending time is subordinated to saving it. While this eschatological promise may be indeterminate because money no longer refers to a stable referent, it serves not as a source of freedom, but rather as one of entrapment. To counter this mode of violent entrapment Berardi (2009: 140) redefines wealth as time (or in Goodchild’s framing, spending time): “time for pleasure and enjoyment”, which includes time to travel, learn and make love. This wealthy time is not a time that asks, “What have you done for me lately?” </w:t>
      </w:r>
      <w:r w:rsidRPr="00DB0AA5">
        <w:rPr>
          <w:rStyle w:val="StyleUnderline"/>
          <w:highlight w:val="cyan"/>
        </w:rPr>
        <w:t>Rather it is unproductive time, it is a time to be lazy, to be pleasured, to just be.</w:t>
      </w:r>
      <w:r>
        <w:rPr>
          <w:rStyle w:val="StyleUnderline"/>
        </w:rPr>
        <w:t xml:space="preserve"> It is not discipleship in action; it is not worth in productivity; it is not a man who is a worker or nothing at all; rather, it is a </w:t>
      </w:r>
      <w:r w:rsidRPr="00DB0AA5">
        <w:rPr>
          <w:rStyle w:val="StyleUnderline"/>
          <w:highlight w:val="cyan"/>
        </w:rPr>
        <w:t>soul who is wealthy because she is much more and much less than her labour</w:t>
      </w:r>
      <w:r>
        <w:rPr>
          <w:rStyle w:val="StyleUnderline"/>
        </w:rPr>
        <w:t>.</w:t>
      </w:r>
      <w:r>
        <w:rPr>
          <w:sz w:val="16"/>
        </w:rPr>
        <w:t xml:space="preserve"> </w:t>
      </w:r>
      <w:r>
        <w:rPr>
          <w:rStyle w:val="StyleUnderline"/>
        </w:rPr>
        <w:t xml:space="preserve">To be sure, there is political work to be done to </w:t>
      </w:r>
      <w:r w:rsidRPr="00DB0AA5">
        <w:rPr>
          <w:rStyle w:val="StyleUnderline"/>
          <w:highlight w:val="cyan"/>
        </w:rPr>
        <w:t>democratize the availability of this wealth of time</w:t>
      </w:r>
      <w:r>
        <w:rPr>
          <w:rStyle w:val="StyleUnderline"/>
        </w:rPr>
        <w:t xml:space="preserve">,6 but by reorienting wealth and </w:t>
      </w:r>
      <w:r w:rsidRPr="00DB0AA5">
        <w:rPr>
          <w:rStyle w:val="StyleUnderline"/>
          <w:highlight w:val="cyan"/>
        </w:rPr>
        <w:t>worth away from work, indeed in finding it in the refusal of work,</w:t>
      </w:r>
      <w:r>
        <w:rPr>
          <w:rStyle w:val="StyleUnderline"/>
        </w:rPr>
        <w:t xml:space="preserve"> Berardi </w:t>
      </w:r>
      <w:r w:rsidRPr="00DB0AA5">
        <w:rPr>
          <w:rStyle w:val="StyleUnderline"/>
          <w:highlight w:val="cyan"/>
        </w:rPr>
        <w:t>rejects</w:t>
      </w:r>
      <w:r>
        <w:rPr>
          <w:rStyle w:val="StyleUnderline"/>
        </w:rPr>
        <w:t xml:space="preserve"> </w:t>
      </w:r>
      <w:r w:rsidRPr="00DB0AA5">
        <w:rPr>
          <w:rStyle w:val="StyleUnderline"/>
          <w:highlight w:val="cyan"/>
        </w:rPr>
        <w:t>hegemonic structures of value</w:t>
      </w:r>
      <w:r>
        <w:rPr>
          <w:rStyle w:val="StyleUnderline"/>
        </w:rPr>
        <w:t>.</w:t>
      </w:r>
      <w:r w:rsidR="00117AC7" w:rsidRPr="00117AC7">
        <w:rPr>
          <w:rStyle w:val="StyleUnderline"/>
          <w:sz w:val="12"/>
          <w:u w:val="none"/>
        </w:rPr>
        <w:t>¶</w:t>
      </w:r>
      <w:r>
        <w:rPr>
          <w:sz w:val="16"/>
        </w:rPr>
        <w:t xml:space="preserve"> Both SemioCapitalism’s rejection of wealth as time and its degradation of unproductive time lead to a mental and soulful breakdown in individual and social psyches. Berardi diagnoses this breakdown as a panic-depressive cycle (Berardi, 2009) and exhaustion and depression (Berardi, 2011). Acknowledging Baudrillard’s prescience, Berardi (2009: 179) further notes that “</w:t>
      </w:r>
      <w:r>
        <w:rPr>
          <w:rStyle w:val="StyleUnderline"/>
        </w:rPr>
        <w:t xml:space="preserve">The dominant pathology of the </w:t>
      </w:r>
      <w:r w:rsidRPr="00DB0AA5">
        <w:rPr>
          <w:rStyle w:val="StyleUnderline"/>
          <w:highlight w:val="cyan"/>
        </w:rPr>
        <w:t>future will not be produced by repression,</w:t>
      </w:r>
      <w:r>
        <w:rPr>
          <w:rStyle w:val="StyleUnderline"/>
        </w:rPr>
        <w:t xml:space="preserve"> but </w:t>
      </w:r>
      <w:r w:rsidRPr="00DB0AA5">
        <w:rPr>
          <w:rStyle w:val="StyleUnderline"/>
          <w:highlight w:val="cyan"/>
        </w:rPr>
        <w:t>instead by the injunction to</w:t>
      </w:r>
      <w:r>
        <w:rPr>
          <w:rStyle w:val="StyleUnderline"/>
        </w:rPr>
        <w:t xml:space="preserve"> </w:t>
      </w:r>
      <w:r w:rsidRPr="00DB0AA5">
        <w:rPr>
          <w:rStyle w:val="StyleUnderline"/>
          <w:highlight w:val="cyan"/>
        </w:rPr>
        <w:t>express</w:t>
      </w:r>
      <w:r>
        <w:rPr>
          <w:rStyle w:val="StyleUnderline"/>
        </w:rPr>
        <w:t xml:space="preserve">, </w:t>
      </w:r>
      <w:r w:rsidRPr="00DB0AA5">
        <w:rPr>
          <w:rStyle w:val="StyleUnderline"/>
          <w:highlight w:val="cyan"/>
        </w:rPr>
        <w:t>which will become a generalized obligation</w:t>
      </w:r>
      <w:r>
        <w:rPr>
          <w:rStyle w:val="StyleUnderline"/>
        </w:rPr>
        <w:t>”</w:t>
      </w:r>
      <w:r>
        <w:rPr>
          <w:sz w:val="16"/>
        </w:rPr>
        <w:t>. The constant demands to be expressive and productive combined with the overwhelming flow of information and signs without stable referents lead to panic, which eventually leads to depression. Elsewhere, Berardi (2011: 135–138) marks the panic-depression cycle with Baudrillard’s concept of exhaustion. Exhaustion sets in because, “</w:t>
      </w:r>
      <w:r>
        <w:rPr>
          <w:rStyle w:val="StyleUnderline"/>
        </w:rPr>
        <w:t xml:space="preserve">In </w:t>
      </w:r>
      <w:r w:rsidRPr="00DB0AA5">
        <w:rPr>
          <w:rStyle w:val="StyleUnderline"/>
          <w:highlight w:val="cyan"/>
        </w:rPr>
        <w:t>semiocapitalist hyperreality</w:t>
      </w:r>
      <w:r>
        <w:rPr>
          <w:rStyle w:val="StyleUnderline"/>
        </w:rPr>
        <w:t xml:space="preserve">, the </w:t>
      </w:r>
      <w:r w:rsidRPr="00DB0AA5">
        <w:rPr>
          <w:rStyle w:val="StyleUnderline"/>
          <w:highlight w:val="cyan"/>
        </w:rPr>
        <w:t>brain is the market</w:t>
      </w:r>
      <w:r>
        <w:rPr>
          <w:rStyle w:val="StyleUnderline"/>
        </w:rPr>
        <w:t xml:space="preserve">. And </w:t>
      </w:r>
      <w:r w:rsidRPr="00DB0AA5">
        <w:rPr>
          <w:rStyle w:val="StyleUnderline"/>
          <w:highlight w:val="cyan"/>
        </w:rPr>
        <w:t>the brain is not limitless</w:t>
      </w:r>
      <w:r>
        <w:rPr>
          <w:rStyle w:val="StyleUnderline"/>
        </w:rPr>
        <w:t xml:space="preserve">, the </w:t>
      </w:r>
      <w:r w:rsidRPr="00DB0AA5">
        <w:rPr>
          <w:rStyle w:val="StyleUnderline"/>
          <w:highlight w:val="cyan"/>
        </w:rPr>
        <w:t>brain cannot</w:t>
      </w:r>
      <w:r>
        <w:rPr>
          <w:rStyle w:val="StyleUnderline"/>
        </w:rPr>
        <w:t xml:space="preserve"> </w:t>
      </w:r>
      <w:r w:rsidRPr="00DB0AA5">
        <w:rPr>
          <w:rStyle w:val="StyleUnderline"/>
          <w:highlight w:val="cyan"/>
        </w:rPr>
        <w:t>accelerate indefinitely</w:t>
      </w:r>
      <w:r>
        <w:rPr>
          <w:rStyle w:val="StyleUnderline"/>
        </w:rPr>
        <w:t>”</w:t>
      </w:r>
      <w:r>
        <w:rPr>
          <w:sz w:val="16"/>
        </w:rPr>
        <w:t xml:space="preserve"> (Berardi, 2011: 136). Rather than, or perhaps as both counter and supplement to, an emphasis on the plasticity of the brain (an emphasis embraced by followers of Catherine Malabou),Footnote4 Berardi asks us </w:t>
      </w:r>
      <w:r>
        <w:rPr>
          <w:rStyle w:val="StyleUnderline"/>
        </w:rPr>
        <w:t xml:space="preserve">to </w:t>
      </w:r>
      <w:r w:rsidRPr="00DB0AA5">
        <w:rPr>
          <w:rStyle w:val="StyleUnderline"/>
          <w:highlight w:val="cyan"/>
        </w:rPr>
        <w:t>look to the limits of the</w:t>
      </w:r>
      <w:r>
        <w:rPr>
          <w:rStyle w:val="StyleUnderline"/>
        </w:rPr>
        <w:t xml:space="preserve"> </w:t>
      </w:r>
      <w:r w:rsidRPr="00DB0AA5">
        <w:rPr>
          <w:rStyle w:val="StyleUnderline"/>
          <w:highlight w:val="cyan"/>
        </w:rPr>
        <w:t>brain</w:t>
      </w:r>
      <w:r>
        <w:rPr>
          <w:rStyle w:val="StyleUnderline"/>
        </w:rPr>
        <w:t>—</w:t>
      </w:r>
      <w:r w:rsidRPr="00DB0AA5">
        <w:rPr>
          <w:rStyle w:val="StyleUnderline"/>
          <w:highlight w:val="cyan"/>
        </w:rPr>
        <w:t>to our exhaustion</w:t>
      </w:r>
      <w:r>
        <w:rPr>
          <w:rStyle w:val="StyleUnderline"/>
        </w:rPr>
        <w:t xml:space="preserve">—for the </w:t>
      </w:r>
      <w:r w:rsidRPr="00DB0AA5">
        <w:rPr>
          <w:rStyle w:val="StyleUnderline"/>
          <w:highlight w:val="cyan"/>
        </w:rPr>
        <w:t>rethinking of how we might come to be differently</w:t>
      </w:r>
      <w:r>
        <w:rPr>
          <w:rStyle w:val="StyleUnderline"/>
        </w:rPr>
        <w:t>.</w:t>
      </w:r>
    </w:p>
    <w:p w14:paraId="238A4952" w14:textId="77777777" w:rsidR="00DB0C8E" w:rsidRDefault="00DB0C8E" w:rsidP="00DB0C8E">
      <w:pPr>
        <w:rPr>
          <w:sz w:val="16"/>
        </w:rPr>
      </w:pPr>
    </w:p>
    <w:p w14:paraId="2CFBFF61" w14:textId="18ABAC08" w:rsidR="00112A28" w:rsidRDefault="00112A28" w:rsidP="00750127">
      <w:pPr>
        <w:pStyle w:val="Heading1"/>
        <w:rPr>
          <w:lang w:eastAsia="zh-CN"/>
        </w:rPr>
      </w:pPr>
      <w:r>
        <w:rPr>
          <w:lang w:eastAsia="zh-CN"/>
        </w:rPr>
        <w:t>Framework</w:t>
      </w:r>
    </w:p>
    <w:p w14:paraId="6D562083" w14:textId="6BA3498C" w:rsidR="002C7981" w:rsidRDefault="00951B83" w:rsidP="00112A28">
      <w:pPr>
        <w:pStyle w:val="Heading2"/>
        <w:rPr>
          <w:lang w:eastAsia="zh-CN"/>
        </w:rPr>
      </w:pPr>
      <w:r>
        <w:rPr>
          <w:lang w:eastAsia="zh-CN"/>
        </w:rPr>
        <w:t>Top Level</w:t>
      </w:r>
    </w:p>
    <w:p w14:paraId="1B5D85B2" w14:textId="2D97FFDF" w:rsidR="00C35180" w:rsidRDefault="00C35180" w:rsidP="00C35180">
      <w:pPr>
        <w:pStyle w:val="Heading3"/>
      </w:pPr>
      <w:r>
        <w:t>Counter Interp</w:t>
      </w:r>
    </w:p>
    <w:p w14:paraId="7D4351F9" w14:textId="67895A63" w:rsidR="00F43283" w:rsidRDefault="00F43283" w:rsidP="00F43283">
      <w:pPr>
        <w:pStyle w:val="Heading4"/>
      </w:pPr>
      <w:r>
        <w:t>C/I – the 1AC is an object of research and the role of the negative is to disprove it. The judge should prioritize the ideological paradigm of the 1AC.</w:t>
      </w:r>
    </w:p>
    <w:p w14:paraId="1AACAD67" w14:textId="77777777" w:rsidR="00F43283" w:rsidRDefault="00F43283" w:rsidP="00F43283"/>
    <w:p w14:paraId="6D850A47" w14:textId="77777777" w:rsidR="00F43283" w:rsidRDefault="00F43283" w:rsidP="00F43283">
      <w:pPr>
        <w:pStyle w:val="Heading4"/>
      </w:pPr>
      <w:r>
        <w:t xml:space="preserve">Prefer it – </w:t>
      </w:r>
    </w:p>
    <w:p w14:paraId="23E83909" w14:textId="77777777" w:rsidR="00F43283" w:rsidRDefault="00F43283" w:rsidP="00F43283">
      <w:pPr>
        <w:pStyle w:val="Heading4"/>
      </w:pPr>
      <w:r w:rsidRPr="00F43283">
        <w:t>1---Most real world – violent ideologies are a sequencing question that comes before their model. The way we present and consume information in educational spaces causes us to internalize the narratives tied to our narratives which dictates political futures and plans.</w:t>
      </w:r>
    </w:p>
    <w:p w14:paraId="1E36676D" w14:textId="77777777" w:rsidR="00F43283" w:rsidRPr="00F43283" w:rsidRDefault="00F43283" w:rsidP="00F43283"/>
    <w:p w14:paraId="1EE0CFD6" w14:textId="77777777" w:rsidR="00F43283" w:rsidRDefault="00F43283" w:rsidP="00F43283">
      <w:pPr>
        <w:pStyle w:val="Heading4"/>
      </w:pPr>
      <w:r>
        <w:t>2---</w:t>
      </w:r>
      <w:r w:rsidRPr="003D2626">
        <w:rPr>
          <w:bCs/>
        </w:rPr>
        <w:t xml:space="preserve">Identifying and rejecting the </w:t>
      </w:r>
      <w:r w:rsidRPr="003D2626">
        <w:rPr>
          <w:bCs/>
          <w:u w:val="single"/>
        </w:rPr>
        <w:t>illusions of the Imaginary</w:t>
      </w:r>
      <w:r w:rsidRPr="003D2626">
        <w:rPr>
          <w:bCs/>
        </w:rPr>
        <w:t xml:space="preserve"> is necessary for the creation of a </w:t>
      </w:r>
      <w:r w:rsidRPr="003D2626">
        <w:rPr>
          <w:bCs/>
          <w:u w:val="single"/>
        </w:rPr>
        <w:t>psycho-political subject</w:t>
      </w:r>
      <w:r w:rsidRPr="003D2626">
        <w:rPr>
          <w:bCs/>
        </w:rPr>
        <w:t xml:space="preserve"> capable of transcending the biopolitical.</w:t>
      </w:r>
    </w:p>
    <w:p w14:paraId="3191F5BF" w14:textId="77777777" w:rsidR="00F43283" w:rsidRDefault="00F43283" w:rsidP="00F43283">
      <w:r>
        <w:rPr>
          <w:rFonts w:eastAsiaTheme="majorEastAsia" w:cstheme="majorBidi"/>
          <w:b/>
          <w:iCs/>
          <w:sz w:val="26"/>
        </w:rPr>
        <w:t>Mensch 23</w:t>
      </w:r>
      <w:r>
        <w:t xml:space="preserve"> (Ivo J. Mensch is London based expert generalist without titles but many practices. He’s currently working with Rebel Wisdom, Emerge and Perspectiva in various roles. “The Solipsistic Society: from stuckness to collective unfolding”, Perspectiva, 3/31/23, </w:t>
      </w:r>
      <w:hyperlink r:id="rId9" w:history="1">
        <w:r>
          <w:rPr>
            <w:rStyle w:val="Hyperlink"/>
          </w:rPr>
          <w:t>https://systems-souls-society.com/the-solipsistic-society/)</w:t>
        </w:r>
      </w:hyperlink>
      <w:r>
        <w:t xml:space="preserve"> //LF</w:t>
      </w:r>
    </w:p>
    <w:p w14:paraId="478D7249" w14:textId="77777777" w:rsidR="00F43283" w:rsidRDefault="00F43283" w:rsidP="00F43283">
      <w:pPr>
        <w:rPr>
          <w:rStyle w:val="StyleUnderline"/>
        </w:rPr>
      </w:pPr>
      <w:r w:rsidRPr="003D2626">
        <w:rPr>
          <w:sz w:val="14"/>
        </w:rPr>
        <w:t xml:space="preserve">The tech world uses the term ‘technical debt’, which means that a legacy system has grown so large and dysfunctional over time that it no longer pays to keep patching it up. At some point it is better to build something completely new. The same principle applies to our imaginary and structure of consciousness as its operating system. </w:t>
      </w:r>
      <w:r w:rsidRPr="00DB0AA5">
        <w:rPr>
          <w:rStyle w:val="Emphasis"/>
          <w:highlight w:val="cyan"/>
        </w:rPr>
        <w:t>We don’t need another quick fix upgrade</w:t>
      </w:r>
      <w:r>
        <w:rPr>
          <w:rStyle w:val="StyleUnderline"/>
        </w:rPr>
        <w:t xml:space="preserve">, or ‘a new story’ as many insist, </w:t>
      </w:r>
      <w:r w:rsidRPr="00DB0AA5">
        <w:rPr>
          <w:rStyle w:val="Emphasis"/>
          <w:highlight w:val="cyan"/>
        </w:rPr>
        <w:t>but a new architecture</w:t>
      </w:r>
      <w:r>
        <w:rPr>
          <w:rStyle w:val="StyleUnderline"/>
        </w:rPr>
        <w:t xml:space="preserve"> that is </w:t>
      </w:r>
      <w:r w:rsidRPr="00DB0AA5">
        <w:rPr>
          <w:rStyle w:val="StyleUnderline"/>
          <w:highlight w:val="cyan"/>
        </w:rPr>
        <w:t>built out of a different matter altogether.</w:t>
      </w:r>
      <w:r>
        <w:rPr>
          <w:rStyle w:val="StyleUnderline"/>
        </w:rPr>
        <w:t xml:space="preserve"> </w:t>
      </w:r>
      <w:r w:rsidRPr="003D2626">
        <w:rPr>
          <w:sz w:val="14"/>
        </w:rPr>
        <w:t>Julian Reid is onto this:</w:t>
      </w:r>
      <w:r>
        <w:rPr>
          <w:sz w:val="14"/>
        </w:rPr>
        <w:t xml:space="preserve"> </w:t>
      </w:r>
      <w:r w:rsidRPr="003D2626">
        <w:rPr>
          <w:sz w:val="14"/>
        </w:rPr>
        <w:t xml:space="preserve">‘How to navigate the relation between the imaginary and the real? </w:t>
      </w:r>
      <w:r>
        <w:rPr>
          <w:rStyle w:val="StyleUnderline"/>
        </w:rPr>
        <w:t xml:space="preserve">A politics of </w:t>
      </w:r>
      <w:r w:rsidRPr="00DB0AA5">
        <w:rPr>
          <w:rStyle w:val="StyleUnderline"/>
          <w:highlight w:val="cyan"/>
        </w:rPr>
        <w:t>resistance</w:t>
      </w:r>
      <w:r>
        <w:rPr>
          <w:rStyle w:val="StyleUnderline"/>
        </w:rPr>
        <w:t xml:space="preserve"> to liberalism, today, </w:t>
      </w:r>
      <w:r w:rsidRPr="00DB0AA5">
        <w:rPr>
          <w:rStyle w:val="Emphasis"/>
          <w:highlight w:val="cyan"/>
        </w:rPr>
        <w:t>requires</w:t>
      </w:r>
      <w:r>
        <w:rPr>
          <w:rStyle w:val="Emphasis"/>
        </w:rPr>
        <w:t xml:space="preserve"> more than ever </w:t>
      </w:r>
      <w:r w:rsidRPr="00DB0AA5">
        <w:rPr>
          <w:rStyle w:val="Emphasis"/>
          <w:highlight w:val="cyan"/>
        </w:rPr>
        <w:t>a psychopolitical subject capable of transcending the biopolitical horizons of liberal modernity</w:t>
      </w:r>
      <w:r>
        <w:rPr>
          <w:rStyle w:val="StyleUnderline"/>
        </w:rPr>
        <w:t>; one that will free us from its biologisms, and enable us to dream and imagine in ways that are proper to the human psyche. But in order for an imaginary to continue with enough persistence such that it produces a revolutionary manifesto with a new literary constitution, for it to be more than the vacuous pastime of poets, the imaginary must find its matter, its reality. A material element must give the imaginary its own substance. Note it is not the question of which material precedes the imaginary, but how the imaginary finds its material, such that it is able to realise itself.’</w:t>
      </w:r>
      <w:hyperlink r:id="rId10" w:anchor="_edn43" w:history="1">
        <w:r>
          <w:rPr>
            <w:rStyle w:val="Hyperlink"/>
          </w:rPr>
          <w:t>[xliii]</w:t>
        </w:r>
      </w:hyperlink>
      <w:r>
        <w:rPr>
          <w:rStyle w:val="StyleUnderline"/>
        </w:rPr>
        <w:t xml:space="preserve"> </w:t>
      </w:r>
      <w:r w:rsidRPr="003D2626">
        <w:rPr>
          <w:sz w:val="14"/>
        </w:rPr>
        <w:t>I think his insight is profound and is pointing in the direction we need to be headed. We are still largely living in a materialist imaginary – yet to culturally integrate the insights of quantum sciences and what it tells us about the reality of matter. There is the obvious kind of physical matter, whose depleting resources and resulting constraints will play a leading role in shaping our new subjectivity.</w:t>
      </w:r>
      <w:hyperlink r:id="rId11" w:anchor="_edn44" w:history="1">
        <w:r>
          <w:rPr>
            <w:rStyle w:val="Hyperlink"/>
          </w:rPr>
          <w:t>[xliv]</w:t>
        </w:r>
      </w:hyperlink>
      <w:r>
        <w:rPr>
          <w:sz w:val="14"/>
        </w:rPr>
        <w:t xml:space="preserve"> </w:t>
      </w:r>
      <w:r w:rsidRPr="00DB0AA5">
        <w:rPr>
          <w:rStyle w:val="StyleUnderline"/>
          <w:highlight w:val="cyan"/>
        </w:rPr>
        <w:t>Then there’s our quest to discover new matter from which to crystallise our new imaginaries.</w:t>
      </w:r>
      <w:r>
        <w:rPr>
          <w:rStyle w:val="StyleUnderline"/>
        </w:rPr>
        <w:t xml:space="preserve"> To avoid falling back into the solipsism that arises from our sense of separation from the real, whatever its qualities or symbolic interface we use, </w:t>
      </w:r>
      <w:r w:rsidRPr="00DB0AA5">
        <w:rPr>
          <w:rStyle w:val="StyleUnderline"/>
          <w:highlight w:val="cyan"/>
        </w:rPr>
        <w:t>I propose</w:t>
      </w:r>
      <w:r>
        <w:rPr>
          <w:rStyle w:val="StyleUnderline"/>
        </w:rPr>
        <w:t xml:space="preserve"> to call </w:t>
      </w:r>
      <w:r w:rsidRPr="00DB0AA5">
        <w:rPr>
          <w:rStyle w:val="StyleUnderline"/>
          <w:highlight w:val="cyan"/>
        </w:rPr>
        <w:t>the material</w:t>
      </w:r>
      <w:r>
        <w:rPr>
          <w:rStyle w:val="StyleUnderline"/>
        </w:rPr>
        <w:t xml:space="preserve"> Reid speaks of ‘</w:t>
      </w:r>
      <w:r w:rsidRPr="00DB0AA5">
        <w:rPr>
          <w:rStyle w:val="Emphasis"/>
          <w:highlight w:val="cyan"/>
        </w:rPr>
        <w:t>Subjectmatter’</w:t>
      </w:r>
      <w:r>
        <w:rPr>
          <w:rStyle w:val="StyleUnderline"/>
        </w:rPr>
        <w:t xml:space="preserve">. I see it as a pragmatic imaginal move in service of </w:t>
      </w:r>
      <w:r w:rsidRPr="00DB0AA5">
        <w:rPr>
          <w:rStyle w:val="StyleUnderline"/>
          <w:highlight w:val="cyan"/>
        </w:rPr>
        <w:t>deepen</w:t>
      </w:r>
      <w:r>
        <w:rPr>
          <w:rStyle w:val="StyleUnderline"/>
        </w:rPr>
        <w:t xml:space="preserve">ing </w:t>
      </w:r>
      <w:r w:rsidRPr="00DB0AA5">
        <w:rPr>
          <w:rStyle w:val="StyleUnderline"/>
          <w:highlight w:val="cyan"/>
        </w:rPr>
        <w:t>care for our inner states, heeding the truths of entanglement</w:t>
      </w:r>
      <w:r>
        <w:rPr>
          <w:rStyle w:val="StyleUnderline"/>
        </w:rPr>
        <w:t xml:space="preserve"> and co-enactment of reality we engage in as conscious agents. Enacting new imaginaries can’t be limited to work on ‘ourselves’ as we saw. We’ll need to </w:t>
      </w:r>
      <w:r w:rsidRPr="00DB0AA5">
        <w:rPr>
          <w:rStyle w:val="StyleUnderline"/>
          <w:highlight w:val="cyan"/>
        </w:rPr>
        <w:t>expand our focus</w:t>
      </w:r>
      <w:r>
        <w:rPr>
          <w:rStyle w:val="StyleUnderline"/>
        </w:rPr>
        <w:t xml:space="preserve">; not just go ‘in’ to work on our personalities, but </w:t>
      </w:r>
      <w:r w:rsidRPr="00DB0AA5">
        <w:rPr>
          <w:rStyle w:val="StyleUnderline"/>
          <w:highlight w:val="cyan"/>
        </w:rPr>
        <w:t>get real and look ‘out’ at our entanglements</w:t>
      </w:r>
      <w:r>
        <w:rPr>
          <w:rStyle w:val="StyleUnderline"/>
        </w:rPr>
        <w:t xml:space="preserve"> with matter, beyond the surface and include the ‘in-between’ of our interpersonal relations, including interspecies ones.</w:t>
      </w:r>
      <w:r w:rsidRPr="003D2626">
        <w:rPr>
          <w:sz w:val="14"/>
        </w:rPr>
        <w:t xml:space="preserve"> Then </w:t>
      </w:r>
      <w:r w:rsidRPr="00DB0AA5">
        <w:rPr>
          <w:rStyle w:val="Emphasis"/>
          <w:highlight w:val="cyan"/>
        </w:rPr>
        <w:t>identify</w:t>
      </w:r>
      <w:r>
        <w:rPr>
          <w:rStyle w:val="StyleUnderline"/>
        </w:rPr>
        <w:t xml:space="preserve"> which constructions turn out to be mere </w:t>
      </w:r>
      <w:r w:rsidRPr="00DB0AA5">
        <w:rPr>
          <w:rStyle w:val="Emphasis"/>
          <w:highlight w:val="cyan"/>
        </w:rPr>
        <w:t>Demi-real illusions (such as colonialist white supremacy, patriarchy, anthropocentrism etc.), rid ourselves of them</w:t>
      </w:r>
      <w:r>
        <w:rPr>
          <w:rStyle w:val="StyleUnderline"/>
        </w:rPr>
        <w:t xml:space="preserve"> and finally perform the alchemy on the material of our social structures. Practicing in this reflexive way means forging a bodymind capable of accessing the deeper processes of reality, all the way from the surface of our fixed egoic, mental-rational perspective to Origin, including different kinds of nonduality.</w:t>
      </w:r>
      <w:r w:rsidRPr="003D2626">
        <w:rPr>
          <w:sz w:val="14"/>
        </w:rPr>
        <w:t xml:space="preserve"> Only from deeper places, like the imaginal, will you be able to participate in its unfolding so it can manifest in new ways. In my opinion, it is the only way we can be truly novel and start from scratch to build</w:t>
      </w:r>
      <w:r>
        <w:rPr>
          <w:sz w:val="14"/>
        </w:rPr>
        <w:t xml:space="preserve"> </w:t>
      </w:r>
      <w:hyperlink r:id="rId12" w:history="1">
        <w:r>
          <w:rPr>
            <w:rStyle w:val="Hyperlink"/>
          </w:rPr>
          <w:t>Planet A</w:t>
        </w:r>
      </w:hyperlink>
      <w:r w:rsidRPr="003D2626">
        <w:rPr>
          <w:sz w:val="14"/>
        </w:rPr>
        <w:t>, a</w:t>
      </w:r>
      <w:r>
        <w:rPr>
          <w:sz w:val="14"/>
        </w:rPr>
        <w:t xml:space="preserve"> </w:t>
      </w:r>
      <w:hyperlink r:id="rId13" w:history="1">
        <w:r>
          <w:rPr>
            <w:rStyle w:val="Hyperlink"/>
          </w:rPr>
          <w:t>Parallel Polis</w:t>
        </w:r>
      </w:hyperlink>
      <w:r w:rsidRPr="003D2626">
        <w:rPr>
          <w:sz w:val="14"/>
        </w:rPr>
        <w:t>, or a new system that replaces the old, as Buckminster Fuller instructed. Cynthia Bourgeault points to the attitude it requires to enter into the liminal and not immediately run the familiar modern malware of control when things feel a little uncertain and shaky:</w:t>
      </w:r>
      <w:r>
        <w:rPr>
          <w:sz w:val="14"/>
        </w:rPr>
        <w:t xml:space="preserve"> </w:t>
      </w:r>
      <w:r w:rsidRPr="003D2626">
        <w:rPr>
          <w:sz w:val="14"/>
        </w:rPr>
        <w:t xml:space="preserve">‘The first step is the hardest. </w:t>
      </w:r>
      <w:r w:rsidRPr="00DB0AA5">
        <w:rPr>
          <w:rStyle w:val="Emphasis"/>
          <w:highlight w:val="cyan"/>
        </w:rPr>
        <w:t>Lean into the emptiness</w:t>
      </w:r>
      <w:r>
        <w:rPr>
          <w:rStyle w:val="StyleUnderline"/>
        </w:rPr>
        <w:t xml:space="preserve">! Don’t immediately rush to fill up all the available space. </w:t>
      </w:r>
      <w:r w:rsidRPr="00DB0AA5">
        <w:rPr>
          <w:rStyle w:val="StyleUnderline"/>
          <w:highlight w:val="cyan"/>
        </w:rPr>
        <w:t>Lean into the darkness and let your eyes adjust</w:t>
      </w:r>
      <w:r>
        <w:rPr>
          <w:rStyle w:val="StyleUnderline"/>
        </w:rPr>
        <w:t>. Little by little you’ll discover that you’re actually seeing a new landscape, seeing in a slightly different way. The deeper clues of connectedness begin to fill in for you, announcing their presence in small and often surprising ways. As your imaginal vision gains strength, that strength flows back into the web, and the web itself gains strength and presence enough, eventually, to begin to hold healing and even prophetic force within its collective atmosphere.’</w:t>
      </w:r>
    </w:p>
    <w:p w14:paraId="7A6D9234" w14:textId="77777777" w:rsidR="00E00A7D" w:rsidRDefault="00E00A7D" w:rsidP="00F43283">
      <w:pPr>
        <w:rPr>
          <w:rStyle w:val="StyleUnderline"/>
        </w:rPr>
      </w:pPr>
    </w:p>
    <w:p w14:paraId="3F5D228A" w14:textId="6592B695" w:rsidR="002C7981" w:rsidRDefault="00E00A7D" w:rsidP="00E00A7D">
      <w:pPr>
        <w:pStyle w:val="Heading3"/>
        <w:rPr>
          <w:lang w:eastAsia="zh-CN"/>
        </w:rPr>
      </w:pPr>
      <w:r>
        <w:rPr>
          <w:lang w:eastAsia="zh-CN"/>
        </w:rPr>
        <w:t xml:space="preserve">AT Clash </w:t>
      </w:r>
    </w:p>
    <w:p w14:paraId="7B034483" w14:textId="77777777" w:rsidR="00E00A7D" w:rsidRPr="00415F83" w:rsidRDefault="00E00A7D" w:rsidP="00E00A7D">
      <w:pPr>
        <w:pStyle w:val="Heading4"/>
      </w:pPr>
      <w:r>
        <w:t>1---Turns like cap good and liberalism good solves all their offense.</w:t>
      </w:r>
    </w:p>
    <w:p w14:paraId="0F5D9F69" w14:textId="77777777" w:rsidR="00E00A7D" w:rsidRDefault="00E00A7D" w:rsidP="00E00A7D">
      <w:pPr>
        <w:rPr>
          <w:lang w:eastAsia="zh-CN"/>
        </w:rPr>
      </w:pPr>
    </w:p>
    <w:p w14:paraId="798F171A" w14:textId="71A49BBE" w:rsidR="00E00A7D" w:rsidRDefault="00E00A7D" w:rsidP="00E00A7D">
      <w:pPr>
        <w:pStyle w:val="Heading3"/>
        <w:rPr>
          <w:lang w:eastAsia="zh-CN"/>
        </w:rPr>
      </w:pPr>
      <w:r>
        <w:rPr>
          <w:lang w:eastAsia="zh-CN"/>
        </w:rPr>
        <w:t>AT Fairness</w:t>
      </w:r>
    </w:p>
    <w:p w14:paraId="1EB6A883" w14:textId="77777777" w:rsidR="00E00A7D" w:rsidRDefault="00E00A7D" w:rsidP="00E00A7D">
      <w:pPr>
        <w:pStyle w:val="Heading4"/>
      </w:pPr>
      <w:r>
        <w:t>1---Non-UQ – K debate is already prolific – make them prove that we’ve uniquely been unfair in this round.</w:t>
      </w:r>
    </w:p>
    <w:p w14:paraId="372E4EDB" w14:textId="77777777" w:rsidR="00E00A7D" w:rsidRPr="00E00A7D" w:rsidRDefault="00E00A7D" w:rsidP="00E00A7D"/>
    <w:p w14:paraId="606B6D8C" w14:textId="77777777" w:rsidR="00E00A7D" w:rsidRPr="00415F83" w:rsidRDefault="00E00A7D" w:rsidP="00E00A7D">
      <w:pPr>
        <w:pStyle w:val="Heading4"/>
      </w:pPr>
      <w:r>
        <w:t xml:space="preserve">2---Impact Calc – even if we do make the debate marginally less fair – the discussions we have under our model terminally outweighs because fairness is just an IL. </w:t>
      </w:r>
    </w:p>
    <w:p w14:paraId="07DA3E9C" w14:textId="77777777" w:rsidR="00E00A7D" w:rsidRPr="00E00A7D" w:rsidRDefault="00E00A7D" w:rsidP="00E00A7D">
      <w:pPr>
        <w:rPr>
          <w:lang w:eastAsia="zh-CN"/>
        </w:rPr>
      </w:pPr>
    </w:p>
    <w:p w14:paraId="05287022" w14:textId="2EE048D0" w:rsidR="00112A28" w:rsidRDefault="00112A28" w:rsidP="00112A28">
      <w:pPr>
        <w:pStyle w:val="Heading2"/>
        <w:rPr>
          <w:lang w:eastAsia="zh-CN"/>
        </w:rPr>
      </w:pPr>
      <w:r>
        <w:rPr>
          <w:lang w:eastAsia="zh-CN"/>
        </w:rPr>
        <w:t>FW offense</w:t>
      </w:r>
    </w:p>
    <w:p w14:paraId="7461E99C" w14:textId="1558A7C2" w:rsidR="00112A28" w:rsidRDefault="00112A28" w:rsidP="00112A28">
      <w:pPr>
        <w:pStyle w:val="Heading3"/>
        <w:rPr>
          <w:lang w:eastAsia="zh-CN"/>
        </w:rPr>
      </w:pPr>
      <w:r>
        <w:rPr>
          <w:lang w:eastAsia="zh-CN"/>
        </w:rPr>
        <w:t>Subject formation</w:t>
      </w:r>
    </w:p>
    <w:p w14:paraId="56F90C97" w14:textId="77777777" w:rsidR="00112A28" w:rsidRPr="00784E80" w:rsidRDefault="00112A28" w:rsidP="00112A28">
      <w:pPr>
        <w:pStyle w:val="Heading4"/>
        <w:rPr>
          <w:u w:val="single"/>
        </w:rPr>
      </w:pPr>
      <w:r>
        <w:t xml:space="preserve">The AFF is a construct of a uniform social imaginary resulting in the captivity of our collective conscious as parts of </w:t>
      </w:r>
      <w:r w:rsidRPr="00784E80">
        <w:rPr>
          <w:u w:val="single"/>
        </w:rPr>
        <w:t>The Machine</w:t>
      </w:r>
      <w:r>
        <w:t xml:space="preserve"> ---  developing new modes of imaginary is necessary to escape a </w:t>
      </w:r>
      <w:r w:rsidRPr="00784E80">
        <w:rPr>
          <w:u w:val="single"/>
        </w:rPr>
        <w:t xml:space="preserve">collapsing Anthropocene </w:t>
      </w:r>
    </w:p>
    <w:p w14:paraId="2B64CE01" w14:textId="77777777" w:rsidR="00112A28" w:rsidRDefault="00112A28" w:rsidP="00112A28">
      <w:r w:rsidRPr="00FB5D21">
        <w:rPr>
          <w:rFonts w:eastAsiaTheme="majorEastAsia" w:cstheme="majorBidi"/>
          <w:b/>
          <w:iCs/>
          <w:sz w:val="26"/>
        </w:rPr>
        <w:t>Mensch 23</w:t>
      </w:r>
      <w:r>
        <w:t xml:space="preserve"> </w:t>
      </w:r>
      <w:r w:rsidRPr="00FB5D21">
        <w:t xml:space="preserve">(Ivo J. Mensch is London based expert generalist without titles but many practices. He’s currently working with Rebel Wisdom, Emerge and Perspectiva in various roles. “The Solipsistic Society: from stuckness to collective unfolding”, Perspectiva, </w:t>
      </w:r>
      <w:r>
        <w:t xml:space="preserve">3/31/23, </w:t>
      </w:r>
      <w:hyperlink r:id="rId14" w:history="1">
        <w:r w:rsidRPr="001F4B2A">
          <w:rPr>
            <w:rStyle w:val="Hyperlink"/>
          </w:rPr>
          <w:t>https://systems-souls-society.com/the-solipsistic-society/)</w:t>
        </w:r>
      </w:hyperlink>
      <w:r>
        <w:t xml:space="preserve"> //LF</w:t>
      </w:r>
    </w:p>
    <w:p w14:paraId="673A8691" w14:textId="27093A46" w:rsidR="00112A28" w:rsidRDefault="00112A28" w:rsidP="00112A28">
      <w:pPr>
        <w:rPr>
          <w:rStyle w:val="StyleUnderline"/>
        </w:rPr>
      </w:pPr>
      <w:r>
        <w:t>Subject formation ?</w:t>
      </w:r>
      <w:r w:rsidR="00DB0AA5">
        <w:t xml:space="preserve"> </w:t>
      </w:r>
      <w:r w:rsidRPr="005908AE">
        <w:rPr>
          <w:sz w:val="16"/>
        </w:rPr>
        <w:t>As I proposed above</w:t>
      </w:r>
      <w:r w:rsidRPr="00DB0AA5">
        <w:rPr>
          <w:sz w:val="16"/>
          <w:highlight w:val="cyan"/>
        </w:rPr>
        <w:t xml:space="preserve">, </w:t>
      </w:r>
      <w:r w:rsidRPr="00DB0AA5">
        <w:rPr>
          <w:rStyle w:val="Emphasis"/>
          <w:highlight w:val="cyan"/>
        </w:rPr>
        <w:t>our society is avoiding reality by keeping our awareness fixed within a social imaginary that is no longer taking cues from the Real</w:t>
      </w:r>
      <w:r w:rsidRPr="005908AE">
        <w:rPr>
          <w:sz w:val="16"/>
        </w:rPr>
        <w:t xml:space="preserve">, but mostly from within itself. </w:t>
      </w:r>
      <w:r w:rsidRPr="00DB0AA5">
        <w:rPr>
          <w:rStyle w:val="StyleUnderline"/>
          <w:highlight w:val="cyan"/>
        </w:rPr>
        <w:t>It has become a collection of memetic bubbles</w:t>
      </w:r>
      <w:r w:rsidRPr="005908AE">
        <w:rPr>
          <w:rStyle w:val="StyleUnderline"/>
        </w:rPr>
        <w:t xml:space="preserve">; a mix of comforting stories, </w:t>
      </w:r>
      <w:r w:rsidRPr="00DB0AA5">
        <w:rPr>
          <w:rStyle w:val="StyleUnderline"/>
          <w:highlight w:val="cyan"/>
        </w:rPr>
        <w:t>misinformation, cognitive dissonance</w:t>
      </w:r>
      <w:r w:rsidRPr="005908AE">
        <w:rPr>
          <w:rStyle w:val="StyleUnderline"/>
        </w:rPr>
        <w:t xml:space="preserve">, </w:t>
      </w:r>
      <w:r w:rsidRPr="00DB0AA5">
        <w:rPr>
          <w:rStyle w:val="StyleUnderline"/>
          <w:highlight w:val="cyan"/>
        </w:rPr>
        <w:t>bias</w:t>
      </w:r>
      <w:r w:rsidRPr="005908AE">
        <w:rPr>
          <w:rStyle w:val="StyleUnderline"/>
        </w:rPr>
        <w:t xml:space="preserve">, magical and tribal thinking, confusion, habits of mind, social conventions, constructed illusions </w:t>
      </w:r>
      <w:r w:rsidRPr="00DB0AA5">
        <w:rPr>
          <w:rStyle w:val="StyleUnderline"/>
          <w:highlight w:val="cyan"/>
        </w:rPr>
        <w:t>and ideology. It recycles tons of bullshit</w:t>
      </w:r>
      <w:bookmarkStart w:id="0" w:name="_ednref10"/>
      <w:r w:rsidRPr="00DB0AA5">
        <w:rPr>
          <w:rStyle w:val="StyleUnderline"/>
          <w:highlight w:val="cyan"/>
        </w:rPr>
        <w:fldChar w:fldCharType="begin"/>
      </w:r>
      <w:r w:rsidRPr="00DB0AA5">
        <w:rPr>
          <w:rStyle w:val="StyleUnderline"/>
          <w:highlight w:val="cyan"/>
        </w:rPr>
        <w:instrText>HYPERLINK "applewebdata://D256B10F-3551-483C-BA29-4269DF7FC8C1" \l "_edn10"</w:instrText>
      </w:r>
      <w:r w:rsidRPr="00DB0AA5">
        <w:rPr>
          <w:rStyle w:val="StyleUnderline"/>
          <w:highlight w:val="cyan"/>
        </w:rPr>
        <w:fldChar w:fldCharType="separate"/>
      </w:r>
      <w:r w:rsidRPr="00DB0AA5">
        <w:rPr>
          <w:rStyle w:val="StyleUnderline"/>
          <w:highlight w:val="cyan"/>
        </w:rPr>
        <w:t>[x]</w:t>
      </w:r>
      <w:r w:rsidRPr="00DB0AA5">
        <w:rPr>
          <w:rStyle w:val="StyleUnderline"/>
          <w:highlight w:val="cyan"/>
        </w:rPr>
        <w:fldChar w:fldCharType="end"/>
      </w:r>
      <w:bookmarkEnd w:id="0"/>
      <w:r w:rsidR="00DB0AA5" w:rsidRPr="00DB0AA5">
        <w:rPr>
          <w:rStyle w:val="StyleUnderline"/>
          <w:highlight w:val="cyan"/>
        </w:rPr>
        <w:t xml:space="preserve"> </w:t>
      </w:r>
      <w:r w:rsidRPr="00DB0AA5">
        <w:rPr>
          <w:rStyle w:val="StyleUnderline"/>
          <w:highlight w:val="cyan"/>
        </w:rPr>
        <w:t>thrown at us</w:t>
      </w:r>
      <w:r w:rsidRPr="005908AE">
        <w:rPr>
          <w:rStyle w:val="StyleUnderline"/>
        </w:rPr>
        <w:t>, primarily by politicians, pr-companies and advertising. It’s not hard to imagine that this symbolic load on our minds has only increased with the advent of the internet</w:t>
      </w:r>
      <w:r w:rsidRPr="005908AE">
        <w:rPr>
          <w:sz w:val="16"/>
        </w:rPr>
        <w:t>, the appearance of the smartphone and our cultural shift online. Our lives are increasingly mediated by screens and algorithmic governance.</w:t>
      </w:r>
      <w:r w:rsidR="00DB0AA5">
        <w:rPr>
          <w:sz w:val="16"/>
        </w:rPr>
        <w:t xml:space="preserve"> </w:t>
      </w:r>
      <w:r w:rsidRPr="005908AE">
        <w:rPr>
          <w:sz w:val="16"/>
        </w:rPr>
        <w:t>Have a look at the amount of</w:t>
      </w:r>
      <w:r w:rsidR="00DB0AA5">
        <w:rPr>
          <w:sz w:val="16"/>
        </w:rPr>
        <w:t xml:space="preserve"> </w:t>
      </w:r>
      <w:hyperlink r:id="rId15" w:history="1">
        <w:r w:rsidRPr="005908AE">
          <w:rPr>
            <w:rStyle w:val="Hyperlink"/>
          </w:rPr>
          <w:t>data being produced and consumed</w:t>
        </w:r>
      </w:hyperlink>
      <w:r w:rsidR="00DB0AA5">
        <w:rPr>
          <w:sz w:val="16"/>
        </w:rPr>
        <w:t xml:space="preserve"> </w:t>
      </w:r>
      <w:r w:rsidRPr="005908AE">
        <w:rPr>
          <w:sz w:val="16"/>
        </w:rPr>
        <w:t>worldwide. Today it is 50-fold of what it was in 2010 and is set to almost double again between 2022 and 2025. A large portion of that data is behavioral and used to train bots that send us targeted, personalised advertising to turn us into perfect consumers or the right kind of voter, if the goal is to swing an election.</w:t>
      </w:r>
      <w:bookmarkStart w:id="1" w:name="_ednref11"/>
      <w:r w:rsidRPr="005908AE">
        <w:fldChar w:fldCharType="begin"/>
      </w:r>
      <w:r w:rsidRPr="005908AE">
        <w:instrText>HYPERLINK "applewebdata://D256B10F-3551-483C-BA29-4269DF7FC8C1" \l "_edn11"</w:instrText>
      </w:r>
      <w:r w:rsidRPr="005908AE">
        <w:fldChar w:fldCharType="separate"/>
      </w:r>
      <w:r w:rsidRPr="005908AE">
        <w:rPr>
          <w:rStyle w:val="Hyperlink"/>
        </w:rPr>
        <w:t>[xi]</w:t>
      </w:r>
      <w:r w:rsidRPr="005908AE">
        <w:fldChar w:fldCharType="end"/>
      </w:r>
      <w:bookmarkEnd w:id="1"/>
      <w:r w:rsidRPr="005908AE">
        <w:rPr>
          <w:sz w:val="16"/>
        </w:rPr>
        <w:t>The social imaginary, powered by invasive technology, using insights into our behavior and a convergence with capitalism, has become a powerful teacher of desire.</w:t>
      </w:r>
      <w:r w:rsidR="00DB0AA5">
        <w:rPr>
          <w:sz w:val="16"/>
        </w:rPr>
        <w:t xml:space="preserve"> </w:t>
      </w:r>
      <w:r w:rsidRPr="00DB0AA5">
        <w:rPr>
          <w:rStyle w:val="Emphasis"/>
          <w:highlight w:val="cyan"/>
        </w:rPr>
        <w:t>Some commentators have called this</w:t>
      </w:r>
      <w:r w:rsidRPr="005908AE">
        <w:rPr>
          <w:rStyle w:val="Emphasis"/>
        </w:rPr>
        <w:t xml:space="preserve"> total system,</w:t>
      </w:r>
      <w:r w:rsidRPr="005908AE">
        <w:rPr>
          <w:rStyle w:val="StyleUnderline"/>
        </w:rPr>
        <w:t xml:space="preserve"> in which culture, technology and capitalism have merged, </w:t>
      </w:r>
      <w:r w:rsidRPr="00DB0AA5">
        <w:rPr>
          <w:rStyle w:val="Emphasis"/>
          <w:highlight w:val="cyan"/>
        </w:rPr>
        <w:t>The Machine</w:t>
      </w:r>
      <w:r w:rsidRPr="005908AE">
        <w:rPr>
          <w:rStyle w:val="StyleUnderline"/>
        </w:rPr>
        <w:t>.</w:t>
      </w:r>
      <w:bookmarkStart w:id="2" w:name="_ednref12"/>
      <w:r w:rsidRPr="005908AE">
        <w:rPr>
          <w:rStyle w:val="StyleUnderline"/>
        </w:rPr>
        <w:fldChar w:fldCharType="begin"/>
      </w:r>
      <w:r w:rsidRPr="005908AE">
        <w:rPr>
          <w:rStyle w:val="StyleUnderline"/>
        </w:rPr>
        <w:instrText>HYPERLINK "applewebdata://D256B10F-3551-483C-BA29-4269DF7FC8C1" \l "_edn12"</w:instrText>
      </w:r>
      <w:r w:rsidRPr="005908AE">
        <w:rPr>
          <w:rStyle w:val="StyleUnderline"/>
        </w:rPr>
        <w:fldChar w:fldCharType="separate"/>
      </w:r>
      <w:r w:rsidRPr="005908AE">
        <w:rPr>
          <w:rStyle w:val="StyleUnderline"/>
        </w:rPr>
        <w:t>[xii]</w:t>
      </w:r>
      <w:r w:rsidRPr="005908AE">
        <w:rPr>
          <w:rStyle w:val="StyleUnderline"/>
        </w:rPr>
        <w:fldChar w:fldCharType="end"/>
      </w:r>
      <w:bookmarkEnd w:id="2"/>
      <w:r w:rsidRPr="005908AE">
        <w:rPr>
          <w:rStyle w:val="StyleUnderline"/>
        </w:rPr>
        <w:t xml:space="preserve">This name captures it quite well if we realise that the invasive nature of </w:t>
      </w:r>
      <w:r w:rsidRPr="00DB0AA5">
        <w:rPr>
          <w:rStyle w:val="Emphasis"/>
          <w:highlight w:val="cyan"/>
        </w:rPr>
        <w:t>the system has turned our own bodies and minds not only into machine parts, but also into its fuel and product</w:t>
      </w:r>
      <w:r w:rsidRPr="005908AE">
        <w:rPr>
          <w:rStyle w:val="Emphasis"/>
        </w:rPr>
        <w:t>.</w:t>
      </w:r>
      <w:r w:rsidRPr="005908AE">
        <w:rPr>
          <w:sz w:val="16"/>
        </w:rPr>
        <w:t xml:space="preserve"> Our minds and imagination, and therefore our approaches to change and visions for the future are its products too. </w:t>
      </w:r>
      <w:r w:rsidRPr="00DB0AA5">
        <w:rPr>
          <w:rStyle w:val="StyleUnderline"/>
          <w:highlight w:val="cyan"/>
        </w:rPr>
        <w:t>To free ourselves</w:t>
      </w:r>
      <w:r w:rsidRPr="005908AE">
        <w:rPr>
          <w:rStyle w:val="StyleUnderline"/>
        </w:rPr>
        <w:t xml:space="preserve">, it seems like </w:t>
      </w:r>
      <w:r w:rsidRPr="00DB0AA5">
        <w:rPr>
          <w:rStyle w:val="Emphasis"/>
          <w:highlight w:val="cyan"/>
        </w:rPr>
        <w:t>we</w:t>
      </w:r>
      <w:r w:rsidRPr="005908AE">
        <w:rPr>
          <w:rStyle w:val="Emphasis"/>
        </w:rPr>
        <w:t xml:space="preserve">’ll </w:t>
      </w:r>
      <w:r w:rsidRPr="00DB0AA5">
        <w:rPr>
          <w:rStyle w:val="Emphasis"/>
          <w:highlight w:val="cyan"/>
        </w:rPr>
        <w:t>have to dismantle our inner machine</w:t>
      </w:r>
      <w:r w:rsidRPr="005908AE">
        <w:rPr>
          <w:rStyle w:val="StyleUnderline"/>
        </w:rPr>
        <w:t xml:space="preserve"> </w:t>
      </w:r>
      <w:r w:rsidRPr="00DB0AA5">
        <w:rPr>
          <w:rStyle w:val="StyleUnderline"/>
          <w:highlight w:val="cyan"/>
        </w:rPr>
        <w:t>– the internalised version of the imaginary</w:t>
      </w:r>
      <w:r w:rsidRPr="005908AE">
        <w:rPr>
          <w:rStyle w:val="StyleUnderline"/>
        </w:rPr>
        <w:t xml:space="preserve"> of late-capitalist modernity </w:t>
      </w:r>
      <w:r w:rsidRPr="00DB0AA5">
        <w:rPr>
          <w:rStyle w:val="StyleUnderline"/>
          <w:highlight w:val="cyan"/>
        </w:rPr>
        <w:t>that commodifies our attention</w:t>
      </w:r>
      <w:r w:rsidRPr="005908AE">
        <w:rPr>
          <w:rStyle w:val="StyleUnderline"/>
        </w:rPr>
        <w:t xml:space="preserve">, steers our </w:t>
      </w:r>
      <w:r w:rsidRPr="00DB0AA5">
        <w:rPr>
          <w:rStyle w:val="StyleUnderline"/>
          <w:highlight w:val="cyan"/>
        </w:rPr>
        <w:t>behaviour and</w:t>
      </w:r>
      <w:r w:rsidRPr="005908AE">
        <w:rPr>
          <w:rStyle w:val="StyleUnderline"/>
        </w:rPr>
        <w:t xml:space="preserve"> constrains our </w:t>
      </w:r>
      <w:r w:rsidRPr="00DB0AA5">
        <w:rPr>
          <w:rStyle w:val="StyleUnderline"/>
          <w:highlight w:val="cyan"/>
        </w:rPr>
        <w:t>imagination</w:t>
      </w:r>
      <w:r w:rsidRPr="005908AE">
        <w:rPr>
          <w:rStyle w:val="StyleUnderline"/>
        </w:rPr>
        <w:t>.</w:t>
      </w:r>
      <w:r w:rsidR="00DB0AA5">
        <w:rPr>
          <w:rStyle w:val="StyleUnderline"/>
        </w:rPr>
        <w:t xml:space="preserve"> </w:t>
      </w:r>
      <w:r w:rsidRPr="005908AE">
        <w:rPr>
          <w:sz w:val="16"/>
        </w:rPr>
        <w:t>Why do I keep dropping the term social imaginary? Why not just say culture? Because culture is still kind of in your face, whereby the imaginary is more in the background and out of view, but it has real causal impact. It’s the difference between weather and climate, or emotion and mood. The imaginary is more temporally extended and colours our lives with a diffuse sense of meaning, helping us to make sense of and to ‘feel’ situated in our lifetime. It employs grand narratives such as ‘progress’, and allows for a host of social practices that uphold these narratives and our faith in them. Before moving on it’s helpful to ground the notion of the social imaginary, using some quotes from influential thinkers who developed the term in various ways.</w:t>
      </w:r>
      <w:r w:rsidR="00DB0AA5">
        <w:rPr>
          <w:sz w:val="16"/>
        </w:rPr>
        <w:t xml:space="preserve"> </w:t>
      </w:r>
      <w:r w:rsidRPr="005908AE">
        <w:rPr>
          <w:sz w:val="16"/>
        </w:rPr>
        <w:t>The German sociologist Jurgen Habermas wrote of:</w:t>
      </w:r>
      <w:r w:rsidR="00DB0AA5">
        <w:rPr>
          <w:sz w:val="16"/>
        </w:rPr>
        <w:t xml:space="preserve"> </w:t>
      </w:r>
      <w:r w:rsidRPr="005908AE">
        <w:rPr>
          <w:sz w:val="16"/>
        </w:rPr>
        <w:t>‘the massive background of an intersubjectively shared lifeworld. Lifeworld contexts that provided the backing of a massive background consensus’.</w:t>
      </w:r>
      <w:bookmarkStart w:id="3" w:name="_ednref13"/>
      <w:r w:rsidRPr="005908AE">
        <w:fldChar w:fldCharType="begin"/>
      </w:r>
      <w:r w:rsidRPr="005908AE">
        <w:instrText>HYPERLINK "applewebdata://D256B10F-3551-483C-BA29-4269DF7FC8C1" \l "_edn13"</w:instrText>
      </w:r>
      <w:r w:rsidRPr="005908AE">
        <w:fldChar w:fldCharType="separate"/>
      </w:r>
      <w:r w:rsidRPr="005908AE">
        <w:rPr>
          <w:rStyle w:val="Hyperlink"/>
        </w:rPr>
        <w:t>[xiii]</w:t>
      </w:r>
      <w:r w:rsidRPr="005908AE">
        <w:fldChar w:fldCharType="end"/>
      </w:r>
      <w:bookmarkEnd w:id="3"/>
      <w:r w:rsidR="00DB0AA5">
        <w:rPr>
          <w:sz w:val="16"/>
        </w:rPr>
        <w:t xml:space="preserve"> </w:t>
      </w:r>
      <w:r w:rsidRPr="005908AE">
        <w:rPr>
          <w:sz w:val="16"/>
        </w:rPr>
        <w:t>The sociologist and philosopher Charles Taylor wrote extensively on the social imaginary, mostly from a social practice perspective:</w:t>
      </w:r>
      <w:r w:rsidR="00DB0AA5">
        <w:rPr>
          <w:sz w:val="16"/>
        </w:rPr>
        <w:t xml:space="preserve"> </w:t>
      </w:r>
      <w:r w:rsidRPr="005908AE">
        <w:rPr>
          <w:sz w:val="16"/>
        </w:rPr>
        <w:t>‘</w:t>
      </w:r>
      <w:r w:rsidRPr="005908AE">
        <w:rPr>
          <w:rStyle w:val="StyleUnderline"/>
        </w:rPr>
        <w:t>Our social imaginary at any given time is complex. It incorporates a sense of the normal expectations we have of each other, the kind of common understanding that enables us to carry out the collective practices that make up our social life. This incorporates some sense of how we all fit together in carrying out the common practice. Such understanding is both factual and normative</w:t>
      </w:r>
      <w:r w:rsidRPr="005908AE">
        <w:rPr>
          <w:sz w:val="16"/>
        </w:rPr>
        <w:t>; that is, we have a sense of how things usually go, but this is interwoven with an idea of how they ought to go, of what missteps would invalidate the practice.’</w:t>
      </w:r>
      <w:bookmarkStart w:id="4" w:name="_ednref14"/>
      <w:r w:rsidRPr="005908AE">
        <w:fldChar w:fldCharType="begin"/>
      </w:r>
      <w:r w:rsidRPr="005908AE">
        <w:instrText>HYPERLINK "applewebdata://D256B10F-3551-483C-BA29-4269DF7FC8C1" \l "_edn14"</w:instrText>
      </w:r>
      <w:r w:rsidRPr="005908AE">
        <w:fldChar w:fldCharType="separate"/>
      </w:r>
      <w:r w:rsidRPr="005908AE">
        <w:rPr>
          <w:rStyle w:val="Hyperlink"/>
        </w:rPr>
        <w:t>[xiv]</w:t>
      </w:r>
      <w:r w:rsidRPr="005908AE">
        <w:fldChar w:fldCharType="end"/>
      </w:r>
      <w:bookmarkEnd w:id="4"/>
      <w:r w:rsidR="00DB0AA5">
        <w:rPr>
          <w:sz w:val="16"/>
        </w:rPr>
        <w:t xml:space="preserve"> </w:t>
      </w:r>
      <w:r w:rsidRPr="005908AE">
        <w:rPr>
          <w:sz w:val="16"/>
        </w:rPr>
        <w:t>The Greek-French philosopher Cornelius Castoriadis arguably has done the deepest work on developing the notion of the social imaginary:</w:t>
      </w:r>
      <w:r w:rsidR="00DB0AA5">
        <w:rPr>
          <w:sz w:val="16"/>
        </w:rPr>
        <w:t xml:space="preserve"> </w:t>
      </w:r>
      <w:r w:rsidRPr="005908AE">
        <w:rPr>
          <w:sz w:val="16"/>
        </w:rPr>
        <w:t>‘The imaginary of the society creates for each historical period its singular way of living, seeing and making its own existence’.</w:t>
      </w:r>
      <w:r w:rsidR="00DB0AA5">
        <w:rPr>
          <w:sz w:val="16"/>
        </w:rPr>
        <w:t xml:space="preserve"> </w:t>
      </w:r>
      <w:r w:rsidRPr="005908AE">
        <w:rPr>
          <w:sz w:val="16"/>
        </w:rPr>
        <w:t>And:</w:t>
      </w:r>
      <w:r w:rsidR="00DB0AA5">
        <w:rPr>
          <w:sz w:val="16"/>
        </w:rPr>
        <w:t xml:space="preserve"> </w:t>
      </w:r>
      <w:r w:rsidRPr="005908AE">
        <w:rPr>
          <w:sz w:val="16"/>
        </w:rPr>
        <w:t>‘The central imaginary significations of a society are the laces which tie a society together and the forms which define what, for a given society, is “real”.’</w:t>
      </w:r>
      <w:bookmarkStart w:id="5" w:name="_ednref15"/>
      <w:r w:rsidRPr="005908AE">
        <w:fldChar w:fldCharType="begin"/>
      </w:r>
      <w:r w:rsidRPr="005908AE">
        <w:instrText>HYPERLINK "applewebdata://D256B10F-3551-483C-BA29-4269DF7FC8C1" \l "_edn15"</w:instrText>
      </w:r>
      <w:r w:rsidRPr="005908AE">
        <w:fldChar w:fldCharType="separate"/>
      </w:r>
      <w:r w:rsidRPr="005908AE">
        <w:rPr>
          <w:rStyle w:val="Hyperlink"/>
        </w:rPr>
        <w:t>[xv]</w:t>
      </w:r>
      <w:r w:rsidRPr="005908AE">
        <w:fldChar w:fldCharType="end"/>
      </w:r>
      <w:bookmarkEnd w:id="5"/>
      <w:r w:rsidR="00DB0AA5">
        <w:rPr>
          <w:sz w:val="16"/>
        </w:rPr>
        <w:t xml:space="preserve"> </w:t>
      </w:r>
      <w:r w:rsidRPr="005908AE">
        <w:rPr>
          <w:sz w:val="16"/>
        </w:rPr>
        <w:t xml:space="preserve">An imaginary affords us to act and collaborate more easily, by offering a consensus view of what reality is and what a shared future should be. </w:t>
      </w:r>
      <w:r w:rsidRPr="005908AE">
        <w:rPr>
          <w:rStyle w:val="StyleUnderline"/>
        </w:rPr>
        <w:t>It mediates our sense of time and the rate of cultural change, while giving the experience of continuity, predictability and familiarity. It is the reason why we walk through life thinking we know what the world is and how we should act in it.</w:t>
      </w:r>
      <w:r w:rsidRPr="005908AE">
        <w:rPr>
          <w:sz w:val="16"/>
        </w:rPr>
        <w:t xml:space="preserve"> It is energy efficient and it makes belonging easier too – by adopting a ready-made story about reality and not having to debate daily with your tribe members about what is true, real and important. </w:t>
      </w:r>
      <w:r w:rsidRPr="005908AE">
        <w:rPr>
          <w:rStyle w:val="StyleUnderline"/>
        </w:rPr>
        <w:t>If you did propose new views, it often meant losing your head.</w:t>
      </w:r>
      <w:r w:rsidR="00DB0AA5">
        <w:rPr>
          <w:rStyle w:val="StyleUnderline"/>
        </w:rPr>
        <w:t xml:space="preserve"> </w:t>
      </w:r>
      <w:r w:rsidRPr="005908AE">
        <w:rPr>
          <w:sz w:val="16"/>
        </w:rPr>
        <w:t>These descriptions of the social imaginary already feel as though they are from a different age, when imaginaries really were backgrounded, quietly holding human societies together.</w:t>
      </w:r>
      <w:r w:rsidR="00DB0AA5">
        <w:rPr>
          <w:sz w:val="16"/>
        </w:rPr>
        <w:t xml:space="preserve"> </w:t>
      </w:r>
      <w:r w:rsidRPr="005908AE">
        <w:rPr>
          <w:sz w:val="16"/>
        </w:rPr>
        <w:t xml:space="preserve">The Italian cultural critic and media theorist Franco ‘Bifo’ </w:t>
      </w:r>
      <w:r w:rsidRPr="005908AE">
        <w:rPr>
          <w:rStyle w:val="StyleUnderline"/>
        </w:rPr>
        <w:t>B</w:t>
      </w:r>
      <w:r w:rsidRPr="005908AE">
        <w:rPr>
          <w:rStyle w:val="Emphasis"/>
        </w:rPr>
        <w:t>erardi does a good job of capturing the feeling of conditioning and sense of agency the modern Western imaginary brought about</w:t>
      </w:r>
      <w:r w:rsidRPr="005908AE">
        <w:rPr>
          <w:rStyle w:val="StyleUnderline"/>
        </w:rPr>
        <w:t>.</w:t>
      </w:r>
      <w:r w:rsidRPr="005908AE">
        <w:rPr>
          <w:sz w:val="16"/>
        </w:rPr>
        <w:t xml:space="preserve"> (Note also his reference to the linear temporics we’ll explore later)</w:t>
      </w:r>
      <w:r w:rsidR="00DB0AA5">
        <w:rPr>
          <w:sz w:val="16"/>
        </w:rPr>
        <w:t xml:space="preserve"> </w:t>
      </w:r>
      <w:r w:rsidRPr="005908AE">
        <w:rPr>
          <w:sz w:val="16"/>
        </w:rPr>
        <w:t>‘</w:t>
      </w:r>
      <w:r w:rsidRPr="005908AE">
        <w:rPr>
          <w:rStyle w:val="StyleUnderline"/>
        </w:rPr>
        <w:t>The future of the moderns had two reassuring qualities. First, it could be known, as the trends of human history could be traced in linear directions, and science could discover the laws of human evolution, which resembled the motion of the planets. Second, the future could be transformed by human will, by industry, economic technique, and political action. The emphasis on the future reaches its peak when economic science pretends to be able to foresee human action, its conflicts and choices. The twentieth century trusted in the future because it trusted in scientists who foretold it, and in policy makers able to make rational decisions.’</w:t>
      </w:r>
      <w:r w:rsidR="00DB0AA5">
        <w:rPr>
          <w:rStyle w:val="StyleUnderline"/>
        </w:rPr>
        <w:t xml:space="preserve"> </w:t>
      </w:r>
      <w:r w:rsidRPr="005908AE">
        <w:rPr>
          <w:sz w:val="16"/>
        </w:rPr>
        <w:t>He continues:</w:t>
      </w:r>
      <w:r w:rsidR="00DB0AA5">
        <w:rPr>
          <w:sz w:val="16"/>
        </w:rPr>
        <w:t xml:space="preserve"> </w:t>
      </w:r>
      <w:r w:rsidRPr="005908AE">
        <w:rPr>
          <w:sz w:val="16"/>
        </w:rPr>
        <w:t>‘My generation grew up at the peak of this mythological temporalization, and it is very difficult, maybe impossible, to get rid of it, and look at reality without this kind of cultural lens. I’ll never be able to live in accordance with the new reality, no matter how evident, unmistakable, or even dazzling its social planetary trends. These trends seem to be pointing toward the dissipation of the legacy of civilization, based on the philosophy of universal rights.’</w:t>
      </w:r>
      <w:bookmarkStart w:id="6" w:name="_ednref16"/>
      <w:r w:rsidRPr="005908AE">
        <w:fldChar w:fldCharType="begin"/>
      </w:r>
      <w:r w:rsidRPr="005908AE">
        <w:instrText>HYPERLINK "applewebdata://D256B10F-3551-483C-BA29-4269DF7FC8C1" \l "_edn16"</w:instrText>
      </w:r>
      <w:r w:rsidRPr="005908AE">
        <w:fldChar w:fldCharType="separate"/>
      </w:r>
      <w:r w:rsidRPr="005908AE">
        <w:rPr>
          <w:rStyle w:val="Hyperlink"/>
        </w:rPr>
        <w:t>[xvi]</w:t>
      </w:r>
      <w:r w:rsidRPr="005908AE">
        <w:fldChar w:fldCharType="end"/>
      </w:r>
      <w:bookmarkEnd w:id="6"/>
      <w:r w:rsidR="00DB0AA5">
        <w:rPr>
          <w:sz w:val="16"/>
        </w:rPr>
        <w:t xml:space="preserve"> </w:t>
      </w:r>
      <w:r w:rsidRPr="005908AE">
        <w:rPr>
          <w:sz w:val="16"/>
        </w:rPr>
        <w:t>Bifo’s lament gives a good sense of what it means to be the product (or hostage?) of an era and of the deep-rooted effects an imaginary has on the formation of our individual and collective subjectivity.</w:t>
      </w:r>
      <w:r w:rsidR="00DB0AA5">
        <w:rPr>
          <w:sz w:val="16"/>
        </w:rPr>
        <w:t xml:space="preserve"> </w:t>
      </w:r>
      <w:r w:rsidRPr="005908AE">
        <w:rPr>
          <w:sz w:val="16"/>
        </w:rPr>
        <w:t>‘In short’, says the Italian philosopher Chiara Bottici,</w:t>
      </w:r>
      <w:r w:rsidR="00DB0AA5">
        <w:rPr>
          <w:sz w:val="16"/>
        </w:rPr>
        <w:t xml:space="preserve"> </w:t>
      </w:r>
      <w:r w:rsidRPr="005908AE">
        <w:rPr>
          <w:sz w:val="16"/>
        </w:rPr>
        <w:t>‘</w:t>
      </w:r>
      <w:r w:rsidRPr="00DB0AA5">
        <w:rPr>
          <w:rStyle w:val="StyleUnderline"/>
          <w:highlight w:val="cyan"/>
        </w:rPr>
        <w:t>if imagination is an individual faculty that we possess, the social imaginary is, by contrast, what possesses us</w:t>
      </w:r>
      <w:r w:rsidRPr="005908AE">
        <w:rPr>
          <w:rStyle w:val="StyleUnderline"/>
        </w:rPr>
        <w:t>.’</w:t>
      </w:r>
      <w:bookmarkStart w:id="7" w:name="_ednref17"/>
      <w:r w:rsidRPr="005908AE">
        <w:fldChar w:fldCharType="begin"/>
      </w:r>
      <w:r w:rsidRPr="005908AE">
        <w:instrText>HYPERLINK "applewebdata://D256B10F-3551-483C-BA29-4269DF7FC8C1" \l "_edn17"</w:instrText>
      </w:r>
      <w:r w:rsidRPr="005908AE">
        <w:fldChar w:fldCharType="separate"/>
      </w:r>
      <w:r w:rsidRPr="005908AE">
        <w:rPr>
          <w:rStyle w:val="Hyperlink"/>
        </w:rPr>
        <w:t>[xvii]</w:t>
      </w:r>
      <w:r w:rsidRPr="005908AE">
        <w:fldChar w:fldCharType="end"/>
      </w:r>
      <w:bookmarkEnd w:id="7"/>
      <w:r w:rsidR="00DB0AA5">
        <w:rPr>
          <w:sz w:val="16"/>
        </w:rPr>
        <w:t xml:space="preserve"> </w:t>
      </w:r>
      <w:r w:rsidRPr="005908AE">
        <w:rPr>
          <w:sz w:val="16"/>
        </w:rPr>
        <w:t>We are immersed in it.</w:t>
      </w:r>
      <w:r w:rsidR="00DB0AA5">
        <w:rPr>
          <w:sz w:val="16"/>
        </w:rPr>
        <w:t xml:space="preserve"> </w:t>
      </w:r>
      <w:r w:rsidRPr="005908AE">
        <w:rPr>
          <w:sz w:val="16"/>
        </w:rPr>
        <w:t>It is becoming clearer that we are not at all like Kuhn’s scientist. The opposite is the case: we didn’t change the paradigm while the world remained the same –</w:t>
      </w:r>
      <w:r w:rsidR="00DB0AA5">
        <w:rPr>
          <w:sz w:val="16"/>
        </w:rPr>
        <w:t xml:space="preserve"> </w:t>
      </w:r>
      <w:r w:rsidRPr="005908AE">
        <w:rPr>
          <w:sz w:val="16"/>
        </w:rPr>
        <w:t>we are in another world and are failing to change the paradigm.</w:t>
      </w:r>
      <w:r w:rsidR="00DB0AA5">
        <w:rPr>
          <w:sz w:val="16"/>
        </w:rPr>
        <w:t xml:space="preserve"> </w:t>
      </w:r>
      <w:r w:rsidRPr="005908AE">
        <w:rPr>
          <w:sz w:val="16"/>
        </w:rPr>
        <w:t>With the material world reasserting its existence, the denial of the Real by our solipsistic imaginary is now an existential threat. The idea that we can have infinite growth on a finite planet is perhaps the best illustration of our solipsism – an imaginary divorced from the reality and truths of matter. But we’re failing to install the Anthropocene upgrade because our Wi-Fi connection is busy downloading TikTok marshmallows.</w:t>
      </w:r>
      <w:r w:rsidR="00DB0AA5">
        <w:rPr>
          <w:sz w:val="16"/>
        </w:rPr>
        <w:t xml:space="preserve"> </w:t>
      </w:r>
      <w:r w:rsidRPr="005908AE">
        <w:rPr>
          <w:sz w:val="16"/>
        </w:rPr>
        <w:t xml:space="preserve">Some have accepted the new reality of entanglement and are giving words to the emergent paradigm and its implications. </w:t>
      </w:r>
      <w:r w:rsidRPr="005908AE">
        <w:rPr>
          <w:rStyle w:val="StyleUnderline"/>
        </w:rPr>
        <w:t>Thinkers on the Anthropocene, such as Timothy Morton, Bruno Latour and Isabel Stengers, have argued that what was once experienced as background, such as climate, is now presented to us as foreground.</w:t>
      </w:r>
      <w:r w:rsidRPr="005908AE">
        <w:rPr>
          <w:sz w:val="16"/>
        </w:rPr>
        <w:t xml:space="preserve"> The canvas upon which our experience happens, that of time and space, has collapsing into immediacy. Everything is here, happening now – in your face. It turned out that we’d never conquered nature as moderns, nor were we ever separate from it. We just retreated into our minds and the imaginary, entranced by the belief that our mental models were somehow more powerful than reality itself. Now we’re forced to live the</w:t>
      </w:r>
      <w:r w:rsidR="00DB0AA5">
        <w:rPr>
          <w:sz w:val="16"/>
        </w:rPr>
        <w:t xml:space="preserve"> </w:t>
      </w:r>
      <w:r w:rsidRPr="005908AE">
        <w:rPr>
          <w:sz w:val="16"/>
        </w:rPr>
        <w:t>‘Revenge of the Real’, as media theorist Benjamin Bratton coined our harsh waking up to the reality of biological bodies and viruses sharing the same space with us during the Covid-19 pandemic. It turned out that a virus is not a mental construct.</w:t>
      </w:r>
      <w:bookmarkStart w:id="8" w:name="_ednref18"/>
      <w:r w:rsidRPr="005908AE">
        <w:fldChar w:fldCharType="begin"/>
      </w:r>
      <w:r w:rsidRPr="005908AE">
        <w:instrText>HYPERLINK "applewebdata://D256B10F-3551-483C-BA29-4269DF7FC8C1" \l "_edn18"</w:instrText>
      </w:r>
      <w:r w:rsidRPr="005908AE">
        <w:fldChar w:fldCharType="separate"/>
      </w:r>
      <w:r w:rsidRPr="005908AE">
        <w:rPr>
          <w:rStyle w:val="Hyperlink"/>
        </w:rPr>
        <w:t>[xviii]</w:t>
      </w:r>
      <w:r w:rsidRPr="005908AE">
        <w:fldChar w:fldCharType="end"/>
      </w:r>
      <w:bookmarkEnd w:id="8"/>
      <w:r w:rsidR="00DB0AA5">
        <w:rPr>
          <w:sz w:val="16"/>
        </w:rPr>
        <w:t xml:space="preserve"> </w:t>
      </w:r>
      <w:r w:rsidRPr="00DB0AA5">
        <w:rPr>
          <w:rStyle w:val="StyleUnderline"/>
          <w:highlight w:val="cyan"/>
        </w:rPr>
        <w:t>We find our cozy imaginary</w:t>
      </w:r>
      <w:r w:rsidRPr="005908AE">
        <w:rPr>
          <w:rStyle w:val="StyleUnderline"/>
        </w:rPr>
        <w:t xml:space="preserve"> bubble increasingly being </w:t>
      </w:r>
      <w:r w:rsidRPr="00DB0AA5">
        <w:rPr>
          <w:rStyle w:val="StyleUnderline"/>
          <w:highlight w:val="cyan"/>
        </w:rPr>
        <w:t>punctured by the reality of floods, wild fires or heat waves</w:t>
      </w:r>
      <w:r w:rsidRPr="005908AE">
        <w:rPr>
          <w:rStyle w:val="StyleUnderline"/>
        </w:rPr>
        <w:t xml:space="preserve">, whose increasing occurrence are firmly </w:t>
      </w:r>
      <w:r w:rsidRPr="00DB0AA5">
        <w:rPr>
          <w:rStyle w:val="StyleUnderline"/>
          <w:highlight w:val="cyan"/>
        </w:rPr>
        <w:t>anchoring a dystopian narrative in our minds.</w:t>
      </w:r>
      <w:bookmarkStart w:id="9" w:name="_ednref19"/>
      <w:r w:rsidRPr="005908AE">
        <w:rPr>
          <w:rStyle w:val="StyleUnderline"/>
        </w:rPr>
        <w:fldChar w:fldCharType="begin"/>
      </w:r>
      <w:r w:rsidRPr="005908AE">
        <w:rPr>
          <w:rStyle w:val="StyleUnderline"/>
        </w:rPr>
        <w:instrText>HYPERLINK "applewebdata://D256B10F-3551-483C-BA29-4269DF7FC8C1" \l "_edn19"</w:instrText>
      </w:r>
      <w:r w:rsidRPr="005908AE">
        <w:rPr>
          <w:rStyle w:val="StyleUnderline"/>
        </w:rPr>
        <w:fldChar w:fldCharType="separate"/>
      </w:r>
      <w:r w:rsidRPr="005908AE">
        <w:rPr>
          <w:rStyle w:val="StyleUnderline"/>
        </w:rPr>
        <w:t>[xix]</w:t>
      </w:r>
      <w:r w:rsidRPr="005908AE">
        <w:rPr>
          <w:rStyle w:val="StyleUnderline"/>
        </w:rPr>
        <w:fldChar w:fldCharType="end"/>
      </w:r>
      <w:bookmarkEnd w:id="9"/>
      <w:r w:rsidR="00DB0AA5">
        <w:rPr>
          <w:rStyle w:val="StyleUnderline"/>
        </w:rPr>
        <w:t xml:space="preserve"> </w:t>
      </w:r>
      <w:r w:rsidRPr="005908AE">
        <w:rPr>
          <w:rStyle w:val="StyleUnderline"/>
        </w:rPr>
        <w:t xml:space="preserve">As </w:t>
      </w:r>
      <w:r w:rsidRPr="00DB0AA5">
        <w:rPr>
          <w:rStyle w:val="StyleUnderline"/>
          <w:highlight w:val="cyan"/>
        </w:rPr>
        <w:t>the Real</w:t>
      </w:r>
      <w:r w:rsidRPr="005908AE">
        <w:rPr>
          <w:rStyle w:val="StyleUnderline"/>
        </w:rPr>
        <w:t xml:space="preserve"> keeps </w:t>
      </w:r>
      <w:r w:rsidRPr="00DB0AA5">
        <w:rPr>
          <w:rStyle w:val="StyleUnderline"/>
          <w:highlight w:val="cyan"/>
        </w:rPr>
        <w:t>mercilessly breaching through the veils</w:t>
      </w:r>
      <w:r w:rsidRPr="005908AE">
        <w:rPr>
          <w:rStyle w:val="StyleUnderline"/>
        </w:rPr>
        <w:t xml:space="preserve"> of our modern solipsism, it forces us to perform frantic mental (as well as economic, financial and political) patchwork to keep despair at bay and our identities intact in the hopes of remaining comfortably held by modernity’s master narratives, such as progress and development.</w:t>
      </w:r>
      <w:r w:rsidR="00DB0AA5">
        <w:rPr>
          <w:rStyle w:val="StyleUnderline"/>
        </w:rPr>
        <w:t xml:space="preserve"> </w:t>
      </w:r>
      <w:r w:rsidRPr="005908AE">
        <w:rPr>
          <w:sz w:val="16"/>
        </w:rPr>
        <w:t>No, we won’t give up our familiar ways of control just like that. We’ll double down on more of the same failing action-logics like top-down control, more growth or financial innovation, be wowed by the latest technosolutionist promise to clean up the mess from the party we just threw. It won’t work. The party’s over. The hangover called Reality is here.</w:t>
      </w:r>
      <w:r w:rsidR="00DB0AA5">
        <w:rPr>
          <w:sz w:val="16"/>
        </w:rPr>
        <w:t xml:space="preserve"> </w:t>
      </w:r>
      <w:r w:rsidRPr="005908AE">
        <w:rPr>
          <w:sz w:val="16"/>
        </w:rPr>
        <w:t>Zak Stein, in his seminal piece ‘A War Broke Out In Heaven’, drives the point home:</w:t>
      </w:r>
      <w:r w:rsidR="00DB0AA5">
        <w:rPr>
          <w:sz w:val="16"/>
        </w:rPr>
        <w:t xml:space="preserve"> </w:t>
      </w:r>
      <w:r w:rsidRPr="005908AE">
        <w:rPr>
          <w:rStyle w:val="StyleUnderline"/>
        </w:rPr>
        <w:t>‘Socially constructed realities are exactly what begins to slip away when biology obliges you to enter the liminal.</w:t>
      </w:r>
      <w:r w:rsidRPr="005908AE">
        <w:rPr>
          <w:sz w:val="16"/>
        </w:rPr>
        <w:t xml:space="preserve"> Living between worlds means dealing (again) with reality itself, which is not some featureless totality of oneness, but a complex non-dual whole in which every choice counts and has causal impact.’</w:t>
      </w:r>
      <w:bookmarkStart w:id="10" w:name="_ednref20"/>
      <w:r w:rsidRPr="005908AE">
        <w:fldChar w:fldCharType="begin"/>
      </w:r>
      <w:r w:rsidRPr="005908AE">
        <w:instrText>HYPERLINK "applewebdata://D256B10F-3551-483C-BA29-4269DF7FC8C1" \l "_edn20"</w:instrText>
      </w:r>
      <w:r w:rsidRPr="005908AE">
        <w:fldChar w:fldCharType="separate"/>
      </w:r>
      <w:r w:rsidRPr="005908AE">
        <w:rPr>
          <w:rStyle w:val="Hyperlink"/>
        </w:rPr>
        <w:t>[xx]</w:t>
      </w:r>
      <w:r w:rsidRPr="005908AE">
        <w:fldChar w:fldCharType="end"/>
      </w:r>
      <w:bookmarkEnd w:id="10"/>
      <w:r w:rsidR="00DB0AA5">
        <w:rPr>
          <w:sz w:val="16"/>
        </w:rPr>
        <w:t xml:space="preserve"> </w:t>
      </w:r>
      <w:r w:rsidRPr="005908AE">
        <w:rPr>
          <w:sz w:val="16"/>
        </w:rPr>
        <w:t>Entering the liminal means living unfoldment, always honoring the reality of entanglement and change. It marks the end of the dualistic logic: the separation of mind and body, human and nature, between cause and effect, distance and linearity. It is the end of modernity as we know it. The entire edifice of the metaphysics of separation on which this modern worldview was built is crumbling</w:t>
      </w:r>
      <w:r w:rsidRPr="005908AE">
        <w:rPr>
          <w:rStyle w:val="StyleUnderline"/>
        </w:rPr>
        <w:t xml:space="preserve">. </w:t>
      </w:r>
      <w:r w:rsidRPr="00DB0AA5">
        <w:rPr>
          <w:rStyle w:val="StyleUnderline"/>
          <w:highlight w:val="cyan"/>
        </w:rPr>
        <w:t>The Anthropocene is the age of entanglement and immediacy and we are called upon to give up our addiction to comforting teleologies like progress and development</w:t>
      </w:r>
      <w:r w:rsidRPr="005908AE">
        <w:rPr>
          <w:rStyle w:val="StyleUnderline"/>
        </w:rPr>
        <w:t xml:space="preserve"> that allows us our spiritual bypassing.</w:t>
      </w:r>
    </w:p>
    <w:p w14:paraId="25A34CB5" w14:textId="77777777" w:rsidR="00DB0AA5" w:rsidRPr="005908AE" w:rsidRDefault="00DB0AA5" w:rsidP="00112A28">
      <w:pPr>
        <w:rPr>
          <w:rStyle w:val="StyleUnderline"/>
        </w:rPr>
      </w:pPr>
    </w:p>
    <w:p w14:paraId="2576BB38" w14:textId="2667F9AD" w:rsidR="00112A28" w:rsidRDefault="00112A28" w:rsidP="00112A28">
      <w:pPr>
        <w:pStyle w:val="Heading3"/>
        <w:rPr>
          <w:lang w:eastAsia="zh-CN"/>
        </w:rPr>
      </w:pPr>
      <w:r>
        <w:rPr>
          <w:lang w:eastAsia="zh-CN"/>
        </w:rPr>
        <w:t xml:space="preserve">Epistemology first </w:t>
      </w:r>
    </w:p>
    <w:p w14:paraId="7DE22B20" w14:textId="77777777" w:rsidR="00112A28" w:rsidRPr="00784E80" w:rsidRDefault="00112A28" w:rsidP="00112A28">
      <w:pPr>
        <w:pStyle w:val="Heading4"/>
        <w:rPr>
          <w:u w:val="single"/>
        </w:rPr>
      </w:pPr>
      <w:r>
        <w:t xml:space="preserve">Only via an examination of the metaphysical can we develop </w:t>
      </w:r>
      <w:r w:rsidRPr="00784E80">
        <w:rPr>
          <w:u w:val="single"/>
        </w:rPr>
        <w:t>counter-systemic</w:t>
      </w:r>
      <w:r>
        <w:t xml:space="preserve"> approaches to destabilize the </w:t>
      </w:r>
      <w:r w:rsidRPr="00784E80">
        <w:rPr>
          <w:u w:val="single"/>
        </w:rPr>
        <w:t>collective, neoliberal conscious.</w:t>
      </w:r>
    </w:p>
    <w:p w14:paraId="689D5D30" w14:textId="77777777" w:rsidR="00112A28" w:rsidRDefault="00112A28" w:rsidP="00112A28">
      <w:r w:rsidRPr="00FB5D21">
        <w:rPr>
          <w:rFonts w:eastAsiaTheme="majorEastAsia" w:cstheme="majorBidi"/>
          <w:b/>
          <w:iCs/>
          <w:sz w:val="26"/>
        </w:rPr>
        <w:t>Mensch 23</w:t>
      </w:r>
      <w:r>
        <w:t xml:space="preserve"> </w:t>
      </w:r>
      <w:r w:rsidRPr="00FB5D21">
        <w:t xml:space="preserve">(Ivo J. Mensch is London based expert generalist without titles but many practices. He’s currently working with Rebel Wisdom, Emerge and Perspectiva in various roles. “The Solipsistic Society: from stuckness to collective unfolding”, Perspectiva, </w:t>
      </w:r>
      <w:r>
        <w:t xml:space="preserve">3/31/23, </w:t>
      </w:r>
      <w:hyperlink r:id="rId16" w:history="1">
        <w:r w:rsidRPr="001F4B2A">
          <w:rPr>
            <w:rStyle w:val="Hyperlink"/>
          </w:rPr>
          <w:t>https://systems-souls-society.com/the-solipsistic-society/)</w:t>
        </w:r>
      </w:hyperlink>
      <w:r>
        <w:t xml:space="preserve"> //LF</w:t>
      </w:r>
    </w:p>
    <w:p w14:paraId="0514DB43" w14:textId="6ABAE95C" w:rsidR="00112A28" w:rsidRDefault="00112A28" w:rsidP="00112A28">
      <w:pPr>
        <w:rPr>
          <w:rStyle w:val="Emphasis"/>
        </w:rPr>
      </w:pPr>
      <w:r w:rsidRPr="00FB5D21">
        <w:rPr>
          <w:rStyle w:val="StyleUnderline"/>
        </w:rPr>
        <w:t>What then</w:t>
      </w:r>
      <w:r w:rsidRPr="008C0BDA">
        <w:rPr>
          <w:rStyle w:val="StyleUnderline"/>
        </w:rPr>
        <w:t>, oh Ivo, wise one?</w:t>
      </w:r>
      <w:r w:rsidRPr="008C0BDA">
        <w:rPr>
          <w:sz w:val="16"/>
        </w:rPr>
        <w:t xml:space="preserve"> Tell us what we should do! That attitude of giving up power to experts or gurus (whether Buddha or Boris Johnson) to save us, is more modern malware. True, this age is screaming out for wisdom and it is there, but wisdom schools are often insular, generally unconcerned with social issues and often stuck in tradition. And teachings and practices are primarily focused on the individual’s suffering and realisation. That’s fine, but it is limited and excludes deep inquiry into other realms, the ontology of social reality for example. </w:t>
      </w:r>
      <w:r w:rsidRPr="008C0BDA">
        <w:rPr>
          <w:rStyle w:val="StyleUnderline"/>
        </w:rPr>
        <w:t xml:space="preserve">On the other side, </w:t>
      </w:r>
      <w:r w:rsidRPr="00DB0AA5">
        <w:rPr>
          <w:rStyle w:val="StyleUnderline"/>
          <w:highlight w:val="cyan"/>
        </w:rPr>
        <w:t xml:space="preserve">the </w:t>
      </w:r>
      <w:r w:rsidRPr="00DB0AA5">
        <w:rPr>
          <w:rStyle w:val="Emphasis"/>
          <w:highlight w:val="cyan"/>
        </w:rPr>
        <w:t>social sciences generally lack this deeper ontology</w:t>
      </w:r>
      <w:r w:rsidRPr="008C0BDA">
        <w:rPr>
          <w:rStyle w:val="StyleUnderline"/>
        </w:rPr>
        <w:t>, is either materialist or constructivist, and mostly reasons through linear-causal views of reality, seeing issues through modern mental-rational frameworks.</w:t>
      </w:r>
      <w:r w:rsidR="00DB0AA5">
        <w:rPr>
          <w:sz w:val="16"/>
        </w:rPr>
        <w:t xml:space="preserve"> </w:t>
      </w:r>
      <w:r w:rsidRPr="008C0BDA">
        <w:rPr>
          <w:sz w:val="16"/>
        </w:rPr>
        <w:t xml:space="preserve">The change-the-individual-to-change-society-approach leaves out both the elephant in the room and much of the room itself – the social imaginary and its causal powers. </w:t>
      </w:r>
      <w:r w:rsidRPr="00DB0AA5">
        <w:rPr>
          <w:rStyle w:val="StyleUnderline"/>
          <w:highlight w:val="cyan"/>
        </w:rPr>
        <w:t xml:space="preserve">When it comes to changing, we’re generally no match for it. </w:t>
      </w:r>
      <w:r w:rsidRPr="00DB0AA5">
        <w:rPr>
          <w:rStyle w:val="Emphasis"/>
          <w:highlight w:val="cyan"/>
        </w:rPr>
        <w:t>The imaginary</w:t>
      </w:r>
      <w:r w:rsidR="00DB0AA5" w:rsidRPr="00DB0AA5">
        <w:rPr>
          <w:rStyle w:val="Emphasis"/>
          <w:highlight w:val="cyan"/>
        </w:rPr>
        <w:t xml:space="preserve"> </w:t>
      </w:r>
      <w:r w:rsidRPr="00DB0AA5">
        <w:rPr>
          <w:rStyle w:val="Emphasis"/>
          <w:highlight w:val="cyan"/>
        </w:rPr>
        <w:t>‘has us’.</w:t>
      </w:r>
      <w:r w:rsidR="00DB0AA5">
        <w:rPr>
          <w:rStyle w:val="Emphasis"/>
        </w:rPr>
        <w:t xml:space="preserve"> </w:t>
      </w:r>
      <w:r w:rsidRPr="008C0BDA">
        <w:rPr>
          <w:sz w:val="16"/>
        </w:rPr>
        <w:t>Spiritual warriors who come back from retreat know all too well the experience of re-entry into society and the rapid loss of whatever state of expanded identity was acquired. Give it a day and we’re back to our old self. Retreat spaces and monasteries are set up for this reason, so you are out of the social imaginary with its pressures of entrainment. These spaces are designed on a principle of functional ignorance, so other perceptions can foreground themselves in consciousness. It works, but it’s analogous to doing science in a box. As soon as we leave the closed retreat system and enter the open one of society, the blissful results of our spiritual experiments prove unsustainable.</w:t>
      </w:r>
      <w:r w:rsidR="00DB0AA5">
        <w:rPr>
          <w:sz w:val="16"/>
        </w:rPr>
        <w:t xml:space="preserve"> </w:t>
      </w:r>
      <w:r w:rsidRPr="008C0BDA">
        <w:rPr>
          <w:rStyle w:val="StyleUnderline"/>
        </w:rPr>
        <w:t xml:space="preserve">So </w:t>
      </w:r>
      <w:r w:rsidRPr="00DB0AA5">
        <w:rPr>
          <w:rStyle w:val="StyleUnderline"/>
          <w:highlight w:val="cyan"/>
        </w:rPr>
        <w:t xml:space="preserve">alternative approaches are needed to </w:t>
      </w:r>
      <w:r w:rsidRPr="00DB0AA5">
        <w:rPr>
          <w:rStyle w:val="Emphasis"/>
          <w:highlight w:val="cyan"/>
        </w:rPr>
        <w:t>step into the practice gap of social ontology</w:t>
      </w:r>
      <w:r w:rsidRPr="00DB0AA5">
        <w:rPr>
          <w:rStyle w:val="StyleUnderline"/>
          <w:highlight w:val="cyan"/>
        </w:rPr>
        <w:t xml:space="preserve"> and</w:t>
      </w:r>
      <w:r w:rsidRPr="008C0BDA">
        <w:rPr>
          <w:rStyle w:val="StyleUnderline"/>
        </w:rPr>
        <w:t xml:space="preserve"> to </w:t>
      </w:r>
      <w:r w:rsidRPr="00DB0AA5">
        <w:rPr>
          <w:rStyle w:val="StyleUnderline"/>
          <w:highlight w:val="cyan"/>
        </w:rPr>
        <w:t>inquire into the structures, our agency and effect of our culture’s narratives.</w:t>
      </w:r>
      <w:r w:rsidRPr="008C0BDA">
        <w:rPr>
          <w:sz w:val="16"/>
        </w:rPr>
        <w:t xml:space="preserve"> I do not see that work as spiritual, it merely relies on methods and insights that are found in spiritual traditions. Nor is the aim individual realisation, but merely to </w:t>
      </w:r>
      <w:r w:rsidRPr="00DB0AA5">
        <w:rPr>
          <w:rStyle w:val="StyleUnderline"/>
          <w:highlight w:val="cyan"/>
        </w:rPr>
        <w:t>become a better perceiver</w:t>
      </w:r>
      <w:r w:rsidRPr="008C0BDA">
        <w:rPr>
          <w:rStyle w:val="StyleUnderline"/>
        </w:rPr>
        <w:t xml:space="preserve"> of the real when we are trying to effect change in the world and to prepare people that they will be changed by doing it. Thus, it demands we </w:t>
      </w:r>
      <w:r w:rsidRPr="00DB0AA5">
        <w:rPr>
          <w:rStyle w:val="Emphasis"/>
          <w:highlight w:val="cyan"/>
        </w:rPr>
        <w:t>drop our self-obsessed neoliberal work-on-ourselves stance</w:t>
      </w:r>
      <w:r w:rsidRPr="008C0BDA">
        <w:rPr>
          <w:rStyle w:val="StyleUnderline"/>
        </w:rPr>
        <w:t xml:space="preserve">, or our spiritual trophy hunting and </w:t>
      </w:r>
      <w:r w:rsidRPr="00DB0AA5">
        <w:rPr>
          <w:rStyle w:val="StyleUnderline"/>
          <w:highlight w:val="cyan"/>
        </w:rPr>
        <w:t>go straight into</w:t>
      </w:r>
      <w:r w:rsidRPr="008C0BDA">
        <w:rPr>
          <w:rStyle w:val="StyleUnderline"/>
        </w:rPr>
        <w:t xml:space="preserve"> what I call</w:t>
      </w:r>
      <w:r w:rsidR="00DB0AA5">
        <w:rPr>
          <w:rStyle w:val="StyleUnderline"/>
        </w:rPr>
        <w:t xml:space="preserve"> </w:t>
      </w:r>
      <w:r w:rsidRPr="008C0BDA">
        <w:rPr>
          <w:rStyle w:val="StyleUnderline"/>
        </w:rPr>
        <w:t>The Messh</w:t>
      </w:r>
      <w:r w:rsidR="00DB0AA5">
        <w:rPr>
          <w:rStyle w:val="StyleUnderline"/>
        </w:rPr>
        <w:t xml:space="preserve"> </w:t>
      </w:r>
      <w:r w:rsidRPr="008C0BDA">
        <w:rPr>
          <w:rStyle w:val="StyleUnderline"/>
        </w:rPr>
        <w:t xml:space="preserve">– </w:t>
      </w:r>
      <w:r w:rsidRPr="00DB0AA5">
        <w:rPr>
          <w:rStyle w:val="StyleUnderline"/>
          <w:highlight w:val="cyan"/>
        </w:rPr>
        <w:t>the entangled, extended, enacted, embedded, embodied, nondual and nonlinear dynamic totality.</w:t>
      </w:r>
      <w:r w:rsidR="00DB0AA5">
        <w:rPr>
          <w:rStyle w:val="StyleUnderline"/>
        </w:rPr>
        <w:t xml:space="preserve"> </w:t>
      </w:r>
      <w:r w:rsidRPr="008C0BDA">
        <w:rPr>
          <w:sz w:val="16"/>
        </w:rPr>
        <w:t>That may sound overwhelming. But, says the independent scholar Bonnitta Roy:</w:t>
      </w:r>
      <w:bookmarkStart w:id="11" w:name="_ednref37"/>
      <w:r w:rsidRPr="008C0BDA">
        <w:fldChar w:fldCharType="begin"/>
      </w:r>
      <w:r w:rsidRPr="008C0BDA">
        <w:instrText>HYPERLINK "applewebdata://D256B10F-3551-483C-BA29-4269DF7FC8C1" \l "_edn37"</w:instrText>
      </w:r>
      <w:r w:rsidRPr="008C0BDA">
        <w:fldChar w:fldCharType="separate"/>
      </w:r>
      <w:r w:rsidRPr="008C0BDA">
        <w:rPr>
          <w:rStyle w:val="Hyperlink"/>
        </w:rPr>
        <w:t>[xxxvii]</w:t>
      </w:r>
      <w:r w:rsidRPr="008C0BDA">
        <w:fldChar w:fldCharType="end"/>
      </w:r>
      <w:bookmarkEnd w:id="11"/>
      <w:r w:rsidR="00DB0AA5">
        <w:rPr>
          <w:sz w:val="16"/>
        </w:rPr>
        <w:t xml:space="preserve"> </w:t>
      </w:r>
      <w:r w:rsidRPr="008C0BDA">
        <w:rPr>
          <w:sz w:val="16"/>
        </w:rPr>
        <w:t xml:space="preserve">‘we are not so much working for greater systemic reach or to identify all the links in an enormous causal chain; rather </w:t>
      </w:r>
      <w:r w:rsidRPr="008C0BDA">
        <w:rPr>
          <w:rStyle w:val="StyleUnderline"/>
        </w:rPr>
        <w:t xml:space="preserve">we need to closely </w:t>
      </w:r>
      <w:r w:rsidRPr="00DB0AA5">
        <w:rPr>
          <w:rStyle w:val="Emphasis"/>
          <w:highlight w:val="cyan"/>
        </w:rPr>
        <w:t>examine the metaphysical operating system of our mind</w:t>
      </w:r>
      <w:r w:rsidRPr="008C0BDA">
        <w:rPr>
          <w:rStyle w:val="Emphasis"/>
        </w:rPr>
        <w:t>s</w:t>
      </w:r>
      <w:r w:rsidRPr="008C0BDA">
        <w:rPr>
          <w:rStyle w:val="StyleUnderline"/>
        </w:rPr>
        <w:t xml:space="preserve">, and </w:t>
      </w:r>
      <w:r w:rsidRPr="00DB0AA5">
        <w:rPr>
          <w:rStyle w:val="StyleUnderline"/>
          <w:highlight w:val="cyan"/>
        </w:rPr>
        <w:t>participate in</w:t>
      </w:r>
      <w:r w:rsidRPr="00FB5D21">
        <w:rPr>
          <w:rStyle w:val="StyleUnderline"/>
        </w:rPr>
        <w:t xml:space="preserve"> the </w:t>
      </w:r>
      <w:r w:rsidRPr="00DB0AA5">
        <w:rPr>
          <w:rStyle w:val="StyleUnderline"/>
          <w:highlight w:val="cyan"/>
        </w:rPr>
        <w:t>creative emergence of a</w:t>
      </w:r>
      <w:r w:rsidRPr="008C0BDA">
        <w:rPr>
          <w:rStyle w:val="StyleUnderline"/>
        </w:rPr>
        <w:t xml:space="preserve"> </w:t>
      </w:r>
      <w:r w:rsidRPr="00DB0AA5">
        <w:rPr>
          <w:rStyle w:val="StyleUnderline"/>
          <w:highlight w:val="cyan"/>
        </w:rPr>
        <w:t>new</w:t>
      </w:r>
      <w:r w:rsidRPr="008C0BDA">
        <w:rPr>
          <w:rStyle w:val="StyleUnderline"/>
        </w:rPr>
        <w:t xml:space="preserve"> structure of </w:t>
      </w:r>
      <w:r w:rsidRPr="00DB0AA5">
        <w:rPr>
          <w:rStyle w:val="StyleUnderline"/>
          <w:highlight w:val="cyan"/>
        </w:rPr>
        <w:t>consciousness</w:t>
      </w:r>
      <w:r w:rsidRPr="008C0BDA">
        <w:rPr>
          <w:rStyle w:val="StyleUnderline"/>
        </w:rPr>
        <w:t>.’</w:t>
      </w:r>
      <w:r w:rsidR="00DB0AA5">
        <w:rPr>
          <w:rStyle w:val="StyleUnderline"/>
        </w:rPr>
        <w:t xml:space="preserve"> </w:t>
      </w:r>
      <w:r w:rsidRPr="008C0BDA">
        <w:rPr>
          <w:sz w:val="16"/>
        </w:rPr>
        <w:t>She adds that the metamorphosis needed is driven by pressures that run counter to the modern mind’s ‘upward path’ and argues that:</w:t>
      </w:r>
      <w:r w:rsidR="00DB0AA5">
        <w:rPr>
          <w:sz w:val="16"/>
        </w:rPr>
        <w:t xml:space="preserve"> </w:t>
      </w:r>
      <w:r w:rsidRPr="008C0BDA">
        <w:rPr>
          <w:sz w:val="16"/>
        </w:rPr>
        <w:t>‘it operates through what David Chandler calls “</w:t>
      </w:r>
      <w:r w:rsidRPr="00DB0AA5">
        <w:rPr>
          <w:rStyle w:val="StyleUnderline"/>
          <w:highlight w:val="cyan"/>
        </w:rPr>
        <w:t>counter systemic approaches” which destabilise the</w:t>
      </w:r>
      <w:r w:rsidRPr="008C0BDA">
        <w:rPr>
          <w:rStyle w:val="StyleUnderline"/>
        </w:rPr>
        <w:t xml:space="preserve"> modern </w:t>
      </w:r>
      <w:r w:rsidRPr="00DB0AA5">
        <w:rPr>
          <w:rStyle w:val="StyleUnderline"/>
          <w:highlight w:val="cyan"/>
        </w:rPr>
        <w:t>imaginaries of “progress”, “civilisation” and “development”</w:t>
      </w:r>
      <w:r w:rsidRPr="008C0BDA">
        <w:rPr>
          <w:rStyle w:val="StyleUnderline"/>
        </w:rPr>
        <w:t xml:space="preserve"> while challenging our “fixed and empty framework of time and space with ourselves at the centre”.</w:t>
      </w:r>
      <w:r w:rsidRPr="008C0BDA">
        <w:rPr>
          <w:sz w:val="16"/>
        </w:rPr>
        <w:t>’</w:t>
      </w:r>
      <w:bookmarkStart w:id="12" w:name="_ednref38"/>
      <w:r w:rsidRPr="008C0BDA">
        <w:fldChar w:fldCharType="begin"/>
      </w:r>
      <w:r w:rsidRPr="008C0BDA">
        <w:instrText>HYPERLINK "applewebdata://D256B10F-3551-483C-BA29-4269DF7FC8C1" \l "_edn38"</w:instrText>
      </w:r>
      <w:r w:rsidRPr="008C0BDA">
        <w:fldChar w:fldCharType="separate"/>
      </w:r>
      <w:r w:rsidRPr="008C0BDA">
        <w:rPr>
          <w:rStyle w:val="Hyperlink"/>
        </w:rPr>
        <w:t>[xxxviii]</w:t>
      </w:r>
      <w:r w:rsidRPr="008C0BDA">
        <w:fldChar w:fldCharType="end"/>
      </w:r>
      <w:bookmarkEnd w:id="12"/>
      <w:r w:rsidR="00DB0AA5">
        <w:rPr>
          <w:sz w:val="16"/>
        </w:rPr>
        <w:t xml:space="preserve"> </w:t>
      </w:r>
      <w:r w:rsidRPr="008C0BDA">
        <w:rPr>
          <w:sz w:val="16"/>
        </w:rPr>
        <w:t xml:space="preserve">Roy brings much together here. </w:t>
      </w:r>
      <w:r w:rsidRPr="008C0BDA">
        <w:rPr>
          <w:rStyle w:val="StyleUnderline"/>
        </w:rPr>
        <w:t xml:space="preserve">Just as we can’t work purely on ourselves, we also can no longer continue to work ‘on’ the world. That means further widening the infamous subject–object divide, placing humans further away from others, matter and nature. </w:t>
      </w:r>
      <w:r w:rsidRPr="00DB0AA5">
        <w:rPr>
          <w:rStyle w:val="StyleUnderline"/>
          <w:highlight w:val="cyan"/>
        </w:rPr>
        <w:t>It means fueling the mechanisms that are driving the Meta-crisis.</w:t>
      </w:r>
      <w:r w:rsidRPr="008C0BDA">
        <w:rPr>
          <w:rStyle w:val="StyleUnderline"/>
        </w:rPr>
        <w:t xml:space="preserve"> It also means that we need to reimagine what we consider to be a human being. This imagining cannot be done rationally. It must be done experientially, reflexively and iteratively; and without self-concern. As Octavia Butler said:</w:t>
      </w:r>
      <w:r w:rsidR="00DB0AA5">
        <w:rPr>
          <w:rStyle w:val="StyleUnderline"/>
        </w:rPr>
        <w:t xml:space="preserve"> </w:t>
      </w:r>
      <w:r w:rsidRPr="008C0BDA">
        <w:rPr>
          <w:rStyle w:val="Emphasis"/>
        </w:rPr>
        <w:t>‘All that you touch, you change. All that you change, changes you.’</w:t>
      </w:r>
    </w:p>
    <w:p w14:paraId="0FC67E70" w14:textId="77777777" w:rsidR="00DB0AA5" w:rsidRPr="008C0BDA" w:rsidRDefault="00DB0AA5" w:rsidP="00112A28">
      <w:pPr>
        <w:rPr>
          <w:rStyle w:val="Emphasis"/>
        </w:rPr>
      </w:pPr>
    </w:p>
    <w:p w14:paraId="11492CD5" w14:textId="2F287F79" w:rsidR="00112A28" w:rsidRDefault="00112A28" w:rsidP="00112A28">
      <w:pPr>
        <w:pStyle w:val="Heading3"/>
        <w:rPr>
          <w:lang w:eastAsia="zh-CN"/>
        </w:rPr>
      </w:pPr>
      <w:r>
        <w:rPr>
          <w:lang w:eastAsia="zh-CN"/>
        </w:rPr>
        <w:t>Fiat bad</w:t>
      </w:r>
    </w:p>
    <w:p w14:paraId="7D44D598" w14:textId="77777777" w:rsidR="00112A28" w:rsidRDefault="00112A28" w:rsidP="00112A28">
      <w:pPr>
        <w:pStyle w:val="Heading4"/>
      </w:pPr>
      <w:r>
        <w:t xml:space="preserve">Identifying and rejecting the </w:t>
      </w:r>
      <w:r w:rsidRPr="00784E80">
        <w:rPr>
          <w:u w:val="single"/>
        </w:rPr>
        <w:t>illusions of the Imaginary</w:t>
      </w:r>
      <w:r>
        <w:t xml:space="preserve"> is necessary for the creation of a </w:t>
      </w:r>
      <w:r w:rsidRPr="00784E80">
        <w:rPr>
          <w:u w:val="single"/>
        </w:rPr>
        <w:t>psycho-political subject</w:t>
      </w:r>
      <w:r>
        <w:t xml:space="preserve"> capable of transcending the biopolitical.</w:t>
      </w:r>
    </w:p>
    <w:p w14:paraId="54C32486" w14:textId="77777777" w:rsidR="00112A28" w:rsidRPr="00FB5D21" w:rsidRDefault="00112A28" w:rsidP="00112A28">
      <w:r w:rsidRPr="00FB5D21">
        <w:rPr>
          <w:rFonts w:eastAsiaTheme="majorEastAsia" w:cstheme="majorBidi"/>
          <w:b/>
          <w:iCs/>
          <w:sz w:val="26"/>
        </w:rPr>
        <w:t>Mensch 23</w:t>
      </w:r>
      <w:r>
        <w:t xml:space="preserve"> </w:t>
      </w:r>
      <w:r w:rsidRPr="00FB5D21">
        <w:t xml:space="preserve">(Ivo J. Mensch is London based expert generalist without titles but many practices. He’s currently working with Rebel Wisdom, Emerge and Perspectiva in various roles. “The Solipsistic Society: from stuckness to collective unfolding”, Perspectiva, </w:t>
      </w:r>
      <w:r>
        <w:t xml:space="preserve">3/31/23, </w:t>
      </w:r>
      <w:hyperlink r:id="rId17" w:history="1">
        <w:r w:rsidRPr="001F4B2A">
          <w:rPr>
            <w:rStyle w:val="Hyperlink"/>
          </w:rPr>
          <w:t>https://systems-souls-society.com/the-solipsistic-society/)</w:t>
        </w:r>
      </w:hyperlink>
      <w:r>
        <w:t xml:space="preserve"> //LF</w:t>
      </w:r>
    </w:p>
    <w:p w14:paraId="4551726B" w14:textId="190AF673" w:rsidR="00112A28" w:rsidRDefault="00112A28" w:rsidP="00112A28">
      <w:pPr>
        <w:rPr>
          <w:rStyle w:val="StyleUnderline"/>
        </w:rPr>
      </w:pPr>
      <w:r w:rsidRPr="00D1426E">
        <w:rPr>
          <w:sz w:val="16"/>
        </w:rPr>
        <w:t xml:space="preserve">The tech world uses the term ‘technical debt’, which means that a legacy system has grown so large and dysfunctional over time that it no longer pays to keep patching it up. At some point it is better to build something completely new. The same principle applies to our imaginary and structure of consciousness as its operating system. </w:t>
      </w:r>
      <w:r w:rsidRPr="00DB0AA5">
        <w:rPr>
          <w:rStyle w:val="Emphasis"/>
          <w:highlight w:val="cyan"/>
        </w:rPr>
        <w:t>We don’t need another quick fix upgrade</w:t>
      </w:r>
      <w:r w:rsidRPr="008C0BDA">
        <w:rPr>
          <w:rStyle w:val="StyleUnderline"/>
        </w:rPr>
        <w:t xml:space="preserve">, or ‘a new story’ as many insist, </w:t>
      </w:r>
      <w:r w:rsidRPr="00DB0AA5">
        <w:rPr>
          <w:rStyle w:val="Emphasis"/>
          <w:highlight w:val="cyan"/>
        </w:rPr>
        <w:t>but a new architecture</w:t>
      </w:r>
      <w:r w:rsidRPr="008C0BDA">
        <w:rPr>
          <w:rStyle w:val="StyleUnderline"/>
        </w:rPr>
        <w:t xml:space="preserve"> that is </w:t>
      </w:r>
      <w:r w:rsidRPr="00DB0AA5">
        <w:rPr>
          <w:rStyle w:val="StyleUnderline"/>
          <w:highlight w:val="cyan"/>
        </w:rPr>
        <w:t>built out of a different matter altogether.</w:t>
      </w:r>
      <w:r w:rsidR="00DB0AA5">
        <w:rPr>
          <w:rStyle w:val="StyleUnderline"/>
        </w:rPr>
        <w:t xml:space="preserve"> </w:t>
      </w:r>
      <w:r w:rsidRPr="00D1426E">
        <w:rPr>
          <w:sz w:val="16"/>
        </w:rPr>
        <w:t>Julian Reid is onto this:</w:t>
      </w:r>
      <w:r w:rsidR="00DB0AA5">
        <w:rPr>
          <w:sz w:val="16"/>
        </w:rPr>
        <w:t xml:space="preserve"> </w:t>
      </w:r>
      <w:r w:rsidRPr="00D1426E">
        <w:rPr>
          <w:sz w:val="16"/>
        </w:rPr>
        <w:t xml:space="preserve">‘How to navigate the relation between the imaginary and the real? </w:t>
      </w:r>
      <w:r w:rsidRPr="00D1426E">
        <w:rPr>
          <w:rStyle w:val="StyleUnderline"/>
        </w:rPr>
        <w:t xml:space="preserve">A politics of </w:t>
      </w:r>
      <w:r w:rsidRPr="00DB0AA5">
        <w:rPr>
          <w:rStyle w:val="StyleUnderline"/>
          <w:highlight w:val="cyan"/>
        </w:rPr>
        <w:t>resistance</w:t>
      </w:r>
      <w:r w:rsidRPr="00D1426E">
        <w:rPr>
          <w:rStyle w:val="StyleUnderline"/>
        </w:rPr>
        <w:t xml:space="preserve"> to liberalism, today, </w:t>
      </w:r>
      <w:r w:rsidRPr="00DB0AA5">
        <w:rPr>
          <w:rStyle w:val="Emphasis"/>
          <w:highlight w:val="cyan"/>
        </w:rPr>
        <w:t>requires</w:t>
      </w:r>
      <w:r w:rsidRPr="00D1426E">
        <w:rPr>
          <w:rStyle w:val="Emphasis"/>
        </w:rPr>
        <w:t xml:space="preserve"> more than ever </w:t>
      </w:r>
      <w:r w:rsidRPr="00DB0AA5">
        <w:rPr>
          <w:rStyle w:val="Emphasis"/>
          <w:highlight w:val="cyan"/>
        </w:rPr>
        <w:t>a psychopolitical subject capable of transcending the biopolitical horizons of liberal modernity</w:t>
      </w:r>
      <w:r w:rsidRPr="00D1426E">
        <w:rPr>
          <w:rStyle w:val="StyleUnderline"/>
        </w:rPr>
        <w:t>; one that will free us from its biologisms, and enable us to dream and imagine in ways that are proper to the human psyche. But in order for an imaginary to continue with enough persistence such that it produces a revolutionary manifesto with a new literary constitution, for it to be more than the vacuous pastime of poets, the imaginary must find its matter, its reality. A material element must give the imaginary its own substance. Note it is not the question of which material precedes the imaginary, but how the imaginary finds its material, such that it is able to realise itself.’</w:t>
      </w:r>
      <w:bookmarkStart w:id="13" w:name="_ednref43"/>
      <w:r w:rsidRPr="00D1426E">
        <w:rPr>
          <w:rStyle w:val="StyleUnderline"/>
        </w:rPr>
        <w:fldChar w:fldCharType="begin"/>
      </w:r>
      <w:r w:rsidRPr="00D1426E">
        <w:rPr>
          <w:rStyle w:val="StyleUnderline"/>
        </w:rPr>
        <w:instrText>HYPERLINK "applewebdata://D256B10F-3551-483C-BA29-4269DF7FC8C1" \l "_edn43"</w:instrText>
      </w:r>
      <w:r w:rsidRPr="00D1426E">
        <w:rPr>
          <w:rStyle w:val="StyleUnderline"/>
        </w:rPr>
        <w:fldChar w:fldCharType="separate"/>
      </w:r>
      <w:r w:rsidRPr="00D1426E">
        <w:rPr>
          <w:rStyle w:val="StyleUnderline"/>
        </w:rPr>
        <w:t>[xliii]</w:t>
      </w:r>
      <w:r w:rsidRPr="00D1426E">
        <w:rPr>
          <w:rStyle w:val="StyleUnderline"/>
        </w:rPr>
        <w:fldChar w:fldCharType="end"/>
      </w:r>
      <w:bookmarkEnd w:id="13"/>
      <w:r w:rsidR="00DB0AA5">
        <w:rPr>
          <w:rStyle w:val="StyleUnderline"/>
        </w:rPr>
        <w:t xml:space="preserve"> </w:t>
      </w:r>
      <w:r w:rsidRPr="00D1426E">
        <w:rPr>
          <w:sz w:val="16"/>
        </w:rPr>
        <w:t>I think his insight is profound and is pointing in the direction we need to be headed. We are still largely living in a materialist imaginary – yet to culturally integrate the insights of quantum sciences and what it tells us about the reality of matter. There is the obvious kind of physical matter, whose depleting resources and resulting constraints will play a leading role in shaping our new subjectivity.</w:t>
      </w:r>
      <w:bookmarkStart w:id="14" w:name="_ednref44"/>
      <w:r w:rsidRPr="008C0BDA">
        <w:fldChar w:fldCharType="begin"/>
      </w:r>
      <w:r w:rsidRPr="008C0BDA">
        <w:instrText>HYPERLINK "applewebdata://D256B10F-3551-483C-BA29-4269DF7FC8C1" \l "_edn44"</w:instrText>
      </w:r>
      <w:r w:rsidRPr="008C0BDA">
        <w:fldChar w:fldCharType="separate"/>
      </w:r>
      <w:r w:rsidRPr="008C0BDA">
        <w:rPr>
          <w:rStyle w:val="Hyperlink"/>
        </w:rPr>
        <w:t>[xliv]</w:t>
      </w:r>
      <w:r w:rsidRPr="008C0BDA">
        <w:fldChar w:fldCharType="end"/>
      </w:r>
      <w:bookmarkEnd w:id="14"/>
      <w:r w:rsidR="00DB0AA5">
        <w:rPr>
          <w:sz w:val="16"/>
        </w:rPr>
        <w:t xml:space="preserve"> </w:t>
      </w:r>
      <w:r w:rsidRPr="00DB0AA5">
        <w:rPr>
          <w:rStyle w:val="StyleUnderline"/>
          <w:highlight w:val="cyan"/>
        </w:rPr>
        <w:t>Then there’s our quest to discover new matter from which to crystallise our new imaginaries.</w:t>
      </w:r>
      <w:r w:rsidRPr="00D1426E">
        <w:rPr>
          <w:rStyle w:val="StyleUnderline"/>
        </w:rPr>
        <w:t xml:space="preserve"> To avoid falling back into the solipsism that arises from our sense of separation from the real, whatever its qualities or symbolic interface we use, </w:t>
      </w:r>
      <w:r w:rsidRPr="00DB0AA5">
        <w:rPr>
          <w:rStyle w:val="StyleUnderline"/>
          <w:highlight w:val="cyan"/>
        </w:rPr>
        <w:t>I propose</w:t>
      </w:r>
      <w:r w:rsidRPr="00D1426E">
        <w:rPr>
          <w:rStyle w:val="StyleUnderline"/>
        </w:rPr>
        <w:t xml:space="preserve"> to call </w:t>
      </w:r>
      <w:r w:rsidRPr="00DB0AA5">
        <w:rPr>
          <w:rStyle w:val="StyleUnderline"/>
          <w:highlight w:val="cyan"/>
        </w:rPr>
        <w:t>the material</w:t>
      </w:r>
      <w:r w:rsidRPr="00D1426E">
        <w:rPr>
          <w:rStyle w:val="StyleUnderline"/>
        </w:rPr>
        <w:t xml:space="preserve"> Reid speaks of ‘</w:t>
      </w:r>
      <w:r w:rsidRPr="00DB0AA5">
        <w:rPr>
          <w:rStyle w:val="Emphasis"/>
          <w:highlight w:val="cyan"/>
        </w:rPr>
        <w:t>Subjectmatter’</w:t>
      </w:r>
      <w:r w:rsidRPr="00D1426E">
        <w:rPr>
          <w:rStyle w:val="StyleUnderline"/>
        </w:rPr>
        <w:t xml:space="preserve">. I see it as a pragmatic imaginal move in service of </w:t>
      </w:r>
      <w:r w:rsidRPr="00DB0AA5">
        <w:rPr>
          <w:rStyle w:val="StyleUnderline"/>
          <w:highlight w:val="cyan"/>
        </w:rPr>
        <w:t>deepen</w:t>
      </w:r>
      <w:r w:rsidRPr="00D1426E">
        <w:rPr>
          <w:rStyle w:val="StyleUnderline"/>
        </w:rPr>
        <w:t xml:space="preserve">ing </w:t>
      </w:r>
      <w:r w:rsidRPr="00DB0AA5">
        <w:rPr>
          <w:rStyle w:val="StyleUnderline"/>
          <w:highlight w:val="cyan"/>
        </w:rPr>
        <w:t>care for our inner states, heeding the truths of entanglement</w:t>
      </w:r>
      <w:r w:rsidRPr="00D1426E">
        <w:rPr>
          <w:rStyle w:val="StyleUnderline"/>
        </w:rPr>
        <w:t xml:space="preserve"> and co-enactment of reality we engage in as conscious agents.</w:t>
      </w:r>
      <w:r w:rsidR="00DB0AA5">
        <w:rPr>
          <w:rStyle w:val="StyleUnderline"/>
        </w:rPr>
        <w:t xml:space="preserve"> </w:t>
      </w:r>
      <w:r w:rsidRPr="00D1426E">
        <w:rPr>
          <w:rStyle w:val="StyleUnderline"/>
        </w:rPr>
        <w:t xml:space="preserve">Enacting new imaginaries can’t be limited to work on ‘ourselves’ as we saw. We’ll need to </w:t>
      </w:r>
      <w:r w:rsidRPr="00DB0AA5">
        <w:rPr>
          <w:rStyle w:val="StyleUnderline"/>
          <w:highlight w:val="cyan"/>
        </w:rPr>
        <w:t>expand our focus</w:t>
      </w:r>
      <w:r w:rsidRPr="00D1426E">
        <w:rPr>
          <w:rStyle w:val="StyleUnderline"/>
        </w:rPr>
        <w:t xml:space="preserve">; not just go ‘in’ to work on our personalities, but </w:t>
      </w:r>
      <w:r w:rsidRPr="00DB0AA5">
        <w:rPr>
          <w:rStyle w:val="StyleUnderline"/>
          <w:highlight w:val="cyan"/>
        </w:rPr>
        <w:t>get real and look ‘out’ at our entanglements</w:t>
      </w:r>
      <w:r w:rsidRPr="00D1426E">
        <w:rPr>
          <w:rStyle w:val="StyleUnderline"/>
        </w:rPr>
        <w:t xml:space="preserve"> with matter, beyond the surface and include the ‘in-between’ of our interpersonal relations, including interspecies ones.</w:t>
      </w:r>
      <w:r w:rsidRPr="00D1426E">
        <w:rPr>
          <w:sz w:val="16"/>
        </w:rPr>
        <w:t xml:space="preserve"> Then </w:t>
      </w:r>
      <w:r w:rsidRPr="00DB0AA5">
        <w:rPr>
          <w:rStyle w:val="Emphasis"/>
          <w:highlight w:val="cyan"/>
        </w:rPr>
        <w:t>identify</w:t>
      </w:r>
      <w:r w:rsidRPr="00D1426E">
        <w:rPr>
          <w:rStyle w:val="StyleUnderline"/>
        </w:rPr>
        <w:t xml:space="preserve"> which constructions turn out to be mere </w:t>
      </w:r>
      <w:r w:rsidRPr="00DB0AA5">
        <w:rPr>
          <w:rStyle w:val="Emphasis"/>
          <w:highlight w:val="cyan"/>
        </w:rPr>
        <w:t>Demi-real illusions (such as colonialist white supremacy, patriarchy, anthropocentrism etc.), rid ourselves of them</w:t>
      </w:r>
      <w:r w:rsidRPr="00D1426E">
        <w:rPr>
          <w:rStyle w:val="StyleUnderline"/>
        </w:rPr>
        <w:t xml:space="preserve"> and finally perform the alchemy on the material of our social structures.</w:t>
      </w:r>
      <w:r w:rsidR="00DB0AA5">
        <w:rPr>
          <w:rStyle w:val="StyleUnderline"/>
        </w:rPr>
        <w:t xml:space="preserve"> </w:t>
      </w:r>
      <w:r w:rsidRPr="00D1426E">
        <w:rPr>
          <w:rStyle w:val="StyleUnderline"/>
        </w:rPr>
        <w:t>Practicing in this reflexive way means forging a bodymind capable of accessing the deeper processes of reality, all the way from the surface of our fixed egoic, mental-rational perspective to Origin, including different kinds of nonduality.</w:t>
      </w:r>
      <w:r w:rsidRPr="00D1426E">
        <w:rPr>
          <w:sz w:val="16"/>
        </w:rPr>
        <w:t xml:space="preserve"> Only from deeper places, like the imaginal, will you be able to participate in its unfolding so it can manifest in new ways. In my opinion, it is the only way we can be truly novel and start from scratch to build</w:t>
      </w:r>
      <w:r w:rsidR="00DB0AA5">
        <w:rPr>
          <w:sz w:val="16"/>
        </w:rPr>
        <w:t xml:space="preserve"> </w:t>
      </w:r>
      <w:hyperlink r:id="rId18" w:history="1">
        <w:r w:rsidRPr="008C0BDA">
          <w:rPr>
            <w:rStyle w:val="Hyperlink"/>
          </w:rPr>
          <w:t>Planet A</w:t>
        </w:r>
      </w:hyperlink>
      <w:r w:rsidRPr="00D1426E">
        <w:rPr>
          <w:sz w:val="16"/>
        </w:rPr>
        <w:t>, a</w:t>
      </w:r>
      <w:r w:rsidR="00DB0AA5">
        <w:rPr>
          <w:sz w:val="16"/>
        </w:rPr>
        <w:t xml:space="preserve"> </w:t>
      </w:r>
      <w:hyperlink r:id="rId19" w:history="1">
        <w:r w:rsidRPr="008C0BDA">
          <w:rPr>
            <w:rStyle w:val="Hyperlink"/>
          </w:rPr>
          <w:t>Parallel Polis</w:t>
        </w:r>
      </w:hyperlink>
      <w:r w:rsidRPr="00D1426E">
        <w:rPr>
          <w:sz w:val="16"/>
        </w:rPr>
        <w:t>, or a new system that replaces the old, as Buckminster Fuller instructed. Cynthia Bourgeault points to the attitude it requires to enter into the liminal and not immediately run the familiar modern malware of control when things feel a little uncertain and shaky:</w:t>
      </w:r>
      <w:r w:rsidR="00DB0AA5">
        <w:rPr>
          <w:sz w:val="16"/>
        </w:rPr>
        <w:t xml:space="preserve"> </w:t>
      </w:r>
      <w:r w:rsidRPr="00D1426E">
        <w:rPr>
          <w:sz w:val="16"/>
        </w:rPr>
        <w:t xml:space="preserve">‘The first step is the hardest. </w:t>
      </w:r>
      <w:r w:rsidRPr="00DB0AA5">
        <w:rPr>
          <w:rStyle w:val="Emphasis"/>
          <w:highlight w:val="cyan"/>
        </w:rPr>
        <w:t>Lean into the emptiness</w:t>
      </w:r>
      <w:r w:rsidRPr="00D1426E">
        <w:rPr>
          <w:rStyle w:val="StyleUnderline"/>
        </w:rPr>
        <w:t xml:space="preserve">! Don’t immediately rush to fill up all the available space. </w:t>
      </w:r>
      <w:r w:rsidRPr="00DB0AA5">
        <w:rPr>
          <w:rStyle w:val="StyleUnderline"/>
          <w:highlight w:val="cyan"/>
        </w:rPr>
        <w:t>Lean into the darkness and let your eyes adjust</w:t>
      </w:r>
      <w:r w:rsidRPr="00D1426E">
        <w:rPr>
          <w:rStyle w:val="StyleUnderline"/>
        </w:rPr>
        <w:t xml:space="preserve">. Little by little you’ll discover that you’re actually seeing a new landscape, seeing in a slightly different way. The deeper clues of connectedness begin to fill in for you, announcing their presence in small and often surprising ways. </w:t>
      </w:r>
      <w:r w:rsidRPr="00AB021D">
        <w:rPr>
          <w:rStyle w:val="StyleUnderline"/>
        </w:rPr>
        <w:t>As your imaginal vision gains strength, that strength flows back into the web</w:t>
      </w:r>
      <w:r w:rsidRPr="00D1426E">
        <w:rPr>
          <w:rStyle w:val="StyleUnderline"/>
        </w:rPr>
        <w:t>, and the web itself gains strength and presence enough, eventually, to begin to hold healing and even prophetic force within its collective atmosphere.’</w:t>
      </w:r>
    </w:p>
    <w:p w14:paraId="30FFEFEB" w14:textId="77777777" w:rsidR="00DB0AA5" w:rsidRPr="00D1426E" w:rsidRDefault="00DB0AA5" w:rsidP="00112A28">
      <w:pPr>
        <w:rPr>
          <w:rStyle w:val="StyleUnderline"/>
        </w:rPr>
      </w:pPr>
    </w:p>
    <w:p w14:paraId="37A5AA2E" w14:textId="765D3066" w:rsidR="00112A28" w:rsidRDefault="00112A28" w:rsidP="00112A28">
      <w:pPr>
        <w:pStyle w:val="Heading3"/>
        <w:rPr>
          <w:lang w:eastAsia="zh-CN"/>
        </w:rPr>
      </w:pPr>
      <w:r>
        <w:rPr>
          <w:lang w:eastAsia="zh-CN"/>
        </w:rPr>
        <w:t xml:space="preserve">Reps shape reality </w:t>
      </w:r>
    </w:p>
    <w:p w14:paraId="08A6F084" w14:textId="77777777" w:rsidR="00112A28" w:rsidRPr="00AB021D" w:rsidRDefault="00112A28" w:rsidP="00112A28">
      <w:pPr>
        <w:pStyle w:val="Heading4"/>
      </w:pPr>
      <w:r w:rsidRPr="00784E80">
        <w:rPr>
          <w:u w:val="single"/>
        </w:rPr>
        <w:t>Discourse shapes reality</w:t>
      </w:r>
      <w:r>
        <w:t xml:space="preserve"> --- only through the development of a </w:t>
      </w:r>
      <w:r w:rsidRPr="00784E80">
        <w:rPr>
          <w:u w:val="single"/>
        </w:rPr>
        <w:t>new collective logos</w:t>
      </w:r>
      <w:r>
        <w:t xml:space="preserve"> based on deeper social-ontology can we actualize new realities.</w:t>
      </w:r>
    </w:p>
    <w:p w14:paraId="0765B95F" w14:textId="77777777" w:rsidR="00112A28" w:rsidRPr="00FB5D21" w:rsidRDefault="00112A28" w:rsidP="00112A28">
      <w:r w:rsidRPr="00FB5D21">
        <w:rPr>
          <w:rFonts w:eastAsiaTheme="majorEastAsia" w:cstheme="majorBidi"/>
          <w:b/>
          <w:iCs/>
          <w:sz w:val="26"/>
        </w:rPr>
        <w:t>Mensch 23</w:t>
      </w:r>
      <w:r>
        <w:t xml:space="preserve"> </w:t>
      </w:r>
      <w:r w:rsidRPr="00FB5D21">
        <w:t xml:space="preserve">(Ivo J. Mensch is London based expert generalist without titles but many practices. He’s currently working with Rebel Wisdom, Emerge and Perspectiva in various roles. “The Solipsistic Society: from stuckness to collective unfolding”, Perspectiva, </w:t>
      </w:r>
      <w:r>
        <w:t xml:space="preserve">3/31/23, </w:t>
      </w:r>
      <w:hyperlink r:id="rId20" w:history="1">
        <w:r w:rsidRPr="001F4B2A">
          <w:rPr>
            <w:rStyle w:val="Hyperlink"/>
          </w:rPr>
          <w:t>https://systems-souls-society.com/the-solipsistic-society/)</w:t>
        </w:r>
      </w:hyperlink>
      <w:r>
        <w:t xml:space="preserve"> //LF</w:t>
      </w:r>
    </w:p>
    <w:p w14:paraId="31C5769F" w14:textId="0B113C8A" w:rsidR="00112A28" w:rsidRDefault="00112A28" w:rsidP="00112A28">
      <w:pPr>
        <w:rPr>
          <w:rStyle w:val="StyleUnderline"/>
        </w:rPr>
      </w:pPr>
      <w:r w:rsidRPr="00DB0AA5">
        <w:rPr>
          <w:rStyle w:val="StyleUnderline"/>
          <w:highlight w:val="cyan"/>
        </w:rPr>
        <w:t>Another big task in sourcing our new subjectmatter and to let it take new shape</w:t>
      </w:r>
      <w:r w:rsidRPr="005908AE">
        <w:rPr>
          <w:rStyle w:val="StyleUnderline"/>
        </w:rPr>
        <w:t xml:space="preserve">, I believe, </w:t>
      </w:r>
      <w:r w:rsidRPr="00DB0AA5">
        <w:rPr>
          <w:rStyle w:val="StyleUnderline"/>
          <w:highlight w:val="cyan"/>
        </w:rPr>
        <w:t xml:space="preserve">requires the capacity of </w:t>
      </w:r>
      <w:r w:rsidRPr="00DB0AA5">
        <w:rPr>
          <w:rStyle w:val="Emphasis"/>
          <w:highlight w:val="cyan"/>
        </w:rPr>
        <w:t>practising a new logos</w:t>
      </w:r>
      <w:r w:rsidRPr="005908AE">
        <w:rPr>
          <w:rStyle w:val="StyleUnderline"/>
        </w:rPr>
        <w:t xml:space="preserve"> into being as a community.</w:t>
      </w:r>
      <w:r w:rsidRPr="005908AE">
        <w:rPr>
          <w:sz w:val="16"/>
        </w:rPr>
        <w:t xml:space="preserve"> As consciously as possible, so we can weave the web Bourgeault speaks of. Historically, a logos formed around a charismatic figure, like a Jesus or Buddha, who could breach their imaginaries and give people the teaching based on a new logos to rework its subjectmatter. But I believe a practice of ‘</w:t>
      </w:r>
      <w:r w:rsidRPr="00DB0AA5">
        <w:rPr>
          <w:rStyle w:val="Emphasis"/>
          <w:highlight w:val="cyan"/>
        </w:rPr>
        <w:t>Logoics’</w:t>
      </w:r>
      <w:r w:rsidRPr="00DB0AA5">
        <w:rPr>
          <w:rStyle w:val="StyleUnderline"/>
          <w:highlight w:val="cyan"/>
        </w:rPr>
        <w:t xml:space="preserve"> should</w:t>
      </w:r>
      <w:r w:rsidRPr="005908AE">
        <w:rPr>
          <w:rStyle w:val="StyleUnderline"/>
        </w:rPr>
        <w:t xml:space="preserve"> primarily </w:t>
      </w:r>
      <w:r w:rsidRPr="00DB0AA5">
        <w:rPr>
          <w:rStyle w:val="StyleUnderline"/>
          <w:highlight w:val="cyan"/>
        </w:rPr>
        <w:t>be a collective effort</w:t>
      </w:r>
      <w:r w:rsidRPr="005908AE">
        <w:rPr>
          <w:rStyle w:val="StyleUnderline"/>
        </w:rPr>
        <w:t xml:space="preserve"> from the start this time, given the context, complexity, geography and temporal nature of our challenges.</w:t>
      </w:r>
      <w:r w:rsidR="00DB0AA5">
        <w:rPr>
          <w:rStyle w:val="StyleUnderline"/>
        </w:rPr>
        <w:t xml:space="preserve"> </w:t>
      </w:r>
      <w:r w:rsidRPr="005908AE">
        <w:rPr>
          <w:sz w:val="16"/>
        </w:rPr>
        <w:t xml:space="preserve">One observation, having practiced deeply in two wisdom traditions, </w:t>
      </w:r>
      <w:r w:rsidRPr="005908AE">
        <w:rPr>
          <w:rStyle w:val="StyleUnderline"/>
        </w:rPr>
        <w:t>is that the way reality shows up in our experience, depends on the logos and transmission of that teaching, not just the surface concepts our mind rejects or entertains.</w:t>
      </w:r>
      <w:r w:rsidRPr="005908AE">
        <w:rPr>
          <w:sz w:val="16"/>
        </w:rPr>
        <w:t xml:space="preserve"> As a Buddhist I had spot-on Buddhist experiences; while practicing in the Diamond Approach (the same?) reality manifested in ways that would never arise in a Buddhist context. The teachings, concepts and practices we engage in at various depths of reality determine how it unfolds and is what I term dispositional realism – how we engage reality determines how it shows up. That’s why </w:t>
      </w:r>
      <w:r w:rsidRPr="00DB0AA5">
        <w:rPr>
          <w:rStyle w:val="StyleUnderline"/>
          <w:highlight w:val="cyan"/>
        </w:rPr>
        <w:t>we must take</w:t>
      </w:r>
      <w:r w:rsidRPr="005908AE">
        <w:rPr>
          <w:rStyle w:val="StyleUnderline"/>
        </w:rPr>
        <w:t xml:space="preserve"> great </w:t>
      </w:r>
      <w:r w:rsidRPr="00DB0AA5">
        <w:rPr>
          <w:rStyle w:val="StyleUnderline"/>
          <w:highlight w:val="cyan"/>
        </w:rPr>
        <w:t>care when using and developing</w:t>
      </w:r>
      <w:r w:rsidRPr="005908AE">
        <w:rPr>
          <w:rStyle w:val="StyleUnderline"/>
        </w:rPr>
        <w:t xml:space="preserve"> our psychoactive </w:t>
      </w:r>
      <w:r w:rsidRPr="00DB0AA5">
        <w:rPr>
          <w:rStyle w:val="StyleUnderline"/>
          <w:highlight w:val="cyan"/>
        </w:rPr>
        <w:t>theories, models, methods, images, metaphors and other concepts.</w:t>
      </w:r>
      <w:r w:rsidRPr="005908AE">
        <w:rPr>
          <w:rStyle w:val="StyleUnderline"/>
        </w:rPr>
        <w:t xml:space="preserve"> That mastery is where I believe true agency can be developed, in dialogue with the Real and its constraints. We may find that we’re not passive subjects to any bottom-up emergence, but that the influence of our sincere inquiry actually shows that reality is responsive</w:t>
      </w:r>
      <w:r w:rsidRPr="005908AE">
        <w:rPr>
          <w:sz w:val="16"/>
        </w:rPr>
        <w:t>. A.H. Almaas:</w:t>
      </w:r>
      <w:r w:rsidR="00DB0AA5">
        <w:rPr>
          <w:sz w:val="16"/>
        </w:rPr>
        <w:t xml:space="preserve"> </w:t>
      </w:r>
      <w:r w:rsidRPr="005908AE">
        <w:rPr>
          <w:rStyle w:val="StyleUnderline"/>
        </w:rPr>
        <w:t>‘</w:t>
      </w:r>
      <w:r w:rsidRPr="00DB0AA5">
        <w:rPr>
          <w:rStyle w:val="Emphasis"/>
          <w:highlight w:val="cyan"/>
        </w:rPr>
        <w:t>The logos is responsive to situations and actual needs of real people</w:t>
      </w:r>
      <w:r w:rsidRPr="005908AE">
        <w:rPr>
          <w:rStyle w:val="Emphasis"/>
        </w:rPr>
        <w:t>, and these are d</w:t>
      </w:r>
      <w:r w:rsidRPr="00DB0AA5">
        <w:rPr>
          <w:rStyle w:val="Emphasis"/>
          <w:highlight w:val="cyan"/>
        </w:rPr>
        <w:t>etermined by historical epochs, culture, language, forms of logic and psychology, major events</w:t>
      </w:r>
      <w:r w:rsidRPr="00DB0AA5">
        <w:rPr>
          <w:rStyle w:val="StyleUnderline"/>
          <w:highlight w:val="cyan"/>
        </w:rPr>
        <w:t>,</w:t>
      </w:r>
      <w:r w:rsidRPr="005908AE">
        <w:rPr>
          <w:rStyle w:val="StyleUnderline"/>
        </w:rPr>
        <w:t xml:space="preserve"> and so on. Therefore, how it unfolds its wisdom as a teaching will have to take into consideration all these factors, and many others. This is an expression of its optimising and loving intelligence, and its total freedom. This amounts to recognising that the logos can unfold experience through different and varying logoi.’</w:t>
      </w:r>
      <w:bookmarkStart w:id="15" w:name="_ednref45"/>
      <w:r w:rsidRPr="005908AE">
        <w:rPr>
          <w:rStyle w:val="StyleUnderline"/>
        </w:rPr>
        <w:fldChar w:fldCharType="begin"/>
      </w:r>
      <w:r w:rsidRPr="005908AE">
        <w:rPr>
          <w:rStyle w:val="StyleUnderline"/>
        </w:rPr>
        <w:instrText>HYPERLINK "applewebdata://D256B10F-3551-483C-BA29-4269DF7FC8C1" \l "_edn45"</w:instrText>
      </w:r>
      <w:r w:rsidRPr="005908AE">
        <w:rPr>
          <w:rStyle w:val="StyleUnderline"/>
        </w:rPr>
        <w:fldChar w:fldCharType="separate"/>
      </w:r>
      <w:r w:rsidRPr="005908AE">
        <w:rPr>
          <w:rStyle w:val="StyleUnderline"/>
        </w:rPr>
        <w:t>[xlv]</w:t>
      </w:r>
      <w:r w:rsidRPr="005908AE">
        <w:rPr>
          <w:rStyle w:val="StyleUnderline"/>
        </w:rPr>
        <w:fldChar w:fldCharType="end"/>
      </w:r>
      <w:bookmarkEnd w:id="15"/>
      <w:r w:rsidR="00DB0AA5">
        <w:rPr>
          <w:rStyle w:val="StyleUnderline"/>
        </w:rPr>
        <w:t xml:space="preserve"> </w:t>
      </w:r>
      <w:r w:rsidRPr="005908AE">
        <w:rPr>
          <w:sz w:val="16"/>
        </w:rPr>
        <w:t xml:space="preserve">We can learn to </w:t>
      </w:r>
      <w:r w:rsidRPr="00DB0AA5">
        <w:rPr>
          <w:rStyle w:val="Emphasis"/>
          <w:highlight w:val="cyan"/>
        </w:rPr>
        <w:t>become logos-aware</w:t>
      </w:r>
      <w:r w:rsidRPr="00DB0AA5">
        <w:rPr>
          <w:rStyle w:val="StyleUnderline"/>
          <w:highlight w:val="cyan"/>
        </w:rPr>
        <w:t>, exploring</w:t>
      </w:r>
      <w:r w:rsidRPr="005908AE">
        <w:rPr>
          <w:rStyle w:val="StyleUnderline"/>
        </w:rPr>
        <w:t xml:space="preserve"> how the </w:t>
      </w:r>
      <w:r w:rsidRPr="00DB0AA5">
        <w:rPr>
          <w:rStyle w:val="StyleUnderline"/>
          <w:highlight w:val="cyan"/>
        </w:rPr>
        <w:t>attitudes, dispositions and questions</w:t>
      </w:r>
      <w:r w:rsidRPr="005908AE">
        <w:rPr>
          <w:rStyle w:val="StyleUnderline"/>
        </w:rPr>
        <w:t xml:space="preserve"> we bring to reality yield certain responses and different kinds of knowing and afford us new perceptual capacities not available to the modern enculturated humans of today</w:t>
      </w:r>
      <w:r w:rsidRPr="005908AE">
        <w:rPr>
          <w:sz w:val="16"/>
        </w:rPr>
        <w:t>. Just as reason made itself available to humanity at a moment in history and was spun into the collective atmosphere, so can other qualities of being and guidance be discovered.</w:t>
      </w:r>
      <w:r w:rsidR="00DB0AA5">
        <w:rPr>
          <w:sz w:val="16"/>
        </w:rPr>
        <w:t xml:space="preserve"> </w:t>
      </w:r>
      <w:r w:rsidRPr="005908AE">
        <w:rPr>
          <w:sz w:val="16"/>
        </w:rPr>
        <w:t xml:space="preserve">Much can be learned by moving in and out of the existing logoi of wisdom traditions or indigenous ones while not forgetting the logos of technology and its imagination that now increasingly shapes our lives. </w:t>
      </w:r>
      <w:r w:rsidRPr="00DB0AA5">
        <w:rPr>
          <w:rStyle w:val="StyleUnderline"/>
          <w:highlight w:val="cyan"/>
        </w:rPr>
        <w:t>Each</w:t>
      </w:r>
      <w:r w:rsidRPr="005908AE">
        <w:rPr>
          <w:rStyle w:val="StyleUnderline"/>
        </w:rPr>
        <w:t xml:space="preserve"> of these </w:t>
      </w:r>
      <w:r w:rsidRPr="00DB0AA5">
        <w:rPr>
          <w:rStyle w:val="StyleUnderline"/>
          <w:highlight w:val="cyan"/>
        </w:rPr>
        <w:t>logoi offers a view on reality’s deep continuity</w:t>
      </w:r>
      <w:r w:rsidRPr="005908AE">
        <w:rPr>
          <w:rStyle w:val="StyleUnderline"/>
        </w:rPr>
        <w:t xml:space="preserve">, a participatory </w:t>
      </w:r>
      <w:r w:rsidRPr="00DB0AA5">
        <w:rPr>
          <w:rStyle w:val="StyleUnderline"/>
          <w:highlight w:val="cyan"/>
        </w:rPr>
        <w:t>potential to work the subjectmatter</w:t>
      </w:r>
      <w:r w:rsidRPr="005908AE">
        <w:rPr>
          <w:rStyle w:val="StyleUnderline"/>
        </w:rPr>
        <w:t xml:space="preserve"> and an expressive potential that holds a piece of the puzzle, but when taken alone leads to more solipsisms.</w:t>
      </w:r>
      <w:r w:rsidRPr="005908AE">
        <w:rPr>
          <w:sz w:val="16"/>
        </w:rPr>
        <w:t xml:space="preserve"> </w:t>
      </w:r>
      <w:r w:rsidRPr="005908AE">
        <w:rPr>
          <w:rStyle w:val="StyleUnderline"/>
        </w:rPr>
        <w:t>Collective unfolding requires drawing energy and information from many sources, consciously cultivating openness, working with constraints, permeability and diversity. The latter may serve to be a good preventative of dogma and partial views of reality that risk being mistaken as the only truth, turning into another version of capitalist realism.</w:t>
      </w:r>
      <w:r w:rsidR="00DB0AA5">
        <w:rPr>
          <w:rStyle w:val="StyleUnderline"/>
        </w:rPr>
        <w:t xml:space="preserve"> </w:t>
      </w:r>
      <w:r w:rsidRPr="005908AE">
        <w:rPr>
          <w:sz w:val="16"/>
        </w:rPr>
        <w:t xml:space="preserve">The logoi that animate all wisdom traditions originate from the deep continuity of Origin and are an expression of the intelligence in the dynamic unfolding of reality itself. </w:t>
      </w:r>
      <w:r w:rsidRPr="00DB0AA5">
        <w:rPr>
          <w:rStyle w:val="Emphasis"/>
          <w:highlight w:val="cyan"/>
        </w:rPr>
        <w:t>A sympoietic society is always participating in this creative dynamism</w:t>
      </w:r>
      <w:r w:rsidRPr="005908AE">
        <w:rPr>
          <w:rStyle w:val="StyleUnderline"/>
        </w:rPr>
        <w:t xml:space="preserve">. A journey of discovery is not about doing and controlling things according to an outcome-focused strategy or an ideology, but about </w:t>
      </w:r>
      <w:r w:rsidRPr="00DB0AA5">
        <w:rPr>
          <w:rStyle w:val="StyleUnderline"/>
          <w:highlight w:val="cyan"/>
        </w:rPr>
        <w:t>cultivating our inner states</w:t>
      </w:r>
      <w:r w:rsidRPr="005908AE">
        <w:rPr>
          <w:rStyle w:val="StyleUnderline"/>
        </w:rPr>
        <w:t xml:space="preserve">, developing perceptual potential and getting out of our own way – working the evolutionary potential of the present moment. This is implicitly building with the subjectmatter of trust and courage, </w:t>
      </w:r>
      <w:r w:rsidRPr="00DB0AA5">
        <w:rPr>
          <w:rStyle w:val="StyleUnderline"/>
          <w:highlight w:val="cyan"/>
        </w:rPr>
        <w:t>living into new imaginaries that are in harmony</w:t>
      </w:r>
      <w:r w:rsidRPr="005908AE">
        <w:rPr>
          <w:rStyle w:val="StyleUnderline"/>
        </w:rPr>
        <w:t xml:space="preserve"> with all life and in support of our collective unfolding through the mystery that we share.</w:t>
      </w:r>
      <w:r w:rsidR="00DB0AA5">
        <w:rPr>
          <w:rStyle w:val="StyleUnderline"/>
        </w:rPr>
        <w:t xml:space="preserve"> </w:t>
      </w:r>
    </w:p>
    <w:p w14:paraId="1A3377B0" w14:textId="77777777" w:rsidR="00DB0AA5" w:rsidRPr="00112A28" w:rsidRDefault="00DB0AA5" w:rsidP="00112A28">
      <w:pPr>
        <w:rPr>
          <w:lang w:eastAsia="zh-CN"/>
        </w:rPr>
      </w:pPr>
    </w:p>
    <w:p w14:paraId="658D9573" w14:textId="202B0217" w:rsidR="00DB0C8E" w:rsidRDefault="00DB0C8E" w:rsidP="00750127">
      <w:pPr>
        <w:pStyle w:val="Heading1"/>
        <w:rPr>
          <w:lang w:eastAsia="zh-CN"/>
        </w:rPr>
      </w:pPr>
      <w:r>
        <w:rPr>
          <w:lang w:eastAsia="zh-CN"/>
        </w:rPr>
        <w:t>Links</w:t>
      </w:r>
    </w:p>
    <w:p w14:paraId="6FB2CAE1" w14:textId="255D23C9" w:rsidR="00750127" w:rsidRPr="00750127" w:rsidRDefault="00750127" w:rsidP="00750127">
      <w:pPr>
        <w:pStyle w:val="Heading2"/>
        <w:rPr>
          <w:lang w:eastAsia="zh-CN"/>
        </w:rPr>
      </w:pPr>
      <w:r>
        <w:rPr>
          <w:lang w:eastAsia="zh-CN"/>
        </w:rPr>
        <w:t>Topic Links</w:t>
      </w:r>
    </w:p>
    <w:p w14:paraId="60D0CCD3" w14:textId="05A48344" w:rsidR="00A83F12" w:rsidRDefault="00A83F12" w:rsidP="00DB0C8E">
      <w:pPr>
        <w:pStyle w:val="Heading3"/>
        <w:rPr>
          <w:lang w:eastAsia="zh-CN"/>
        </w:rPr>
      </w:pPr>
      <w:r>
        <w:rPr>
          <w:lang w:eastAsia="zh-CN"/>
        </w:rPr>
        <w:t>Intellectual Property</w:t>
      </w:r>
    </w:p>
    <w:p w14:paraId="63F640FF" w14:textId="77777777" w:rsidR="00A64596" w:rsidRPr="00C20831" w:rsidRDefault="00A64596" w:rsidP="00A64596">
      <w:pPr>
        <w:pStyle w:val="Heading4"/>
      </w:pPr>
      <w:r w:rsidRPr="00C20831">
        <w:t>Digital information from capital subjects is being used on platforms to dictate our social, political, and economic activities</w:t>
      </w:r>
    </w:p>
    <w:p w14:paraId="792858F1" w14:textId="77777777" w:rsidR="00A64596" w:rsidRPr="00C20831" w:rsidRDefault="00A64596" w:rsidP="00A64596">
      <w:r w:rsidRPr="00C20831">
        <w:rPr>
          <w:rStyle w:val="Style13ptBold"/>
        </w:rPr>
        <w:t>Cohen 23</w:t>
      </w:r>
      <w:r>
        <w:t xml:space="preserve">, </w:t>
      </w:r>
      <w:r w:rsidRPr="00C20831">
        <w:t xml:space="preserve">Julie </w:t>
      </w:r>
      <w:r>
        <w:t xml:space="preserve">Georgetown University Law Center, </w:t>
      </w:r>
      <w:r w:rsidRPr="00C20831">
        <w:t>December 17, 2023</w:t>
      </w:r>
      <w:r>
        <w:t>, “</w:t>
      </w:r>
      <w:r w:rsidRPr="00C20831">
        <w:t>Informational Capitalism as Phase Shift: Challenges for Digital Constitutionalism</w:t>
      </w:r>
      <w:r>
        <w:t xml:space="preserve">”, </w:t>
      </w:r>
      <w:r w:rsidRPr="00C20831">
        <w:t>Oxford University Presss, forthcoming 2024</w:t>
      </w:r>
      <w:r>
        <w:t>, Accessed July 5, 2024, PW</w:t>
      </w:r>
    </w:p>
    <w:p w14:paraId="65F43085" w14:textId="39334284" w:rsidR="00A64596" w:rsidRDefault="00A64596" w:rsidP="00A64596">
      <w:pPr>
        <w:rPr>
          <w:sz w:val="16"/>
        </w:rPr>
      </w:pPr>
      <w:r w:rsidRPr="00DB0AA5">
        <w:rPr>
          <w:rStyle w:val="StyleUnderline"/>
          <w:highlight w:val="cyan"/>
        </w:rPr>
        <w:t>Intangible resources</w:t>
      </w:r>
      <w:r w:rsidRPr="00C20831">
        <w:rPr>
          <w:sz w:val="16"/>
        </w:rPr>
        <w:t>—defined, extracted, and exploited at scale—</w:t>
      </w:r>
      <w:r w:rsidRPr="00DB0AA5">
        <w:rPr>
          <w:rStyle w:val="StyleUnderline"/>
          <w:highlight w:val="cyan"/>
        </w:rPr>
        <w:t>play central roles in informational capitalism’s logics</w:t>
      </w:r>
      <w:r w:rsidRPr="00C20831">
        <w:rPr>
          <w:rStyle w:val="StyleUnderline"/>
        </w:rPr>
        <w:t xml:space="preserve"> and production processes.</w:t>
      </w:r>
      <w:r w:rsidRPr="00C20831">
        <w:rPr>
          <w:sz w:val="16"/>
        </w:rPr>
        <w:t xml:space="preserve"> </w:t>
      </w:r>
      <w:r w:rsidRPr="00C20831">
        <w:rPr>
          <w:rStyle w:val="StyleUnderline"/>
        </w:rPr>
        <w:t xml:space="preserve">Such resources </w:t>
      </w:r>
      <w:r w:rsidRPr="00DB0AA5">
        <w:rPr>
          <w:rStyle w:val="StyleUnderline"/>
          <w:highlight w:val="cyan"/>
        </w:rPr>
        <w:t>include the patents, copyrights, and trademarks</w:t>
      </w:r>
      <w:r w:rsidRPr="00C20831">
        <w:rPr>
          <w:rStyle w:val="StyleUnderline"/>
        </w:rPr>
        <w:t xml:space="preserve"> </w:t>
      </w:r>
      <w:r w:rsidRPr="00C20831">
        <w:rPr>
          <w:sz w:val="16"/>
        </w:rPr>
        <w:t xml:space="preserve">upon which industrial-economy actors relied, </w:t>
      </w:r>
      <w:r w:rsidRPr="00C20831">
        <w:rPr>
          <w:rStyle w:val="StyleUnderline"/>
        </w:rPr>
        <w:t xml:space="preserve">now </w:t>
      </w:r>
      <w:r w:rsidRPr="00DB0AA5">
        <w:rPr>
          <w:rStyle w:val="StyleUnderline"/>
          <w:highlight w:val="cyan"/>
        </w:rPr>
        <w:t>routinely assembled into portfolios and leveraged in combination with each other</w:t>
      </w:r>
      <w:r w:rsidRPr="00C20831">
        <w:rPr>
          <w:rStyle w:val="StyleUnderline"/>
        </w:rPr>
        <w:t xml:space="preserve">. Also, and notably, they include other </w:t>
      </w:r>
      <w:r w:rsidRPr="00DB0AA5">
        <w:rPr>
          <w:rStyle w:val="StyleUnderline"/>
          <w:highlight w:val="cyan"/>
        </w:rPr>
        <w:t>categories of intangible informational and economic constructs, such</w:t>
      </w:r>
      <w:r w:rsidRPr="00C20831">
        <w:rPr>
          <w:rStyle w:val="StyleUnderline"/>
        </w:rPr>
        <w:t xml:space="preserve"> </w:t>
      </w:r>
      <w:r w:rsidRPr="00DB0AA5">
        <w:rPr>
          <w:rStyle w:val="StyleUnderline"/>
          <w:highlight w:val="cyan"/>
        </w:rPr>
        <w:t>as datasets and algorithms, that are more fluid</w:t>
      </w:r>
      <w:r w:rsidRPr="00C20831">
        <w:rPr>
          <w:sz w:val="16"/>
        </w:rPr>
        <w:t>. Datasets, algorithms, and data-driven algorithmic processes both work to produce and are themselves produced by emergent economic arrangements. In particular, as we will see in Part 3, they have emerged as powerful strategies for extracting rents in ways that underlying physical constraints did not permit.</w:t>
      </w:r>
      <w:r w:rsidR="00DB0AA5">
        <w:rPr>
          <w:sz w:val="16"/>
        </w:rPr>
        <w:t xml:space="preserve"> </w:t>
      </w:r>
      <w:r w:rsidRPr="00C20831">
        <w:rPr>
          <w:sz w:val="16"/>
        </w:rPr>
        <w:t xml:space="preserve">Not coincidentally, another signal aspect of the </w:t>
      </w:r>
      <w:r w:rsidRPr="00DB0AA5">
        <w:rPr>
          <w:rStyle w:val="StyleUnderline"/>
          <w:highlight w:val="cyan"/>
        </w:rPr>
        <w:t>political economy of informational capitalism</w:t>
      </w:r>
      <w:r w:rsidRPr="00C20831">
        <w:rPr>
          <w:rStyle w:val="StyleUnderline"/>
        </w:rPr>
        <w:t xml:space="preserve"> is the increasingly </w:t>
      </w:r>
      <w:r w:rsidRPr="00DB0AA5">
        <w:rPr>
          <w:rStyle w:val="StyleUnderline"/>
          <w:highlight w:val="cyan"/>
        </w:rPr>
        <w:t>pervasive datafication of categories of resources</w:t>
      </w:r>
      <w:r w:rsidRPr="00C20831">
        <w:rPr>
          <w:rStyle w:val="StyleUnderline"/>
        </w:rPr>
        <w:t xml:space="preserve"> that have long been thought both </w:t>
      </w:r>
      <w:r w:rsidRPr="00DB0AA5">
        <w:rPr>
          <w:rStyle w:val="StyleUnderline"/>
          <w:highlight w:val="cyan"/>
        </w:rPr>
        <w:t>essential to capitalist</w:t>
      </w:r>
      <w:r w:rsidRPr="00C20831">
        <w:rPr>
          <w:rStyle w:val="StyleUnderline"/>
        </w:rPr>
        <w:t xml:space="preserve"> </w:t>
      </w:r>
      <w:r w:rsidRPr="00DB0AA5">
        <w:rPr>
          <w:rStyle w:val="StyleUnderline"/>
          <w:highlight w:val="cyan"/>
        </w:rPr>
        <w:t>production and resistant to full commodification</w:t>
      </w:r>
      <w:r w:rsidRPr="00C20831">
        <w:rPr>
          <w:rStyle w:val="StyleUnderline"/>
        </w:rPr>
        <w:t>.</w:t>
      </w:r>
      <w:r w:rsidRPr="00C20831">
        <w:rPr>
          <w:sz w:val="16"/>
        </w:rPr>
        <w:t xml:space="preserve"> As conceptualized by Polanyi, </w:t>
      </w:r>
      <w:r w:rsidRPr="00C20831">
        <w:rPr>
          <w:rStyle w:val="StyleUnderline"/>
        </w:rPr>
        <w:t xml:space="preserve">resources such as land, labor, and money are fictitious commodities </w:t>
      </w:r>
      <w:r w:rsidRPr="00C20831">
        <w:rPr>
          <w:sz w:val="16"/>
        </w:rPr>
        <w:t>because they are</w:t>
      </w:r>
      <w:r w:rsidRPr="00C20831">
        <w:rPr>
          <w:rStyle w:val="StyleUnderline"/>
          <w:sz w:val="16"/>
        </w:rPr>
        <w:t xml:space="preserve"> </w:t>
      </w:r>
      <w:r w:rsidRPr="00DB0AA5">
        <w:rPr>
          <w:rStyle w:val="StyleUnderline"/>
          <w:highlight w:val="cyan"/>
        </w:rPr>
        <w:t>not produced by or for markets, and attempting to subject their supply and demand to market governance produces profound disruptive effects—including human</w:t>
      </w:r>
      <w:r w:rsidRPr="00C20831">
        <w:rPr>
          <w:rStyle w:val="StyleUnderline"/>
        </w:rPr>
        <w:t xml:space="preserve"> </w:t>
      </w:r>
      <w:r w:rsidRPr="00DB0AA5">
        <w:rPr>
          <w:rStyle w:val="StyleUnderline"/>
          <w:highlight w:val="cyan"/>
        </w:rPr>
        <w:t>suffering, social dislocation, and consequent social and political unrest</w:t>
      </w:r>
      <w:r w:rsidRPr="00C20831">
        <w:rPr>
          <w:rStyle w:val="StyleUnderline"/>
        </w:rPr>
        <w:t>—</w:t>
      </w:r>
      <w:r w:rsidRPr="00C20831">
        <w:rPr>
          <w:sz w:val="16"/>
        </w:rPr>
        <w:t xml:space="preserve">that reverberate far beyond markets.3 </w:t>
      </w:r>
      <w:r w:rsidRPr="00DB0AA5">
        <w:rPr>
          <w:rStyle w:val="StyleUnderline"/>
          <w:highlight w:val="cyan"/>
        </w:rPr>
        <w:t>Datafication</w:t>
      </w:r>
      <w:r w:rsidRPr="00C20831">
        <w:rPr>
          <w:rStyle w:val="StyleUnderline"/>
        </w:rPr>
        <w:t xml:space="preserve"> of </w:t>
      </w:r>
      <w:r w:rsidRPr="00DB0AA5">
        <w:rPr>
          <w:rStyle w:val="StyleUnderline"/>
          <w:highlight w:val="cyan"/>
        </w:rPr>
        <w:t>fictitious commodity resources</w:t>
      </w:r>
      <w:r w:rsidRPr="00C20831">
        <w:rPr>
          <w:rStyle w:val="StyleUnderline"/>
        </w:rPr>
        <w:t xml:space="preserve"> has begun to </w:t>
      </w:r>
      <w:r w:rsidRPr="00DB0AA5">
        <w:rPr>
          <w:rStyle w:val="StyleUnderline"/>
          <w:highlight w:val="cyan"/>
        </w:rPr>
        <w:t>produce</w:t>
      </w:r>
      <w:r w:rsidRPr="00C20831">
        <w:rPr>
          <w:rStyle w:val="StyleUnderline"/>
        </w:rPr>
        <w:t xml:space="preserve"> comparably far- reaching </w:t>
      </w:r>
      <w:r w:rsidRPr="00DB0AA5">
        <w:rPr>
          <w:rStyle w:val="StyleUnderline"/>
          <w:highlight w:val="cyan"/>
        </w:rPr>
        <w:t>consequences</w:t>
      </w:r>
      <w:r w:rsidRPr="00C20831">
        <w:rPr>
          <w:rStyle w:val="StyleUnderline"/>
        </w:rPr>
        <w:t>.</w:t>
      </w:r>
      <w:r w:rsidRPr="00C20831">
        <w:rPr>
          <w:sz w:val="16"/>
        </w:rPr>
        <w:t>4 In the era of informational capitalism, moreover, a new basic factor of production with fictitious commodity attributes has emerged. A particularly significant new resource category has become people themselves, as new data-extractive strategies and practices targeting populations underwrite surveillance-based business models.5</w:t>
      </w:r>
      <w:r w:rsidR="00DB0AA5">
        <w:rPr>
          <w:sz w:val="16"/>
        </w:rPr>
        <w:t xml:space="preserve"> </w:t>
      </w:r>
      <w:r w:rsidRPr="00C20831">
        <w:rPr>
          <w:sz w:val="16"/>
        </w:rPr>
        <w:t xml:space="preserve">A third signal aspect of the the </w:t>
      </w:r>
      <w:r w:rsidRPr="00C20831">
        <w:rPr>
          <w:rStyle w:val="StyleUnderline"/>
        </w:rPr>
        <w:t xml:space="preserve">political economy of informational </w:t>
      </w:r>
      <w:r w:rsidRPr="00DB0AA5">
        <w:rPr>
          <w:rStyle w:val="StyleUnderline"/>
          <w:highlight w:val="cyan"/>
        </w:rPr>
        <w:t>capitalism</w:t>
      </w:r>
      <w:r w:rsidRPr="00C20831">
        <w:rPr>
          <w:rStyle w:val="StyleUnderline"/>
        </w:rPr>
        <w:t xml:space="preserve"> is an </w:t>
      </w:r>
      <w:r w:rsidRPr="00DB0AA5">
        <w:rPr>
          <w:rStyle w:val="StyleUnderline"/>
          <w:highlight w:val="cyan"/>
        </w:rPr>
        <w:t>organizational logic based</w:t>
      </w:r>
      <w:r w:rsidRPr="00C20831">
        <w:rPr>
          <w:rStyle w:val="StyleUnderline"/>
        </w:rPr>
        <w:t xml:space="preserve"> on </w:t>
      </w:r>
      <w:r w:rsidRPr="00DB0AA5">
        <w:rPr>
          <w:rStyle w:val="StyleUnderline"/>
          <w:highlight w:val="cyan"/>
        </w:rPr>
        <w:t>platformization</w:t>
      </w:r>
      <w:r w:rsidRPr="00C20831">
        <w:rPr>
          <w:rStyle w:val="StyleUnderline"/>
        </w:rPr>
        <w:t xml:space="preserve">. </w:t>
      </w:r>
      <w:r w:rsidRPr="00DB0AA5">
        <w:rPr>
          <w:rStyle w:val="StyleUnderline"/>
          <w:highlight w:val="cyan"/>
        </w:rPr>
        <w:t>Platformization</w:t>
      </w:r>
      <w:r w:rsidRPr="00C20831">
        <w:rPr>
          <w:rStyle w:val="StyleUnderline"/>
        </w:rPr>
        <w:t xml:space="preserve"> is a </w:t>
      </w:r>
      <w:r w:rsidRPr="00DB0AA5">
        <w:rPr>
          <w:rStyle w:val="StyleUnderline"/>
          <w:highlight w:val="cyan"/>
        </w:rPr>
        <w:t>form of nonmarket ordering</w:t>
      </w:r>
      <w:r w:rsidRPr="00C20831">
        <w:rPr>
          <w:rStyle w:val="StyleUnderline"/>
        </w:rPr>
        <w:t xml:space="preserve"> that </w:t>
      </w:r>
      <w:r w:rsidRPr="00DB0AA5">
        <w:rPr>
          <w:rStyle w:val="StyleUnderline"/>
          <w:highlight w:val="cyan"/>
        </w:rPr>
        <w:t>relies on intermediation of</w:t>
      </w:r>
      <w:r w:rsidRPr="00C20831">
        <w:rPr>
          <w:rStyle w:val="StyleUnderline"/>
        </w:rPr>
        <w:t xml:space="preserve"> </w:t>
      </w:r>
      <w:r w:rsidRPr="00DB0AA5">
        <w:rPr>
          <w:rStyle w:val="StyleUnderline"/>
          <w:highlight w:val="cyan"/>
        </w:rPr>
        <w:t>information flows configured for scaled-up interconnection using modular protocols.</w:t>
      </w:r>
      <w:r w:rsidRPr="00C20831">
        <w:rPr>
          <w:sz w:val="16"/>
        </w:rPr>
        <w:t xml:space="preserve"> </w:t>
      </w:r>
      <w:r w:rsidRPr="00C20831">
        <w:rPr>
          <w:rStyle w:val="StyleUnderline"/>
        </w:rPr>
        <w:t>Whereas the market was “</w:t>
      </w:r>
      <w:r w:rsidRPr="00C20831">
        <w:rPr>
          <w:sz w:val="16"/>
        </w:rPr>
        <w:t xml:space="preserve">an idealized </w:t>
      </w:r>
      <w:r w:rsidRPr="00C20831">
        <w:rPr>
          <w:rStyle w:val="StyleUnderline"/>
        </w:rPr>
        <w:t xml:space="preserve">site of encounter between buyers and sellers </w:t>
      </w:r>
      <w:r w:rsidRPr="00C20831">
        <w:rPr>
          <w:sz w:val="16"/>
        </w:rPr>
        <w:t xml:space="preserve">within which the </w:t>
      </w:r>
      <w:r w:rsidRPr="00C20831">
        <w:rPr>
          <w:rStyle w:val="StyleUnderline"/>
        </w:rPr>
        <w:t xml:space="preserve">characteristics, quantities, and prices of goods and services were regulated autonomically by </w:t>
      </w:r>
      <w:r w:rsidRPr="00C20831">
        <w:rPr>
          <w:sz w:val="16"/>
        </w:rPr>
        <w:t>the laws of</w:t>
      </w:r>
      <w:r w:rsidRPr="00C20831">
        <w:rPr>
          <w:rStyle w:val="StyleUnderline"/>
        </w:rPr>
        <w:t xml:space="preserve"> supply and demand,” </w:t>
      </w:r>
      <w:r w:rsidRPr="00DB0AA5">
        <w:rPr>
          <w:rStyle w:val="StyleUnderline"/>
          <w:highlight w:val="cyan"/>
        </w:rPr>
        <w:t>the platform is</w:t>
      </w:r>
      <w:r w:rsidRPr="00C20831">
        <w:rPr>
          <w:rStyle w:val="StyleUnderline"/>
        </w:rPr>
        <w:t xml:space="preserve"> “</w:t>
      </w:r>
      <w:r w:rsidRPr="00DB0AA5">
        <w:rPr>
          <w:rStyle w:val="StyleUnderline"/>
          <w:highlight w:val="cyan"/>
        </w:rPr>
        <w:t>a site of encounter where interactions are materially and algorithmically intermediated</w:t>
      </w:r>
      <w:r w:rsidRPr="00C20831">
        <w:rPr>
          <w:rStyle w:val="StyleUnderline"/>
        </w:rPr>
        <w:t>.”</w:t>
      </w:r>
      <w:r w:rsidRPr="00C20831">
        <w:rPr>
          <w:sz w:val="16"/>
        </w:rPr>
        <w:t xml:space="preserve">6 </w:t>
      </w:r>
      <w:r w:rsidRPr="00C20831">
        <w:rPr>
          <w:rStyle w:val="StyleUnderline"/>
        </w:rPr>
        <w:t xml:space="preserve">Platformization has pervasively reshaped patterns of </w:t>
      </w:r>
      <w:r w:rsidRPr="00DB0AA5">
        <w:rPr>
          <w:rStyle w:val="StyleUnderline"/>
          <w:highlight w:val="cyan"/>
        </w:rPr>
        <w:t>resource appropriation and extraction and, in so doing, has also</w:t>
      </w:r>
      <w:r w:rsidRPr="00C20831">
        <w:rPr>
          <w:rStyle w:val="StyleUnderline"/>
        </w:rPr>
        <w:t xml:space="preserve"> </w:t>
      </w:r>
      <w:r w:rsidRPr="00DB0AA5">
        <w:rPr>
          <w:rStyle w:val="StyleUnderline"/>
          <w:highlight w:val="cyan"/>
        </w:rPr>
        <w:t>pervasively reshaped a wide range of other economic, social, and civic activities, including information transmission, social interaction, political discourse, entertainment</w:t>
      </w:r>
      <w:r w:rsidRPr="00C20831">
        <w:rPr>
          <w:rStyle w:val="StyleUnderline"/>
        </w:rPr>
        <w:t xml:space="preserve">, </w:t>
      </w:r>
      <w:r w:rsidRPr="00DB0AA5">
        <w:rPr>
          <w:rStyle w:val="StyleUnderline"/>
          <w:highlight w:val="cyan"/>
        </w:rPr>
        <w:t>and</w:t>
      </w:r>
      <w:r w:rsidRPr="00C20831">
        <w:rPr>
          <w:rStyle w:val="StyleUnderline"/>
        </w:rPr>
        <w:t xml:space="preserve"> the </w:t>
      </w:r>
      <w:r w:rsidRPr="00DB0AA5">
        <w:rPr>
          <w:rStyle w:val="StyleUnderline"/>
          <w:highlight w:val="cyan"/>
        </w:rPr>
        <w:t>consumption of goods</w:t>
      </w:r>
      <w:r w:rsidRPr="00C20831">
        <w:rPr>
          <w:rStyle w:val="StyleUnderline"/>
        </w:rPr>
        <w:t xml:space="preserve"> and services.</w:t>
      </w:r>
      <w:r w:rsidR="00DB0AA5">
        <w:rPr>
          <w:sz w:val="16"/>
        </w:rPr>
        <w:t xml:space="preserve"> </w:t>
      </w:r>
      <w:r w:rsidRPr="00C20831">
        <w:rPr>
          <w:sz w:val="16"/>
        </w:rPr>
        <w:t>Much as a thermodynamic phase shift acts on the nature and structure of molecular interactions, producing large-scale change in the behavior of chemical substances, so the three constitutive transformations of information capitalism have acted on the nature and structure of transactions and interactions, producing large-scale change in the behavior of economic, social, and political systems. Parts 3 and 4 explore two systemic changes that have particularly significant implications for digital constitutionalism movements.</w:t>
      </w:r>
      <w:r w:rsidR="00DB0AA5">
        <w:rPr>
          <w:sz w:val="16"/>
        </w:rPr>
        <w:t xml:space="preserve"> </w:t>
      </w:r>
    </w:p>
    <w:p w14:paraId="4CD90CEF" w14:textId="77777777" w:rsidR="00DB0AA5" w:rsidRPr="00A64596" w:rsidRDefault="00DB0AA5" w:rsidP="00A64596">
      <w:pPr>
        <w:rPr>
          <w:lang w:eastAsia="zh-CN"/>
        </w:rPr>
      </w:pPr>
    </w:p>
    <w:p w14:paraId="730B4369" w14:textId="77777777" w:rsidR="00BE057A" w:rsidRPr="007A19EF" w:rsidRDefault="00BE057A" w:rsidP="00BE057A">
      <w:pPr>
        <w:pStyle w:val="Heading4"/>
      </w:pPr>
      <w:r>
        <w:t xml:space="preserve">Intellectual property rights act as a </w:t>
      </w:r>
      <w:r w:rsidRPr="00DD0F6F">
        <w:rPr>
          <w:u w:val="single"/>
        </w:rPr>
        <w:t>regime of enclosure</w:t>
      </w:r>
      <w:r>
        <w:t xml:space="preserve"> under </w:t>
      </w:r>
      <w:r w:rsidRPr="00DD0F6F">
        <w:rPr>
          <w:u w:val="single"/>
        </w:rPr>
        <w:t>cognitive capitalism</w:t>
      </w:r>
      <w:r>
        <w:t xml:space="preserve">, ensuring the re-assertion of hegemonic communication </w:t>
      </w:r>
    </w:p>
    <w:p w14:paraId="1226056A" w14:textId="77777777" w:rsidR="00BE057A" w:rsidRPr="007A19EF" w:rsidRDefault="00BE057A" w:rsidP="00BE057A">
      <w:r w:rsidRPr="007A19EF">
        <w:rPr>
          <w:rFonts w:eastAsiaTheme="majorEastAsia" w:cstheme="majorBidi"/>
          <w:b/>
          <w:iCs/>
          <w:sz w:val="26"/>
        </w:rPr>
        <w:t>Karakilic 19</w:t>
      </w:r>
      <w:r>
        <w:t xml:space="preserve"> </w:t>
      </w:r>
      <w:r w:rsidRPr="007A19EF">
        <w:t xml:space="preserve">(Emrah Karakilic holds a PhD in sociology from Goldsmiths, University of London and 20.  His research revolves around work, employment and society and cognitive capitalism. “Rethinking intellectual property rights in the cognitive and digital age of capitalism: An autonomist Marxist reading”, Elsevier Inc, October 2019, </w:t>
      </w:r>
      <w:hyperlink r:id="rId21" w:anchor="aep-article-footnote-id1" w:history="1">
        <w:r w:rsidRPr="001F4B2A">
          <w:rPr>
            <w:rStyle w:val="Hyperlink"/>
          </w:rPr>
          <w:t>https://www.sciencedirect.com/science/article/abs/pii/S0040162518316275#aep-article-footnote-id1</w:t>
        </w:r>
      </w:hyperlink>
      <w:r>
        <w:t xml:space="preserve"> )//LF</w:t>
      </w:r>
    </w:p>
    <w:p w14:paraId="57AA6722" w14:textId="77777777" w:rsidR="00BE057A" w:rsidRDefault="00BE057A" w:rsidP="00BE057A">
      <w:pPr>
        <w:rPr>
          <w:rStyle w:val="StyleUnderline"/>
        </w:rPr>
      </w:pPr>
      <w:r w:rsidRPr="00AB5472">
        <w:rPr>
          <w:sz w:val="14"/>
        </w:rPr>
        <w:t xml:space="preserve">The “distinctive quality” of the Marxian limit which is tried to be overcome by capital through the strategies of ex-novo separation pertains to the tendency of workers’ open-direct access to social wealth that is not mediated by the natural laws of capitalist mode of production. </w:t>
      </w:r>
      <w:r w:rsidRPr="002511A3">
        <w:rPr>
          <w:rStyle w:val="StyleUnderline"/>
        </w:rPr>
        <w:t xml:space="preserve">When capital’s eternal desire to colonise and accumulate is constrained or threatened by the workers, capital encounters with an alarming situation. In cognitive capitalism, the becoming-centrality of the common provides a political opportunity for workers to invert the essential separation and claim their autonomy in relation to capital. In this context, </w:t>
      </w:r>
      <w:r w:rsidRPr="007A19EF">
        <w:rPr>
          <w:rStyle w:val="Emphasis"/>
        </w:rPr>
        <w:t>capital strives to separate people ex-novo from the growing common forms</w:t>
      </w:r>
      <w:r w:rsidRPr="002511A3">
        <w:rPr>
          <w:rStyle w:val="StyleUnderline"/>
        </w:rPr>
        <w:t xml:space="preserve"> of wealth by mobilising </w:t>
      </w:r>
      <w:r w:rsidRPr="007A19EF">
        <w:rPr>
          <w:rStyle w:val="Emphasis"/>
        </w:rPr>
        <w:t>aggressive commodification strategies such as intellectual property rights.</w:t>
      </w:r>
      <w:r>
        <w:rPr>
          <w:rStyle w:val="Emphasis"/>
        </w:rPr>
        <w:t xml:space="preserve"> </w:t>
      </w:r>
      <w:r w:rsidRPr="00AB5472">
        <w:rPr>
          <w:sz w:val="14"/>
        </w:rPr>
        <w:t xml:space="preserve">A Structural Contradiction: The Enclosure of the Common through Intellectual Property Rights From the standpoint of classical economics and property law, the system of private property (be it real estate or intellectual property) rights is based on two levels of provisions. The first level concerns the rules, norms, conventions, laws, etc. (these are the forms of obligations in differing intensity) that establish the usus (the delimitation of uses), fructus (the exclusive right to enjoy), and abusus(the alienability; the ability to exchange at mutually agreeable terms) of goods, where good is understood to be anything that is recognised as an object of economic, symbolic or social value (Alchian, 2019). The second level concerns the institutional arrangements, that is, the 18 conditions for the enforcement of those laws, rules, and so forth. These two levels are interrelated inasmuch as if the forms of obligation are ignored, they fall into disuse and the character of enforcement is rendered obsolete. In industrial capitalism, on the whole, the jurisdictional and institutional arrangements which inform the nature and execution of private property rights in general, and intellectual property rights in particular were not a subject of major debate for two reasons. First, in industrial capitalism ‘the production of wealth and value is [largely] based on material production and manual labour’ (Morini and Fumagalli, 2010: 235) and, accordingly, the volume of “intellectual” products such as knowledge(s), designs, ideas, codes, images along with the artefacts which are innately not separable (divisible), rival, and excludible was quite limited. </w:t>
      </w:r>
      <w:r w:rsidRPr="007A19EF">
        <w:rPr>
          <w:rStyle w:val="StyleUnderline"/>
        </w:rPr>
        <w:t xml:space="preserve">Second, </w:t>
      </w:r>
      <w:r w:rsidRPr="00DB0AA5">
        <w:rPr>
          <w:rStyle w:val="StyleUnderline"/>
          <w:highlight w:val="cyan"/>
        </w:rPr>
        <w:t>the formation of monopoly</w:t>
      </w:r>
      <w:r w:rsidRPr="007A19EF">
        <w:rPr>
          <w:rStyle w:val="StyleUnderline"/>
        </w:rPr>
        <w:t xml:space="preserve"> with regard to the trade of intellectual products </w:t>
      </w:r>
      <w:r w:rsidRPr="00DB0AA5">
        <w:rPr>
          <w:rStyle w:val="StyleUnderline"/>
          <w:highlight w:val="cyan"/>
        </w:rPr>
        <w:t>was</w:t>
      </w:r>
      <w:r w:rsidRPr="007A19EF">
        <w:rPr>
          <w:rStyle w:val="StyleUnderline"/>
        </w:rPr>
        <w:t xml:space="preserve"> firmly </w:t>
      </w:r>
      <w:r w:rsidRPr="00DB0AA5">
        <w:rPr>
          <w:rStyle w:val="StyleUnderline"/>
          <w:highlight w:val="cyan"/>
        </w:rPr>
        <w:t xml:space="preserve">established and regulated by the system of </w:t>
      </w:r>
      <w:r w:rsidRPr="00DB0AA5">
        <w:rPr>
          <w:rStyle w:val="Emphasis"/>
          <w:highlight w:val="cyan"/>
        </w:rPr>
        <w:t>i) patents</w:t>
      </w:r>
      <w:r w:rsidRPr="006F7879">
        <w:rPr>
          <w:rStyle w:val="Emphasis"/>
        </w:rPr>
        <w:t xml:space="preserve">, ii) </w:t>
      </w:r>
      <w:r w:rsidRPr="00DB0AA5">
        <w:rPr>
          <w:rStyle w:val="Emphasis"/>
          <w:highlight w:val="cyan"/>
        </w:rPr>
        <w:t>trademarks/branding, and</w:t>
      </w:r>
      <w:r w:rsidRPr="006F7879">
        <w:rPr>
          <w:rStyle w:val="Emphasis"/>
        </w:rPr>
        <w:t xml:space="preserve"> iii) </w:t>
      </w:r>
      <w:r w:rsidRPr="00DB0AA5">
        <w:rPr>
          <w:rStyle w:val="Emphasis"/>
          <w:highlight w:val="cyan"/>
        </w:rPr>
        <w:t>copyrights.</w:t>
      </w:r>
      <w:r w:rsidRPr="007A19EF">
        <w:rPr>
          <w:rStyle w:val="Emphasis"/>
        </w:rPr>
        <w:t xml:space="preserve"> </w:t>
      </w:r>
      <w:r w:rsidRPr="007A19EF">
        <w:rPr>
          <w:rStyle w:val="StyleUnderline"/>
        </w:rPr>
        <w:t xml:space="preserve">These mechanisms secured the unity of usus, abusus and fructus of intellectual goods </w:t>
      </w:r>
      <w:r w:rsidRPr="00DB0AA5">
        <w:rPr>
          <w:rStyle w:val="StyleUnderline"/>
          <w:highlight w:val="cyan"/>
        </w:rPr>
        <w:t>and enabled the transformation of them into scarce goods</w:t>
      </w:r>
      <w:r w:rsidRPr="007A19EF">
        <w:rPr>
          <w:rStyle w:val="StyleUnderline"/>
        </w:rPr>
        <w:t xml:space="preserve"> on the market, </w:t>
      </w:r>
      <w:r w:rsidRPr="00DB0AA5">
        <w:rPr>
          <w:rStyle w:val="StyleUnderline"/>
          <w:highlight w:val="cyan"/>
        </w:rPr>
        <w:t>thusly</w:t>
      </w:r>
      <w:r w:rsidRPr="007A19EF">
        <w:rPr>
          <w:rStyle w:val="StyleUnderline"/>
        </w:rPr>
        <w:t xml:space="preserve"> </w:t>
      </w:r>
      <w:r w:rsidRPr="00DB0AA5">
        <w:rPr>
          <w:rStyle w:val="StyleUnderline"/>
          <w:highlight w:val="cyan"/>
        </w:rPr>
        <w:t>providing the tenant of IPR legal right to have monopoly</w:t>
      </w:r>
      <w:r w:rsidRPr="007A19EF">
        <w:rPr>
          <w:rStyle w:val="StyleUnderline"/>
        </w:rPr>
        <w:t>. The evolving technical means of reproduction surely challenged the IPR enforcement by overstepping the legal apparatuses, which was followed by a new writing of the law(s).</w:t>
      </w:r>
      <w:r>
        <w:rPr>
          <w:rStyle w:val="StyleUnderline"/>
        </w:rPr>
        <w:t xml:space="preserve"> </w:t>
      </w:r>
      <w:r w:rsidRPr="00DB0AA5">
        <w:rPr>
          <w:rStyle w:val="StyleUnderline"/>
          <w:highlight w:val="cyan"/>
        </w:rPr>
        <w:t xml:space="preserve">In </w:t>
      </w:r>
      <w:r w:rsidRPr="00DB0AA5">
        <w:rPr>
          <w:rStyle w:val="Emphasis"/>
          <w:highlight w:val="cyan"/>
        </w:rPr>
        <w:t>cognitive capitalism</w:t>
      </w:r>
      <w:r w:rsidRPr="00DB0AA5">
        <w:rPr>
          <w:rStyle w:val="StyleUnderline"/>
          <w:highlight w:val="cyan"/>
        </w:rPr>
        <w:t>, the issue of IPR, has become a central topic</w:t>
      </w:r>
      <w:r w:rsidRPr="007A19EF">
        <w:rPr>
          <w:rStyle w:val="StyleUnderline"/>
        </w:rPr>
        <w:t>.</w:t>
      </w:r>
      <w:r w:rsidRPr="00AB5472">
        <w:rPr>
          <w:sz w:val="14"/>
        </w:rPr>
        <w:t xml:space="preserve"> The legal proceedings and the increasing court cases over the conflicts of IPR are indeed everywhere (Reuters, 2014). It is not a coincidence that in 1996, a journal was launched which was dedicated to this subject (i.e. Journal of Intellectual Property Rights). Here, we may underline two main interrelated reasons. Firstly, as discussed in the previous sections, </w:t>
      </w:r>
      <w:r w:rsidRPr="00DB0AA5">
        <w:rPr>
          <w:rStyle w:val="StyleUnderline"/>
          <w:highlight w:val="cyan"/>
        </w:rPr>
        <w:t>the value and wealth have increasingly come to rest on immaterial production</w:t>
      </w:r>
      <w:r w:rsidRPr="007A19EF">
        <w:rPr>
          <w:rStyle w:val="StyleUnderline"/>
        </w:rPr>
        <w:t xml:space="preserve"> (and its intellectual products) which is increasingly conducted within and through the common</w:t>
      </w:r>
      <w:r w:rsidRPr="006F7879">
        <w:rPr>
          <w:rStyle w:val="StyleUnderline"/>
        </w:rPr>
        <w:t>. This corresponds to the tendency of workers’ re-appropriation of intellectual powers of production, re</w:t>
      </w:r>
      <w:r w:rsidRPr="007A19EF">
        <w:rPr>
          <w:rStyle w:val="StyleUnderline"/>
        </w:rPr>
        <w:t xml:space="preserve">versal of workers’ separation from the means of production, 19 and hence their increasing autonomy in terms of production relations; a tendency which </w:t>
      </w:r>
      <w:r w:rsidRPr="00DB0AA5">
        <w:rPr>
          <w:rStyle w:val="StyleUnderline"/>
          <w:highlight w:val="cyan"/>
        </w:rPr>
        <w:t>creates a distressing situation from the perspective of capital.</w:t>
      </w:r>
      <w:r>
        <w:rPr>
          <w:rStyle w:val="StyleUnderline"/>
        </w:rPr>
        <w:t xml:space="preserve"> </w:t>
      </w:r>
      <w:r w:rsidRPr="00AB5472">
        <w:rPr>
          <w:sz w:val="14"/>
        </w:rPr>
        <w:t xml:space="preserve">This “distressing” situation, secondly, was raised to an “alarming” situation with the tendential breakdown of the strong links between usus, fructus, and abusus, which was engendered by the force of digital revolution. </w:t>
      </w:r>
      <w:r w:rsidRPr="007A19EF">
        <w:rPr>
          <w:rStyle w:val="StyleUnderline"/>
        </w:rPr>
        <w:t>The new information and communication technologies transformed the results of immaterial production (i.e. intellectual products) into a sequence of binary digits via, for instance, software compression and encryption. In the digital world, the reproduction which is based on meta-data is virtually identical with the original, whereas in the analogical world the latter is always distinguishable, for it is necessary to utilise a physical medium (e.g. tape recorder) for the process of its reproduction. Since the digital data could be coded in the digital media, reproduced, and delivered virtually at zero marginal cost, the inversion of scarcity of creative, social, knowledge commons in relation to intellectual goods has come to the forefront. The rise of ‘digital multitudes’, the elimination of the limits to reproduction, the inversion of scarcity of commons, the developments in the capacity for the repository of intellectual goods have culminated in the ‘limited user rights, conditional fructus, and non-alienability’ (Boutang, 2011: 106) of intellectual goods.</w:t>
      </w:r>
      <w:r>
        <w:rPr>
          <w:rStyle w:val="StyleUnderline"/>
        </w:rPr>
        <w:t xml:space="preserve"> </w:t>
      </w:r>
      <w:r w:rsidRPr="00AB5472">
        <w:rPr>
          <w:sz w:val="14"/>
        </w:rPr>
        <w:t xml:space="preserve">As a response to this “alarming” situation, </w:t>
      </w:r>
      <w:r w:rsidRPr="00DB0AA5">
        <w:rPr>
          <w:rStyle w:val="StyleUnderline"/>
          <w:highlight w:val="cyan"/>
        </w:rPr>
        <w:t xml:space="preserve">we have witnessed </w:t>
      </w:r>
      <w:r w:rsidRPr="00DB0AA5">
        <w:rPr>
          <w:rStyle w:val="Emphasis"/>
          <w:highlight w:val="cyan"/>
        </w:rPr>
        <w:t>an aggressive plan directed towards enclosing the commonality of immaterial production through IPR</w:t>
      </w:r>
      <w:r w:rsidRPr="007A19EF">
        <w:rPr>
          <w:rStyle w:val="StyleUnderline"/>
        </w:rPr>
        <w:t xml:space="preserve">. </w:t>
      </w:r>
      <w:r w:rsidRPr="00AB5472">
        <w:rPr>
          <w:sz w:val="14"/>
        </w:rPr>
        <w:t xml:space="preserve">To mention a few, some strict measures [i.e. laws and treaties] were set out, </w:t>
      </w:r>
      <w:r w:rsidRPr="007A19EF">
        <w:rPr>
          <w:rStyle w:val="StyleUnderline"/>
        </w:rPr>
        <w:t>via the World Trade Organisation (WTA), in the Agreement on Trade-Related Aspects of Intellectual Property Rights (TRIPS Agreement), as finalised at the Marrakesh Agreement in 1994. The measures were then strengthened in Doha Development Rounds. In 1998, Digital Millennium Copyright Act (DMCA) passed in the United States, followed by the European Union Copyright Directive in 2001. The final version of the Directive on Copyright in the Digital Single Market by EU was approved on 26 March 2019.</w:t>
      </w:r>
      <w:r>
        <w:rPr>
          <w:rStyle w:val="StyleUnderline"/>
        </w:rPr>
        <w:t xml:space="preserve"> </w:t>
      </w:r>
      <w:r w:rsidRPr="00AB5472">
        <w:rPr>
          <w:sz w:val="14"/>
        </w:rPr>
        <w:t xml:space="preserve">According to the World Intellectual Property Organisation (WIPO), there are currently twentysix international intellectual laws, treaties and conventions, binding 191 member-states legally . In cognitive capitalism, nevertheless, </w:t>
      </w:r>
      <w:r w:rsidRPr="00DB0AA5">
        <w:rPr>
          <w:rStyle w:val="Emphasis"/>
          <w:highlight w:val="cyan"/>
        </w:rPr>
        <w:t>the process of enclosure through enforcement of IPR manifests a paradox</w:t>
      </w:r>
      <w:r w:rsidRPr="007A19EF">
        <w:rPr>
          <w:rStyle w:val="StyleUnderline"/>
        </w:rPr>
        <w:t xml:space="preserve"> or, using Marxian terminology, a structural contradiction in two ways. First, </w:t>
      </w:r>
      <w:r w:rsidRPr="00DB0AA5">
        <w:rPr>
          <w:rStyle w:val="StyleUnderline"/>
          <w:highlight w:val="cyan"/>
        </w:rPr>
        <w:t xml:space="preserve">capital’s attempts to enclose the commons through IPR in order to </w:t>
      </w:r>
      <w:r w:rsidRPr="00DB0AA5">
        <w:rPr>
          <w:rStyle w:val="Emphasis"/>
          <w:highlight w:val="cyan"/>
        </w:rPr>
        <w:t>(re)establish hegemony over intellectual powers</w:t>
      </w:r>
      <w:r w:rsidRPr="007A19EF">
        <w:rPr>
          <w:rStyle w:val="StyleUnderline"/>
        </w:rPr>
        <w:t xml:space="preserve"> of production actually inhibits the development of productive forces, and </w:t>
      </w:r>
      <w:r w:rsidRPr="00DB0AA5">
        <w:rPr>
          <w:rStyle w:val="StyleUnderline"/>
          <w:highlight w:val="cyan"/>
        </w:rPr>
        <w:t>thereby capital prepares its own social crisis in terms of established relations of production.</w:t>
      </w:r>
      <w:r w:rsidRPr="007A19EF">
        <w:rPr>
          <w:rStyle w:val="StyleUnderline"/>
        </w:rPr>
        <w:t xml:space="preserve"> Second, the enclosure through IPR curtails the business opportunities in terms of innovation, profit-making, and growth. In what follows, I will discuss these two critical points. </w:t>
      </w:r>
    </w:p>
    <w:p w14:paraId="316024E8" w14:textId="77777777" w:rsidR="006D0564" w:rsidRPr="007A19EF" w:rsidRDefault="006D0564" w:rsidP="00BE057A">
      <w:pPr>
        <w:rPr>
          <w:rStyle w:val="StyleUnderline"/>
        </w:rPr>
      </w:pPr>
    </w:p>
    <w:p w14:paraId="3B9F0CB6" w14:textId="77777777" w:rsidR="00E53CD1" w:rsidRDefault="00E53CD1" w:rsidP="00E53CD1">
      <w:pPr>
        <w:pStyle w:val="Heading4"/>
      </w:pPr>
      <w:r>
        <w:t>Intellectual Property Law facilitates the creation of an immaterial surplus of labor through unconscious generation of desires that lead to endless cycles of exploitation and semiotic exchange</w:t>
      </w:r>
    </w:p>
    <w:p w14:paraId="5FB77D74" w14:textId="77777777" w:rsidR="00E53CD1" w:rsidRDefault="00E53CD1" w:rsidP="00E53CD1">
      <w:r>
        <w:rPr>
          <w:rStyle w:val="Heading4Char"/>
        </w:rPr>
        <w:t>Douglas 19,</w:t>
      </w:r>
      <w:r>
        <w:t xml:space="preserve"> (Dillon Douglas, 6-6-2019, “A Geology of the General Intellect”, The University of Western Ontario, https://www.proquest.com/openview/ef0e1fcc83b32a21ff5914b87f8f125a/1?pq-origsite=gscholar&amp;cbl=18750&amp;diss=y) #GayFrog</w:t>
      </w:r>
    </w:p>
    <w:p w14:paraId="1D54B517" w14:textId="77777777" w:rsidR="00E53CD1" w:rsidRDefault="00E53CD1" w:rsidP="00E53CD1">
      <w:pPr>
        <w:rPr>
          <w:sz w:val="16"/>
        </w:rPr>
      </w:pPr>
      <w:r>
        <w:rPr>
          <w:rStyle w:val="StyleUnderline"/>
        </w:rPr>
        <w:t>So, what then is a parasite, the creature who siphons off the surplus</w:t>
      </w:r>
      <w:r>
        <w:rPr>
          <w:sz w:val="16"/>
        </w:rPr>
        <w:t xml:space="preserve">? Serres describes the parasite in terms of an unequal exchange of energy, the way in which one organism extracts more energy, labour or time from another organism than it gives back in return, the way one stratum extracts more from layers beneath or beside. Serres explains how organisms are always stealing energy from each other. From this simple thesis, Serres develops a “universal economy of unequal exchange”: The parasitic relation is intersubjective. It is the atomic form of our relations.136 Man is a louse for other men. Thus man is a host for other men. The flow goes one way, never the other. I call this semiconduction, this valve, this single arrow, this relation without a reversal of direction, “parasitic.”137 To parasite means to eat next to...The country rat is invited by his colleague from town, who offers him supper. One would think that what is essential is their relation of resemblance or difference. But that is not enough; it never was. The relation of the guest is no longer simple...There is no exchange, nor will there be one. Abuse appears before use.138 We parasite each other and live amidst parasites. Which is more or less a way of saying that they constitute our environment.139 Pasquinelli gives the parasite a Marxian inflection and picks up on the aprioristic feature of “abuse” and “exploitation.” </w:t>
      </w:r>
      <w:r>
        <w:rPr>
          <w:rStyle w:val="StyleUnderline"/>
        </w:rPr>
        <w:t>Before there is use-value or exchange-value there is abuse-value</w:t>
      </w:r>
      <w:r>
        <w:rPr>
          <w:sz w:val="16"/>
        </w:rPr>
        <w:t xml:space="preserve"> (i.e. primitive accumulation, enclosure and proletarianization). </w:t>
      </w:r>
      <w:r w:rsidRPr="00DB0AA5">
        <w:rPr>
          <w:rStyle w:val="StyleUnderline"/>
          <w:highlight w:val="cyan"/>
        </w:rPr>
        <w:t>Capital requires a surplus in order to reproduce itself - living labour, ecosystems, and “externalities” of all sorts</w:t>
      </w:r>
      <w:r>
        <w:rPr>
          <w:rStyle w:val="StyleUnderline"/>
        </w:rPr>
        <w:t xml:space="preserve">. In terms of tracking asymmetrical tensions and arrows cutting across, dividing and splitting the semiotic-libidinal domain of the mediasphere, </w:t>
      </w:r>
      <w:r w:rsidRPr="00DB0AA5">
        <w:rPr>
          <w:rStyle w:val="StyleUnderline"/>
          <w:highlight w:val="cyan"/>
        </w:rPr>
        <w:t>we have to constantly throw ourselves into the energetic surplus of the offline in order to account for exploitative absorptions that pass through a continuum of organisms, strata and workers.</w:t>
      </w:r>
      <w:r>
        <w:rPr>
          <w:rStyle w:val="StyleUnderline"/>
        </w:rPr>
        <w:t xml:space="preserve"> </w:t>
      </w:r>
      <w:r>
        <w:rPr>
          <w:sz w:val="16"/>
        </w:rPr>
        <w:t xml:space="preserve">The mediasphere is an energy system constituted by a complex of non-mediatic “outsides.” As a kind of caveat, Pasquinelli will also make clear that the “parasite” is not one- dimensional. The parasite does not want its host to die but generates a symbiotic relationship with it and is not simply an insidious leech (although, keeping the host alive can, at times, be all the more sinister); there are moments of alliance and non-hostility immanent to the parasitic relation that exceed direct exploitation and extortion.140 Parasitism is not a moralism. Rather, it flickers between two determinations or poles¾cruel exploiter and friendly symbiont. What </w:t>
      </w:r>
      <w:r>
        <w:rPr>
          <w:rStyle w:val="StyleUnderline"/>
        </w:rPr>
        <w:t>the “libidinal parasite</w:t>
      </w:r>
      <w:r>
        <w:rPr>
          <w:sz w:val="16"/>
        </w:rPr>
        <w:t>” opens up in terms of an “uneven ontology of desire,” then, rather than regarding desire as “a boundless positive energy” or a force that can “endlessly erode all structures of control” (as the relentless Spinozisms of Deleuze and Negri do</w:t>
      </w:r>
      <w:r>
        <w:rPr>
          <w:rStyle w:val="StyleUnderline"/>
        </w:rPr>
        <w:t xml:space="preserve">), is a more radical understanding of how semiocapitalism and neoliberalism divide, </w:t>
      </w:r>
      <w:r>
        <w:rPr>
          <w:sz w:val="16"/>
        </w:rPr>
        <w:t xml:space="preserve">cut up, structure, accumulate and siphon flows of desire.141 With the parasite, we supplement the “enchanted universe of production” (Spinoza, Negri, Deleuze, Virno) for the “dark universe of consumption” (Serres, Bataille, Pasquinelli, Parrika). Pasquinelli uses mediatic phenomena such as Internet porn videos, the simulacra of pop icons and other spectacular machines to explain the function of libidinal parasites as seductive gravitational attractors that “channel and accumulate our libido in a highly physical way. </w:t>
      </w:r>
      <w:r w:rsidRPr="00DB0AA5">
        <w:rPr>
          <w:rStyle w:val="StyleUnderline"/>
          <w:highlight w:val="cyan"/>
        </w:rPr>
        <w:t>Media parasites absorb our libidinal energies as a surplus and condense it in the form of attention</w:t>
      </w:r>
      <w:r>
        <w:rPr>
          <w:rStyle w:val="StyleUnderline"/>
        </w:rPr>
        <w:t xml:space="preserve"> and fetishism </w:t>
      </w:r>
      <w:r w:rsidRPr="00DB0AA5">
        <w:rPr>
          <w:rStyle w:val="StyleUnderline"/>
          <w:highlight w:val="cyan"/>
        </w:rPr>
        <w:t>towards brands, technology, material and immaterial commodities</w:t>
      </w:r>
      <w:r>
        <w:rPr>
          <w:sz w:val="16"/>
        </w:rPr>
        <w:t xml:space="preserve">.”142 But there are other, more complicated forms of libidinal surplus value at work within the geology of media and </w:t>
      </w:r>
      <w:r>
        <w:rPr>
          <w:rStyle w:val="StyleUnderline"/>
        </w:rPr>
        <w:t>the planetary divides of global labour that subtract our libidinal bandwidth away from secluded processes of how “desire” is manufactured in the first place</w:t>
      </w:r>
      <w:r>
        <w:rPr>
          <w:sz w:val="16"/>
        </w:rPr>
        <w:t xml:space="preserve">. Take, for instance, “the residue products from the processes of fabrication, like the minuscule aluminum dust residue released from polishing iPad cases to be desirably shiny for the consumer market.”143 Or, even, how </w:t>
      </w:r>
      <w:r w:rsidRPr="00DB0AA5">
        <w:rPr>
          <w:rStyle w:val="StyleUnderline"/>
          <w:highlight w:val="cyan"/>
        </w:rPr>
        <w:t>immaterial labour functions</w:t>
      </w:r>
      <w:r>
        <w:rPr>
          <w:sz w:val="16"/>
        </w:rPr>
        <w:t xml:space="preserve"> on the international stage: “</w:t>
      </w:r>
      <w:r w:rsidRPr="00DB0AA5">
        <w:rPr>
          <w:rStyle w:val="StyleUnderline"/>
          <w:highlight w:val="cyan"/>
        </w:rPr>
        <w:t>in</w:t>
      </w:r>
      <w:r>
        <w:rPr>
          <w:sz w:val="16"/>
        </w:rPr>
        <w:t xml:space="preserve"> Vietnam or Thailand a famous designer buys for three dollars a shirt conceived in Paris or Zurich. The shirt will be sold in the West for forty-five dollars in the name of the ‘immaterial designer’” and thanks “to </w:t>
      </w:r>
      <w:r w:rsidRPr="00DB0AA5">
        <w:rPr>
          <w:rStyle w:val="StyleUnderline"/>
          <w:highlight w:val="cyan"/>
        </w:rPr>
        <w:t>patents, trademarks and intellectual property</w:t>
      </w:r>
      <w:r>
        <w:rPr>
          <w:rStyle w:val="StyleUnderline"/>
        </w:rPr>
        <w:t xml:space="preserve"> - that is, to the much higher remuneration commanded by knowledge </w:t>
      </w:r>
      <w:r w:rsidRPr="00DB0AA5">
        <w:rPr>
          <w:rStyle w:val="StyleUnderline"/>
          <w:highlight w:val="cyan"/>
        </w:rPr>
        <w:t>with respect to material-applied labor</w:t>
      </w:r>
      <w:r>
        <w:rPr>
          <w:rStyle w:val="StyleUnderline"/>
        </w:rPr>
        <w:t xml:space="preserve"> - wealth is in fact redistributed to the North.</w:t>
      </w:r>
      <w:r>
        <w:rPr>
          <w:sz w:val="16"/>
        </w:rPr>
        <w:t xml:space="preserve">”144 </w:t>
      </w:r>
      <w:r w:rsidRPr="00DB0AA5">
        <w:rPr>
          <w:rStyle w:val="StyleUnderline"/>
          <w:highlight w:val="cyan"/>
        </w:rPr>
        <w:t>Creativity is ontologically</w:t>
      </w:r>
      <w:r>
        <w:rPr>
          <w:rStyle w:val="StyleUnderline"/>
        </w:rPr>
        <w:t xml:space="preserve">, fetishistically </w:t>
      </w:r>
      <w:r w:rsidRPr="00DB0AA5">
        <w:rPr>
          <w:rStyle w:val="StyleUnderline"/>
          <w:highlight w:val="cyan"/>
        </w:rPr>
        <w:t>and economically restricted to the</w:t>
      </w:r>
      <w:r>
        <w:rPr>
          <w:rStyle w:val="StyleUnderline"/>
        </w:rPr>
        <w:t xml:space="preserve"> commons of the </w:t>
      </w:r>
      <w:r w:rsidRPr="00DB0AA5">
        <w:rPr>
          <w:rStyle w:val="StyleUnderline"/>
          <w:highlight w:val="cyan"/>
        </w:rPr>
        <w:t>global North.</w:t>
      </w:r>
      <w:r>
        <w:rPr>
          <w:rStyle w:val="StyleUnderline"/>
        </w:rPr>
        <w:t xml:space="preserve"> It belongs (legally) to the intellectual and aesthetic consciousness of the cognitariat. </w:t>
      </w:r>
      <w:r>
        <w:rPr>
          <w:sz w:val="16"/>
        </w:rPr>
        <w:t>We do not often talk of desire in strictly material or “corporate” terms (</w:t>
      </w:r>
      <w:r>
        <w:rPr>
          <w:rStyle w:val="StyleUnderline"/>
        </w:rPr>
        <w:t>businesses desire profit and deterritorialize enormous parts of the earth in order to make commodities¾from computers to Ikea furniture¾so they can realize that desire</w:t>
      </w:r>
      <w:r>
        <w:rPr>
          <w:sz w:val="16"/>
        </w:rPr>
        <w:t xml:space="preserve">). Desire typically has a phantasmagoric texture, egocentric connotation and anthropogenic locus. It seems to be an immensely polished, exfoliated and diaphanous subjective revelation, intersubjective relation or even machinic relationality¾a cupidinous arrow, machinic coupling or personal inner movement exorcised from all molecular negativity, grit or material support.145 </w:t>
      </w:r>
      <w:r w:rsidRPr="00DB0AA5">
        <w:rPr>
          <w:rStyle w:val="StyleUnderline"/>
          <w:highlight w:val="cyan"/>
        </w:rPr>
        <w:t>We forget that desire has to traverse supply chains before it gets to the consumer or enters the “psychosphere” in the form of an “abstract” object of enjoyment</w:t>
      </w:r>
      <w:r>
        <w:rPr>
          <w:rStyle w:val="StyleUnderline"/>
        </w:rPr>
        <w:t>. When speaking about “desiring-machines,” it is better move away from the “residual consumer” or “larval subject” (</w:t>
      </w:r>
      <w:r>
        <w:rPr>
          <w:sz w:val="16"/>
        </w:rPr>
        <w:t xml:space="preserve">and its nomadic and ephemeral identity) found in Anti-Oedipus and emphasize the machine in “desiring-machines,” insofar as it enables us (without denying the “dynamic composition of heterogenous elements” or “transversal relationality”) </w:t>
      </w:r>
      <w:r>
        <w:rPr>
          <w:rStyle w:val="StyleUnderline"/>
        </w:rPr>
        <w:t xml:space="preserve">to think about how </w:t>
      </w:r>
      <w:r w:rsidRPr="00DB0AA5">
        <w:rPr>
          <w:rStyle w:val="StyleUnderline"/>
          <w:highlight w:val="cyan"/>
        </w:rPr>
        <w:t>corporate</w:t>
      </w:r>
      <w:r>
        <w:rPr>
          <w:rStyle w:val="StyleUnderline"/>
        </w:rPr>
        <w:t xml:space="preserve"> technicity (i.e. factories, data centers, </w:t>
      </w:r>
      <w:r w:rsidRPr="00DB0AA5">
        <w:rPr>
          <w:rStyle w:val="StyleUnderline"/>
          <w:highlight w:val="cyan"/>
        </w:rPr>
        <w:t>fixed capital</w:t>
      </w:r>
      <w:r>
        <w:rPr>
          <w:rStyle w:val="StyleUnderline"/>
        </w:rPr>
        <w:t xml:space="preserve">, financial computation) </w:t>
      </w:r>
      <w:r w:rsidRPr="00DB0AA5">
        <w:rPr>
          <w:rStyle w:val="StyleUnderline"/>
          <w:highlight w:val="cyan"/>
        </w:rPr>
        <w:t>operates as a major force of geological exhaustion, extortion and destruction</w:t>
      </w:r>
      <w:r>
        <w:rPr>
          <w:rStyle w:val="StyleUnderline"/>
        </w:rPr>
        <w:t xml:space="preserve">. </w:t>
      </w:r>
      <w:r>
        <w:rPr>
          <w:sz w:val="16"/>
        </w:rPr>
        <w:t xml:space="preserve">Even beyond the desire to produce surplus value, in so far as a desiring flow functions to disrupt a molar or arborescent configuration of the socius (e.g. centralized financial systems) but plugs into a technological infrastructure that gives it a cyborg dimension it becomes problematic: the “cryptocurrency Bitcoin, which is intended to disrupt hierarchical and centralised financial systems, requires the energy of nine US homes to perform a single transaction; and if its growth continues, by 2019 it will require the annual power output of the entire United states to sustain itself.”146 As Cubitt viciously demystifies for us, the “[f]antasy cyborgs look like human beings with technological implants,” whereas “[a]ctually existing cyborgs are huge agglomerations of technologies with human implants. Corporations like Enron and FirstEnergy are such cyborgs, composed of non-human actors with human biochips embedded to carry out specialist tasks” (like public relations and human resource management), and whose sprawling machinic agency has at is disposable “electrical grids connecting aggressively active users (who can scarcely be caught in the term consumers), the unmanaged turbulence of deregulated and automated markets, and the inhuman drive for corporate profit.”147 Again, it seems necessary to turn to the provocative formula of Anti-Oedipus and read it in geological and corporate terms: “we always make love with worlds.” How does capitalism produce desire, insofar as the desire for surplus profit demands immense material consumption, a 145 Even for Lacan and Žiźek, desire is animated by a primordial “lack” (loss or void in Being) that is then determined and constituted by the signifiers of the “Other” or symbolic order, that is, through the “immaterial” organization of signs and never contaminated by the heterogeneous flows that condition its possibility or production. Desire is, in some degree, an auto-animating force beyond the realm of patriarchal code but, nevertheless, the constellation of objects around which desire is organized are always these phantasmal or “imaginary” objects. Psychoanalysis does not understand production but only structures. consumption that has nothing to do with the “individual”? What material elements does it use, abuse and discard of in the process of “desiring-production”? Desire has a constellation of material traces, minerals and chemicals (from psychopharmaceutic SSRIs to aluminum dust used for polishing Ipads, from serotonin to silicon) </w:t>
      </w:r>
      <w:r>
        <w:rPr>
          <w:rStyle w:val="StyleUnderline"/>
        </w:rPr>
        <w:t>grafted onto its quasi-spiritual stomach lining: “</w:t>
      </w:r>
      <w:r w:rsidRPr="00DB0AA5">
        <w:rPr>
          <w:rStyle w:val="StyleUnderline"/>
          <w:highlight w:val="cyan"/>
        </w:rPr>
        <w:t>plagued by worker suicides,</w:t>
      </w:r>
      <w:r>
        <w:rPr>
          <w:rStyle w:val="StyleUnderline"/>
        </w:rPr>
        <w:t xml:space="preserve"> and indexical of the wider health issues having to do with aluminum dust that is</w:t>
      </w:r>
      <w:r w:rsidRPr="00DB0AA5">
        <w:rPr>
          <w:rStyle w:val="StyleUnderline"/>
          <w:highlight w:val="cyan"/>
        </w:rPr>
        <w:t xml:space="preserve"> a side product of ensuring our iPads are shiny and properly polished,</w:t>
      </w:r>
      <w:r>
        <w:rPr>
          <w:rStyle w:val="StyleUnderline"/>
        </w:rPr>
        <w:t xml:space="preserve"> such places are the murky unconscious of gadget culture.</w:t>
      </w:r>
      <w:r>
        <w:rPr>
          <w:sz w:val="16"/>
        </w:rPr>
        <w:t>”148 Parikka continues the link between desire and materiality: aluminum “itself is one of the primary chemical and metals of technological modernity: its fetishlike shininess defines Italian futurism as much as post-World War II automobile culture” and exposes a paradox in that “the residue of the utopian promise is registered in the soft tissue of a globally distributed cheap labor force.”149 This is an “</w:t>
      </w:r>
      <w:r>
        <w:rPr>
          <w:rStyle w:val="StyleUnderline"/>
        </w:rPr>
        <w:t xml:space="preserve">entanglement” between structured regimes of desire and the materiality of technology that new materialists and cyborgs brutally shy away from. </w:t>
      </w:r>
      <w:r w:rsidRPr="00DB0AA5">
        <w:rPr>
          <w:rStyle w:val="StyleUnderline"/>
          <w:highlight w:val="cyan"/>
        </w:rPr>
        <w:t>Desire</w:t>
      </w:r>
      <w:r>
        <w:rPr>
          <w:rStyle w:val="StyleUnderline"/>
        </w:rPr>
        <w:t xml:space="preserve"> is a complicated parasite that </w:t>
      </w:r>
      <w:r w:rsidRPr="00DB0AA5">
        <w:rPr>
          <w:rStyle w:val="StyleUnderline"/>
          <w:highlight w:val="cyan"/>
        </w:rPr>
        <w:t>is forever predicated on unequal exchanges. It passes through objects</w:t>
      </w:r>
      <w:r>
        <w:rPr>
          <w:rStyle w:val="StyleUnderline"/>
        </w:rPr>
        <w:t xml:space="preserve"> (relations, </w:t>
      </w:r>
      <w:r w:rsidRPr="00DB0AA5">
        <w:rPr>
          <w:rStyle w:val="StyleUnderline"/>
          <w:highlight w:val="cyan"/>
        </w:rPr>
        <w:t>machines, parts and people</w:t>
      </w:r>
      <w:r>
        <w:rPr>
          <w:rStyle w:val="StyleUnderline"/>
        </w:rPr>
        <w:t xml:space="preserve">) in order </w:t>
      </w:r>
      <w:r w:rsidRPr="00DB0AA5">
        <w:rPr>
          <w:rStyle w:val="StyleUnderline"/>
          <w:highlight w:val="cyan"/>
        </w:rPr>
        <w:t>to realize</w:t>
      </w:r>
      <w:r>
        <w:rPr>
          <w:rStyle w:val="StyleUnderline"/>
        </w:rPr>
        <w:t xml:space="preserve"> and express </w:t>
      </w:r>
      <w:r w:rsidRPr="00DB0AA5">
        <w:rPr>
          <w:rStyle w:val="StyleUnderline"/>
          <w:highlight w:val="cyan"/>
        </w:rPr>
        <w:t>itself</w:t>
      </w:r>
      <w:r>
        <w:rPr>
          <w:rStyle w:val="StyleUnderline"/>
        </w:rPr>
        <w:t>¾at the same time things pass through it, supporting or sabotaging it to varying proportions.</w:t>
      </w:r>
      <w:r>
        <w:rPr>
          <w:sz w:val="16"/>
        </w:rPr>
        <w:t xml:space="preserve"> The extent to which this relationship is extortive or enrichening, of course, depends on the material honesty of our social relations.</w:t>
      </w:r>
    </w:p>
    <w:p w14:paraId="3FC35D7F" w14:textId="77777777" w:rsidR="00DB0AA5" w:rsidRDefault="00DB0AA5" w:rsidP="00E53CD1">
      <w:pPr>
        <w:rPr>
          <w:sz w:val="16"/>
        </w:rPr>
      </w:pPr>
    </w:p>
    <w:p w14:paraId="732DF0B6" w14:textId="77777777" w:rsidR="00BE057A" w:rsidRPr="00903D77" w:rsidRDefault="00BE057A" w:rsidP="00BE057A">
      <w:pPr>
        <w:pStyle w:val="Heading4"/>
      </w:pPr>
      <w:r>
        <w:t xml:space="preserve">Intellectual property regimes controls the development of subjectivities through accumulation by erudition – makes </w:t>
      </w:r>
      <w:r w:rsidRPr="00334720">
        <w:rPr>
          <w:u w:val="single"/>
        </w:rPr>
        <w:t>neoliberal exploitation</w:t>
      </w:r>
      <w:r>
        <w:t xml:space="preserve"> and </w:t>
      </w:r>
      <w:r w:rsidRPr="00334720">
        <w:rPr>
          <w:u w:val="single"/>
        </w:rPr>
        <w:t>sacrificial logics</w:t>
      </w:r>
      <w:r>
        <w:t xml:space="preserve"> inevitable</w:t>
      </w:r>
    </w:p>
    <w:p w14:paraId="44785F77" w14:textId="77777777" w:rsidR="00BE057A" w:rsidRPr="00E1634B" w:rsidRDefault="00BE057A" w:rsidP="00BE057A">
      <w:r w:rsidRPr="00E1634B">
        <w:rPr>
          <w:rFonts w:eastAsiaTheme="majorEastAsia" w:cstheme="majorBidi"/>
          <w:b/>
          <w:iCs/>
          <w:sz w:val="26"/>
        </w:rPr>
        <w:t>Solomon 14</w:t>
      </w:r>
      <w:r>
        <w:t xml:space="preserve"> </w:t>
      </w:r>
      <w:r w:rsidRPr="00E1634B">
        <w:t>(Jon Solomon is a professor at the Université Jean-Moulin in Lyon, France who has been working on a project on the biopolitics of translation based on the theory of translation elaborated by Naoki Sakai, “The Postimperial Etiquette and the Affective Structure of Areas”, A Transdisciplinary Journal</w:t>
      </w:r>
      <w:r>
        <w:t xml:space="preserve">, Spring 2014, </w:t>
      </w:r>
      <w:r w:rsidRPr="00E1634B">
        <w:t>https://www.academia.edu/10219075/The_Postimperial_Etiquette_and_the_Affective_Structure_of_Area</w:t>
      </w:r>
      <w:r>
        <w:t>)//LF</w:t>
      </w:r>
    </w:p>
    <w:p w14:paraId="58F3410E" w14:textId="77777777" w:rsidR="00BE057A" w:rsidRDefault="00BE057A" w:rsidP="00BE057A">
      <w:pPr>
        <w:rPr>
          <w:rStyle w:val="Emphasis"/>
        </w:rPr>
      </w:pPr>
      <w:r w:rsidRPr="00AB5472">
        <w:rPr>
          <w:sz w:val="14"/>
        </w:rPr>
        <w:t xml:space="preserve">The third element in the affective structure of area to which I would like to draw attention is erudition. In the meaning to which I would like to ascribe to this term, it refers not just to the problems of access and class mobility, but also more generally to the socially meaningful qualification of “knowledge” and the distribution of it among bodily bearers. </w:t>
      </w:r>
      <w:r w:rsidRPr="00DB0AA5">
        <w:rPr>
          <w:rStyle w:val="StyleUnderline"/>
          <w:highlight w:val="cyan"/>
        </w:rPr>
        <w:t>Erudition operates through division</w:t>
      </w:r>
      <w:r w:rsidRPr="00A432D7">
        <w:rPr>
          <w:rStyle w:val="StyleUnderline"/>
        </w:rPr>
        <w:t xml:space="preserve">—the division of labor, to begin with, but also the disciplinary divisions of knowledge, the economic divisions of affect, and finally the individuating divisions of the body. Translation and address play an important role here, too, as erudition excludes or devalorizes </w:t>
      </w:r>
      <w:r w:rsidRPr="00DB0AA5">
        <w:rPr>
          <w:rStyle w:val="StyleUnderline"/>
          <w:highlight w:val="cyan"/>
        </w:rPr>
        <w:t>certain kinds of knowledge that cannot be “translated” into</w:t>
      </w:r>
      <w:r w:rsidRPr="00A432D7">
        <w:rPr>
          <w:rStyle w:val="StyleUnderline"/>
        </w:rPr>
        <w:t xml:space="preserve"> the </w:t>
      </w:r>
      <w:r w:rsidRPr="00DB0AA5">
        <w:rPr>
          <w:rStyle w:val="StyleUnderline"/>
          <w:highlight w:val="cyan"/>
        </w:rPr>
        <w:t>quantitative</w:t>
      </w:r>
      <w:r w:rsidRPr="00A432D7">
        <w:rPr>
          <w:rStyle w:val="StyleUnderline"/>
        </w:rPr>
        <w:t xml:space="preserve"> forms </w:t>
      </w:r>
      <w:r w:rsidRPr="00DB0AA5">
        <w:rPr>
          <w:rStyle w:val="StyleUnderline"/>
          <w:highlight w:val="cyan"/>
        </w:rPr>
        <w:t>and standardized denominations to which the definition of “knowledge” is limited</w:t>
      </w:r>
      <w:r w:rsidRPr="00A432D7">
        <w:rPr>
          <w:rStyle w:val="StyleUnderline"/>
        </w:rPr>
        <w:t xml:space="preserve">. In today’s neoliberal regime, such </w:t>
      </w:r>
      <w:r w:rsidRPr="00DB0AA5">
        <w:rPr>
          <w:rStyle w:val="Emphasis"/>
          <w:highlight w:val="cyan"/>
        </w:rPr>
        <w:t>exclusion is exercised through the standards set by financially motivated evaluation bureaucracies</w:t>
      </w:r>
      <w:r w:rsidRPr="00E1634B">
        <w:rPr>
          <w:rStyle w:val="Emphasis"/>
        </w:rPr>
        <w:t>.</w:t>
      </w:r>
      <w:r w:rsidRPr="00A432D7">
        <w:rPr>
          <w:rStyle w:val="StyleUnderline"/>
        </w:rPr>
        <w:t xml:space="preserve"> In today’s neoliberal regime, </w:t>
      </w:r>
      <w:r w:rsidRPr="00DB0AA5">
        <w:rPr>
          <w:rStyle w:val="StyleUnderline"/>
          <w:highlight w:val="cyan"/>
        </w:rPr>
        <w:t>such exclusion is exercised through</w:t>
      </w:r>
      <w:r w:rsidRPr="00A432D7">
        <w:rPr>
          <w:rStyle w:val="StyleUnderline"/>
        </w:rPr>
        <w:t xml:space="preserve"> the standards </w:t>
      </w:r>
      <w:r w:rsidRPr="00E1634B">
        <w:rPr>
          <w:rStyle w:val="Emphasis"/>
        </w:rPr>
        <w:t>set by</w:t>
      </w:r>
      <w:r w:rsidRPr="00A432D7">
        <w:rPr>
          <w:rStyle w:val="StyleUnderline"/>
        </w:rPr>
        <w:t xml:space="preserve"> financially motivated </w:t>
      </w:r>
      <w:r w:rsidRPr="00AB5472">
        <w:rPr>
          <w:sz w:val="14"/>
        </w:rPr>
        <w:t>evaluation/surveillance bureaucracies,</w:t>
      </w:r>
      <w:r w:rsidRPr="00A432D7">
        <w:rPr>
          <w:rStyle w:val="StyleUnderline"/>
        </w:rPr>
        <w:t xml:space="preserve"> </w:t>
      </w:r>
      <w:r w:rsidRPr="00DB0AA5">
        <w:rPr>
          <w:rStyle w:val="Emphasis"/>
          <w:highlight w:val="cyan"/>
        </w:rPr>
        <w:t>intellectual property regimes</w:t>
      </w:r>
      <w:r w:rsidRPr="00AB5472">
        <w:rPr>
          <w:sz w:val="14"/>
        </w:rPr>
        <w:t>, and disciplinary boundaries.</w:t>
      </w:r>
      <w:r>
        <w:rPr>
          <w:rStyle w:val="StyleUnderline"/>
        </w:rPr>
        <w:t xml:space="preserve"> </w:t>
      </w:r>
      <w:r w:rsidRPr="00DB0AA5">
        <w:rPr>
          <w:rStyle w:val="StyleUnderline"/>
          <w:highlight w:val="cyan"/>
        </w:rPr>
        <w:t>Erudition</w:t>
      </w:r>
      <w:r w:rsidRPr="00A432D7">
        <w:rPr>
          <w:rStyle w:val="StyleUnderline"/>
        </w:rPr>
        <w:t xml:space="preserve"> is time-consuming. </w:t>
      </w:r>
      <w:r w:rsidRPr="00006486">
        <w:rPr>
          <w:rStyle w:val="StyleUnderline"/>
        </w:rPr>
        <w:t xml:space="preserve">It </w:t>
      </w:r>
      <w:r w:rsidRPr="00DB0AA5">
        <w:rPr>
          <w:rStyle w:val="StyleUnderline"/>
          <w:highlight w:val="cyan"/>
        </w:rPr>
        <w:t>signals</w:t>
      </w:r>
      <w:r w:rsidRPr="00A432D7">
        <w:rPr>
          <w:rStyle w:val="StyleUnderline"/>
        </w:rPr>
        <w:t xml:space="preserve"> both </w:t>
      </w:r>
      <w:r w:rsidRPr="00DB0AA5">
        <w:rPr>
          <w:rStyle w:val="StyleUnderline"/>
          <w:highlight w:val="cyan"/>
        </w:rPr>
        <w:t>an</w:t>
      </w:r>
      <w:r w:rsidRPr="00A432D7">
        <w:rPr>
          <w:rStyle w:val="StyleUnderline"/>
        </w:rPr>
        <w:t xml:space="preserve"> unprecedented </w:t>
      </w:r>
      <w:r w:rsidRPr="00DB0AA5">
        <w:rPr>
          <w:rStyle w:val="Emphasis"/>
          <w:highlight w:val="cyan"/>
        </w:rPr>
        <w:t>expropriation of the intellectual worker’s time</w:t>
      </w:r>
      <w:r w:rsidRPr="00DB0AA5">
        <w:rPr>
          <w:rStyle w:val="StyleUnderline"/>
          <w:highlight w:val="cyan"/>
        </w:rPr>
        <w:t>,</w:t>
      </w:r>
      <w:r w:rsidRPr="00A432D7">
        <w:rPr>
          <w:rStyle w:val="StyleUnderline"/>
        </w:rPr>
        <w:t xml:space="preserve"> such that one is never fully off work, as well as a consumption of time by making affective experience a direct source of value (“consumers hungry for new experience”).</w:t>
      </w:r>
      <w:r w:rsidRPr="00AB5472">
        <w:rPr>
          <w:sz w:val="14"/>
        </w:rPr>
        <w:t xml:space="preserve"> Working-too-much, often under precarious conditions, is fast becoming the main way in which subjective disavowal, </w:t>
      </w:r>
      <w:r w:rsidRPr="00DB0AA5">
        <w:rPr>
          <w:rStyle w:val="StyleUnderline"/>
          <w:highlight w:val="cyan"/>
        </w:rPr>
        <w:t>a fetishism of the object under the sign</w:t>
      </w:r>
      <w:r w:rsidRPr="00A432D7">
        <w:rPr>
          <w:rStyle w:val="StyleUnderline"/>
        </w:rPr>
        <w:t xml:space="preserve"> of erudition, is instituted, even among those of us who would otherwise like to be alert to the problem of disavowal. </w:t>
      </w:r>
      <w:r w:rsidRPr="00AB5472">
        <w:rPr>
          <w:sz w:val="14"/>
        </w:rPr>
        <w:t xml:space="preserve">The technical term that Marx uses for “working-too-much” is absolute surplus value, typically produced by extending the worker’s labor time. Several decades ago, Gayatri Spivak used Marx’s technical term globally to characterize relations between the West and the non-West in the postcolonial era (Spivak 2009b, 123). </w:t>
      </w:r>
      <w:r w:rsidRPr="00A432D7">
        <w:rPr>
          <w:rStyle w:val="StyleUnderline"/>
        </w:rPr>
        <w:t xml:space="preserve">Today, it would appear that </w:t>
      </w:r>
      <w:r w:rsidRPr="00DB0AA5">
        <w:rPr>
          <w:rStyle w:val="StyleUnderline"/>
          <w:highlight w:val="cyan"/>
        </w:rPr>
        <w:t>the extraction of absolute surplus</w:t>
      </w:r>
      <w:r w:rsidRPr="00A432D7">
        <w:rPr>
          <w:rStyle w:val="StyleUnderline"/>
        </w:rPr>
        <w:t xml:space="preserve"> </w:t>
      </w:r>
      <w:r w:rsidRPr="00DB0AA5">
        <w:rPr>
          <w:rStyle w:val="StyleUnderline"/>
          <w:highlight w:val="cyan"/>
        </w:rPr>
        <w:t>value through excessive labor time is</w:t>
      </w:r>
      <w:r w:rsidRPr="00A432D7">
        <w:rPr>
          <w:rStyle w:val="StyleUnderline"/>
        </w:rPr>
        <w:t xml:space="preserve"> fast </w:t>
      </w:r>
      <w:r w:rsidRPr="00DB0AA5">
        <w:rPr>
          <w:rStyle w:val="StyleUnderline"/>
          <w:highlight w:val="cyan"/>
        </w:rPr>
        <w:t>becoming</w:t>
      </w:r>
      <w:r w:rsidRPr="00A432D7">
        <w:rPr>
          <w:rStyle w:val="StyleUnderline"/>
        </w:rPr>
        <w:t xml:space="preserve"> one of </w:t>
      </w:r>
      <w:r w:rsidRPr="00DB0AA5">
        <w:rPr>
          <w:rStyle w:val="StyleUnderline"/>
          <w:highlight w:val="cyan"/>
        </w:rPr>
        <w:t>the principal ways to assure</w:t>
      </w:r>
      <w:r w:rsidRPr="00A432D7">
        <w:rPr>
          <w:rStyle w:val="StyleUnderline"/>
        </w:rPr>
        <w:t xml:space="preserve"> not </w:t>
      </w:r>
      <w:r w:rsidRPr="00006486">
        <w:rPr>
          <w:rStyle w:val="StyleUnderline"/>
        </w:rPr>
        <w:t xml:space="preserve">just </w:t>
      </w:r>
      <w:r w:rsidRPr="00DB0AA5">
        <w:rPr>
          <w:rStyle w:val="StyleUnderline"/>
          <w:highlight w:val="cyan"/>
        </w:rPr>
        <w:t>a</w:t>
      </w:r>
      <w:r w:rsidRPr="00A432D7">
        <w:rPr>
          <w:rStyle w:val="StyleUnderline"/>
        </w:rPr>
        <w:t xml:space="preserve"> </w:t>
      </w:r>
      <w:r w:rsidRPr="00DB0AA5">
        <w:rPr>
          <w:rStyle w:val="StyleUnderline"/>
          <w:highlight w:val="cyan"/>
        </w:rPr>
        <w:t>hierarchy of relations</w:t>
      </w:r>
      <w:r w:rsidRPr="00A432D7">
        <w:rPr>
          <w:rStyle w:val="StyleUnderline"/>
        </w:rPr>
        <w:t xml:space="preserve"> but the unquestioned acceptance of the field of oppositional terms through which hierarchies are constructed and reversed. What is being forgotten is that the terms of specific difference, </w:t>
      </w:r>
      <w:r w:rsidRPr="00DB0AA5">
        <w:rPr>
          <w:rStyle w:val="StyleUnderline"/>
          <w:highlight w:val="cyan"/>
        </w:rPr>
        <w:t>such as the West and the non-West</w:t>
      </w:r>
      <w:r w:rsidRPr="00A432D7">
        <w:rPr>
          <w:rStyle w:val="StyleUnderline"/>
        </w:rPr>
        <w:t>, always contain a core component of negativity, freedom, indeterminacy, and antagonism, and are never simply given.</w:t>
      </w:r>
      <w:r>
        <w:rPr>
          <w:rStyle w:val="StyleUnderline"/>
        </w:rPr>
        <w:t xml:space="preserve"> </w:t>
      </w:r>
      <w:r w:rsidRPr="00AB5472">
        <w:rPr>
          <w:sz w:val="14"/>
        </w:rPr>
        <w:t xml:space="preserve">Due to a Cartesian habit, we might not think of erudition in terms of affect, but under the definition that I would ascribe to it, affect “sneaks” into erudition through the particular way it individuates the body. </w:t>
      </w:r>
      <w:r w:rsidRPr="00A432D7">
        <w:rPr>
          <w:rStyle w:val="StyleUnderline"/>
        </w:rPr>
        <w:t>Erudition constitutes a singular appropriation of the relation between body and knowledge by granting exclusive legitimacy to the abstract, accumulational form that we call, in English, the body of knowledge.</w:t>
      </w:r>
      <w:r w:rsidRPr="00AB5472">
        <w:rPr>
          <w:sz w:val="14"/>
        </w:rPr>
        <w:t xml:space="preserve"> The affective form that is closely related to this appropriation of the multiplicity of the body is the sense of knowing. Nationalism is precisely the modern political form that turns knowing into affect. While foreigners can know about the other nation, they cannot understand it in the same way as nationals; they cannot, in other words, partake in knowledge as an affective structure of feeling that is based in “experience” and shared among members of an imaginary community. Yet the category of experience-that-can-be-shared-sympathetically is determined in advance by the arena that capitalism, in the process of appropriating the state, establishes for the process of valorization. This is the arena of exchange value. Sympathetic knowledge, or national knowledge, is the form of exchange value that is being applied to the act of knowing understood in terms of fantasy—the fantasy of shared experience reflected in knowledge. As an apparatus of fantasy, erudition’s most important role is found in recoding the body. It is not simply that </w:t>
      </w:r>
      <w:r w:rsidRPr="00E1634B">
        <w:rPr>
          <w:rStyle w:val="StyleUnderline"/>
        </w:rPr>
        <w:t xml:space="preserve">distantiation, based on the Cartesian stance of objectivity, becomes the principle mode of relation, with all of its known symptoms. Erudition is also a means of maintaining an attitude of indifference or disavowal. </w:t>
      </w:r>
      <w:r w:rsidRPr="00DB0AA5">
        <w:rPr>
          <w:rStyle w:val="StyleUnderline"/>
          <w:highlight w:val="cyan"/>
        </w:rPr>
        <w:t>The most common form of this attitude</w:t>
      </w:r>
      <w:r w:rsidRPr="00E1634B">
        <w:rPr>
          <w:rStyle w:val="StyleUnderline"/>
        </w:rPr>
        <w:t xml:space="preserve"> of indifference with regard to knowledge </w:t>
      </w:r>
      <w:r w:rsidRPr="00DB0AA5">
        <w:rPr>
          <w:rStyle w:val="StyleUnderline"/>
          <w:highlight w:val="cyan"/>
        </w:rPr>
        <w:t>in the postimperial configuration</w:t>
      </w:r>
      <w:r w:rsidRPr="00E1634B">
        <w:rPr>
          <w:rStyle w:val="StyleUnderline"/>
        </w:rPr>
        <w:t xml:space="preserve"> </w:t>
      </w:r>
      <w:r w:rsidRPr="00DB0AA5">
        <w:rPr>
          <w:rStyle w:val="StyleUnderline"/>
          <w:highlight w:val="cyan"/>
        </w:rPr>
        <w:t>can be seen in</w:t>
      </w:r>
      <w:r w:rsidRPr="00E1634B">
        <w:rPr>
          <w:rStyle w:val="StyleUnderline"/>
        </w:rPr>
        <w:t xml:space="preserve"> the institutionally sanctioned assumption that </w:t>
      </w:r>
      <w:r w:rsidRPr="00DB0AA5">
        <w:rPr>
          <w:rStyle w:val="StyleUnderline"/>
          <w:highlight w:val="cyan"/>
        </w:rPr>
        <w:t>issues related to anthropological difference</w:t>
      </w:r>
      <w:r w:rsidRPr="00E1634B">
        <w:rPr>
          <w:rStyle w:val="StyleUnderline"/>
        </w:rPr>
        <w:t xml:space="preserve"> fall under the purview of specific disciplines or fields within the human sciences</w:t>
      </w:r>
      <w:r w:rsidRPr="00AB5472">
        <w:rPr>
          <w:sz w:val="14"/>
        </w:rPr>
        <w:t xml:space="preserve">—what are commonly termed “area studies” in North America. The matrix of anthropological difference per se as an organizing principle for the human sciences must never be brought into question at an organizational level. The organization must be naturalized so that participants never see their own disciplinary commitments, including language and object choice, in terms of the history of social relations under conditions of colonial population management. It is not simply that objects reflect the desires and tastes of certain kinds of subjectivity (forming in effect a socially instituted form of prejudgment or simply prejudice), but rather that objects become means of disavowal by which people can ignore and forget the mediations and negations that constitute subjectivity as a social practice. As an affective form, erudition is thus characterized by object-obsession and subjective disavowal. It is globally institutionalized and legitimized through the supposedly “natural” correspondence between disciplinary divisions in the order of knowledge and various social divisions in the order of political organization. And while it may look as if the university institutions in North America, in which greater anxiety about the status of objects is often seen (accompanied by all kinds of institutional innovations to accommodate interdisciplinary approaches), has an advantage in this respect, the truth is rather that an </w:t>
      </w:r>
      <w:r w:rsidRPr="00DB0AA5">
        <w:rPr>
          <w:rStyle w:val="StyleUnderline"/>
          <w:highlight w:val="cyan"/>
        </w:rPr>
        <w:t>imperial nationalism</w:t>
      </w:r>
      <w:r w:rsidRPr="00E1634B">
        <w:rPr>
          <w:rStyle w:val="StyleUnderline"/>
        </w:rPr>
        <w:t xml:space="preserve">, such as seen today in the United States, invariably </w:t>
      </w:r>
      <w:r w:rsidRPr="00DB0AA5">
        <w:rPr>
          <w:rStyle w:val="StyleUnderline"/>
          <w:highlight w:val="cyan"/>
        </w:rPr>
        <w:t>calls forth</w:t>
      </w:r>
      <w:r w:rsidRPr="00E1634B">
        <w:rPr>
          <w:rStyle w:val="StyleUnderline"/>
        </w:rPr>
        <w:t xml:space="preserve"> performative </w:t>
      </w:r>
      <w:r w:rsidRPr="00DB0AA5">
        <w:rPr>
          <w:rStyle w:val="StyleUnderline"/>
          <w:highlight w:val="cyan"/>
        </w:rPr>
        <w:t>gestures</w:t>
      </w:r>
      <w:r w:rsidRPr="00E1634B">
        <w:rPr>
          <w:rStyle w:val="StyleUnderline"/>
        </w:rPr>
        <w:t xml:space="preserve">, such as transdisciplinary object-anxiety, </w:t>
      </w:r>
      <w:r w:rsidRPr="00DB0AA5">
        <w:rPr>
          <w:rStyle w:val="StyleUnderline"/>
          <w:highlight w:val="cyan"/>
        </w:rPr>
        <w:t xml:space="preserve">in order to garner the </w:t>
      </w:r>
      <w:r w:rsidRPr="00DB0AA5">
        <w:rPr>
          <w:rStyle w:val="Emphasis"/>
          <w:highlight w:val="cyan"/>
        </w:rPr>
        <w:t>sacrifice of minority populations</w:t>
      </w:r>
      <w:r w:rsidRPr="00E1634B">
        <w:rPr>
          <w:rStyle w:val="StyleUnderline"/>
        </w:rPr>
        <w:t xml:space="preserve"> for the benefit of the capital-state nexus. </w:t>
      </w:r>
      <w:r w:rsidRPr="00006486">
        <w:rPr>
          <w:rStyle w:val="StyleUnderline"/>
        </w:rPr>
        <w:t>Disciplinary rigidity and obsession with the legitimacy of “pure” objects</w:t>
      </w:r>
      <w:r w:rsidRPr="00E1634B">
        <w:rPr>
          <w:rStyle w:val="StyleUnderline"/>
        </w:rPr>
        <w:t xml:space="preserve"> as seen in the other nations today outside North American high academia is not a sign of their “backwardness,” but simply the function of cultural nationalism formed in relation to imperial nationalism.</w:t>
      </w:r>
      <w:r w:rsidRPr="00AB5472">
        <w:rPr>
          <w:sz w:val="14"/>
        </w:rPr>
        <w:t xml:space="preserve"> In short, the regime of erudition oversees the silent articulation of the reproduction of cleavages (reason vs. myth, speech vs. writing) and identities inherited from the imperial/colonial modernity to the neoliberal production of value through affect. The bearer of various forms (racial, ethnic, national, gendered, sexual, linguistic, et cetera) of social domination and exploitation that have accompanied modernity, erudition is above all concerned with bodies of accumulation. </w:t>
      </w:r>
      <w:r w:rsidRPr="00E1634B">
        <w:rPr>
          <w:rStyle w:val="StyleUnderline"/>
        </w:rPr>
        <w:t xml:space="preserve">Whereas </w:t>
      </w:r>
      <w:r w:rsidRPr="00DB0AA5">
        <w:rPr>
          <w:rStyle w:val="StyleUnderline"/>
          <w:highlight w:val="cyan"/>
        </w:rPr>
        <w:t>capitalist accumulation produces the bodies coded by political economy</w:t>
      </w:r>
      <w:r w:rsidRPr="00E1634B">
        <w:rPr>
          <w:rStyle w:val="StyleUnderline"/>
        </w:rPr>
        <w:t xml:space="preserve"> and </w:t>
      </w:r>
      <w:r w:rsidRPr="00DB0AA5">
        <w:rPr>
          <w:rStyle w:val="StyleUnderline"/>
          <w:highlight w:val="cyan"/>
        </w:rPr>
        <w:t>translational accumulation produces bodies coded by</w:t>
      </w:r>
      <w:r w:rsidRPr="00E1634B">
        <w:rPr>
          <w:rStyle w:val="StyleUnderline"/>
        </w:rPr>
        <w:t xml:space="preserve"> civilizational and anthropological </w:t>
      </w:r>
      <w:r w:rsidRPr="00DB0AA5">
        <w:rPr>
          <w:rStyle w:val="StyleUnderline"/>
          <w:highlight w:val="cyan"/>
        </w:rPr>
        <w:t xml:space="preserve">difference, </w:t>
      </w:r>
      <w:r w:rsidRPr="00DB0AA5">
        <w:rPr>
          <w:rStyle w:val="Emphasis"/>
          <w:highlight w:val="cyan"/>
        </w:rPr>
        <w:t>erudite accumulation produces normalized bodies of knowledge as well as bodies normalized by knowledge.</w:t>
      </w:r>
      <w:r>
        <w:rPr>
          <w:rStyle w:val="Emphasis"/>
        </w:rPr>
        <w:t xml:space="preserve"> </w:t>
      </w:r>
    </w:p>
    <w:p w14:paraId="5EFDD8B7" w14:textId="77777777" w:rsidR="00DB0AA5" w:rsidRPr="00AB5472" w:rsidRDefault="00DB0AA5" w:rsidP="00BE057A">
      <w:pPr>
        <w:rPr>
          <w:sz w:val="14"/>
        </w:rPr>
      </w:pPr>
    </w:p>
    <w:p w14:paraId="6A90F44A" w14:textId="77777777" w:rsidR="00BE057A" w:rsidRPr="00191B59" w:rsidRDefault="00BE057A" w:rsidP="00BE057A">
      <w:pPr>
        <w:pStyle w:val="Heading4"/>
      </w:pPr>
      <w:r>
        <w:t xml:space="preserve">The expansion of intellectual property rights as a vehicle of capital locks in the rise of the </w:t>
      </w:r>
      <w:r w:rsidRPr="00334720">
        <w:rPr>
          <w:u w:val="single"/>
        </w:rPr>
        <w:t>vectoralist class</w:t>
      </w:r>
      <w:r>
        <w:t xml:space="preserve"> – ensures the commodification of information</w:t>
      </w:r>
    </w:p>
    <w:p w14:paraId="55F8B624" w14:textId="77777777" w:rsidR="00BE057A" w:rsidRDefault="00BE057A" w:rsidP="00BE057A">
      <w:r w:rsidRPr="00191B59">
        <w:rPr>
          <w:rFonts w:eastAsiaTheme="majorEastAsia" w:cstheme="majorBidi"/>
          <w:b/>
          <w:iCs/>
          <w:sz w:val="26"/>
        </w:rPr>
        <w:t>Wark 4</w:t>
      </w:r>
      <w:r>
        <w:t xml:space="preserve"> </w:t>
      </w:r>
      <w:r w:rsidRPr="00191B59">
        <w:t xml:space="preserve">(McKenzie Wark is is known for her writings on media theory, critical theory, new media, and the Situationist International, “A Hacker Manifesto”, Harvard University Press, October 4, 2004, </w:t>
      </w:r>
      <w:hyperlink r:id="rId22" w:anchor="contents" w:history="1">
        <w:r w:rsidRPr="001F4B2A">
          <w:rPr>
            <w:rStyle w:val="Hyperlink"/>
          </w:rPr>
          <w:t>https://www-degruyter-com.proxy.lib.umich.edu/document/doi/10.4159/9780674044845/html#contents</w:t>
        </w:r>
      </w:hyperlink>
      <w:r>
        <w:t>) //LF</w:t>
      </w:r>
    </w:p>
    <w:p w14:paraId="41705533" w14:textId="77777777" w:rsidR="00BE057A" w:rsidRDefault="00BE057A" w:rsidP="00BE057A">
      <w:pPr>
        <w:rPr>
          <w:rStyle w:val="StyleUnderline"/>
        </w:rPr>
      </w:pPr>
      <w:r w:rsidRPr="00EF0634">
        <w:rPr>
          <w:rStyle w:val="StyleUnderline"/>
        </w:rPr>
        <w:t xml:space="preserve">Capital is the secondary form of property. </w:t>
      </w:r>
      <w:r w:rsidRPr="00DB0AA5">
        <w:rPr>
          <w:rStyle w:val="StyleUnderline"/>
          <w:highlight w:val="cyan"/>
        </w:rPr>
        <w:t>The privatization of productive assets</w:t>
      </w:r>
      <w:r w:rsidRPr="00EF0634">
        <w:rPr>
          <w:rStyle w:val="StyleUnderline"/>
        </w:rPr>
        <w:t xml:space="preserve"> in the form of tools and machines and also of working materials </w:t>
      </w:r>
      <w:r w:rsidRPr="00DB0AA5">
        <w:rPr>
          <w:rStyle w:val="StyleUnderline"/>
          <w:highlight w:val="cyan"/>
        </w:rPr>
        <w:t>gives rise to a class of interest among its owners</w:t>
      </w:r>
      <w:r w:rsidRPr="00DB0AA5">
        <w:rPr>
          <w:sz w:val="14"/>
          <w:highlight w:val="cyan"/>
        </w:rPr>
        <w:t>,</w:t>
      </w:r>
      <w:r w:rsidRPr="00AB5472">
        <w:rPr>
          <w:sz w:val="14"/>
        </w:rPr>
        <w:t xml:space="preserve"> the capitalist class. </w:t>
      </w:r>
      <w:r w:rsidRPr="00EF0634">
        <w:rPr>
          <w:rStyle w:val="StyleUnderline"/>
        </w:rPr>
        <w:t>Dispossessed peasants, with nothing to sell but their capacity to work, create this vast stock of capital as private property for the capitalist class, and in so doing create a power over and against themselves.</w:t>
      </w:r>
      <w:r w:rsidRPr="00AB5472">
        <w:rPr>
          <w:sz w:val="14"/>
        </w:rPr>
        <w:t xml:space="preserve"> They are paid in wages, but the return that accrues to the owners of capital as property is called profit. </w:t>
      </w:r>
      <w:r w:rsidRPr="00EF0634">
        <w:rPr>
          <w:rStyle w:val="StyleUnderline"/>
        </w:rPr>
        <w:t>The instrument of profit puts capital into play as a form of property that has a greater degree of abstraction inherent in it</w:t>
      </w:r>
      <w:r w:rsidRPr="00AB5472">
        <w:rPr>
          <w:sz w:val="14"/>
        </w:rPr>
        <w:t xml:space="preserve"> than that of land. All physical resources now become comparable on the basis of this abstract plane of property. However, capital, unlike land, is not in fixed supply or disposition. It can be made and remade, moved, aggregated, dispersed. A much greater degree of potential can be released from the world as a productive resource once the abstract plane of property includes both land and capital. Where the value of land arises in part out of natural scarcity, the scarcity of things made by productive industry requires the abstraction of property as an artifice to maintain and reproduce scarcity. The possibility of revolt against scarcity arises for the first time at this point in the abstraction of property Capital as property also gives rise to a class interest among its owners, sometimes opposed, sometimes allied, to that of pro p erty [186] [187] [188] pastoralists. Capital threw its political energies into the overthrow of the patchwork feudal class relations, but also found itself sometimes opposed to the pastoralist class that consolidated the feudal property system into the abstraction of land. What capital opposed was the pastoralist ability to exploit its monopoly over land rent to secure the lion’s share of the surplus</w:t>
      </w:r>
      <w:r w:rsidRPr="00191B59">
        <w:rPr>
          <w:rStyle w:val="StyleUnderline"/>
        </w:rPr>
        <w:t>. Capitalist and pastoralist interests struggle over the partition of the surplus between rent and profit. The pastoralist has the natural monopoly of land, but capital usually prevails, as it has a greater capacity for abstraction.</w:t>
      </w:r>
      <w:r>
        <w:rPr>
          <w:rStyle w:val="StyleUnderline"/>
        </w:rPr>
        <w:t xml:space="preserve"> </w:t>
      </w:r>
      <w:r w:rsidRPr="00AB5472">
        <w:rPr>
          <w:sz w:val="14"/>
        </w:rPr>
        <w:t xml:space="preserve">History makes a qualitative leap when the capitalist class liberates itself from the fetter of the pastoralist interest. The capitalist class recognizes the value of the hack in the abstract, whereas the pastoralists were slow to appreciate the productivity that can flow from the application of abstraction to the production process. </w:t>
      </w:r>
      <w:r w:rsidRPr="00DB0AA5">
        <w:rPr>
          <w:rStyle w:val="Emphasis"/>
          <w:highlight w:val="cyan"/>
        </w:rPr>
        <w:t>Under the influence of capital, the state sanctions nascent forms of intellectual property, such as patents and copyrights</w:t>
      </w:r>
      <w:r w:rsidRPr="00AB5472">
        <w:rPr>
          <w:sz w:val="14"/>
        </w:rPr>
        <w:t xml:space="preserve">, that secure an independent existence for hackers as a class, and a flow of innovations in culture and science from which history issues. Capital represents private property to itself as if it is natural, but comes to appreciate the artificial extension of property into new, productive forms under the impact of the hack. </w:t>
      </w:r>
      <w:r w:rsidRPr="00DB0AA5">
        <w:rPr>
          <w:rStyle w:val="Emphasis"/>
          <w:highlight w:val="cyan"/>
        </w:rPr>
        <w:t>Information</w:t>
      </w:r>
      <w:r w:rsidRPr="00DB0AA5">
        <w:rPr>
          <w:rStyle w:val="StyleUnderline"/>
          <w:highlight w:val="cyan"/>
        </w:rPr>
        <w:t xml:space="preserve">, once it </w:t>
      </w:r>
      <w:r w:rsidRPr="00DB0AA5">
        <w:rPr>
          <w:rStyle w:val="Emphasis"/>
          <w:highlight w:val="cyan"/>
        </w:rPr>
        <w:t>becomes a form of property</w:t>
      </w:r>
      <w:r w:rsidRPr="00DB0AA5">
        <w:rPr>
          <w:rStyle w:val="StyleUnderline"/>
          <w:highlight w:val="cyan"/>
        </w:rPr>
        <w:t>, develops</w:t>
      </w:r>
      <w:r w:rsidRPr="00191B59">
        <w:rPr>
          <w:rStyle w:val="StyleUnderline"/>
        </w:rPr>
        <w:t xml:space="preserve"> beyond a mere </w:t>
      </w:r>
      <w:r w:rsidRPr="00DB0AA5">
        <w:rPr>
          <w:rStyle w:val="StyleUnderline"/>
          <w:highlight w:val="cyan"/>
        </w:rPr>
        <w:t>support for capital</w:t>
      </w:r>
      <w:r w:rsidRPr="00191B59">
        <w:rPr>
          <w:rStyle w:val="StyleUnderline"/>
        </w:rPr>
        <w:t xml:space="preserve"> and for a pastoralist class belatedly aware of the value of increased productivity for its rent rolls</w:t>
      </w:r>
      <w:r w:rsidRPr="00DB0AA5">
        <w:rPr>
          <w:rStyle w:val="StyleUnderline"/>
          <w:highlight w:val="cyan"/>
        </w:rPr>
        <w:t xml:space="preserve">. </w:t>
      </w:r>
      <w:r w:rsidRPr="00DB0AA5">
        <w:rPr>
          <w:rStyle w:val="Emphasis"/>
          <w:highlight w:val="cyan"/>
        </w:rPr>
        <w:t>It becomes the basis of a form of accumulation in its own right</w:t>
      </w:r>
      <w:r w:rsidRPr="00DB0AA5">
        <w:rPr>
          <w:rStyle w:val="StyleUnderline"/>
          <w:highlight w:val="cyan"/>
        </w:rPr>
        <w:t>.</w:t>
      </w:r>
      <w:r w:rsidRPr="00191B59">
        <w:rPr>
          <w:rStyle w:val="StyleUnderline"/>
        </w:rPr>
        <w:t xml:space="preserve"> Just as farmers and workers find themselves confronting a class owning the means of production, so too </w:t>
      </w:r>
      <w:r w:rsidRPr="00DB0AA5">
        <w:rPr>
          <w:rStyle w:val="StyleUnderline"/>
          <w:highlight w:val="cyan"/>
        </w:rPr>
        <w:t>hackers find themselves confronting a new class of owners</w:t>
      </w:r>
      <w:r w:rsidRPr="00191B59">
        <w:rPr>
          <w:rStyle w:val="StyleUnderline"/>
        </w:rPr>
        <w:t xml:space="preserve">, in this case of the means of producing, storing and distributing information—the vectoralist class. </w:t>
      </w:r>
      <w:r w:rsidRPr="00DB0AA5">
        <w:rPr>
          <w:rStyle w:val="StyleUnderline"/>
          <w:highlight w:val="cyan"/>
        </w:rPr>
        <w:t>The vectoralist class struggles</w:t>
      </w:r>
      <w:r w:rsidRPr="00191B59">
        <w:rPr>
          <w:rStyle w:val="StyleUnderline"/>
        </w:rPr>
        <w:t xml:space="preserve"> first </w:t>
      </w:r>
      <w:r w:rsidRPr="00DB0AA5">
        <w:rPr>
          <w:rStyle w:val="StyleUnderline"/>
          <w:highlight w:val="cyan"/>
        </w:rPr>
        <w:t>to establish its monopoly over information</w:t>
      </w:r>
      <w:r w:rsidRPr="00191B59">
        <w:rPr>
          <w:rStyle w:val="StyleUnderline"/>
        </w:rPr>
        <w:t xml:space="preserve">—a far more abstract form of property than land or capital— </w:t>
      </w:r>
      <w:r w:rsidRPr="00DB0AA5">
        <w:rPr>
          <w:rStyle w:val="StyleUnderline"/>
          <w:highlight w:val="cyan"/>
        </w:rPr>
        <w:t>and then to establish its power over the other ruling classes.</w:t>
      </w:r>
      <w:r w:rsidRPr="00AB5472">
        <w:rPr>
          <w:sz w:val="14"/>
        </w:rPr>
        <w:t xml:space="preserve"> It secures as much of the surplus as it can as margin—the return on ownership of information—at the expense of profit and rent. Viewed from the current stage of historical development, each of these ruling classes appears to develop out of the productivity of the hack. The pastoralist class develops out of the productivity of private land ownership, a legal hack. </w:t>
      </w:r>
      <w:r w:rsidRPr="00191B59">
        <w:rPr>
          <w:rStyle w:val="StyleUnderline"/>
        </w:rPr>
        <w:t>The capitalist class develops out of the productivity, not just of private property, but of technical innovations in power and machinery. The vectoralist class develops out of further technical innovations in communication and control.</w:t>
      </w:r>
      <w:r w:rsidRPr="00AB5472">
        <w:rPr>
          <w:sz w:val="14"/>
        </w:rPr>
        <w:t xml:space="preserve"> Each in turn competes with its predecessor. Each competes for the capacity to extract as much of the surplus of total productivity as possible for its own accumulation. Each struggles with the productive classes over the disposition of the surplus. But that there is an ever-expanding surplus to struggle over is the product of the application of the hacker’s abstraction to the invention of new forms of production, or new desires for consumption, all within the framework of property. Those dispossessed by the capture of a resource by property come to conceive of their interests in terms of property. They may struggle individually to become owners of it, or they may struggle collectively to reappropriate a portion of it. Either way, property becomes the stake in the struggle for the producing classes as much as for the property owning classes. </w:t>
      </w:r>
      <w:r w:rsidRPr="00191B59">
        <w:rPr>
          <w:rStyle w:val="StyleUnderline"/>
        </w:rPr>
        <w:t>Land, capital and information all appear as domains of struggle between possessors defending or extending the claim of private property, and the dispossessed, who struggle to extend or defend public property.</w:t>
      </w:r>
      <w:r w:rsidRPr="00AB5472">
        <w:rPr>
          <w:sz w:val="14"/>
        </w:rPr>
        <w:t xml:space="preserve"> Farmers struggle against their landlessness. Workers struggle against their dispossession, to claim a social wage. </w:t>
      </w:r>
      <w:r w:rsidRPr="00DB0AA5">
        <w:rPr>
          <w:rStyle w:val="StyleUnderline"/>
          <w:highlight w:val="cyan"/>
        </w:rPr>
        <w:t>Hackers struggle to socialize a portion of the information stocks, flows and vectors on which the hack depends</w:t>
      </w:r>
      <w:r w:rsidRPr="00191B59">
        <w:rPr>
          <w:rStyle w:val="StyleUnderline"/>
        </w:rPr>
        <w:t>.</w:t>
      </w:r>
      <w:r w:rsidRPr="00AB5472">
        <w:rPr>
          <w:sz w:val="14"/>
        </w:rPr>
        <w:t xml:space="preserve"> The hacker class, which has some sliver of ownership conferred on it by the instrument of intellectual property, finds its rights challenged again and again by vectoralist interests. </w:t>
      </w:r>
      <w:r w:rsidRPr="00DB0AA5">
        <w:rPr>
          <w:rStyle w:val="StyleUnderline"/>
          <w:highlight w:val="cyan"/>
        </w:rPr>
        <w:t>Hackers</w:t>
      </w:r>
      <w:r w:rsidRPr="00191B59">
        <w:rPr>
          <w:rStyle w:val="StyleUnderline"/>
        </w:rPr>
        <w:t xml:space="preserve">, like farmers and workers before them, </w:t>
      </w:r>
      <w:r w:rsidRPr="00DB0AA5">
        <w:rPr>
          <w:rStyle w:val="StyleUnderline"/>
          <w:highlight w:val="cyan"/>
        </w:rPr>
        <w:t>find that</w:t>
      </w:r>
      <w:r w:rsidRPr="00006486">
        <w:rPr>
          <w:rStyle w:val="StyleUnderline"/>
        </w:rPr>
        <w:t xml:space="preserve"> </w:t>
      </w:r>
      <w:r w:rsidRPr="00DB0AA5">
        <w:rPr>
          <w:rStyle w:val="StyleUnderline"/>
          <w:highlight w:val="cyan"/>
        </w:rPr>
        <w:t>their ownership</w:t>
      </w:r>
      <w:r w:rsidRPr="00191B59">
        <w:rPr>
          <w:rStyle w:val="StyleUnderline"/>
        </w:rPr>
        <w:t xml:space="preserve"> of the immediate tools of production </w:t>
      </w:r>
      <w:r w:rsidRPr="00DB0AA5">
        <w:rPr>
          <w:rStyle w:val="StyleUnderline"/>
          <w:highlight w:val="cyan"/>
        </w:rPr>
        <w:t>is compromised both by the market power of the possessing class</w:t>
      </w:r>
      <w:r w:rsidRPr="00191B59">
        <w:rPr>
          <w:rStyle w:val="StyleUnderline"/>
        </w:rPr>
        <w:t xml:space="preserve"> confronting them, but also by the influence that class can have over the state’s definition of the representations of property. </w:t>
      </w:r>
      <w:r w:rsidRPr="00DB0AA5">
        <w:rPr>
          <w:rStyle w:val="StyleUnderline"/>
          <w:highlight w:val="cyan"/>
        </w:rPr>
        <w:t xml:space="preserve">Thus </w:t>
      </w:r>
      <w:r w:rsidRPr="00DB0AA5">
        <w:rPr>
          <w:rStyle w:val="Emphasis"/>
          <w:highlight w:val="cyan"/>
        </w:rPr>
        <w:t>hackers as individuals are obliged to sell out their interests</w:t>
      </w:r>
      <w:r w:rsidRPr="00191B59">
        <w:rPr>
          <w:rStyle w:val="StyleUnderline"/>
        </w:rPr>
        <w:t>, and hackers as a class find their property rights diminished.</w:t>
      </w:r>
      <w:r>
        <w:rPr>
          <w:rStyle w:val="StyleUnderline"/>
        </w:rPr>
        <w:t xml:space="preserve"> </w:t>
      </w:r>
    </w:p>
    <w:p w14:paraId="1D856C2E" w14:textId="77777777" w:rsidR="00DB0AA5" w:rsidRPr="00AB5472" w:rsidRDefault="00DB0AA5" w:rsidP="00BE057A">
      <w:pPr>
        <w:rPr>
          <w:sz w:val="14"/>
        </w:rPr>
      </w:pPr>
    </w:p>
    <w:p w14:paraId="5D323B9A" w14:textId="77777777" w:rsidR="00BE057A" w:rsidRPr="00912F15" w:rsidRDefault="00BE057A" w:rsidP="00BE057A">
      <w:pPr>
        <w:pStyle w:val="Heading4"/>
        <w:rPr>
          <w:bCs/>
          <w:lang w:eastAsia="zh-CN"/>
        </w:rPr>
      </w:pPr>
      <w:r w:rsidRPr="00912F15">
        <w:rPr>
          <w:lang w:eastAsia="zh-CN"/>
        </w:rPr>
        <w:t xml:space="preserve">To manage intellectual property is the distinction between the original and a copy.  The legal institutions of IP are built on an intellectual quicksand of semiotic value where there is neither an </w:t>
      </w:r>
      <w:r w:rsidRPr="00912F15">
        <w:rPr>
          <w:u w:val="single"/>
          <w:lang w:eastAsia="zh-CN"/>
        </w:rPr>
        <w:t>original</w:t>
      </w:r>
      <w:r w:rsidRPr="00912F15">
        <w:rPr>
          <w:lang w:eastAsia="zh-CN"/>
        </w:rPr>
        <w:t xml:space="preserve"> nor a </w:t>
      </w:r>
      <w:r w:rsidRPr="00912F15">
        <w:rPr>
          <w:u w:val="single"/>
          <w:lang w:eastAsia="zh-CN"/>
        </w:rPr>
        <w:t>copy.</w:t>
      </w:r>
      <w:r w:rsidRPr="00912F15">
        <w:rPr>
          <w:lang w:eastAsia="zh-CN"/>
        </w:rPr>
        <w:t xml:space="preserve"> </w:t>
      </w:r>
    </w:p>
    <w:p w14:paraId="6B256420" w14:textId="77777777" w:rsidR="00BE057A" w:rsidRDefault="00BE057A" w:rsidP="00BE057A">
      <w:pPr>
        <w:rPr>
          <w:lang w:eastAsia="zh-CN"/>
        </w:rPr>
      </w:pPr>
      <w:r>
        <w:rPr>
          <w:lang w:eastAsia="zh-CN"/>
        </w:rPr>
        <w:t xml:space="preserve">Ted </w:t>
      </w:r>
      <w:r>
        <w:rPr>
          <w:b/>
          <w:bCs/>
          <w:sz w:val="26"/>
          <w:szCs w:val="26"/>
          <w:lang w:eastAsia="zh-CN"/>
        </w:rPr>
        <w:t>Striphas 9</w:t>
      </w:r>
      <w:r>
        <w:rPr>
          <w:lang w:eastAsia="zh-CN"/>
        </w:rPr>
        <w:t xml:space="preserve">, Associate Professor in the Department of Media Studies at the University of Colorado-Boulder. I am also Editor-in-Chief of the journal Cultural Studies.  "Harry Potter and the Simulacrum: Contested Copies in an Age of Intellectual Property", P. 295-311, Published 12 Oct 2009.  Critical Studies in Media Communication, Volume 26, Issue 4.  </w:t>
      </w:r>
      <w:hyperlink r:id="rId23" w:history="1">
        <w:r>
          <w:rPr>
            <w:rStyle w:val="Hyperlink"/>
            <w:lang w:eastAsia="zh-CN"/>
          </w:rPr>
          <w:t>https://doi.org/10.1080/15295030903177516</w:t>
        </w:r>
      </w:hyperlink>
      <w:r>
        <w:rPr>
          <w:lang w:eastAsia="zh-CN"/>
        </w:rPr>
        <w:t xml:space="preserve"> ,JDiang</w:t>
      </w:r>
    </w:p>
    <w:p w14:paraId="147F1005" w14:textId="77777777" w:rsidR="00BE057A" w:rsidRDefault="00BE057A" w:rsidP="00BE057A">
      <w:pPr>
        <w:rPr>
          <w:u w:val="single"/>
        </w:rPr>
      </w:pPr>
      <w:r w:rsidRPr="00DB0AA5">
        <w:rPr>
          <w:sz w:val="16"/>
          <w:lang w:eastAsia="zh-CN"/>
        </w:rPr>
        <w:t xml:space="preserve">But this is only half of the story. The magic of Harry Potter also resides in how competing claims about the young wizard's authenticity open up and help to answer the question: </w:t>
      </w:r>
      <w:r>
        <w:rPr>
          <w:u w:val="single"/>
          <w:lang w:eastAsia="zh-CN"/>
        </w:rPr>
        <w:t xml:space="preserve">what happens </w:t>
      </w:r>
      <w:r w:rsidRPr="00DB0AA5">
        <w:rPr>
          <w:highlight w:val="cyan"/>
          <w:u w:val="single"/>
          <w:lang w:eastAsia="zh-CN"/>
        </w:rPr>
        <w:t>when</w:t>
      </w:r>
      <w:r>
        <w:rPr>
          <w:u w:val="single"/>
          <w:lang w:eastAsia="zh-CN"/>
        </w:rPr>
        <w:t xml:space="preserve"> the boundary line dividing originals from copies becomes indeterminate, so much so that </w:t>
      </w:r>
      <w:r w:rsidRPr="00DB0AA5">
        <w:rPr>
          <w:highlight w:val="cyan"/>
          <w:u w:val="single"/>
          <w:lang w:eastAsia="zh-CN"/>
        </w:rPr>
        <w:t xml:space="preserve">it becomes </w:t>
      </w:r>
      <w:r w:rsidRPr="00DB0AA5">
        <w:rPr>
          <w:b/>
          <w:bCs/>
          <w:highlight w:val="cyan"/>
          <w:u w:val="single"/>
          <w:lang w:eastAsia="zh-CN"/>
        </w:rPr>
        <w:t>untenable to speak of originals and copies</w:t>
      </w:r>
      <w:r>
        <w:rPr>
          <w:u w:val="single"/>
          <w:lang w:eastAsia="zh-CN"/>
        </w:rPr>
        <w:t xml:space="preserve"> at all?</w:t>
      </w:r>
      <w:r w:rsidRPr="00DB0AA5">
        <w:rPr>
          <w:sz w:val="16"/>
          <w:lang w:eastAsia="zh-CN"/>
        </w:rPr>
        <w:t xml:space="preserve"> This question, it should be pointed out, poses a significant quandary from a legal standpoint. Because courts of law are in the business of adjudication, they cannot resolve it by celebrating the play of difference. </w:t>
      </w:r>
      <w:r>
        <w:rPr>
          <w:u w:val="single"/>
          <w:lang w:eastAsia="zh-CN"/>
        </w:rPr>
        <w:t xml:space="preserve">From the vantage point of </w:t>
      </w:r>
      <w:r w:rsidRPr="00DB0AA5">
        <w:rPr>
          <w:highlight w:val="cyan"/>
          <w:u w:val="single"/>
          <w:lang w:eastAsia="zh-CN"/>
        </w:rPr>
        <w:t>intellectual property law</w:t>
      </w:r>
      <w:r>
        <w:rPr>
          <w:u w:val="single"/>
          <w:lang w:eastAsia="zh-CN"/>
        </w:rPr>
        <w:t>,</w:t>
      </w:r>
      <w:r w:rsidRPr="00DB0AA5">
        <w:rPr>
          <w:sz w:val="16"/>
          <w:lang w:eastAsia="zh-CN"/>
        </w:rPr>
        <w:t xml:space="preserve"> </w:t>
      </w:r>
      <w:r>
        <w:rPr>
          <w:u w:val="single"/>
          <w:lang w:eastAsia="zh-CN"/>
        </w:rPr>
        <w:t>cultural artifacts cannot be permitted too much semiotic leeway</w:t>
      </w:r>
      <w:r w:rsidRPr="00DB0AA5">
        <w:rPr>
          <w:sz w:val="16"/>
          <w:lang w:eastAsia="zh-CN"/>
        </w:rPr>
        <w:t xml:space="preserve">, especially in cases where competing claims about their priority cannot be definitively reconciled. The litigious life of Harry Potter-related doubles thus lends insight, I want to argue, into how courts of law manage the critique of representation (i.e., the growing diffuseness of the categories “original” and “copy”) within the context of increasingly recombinant media and cultural production (Hebdige, </w:t>
      </w:r>
      <w:hyperlink r:id="rId24" w:history="1">
        <w:r>
          <w:rPr>
            <w:rStyle w:val="Hyperlink"/>
            <w:sz w:val="10"/>
            <w:lang w:eastAsia="zh-CN"/>
          </w:rPr>
          <w:t>1987</w:t>
        </w:r>
      </w:hyperlink>
      <w:r w:rsidRPr="00DB0AA5">
        <w:rPr>
          <w:sz w:val="16"/>
          <w:lang w:eastAsia="zh-CN"/>
        </w:rPr>
        <w:t xml:space="preserve">; Jenkins, </w:t>
      </w:r>
      <w:hyperlink r:id="rId25" w:history="1">
        <w:r>
          <w:rPr>
            <w:rStyle w:val="Hyperlink"/>
            <w:sz w:val="10"/>
            <w:lang w:eastAsia="zh-CN"/>
          </w:rPr>
          <w:t>2006</w:t>
        </w:r>
      </w:hyperlink>
      <w:r w:rsidRPr="00DB0AA5">
        <w:rPr>
          <w:sz w:val="16"/>
          <w:lang w:eastAsia="zh-CN"/>
        </w:rPr>
        <w:t xml:space="preserve">; McLeod </w:t>
      </w:r>
      <w:hyperlink r:id="rId26" w:history="1">
        <w:r>
          <w:rPr>
            <w:rStyle w:val="Hyperlink"/>
            <w:sz w:val="10"/>
            <w:lang w:eastAsia="zh-CN"/>
          </w:rPr>
          <w:t>2001</w:t>
        </w:r>
      </w:hyperlink>
      <w:r w:rsidRPr="00DB0AA5">
        <w:rPr>
          <w:sz w:val="16"/>
          <w:lang w:eastAsia="zh-CN"/>
        </w:rPr>
        <w:t xml:space="preserve"> ,</w:t>
      </w:r>
      <w:hyperlink r:id="rId27" w:history="1">
        <w:r>
          <w:rPr>
            <w:rStyle w:val="Hyperlink"/>
            <w:sz w:val="10"/>
            <w:lang w:eastAsia="zh-CN"/>
          </w:rPr>
          <w:t>2005</w:t>
        </w:r>
      </w:hyperlink>
      <w:r w:rsidRPr="00DB0AA5">
        <w:rPr>
          <w:sz w:val="16"/>
          <w:lang w:eastAsia="zh-CN"/>
        </w:rPr>
        <w:t xml:space="preserve">; Vaidhyanathan, </w:t>
      </w:r>
      <w:hyperlink r:id="rId28" w:history="1">
        <w:r>
          <w:rPr>
            <w:rStyle w:val="Hyperlink"/>
            <w:sz w:val="10"/>
            <w:lang w:eastAsia="zh-CN"/>
          </w:rPr>
          <w:t>2001</w:t>
        </w:r>
      </w:hyperlink>
      <w:r w:rsidRPr="00DB0AA5">
        <w:rPr>
          <w:sz w:val="16"/>
          <w:lang w:eastAsia="zh-CN"/>
        </w:rPr>
        <w:t xml:space="preserve">). Lurking behind all </w:t>
      </w:r>
      <w:r w:rsidRPr="00DB0AA5">
        <w:rPr>
          <w:sz w:val="16"/>
        </w:rPr>
        <w:t>this sorcery is a disquieting figure, the simulacrum. It emerges first in Plato's meticulously gradated universe, where it occupies the lowest rung in the hierarchy of the arts of making (poiesis). Plato's simulacrum is neither model nor exact replica, but</w:t>
      </w:r>
      <w:r w:rsidRPr="00DB0AA5">
        <w:rPr>
          <w:sz w:val="16"/>
          <w:lang w:eastAsia="zh-CN"/>
        </w:rPr>
        <w:t xml:space="preserve"> rather a distant semblance of whatever it doubles—the figure of the same, only different, and thus of fidelity corrupted. It is also a term he associates with the Sophists, that itinerant group of orator-pedagogues whom he likens to “conjurers” for having despoiled rhetoric with their falsely imitative arts (Plato, </w:t>
      </w:r>
      <w:hyperlink r:id="rId29" w:history="1">
        <w:r>
          <w:rPr>
            <w:rStyle w:val="Hyperlink"/>
            <w:sz w:val="10"/>
            <w:lang w:eastAsia="zh-CN"/>
          </w:rPr>
          <w:t>1984</w:t>
        </w:r>
      </w:hyperlink>
      <w:r w:rsidRPr="00DB0AA5">
        <w:rPr>
          <w:sz w:val="16"/>
          <w:lang w:eastAsia="zh-CN"/>
        </w:rPr>
        <w:t xml:space="preserve">, pp. II.64–II.68, II.26). More recently, Jean Baudrillard (1983, </w:t>
      </w:r>
      <w:hyperlink r:id="rId30" w:history="1">
        <w:r>
          <w:rPr>
            <w:rStyle w:val="Hyperlink"/>
            <w:sz w:val="10"/>
            <w:lang w:eastAsia="zh-CN"/>
          </w:rPr>
          <w:t>1994</w:t>
        </w:r>
      </w:hyperlink>
      <w:r w:rsidRPr="00DB0AA5">
        <w:rPr>
          <w:sz w:val="16"/>
          <w:lang w:eastAsia="zh-CN"/>
        </w:rPr>
        <w:t>) and Gilles Deleuze (</w:t>
      </w:r>
      <w:hyperlink r:id="rId31" w:history="1">
        <w:r>
          <w:rPr>
            <w:rStyle w:val="Hyperlink"/>
            <w:sz w:val="10"/>
            <w:lang w:eastAsia="zh-CN"/>
          </w:rPr>
          <w:t>1983</w:t>
        </w:r>
      </w:hyperlink>
      <w:r w:rsidRPr="00DB0AA5">
        <w:rPr>
          <w:sz w:val="16"/>
          <w:lang w:eastAsia="zh-CN"/>
        </w:rPr>
        <w:t xml:space="preserve">, </w:t>
      </w:r>
      <w:hyperlink r:id="rId32" w:history="1">
        <w:r>
          <w:rPr>
            <w:rStyle w:val="Hyperlink"/>
            <w:sz w:val="10"/>
            <w:lang w:eastAsia="zh-CN"/>
          </w:rPr>
          <w:t>1990</w:t>
        </w:r>
      </w:hyperlink>
      <w:r w:rsidRPr="00DB0AA5">
        <w:rPr>
          <w:sz w:val="16"/>
          <w:lang w:eastAsia="zh-CN"/>
        </w:rPr>
        <w:t xml:space="preserve">, </w:t>
      </w:r>
      <w:hyperlink r:id="rId33" w:history="1">
        <w:r>
          <w:rPr>
            <w:rStyle w:val="Hyperlink"/>
            <w:sz w:val="10"/>
            <w:lang w:eastAsia="zh-CN"/>
          </w:rPr>
          <w:t>1994</w:t>
        </w:r>
      </w:hyperlink>
      <w:r w:rsidRPr="00DB0AA5">
        <w:rPr>
          <w:sz w:val="16"/>
          <w:lang w:eastAsia="zh-CN"/>
        </w:rPr>
        <w:t xml:space="preserve">) each has reimagined </w:t>
      </w:r>
      <w:r>
        <w:rPr>
          <w:b/>
          <w:bCs/>
          <w:u w:val="single"/>
          <w:lang w:eastAsia="zh-CN"/>
        </w:rPr>
        <w:t>the simulacrum</w:t>
      </w:r>
      <w:r w:rsidRPr="00DB0AA5">
        <w:rPr>
          <w:sz w:val="16"/>
          <w:lang w:eastAsia="zh-CN"/>
        </w:rPr>
        <w:t>, in his own way, as that which</w:t>
      </w:r>
      <w:r>
        <w:rPr>
          <w:u w:val="single"/>
          <w:lang w:eastAsia="zh-CN"/>
        </w:rPr>
        <w:t xml:space="preserve"> causes bright-line distinctions between originals and copies to </w:t>
      </w:r>
      <w:r w:rsidRPr="00DB0AA5">
        <w:rPr>
          <w:b/>
          <w:bCs/>
          <w:highlight w:val="cyan"/>
          <w:u w:val="single"/>
          <w:lang w:eastAsia="zh-CN"/>
        </w:rPr>
        <w:t>blur</w:t>
      </w:r>
      <w:r>
        <w:rPr>
          <w:u w:val="single"/>
          <w:lang w:eastAsia="zh-CN"/>
        </w:rPr>
        <w:t>.</w:t>
      </w:r>
      <w:r w:rsidRPr="00DB0AA5">
        <w:rPr>
          <w:sz w:val="16"/>
          <w:lang w:eastAsia="zh-CN"/>
        </w:rPr>
        <w:t xml:space="preserve"> However conceived, </w:t>
      </w:r>
      <w:r>
        <w:rPr>
          <w:u w:val="single"/>
          <w:lang w:eastAsia="zh-CN"/>
        </w:rPr>
        <w:t xml:space="preserve">the simulacrum would seem to wield a certain, </w:t>
      </w:r>
      <w:r>
        <w:rPr>
          <w:b/>
          <w:bCs/>
          <w:u w:val="single"/>
          <w:lang w:eastAsia="zh-CN"/>
        </w:rPr>
        <w:t>unsettling power</w:t>
      </w:r>
      <w:r>
        <w:rPr>
          <w:u w:val="single"/>
          <w:lang w:eastAsia="zh-CN"/>
        </w:rPr>
        <w:t>.</w:t>
      </w:r>
      <w:r w:rsidRPr="00DB0AA5">
        <w:rPr>
          <w:sz w:val="16"/>
          <w:lang w:eastAsia="zh-CN"/>
        </w:rPr>
        <w:t xml:space="preserve"> But what happens when theory interfaces with law? That is, </w:t>
      </w:r>
      <w:r>
        <w:rPr>
          <w:u w:val="single"/>
          <w:lang w:eastAsia="zh-CN"/>
        </w:rPr>
        <w:t>what happens when the simulacrum enters into determinate legal contexts?</w:t>
      </w:r>
      <w:r w:rsidRPr="00DB0AA5">
        <w:rPr>
          <w:sz w:val="16"/>
          <w:lang w:eastAsia="zh-CN"/>
        </w:rPr>
        <w:t xml:space="preserve"> I contend the litigation involving Harry Potter-related doubles stages these questions; it throws into relief the simulacrum's theoretical and political limits for scholars in and beyond media studies; and it sheds light on the legal thaumaturgy by which those limits get imposed. </w:t>
      </w:r>
      <w:r w:rsidRPr="00DB0AA5">
        <w:rPr>
          <w:sz w:val="16"/>
        </w:rPr>
        <w:t>Analogy: My Fetish is to Your Aura …</w:t>
      </w:r>
      <w:r>
        <w:rPr>
          <w:u w:val="single"/>
        </w:rPr>
        <w:t xml:space="preserve"> </w:t>
      </w:r>
      <w:r w:rsidRPr="00DB0AA5">
        <w:rPr>
          <w:sz w:val="16"/>
        </w:rPr>
        <w:t>I am hardly the first to speak of the magical character of cultural goods. More than a century ago, Karl Marx (</w:t>
      </w:r>
      <w:hyperlink r:id="rId34" w:history="1">
        <w:r>
          <w:rPr>
            <w:rStyle w:val="Hyperlink"/>
            <w:sz w:val="10"/>
          </w:rPr>
          <w:t>1867/1976</w:t>
        </w:r>
      </w:hyperlink>
      <w:r w:rsidRPr="00DB0AA5">
        <w:rPr>
          <w:sz w:val="16"/>
        </w:rPr>
        <w:t>) referred to a “fetish” character that commodities assume under capitalism, while in 1936, Walter Benjamin (</w:t>
      </w:r>
      <w:hyperlink r:id="rId35" w:history="1">
        <w:r>
          <w:rPr>
            <w:rStyle w:val="Hyperlink"/>
            <w:sz w:val="10"/>
          </w:rPr>
          <w:t>1968</w:t>
        </w:r>
      </w:hyperlink>
      <w:r w:rsidRPr="00DB0AA5">
        <w:rPr>
          <w:sz w:val="16"/>
        </w:rPr>
        <w:t xml:space="preserve">) explored </w:t>
      </w:r>
      <w:r>
        <w:rPr>
          <w:u w:val="single"/>
        </w:rPr>
        <w:t xml:space="preserve">the </w:t>
      </w:r>
      <w:r>
        <w:rPr>
          <w:b/>
          <w:bCs/>
          <w:u w:val="single"/>
        </w:rPr>
        <w:t xml:space="preserve">mysterious </w:t>
      </w:r>
      <w:r w:rsidRPr="00DB0AA5">
        <w:rPr>
          <w:b/>
          <w:bCs/>
          <w:highlight w:val="cyan"/>
          <w:u w:val="single"/>
        </w:rPr>
        <w:t>“aura” surrounding</w:t>
      </w:r>
      <w:r w:rsidRPr="00DB0AA5">
        <w:rPr>
          <w:highlight w:val="cyan"/>
          <w:u w:val="single"/>
        </w:rPr>
        <w:t xml:space="preserve"> “</w:t>
      </w:r>
      <w:r w:rsidRPr="00DB0AA5">
        <w:rPr>
          <w:b/>
          <w:bCs/>
          <w:highlight w:val="cyan"/>
          <w:u w:val="single"/>
        </w:rPr>
        <w:t>original”</w:t>
      </w:r>
      <w:r>
        <w:rPr>
          <w:b/>
          <w:bCs/>
          <w:u w:val="single"/>
        </w:rPr>
        <w:t xml:space="preserve"> art</w:t>
      </w:r>
      <w:r w:rsidRPr="00DB0AA5">
        <w:rPr>
          <w:b/>
          <w:bCs/>
          <w:highlight w:val="cyan"/>
          <w:u w:val="single"/>
        </w:rPr>
        <w:t>work</w:t>
      </w:r>
      <w:r w:rsidRPr="00DB0AA5">
        <w:rPr>
          <w:highlight w:val="cyan"/>
          <w:u w:val="single"/>
        </w:rPr>
        <w:t>.</w:t>
      </w:r>
      <w:r>
        <w:rPr>
          <w:u w:val="single"/>
        </w:rPr>
        <w:t xml:space="preserve"> These qualities, which are immanent to and a product of the realm of people and things, nevertheless </w:t>
      </w:r>
      <w:r w:rsidRPr="00DB0AA5">
        <w:rPr>
          <w:b/>
          <w:bCs/>
          <w:highlight w:val="cyan"/>
          <w:u w:val="single"/>
        </w:rPr>
        <w:t>mystify cultural goods</w:t>
      </w:r>
      <w:r>
        <w:rPr>
          <w:u w:val="single"/>
        </w:rPr>
        <w:t>, imbuing them with other-worldly characteristics</w:t>
      </w:r>
      <w:r w:rsidRPr="00DB0AA5">
        <w:rPr>
          <w:sz w:val="16"/>
        </w:rPr>
        <w:t>. Both Marx and Benjamin took magic seriously, perhaps even literally, seeing it, albeit in somewhat different ways, as intrinsic to modern social life. Marx's Das kapital is an exemplary work of modern political economy. Yet, inasmuch as Marx provides a “scientific” account of social and productive relations under capitalism, his methods nonetheless reveal a society deeply enchanted in its own right. To read Das kapital is to enter into a world not unlike the one readers will find in Harry Potter. Charmed objects, deadly magical creatures, and ghosts populate Potter's world just as they do in Marx's magnum opus, which is replete with dancing tables, thirsty vampires, and phantom orchestras. (So, too, is Marx and Engels’ [1848/</w:t>
      </w:r>
      <w:hyperlink r:id="rId36" w:history="1">
        <w:r>
          <w:rPr>
            <w:rStyle w:val="Hyperlink"/>
            <w:sz w:val="10"/>
          </w:rPr>
          <w:t>1984</w:t>
        </w:r>
      </w:hyperlink>
      <w:r w:rsidRPr="00DB0AA5">
        <w:rPr>
          <w:sz w:val="16"/>
        </w:rPr>
        <w:t>] The communist manifesto, in which the authors liken the bourgeoisie to “a sorcerer who is no longer able to control the powers of the nether world whom he has called up by his spells” [p. 14].) Perhaps it is no surprise, then, to hear Marx (1867/1976) speak of commodities in Das kapital as “abounding in metaphysical subtleties and theological niceties” (p. 163). The commodity fetish takes center stage in this drama precisely because of magic's centrality to the world Marx describes.</w:t>
      </w:r>
      <w:r>
        <w:rPr>
          <w:u w:val="single"/>
        </w:rPr>
        <w:t xml:space="preserve"> The </w:t>
      </w:r>
      <w:r w:rsidRPr="00DB0AA5">
        <w:rPr>
          <w:b/>
          <w:bCs/>
          <w:highlight w:val="cyan"/>
          <w:u w:val="single"/>
        </w:rPr>
        <w:t>fetish character of commodities</w:t>
      </w:r>
      <w:r>
        <w:rPr>
          <w:u w:val="single"/>
        </w:rPr>
        <w:t xml:space="preserve"> arises</w:t>
      </w:r>
      <w:r w:rsidRPr="00DB0AA5">
        <w:rPr>
          <w:sz w:val="16"/>
        </w:rPr>
        <w:t xml:space="preserve">, </w:t>
      </w:r>
      <w:r>
        <w:rPr>
          <w:u w:val="single"/>
        </w:rPr>
        <w:t xml:space="preserve">according to Marx, from the peculiar form these objects assume </w:t>
      </w:r>
      <w:r w:rsidRPr="00DB0AA5">
        <w:rPr>
          <w:highlight w:val="cyan"/>
          <w:u w:val="single"/>
        </w:rPr>
        <w:t xml:space="preserve">under </w:t>
      </w:r>
      <w:r w:rsidRPr="00DB0AA5">
        <w:rPr>
          <w:b/>
          <w:bCs/>
          <w:highlight w:val="cyan"/>
          <w:u w:val="single"/>
        </w:rPr>
        <w:t>capitalism</w:t>
      </w:r>
      <w:r w:rsidRPr="00DB0AA5">
        <w:rPr>
          <w:sz w:val="16"/>
        </w:rPr>
        <w:t xml:space="preserve">. </w:t>
      </w:r>
      <w:r>
        <w:rPr>
          <w:u w:val="single"/>
        </w:rPr>
        <w:t xml:space="preserve">Here, </w:t>
      </w:r>
      <w:r>
        <w:rPr>
          <w:b/>
          <w:bCs/>
          <w:u w:val="single"/>
        </w:rPr>
        <w:t>commodities</w:t>
      </w:r>
      <w:r>
        <w:rPr>
          <w:u w:val="single"/>
        </w:rPr>
        <w:t xml:space="preserve"> </w:t>
      </w:r>
      <w:r w:rsidRPr="00DB0AA5">
        <w:rPr>
          <w:b/>
          <w:bCs/>
          <w:highlight w:val="cyan"/>
          <w:u w:val="single"/>
        </w:rPr>
        <w:t>come to be valued</w:t>
      </w:r>
      <w:r>
        <w:rPr>
          <w:u w:val="single"/>
        </w:rPr>
        <w:t xml:space="preserve"> not only, or even primarily, for the uses to which they can be put, but perhaps more importantly </w:t>
      </w:r>
      <w:r w:rsidRPr="00DB0AA5">
        <w:rPr>
          <w:highlight w:val="cyan"/>
          <w:u w:val="single"/>
        </w:rPr>
        <w:t xml:space="preserve">for their </w:t>
      </w:r>
      <w:r w:rsidRPr="00DB0AA5">
        <w:rPr>
          <w:b/>
          <w:bCs/>
          <w:highlight w:val="cyan"/>
          <w:u w:val="single"/>
        </w:rPr>
        <w:t>capacity to be exchanged</w:t>
      </w:r>
      <w:r>
        <w:rPr>
          <w:u w:val="single"/>
        </w:rPr>
        <w:t xml:space="preserve"> for other commodities.</w:t>
      </w:r>
      <w:r w:rsidRPr="00DB0AA5">
        <w:rPr>
          <w:sz w:val="16"/>
        </w:rPr>
        <w:t xml:space="preserve"> </w:t>
      </w:r>
      <w:r>
        <w:rPr>
          <w:u w:val="single"/>
        </w:rPr>
        <w:t>This privileging of exchange- over use-value obscures the vast stores of human labor power embodied in any thing</w:t>
      </w:r>
      <w:r w:rsidRPr="00DB0AA5">
        <w:rPr>
          <w:sz w:val="16"/>
        </w:rPr>
        <w:t xml:space="preserve">, with two principal results. First, whether mediated by money, the universal (abstract) form of equivalence, or not, commodity exchange comes to stand in for more direct forms of human relation. “It is nothing but the definite social relation between men and women themselves which assumes here, for them, the fantastic form of a relation between things,” writes Marx (1867/1976, p. 165). Second, to the extent that commodities appear to be severed from the realm of human affairs, they would seem to be produced autochthonously and solely for the sake of exchange. Marx again: </w:t>
      </w:r>
      <w:r>
        <w:rPr>
          <w:u w:val="single"/>
        </w:rPr>
        <w:t xml:space="preserve">“the </w:t>
      </w:r>
      <w:r>
        <w:rPr>
          <w:b/>
          <w:bCs/>
          <w:u w:val="single"/>
        </w:rPr>
        <w:t xml:space="preserve">products of the </w:t>
      </w:r>
      <w:r>
        <w:rPr>
          <w:u w:val="single"/>
        </w:rPr>
        <w:t>human</w:t>
      </w:r>
      <w:r>
        <w:rPr>
          <w:b/>
          <w:bCs/>
          <w:u w:val="single"/>
        </w:rPr>
        <w:t xml:space="preserve"> brain</w:t>
      </w:r>
      <w:r>
        <w:rPr>
          <w:u w:val="single"/>
        </w:rPr>
        <w:t xml:space="preserve"> appear as autonomous figures endowed with a life of their own, which enter into relations both with each other and with the human race”</w:t>
      </w:r>
      <w:r w:rsidRPr="00DB0AA5">
        <w:rPr>
          <w:sz w:val="16"/>
        </w:rPr>
        <w:t xml:space="preserve"> (p. 165). The strange magic of the commodity fetish thus is both cause and effect of inanimate objects assuming a “life of their own,” seemingly independent of human praxis. If the commodity fetish is a multifarious form of epistemological magic, which disguises human labor power, then what of Benjamin's (1968) notion of the aura? I pose this question with some trepidation, given the almost compulsive ality that surrounds the essay from which the term is drawn, “The work of art in the age of mechanical reproduction.” To say this is not to reduce its import, but rather to point out that Benjamin's essay and its attendant concept, aura, have spawned something of an industry when it comes to engaging industrially reproduced cultural goods. As Udi E. Greenberg (</w:t>
      </w:r>
      <w:hyperlink r:id="rId37" w:history="1">
        <w:r>
          <w:rPr>
            <w:rStyle w:val="Hyperlink"/>
            <w:sz w:val="10"/>
          </w:rPr>
          <w:t>2008</w:t>
        </w:r>
      </w:hyperlink>
      <w:r w:rsidRPr="00DB0AA5">
        <w:rPr>
          <w:sz w:val="16"/>
        </w:rPr>
        <w:t>) observes:</w:t>
      </w:r>
      <w:r>
        <w:rPr>
          <w:u w:val="single"/>
        </w:rPr>
        <w:t xml:space="preserve"> </w:t>
      </w:r>
      <w:r w:rsidRPr="00DB0AA5">
        <w:rPr>
          <w:sz w:val="16"/>
        </w:rPr>
        <w:t>Walter Benjamin claimed that the democratization of art, brought about by mechanical mass production, would sharpen the critical faculties of the masses. The popularization process to which Benjamin himself was subjected, however … reveals that the dynamics encompassed in it are far more complex, and are at times paradoxically based on a structural tradition that contradicts the goals of the Benjamin industry's agents themselves. (pp. 67–68)</w:t>
      </w:r>
      <w:r>
        <w:rPr>
          <w:u w:val="single"/>
        </w:rPr>
        <w:t xml:space="preserve"> </w:t>
      </w:r>
      <w:r w:rsidRPr="00DB0AA5">
        <w:rPr>
          <w:sz w:val="16"/>
        </w:rPr>
        <w:t xml:space="preserve">Indeed, despite Benjamin's (1968) argument about forms of reproduction undermining the aura, or </w:t>
      </w:r>
      <w:r>
        <w:rPr>
          <w:u w:val="single"/>
        </w:rPr>
        <w:t xml:space="preserve">the sense of </w:t>
      </w:r>
      <w:r>
        <w:rPr>
          <w:b/>
          <w:bCs/>
          <w:u w:val="single"/>
        </w:rPr>
        <w:t>authenticity</w:t>
      </w:r>
      <w:r>
        <w:rPr>
          <w:u w:val="single"/>
        </w:rPr>
        <w:t xml:space="preserve"> specific to a given artifact </w:t>
      </w:r>
      <w:r w:rsidRPr="00DB0AA5">
        <w:rPr>
          <w:b/>
          <w:bCs/>
          <w:highlight w:val="cyan"/>
          <w:u w:val="single"/>
        </w:rPr>
        <w:t>after</w:t>
      </w:r>
      <w:r>
        <w:rPr>
          <w:u w:val="single"/>
        </w:rPr>
        <w:t xml:space="preserve"> which </w:t>
      </w:r>
      <w:r w:rsidRPr="00DB0AA5">
        <w:rPr>
          <w:b/>
          <w:bCs/>
          <w:highlight w:val="cyan"/>
          <w:u w:val="single"/>
        </w:rPr>
        <w:t>reproductions</w:t>
      </w:r>
      <w:r>
        <w:rPr>
          <w:u w:val="single"/>
        </w:rPr>
        <w:t xml:space="preserve"> are fashioned</w:t>
      </w:r>
      <w:r w:rsidRPr="00DB0AA5">
        <w:rPr>
          <w:sz w:val="16"/>
        </w:rPr>
        <w:t xml:space="preserve"> (p. 223), the social life of his essay belies a different story. </w:t>
      </w:r>
      <w:r>
        <w:rPr>
          <w:u w:val="single"/>
        </w:rPr>
        <w:t xml:space="preserve">In publication after publication, in conference after conference, in classroom after classroom, both the main argument and the text of Benjamin's essay are extensively reproduced. The result is that </w:t>
      </w:r>
      <w:r w:rsidRPr="00DB0AA5">
        <w:rPr>
          <w:b/>
          <w:bCs/>
          <w:highlight w:val="cyan"/>
          <w:u w:val="single"/>
        </w:rPr>
        <w:t>the piece accrues</w:t>
      </w:r>
      <w:r>
        <w:rPr>
          <w:u w:val="single"/>
        </w:rPr>
        <w:t xml:space="preserve"> ever more </w:t>
      </w:r>
      <w:r w:rsidRPr="00DB0AA5">
        <w:rPr>
          <w:b/>
          <w:bCs/>
          <w:highlight w:val="cyan"/>
          <w:u w:val="single"/>
        </w:rPr>
        <w:t>social, theoretical, and intellectual capital</w:t>
      </w:r>
      <w:r>
        <w:rPr>
          <w:u w:val="single"/>
        </w:rPr>
        <w:t xml:space="preserve">. Ironically, then, the essay's </w:t>
      </w:r>
      <w:r>
        <w:rPr>
          <w:b/>
          <w:bCs/>
          <w:u w:val="single"/>
        </w:rPr>
        <w:t>mass reproduction</w:t>
      </w:r>
      <w:r>
        <w:rPr>
          <w:u w:val="single"/>
        </w:rPr>
        <w:t xml:space="preserve"> would seem to be what is </w:t>
      </w:r>
      <w:r w:rsidRPr="00DB0AA5">
        <w:rPr>
          <w:highlight w:val="cyan"/>
          <w:u w:val="single"/>
        </w:rPr>
        <w:t>imbuing it with</w:t>
      </w:r>
      <w:r>
        <w:rPr>
          <w:u w:val="single"/>
        </w:rPr>
        <w:t xml:space="preserve"> </w:t>
      </w:r>
      <w:r>
        <w:rPr>
          <w:b/>
          <w:bCs/>
          <w:u w:val="single"/>
        </w:rPr>
        <w:t xml:space="preserve">authority and </w:t>
      </w:r>
      <w:r w:rsidRPr="00DB0AA5">
        <w:rPr>
          <w:b/>
          <w:bCs/>
          <w:highlight w:val="cyan"/>
          <w:u w:val="single"/>
        </w:rPr>
        <w:t>authenticity</w:t>
      </w:r>
      <w:r w:rsidRPr="00DB0AA5">
        <w:rPr>
          <w:sz w:val="16"/>
        </w:rPr>
        <w:t>—with luminescent aura—despite Benjamin's claim about the waning of the aura in the age of mass reproduction.</w:t>
      </w:r>
      <w:r>
        <w:rPr>
          <w:u w:val="single"/>
        </w:rPr>
        <w:t xml:space="preserve"> </w:t>
      </w:r>
      <w:r w:rsidRPr="00DB0AA5">
        <w:rPr>
          <w:sz w:val="16"/>
        </w:rPr>
        <w:t xml:space="preserve">So what story can the social life of Benjamin's essay tell about the nature of mass reproduction and the magical work of aura, beyond what the essay explicitly says? In the preceding example, </w:t>
      </w:r>
      <w:r w:rsidRPr="00DB0AA5">
        <w:rPr>
          <w:b/>
          <w:bCs/>
          <w:highlight w:val="cyan"/>
          <w:u w:val="single"/>
        </w:rPr>
        <w:t>doubles</w:t>
      </w:r>
      <w:r>
        <w:rPr>
          <w:b/>
          <w:bCs/>
          <w:u w:val="single"/>
        </w:rPr>
        <w:t xml:space="preserve"> </w:t>
      </w:r>
      <w:r>
        <w:rPr>
          <w:u w:val="single"/>
        </w:rPr>
        <w:t xml:space="preserve">do not degrade the original's aura. To the contrary, they </w:t>
      </w:r>
      <w:r w:rsidRPr="00DB0AA5">
        <w:rPr>
          <w:b/>
          <w:bCs/>
          <w:highlight w:val="cyan"/>
          <w:u w:val="single"/>
        </w:rPr>
        <w:t>are a</w:t>
      </w:r>
      <w:r>
        <w:rPr>
          <w:b/>
          <w:bCs/>
          <w:u w:val="single"/>
        </w:rPr>
        <w:t xml:space="preserve"> necessary </w:t>
      </w:r>
      <w:r w:rsidRPr="00DB0AA5">
        <w:rPr>
          <w:b/>
          <w:bCs/>
          <w:highlight w:val="cyan"/>
          <w:u w:val="single"/>
        </w:rPr>
        <w:t>condition of</w:t>
      </w:r>
      <w:r>
        <w:rPr>
          <w:b/>
          <w:bCs/>
          <w:u w:val="single"/>
        </w:rPr>
        <w:t xml:space="preserve"> the aura of </w:t>
      </w:r>
      <w:r w:rsidRPr="00DB0AA5">
        <w:rPr>
          <w:b/>
          <w:bCs/>
          <w:highlight w:val="cyan"/>
          <w:u w:val="single"/>
        </w:rPr>
        <w:t>originality</w:t>
      </w:r>
      <w:r>
        <w:rPr>
          <w:u w:val="single"/>
        </w:rPr>
        <w:t xml:space="preserve">, the magic of authenticity. Or, to say it even less equivocally, </w:t>
      </w:r>
      <w:r w:rsidRPr="00DB0AA5">
        <w:rPr>
          <w:b/>
          <w:bCs/>
          <w:highlight w:val="cyan"/>
          <w:u w:val="single"/>
        </w:rPr>
        <w:t>copies produce originals</w:t>
      </w:r>
      <w:r>
        <w:rPr>
          <w:u w:val="single"/>
        </w:rPr>
        <w:t xml:space="preserve"> as such, not the other way around</w:t>
      </w:r>
      <w:r w:rsidRPr="00DB0AA5">
        <w:rPr>
          <w:sz w:val="16"/>
        </w:rPr>
        <w:t xml:space="preserve"> (c.f. Chang, </w:t>
      </w:r>
      <w:hyperlink r:id="rId38" w:history="1">
        <w:r>
          <w:rPr>
            <w:rStyle w:val="Hyperlink"/>
            <w:sz w:val="10"/>
          </w:rPr>
          <w:t>1999</w:t>
        </w:r>
      </w:hyperlink>
      <w:r w:rsidRPr="00DB0AA5">
        <w:rPr>
          <w:sz w:val="16"/>
        </w:rPr>
        <w:t xml:space="preserve">, p. 188; Deleuze, 1994, p. 289; Sterne, </w:t>
      </w:r>
      <w:hyperlink r:id="rId39" w:history="1">
        <w:r>
          <w:rPr>
            <w:rStyle w:val="Hyperlink"/>
            <w:sz w:val="10"/>
          </w:rPr>
          <w:t>2003</w:t>
        </w:r>
      </w:hyperlink>
      <w:r w:rsidRPr="00DB0AA5">
        <w:rPr>
          <w:sz w:val="16"/>
        </w:rPr>
        <w:t>, pp. 217–221). Tucked away in the hinterlands of “The work of art in the age of mechanical reproduction” is a footnote in which Benjamin (1968) suggests as much: Precisely because authenticity is not reproducible, the intensive penetration of certain (mechanical) processes of reproduction was instrumental in differentiating and grading authenticity.… To be sure, at the time of its origin a medieval picture of the Madonna could not yet be said to be “authentic.” It became “authentic” only during succeeding centuries and perhaps most striking during the last one [i.e., the 19th century]. (p. 245 n. 2)</w:t>
      </w:r>
      <w:r>
        <w:rPr>
          <w:u w:val="single"/>
        </w:rPr>
        <w:t xml:space="preserve"> </w:t>
      </w:r>
      <w:r w:rsidRPr="00DB0AA5">
        <w:rPr>
          <w:sz w:val="16"/>
        </w:rPr>
        <w:t>Some people undoubtedly perceived the Madonna to be a unique artifact prior to the advent of new technologies of mass reproduction in the 19th century. The possibility of seeing it as authentic or original only arises, however, within the context of reproducing the image on a mass scale.2 The magic of the aura is precisely this, then: the concept's spellbinding capacity to conjoin original and copy and to invert their priority, so that “derivative” works appear to be a function of a putative “original.”</w:t>
      </w:r>
      <w:r>
        <w:rPr>
          <w:u w:val="single"/>
        </w:rPr>
        <w:t xml:space="preserve"> </w:t>
      </w:r>
      <w:r w:rsidRPr="00DB0AA5">
        <w:rPr>
          <w:sz w:val="16"/>
        </w:rPr>
        <w:t xml:space="preserve">Indeed, the derivative or copy would seem to be the most original, perhaps the only original, assuming we still feel compelled to hold on to that terminology at all. Gilles Deleuze (1994) affirms this point when he speaks of “a perfect independence on the part of each presentation” or instance of a mass-produced object (p. 70). Deleuze's project in Difference and repetition and elsewhere is to overturn Platonic mysticism, and more specifically to undo its most enduring set of distinctions: between essence and appearance; original and copy; the thing-in-itself and its simulacrum. Plato and his followers erred, Deleuze argues, in their claim that a repeated thing always must refer to some “concept” outside of itself, which is to say, to a set of epistemological conditions that posit (to the point of demand) an existential link between the repeated thing and that which it doubles (p. 13). </w:t>
      </w:r>
      <w:r>
        <w:rPr>
          <w:u w:val="single"/>
        </w:rPr>
        <w:t xml:space="preserve">This collapse of the ontological into the epistemological mobilizes Platonism's moral claims about </w:t>
      </w:r>
      <w:r>
        <w:rPr>
          <w:b/>
          <w:bCs/>
          <w:u w:val="single"/>
        </w:rPr>
        <w:t>the primacy, even sanctity, of essence over appearance</w:t>
      </w:r>
      <w:r>
        <w:rPr>
          <w:u w:val="single"/>
        </w:rPr>
        <w:t>, such that the repeated thing or “</w:t>
      </w:r>
      <w:r>
        <w:rPr>
          <w:b/>
          <w:bCs/>
          <w:u w:val="single"/>
        </w:rPr>
        <w:t>copy”</w:t>
      </w:r>
      <w:r>
        <w:rPr>
          <w:u w:val="single"/>
        </w:rPr>
        <w:t xml:space="preserve"> comes to </w:t>
      </w:r>
      <w:r>
        <w:rPr>
          <w:b/>
          <w:bCs/>
          <w:u w:val="single"/>
        </w:rPr>
        <w:t>represent an existentially degraded version of the vaunted “original</w:t>
      </w:r>
      <w:r>
        <w:rPr>
          <w:u w:val="single"/>
        </w:rPr>
        <w:t xml:space="preserve">.” But what would happen, Deleuze asks, were we to think </w:t>
      </w:r>
      <w:r>
        <w:rPr>
          <w:b/>
          <w:bCs/>
          <w:u w:val="single"/>
        </w:rPr>
        <w:t>repetition ontologically</w:t>
      </w:r>
      <w:r>
        <w:rPr>
          <w:u w:val="single"/>
        </w:rPr>
        <w:t xml:space="preserve">, that is, in itself? </w:t>
      </w:r>
      <w:r w:rsidRPr="00DB0AA5">
        <w:rPr>
          <w:sz w:val="16"/>
        </w:rPr>
        <w:t xml:space="preserve">The result, Deleuze argues, would be a renewal of our ability to appreciate difference in repetition, which is tantamount to our not conflating the repeated with the Same, or even the Similar. “It seems … that, with Plato, a philosophical decision of the utmost importance was taken, that of subordinating difference to the supposedly initial powers of the Same and the Similar, that of declaring difference unthinkable in itself and sending it, along with the simulacra, back to the bottomless ocean” (p. 127). Perhaps it is no surprise, then, that simulacra take on a renewed importance for Deleuze. In contrast to those of Jean Baudrillard (1983, 1994), Deleuze's simulacra refer not to phantasmic copies of copies, each of whose appearance bears a recursively diminishing degree of resemblance to a furtive original. They refer, rather, to “the act by which the very idea of a model or privileged position is challenged and overturned” (Deleuze, 1994, p. 69; see also Deleuze, 1990, p. 262; Massumi, </w:t>
      </w:r>
      <w:hyperlink r:id="rId40" w:history="1">
        <w:r>
          <w:rPr>
            <w:rStyle w:val="Hyperlink"/>
            <w:sz w:val="10"/>
          </w:rPr>
          <w:t>1987</w:t>
        </w:r>
      </w:hyperlink>
      <w:r w:rsidRPr="00DB0AA5">
        <w:rPr>
          <w:sz w:val="16"/>
        </w:rPr>
        <w:t xml:space="preserve">). In this reading, which is at once more and less faithful to Plato, </w:t>
      </w:r>
      <w:r w:rsidRPr="00DB0AA5">
        <w:rPr>
          <w:b/>
          <w:bCs/>
          <w:highlight w:val="cyan"/>
          <w:u w:val="single"/>
        </w:rPr>
        <w:t>simulacra unravel the ontological</w:t>
      </w:r>
      <w:r>
        <w:rPr>
          <w:b/>
          <w:bCs/>
          <w:u w:val="single"/>
        </w:rPr>
        <w:t xml:space="preserve">ly moribund </w:t>
      </w:r>
      <w:r w:rsidRPr="00DB0AA5">
        <w:rPr>
          <w:b/>
          <w:bCs/>
          <w:highlight w:val="cyan"/>
          <w:u w:val="single"/>
        </w:rPr>
        <w:t>original-copy distinction</w:t>
      </w:r>
      <w:r w:rsidRPr="00DB0AA5">
        <w:rPr>
          <w:sz w:val="16"/>
        </w:rPr>
        <w:t xml:space="preserve">. They do so by compelling people to acknowledge the singularity of every repeated thing. In more concrete terms, </w:t>
      </w:r>
      <w:r>
        <w:rPr>
          <w:b/>
          <w:bCs/>
          <w:u w:val="single"/>
        </w:rPr>
        <w:t xml:space="preserve">simulacra </w:t>
      </w:r>
      <w:r w:rsidRPr="00DB0AA5">
        <w:rPr>
          <w:b/>
          <w:bCs/>
          <w:highlight w:val="cyan"/>
          <w:u w:val="single"/>
        </w:rPr>
        <w:t>challenge</w:t>
      </w:r>
      <w:r w:rsidRPr="00DB0AA5">
        <w:rPr>
          <w:highlight w:val="cyan"/>
          <w:u w:val="single"/>
        </w:rPr>
        <w:t xml:space="preserve"> normative </w:t>
      </w:r>
      <w:r w:rsidRPr="00DB0AA5">
        <w:rPr>
          <w:b/>
          <w:bCs/>
          <w:highlight w:val="cyan"/>
          <w:u w:val="single"/>
        </w:rPr>
        <w:t>juridical and political-economic understandings of repeated things</w:t>
      </w:r>
      <w:r>
        <w:rPr>
          <w:u w:val="single"/>
        </w:rPr>
        <w:t xml:space="preserve"> as they arise </w:t>
      </w:r>
      <w:r w:rsidRPr="00DB0AA5">
        <w:rPr>
          <w:b/>
          <w:bCs/>
          <w:highlight w:val="cyan"/>
          <w:u w:val="single"/>
        </w:rPr>
        <w:t>within capitalist relations of production</w:t>
      </w:r>
      <w:r w:rsidRPr="00DB0AA5">
        <w:rPr>
          <w:highlight w:val="cyan"/>
          <w:u w:val="single"/>
        </w:rPr>
        <w:t xml:space="preserve">, given </w:t>
      </w:r>
      <w:r w:rsidRPr="00DB0AA5">
        <w:rPr>
          <w:b/>
          <w:bCs/>
          <w:highlight w:val="cyan"/>
          <w:u w:val="single"/>
        </w:rPr>
        <w:t>the doubt they cast on the rubrics by which the art-law-culture nexus sustains itself</w:t>
      </w:r>
      <w:r>
        <w:rPr>
          <w:u w:val="single"/>
        </w:rPr>
        <w:t xml:space="preserve">: </w:t>
      </w:r>
      <w:r w:rsidRPr="00DB0AA5">
        <w:rPr>
          <w:sz w:val="16"/>
        </w:rPr>
        <w:t>“In every respect, repetition is a transgression. It puts law into question, it denounces its nominal or general character in favour of a more profound and more artistic reality” (Deleuze, 1994, p. 3). The point of all this looking up the magician's sleeve is to identify some of the ways in which capitalism works its epistemological magic. It is also to think through some philosophical conditions by which to articulate a more deeply politicized aesthetics of daily life, given the peculiar prestidigitations by which two or more social artifacts become existentially linked, temporally prioritized, and thus morally hierarchized. Hence the simulacrum—outlaw art, which in Deleuze's account would seem poised to break the spell. But to what extent can it be counted on to do that?</w:t>
      </w:r>
      <w:r>
        <w:rPr>
          <w:u w:val="single"/>
        </w:rPr>
        <w:t xml:space="preserve"> </w:t>
      </w:r>
      <w:r w:rsidRPr="00DB0AA5">
        <w:rPr>
          <w:sz w:val="16"/>
        </w:rPr>
        <w:t>The Muggle Struggle</w:t>
      </w:r>
      <w:r>
        <w:rPr>
          <w:u w:val="single"/>
        </w:rPr>
        <w:t xml:space="preserve"> The struggle over commodities, copies, and the magic of capitalist production comes to a head </w:t>
      </w:r>
      <w:r w:rsidRPr="00DB0AA5">
        <w:rPr>
          <w:highlight w:val="cyan"/>
          <w:u w:val="single"/>
        </w:rPr>
        <w:t>in the intellectual property dispute, Scholastic et al. v. Stouffer</w:t>
      </w:r>
      <w:r>
        <w:rPr>
          <w:u w:val="single"/>
        </w:rPr>
        <w:t>.</w:t>
      </w:r>
      <w:r w:rsidRPr="00DB0AA5">
        <w:rPr>
          <w:sz w:val="16"/>
        </w:rPr>
        <w:t xml:space="preserve"> The suit's foundations were laid in August 1999, when Stouffer and her attorneys initiated talks with Scholastic, Inc., Potter's U.S. publisher, over ownership rights to specific copyrighted and trademarked materials associated with J. K. Rowling's by then wildly popular book series. In addition to the aforementioned physical similarities between the Potters Larry and Harry, and among other allegations, Stouffer contended that Rowling willfully had borrowed from her, with neither permission nor compensation, the word “Muggle.” In Harry Potter's universe, Muggle refers, in its noun form, to persons without magic and, adjectivally, to things associated with those persons. Stouffer alleged she had introduced Muggle to the literary community in 1984 at a New York City toy fair with the debut of her children's book, The legend of Rah and the Muggles—that is, more than a decade prior to the first Harry Potter volume's publication in 1997. Stouffer also claimed to have copyrighted and trademarked Muggle around that time. As such, she insisted that only she—not Scholastic, not Rowling, not Warner Bros., nor any party connected with the Harry Potter series—could assert ownership rights over and thus license the lucrative word (Scholastic et al. v. Stouffer, 2000).</w:t>
      </w:r>
      <w:r>
        <w:rPr>
          <w:u w:val="single"/>
        </w:rPr>
        <w:t xml:space="preserve"> </w:t>
      </w:r>
      <w:r w:rsidRPr="00DB0AA5">
        <w:rPr>
          <w:sz w:val="16"/>
        </w:rPr>
        <w:t xml:space="preserve">All that might seem straightforward enough, but the story only grows odder as we venture down the rabbit hole and enter the enchanted realm of </w:t>
      </w:r>
      <w:r w:rsidRPr="00DB0AA5">
        <w:rPr>
          <w:b/>
          <w:bCs/>
          <w:highlight w:val="cyan"/>
          <w:u w:val="single"/>
        </w:rPr>
        <w:t>the “legal real</w:t>
      </w:r>
      <w:r w:rsidRPr="00DB0AA5">
        <w:rPr>
          <w:sz w:val="16"/>
        </w:rPr>
        <w:t xml:space="preserve">” (Gaines, </w:t>
      </w:r>
      <w:hyperlink r:id="rId41" w:history="1">
        <w:r>
          <w:rPr>
            <w:rStyle w:val="Hyperlink"/>
            <w:sz w:val="10"/>
          </w:rPr>
          <w:t>1991</w:t>
        </w:r>
      </w:hyperlink>
      <w:r w:rsidRPr="00DB0AA5">
        <w:rPr>
          <w:sz w:val="16"/>
        </w:rPr>
        <w:t xml:space="preserve">, p. 90). </w:t>
      </w:r>
      <w:r>
        <w:rPr>
          <w:u w:val="single"/>
        </w:rPr>
        <w:t>There</w:t>
      </w:r>
      <w:r w:rsidRPr="00DB0AA5">
        <w:rPr>
          <w:highlight w:val="cyan"/>
          <w:u w:val="single"/>
        </w:rPr>
        <w:t xml:space="preserve">, </w:t>
      </w:r>
      <w:r w:rsidRPr="00DB0AA5">
        <w:rPr>
          <w:b/>
          <w:bCs/>
          <w:highlight w:val="cyan"/>
          <w:u w:val="single"/>
        </w:rPr>
        <w:t>doubles, copies, frauds, and unexpected reversals rule the day</w:t>
      </w:r>
      <w:r>
        <w:rPr>
          <w:u w:val="single"/>
        </w:rPr>
        <w:t>.</w:t>
      </w:r>
      <w:r w:rsidRPr="00DB0AA5">
        <w:rPr>
          <w:sz w:val="16"/>
        </w:rPr>
        <w:t xml:space="preserve"> After talks between the parties stalled, the Muggle struggle came to a head in November 1999 with the filing of the complaint that resulted in the aforementioned legal action. Now, given Stouffer's contentions, one might reasonably expect her and her attorneys to have filed suit against Scholastic and its associates. In fact, it happened the other way around; Scholastic and company filed suit against Stouffer, seeking “a declaratory judgment that they have not infringed and are not infringing any of … Nancy Stouffer's copyrights or trademarks” (Scholastic et al. v. Stouffer, 2000). </w:t>
      </w:r>
      <w:r>
        <w:rPr>
          <w:u w:val="single"/>
        </w:rPr>
        <w:t xml:space="preserve">Stouffer thus became the defendant in a case in which others were alleged to have violated her intellectual property rights. Preemption such as this is not uncommon in the realm of the legal real, however, especially in contests over high-stakes financial concerns. </w:t>
      </w:r>
      <w:r w:rsidRPr="00DB0AA5">
        <w:rPr>
          <w:sz w:val="16"/>
        </w:rPr>
        <w:t>Compelled to mount a formal legal defense, Stouffer submitted six key pieces of evidence to prove she was the legitimate rights-holder of the word, Muggle. She also hoped to show, in the process, that Rowling might have had access to, and thus opportunity to pilfer, her words and ideas in the process of conceiving of Harry Potter. The evidence Stouffer submitted to the Court included:</w:t>
      </w:r>
    </w:p>
    <w:tbl>
      <w:tblPr>
        <w:tblW w:w="11512" w:type="dxa"/>
        <w:tblLook w:val="04A0" w:firstRow="1" w:lastRow="0" w:firstColumn="1" w:lastColumn="0" w:noHBand="0" w:noVBand="1"/>
      </w:tblPr>
      <w:tblGrid>
        <w:gridCol w:w="270"/>
        <w:gridCol w:w="11242"/>
      </w:tblGrid>
      <w:tr w:rsidR="00BE057A" w14:paraId="015C5FF6" w14:textId="77777777" w:rsidTr="00DB0AA5">
        <w:tc>
          <w:tcPr>
            <w:tcW w:w="270" w:type="dxa"/>
            <w:tcMar>
              <w:top w:w="15" w:type="dxa"/>
              <w:left w:w="15" w:type="dxa"/>
              <w:bottom w:w="15" w:type="dxa"/>
              <w:right w:w="15" w:type="dxa"/>
            </w:tcMar>
            <w:hideMark/>
          </w:tcPr>
          <w:p w14:paraId="699654F9" w14:textId="77777777" w:rsidR="00BE057A" w:rsidRDefault="00BE057A" w:rsidP="00127552">
            <w:r w:rsidRPr="00DB0AA5">
              <w:rPr>
                <w:sz w:val="16"/>
              </w:rPr>
              <w:t>•</w:t>
            </w:r>
          </w:p>
        </w:tc>
        <w:tc>
          <w:tcPr>
            <w:tcW w:w="11242" w:type="dxa"/>
            <w:tcMar>
              <w:top w:w="15" w:type="dxa"/>
              <w:left w:w="15" w:type="dxa"/>
              <w:bottom w:w="15" w:type="dxa"/>
              <w:right w:w="15" w:type="dxa"/>
            </w:tcMar>
            <w:hideMark/>
          </w:tcPr>
          <w:p w14:paraId="4746C766" w14:textId="77777777" w:rsidR="00BE057A" w:rsidRDefault="00BE057A" w:rsidP="00127552">
            <w:pPr>
              <w:rPr>
                <w:u w:val="single"/>
              </w:rPr>
            </w:pPr>
            <w:r w:rsidRPr="00DB0AA5">
              <w:rPr>
                <w:sz w:val="16"/>
              </w:rPr>
              <w:t>A booklet entitled The legend of Rah and the Muggles, published in 1986 by Andé, a company that Stouffer, together with a group of family and friends, had founded earlier that year. Andé went bankrupt in September 1987. The Muggles (who, intriguingly, live in a war-torn land called “Aura”) are referred to as such in the pages of Rah. The book never sold in stores, but promotional copies circulated in the U.S. and Europe in the late 1980s.</w:t>
            </w:r>
          </w:p>
        </w:tc>
      </w:tr>
      <w:tr w:rsidR="00BE057A" w14:paraId="7D230ED2" w14:textId="77777777" w:rsidTr="00DB0AA5">
        <w:tc>
          <w:tcPr>
            <w:tcW w:w="270" w:type="dxa"/>
            <w:tcMar>
              <w:top w:w="15" w:type="dxa"/>
              <w:left w:w="15" w:type="dxa"/>
              <w:bottom w:w="15" w:type="dxa"/>
              <w:right w:w="15" w:type="dxa"/>
            </w:tcMar>
            <w:hideMark/>
          </w:tcPr>
          <w:p w14:paraId="4FDA13EB" w14:textId="77777777" w:rsidR="00BE057A" w:rsidRDefault="00BE057A" w:rsidP="00127552">
            <w:r w:rsidRPr="00DB0AA5">
              <w:rPr>
                <w:sz w:val="16"/>
              </w:rPr>
              <w:t>•</w:t>
            </w:r>
          </w:p>
        </w:tc>
        <w:tc>
          <w:tcPr>
            <w:tcW w:w="11242" w:type="dxa"/>
            <w:tcMar>
              <w:top w:w="15" w:type="dxa"/>
              <w:left w:w="15" w:type="dxa"/>
              <w:bottom w:w="15" w:type="dxa"/>
              <w:right w:w="15" w:type="dxa"/>
            </w:tcMar>
            <w:hideMark/>
          </w:tcPr>
          <w:p w14:paraId="7C3AF702" w14:textId="77777777" w:rsidR="00BE057A" w:rsidRDefault="00BE057A" w:rsidP="00127552">
            <w:pPr>
              <w:rPr>
                <w:u w:val="single"/>
              </w:rPr>
            </w:pPr>
            <w:r w:rsidRPr="00DB0AA5">
              <w:rPr>
                <w:sz w:val="16"/>
              </w:rPr>
              <w:t>A copy of an advertisement from the March 1987 edition of Playthings magazine, promoting the Rah book. The ad reads, “Muggles™ from RAH™,” and there appears an illustration of the Muggle characters.</w:t>
            </w:r>
          </w:p>
        </w:tc>
      </w:tr>
      <w:tr w:rsidR="00BE057A" w14:paraId="74EE6FA9" w14:textId="77777777" w:rsidTr="00DB0AA5">
        <w:tc>
          <w:tcPr>
            <w:tcW w:w="270" w:type="dxa"/>
            <w:tcMar>
              <w:top w:w="15" w:type="dxa"/>
              <w:left w:w="15" w:type="dxa"/>
              <w:bottom w:w="15" w:type="dxa"/>
              <w:right w:w="15" w:type="dxa"/>
            </w:tcMar>
            <w:hideMark/>
          </w:tcPr>
          <w:p w14:paraId="44FC7B4F" w14:textId="77777777" w:rsidR="00BE057A" w:rsidRDefault="00BE057A" w:rsidP="00127552">
            <w:r w:rsidRPr="00DB0AA5">
              <w:rPr>
                <w:sz w:val="16"/>
              </w:rPr>
              <w:t>•</w:t>
            </w:r>
          </w:p>
        </w:tc>
        <w:tc>
          <w:tcPr>
            <w:tcW w:w="11242" w:type="dxa"/>
            <w:tcMar>
              <w:top w:w="15" w:type="dxa"/>
              <w:left w:w="15" w:type="dxa"/>
              <w:bottom w:w="15" w:type="dxa"/>
              <w:right w:w="15" w:type="dxa"/>
            </w:tcMar>
            <w:hideMark/>
          </w:tcPr>
          <w:p w14:paraId="25136AA1" w14:textId="77777777" w:rsidR="00BE057A" w:rsidRDefault="00BE057A" w:rsidP="00127552">
            <w:pPr>
              <w:rPr>
                <w:u w:val="single"/>
              </w:rPr>
            </w:pPr>
            <w:r w:rsidRPr="00DB0AA5">
              <w:rPr>
                <w:sz w:val="16"/>
              </w:rPr>
              <w:t>A photocopied edition of The legend of Rah and the Muggles, published in 1988 by Book Cook, Inc. (B.C.I.). Stouffer founded B.C.I. after Andé's bankruptcy, although it folded too, in October 1988.</w:t>
            </w:r>
          </w:p>
        </w:tc>
      </w:tr>
      <w:tr w:rsidR="00BE057A" w14:paraId="2BD536EC" w14:textId="77777777" w:rsidTr="00DB0AA5">
        <w:tc>
          <w:tcPr>
            <w:tcW w:w="270" w:type="dxa"/>
            <w:tcMar>
              <w:top w:w="15" w:type="dxa"/>
              <w:left w:w="15" w:type="dxa"/>
              <w:bottom w:w="15" w:type="dxa"/>
              <w:right w:w="15" w:type="dxa"/>
            </w:tcMar>
            <w:hideMark/>
          </w:tcPr>
          <w:p w14:paraId="7A3EAA0A" w14:textId="77777777" w:rsidR="00BE057A" w:rsidRDefault="00BE057A" w:rsidP="00127552">
            <w:r w:rsidRPr="00DB0AA5">
              <w:rPr>
                <w:sz w:val="16"/>
              </w:rPr>
              <w:t>•</w:t>
            </w:r>
          </w:p>
        </w:tc>
        <w:tc>
          <w:tcPr>
            <w:tcW w:w="11242" w:type="dxa"/>
            <w:tcMar>
              <w:top w:w="15" w:type="dxa"/>
              <w:left w:w="15" w:type="dxa"/>
              <w:bottom w:w="15" w:type="dxa"/>
              <w:right w:w="15" w:type="dxa"/>
            </w:tcMar>
            <w:hideMark/>
          </w:tcPr>
          <w:p w14:paraId="510E4761" w14:textId="77777777" w:rsidR="00BE057A" w:rsidRDefault="00BE057A" w:rsidP="00127552">
            <w:pPr>
              <w:rPr>
                <w:u w:val="single"/>
              </w:rPr>
            </w:pPr>
            <w:r w:rsidRPr="00DB0AA5">
              <w:rPr>
                <w:sz w:val="16"/>
              </w:rPr>
              <w:t>A photocopied printer's proof of an Andé coloring book, which reportedly was an early draft of Larry Potter and his best friend Lilly. The book contains no title page, although one interior passage refers to Larry Potter.</w:t>
            </w:r>
          </w:p>
        </w:tc>
      </w:tr>
      <w:tr w:rsidR="00BE057A" w14:paraId="2CFFB9EB" w14:textId="77777777" w:rsidTr="00DB0AA5">
        <w:tc>
          <w:tcPr>
            <w:tcW w:w="270" w:type="dxa"/>
            <w:tcMar>
              <w:top w:w="15" w:type="dxa"/>
              <w:left w:w="15" w:type="dxa"/>
              <w:bottom w:w="15" w:type="dxa"/>
              <w:right w:w="15" w:type="dxa"/>
            </w:tcMar>
            <w:hideMark/>
          </w:tcPr>
          <w:p w14:paraId="2DA8B7AE" w14:textId="77777777" w:rsidR="00BE057A" w:rsidRDefault="00BE057A" w:rsidP="00127552">
            <w:r w:rsidRPr="00DB0AA5">
              <w:rPr>
                <w:sz w:val="16"/>
              </w:rPr>
              <w:t>•</w:t>
            </w:r>
          </w:p>
        </w:tc>
        <w:tc>
          <w:tcPr>
            <w:tcW w:w="11242" w:type="dxa"/>
            <w:tcMar>
              <w:top w:w="15" w:type="dxa"/>
              <w:left w:w="15" w:type="dxa"/>
              <w:bottom w:w="15" w:type="dxa"/>
              <w:right w:w="15" w:type="dxa"/>
            </w:tcMar>
            <w:hideMark/>
          </w:tcPr>
          <w:p w14:paraId="3C9B4DAD" w14:textId="77777777" w:rsidR="00BE057A" w:rsidRDefault="00BE057A" w:rsidP="00127552">
            <w:pPr>
              <w:rPr>
                <w:u w:val="single"/>
              </w:rPr>
            </w:pPr>
            <w:r w:rsidRPr="00DB0AA5">
              <w:rPr>
                <w:sz w:val="16"/>
              </w:rPr>
              <w:t>Two color photocopies of the booklet entitled Larry Potter and his best friend Lilly, bearing a B.C.I. imprimatur.</w:t>
            </w:r>
          </w:p>
        </w:tc>
      </w:tr>
      <w:tr w:rsidR="00BE057A" w14:paraId="45095A6D" w14:textId="77777777" w:rsidTr="00DB0AA5">
        <w:tc>
          <w:tcPr>
            <w:tcW w:w="270" w:type="dxa"/>
            <w:tcMar>
              <w:top w:w="15" w:type="dxa"/>
              <w:left w:w="15" w:type="dxa"/>
              <w:bottom w:w="15" w:type="dxa"/>
              <w:right w:w="15" w:type="dxa"/>
            </w:tcMar>
            <w:hideMark/>
          </w:tcPr>
          <w:p w14:paraId="698C3E91" w14:textId="77777777" w:rsidR="00BE057A" w:rsidRDefault="00BE057A" w:rsidP="00127552">
            <w:pPr>
              <w:rPr>
                <w:sz w:val="12"/>
                <w:szCs w:val="12"/>
              </w:rPr>
            </w:pPr>
            <w:r w:rsidRPr="00DB0AA5">
              <w:rPr>
                <w:sz w:val="16"/>
                <w:szCs w:val="12"/>
              </w:rPr>
              <w:t>•</w:t>
            </w:r>
          </w:p>
        </w:tc>
        <w:tc>
          <w:tcPr>
            <w:tcW w:w="11242" w:type="dxa"/>
            <w:tcMar>
              <w:top w:w="15" w:type="dxa"/>
              <w:left w:w="15" w:type="dxa"/>
              <w:bottom w:w="15" w:type="dxa"/>
              <w:right w:w="15" w:type="dxa"/>
            </w:tcMar>
            <w:hideMark/>
          </w:tcPr>
          <w:p w14:paraId="4449247B" w14:textId="77777777" w:rsidR="00BE057A" w:rsidRDefault="00BE057A" w:rsidP="00127552">
            <w:pPr>
              <w:rPr>
                <w:sz w:val="12"/>
                <w:szCs w:val="12"/>
              </w:rPr>
            </w:pPr>
            <w:r w:rsidRPr="00DB0AA5">
              <w:rPr>
                <w:sz w:val="16"/>
                <w:szCs w:val="12"/>
              </w:rPr>
              <w:t>Three 1988 invoices, totaling $1.15 million, for the sale of unspecified B.C.I. titles to Great Northern, a book and periodical distributor. Stouffer offered the invoices to substantiate her claims about the Muggle mark's trade significance (Scholastic et al. v. Stouffer, 2000).</w:t>
            </w:r>
          </w:p>
        </w:tc>
      </w:tr>
    </w:tbl>
    <w:p w14:paraId="09C38B26" w14:textId="75E30C5F" w:rsidR="00BE057A" w:rsidRDefault="00BE057A" w:rsidP="00BE057A">
      <w:pPr>
        <w:rPr>
          <w:sz w:val="16"/>
        </w:rPr>
      </w:pPr>
      <w:r w:rsidRPr="00DB0AA5">
        <w:rPr>
          <w:sz w:val="16"/>
        </w:rPr>
        <w:t>Stouffer's 2000 countercomplaint detailed a series of further coincidences that, taken together, led her to suspect Rowling had unlawfully taken additional proprietary material from her.</w:t>
      </w:r>
      <w:hyperlink r:id="rId42" w:history="1">
        <w:r>
          <w:rPr>
            <w:rStyle w:val="Hyperlink"/>
            <w:sz w:val="10"/>
          </w:rPr>
          <w:t>Footnote3</w:t>
        </w:r>
      </w:hyperlink>
      <w:r>
        <w:rPr>
          <w:rFonts w:cstheme="minorBidi"/>
          <w:u w:val="single"/>
        </w:rPr>
        <w:t xml:space="preserve"> </w:t>
      </w:r>
      <w:r w:rsidRPr="00DB0AA5">
        <w:rPr>
          <w:sz w:val="16"/>
        </w:rPr>
        <w:t xml:space="preserve">Despite these coincidences, Stouffer still lacked a smoking gun by which to prove Rowling had willfully lifted her intellectual properties. Her insinuation, that Rowling may have stumbled across her work while visiting briefly in the U.S. and living in Europe, was thin at best (Stouffer v. Scholastic et al., </w:t>
      </w:r>
      <w:hyperlink r:id="rId43" w:history="1">
        <w:r>
          <w:rPr>
            <w:rStyle w:val="Hyperlink"/>
            <w:sz w:val="10"/>
          </w:rPr>
          <w:t>2000</w:t>
        </w:r>
      </w:hyperlink>
      <w:r w:rsidRPr="00DB0AA5">
        <w:rPr>
          <w:sz w:val="16"/>
        </w:rPr>
        <w:t xml:space="preserve">). Nevertheless, the long list of apparent similarities probably would have given any reasonable person pause to consider whether Rowling had represented her much-heralded work fraudulently, thereby violating the intellectual property interests that Stouffer insisted were her own. That Rowling reportedly could produce few documents attesting to the originality of her work, most notably manuscript drafts of Harry Potter and the philosopher's stone (Stouffer, </w:t>
      </w:r>
      <w:hyperlink r:id="rId44" w:history="1">
        <w:r>
          <w:rPr>
            <w:rStyle w:val="Hyperlink"/>
            <w:sz w:val="10"/>
          </w:rPr>
          <w:t>2002</w:t>
        </w:r>
      </w:hyperlink>
      <w:r w:rsidRPr="00DB0AA5">
        <w:rPr>
          <w:sz w:val="16"/>
        </w:rPr>
        <w:t>), added further cause for speculation. Presiding Judge Allen G. Schwartz effectively concurred (Scholastic et al. v. Stouffer, 2000).</w:t>
      </w:r>
      <w:r>
        <w:rPr>
          <w:u w:val="single"/>
        </w:rPr>
        <w:t xml:space="preserve"> </w:t>
      </w:r>
      <w:r w:rsidRPr="00DB0AA5">
        <w:rPr>
          <w:sz w:val="16"/>
        </w:rPr>
        <w:t>Stouffer's contentions about Rowling's fraudulence and illicit copying doubled back on her, however, when Scholastic et al.'s team of expert witnesses showed that the bulk of Stouffer's evidence must have resulted from, of all things, fraudulence and illicit copying. Take the booklet, The legend of Rah and the Muggles, for instance. In a virtuoso feat of reverse-engineering, Scholastic et al. demonstrated that the words “The legend of” and “and the Muggles,” which appeared on the volume's title page, must have been printed in 1991 or later. The volume couldn't have been an original Andé edition, or if it were, the all-important Muggles must have been added retroactively. Stouffer's 1984 copyright registration supported the plaintiff's contention, given that it listed the title of the work merely as, Rah. The Playthings advertisement? Scholastic et al.'s attorneys tracked down the magazine, and although the ad copy indeed referred to Muggles, the ad they found lacked the boldly declarative “Muggles™ from RAH™” logo that figured so prominently in the version Stouffer had provided to the Court.</w:t>
      </w:r>
      <w:r>
        <w:rPr>
          <w:u w:val="single"/>
        </w:rPr>
        <w:t xml:space="preserve"> </w:t>
      </w:r>
      <w:r w:rsidRPr="00DB0AA5">
        <w:rPr>
          <w:sz w:val="16"/>
        </w:rPr>
        <w:t>Larry Potter fared about as well. The lone paragraph mentioning the youngster's last name, Scholastic et al.'s experts testified, was rendered in a font different from that of the remaining text. It wasn't even clear, by the time the dust settled, whether original B.C.I. editions of The legend of Rah and the Muggles and Larry Potter and his best friend Lilly ever existed at all. Former employees of the short-lived publishing house testified to never having produced a book whose title referred to Muggles. And although Stouffer claimed that the color photocopies of Larry she had provided to the Court came from originals published in 1988, the plaintiffs countered by showing that the technology used to produce the supposed originals didn't exist until 1993. Finally, with regard to the invoices Stouffer hoped would document the market strength of her work: neither B.C.I. salesperson Joan Korban Wright, nor Great Northern president Randolph Slaff, whose names appeared on the documents, recalled ever having brokered a deal to distribute B.C.I. books. Slaff, for his part, testified that the signatures bearing his name were not his own, while Wright went a step further to assert that Slaff's signature must have been forged by Stouffer, whose handwriting she knew well (Scholastic et al. v. Stouffer, 2002).</w:t>
      </w:r>
      <w:r>
        <w:rPr>
          <w:u w:val="single"/>
        </w:rPr>
        <w:t xml:space="preserve"> </w:t>
      </w:r>
      <w:r w:rsidRPr="00DB0AA5">
        <w:rPr>
          <w:sz w:val="16"/>
        </w:rPr>
        <w:t xml:space="preserve">The Scholastic et al. v. Stouffer decision was devastating to the defendant. Given Stouffer's scant sales (she never sold more than 6,000 copies of any of her books, compared to the 400-million-and-counting Harry Potter volumes sold [Flood, </w:t>
      </w:r>
      <w:hyperlink r:id="rId45" w:history="1">
        <w:r>
          <w:rPr>
            <w:rStyle w:val="Hyperlink"/>
            <w:sz w:val="10"/>
          </w:rPr>
          <w:t>2008</w:t>
        </w:r>
      </w:hyperlink>
      <w:r w:rsidRPr="00DB0AA5">
        <w:rPr>
          <w:sz w:val="16"/>
        </w:rPr>
        <w:t>, n.p.]) and what the Court described as her “pattern of intentional bad faith conduct,” it concluded:</w:t>
      </w:r>
      <w:r>
        <w:rPr>
          <w:u w:val="single"/>
        </w:rPr>
        <w:t xml:space="preserve"> </w:t>
      </w:r>
      <w:r w:rsidRPr="00DB0AA5">
        <w:rPr>
          <w:sz w:val="16"/>
        </w:rPr>
        <w:t xml:space="preserve">Plaintiffs’ publication, distribution, and exploitation of the Harry Potter books does not violate any of Stouffer's intellectual property rights. Stouffer is permanently enjoined from making false representations to third parties indicating that she owns all rights in the “Muggle” and “Muggles” trademark and copyrights, or indicating that plaintiffs have violated her intellectual property rights. (Scholastic et al. v. Stouffer, </w:t>
      </w:r>
      <w:hyperlink r:id="rId46" w:history="1">
        <w:r>
          <w:rPr>
            <w:rStyle w:val="Hyperlink"/>
            <w:sz w:val="10"/>
          </w:rPr>
          <w:t>2002</w:t>
        </w:r>
      </w:hyperlink>
      <w:r w:rsidRPr="00DB0AA5">
        <w:rPr>
          <w:sz w:val="16"/>
        </w:rPr>
        <w:t>)</w:t>
      </w:r>
      <w:r>
        <w:rPr>
          <w:u w:val="single"/>
        </w:rPr>
        <w:t xml:space="preserve"> </w:t>
      </w:r>
      <w:r w:rsidRPr="00DB0AA5">
        <w:rPr>
          <w:sz w:val="16"/>
        </w:rPr>
        <w:t xml:space="preserve">The Court proceeded even further, granting Scholastic et al.'s motion to sanction Stouffer for her “perpetration of a fraud upon the Court.” In addition to fining Stouffer US$50,000, the Court ordered her to pay the plaintiffs’ attorneys’ fees and costs, which they claimed totaled nearly US$1.65 million. Judge Schwartz reduced that amount by about two-thirds, however, citing “discrepancies” in the law firms’ billing procedures and “a large volume of duplicative work” that had run up the plaintiffs’ tab unnecessarily (Scholastic et al. v. Stouffer, </w:t>
      </w:r>
      <w:hyperlink r:id="rId47" w:history="1">
        <w:r>
          <w:rPr>
            <w:rStyle w:val="Hyperlink"/>
            <w:sz w:val="10"/>
          </w:rPr>
          <w:t>2002</w:t>
        </w:r>
      </w:hyperlink>
      <w:r w:rsidRPr="00DB0AA5">
        <w:rPr>
          <w:sz w:val="16"/>
        </w:rPr>
        <w:t>; see also Scholastic et al. v. Stouffer,</w:t>
      </w:r>
      <w:hyperlink r:id="rId48" w:history="1">
        <w:r>
          <w:rPr>
            <w:rStyle w:val="Hyperlink"/>
            <w:sz w:val="10"/>
          </w:rPr>
          <w:t>2003</w:t>
        </w:r>
      </w:hyperlink>
      <w:r w:rsidRPr="00DB0AA5">
        <w:rPr>
          <w:sz w:val="16"/>
        </w:rPr>
        <w:t>).</w:t>
      </w:r>
      <w:r>
        <w:rPr>
          <w:u w:val="single"/>
        </w:rPr>
        <w:t xml:space="preserve"> </w:t>
      </w:r>
      <w:r w:rsidRPr="00DB0AA5">
        <w:rPr>
          <w:sz w:val="16"/>
        </w:rPr>
        <w:t>A Precession of Simulacra</w:t>
      </w:r>
      <w:r>
        <w:rPr>
          <w:u w:val="single"/>
        </w:rPr>
        <w:t xml:space="preserve"> </w:t>
      </w:r>
      <w:r w:rsidRPr="00DB0AA5">
        <w:rPr>
          <w:sz w:val="16"/>
        </w:rPr>
        <w:t xml:space="preserve">It may be tempting to read the Scholastic et al. v. Stouffer decision as a kind of karmic outcome, the product of a get-rich-quick scheme gone bad. Given Stouffer's questionable maneuverings and the expert testimony presented in court, there is good reason to suggest, on one level, it probably was. On another level, though, the case shows just how strangely enchanted this world of ours is, given the peculiar but still completely routine twists and turns that occurred during the litigants’ dizzying dance of claim and counterclaim. The genius of this case lay, really, in Scholastic et al.'s decision to file a preemptive suit against Stouffer, who was compelled then to defend the originality of her work to an extent that J. K. Rowling was not. In fact, the plaintiffs had to prove very little to secure their trademark and copyright interests, other than to show the false—and falsely derivative—nature of the evidence that Stouffer had presented to the Court. Schwartz (1996) is right on the mark, then, when he states: “It is within the exuberant world of copies that we arrive at our experience of originality” (p. 212). </w:t>
      </w:r>
      <w:r>
        <w:rPr>
          <w:u w:val="single"/>
        </w:rPr>
        <w:t xml:space="preserve">Rather than copies and frauds affirming the substance or plenitude of purported originals, the case shows how the latter arise, empty and ghostlike, in the negative outline of the former. </w:t>
      </w:r>
      <w:r w:rsidRPr="00DB0AA5">
        <w:rPr>
          <w:sz w:val="16"/>
        </w:rPr>
        <w:t xml:space="preserve">And what of the evidence? Surely there is compelling proof of wrongdoing on Stouffer's part. What is also compelling, however, is the more legitimate evidence that, owing to the dazzling display of dupes and doppelgängers, the Court downplayed in deciding the case. Among the most persuasive facts is Stouffer's having successfully contested trademark registration of the word Muggle in 1992. Here, the offending party was a mouse named Muggle, who, assisted by the voice talents of comedian Bobcat Goldthwait, starred in the American Broadcasting Company's short-lived, animated primetime television series, Capitol Critters. While it is not clear whether producer Steven Bochco withdrew his application from the federal trademark office because of Stouffer's claim, the series’ cancellation, or both, the fact remains that Stouffer asserted trademark rights publicly, and with a federal agency, five years prior to the first Harry Potter volume's debut (“‘Harry Potter’ book lawsuit,” 2000; Stouffer v. Scholastic et al., 2000; Stouffer, </w:t>
      </w:r>
      <w:hyperlink r:id="rId49" w:history="1">
        <w:r>
          <w:rPr>
            <w:rStyle w:val="Hyperlink"/>
            <w:sz w:val="10"/>
          </w:rPr>
          <w:t>1986</w:t>
        </w:r>
      </w:hyperlink>
      <w:r w:rsidRPr="00DB0AA5">
        <w:rPr>
          <w:sz w:val="16"/>
        </w:rPr>
        <w:t xml:space="preserve">). Stouffer officially copyrighted an illustration of the Muggle characters in September 1986, moreover, referring to them as such on the application, and in June 1987, she copyrighted a song she had penned called “Muggle-bye.” The former was linked explicitly to the Rah book, whose copyright she had registered with the U.S. Library of Congress in 1984 (Stouffer, </w:t>
      </w:r>
      <w:hyperlink r:id="rId50" w:history="1">
        <w:r>
          <w:rPr>
            <w:rStyle w:val="Hyperlink"/>
            <w:sz w:val="10"/>
          </w:rPr>
          <w:t>1986</w:t>
        </w:r>
      </w:hyperlink>
      <w:r w:rsidRPr="00DB0AA5">
        <w:rPr>
          <w:sz w:val="16"/>
        </w:rPr>
        <w:t xml:space="preserve"> ,</w:t>
      </w:r>
      <w:hyperlink r:id="rId51" w:history="1">
        <w:r>
          <w:rPr>
            <w:rStyle w:val="Hyperlink"/>
            <w:sz w:val="10"/>
          </w:rPr>
          <w:t>1987</w:t>
        </w:r>
      </w:hyperlink>
      <w:r w:rsidRPr="00DB0AA5">
        <w:rPr>
          <w:sz w:val="16"/>
        </w:rPr>
        <w:t>).</w:t>
      </w:r>
      <w:r>
        <w:rPr>
          <w:u w:val="single"/>
        </w:rPr>
        <w:t xml:space="preserve"> </w:t>
      </w:r>
      <w:r w:rsidRPr="00DB0AA5">
        <w:rPr>
          <w:sz w:val="16"/>
        </w:rPr>
        <w:t xml:space="preserve">Despite holding these copyrights and having taken action against Bochco's mischievous mouse, Stouffer's Muggles still were not what the law would consider to be a “strong mark,” given her languid book and merchandise sales. The situation was compounded by the fact that she had failed to register the word Muggle with the federal trademark office until February 2000, asserting until then a less weighty, common-law trademark (Stouffer, </w:t>
      </w:r>
      <w:hyperlink r:id="rId52" w:history="1">
        <w:r>
          <w:rPr>
            <w:rStyle w:val="Hyperlink"/>
            <w:sz w:val="10"/>
          </w:rPr>
          <w:t>2000</w:t>
        </w:r>
      </w:hyperlink>
      <w:r w:rsidRPr="00DB0AA5">
        <w:rPr>
          <w:sz w:val="16"/>
        </w:rPr>
        <w:t>).</w:t>
      </w:r>
      <w:hyperlink r:id="rId53" w:history="1">
        <w:r>
          <w:rPr>
            <w:rStyle w:val="Hyperlink"/>
            <w:sz w:val="10"/>
          </w:rPr>
          <w:t>Footnote4</w:t>
        </w:r>
      </w:hyperlink>
      <w:r w:rsidRPr="00DB0AA5">
        <w:rPr>
          <w:sz w:val="16"/>
        </w:rPr>
        <w:t xml:space="preserve"> The Court's ruling in Scholastic et al. v. Stouffer meant that, in an ironic twist of fate, her Muggles no longer would be entitled to the very intellectual property protections she had pursued and defended for years. In political-economic terms, the meager economic capital Stouffer's Muggles had generated resulted in the diminishment of the legal capital conferred on her by intellectual property law. Here, then, is an operant tautology at work in the Scholastic et al. v. Stouffer decision: Stouffer's Muggles were not a strong mark, nor were they entitled to become one, because they were not, after all, a strong mark.</w:t>
      </w:r>
      <w:r>
        <w:rPr>
          <w:u w:val="single"/>
        </w:rPr>
        <w:t xml:space="preserve"> </w:t>
      </w:r>
      <w:r w:rsidRPr="00DB0AA5">
        <w:rPr>
          <w:sz w:val="16"/>
        </w:rPr>
        <w:t xml:space="preserve">Odder still is how the contested copies at the heart of this case compelled the Court to evacuate the word Muggle of any sense of originality or distinctive meaning for purposes of preserving Scholastic et al.'s trade rights. Rowling claims to have drawn her inspiration for the word Muggle from “mug,” a British colloquialism meaning “easily fooled” (Bone, </w:t>
      </w:r>
      <w:hyperlink r:id="rId54" w:history="1">
        <w:r>
          <w:rPr>
            <w:rStyle w:val="Hyperlink"/>
            <w:sz w:val="10"/>
          </w:rPr>
          <w:t>2000</w:t>
        </w:r>
      </w:hyperlink>
      <w:r w:rsidRPr="00DB0AA5">
        <w:rPr>
          <w:sz w:val="16"/>
        </w:rPr>
        <w:t xml:space="preserve">). Stouffer, for her part, maintains that Muggle was a nickname she had used for her son when he was growing up (Stouffer v. Scholastic et al., 2000; “‘Harry Potter’ book lawsuit,” </w:t>
      </w:r>
      <w:hyperlink r:id="rId55" w:history="1">
        <w:r>
          <w:rPr>
            <w:rStyle w:val="Hyperlink"/>
            <w:sz w:val="10"/>
          </w:rPr>
          <w:t>2000</w:t>
        </w:r>
      </w:hyperlink>
      <w:r w:rsidRPr="00DB0AA5">
        <w:rPr>
          <w:sz w:val="16"/>
        </w:rPr>
        <w:t xml:space="preserve">). As the Court observed in its decision, however, there was “no indication that ‘Muggle’ or ‘Muggles’ could be viewed as ‘truly distinctive,’ especially given the fact that these words have been used in commerce by third parties long before Stouffer [or Rowling, presumably] created any of her works” (Scholastic et al. v. Stouffer, 2002, n. 8). The Court then presented an inventory of artistic works, supplied to it by the plaintiffs, that refer at one point or another to the word Muggle. The list included two children's books: Johnny Gruelle's Raggedy Ann in the snow white castle (1946) and Carol Kendall's The gammage cup (1959), both of which feature a character named Muggle. The list also referred to a 1928 Louis Armstrong song called “Muggles,” in which, according to the Oxford English dictionary, the Muggle in question referred not to characters but to cannabis—that is, to marijuana cigarettes. Still, the list of Muggle-doubles does not stop there. Both the plaintiffs and the Court overlooked Lewis Carroll's 1867 short story “Wilhelm von Schmitz,” in which “the euphonious title of Muggle” is conferred on one of the characters (Thomas, </w:t>
      </w:r>
      <w:hyperlink r:id="rId56" w:history="1">
        <w:r>
          <w:rPr>
            <w:rStyle w:val="Hyperlink"/>
            <w:sz w:val="10"/>
          </w:rPr>
          <w:t>2000</w:t>
        </w:r>
      </w:hyperlink>
      <w:r w:rsidRPr="00DB0AA5">
        <w:rPr>
          <w:sz w:val="16"/>
        </w:rPr>
        <w:t>). Surely there are other Muggles lurking about the cultural realm. In any case, lost amid the Muggles’ rampant proliferation is the claim that any one Muggle reference might be said to be originary; however, what must vanish then, too, is an abiding, existential link that would conjoin some or all of these Muggle references as copies. Absent an origin, that is to say, their status as copies grows more and more diffuse. What remains is a series of Muggles that are the same … only different.</w:t>
      </w:r>
      <w:r>
        <w:rPr>
          <w:u w:val="single"/>
        </w:rPr>
        <w:t xml:space="preserve"> </w:t>
      </w:r>
      <w:r w:rsidRPr="00DB0AA5">
        <w:rPr>
          <w:sz w:val="16"/>
        </w:rPr>
        <w:t>The Scholastic decision begins by summoning a fairly clear-cut sense of originals and copies, therefore, only to muddy that distinction later on. This is not altogether uncharted territory, however. As Jane Gaines (1991) observes about the case Onassis v. Dior, which revolved around the legitimacy of using celebrity look-alikes in advertising: “Copyright law, having seen so much of similarity, is unimpressed with it.” She adds that because similitude is such a potentially pliant state of affairs, “copyright law … cannot be based on the commonsense notion of absolute uniqueness or a one-of-a-kind ideal. It recognizes claims based on firstness in order to break ties when two objects of culture appear to be identical or, in legal terms, ‘substantially similar’” (pp. 96–97). Intellectual property cases need not be adjudicated on the basis of unqualified originality claims, in other words, an insight Scholastic et al. v. Stouffer reinforces only too well. But in this respect the Onassis and Scholastic cases also part company. In Scholastic, the Court determined that the Muggles in question were so substantially different from one another that the criterion of firstness would not—indeed, could not—apply.</w:t>
      </w:r>
      <w:r>
        <w:rPr>
          <w:u w:val="single"/>
        </w:rPr>
        <w:t xml:space="preserve"> </w:t>
      </w:r>
      <w:r w:rsidRPr="00DB0AA5">
        <w:rPr>
          <w:sz w:val="16"/>
        </w:rPr>
        <w:t xml:space="preserve">Thus, the Court was forced into what could have been—or, theoretically, what should have been—a precarious position. It admitted that there were no originals or copies, at least, where Muggles were concerned; there were only simulacra. The Court thereby embraced those nettlesome bits of outlaw art whose purpose is to exorcise the world of its Platonic inheritances, beginning with originals and copies. To put this even more pointedly: simulacra conceivably should have no business in the realm of intellectual property law, except maybe to cause trouble. After all, intellectual property law historically has been spellbound by matters of duplication and derivativeness. As such, simulacra would seem to be nothing if not threatening to the foundations of its jurisprudence. </w:t>
      </w:r>
      <w:r w:rsidRPr="00DB0AA5">
        <w:rPr>
          <w:highlight w:val="cyan"/>
          <w:u w:val="single"/>
        </w:rPr>
        <w:t>Copyright,</w:t>
      </w:r>
      <w:r>
        <w:rPr>
          <w:u w:val="single"/>
        </w:rPr>
        <w:t xml:space="preserve"> in particular, </w:t>
      </w:r>
      <w:r w:rsidRPr="00DB0AA5">
        <w:rPr>
          <w:highlight w:val="cyan"/>
          <w:u w:val="single"/>
        </w:rPr>
        <w:t>is “an institution built on intellectual quicksand</w:t>
      </w:r>
      <w:r>
        <w:rPr>
          <w:u w:val="single"/>
        </w:rPr>
        <w:t xml:space="preserve">: the essentially religious concept </w:t>
      </w:r>
      <w:r w:rsidRPr="00DB0AA5">
        <w:rPr>
          <w:highlight w:val="cyan"/>
          <w:u w:val="single"/>
        </w:rPr>
        <w:t>of originality</w:t>
      </w:r>
      <w:r>
        <w:rPr>
          <w:u w:val="single"/>
        </w:rPr>
        <w:t>, the notion that certain extraordinary beings called authors conjure works out of thin air</w:t>
      </w:r>
      <w:r w:rsidRPr="00DB0AA5">
        <w:rPr>
          <w:sz w:val="16"/>
        </w:rPr>
        <w:t xml:space="preserve">” (Rose, </w:t>
      </w:r>
      <w:hyperlink r:id="rId57" w:history="1">
        <w:r>
          <w:rPr>
            <w:rStyle w:val="Hyperlink"/>
            <w:sz w:val="10"/>
          </w:rPr>
          <w:t>1993</w:t>
        </w:r>
      </w:hyperlink>
      <w:r w:rsidRPr="00DB0AA5">
        <w:rPr>
          <w:sz w:val="16"/>
        </w:rPr>
        <w:t xml:space="preserve">, p. 142). Nevertheless, in Scholastic et al. v. Stouffer, simulacra ran rampant. Not only that, they propped up rather than undermined the plaintiff's claims to intellectual property rights! What this suggests is that </w:t>
      </w:r>
      <w:r w:rsidRPr="00DB0AA5">
        <w:rPr>
          <w:highlight w:val="cyan"/>
          <w:u w:val="single"/>
        </w:rPr>
        <w:t>simulacra</w:t>
      </w:r>
      <w:r>
        <w:rPr>
          <w:u w:val="single"/>
        </w:rPr>
        <w:t xml:space="preserve"> may </w:t>
      </w:r>
      <w:r w:rsidRPr="00DB0AA5">
        <w:rPr>
          <w:highlight w:val="cyan"/>
          <w:u w:val="single"/>
        </w:rPr>
        <w:t>not only operate outside of or against the law to trouble intellectual property</w:t>
      </w:r>
      <w:r>
        <w:rPr>
          <w:u w:val="single"/>
        </w:rPr>
        <w:t xml:space="preserve"> (both the legal right and the broader concept)</w:t>
      </w:r>
      <w:r w:rsidRPr="00DB0AA5">
        <w:rPr>
          <w:highlight w:val="cyan"/>
          <w:u w:val="single"/>
        </w:rPr>
        <w:t>; they may operate inside the law as instruments to secure exclusive</w:t>
      </w:r>
      <w:r>
        <w:rPr>
          <w:u w:val="single"/>
        </w:rPr>
        <w:t xml:space="preserve"> proprietary </w:t>
      </w:r>
      <w:r w:rsidRPr="00DB0AA5">
        <w:rPr>
          <w:highlight w:val="cyan"/>
          <w:u w:val="single"/>
        </w:rPr>
        <w:t>claims</w:t>
      </w:r>
      <w:r>
        <w:rPr>
          <w:u w:val="single"/>
        </w:rPr>
        <w:t xml:space="preserve"> as well. </w:t>
      </w:r>
      <w:r w:rsidRPr="00DB0AA5">
        <w:rPr>
          <w:sz w:val="16"/>
        </w:rPr>
        <w:t>Conclusion</w:t>
      </w:r>
      <w:r>
        <w:rPr>
          <w:u w:val="single"/>
        </w:rPr>
        <w:t xml:space="preserve"> In an age in which </w:t>
      </w:r>
      <w:r w:rsidRPr="00DB0AA5">
        <w:rPr>
          <w:b/>
          <w:bCs/>
          <w:highlight w:val="cyan"/>
          <w:u w:val="single"/>
        </w:rPr>
        <w:t>corporate media giants</w:t>
      </w:r>
      <w:r>
        <w:rPr>
          <w:u w:val="single"/>
        </w:rPr>
        <w:t xml:space="preserve"> like Scholastic, Warner Bros., and others increasingly </w:t>
      </w:r>
      <w:r w:rsidRPr="00DB0AA5">
        <w:rPr>
          <w:b/>
          <w:bCs/>
          <w:highlight w:val="cyan"/>
          <w:u w:val="single"/>
        </w:rPr>
        <w:t>define</w:t>
      </w:r>
      <w:r>
        <w:rPr>
          <w:b/>
          <w:bCs/>
          <w:u w:val="single"/>
        </w:rPr>
        <w:t xml:space="preserve"> the parameters of </w:t>
      </w:r>
      <w:r w:rsidRPr="00DB0AA5">
        <w:rPr>
          <w:b/>
          <w:bCs/>
          <w:highlight w:val="cyan"/>
          <w:u w:val="single"/>
        </w:rPr>
        <w:t>human creativity</w:t>
      </w:r>
      <w:r>
        <w:rPr>
          <w:b/>
          <w:bCs/>
          <w:u w:val="single"/>
        </w:rPr>
        <w:t xml:space="preserve"> and expression </w:t>
      </w:r>
      <w:r w:rsidRPr="00DB0AA5">
        <w:rPr>
          <w:b/>
          <w:bCs/>
          <w:highlight w:val="cyan"/>
          <w:u w:val="single"/>
        </w:rPr>
        <w:t>through</w:t>
      </w:r>
      <w:r>
        <w:rPr>
          <w:b/>
          <w:bCs/>
          <w:u w:val="single"/>
        </w:rPr>
        <w:t xml:space="preserve"> aggressive assertions of </w:t>
      </w:r>
      <w:r w:rsidRPr="00DB0AA5">
        <w:rPr>
          <w:b/>
          <w:bCs/>
          <w:highlight w:val="cyan"/>
          <w:u w:val="single"/>
        </w:rPr>
        <w:t>intellectual property rights</w:t>
      </w:r>
      <w:r w:rsidRPr="00DB0AA5">
        <w:rPr>
          <w:sz w:val="16"/>
        </w:rPr>
        <w:t xml:space="preserve"> (Borah, </w:t>
      </w:r>
      <w:hyperlink r:id="rId58" w:history="1">
        <w:r>
          <w:rPr>
            <w:rStyle w:val="Hyperlink"/>
            <w:sz w:val="10"/>
          </w:rPr>
          <w:t>2002</w:t>
        </w:r>
      </w:hyperlink>
      <w:r w:rsidRPr="00DB0AA5">
        <w:rPr>
          <w:sz w:val="16"/>
        </w:rPr>
        <w:t xml:space="preserve">; Jenkins, </w:t>
      </w:r>
      <w:hyperlink r:id="rId59" w:history="1">
        <w:r>
          <w:rPr>
            <w:rStyle w:val="Hyperlink"/>
            <w:sz w:val="10"/>
          </w:rPr>
          <w:t>2006</w:t>
        </w:r>
      </w:hyperlink>
      <w:r w:rsidRPr="00DB0AA5">
        <w:rPr>
          <w:sz w:val="16"/>
        </w:rPr>
        <w:t>, pp. 185–198), Stouffer's challenge, whatever her intentions, deserves a certain modicum of respect.</w:t>
      </w:r>
      <w:hyperlink r:id="rId60" w:history="1">
        <w:r>
          <w:rPr>
            <w:rStyle w:val="Hyperlink"/>
            <w:sz w:val="10"/>
          </w:rPr>
          <w:t>Footnote5</w:t>
        </w:r>
      </w:hyperlink>
      <w:r w:rsidRPr="00DB0AA5">
        <w:rPr>
          <w:sz w:val="16"/>
        </w:rPr>
        <w:t xml:space="preserve"> </w:t>
      </w:r>
      <w:r>
        <w:rPr>
          <w:u w:val="single"/>
        </w:rPr>
        <w:t xml:space="preserve">What was once </w:t>
      </w:r>
      <w:r>
        <w:rPr>
          <w:b/>
          <w:bCs/>
          <w:u w:val="single"/>
        </w:rPr>
        <w:t>a “culture industry” is fast becoming a “copyright industry</w:t>
      </w:r>
      <w:r w:rsidRPr="00DB0AA5">
        <w:rPr>
          <w:sz w:val="16"/>
        </w:rPr>
        <w:t xml:space="preserve">” (Horkheimer &amp; Adorno,1944/1997, pp. 120–167; Lessig, </w:t>
      </w:r>
      <w:hyperlink r:id="rId61" w:history="1">
        <w:r>
          <w:rPr>
            <w:rStyle w:val="Hyperlink"/>
            <w:sz w:val="10"/>
          </w:rPr>
          <w:t>2001</w:t>
        </w:r>
      </w:hyperlink>
      <w:r w:rsidRPr="00DB0AA5">
        <w:rPr>
          <w:sz w:val="16"/>
        </w:rPr>
        <w:t xml:space="preserve">, p. 252). </w:t>
      </w:r>
      <w:r w:rsidRPr="00DB0AA5">
        <w:rPr>
          <w:b/>
          <w:bCs/>
          <w:highlight w:val="cyan"/>
          <w:u w:val="single"/>
        </w:rPr>
        <w:t>This shift threatens</w:t>
      </w:r>
      <w:r>
        <w:rPr>
          <w:b/>
          <w:bCs/>
          <w:u w:val="single"/>
        </w:rPr>
        <w:t xml:space="preserve"> </w:t>
      </w:r>
      <w:r>
        <w:rPr>
          <w:u w:val="single"/>
        </w:rPr>
        <w:t xml:space="preserve">not only to restrict legitimate </w:t>
      </w:r>
      <w:r w:rsidRPr="00DB0AA5">
        <w:rPr>
          <w:b/>
          <w:bCs/>
          <w:highlight w:val="cyan"/>
          <w:u w:val="single"/>
        </w:rPr>
        <w:t>cultural production</w:t>
      </w:r>
      <w:r>
        <w:rPr>
          <w:u w:val="single"/>
        </w:rPr>
        <w:t xml:space="preserve"> to an already enfranchised (and well-attorneyed) few, but also, in the longer term, </w:t>
      </w:r>
      <w:r w:rsidRPr="00DB0AA5">
        <w:rPr>
          <w:highlight w:val="cyan"/>
          <w:u w:val="single"/>
        </w:rPr>
        <w:t xml:space="preserve">to create </w:t>
      </w:r>
      <w:r w:rsidRPr="00DB0AA5">
        <w:rPr>
          <w:b/>
          <w:bCs/>
          <w:highlight w:val="cyan"/>
          <w:u w:val="single"/>
        </w:rPr>
        <w:t>unreasonable terms of access to the cultural commons</w:t>
      </w:r>
      <w:r>
        <w:rPr>
          <w:u w:val="single"/>
        </w:rPr>
        <w:t>—the publicly accessible resources by which culture is constantly made over again, anew.</w:t>
      </w:r>
      <w:r w:rsidRPr="00DB0AA5">
        <w:rPr>
          <w:sz w:val="16"/>
        </w:rPr>
        <w:t xml:space="preserve"> This essay thus complements and extends the recent work of Jarrod Waetjen and Timothy A. Gibson (</w:t>
      </w:r>
      <w:hyperlink r:id="rId62" w:history="1">
        <w:r>
          <w:rPr>
            <w:rStyle w:val="Hyperlink"/>
            <w:sz w:val="10"/>
          </w:rPr>
          <w:t>2007</w:t>
        </w:r>
      </w:hyperlink>
      <w:r w:rsidRPr="00DB0AA5">
        <w:rPr>
          <w:sz w:val="16"/>
        </w:rPr>
        <w:t xml:space="preserve">). They have shown how corporations such as Time Warner, which are involved in the production and distribution of Harry Potter, “activate” specific aspects of the Potter texts in advertising and other promotional venues, hoping to eclipse their potentially progressive political messages (e.g., anti-consumerism). The struggle over trade rights to “Muggle” and related Potter indicia show how media institutions can marshal the law and legal categories so as to further consolidate the terms of media reception and use. Still, Scholastic et al. v. Stouffer is about more than individual and corporate greed in an age of ascendant intellectual property. Implicit in the case are additional theoretical lessons that bear directly on how one might imagine intervening in this emergent articulation of art, law, and culture. First, while it is true that simulacra might go a long way toward dispelling the bedazzling aura of originality, it is also the case that the politics of their doing so are not guaranteed. When Deleuze (1990) describes simulacra as “the edge of critical modernity” (p. 265), one might surmise that they stand opposed to institutions such as intellectual property law. After all, the idea of intellectual property has roots deep in modernity, with the advent of printing and other technologies of mass reproduction, along with the subsequent exaltation of the author as lone, creative genius (Foucault, </w:t>
      </w:r>
      <w:hyperlink r:id="rId63" w:history="1">
        <w:r>
          <w:rPr>
            <w:rStyle w:val="Hyperlink"/>
            <w:sz w:val="10"/>
          </w:rPr>
          <w:t>1977</w:t>
        </w:r>
      </w:hyperlink>
      <w:r w:rsidRPr="00DB0AA5">
        <w:rPr>
          <w:sz w:val="16"/>
        </w:rPr>
        <w:t xml:space="preserve">; Johns, </w:t>
      </w:r>
      <w:hyperlink r:id="rId64" w:history="1">
        <w:r>
          <w:rPr>
            <w:rStyle w:val="Hyperlink"/>
            <w:sz w:val="10"/>
          </w:rPr>
          <w:t>1998</w:t>
        </w:r>
      </w:hyperlink>
      <w:r w:rsidRPr="00DB0AA5">
        <w:rPr>
          <w:sz w:val="16"/>
        </w:rPr>
        <w:t xml:space="preserve">; Rose, </w:t>
      </w:r>
      <w:hyperlink r:id="rId65" w:history="1">
        <w:r>
          <w:rPr>
            <w:rStyle w:val="Hyperlink"/>
            <w:sz w:val="10"/>
          </w:rPr>
          <w:t>1993</w:t>
        </w:r>
      </w:hyperlink>
      <w:r w:rsidRPr="00DB0AA5">
        <w:rPr>
          <w:sz w:val="16"/>
        </w:rPr>
        <w:t xml:space="preserve">; Woodmansee, </w:t>
      </w:r>
      <w:hyperlink r:id="rId66" w:history="1">
        <w:r>
          <w:rPr>
            <w:rStyle w:val="Hyperlink"/>
            <w:sz w:val="10"/>
          </w:rPr>
          <w:t>1994</w:t>
        </w:r>
      </w:hyperlink>
      <w:r w:rsidRPr="00DB0AA5">
        <w:rPr>
          <w:sz w:val="16"/>
        </w:rPr>
        <w:t xml:space="preserve">, pp. 35–56). </w:t>
      </w:r>
      <w:r>
        <w:rPr>
          <w:u w:val="single"/>
        </w:rPr>
        <w:t>Scholastic et al. v. Stouffer shows how</w:t>
      </w:r>
      <w:r w:rsidRPr="00DB0AA5">
        <w:rPr>
          <w:sz w:val="16"/>
        </w:rPr>
        <w:t xml:space="preserve"> </w:t>
      </w:r>
      <w:r>
        <w:rPr>
          <w:b/>
          <w:bCs/>
          <w:u w:val="single"/>
        </w:rPr>
        <w:t>the law does not always shrink from simulacra</w:t>
      </w:r>
      <w:r>
        <w:rPr>
          <w:u w:val="single"/>
        </w:rPr>
        <w:t>, however, and how it can in fact summon their critical capacities at decisive moments to achieve specific ends</w:t>
      </w:r>
      <w:r w:rsidRPr="00DB0AA5">
        <w:rPr>
          <w:sz w:val="16"/>
        </w:rPr>
        <w:t xml:space="preserve">. In this case, the simulacra in question, Muggles, became instruments whereby the plaintiffs and the Court attenuated a vexed matter of creative priority (i.e., of originals and copies) </w:t>
      </w:r>
      <w:r>
        <w:rPr>
          <w:u w:val="single"/>
        </w:rPr>
        <w:t xml:space="preserve">by displacing it into a more clear-cut matter of </w:t>
      </w:r>
      <w:r>
        <w:rPr>
          <w:b/>
          <w:bCs/>
          <w:u w:val="single"/>
        </w:rPr>
        <w:t>political-economic power</w:t>
      </w:r>
      <w:r>
        <w:rPr>
          <w:u w:val="single"/>
        </w:rPr>
        <w:t xml:space="preserve">. </w:t>
      </w:r>
      <w:r w:rsidRPr="00DB0AA5">
        <w:rPr>
          <w:highlight w:val="cyan"/>
          <w:u w:val="single"/>
        </w:rPr>
        <w:t>Legal entities</w:t>
      </w:r>
      <w:r>
        <w:rPr>
          <w:u w:val="single"/>
        </w:rPr>
        <w:t xml:space="preserve"> therefore </w:t>
      </w:r>
      <w:r w:rsidRPr="00DB0AA5">
        <w:rPr>
          <w:highlight w:val="cyan"/>
          <w:u w:val="single"/>
        </w:rPr>
        <w:t xml:space="preserve">are capable of </w:t>
      </w:r>
      <w:r w:rsidRPr="00DB0AA5">
        <w:rPr>
          <w:b/>
          <w:bCs/>
          <w:highlight w:val="cyan"/>
          <w:u w:val="single"/>
        </w:rPr>
        <w:t>wielding simulacra</w:t>
      </w:r>
      <w:r>
        <w:rPr>
          <w:u w:val="single"/>
        </w:rPr>
        <w:t xml:space="preserve"> in ways </w:t>
      </w:r>
      <w:r w:rsidRPr="00DB0AA5">
        <w:rPr>
          <w:highlight w:val="cyan"/>
          <w:u w:val="single"/>
        </w:rPr>
        <w:t>that</w:t>
      </w:r>
      <w:r>
        <w:rPr>
          <w:u w:val="single"/>
        </w:rPr>
        <w:t xml:space="preserve"> may </w:t>
      </w:r>
      <w:r w:rsidRPr="00DB0AA5">
        <w:rPr>
          <w:highlight w:val="cyan"/>
          <w:u w:val="single"/>
        </w:rPr>
        <w:t>break the spell of representation, only</w:t>
      </w:r>
      <w:r>
        <w:rPr>
          <w:u w:val="single"/>
        </w:rPr>
        <w:t xml:space="preserve"> then </w:t>
      </w:r>
      <w:r w:rsidRPr="00DB0AA5">
        <w:rPr>
          <w:highlight w:val="cyan"/>
          <w:u w:val="single"/>
        </w:rPr>
        <w:t xml:space="preserve">to </w:t>
      </w:r>
      <w:r w:rsidRPr="00DB0AA5">
        <w:rPr>
          <w:b/>
          <w:bCs/>
          <w:highlight w:val="cyan"/>
          <w:u w:val="single"/>
        </w:rPr>
        <w:t>cast an even stronger one in which capital</w:t>
      </w:r>
      <w:r>
        <w:rPr>
          <w:u w:val="single"/>
        </w:rPr>
        <w:t xml:space="preserve"> comes to </w:t>
      </w:r>
      <w:r w:rsidRPr="00DB0AA5">
        <w:rPr>
          <w:b/>
          <w:bCs/>
          <w:highlight w:val="cyan"/>
          <w:u w:val="single"/>
        </w:rPr>
        <w:t xml:space="preserve">express itself </w:t>
      </w:r>
      <w:r w:rsidRPr="00DB0AA5">
        <w:rPr>
          <w:highlight w:val="cyan"/>
          <w:u w:val="single"/>
        </w:rPr>
        <w:t>more immediately</w:t>
      </w:r>
      <w:r>
        <w:rPr>
          <w:u w:val="single"/>
        </w:rPr>
        <w:t xml:space="preserve"> than ever through the law. </w:t>
      </w:r>
      <w:r w:rsidRPr="00DB0AA5">
        <w:rPr>
          <w:sz w:val="16"/>
        </w:rPr>
        <w:t xml:space="preserve">Second, the case suggests how </w:t>
      </w:r>
      <w:r w:rsidRPr="00DB0AA5">
        <w:rPr>
          <w:b/>
          <w:bCs/>
          <w:highlight w:val="cyan"/>
          <w:u w:val="single"/>
        </w:rPr>
        <w:t>the experience of culture is mediated</w:t>
      </w:r>
      <w:r>
        <w:rPr>
          <w:b/>
          <w:bCs/>
          <w:u w:val="single"/>
        </w:rPr>
        <w:t xml:space="preserve"> increasingly </w:t>
      </w:r>
      <w:r w:rsidRPr="00DB0AA5">
        <w:rPr>
          <w:b/>
          <w:bCs/>
          <w:highlight w:val="cyan"/>
          <w:u w:val="single"/>
        </w:rPr>
        <w:t>by law</w:t>
      </w:r>
      <w:r>
        <w:rPr>
          <w:b/>
          <w:bCs/>
          <w:u w:val="single"/>
        </w:rPr>
        <w:t xml:space="preserve"> and legal categories</w:t>
      </w:r>
      <w:r w:rsidRPr="00DB0AA5">
        <w:rPr>
          <w:sz w:val="16"/>
        </w:rPr>
        <w:t xml:space="preserve">. Beyond the book world, this phenomenon is dramatized by the music and movie industries’ penchant for suing enthusiasts who trade copyrighted materials online. These and other examples point to the diminishment of culture's “relative autonomy” from matters of law, economics, and so forth at the turn of the 21st century (Althusser &amp; Balibar, </w:t>
      </w:r>
      <w:hyperlink r:id="rId67" w:history="1">
        <w:r>
          <w:rPr>
            <w:rStyle w:val="Hyperlink"/>
            <w:sz w:val="10"/>
          </w:rPr>
          <w:t>1997</w:t>
        </w:r>
      </w:hyperlink>
      <w:r w:rsidRPr="00DB0AA5">
        <w:rPr>
          <w:sz w:val="16"/>
        </w:rPr>
        <w:t>), and perhaps, then, to a sense in which cultural politics on its own is becoming less viable or efficacious today. “Culture is not where change is being organized and experienced, and it is not where resistance is being viably organized,” Lawrence Grossberg (</w:t>
      </w:r>
      <w:hyperlink r:id="rId68" w:history="1">
        <w:r>
          <w:rPr>
            <w:rStyle w:val="Hyperlink"/>
            <w:sz w:val="10"/>
          </w:rPr>
          <w:t>2006</w:t>
        </w:r>
      </w:hyperlink>
      <w:r w:rsidRPr="00DB0AA5">
        <w:rPr>
          <w:sz w:val="16"/>
        </w:rPr>
        <w:t>) asserts. “This need not be taken to mean that culture does not matter but that the ways in which it matters—and hence, its effects—have changed in ways we have not yet begun to contextualize or theorize” (p. 17). This essay constitutes an effort to begin this work of resituating culture, theoretically, in addition to a plea to take an even more active interest in the ways in which law and jurisprudence bear on what otherwise might be mistaken for straightforwardly cultural concerns. What might critical media scholars do, exactly, to further this project? Our touchstone ought to be this observation, put forth by the Soviet legal scholar Evgeny Pashukanis (</w:t>
      </w:r>
      <w:hyperlink r:id="rId69" w:history="1">
        <w:r>
          <w:rPr>
            <w:rStyle w:val="Hyperlink"/>
            <w:sz w:val="10"/>
          </w:rPr>
          <w:t>1927/1980</w:t>
        </w:r>
      </w:hyperlink>
      <w:r w:rsidRPr="00DB0AA5">
        <w:rPr>
          <w:sz w:val="16"/>
        </w:rPr>
        <w:t>): “</w:t>
      </w:r>
      <w:r>
        <w:rPr>
          <w:u w:val="single"/>
        </w:rPr>
        <w:t>commodity fetishism is complemented by legal fetishism</w:t>
      </w:r>
      <w:r w:rsidRPr="00DB0AA5">
        <w:rPr>
          <w:sz w:val="16"/>
        </w:rPr>
        <w:t xml:space="preserve">” (p. 79). Pashukanis suggests here that </w:t>
      </w:r>
      <w:r>
        <w:rPr>
          <w:u w:val="single"/>
        </w:rPr>
        <w:t xml:space="preserve">we investigate not only how specific legal codes, decisions, and </w:t>
      </w:r>
      <w:r w:rsidRPr="00DB0AA5">
        <w:rPr>
          <w:highlight w:val="cyan"/>
          <w:u w:val="single"/>
        </w:rPr>
        <w:t>authorities prop up capitalist relations of production, and vice-versa</w:t>
      </w:r>
      <w:r>
        <w:rPr>
          <w:u w:val="single"/>
        </w:rPr>
        <w:t xml:space="preserve">, but also how </w:t>
      </w:r>
      <w:r w:rsidRPr="00DB0AA5">
        <w:rPr>
          <w:b/>
          <w:bCs/>
          <w:highlight w:val="cyan"/>
          <w:u w:val="single"/>
        </w:rPr>
        <w:t>the law, like commodities, can assume an almost mystical character</w:t>
      </w:r>
      <w:r>
        <w:rPr>
          <w:u w:val="single"/>
        </w:rPr>
        <w:t>.</w:t>
      </w:r>
      <w:r w:rsidRPr="00DB0AA5">
        <w:rPr>
          <w:sz w:val="16"/>
        </w:rPr>
        <w:t xml:space="preserve"> Apropos, legal fetishism results when one approaches the law as a sacrosanct body of rules and regulations, transcendent to human affairs, as in a natural rights tradition. Hence, it is incumbent upon us to resist such a narrow conception. Instead, we should treat the law as an affirmative expression of a particular community's norms, and more importantly, as “an invitation to consider whether, in fact, things ought to be different” (Lessig, </w:t>
      </w:r>
      <w:hyperlink r:id="rId70" w:history="1">
        <w:r>
          <w:rPr>
            <w:rStyle w:val="Hyperlink"/>
            <w:sz w:val="10"/>
          </w:rPr>
          <w:t>2007</w:t>
        </w:r>
      </w:hyperlink>
      <w:r w:rsidRPr="00DB0AA5">
        <w:rPr>
          <w:sz w:val="16"/>
        </w:rPr>
        <w:t>, p. ix). Legal fetishism also results when one assumes this invitation is meant exclusively for jurists. Matters of law do indeed belong in their hands, but not strictly so. As media scholars, we should apprentice ourselves to the arcana of legal argumentation, so that we may in turn participate more effectively in a domain where, today, the politics of culture are getting worked out despite us. Finally, legal fetishism crops up in the absence of relays that would connect juridical institutions with agents whose bailiwick historically has been the politics of culture, more narrowly construed. Nurturing these types of relays thus will be essential if critical media studies wishes to have uptake well into the 21st century.</w:t>
      </w:r>
      <w:r w:rsidR="00DB0AA5" w:rsidRPr="00DB0AA5">
        <w:rPr>
          <w:sz w:val="16"/>
        </w:rPr>
        <w:t xml:space="preserve"> </w:t>
      </w:r>
    </w:p>
    <w:p w14:paraId="09903996" w14:textId="77777777" w:rsidR="00DB0AA5" w:rsidRPr="00DB0AA5" w:rsidRDefault="00DB0AA5" w:rsidP="00BE057A">
      <w:pPr>
        <w:rPr>
          <w:sz w:val="16"/>
          <w:lang w:eastAsia="zh-CN"/>
        </w:rPr>
      </w:pPr>
    </w:p>
    <w:p w14:paraId="3003FAF2" w14:textId="77777777" w:rsidR="00AD1037" w:rsidRDefault="00AD1037" w:rsidP="00AD1037">
      <w:pPr>
        <w:pStyle w:val="Heading3"/>
      </w:pPr>
      <w:r>
        <w:t xml:space="preserve">Copyright </w:t>
      </w:r>
    </w:p>
    <w:p w14:paraId="4A769999" w14:textId="77777777" w:rsidR="00A64596" w:rsidRDefault="00A64596" w:rsidP="00A64596">
      <w:pPr>
        <w:pStyle w:val="Heading4"/>
      </w:pPr>
      <w:r>
        <w:t>Copyright and other industries capture our data to sell which produces a harmful competition over our attention. This attention economy creates new profit possibilities for industry conglomerates.</w:t>
      </w:r>
    </w:p>
    <w:p w14:paraId="42EF4F15" w14:textId="77777777" w:rsidR="00A64596" w:rsidRPr="00AE4752" w:rsidRDefault="00A64596" w:rsidP="00A64596">
      <w:r w:rsidRPr="00C20831">
        <w:rPr>
          <w:rStyle w:val="Style13ptBold"/>
        </w:rPr>
        <w:t>Cohen 23</w:t>
      </w:r>
      <w:r>
        <w:t xml:space="preserve">, </w:t>
      </w:r>
      <w:r w:rsidRPr="00C20831">
        <w:t xml:space="preserve">Julie </w:t>
      </w:r>
      <w:r>
        <w:t xml:space="preserve">Georgetown University Law Center, </w:t>
      </w:r>
      <w:r w:rsidRPr="00C20831">
        <w:t>December 17, 2023</w:t>
      </w:r>
      <w:r>
        <w:t>, “</w:t>
      </w:r>
      <w:r w:rsidRPr="00C20831">
        <w:t>Informational Capitalism as Phase Shift: Challenges for Digital Constitutionalism</w:t>
      </w:r>
      <w:r>
        <w:t xml:space="preserve">”, </w:t>
      </w:r>
      <w:r w:rsidRPr="00C20831">
        <w:t>Oxford University Presss, forthcoming 2024</w:t>
      </w:r>
      <w:r>
        <w:t>, Accessed July 5, 2024, PW</w:t>
      </w:r>
    </w:p>
    <w:p w14:paraId="7CC52EAF" w14:textId="77777777" w:rsidR="00DB0AA5" w:rsidRDefault="00A64596" w:rsidP="00A64596">
      <w:pPr>
        <w:rPr>
          <w:sz w:val="16"/>
        </w:rPr>
      </w:pPr>
      <w:r w:rsidRPr="00DB0AA5">
        <w:rPr>
          <w:sz w:val="16"/>
        </w:rPr>
        <w:t xml:space="preserve">A final set of strategies for </w:t>
      </w:r>
      <w:r w:rsidRPr="00AE4752">
        <w:rPr>
          <w:rStyle w:val="StyleUnderline"/>
        </w:rPr>
        <w:t>multi-</w:t>
      </w:r>
      <w:r w:rsidRPr="00DB0AA5">
        <w:rPr>
          <w:rStyle w:val="StyleUnderline"/>
          <w:highlight w:val="cyan"/>
        </w:rPr>
        <w:t>dimensional commodification involves skimming</w:t>
      </w:r>
      <w:r w:rsidRPr="00DB0AA5">
        <w:rPr>
          <w:sz w:val="16"/>
        </w:rPr>
        <w:t xml:space="preserve">, </w:t>
      </w:r>
      <w:r w:rsidRPr="00AE4752">
        <w:rPr>
          <w:rStyle w:val="StyleUnderline"/>
        </w:rPr>
        <w:t xml:space="preserve">or </w:t>
      </w:r>
      <w:r w:rsidRPr="00DB0AA5">
        <w:rPr>
          <w:rStyle w:val="StyleUnderline"/>
          <w:highlight w:val="cyan"/>
        </w:rPr>
        <w:t>appropriating the data</w:t>
      </w:r>
      <w:r w:rsidRPr="00DB0AA5">
        <w:rPr>
          <w:sz w:val="16"/>
        </w:rPr>
        <w:t xml:space="preserve"> traces </w:t>
      </w:r>
      <w:r w:rsidRPr="00DB0AA5">
        <w:rPr>
          <w:rStyle w:val="StyleUnderline"/>
          <w:highlight w:val="cyan"/>
        </w:rPr>
        <w:t>generated by an underlying resource</w:t>
      </w:r>
      <w:r w:rsidRPr="00DB0AA5">
        <w:rPr>
          <w:sz w:val="16"/>
        </w:rPr>
        <w:t xml:space="preserve">, by natural phenomena, or by commercial or social activity. </w:t>
      </w:r>
      <w:r w:rsidRPr="00AE4752">
        <w:rPr>
          <w:rStyle w:val="StyleUnderline"/>
        </w:rPr>
        <w:t xml:space="preserve">Once converted into streams of data, the </w:t>
      </w:r>
      <w:r w:rsidRPr="00DB0AA5">
        <w:rPr>
          <w:rStyle w:val="StyleUnderline"/>
          <w:highlight w:val="cyan"/>
        </w:rPr>
        <w:t>information can be combined and processed to identify</w:t>
      </w:r>
      <w:r w:rsidRPr="00AE4752">
        <w:rPr>
          <w:rStyle w:val="StyleUnderline"/>
        </w:rPr>
        <w:t xml:space="preserve"> </w:t>
      </w:r>
      <w:r w:rsidRPr="00DB0AA5">
        <w:rPr>
          <w:rStyle w:val="StyleUnderline"/>
          <w:highlight w:val="cyan"/>
        </w:rPr>
        <w:t>underlying patterns</w:t>
      </w:r>
      <w:r w:rsidRPr="00AE4752">
        <w:rPr>
          <w:rStyle w:val="StyleUnderline"/>
        </w:rPr>
        <w:t xml:space="preserve"> and </w:t>
      </w:r>
      <w:r w:rsidRPr="00DB0AA5">
        <w:rPr>
          <w:rStyle w:val="StyleUnderline"/>
          <w:highlight w:val="cyan"/>
        </w:rPr>
        <w:t>devise services that exploit the patterns to generate profits</w:t>
      </w:r>
      <w:r w:rsidRPr="00AE4752">
        <w:rPr>
          <w:rStyle w:val="StyleUnderline"/>
        </w:rPr>
        <w:t>.</w:t>
      </w:r>
      <w:r w:rsidRPr="00DB0AA5">
        <w:rPr>
          <w:sz w:val="16"/>
        </w:rPr>
        <w:t xml:space="preserve"> As noted in Part 2, one type of </w:t>
      </w:r>
      <w:r w:rsidRPr="00AE4752">
        <w:rPr>
          <w:rStyle w:val="StyleUnderline"/>
        </w:rPr>
        <w:t xml:space="preserve">skimming strategy that features prominently in the political economy of informational capitalism involves data </w:t>
      </w:r>
      <w:r w:rsidRPr="00DB0AA5">
        <w:rPr>
          <w:rStyle w:val="StyleUnderline"/>
          <w:highlight w:val="cyan"/>
        </w:rPr>
        <w:t>harvested from people and populations</w:t>
      </w:r>
      <w:r w:rsidRPr="00AE4752">
        <w:rPr>
          <w:rStyle w:val="StyleUnderline"/>
        </w:rPr>
        <w:t>.</w:t>
      </w:r>
      <w:r w:rsidRPr="00DB0AA5">
        <w:rPr>
          <w:sz w:val="16"/>
        </w:rPr>
        <w:t xml:space="preserve"> A related strategy, pioneered by social media companies, appropriates the data traces from user generated content posted online. Notably, </w:t>
      </w:r>
      <w:r w:rsidRPr="00AE4752">
        <w:rPr>
          <w:rStyle w:val="StyleUnderline"/>
        </w:rPr>
        <w:t xml:space="preserve">this model leveraged widespread resistance to early enforcement efforts by the </w:t>
      </w:r>
      <w:r w:rsidRPr="00DB0AA5">
        <w:rPr>
          <w:rStyle w:val="StyleUnderline"/>
          <w:highlight w:val="cyan"/>
        </w:rPr>
        <w:t>major copyright industries</w:t>
      </w:r>
      <w:r w:rsidRPr="00AE4752">
        <w:rPr>
          <w:rStyle w:val="StyleUnderline"/>
        </w:rPr>
        <w:t xml:space="preserve">, which sought to </w:t>
      </w:r>
      <w:r w:rsidRPr="00DB0AA5">
        <w:rPr>
          <w:rStyle w:val="StyleUnderline"/>
          <w:highlight w:val="cyan"/>
        </w:rPr>
        <w:t>transpose their own slicing-based strategies for clearing rights at scale to public-facing online environments</w:t>
      </w:r>
      <w:r w:rsidRPr="00AE4752">
        <w:rPr>
          <w:rStyle w:val="StyleUnderline"/>
        </w:rPr>
        <w:t>.</w:t>
      </w:r>
      <w:r w:rsidRPr="00DB0AA5">
        <w:rPr>
          <w:sz w:val="16"/>
        </w:rPr>
        <w:t xml:space="preserve">15 As an alternative, </w:t>
      </w:r>
      <w:r w:rsidRPr="00AE4752">
        <w:rPr>
          <w:rStyle w:val="StyleUnderline"/>
        </w:rPr>
        <w:t xml:space="preserve">online </w:t>
      </w:r>
      <w:r w:rsidRPr="00DB0AA5">
        <w:rPr>
          <w:rStyle w:val="StyleUnderline"/>
          <w:highlight w:val="cyan"/>
        </w:rPr>
        <w:t>intermediaries</w:t>
      </w:r>
      <w:r w:rsidRPr="00AE4752">
        <w:rPr>
          <w:rStyle w:val="StyleUnderline"/>
        </w:rPr>
        <w:t xml:space="preserve"> </w:t>
      </w:r>
      <w:r w:rsidRPr="00DB0AA5">
        <w:rPr>
          <w:rStyle w:val="StyleUnderline"/>
          <w:highlight w:val="cyan"/>
        </w:rPr>
        <w:t>developed</w:t>
      </w:r>
      <w:r w:rsidRPr="00AE4752">
        <w:rPr>
          <w:rStyle w:val="StyleUnderline"/>
        </w:rPr>
        <w:t xml:space="preserve"> a different </w:t>
      </w:r>
      <w:r w:rsidRPr="00DB0AA5">
        <w:rPr>
          <w:rStyle w:val="StyleUnderline"/>
          <w:highlight w:val="cyan"/>
        </w:rPr>
        <w:t>model that leverages large</w:t>
      </w:r>
      <w:r w:rsidRPr="00AE4752">
        <w:rPr>
          <w:rStyle w:val="StyleUnderline"/>
        </w:rPr>
        <w:t xml:space="preserve"> </w:t>
      </w:r>
      <w:r w:rsidRPr="00DB0AA5">
        <w:rPr>
          <w:rStyle w:val="StyleUnderline"/>
          <w:highlight w:val="cyan"/>
        </w:rPr>
        <w:t>amounts of highly granular viewing and listening data collected</w:t>
      </w:r>
      <w:r w:rsidRPr="00AE4752">
        <w:rPr>
          <w:rStyle w:val="StyleUnderline"/>
        </w:rPr>
        <w:t xml:space="preserve"> </w:t>
      </w:r>
      <w:r w:rsidRPr="00DB0AA5">
        <w:rPr>
          <w:rStyle w:val="StyleUnderline"/>
          <w:highlight w:val="cyan"/>
        </w:rPr>
        <w:t>from</w:t>
      </w:r>
      <w:r w:rsidRPr="00AE4752">
        <w:rPr>
          <w:rStyle w:val="StyleUnderline"/>
        </w:rPr>
        <w:t xml:space="preserve"> the very same </w:t>
      </w:r>
      <w:r w:rsidRPr="00DB0AA5">
        <w:rPr>
          <w:rStyle w:val="StyleUnderline"/>
          <w:highlight w:val="cyan"/>
        </w:rPr>
        <w:t>users who sought open</w:t>
      </w:r>
      <w:r w:rsidRPr="00AE4752">
        <w:rPr>
          <w:rStyle w:val="StyleUnderline"/>
        </w:rPr>
        <w:t xml:space="preserve"> </w:t>
      </w:r>
      <w:r w:rsidRPr="00DB0AA5">
        <w:rPr>
          <w:rStyle w:val="StyleUnderline"/>
          <w:highlight w:val="cyan"/>
        </w:rPr>
        <w:t>access to online content</w:t>
      </w:r>
      <w:r w:rsidRPr="00AE4752">
        <w:rPr>
          <w:rStyle w:val="StyleUnderline"/>
        </w:rPr>
        <w:t>.</w:t>
      </w:r>
      <w:r w:rsidRPr="00DB0AA5">
        <w:rPr>
          <w:sz w:val="16"/>
        </w:rPr>
        <w:t>16 That model, however, looks very different than the one that the original open-access activists envisioned. In its mature form, it combines advertising revenues with slicing and tethering strategies targeting different user and right holder populations.</w:t>
      </w:r>
      <w:r w:rsidR="00DB0AA5" w:rsidRPr="00DB0AA5">
        <w:rPr>
          <w:sz w:val="16"/>
        </w:rPr>
        <w:t xml:space="preserve"> </w:t>
      </w:r>
      <w:r w:rsidRPr="00DB0AA5">
        <w:rPr>
          <w:sz w:val="16"/>
        </w:rPr>
        <w:t>Multi-dimensional commodification strategies merit careful attention from scholars of constitutionalism for two reasons, both involving the ways that such strategies redistribute economic power.</w:t>
      </w:r>
      <w:r w:rsidR="00DB0AA5" w:rsidRPr="00DB0AA5">
        <w:rPr>
          <w:sz w:val="16"/>
        </w:rPr>
        <w:t xml:space="preserve"> </w:t>
      </w:r>
      <w:r w:rsidRPr="00DB0AA5">
        <w:rPr>
          <w:sz w:val="16"/>
        </w:rPr>
        <w:t xml:space="preserve">First, </w:t>
      </w:r>
      <w:r w:rsidRPr="00DB0AA5">
        <w:rPr>
          <w:rStyle w:val="StyleUnderline"/>
          <w:highlight w:val="cyan"/>
        </w:rPr>
        <w:t>multi-dimensional commodification</w:t>
      </w:r>
      <w:r w:rsidRPr="00AE4752">
        <w:rPr>
          <w:rStyle w:val="StyleUnderline"/>
        </w:rPr>
        <w:t xml:space="preserve"> arrangements </w:t>
      </w:r>
      <w:r w:rsidRPr="00DB0AA5">
        <w:rPr>
          <w:rStyle w:val="StyleUnderline"/>
          <w:highlight w:val="cyan"/>
        </w:rPr>
        <w:t>bite with special force on fictitious commodity</w:t>
      </w:r>
      <w:r w:rsidRPr="00AE4752">
        <w:rPr>
          <w:rStyle w:val="StyleUnderline"/>
        </w:rPr>
        <w:t xml:space="preserve"> </w:t>
      </w:r>
      <w:r w:rsidRPr="00DB0AA5">
        <w:rPr>
          <w:rStyle w:val="StyleUnderline"/>
          <w:highlight w:val="cyan"/>
        </w:rPr>
        <w:t>resources</w:t>
      </w:r>
      <w:r w:rsidRPr="00AE4752">
        <w:rPr>
          <w:rStyle w:val="StyleUnderline"/>
        </w:rPr>
        <w:t xml:space="preserve">—the resources </w:t>
      </w:r>
      <w:r w:rsidRPr="00DB0AA5">
        <w:rPr>
          <w:rStyle w:val="StyleUnderline"/>
          <w:highlight w:val="cyan"/>
        </w:rPr>
        <w:t>whose status within a system</w:t>
      </w:r>
      <w:r w:rsidRPr="00AE4752">
        <w:rPr>
          <w:rStyle w:val="StyleUnderline"/>
        </w:rPr>
        <w:t xml:space="preserve"> of political economy </w:t>
      </w:r>
      <w:r w:rsidRPr="00DB0AA5">
        <w:rPr>
          <w:rStyle w:val="StyleUnderline"/>
          <w:highlight w:val="cyan"/>
        </w:rPr>
        <w:t>has such profound implications</w:t>
      </w:r>
      <w:r w:rsidRPr="00AE4752">
        <w:rPr>
          <w:rStyle w:val="StyleUnderline"/>
        </w:rPr>
        <w:t xml:space="preserve"> </w:t>
      </w:r>
      <w:r w:rsidRPr="00DB0AA5">
        <w:rPr>
          <w:rStyle w:val="StyleUnderline"/>
          <w:highlight w:val="cyan"/>
        </w:rPr>
        <w:t>for human and social wellbeing</w:t>
      </w:r>
      <w:r w:rsidRPr="00AE4752">
        <w:rPr>
          <w:rStyle w:val="StyleUnderline"/>
        </w:rPr>
        <w:t>.</w:t>
      </w:r>
      <w:r w:rsidRPr="00DB0AA5">
        <w:rPr>
          <w:sz w:val="16"/>
        </w:rPr>
        <w:t xml:space="preserve"> Land, labor, money, natural resources, and </w:t>
      </w:r>
      <w:r w:rsidRPr="00AE4752">
        <w:rPr>
          <w:rStyle w:val="StyleUnderline"/>
        </w:rPr>
        <w:t xml:space="preserve">people may not have been created by or for the market, but </w:t>
      </w:r>
      <w:r w:rsidRPr="00DB0AA5">
        <w:rPr>
          <w:rStyle w:val="StyleUnderline"/>
          <w:highlight w:val="cyan"/>
        </w:rPr>
        <w:t>data</w:t>
      </w:r>
      <w:r w:rsidRPr="00AE4752">
        <w:rPr>
          <w:rStyle w:val="StyleUnderline"/>
        </w:rPr>
        <w:t xml:space="preserve"> about them appears to suffer from no such deficiency.</w:t>
      </w:r>
      <w:r w:rsidRPr="00DB0AA5">
        <w:rPr>
          <w:sz w:val="16"/>
        </w:rPr>
        <w:t xml:space="preserve"> When generated and extracted in an environment offering sufficient flexibility and processing power, </w:t>
      </w:r>
      <w:r w:rsidRPr="00AE4752">
        <w:rPr>
          <w:rStyle w:val="StyleUnderline"/>
        </w:rPr>
        <w:t xml:space="preserve">it </w:t>
      </w:r>
      <w:r w:rsidRPr="00DB0AA5">
        <w:rPr>
          <w:rStyle w:val="StyleUnderline"/>
          <w:highlight w:val="cyan"/>
        </w:rPr>
        <w:t>can be</w:t>
      </w:r>
      <w:r w:rsidRPr="00AE4752">
        <w:rPr>
          <w:rStyle w:val="StyleUnderline"/>
        </w:rPr>
        <w:t xml:space="preserve"> </w:t>
      </w:r>
      <w:r w:rsidRPr="00DB0AA5">
        <w:rPr>
          <w:rStyle w:val="StyleUnderline"/>
          <w:highlight w:val="cyan"/>
        </w:rPr>
        <w:t>manipulated to generate seemingly infinite new profit possibilities</w:t>
      </w:r>
      <w:r w:rsidRPr="00AE4752">
        <w:rPr>
          <w:rStyle w:val="StyleUnderline"/>
        </w:rPr>
        <w:t>.</w:t>
      </w:r>
      <w:r w:rsidRPr="00DB0AA5">
        <w:rPr>
          <w:sz w:val="16"/>
        </w:rPr>
        <w:t xml:space="preserve">17 </w:t>
      </w:r>
      <w:r w:rsidRPr="00DB0AA5">
        <w:rPr>
          <w:rStyle w:val="StyleUnderline"/>
          <w:highlight w:val="cyan"/>
        </w:rPr>
        <w:t>Multi-dimensional commodification</w:t>
      </w:r>
      <w:r w:rsidRPr="00AE4752">
        <w:rPr>
          <w:rStyle w:val="StyleUnderline"/>
        </w:rPr>
        <w:t xml:space="preserve"> </w:t>
      </w:r>
      <w:r w:rsidRPr="00DB0AA5">
        <w:rPr>
          <w:rStyle w:val="StyleUnderline"/>
          <w:highlight w:val="cyan"/>
        </w:rPr>
        <w:t>strategies</w:t>
      </w:r>
      <w:r w:rsidRPr="00AE4752">
        <w:rPr>
          <w:rStyle w:val="StyleUnderline"/>
        </w:rPr>
        <w:t xml:space="preserve"> </w:t>
      </w:r>
      <w:r w:rsidRPr="00DB0AA5">
        <w:rPr>
          <w:rStyle w:val="StyleUnderline"/>
          <w:highlight w:val="cyan"/>
        </w:rPr>
        <w:t>enable</w:t>
      </w:r>
      <w:r w:rsidRPr="00AE4752">
        <w:rPr>
          <w:rStyle w:val="StyleUnderline"/>
        </w:rPr>
        <w:t xml:space="preserve"> the </w:t>
      </w:r>
      <w:r w:rsidRPr="00DB0AA5">
        <w:rPr>
          <w:rStyle w:val="StyleUnderline"/>
          <w:highlight w:val="cyan"/>
        </w:rPr>
        <w:t>isolation and perfection of interests in</w:t>
      </w:r>
      <w:r w:rsidRPr="00AE4752">
        <w:rPr>
          <w:rStyle w:val="StyleUnderline"/>
        </w:rPr>
        <w:t xml:space="preserve"> old and new </w:t>
      </w:r>
      <w:r w:rsidRPr="00DB0AA5">
        <w:rPr>
          <w:rStyle w:val="StyleUnderline"/>
          <w:highlight w:val="cyan"/>
        </w:rPr>
        <w:t>fictitious commodities that are</w:t>
      </w:r>
      <w:r w:rsidRPr="00AE4752">
        <w:rPr>
          <w:rStyle w:val="StyleUnderline"/>
        </w:rPr>
        <w:t xml:space="preserve"> more neatly amenable to </w:t>
      </w:r>
      <w:r w:rsidRPr="00DB0AA5">
        <w:rPr>
          <w:rStyle w:val="StyleUnderline"/>
          <w:highlight w:val="cyan"/>
        </w:rPr>
        <w:t>economic exploitation than the underlying resources would be</w:t>
      </w:r>
      <w:r w:rsidRPr="00AE4752">
        <w:rPr>
          <w:rStyle w:val="StyleUnderline"/>
        </w:rPr>
        <w:t>.</w:t>
      </w:r>
      <w:r w:rsidRPr="00DB0AA5">
        <w:rPr>
          <w:sz w:val="16"/>
        </w:rPr>
        <w:t xml:space="preserve"> Often, the new ventures can be designed to operate in ways largely unconstrained by preexisting protective regulation—for example, by substituting gig work arrangements for formal employment arrangements that would be subject to protective labor regulation, by devising new instruments for extracting rents from land and those living on it, or by concocting complex mechanisms for profiting from underlying financial dealings without engaging the various forms of banking, investor protection, and consumer protection regulation to which those dealings are subject.18 Such ventures can appear to be appealing investments for a variety of reasons. </w:t>
      </w:r>
      <w:r w:rsidRPr="00AE4752">
        <w:rPr>
          <w:rStyle w:val="StyleUnderline"/>
        </w:rPr>
        <w:t xml:space="preserve">As </w:t>
      </w:r>
      <w:r w:rsidRPr="00DB0AA5">
        <w:rPr>
          <w:rStyle w:val="StyleUnderline"/>
          <w:highlight w:val="cyan"/>
        </w:rPr>
        <w:t>capital flows into arrangements for layering, slicing, tethering, and skimming</w:t>
      </w:r>
      <w:r w:rsidRPr="00AE4752">
        <w:rPr>
          <w:rStyle w:val="StyleUnderline"/>
        </w:rPr>
        <w:t xml:space="preserve">, however, the apparent </w:t>
      </w:r>
      <w:r w:rsidRPr="00DB0AA5">
        <w:rPr>
          <w:rStyle w:val="StyleUnderline"/>
          <w:highlight w:val="cyan"/>
        </w:rPr>
        <w:t>economic imperatives surrounding configuration and exploitation of such arrangements grow</w:t>
      </w:r>
      <w:r w:rsidRPr="00AE4752">
        <w:rPr>
          <w:rStyle w:val="StyleUnderline"/>
        </w:rPr>
        <w:t xml:space="preserve"> </w:t>
      </w:r>
      <w:r w:rsidRPr="00DB0AA5">
        <w:rPr>
          <w:rStyle w:val="StyleUnderline"/>
          <w:highlight w:val="cyan"/>
        </w:rPr>
        <w:t>commensurately</w:t>
      </w:r>
      <w:r w:rsidRPr="00AE4752">
        <w:rPr>
          <w:rStyle w:val="StyleUnderline"/>
        </w:rPr>
        <w:t>, creating powerful new pressures on distribution and control of the underlying resources</w:t>
      </w:r>
      <w:r w:rsidRPr="00DB0AA5">
        <w:rPr>
          <w:sz w:val="16"/>
        </w:rPr>
        <w:t>—and on the human beings and human societies that they affect.</w:t>
      </w:r>
      <w:r w:rsidR="00DB0AA5" w:rsidRPr="00DB0AA5">
        <w:rPr>
          <w:sz w:val="16"/>
        </w:rPr>
        <w:t xml:space="preserve"> </w:t>
      </w:r>
      <w:r w:rsidRPr="00DB0AA5">
        <w:rPr>
          <w:sz w:val="16"/>
        </w:rPr>
        <w:t xml:space="preserve">Second, </w:t>
      </w:r>
      <w:r w:rsidRPr="00AE4752">
        <w:rPr>
          <w:rStyle w:val="StyleUnderline"/>
        </w:rPr>
        <w:t>multi-dimensional commodification strategies</w:t>
      </w:r>
      <w:r w:rsidRPr="00DB0AA5">
        <w:rPr>
          <w:sz w:val="16"/>
        </w:rPr>
        <w:t xml:space="preserve">, and the scaled-up information processing and service delivery operations upon which they increasingly rely, </w:t>
      </w:r>
      <w:r w:rsidRPr="00DB0AA5">
        <w:rPr>
          <w:rStyle w:val="StyleUnderline"/>
          <w:highlight w:val="cyan"/>
        </w:rPr>
        <w:t>tend to engender specialized intermediation</w:t>
      </w:r>
      <w:r w:rsidRPr="00AE4752">
        <w:rPr>
          <w:rStyle w:val="StyleUnderline"/>
        </w:rPr>
        <w:t xml:space="preserve"> </w:t>
      </w:r>
      <w:r w:rsidRPr="00DB0AA5">
        <w:rPr>
          <w:rStyle w:val="StyleUnderline"/>
          <w:highlight w:val="cyan"/>
        </w:rPr>
        <w:t>arrangements</w:t>
      </w:r>
      <w:r w:rsidRPr="00AE4752">
        <w:rPr>
          <w:rStyle w:val="StyleUnderline"/>
        </w:rPr>
        <w:t xml:space="preserve">—and those arrangements, in turn, can come to </w:t>
      </w:r>
      <w:r w:rsidRPr="00DB0AA5">
        <w:rPr>
          <w:rStyle w:val="StyleUnderline"/>
          <w:highlight w:val="cyan"/>
        </w:rPr>
        <w:t>embody large concentrations of economic</w:t>
      </w:r>
      <w:r w:rsidRPr="00AE4752">
        <w:rPr>
          <w:rStyle w:val="StyleUnderline"/>
        </w:rPr>
        <w:t xml:space="preserve"> </w:t>
      </w:r>
      <w:r w:rsidRPr="00DB0AA5">
        <w:rPr>
          <w:rStyle w:val="StyleUnderline"/>
          <w:highlight w:val="cyan"/>
        </w:rPr>
        <w:t>power</w:t>
      </w:r>
      <w:r w:rsidRPr="00AE4752">
        <w:rPr>
          <w:rStyle w:val="StyleUnderline"/>
        </w:rPr>
        <w:t xml:space="preserve">. </w:t>
      </w:r>
      <w:r w:rsidRPr="00DB0AA5">
        <w:rPr>
          <w:sz w:val="16"/>
        </w:rPr>
        <w:t xml:space="preserve">(The exceptions tend to involve multi-dimensional commodification ventures operated by large, sophisticated entities that can provide scaled-up information processing and service delivery for themselves.) For these reasons, moreover, </w:t>
      </w:r>
      <w:r w:rsidRPr="00AE4752">
        <w:rPr>
          <w:rStyle w:val="StyleUnderline"/>
        </w:rPr>
        <w:t>multi- dimensional commodification strategies tend to elicit and thrive within a particular set of structural and organizational logics</w:t>
      </w:r>
      <w:r w:rsidRPr="00DB0AA5">
        <w:rPr>
          <w:sz w:val="16"/>
        </w:rPr>
        <w:t>, to which I turn next.</w:t>
      </w:r>
    </w:p>
    <w:p w14:paraId="7CC91D51" w14:textId="713797BD" w:rsidR="00A64596" w:rsidRPr="00DB0AA5" w:rsidRDefault="00DB0AA5" w:rsidP="00A64596">
      <w:pPr>
        <w:rPr>
          <w:sz w:val="16"/>
        </w:rPr>
      </w:pPr>
      <w:r w:rsidRPr="00DB0AA5">
        <w:rPr>
          <w:sz w:val="16"/>
        </w:rPr>
        <w:t xml:space="preserve"> </w:t>
      </w:r>
    </w:p>
    <w:p w14:paraId="23BEF3A7" w14:textId="77777777" w:rsidR="00AD1037" w:rsidRDefault="00AD1037" w:rsidP="00AD1037">
      <w:pPr>
        <w:pStyle w:val="Heading4"/>
      </w:pPr>
      <w:r w:rsidRPr="00E624A9">
        <w:t>Copyright is no longer a means for creative structure but to reproduce content that’s only seen as mainstream</w:t>
      </w:r>
      <w:r>
        <w:t xml:space="preserve">, which </w:t>
      </w:r>
      <w:r w:rsidRPr="00E624A9">
        <w:t>incentive</w:t>
      </w:r>
      <w:r>
        <w:t>s us</w:t>
      </w:r>
      <w:r w:rsidRPr="00E624A9">
        <w:t xml:space="preserve"> to relinquish culture in the name of profit</w:t>
      </w:r>
      <w:r>
        <w:t>.</w:t>
      </w:r>
      <w:r w:rsidRPr="00E624A9">
        <w:t xml:space="preserve"> </w:t>
      </w:r>
      <w:r>
        <w:t>These copyright holders then sell</w:t>
      </w:r>
      <w:r w:rsidRPr="00E624A9">
        <w:t xml:space="preserve"> our senses through semiotic advertisements geared to force us to </w:t>
      </w:r>
      <w:r>
        <w:t>gorge on capitalistic pleasures of consumption</w:t>
      </w:r>
    </w:p>
    <w:p w14:paraId="6F960A0F" w14:textId="77777777" w:rsidR="00AD1037" w:rsidRPr="00E624A9" w:rsidRDefault="00AD1037" w:rsidP="00AD1037">
      <w:r w:rsidRPr="00E624A9">
        <w:rPr>
          <w:rStyle w:val="Style13ptBold"/>
        </w:rPr>
        <w:t>PESSACH 16</w:t>
      </w:r>
      <w:r>
        <w:t xml:space="preserve">, </w:t>
      </w:r>
      <w:r w:rsidRPr="00E624A9">
        <w:t>GUY Associate Professor, Hebrew University of Jerusalem; Affiliate Fellow, Information Society Project, Yale Law School. A prior draft of this essay was presented at the McGill University Centre for Intellectual Property Policy (CIPP). I am indebted to Professor Pierre-Emmanuel Moyse the director of the CIPP for hosting me and for excellent insights on the topic of this paper</w:t>
      </w:r>
      <w:r>
        <w:t xml:space="preserve">, </w:t>
      </w:r>
      <w:r w:rsidRPr="00E624A9">
        <w:t xml:space="preserve">Fall, 2016 </w:t>
      </w:r>
      <w:r>
        <w:t>“</w:t>
      </w:r>
      <w:r w:rsidRPr="00E624A9">
        <w:t>Beyond IP--The Cost of Free: Informational Capitalism in a Post-IP Era</w:t>
      </w:r>
      <w:r>
        <w:t xml:space="preserve">”, </w:t>
      </w:r>
      <w:r w:rsidRPr="00E624A9">
        <w:t>Osgoode Hall</w:t>
      </w:r>
      <w:r>
        <w:t>, Accessed July 3, 2024, PW</w:t>
      </w:r>
    </w:p>
    <w:p w14:paraId="07C9FCFE" w14:textId="5D55A991" w:rsidR="00AD1037" w:rsidRDefault="00AD1037" w:rsidP="00AD1037">
      <w:pPr>
        <w:rPr>
          <w:sz w:val="16"/>
        </w:rPr>
      </w:pPr>
      <w:r w:rsidRPr="00BE5AC9">
        <w:rPr>
          <w:rStyle w:val="StyleUnderline"/>
        </w:rPr>
        <w:t xml:space="preserve">Critical copyright scholarship also emphasizes the </w:t>
      </w:r>
      <w:r w:rsidRPr="00DB0AA5">
        <w:rPr>
          <w:rStyle w:val="StyleUnderline"/>
          <w:highlight w:val="cyan"/>
        </w:rPr>
        <w:t>copyright's role in shaping the political economy of</w:t>
      </w:r>
      <w:r w:rsidRPr="00BE5AC9">
        <w:rPr>
          <w:rStyle w:val="StyleUnderline"/>
        </w:rPr>
        <w:t xml:space="preserve"> </w:t>
      </w:r>
      <w:r w:rsidRPr="00DB0AA5">
        <w:rPr>
          <w:rStyle w:val="StyleUnderline"/>
          <w:highlight w:val="cyan"/>
        </w:rPr>
        <w:t>corporate media</w:t>
      </w:r>
      <w:r w:rsidRPr="00BE5AC9">
        <w:rPr>
          <w:sz w:val="16"/>
        </w:rPr>
        <w:t>. 4</w:t>
      </w:r>
      <w:r w:rsidR="00DB0AA5">
        <w:rPr>
          <w:sz w:val="16"/>
        </w:rPr>
        <w:t xml:space="preserve"> </w:t>
      </w:r>
      <w:r w:rsidRPr="00DB0AA5">
        <w:rPr>
          <w:rStyle w:val="StyleUnderline"/>
          <w:highlight w:val="cyan"/>
        </w:rPr>
        <w:t>Control over the means of production</w:t>
      </w:r>
      <w:r w:rsidRPr="00BE5AC9">
        <w:rPr>
          <w:rStyle w:val="StyleUnderline"/>
        </w:rPr>
        <w:t xml:space="preserve"> and distribution is </w:t>
      </w:r>
      <w:r w:rsidRPr="00DB0AA5">
        <w:rPr>
          <w:rStyle w:val="StyleUnderline"/>
          <w:highlight w:val="cyan"/>
        </w:rPr>
        <w:t>gained through a mixture of</w:t>
      </w:r>
      <w:r w:rsidRPr="00BE5AC9">
        <w:rPr>
          <w:rStyle w:val="StyleUnderline"/>
        </w:rPr>
        <w:t xml:space="preserve"> </w:t>
      </w:r>
      <w:r w:rsidRPr="00DB0AA5">
        <w:rPr>
          <w:rStyle w:val="StyleUnderline"/>
          <w:highlight w:val="cyan"/>
        </w:rPr>
        <w:t>government-issued entitlements in creative resources</w:t>
      </w:r>
      <w:r w:rsidRPr="00DB0AA5">
        <w:rPr>
          <w:sz w:val="16"/>
          <w:highlight w:val="cyan"/>
        </w:rPr>
        <w:t xml:space="preserve"> (</w:t>
      </w:r>
      <w:r w:rsidRPr="00BE5AC9">
        <w:rPr>
          <w:sz w:val="16"/>
        </w:rPr>
        <w:t>e.g., copyright) and distribution platforms (e.g., telecommunications licenses). 5</w:t>
      </w:r>
      <w:r w:rsidR="00DB0AA5">
        <w:rPr>
          <w:sz w:val="16"/>
        </w:rPr>
        <w:t xml:space="preserve"> </w:t>
      </w:r>
      <w:r w:rsidRPr="00BE5AC9">
        <w:rPr>
          <w:sz w:val="16"/>
        </w:rPr>
        <w:t>Within this framework, the traditional corporate media model is based on producer-consumer relationships and the copyrighting of culture--that is, the commodification of content through proprietary protection. 6</w:t>
      </w:r>
      <w:r w:rsidR="00DB0AA5">
        <w:rPr>
          <w:sz w:val="16"/>
        </w:rPr>
        <w:t xml:space="preserve"> </w:t>
      </w:r>
      <w:r w:rsidRPr="00BE5AC9">
        <w:rPr>
          <w:rStyle w:val="StyleUnderline"/>
        </w:rPr>
        <w:t xml:space="preserve">This </w:t>
      </w:r>
      <w:r w:rsidRPr="00DB0AA5">
        <w:rPr>
          <w:rStyle w:val="StyleUnderline"/>
          <w:highlight w:val="cyan"/>
        </w:rPr>
        <w:t>economic model pivots around the</w:t>
      </w:r>
      <w:r w:rsidRPr="00BE5AC9">
        <w:rPr>
          <w:rStyle w:val="StyleUnderline"/>
        </w:rPr>
        <w:t xml:space="preserve"> </w:t>
      </w:r>
      <w:r w:rsidRPr="00DB0AA5">
        <w:rPr>
          <w:rStyle w:val="StyleUnderline"/>
          <w:highlight w:val="cyan"/>
        </w:rPr>
        <w:t xml:space="preserve">extraction of revenue from </w:t>
      </w:r>
      <w:r w:rsidRPr="00E624A9">
        <w:rPr>
          <w:rStyle w:val="StyleUnderline"/>
        </w:rPr>
        <w:t xml:space="preserve">the </w:t>
      </w:r>
      <w:r w:rsidRPr="00DB0AA5">
        <w:rPr>
          <w:rStyle w:val="StyleUnderline"/>
          <w:highlight w:val="cyan"/>
        </w:rPr>
        <w:t xml:space="preserve">distribution of </w:t>
      </w:r>
      <w:r w:rsidRPr="00E624A9">
        <w:rPr>
          <w:rStyle w:val="StyleUnderline"/>
        </w:rPr>
        <w:t xml:space="preserve">and provision of </w:t>
      </w:r>
      <w:r w:rsidRPr="00DB0AA5">
        <w:rPr>
          <w:rStyle w:val="StyleUnderline"/>
          <w:highlight w:val="cyan"/>
        </w:rPr>
        <w:t>access to content</w:t>
      </w:r>
      <w:r w:rsidRPr="00BE5AC9">
        <w:rPr>
          <w:sz w:val="16"/>
        </w:rPr>
        <w:t>. 7</w:t>
      </w:r>
      <w:r w:rsidR="00DB0AA5">
        <w:rPr>
          <w:sz w:val="16"/>
        </w:rPr>
        <w:t xml:space="preserve"> </w:t>
      </w:r>
      <w:r w:rsidRPr="00BE5AC9">
        <w:rPr>
          <w:sz w:val="16"/>
        </w:rPr>
        <w:t>At the same time, a market-oriented media system fails to provide the public with the whole array of media products that the society desires. 8</w:t>
      </w:r>
      <w:r w:rsidR="00DB0AA5">
        <w:rPr>
          <w:sz w:val="16"/>
        </w:rPr>
        <w:t xml:space="preserve"> </w:t>
      </w:r>
      <w:r w:rsidRPr="00DB0AA5">
        <w:rPr>
          <w:rStyle w:val="StyleUnderline"/>
          <w:highlight w:val="cyan"/>
        </w:rPr>
        <w:t>Media markets</w:t>
      </w:r>
      <w:r w:rsidRPr="00BE5AC9">
        <w:rPr>
          <w:rStyle w:val="StyleUnderline"/>
        </w:rPr>
        <w:t xml:space="preserve"> tend to produce a wasteful abundance of content that responds to mainstream tastes while </w:t>
      </w:r>
      <w:r w:rsidRPr="00DB0AA5">
        <w:rPr>
          <w:rStyle w:val="StyleUnderline"/>
          <w:highlight w:val="cyan"/>
        </w:rPr>
        <w:t>neglect</w:t>
      </w:r>
      <w:r w:rsidRPr="00E624A9">
        <w:rPr>
          <w:rStyle w:val="StyleUnderline"/>
        </w:rPr>
        <w:t>ing</w:t>
      </w:r>
      <w:r w:rsidRPr="00BE5AC9">
        <w:rPr>
          <w:rStyle w:val="StyleUnderline"/>
        </w:rPr>
        <w:t xml:space="preserve"> </w:t>
      </w:r>
      <w:r w:rsidRPr="00DB0AA5">
        <w:rPr>
          <w:rStyle w:val="StyleUnderline"/>
          <w:highlight w:val="cyan"/>
        </w:rPr>
        <w:t>civically, educationally, and culturally pluralistic content</w:t>
      </w:r>
      <w:r w:rsidRPr="00BE5AC9">
        <w:rPr>
          <w:rStyle w:val="StyleUnderline"/>
        </w:rPr>
        <w:t>.</w:t>
      </w:r>
      <w:r w:rsidRPr="00BE5AC9">
        <w:rPr>
          <w:sz w:val="16"/>
        </w:rPr>
        <w:t xml:space="preserve"> 9</w:t>
      </w:r>
      <w:r w:rsidR="00DB0AA5">
        <w:rPr>
          <w:sz w:val="16"/>
        </w:rPr>
        <w:t xml:space="preserve"> </w:t>
      </w:r>
      <w:r w:rsidRPr="00BE5AC9">
        <w:rPr>
          <w:sz w:val="16"/>
        </w:rPr>
        <w:t xml:space="preserve">Additionally, [*228] </w:t>
      </w:r>
      <w:r w:rsidRPr="00BE5AC9">
        <w:rPr>
          <w:rStyle w:val="StyleUnderline"/>
        </w:rPr>
        <w:t>the nature of corporate media as advertising-supported favo</w:t>
      </w:r>
      <w:r w:rsidRPr="00DB0AA5">
        <w:rPr>
          <w:rStyle w:val="StyleUnderline"/>
          <w:highlight w:val="cyan"/>
        </w:rPr>
        <w:t>urs media products that have a wide appeal and are suitable for selling the advertised products</w:t>
      </w:r>
      <w:r w:rsidRPr="00BE5AC9">
        <w:rPr>
          <w:rStyle w:val="StyleUnderline"/>
        </w:rPr>
        <w:t xml:space="preserve"> over media that attends to the diversity of people's actual needs and interests.</w:t>
      </w:r>
      <w:r w:rsidRPr="00BE5AC9">
        <w:rPr>
          <w:sz w:val="16"/>
        </w:rPr>
        <w:t xml:space="preserve"> 10 </w:t>
      </w:r>
      <w:r w:rsidR="00117AC7" w:rsidRPr="00117AC7">
        <w:rPr>
          <w:sz w:val="12"/>
        </w:rPr>
        <w:t>¶</w:t>
      </w:r>
      <w:r w:rsidRPr="00BE5AC9">
        <w:rPr>
          <w:sz w:val="16"/>
        </w:rPr>
        <w:t xml:space="preserve"> The emergence of the Internet is perceived by critical copyright scholars as a unique opportunity to significantly improve society's informational and cultural ecology, if only the right regulatory and legal choices are made. 11</w:t>
      </w:r>
      <w:r w:rsidR="00DB0AA5">
        <w:rPr>
          <w:sz w:val="16"/>
        </w:rPr>
        <w:t xml:space="preserve"> </w:t>
      </w:r>
      <w:r w:rsidRPr="00BE5AC9">
        <w:rPr>
          <w:sz w:val="16"/>
        </w:rPr>
        <w:t>In broad strokes, the argument is that new information technologies make it easier for individuals, groups and communities to collaborate in producing and exchanging cultural content, knowledge, and other information goods without requiring the involvement of commercial, profit-motivated media entities. 12</w:t>
      </w:r>
      <w:r w:rsidR="00DB0AA5">
        <w:rPr>
          <w:sz w:val="16"/>
        </w:rPr>
        <w:t xml:space="preserve"> </w:t>
      </w:r>
      <w:r w:rsidRPr="00BE5AC9">
        <w:rPr>
          <w:sz w:val="16"/>
        </w:rPr>
        <w:t xml:space="preserve">New, cheaper methods of producing, storing, and distributing content provide fertile ground [*229] for the emergence--and constant demonstration of the existence--of enhanced schemes for sustaining culture and knowledge beyond IP. 13 </w:t>
      </w:r>
      <w:r w:rsidR="00117AC7" w:rsidRPr="00117AC7">
        <w:rPr>
          <w:sz w:val="12"/>
        </w:rPr>
        <w:t>¶</w:t>
      </w:r>
      <w:r w:rsidRPr="00BE5AC9">
        <w:rPr>
          <w:sz w:val="16"/>
        </w:rPr>
        <w:t xml:space="preserve"> </w:t>
      </w:r>
      <w:r w:rsidRPr="00BE5AC9">
        <w:rPr>
          <w:rStyle w:val="StyleUnderline"/>
        </w:rPr>
        <w:t xml:space="preserve">From this perspective, the </w:t>
      </w:r>
      <w:r w:rsidRPr="00DB0AA5">
        <w:rPr>
          <w:rStyle w:val="StyleUnderline"/>
          <w:highlight w:val="cyan"/>
        </w:rPr>
        <w:t>traditional distributor-centric</w:t>
      </w:r>
      <w:r w:rsidRPr="00BE5AC9">
        <w:rPr>
          <w:rStyle w:val="StyleUnderline"/>
        </w:rPr>
        <w:t xml:space="preserve">, </w:t>
      </w:r>
      <w:r w:rsidRPr="00DB0AA5">
        <w:rPr>
          <w:rStyle w:val="StyleUnderline"/>
          <w:highlight w:val="cyan"/>
        </w:rPr>
        <w:t>proprietary-based cultural and informational industries appear both unjustified and counterproductive in terms of the public interest in cultural diversity</w:t>
      </w:r>
      <w:r w:rsidRPr="00BE5AC9">
        <w:rPr>
          <w:rStyle w:val="StyleUnderline"/>
        </w:rPr>
        <w:t>,</w:t>
      </w:r>
      <w:r w:rsidRPr="00BE5AC9">
        <w:rPr>
          <w:sz w:val="16"/>
        </w:rPr>
        <w:t xml:space="preserve"> </w:t>
      </w:r>
      <w:r w:rsidRPr="00DB0AA5">
        <w:rPr>
          <w:rStyle w:val="StyleUnderline"/>
          <w:highlight w:val="cyan"/>
        </w:rPr>
        <w:t>decentralization of media spheres, and</w:t>
      </w:r>
      <w:r w:rsidRPr="00BE5AC9">
        <w:rPr>
          <w:rStyle w:val="StyleUnderline"/>
        </w:rPr>
        <w:t xml:space="preserve"> </w:t>
      </w:r>
      <w:r w:rsidRPr="00DB0AA5">
        <w:rPr>
          <w:rStyle w:val="StyleUnderline"/>
          <w:highlight w:val="cyan"/>
        </w:rPr>
        <w:t>individuals' self-fulfillment</w:t>
      </w:r>
      <w:r w:rsidRPr="00BE5AC9">
        <w:rPr>
          <w:rStyle w:val="StyleUnderline"/>
        </w:rPr>
        <w:t>.</w:t>
      </w:r>
      <w:r w:rsidRPr="00BE5AC9">
        <w:rPr>
          <w:sz w:val="16"/>
        </w:rPr>
        <w:t xml:space="preserve"> It seems only natural that a shift from producer-consumer cultural industries to civically engaged cultural spheres would be feasible, if one could only dissolve the strong attachment of cultural production to intellectual property protection as a governing institution. 14 </w:t>
      </w:r>
      <w:r w:rsidR="00117AC7" w:rsidRPr="00117AC7">
        <w:rPr>
          <w:sz w:val="12"/>
        </w:rPr>
        <w:t>¶</w:t>
      </w:r>
      <w:r w:rsidRPr="00BE5AC9">
        <w:rPr>
          <w:sz w:val="16"/>
        </w:rPr>
        <w:t xml:space="preserve"> Critical copyright scholarship does not stop at criticizing the traditional corporate media model, it also offers an alternative model of creative activities that rests upon concepts of free content, free access, and openness. 15</w:t>
      </w:r>
      <w:r w:rsidR="00DB0AA5">
        <w:rPr>
          <w:sz w:val="16"/>
        </w:rPr>
        <w:t xml:space="preserve"> </w:t>
      </w:r>
      <w:r w:rsidRPr="00BE5AC9">
        <w:rPr>
          <w:sz w:val="16"/>
        </w:rPr>
        <w:t xml:space="preserve">This scholarship shows that there is much to be looked for beyond intellectual property, particularly in light of persuasive evidence and arguments that authors' [*230] and creators' incentives are far more diverse than intellectual property's direct economic incentive. 16 </w:t>
      </w:r>
      <w:r w:rsidR="00117AC7" w:rsidRPr="00117AC7">
        <w:rPr>
          <w:sz w:val="12"/>
        </w:rPr>
        <w:t>¶</w:t>
      </w:r>
      <w:r w:rsidRPr="00BE5AC9">
        <w:rPr>
          <w:sz w:val="16"/>
        </w:rPr>
        <w:t xml:space="preserve"> The purpose of this article is to untie the seemingly Gordian knot between proprietary intellectual property protection and capitalist structures of corporate media. I argue that media environments based on free distribution of content are no less vulnerable to corporate market powers. 17</w:t>
      </w:r>
      <w:r w:rsidR="00DB0AA5">
        <w:rPr>
          <w:sz w:val="16"/>
        </w:rPr>
        <w:t xml:space="preserve"> </w:t>
      </w:r>
      <w:r w:rsidRPr="00BE5AC9">
        <w:rPr>
          <w:sz w:val="16"/>
        </w:rPr>
        <w:t>Free content and departure from traditional proprietary intellectual property regimes do not necessarily lead to true, effective freedom for individuals.</w:t>
      </w:r>
      <w:r w:rsidR="00117AC7" w:rsidRPr="00117AC7">
        <w:rPr>
          <w:sz w:val="12"/>
        </w:rPr>
        <w:t>¶</w:t>
      </w:r>
      <w:r w:rsidRPr="00BE5AC9">
        <w:rPr>
          <w:sz w:val="16"/>
        </w:rPr>
        <w:t xml:space="preserve"> Recent scholarship in the areas of communications studies and critical Internet studies examines the emergence of a new political economy in which networked information industries are built upon free flow of information and content. 18</w:t>
      </w:r>
      <w:r w:rsidR="00DB0AA5">
        <w:rPr>
          <w:sz w:val="16"/>
        </w:rPr>
        <w:t xml:space="preserve"> </w:t>
      </w:r>
      <w:r w:rsidRPr="00BE5AC9">
        <w:rPr>
          <w:sz w:val="16"/>
        </w:rPr>
        <w:t xml:space="preserve">This literature describes what many of us experience on a daily basis: </w:t>
      </w:r>
      <w:r w:rsidRPr="00BE5AC9">
        <w:rPr>
          <w:rStyle w:val="StyleUnderline"/>
        </w:rPr>
        <w:t xml:space="preserve">a </w:t>
      </w:r>
      <w:r w:rsidRPr="00DB0AA5">
        <w:rPr>
          <w:rStyle w:val="StyleUnderline"/>
          <w:highlight w:val="cyan"/>
        </w:rPr>
        <w:t>highly concentrated industry in which</w:t>
      </w:r>
      <w:r w:rsidRPr="00BE5AC9">
        <w:rPr>
          <w:rStyle w:val="StyleUnderline"/>
        </w:rPr>
        <w:t xml:space="preserve"> </w:t>
      </w:r>
      <w:r w:rsidRPr="00DB0AA5">
        <w:rPr>
          <w:rStyle w:val="StyleUnderline"/>
          <w:highlight w:val="cyan"/>
        </w:rPr>
        <w:t>revenues are extracted mostly from selling advertisements and users' personal data.</w:t>
      </w:r>
      <w:r w:rsidRPr="00BE5AC9">
        <w:rPr>
          <w:sz w:val="16"/>
        </w:rPr>
        <w:t xml:space="preserve"> 19</w:t>
      </w:r>
      <w:r w:rsidR="00DB0AA5">
        <w:rPr>
          <w:sz w:val="16"/>
        </w:rPr>
        <w:t xml:space="preserve"> </w:t>
      </w:r>
      <w:r w:rsidRPr="00BE5AC9">
        <w:rPr>
          <w:sz w:val="16"/>
        </w:rPr>
        <w:t xml:space="preserve">The scholarship focuses on </w:t>
      </w:r>
      <w:r w:rsidRPr="00BE5AC9">
        <w:rPr>
          <w:rStyle w:val="StyleUnderline"/>
        </w:rPr>
        <w:t>informational capitalism, which uses data, information and content as means of production and circulation to make profit and accumulate wealth</w:t>
      </w:r>
      <w:r w:rsidRPr="00BE5AC9">
        <w:rPr>
          <w:sz w:val="16"/>
        </w:rPr>
        <w:t>. 20</w:t>
      </w:r>
      <w:r w:rsidR="00DB0AA5">
        <w:rPr>
          <w:sz w:val="16"/>
        </w:rPr>
        <w:t xml:space="preserve"> </w:t>
      </w:r>
      <w:r w:rsidRPr="00BE5AC9">
        <w:rPr>
          <w:sz w:val="16"/>
        </w:rPr>
        <w:t xml:space="preserve">[*231] The key features of this networked environment include </w:t>
      </w:r>
      <w:r w:rsidRPr="00BE5AC9">
        <w:rPr>
          <w:rStyle w:val="StyleUnderline"/>
        </w:rPr>
        <w:t xml:space="preserve">a strong tendency towards </w:t>
      </w:r>
      <w:r w:rsidRPr="00DB0AA5">
        <w:rPr>
          <w:rStyle w:val="StyleUnderline"/>
          <w:highlight w:val="cyan"/>
        </w:rPr>
        <w:t>selling "eyeballs</w:t>
      </w:r>
      <w:r w:rsidRPr="00BE5AC9">
        <w:rPr>
          <w:rStyle w:val="StyleUnderline"/>
        </w:rPr>
        <w:t>"</w:t>
      </w:r>
      <w:r w:rsidRPr="00BE5AC9">
        <w:rPr>
          <w:sz w:val="16"/>
        </w:rPr>
        <w:t xml:space="preserve"> (audience attention</w:t>
      </w:r>
      <w:r w:rsidRPr="00BE5AC9">
        <w:rPr>
          <w:rStyle w:val="StyleUnderline"/>
        </w:rPr>
        <w:t xml:space="preserve">) </w:t>
      </w:r>
      <w:r w:rsidRPr="00DB0AA5">
        <w:rPr>
          <w:rStyle w:val="StyleUnderline"/>
          <w:highlight w:val="cyan"/>
        </w:rPr>
        <w:t>to advertisers; utilization of big data; and the</w:t>
      </w:r>
      <w:r w:rsidRPr="00BE5AC9">
        <w:rPr>
          <w:rStyle w:val="StyleUnderline"/>
        </w:rPr>
        <w:t xml:space="preserve"> </w:t>
      </w:r>
      <w:r w:rsidRPr="00DB0AA5">
        <w:rPr>
          <w:rStyle w:val="StyleUnderline"/>
          <w:highlight w:val="cyan"/>
        </w:rPr>
        <w:t>use</w:t>
      </w:r>
      <w:r w:rsidRPr="00BE5AC9">
        <w:rPr>
          <w:rStyle w:val="StyleUnderline"/>
        </w:rPr>
        <w:t xml:space="preserve"> </w:t>
      </w:r>
      <w:r w:rsidRPr="00DB0AA5">
        <w:rPr>
          <w:rStyle w:val="StyleUnderline"/>
          <w:highlight w:val="cyan"/>
        </w:rPr>
        <w:t>of information flows about consumer behaviour to target advertisements, search results, and other content</w:t>
      </w:r>
      <w:r w:rsidRPr="00BE5AC9">
        <w:rPr>
          <w:sz w:val="16"/>
        </w:rPr>
        <w:t>. 23</w:t>
      </w:r>
      <w:r w:rsidR="00DB0AA5">
        <w:rPr>
          <w:sz w:val="16"/>
        </w:rPr>
        <w:t xml:space="preserve"> </w:t>
      </w:r>
      <w:r w:rsidRPr="00BE5AC9">
        <w:rPr>
          <w:sz w:val="16"/>
        </w:rPr>
        <w:t>Similar such features include stealth advertisement; sophisticated systems of predictive analytics; 24</w:t>
      </w:r>
      <w:r w:rsidR="00DB0AA5">
        <w:rPr>
          <w:sz w:val="16"/>
        </w:rPr>
        <w:t xml:space="preserve"> </w:t>
      </w:r>
      <w:r w:rsidRPr="00BE5AC9">
        <w:rPr>
          <w:sz w:val="16"/>
        </w:rPr>
        <w:t>commodification of consumers' data; 25</w:t>
      </w:r>
      <w:r w:rsidR="00DB0AA5">
        <w:rPr>
          <w:sz w:val="16"/>
        </w:rPr>
        <w:t xml:space="preserve"> </w:t>
      </w:r>
      <w:r w:rsidRPr="00BE5AC9">
        <w:rPr>
          <w:sz w:val="16"/>
        </w:rPr>
        <w:t>and free utilization of content. 26</w:t>
      </w:r>
      <w:r w:rsidR="00DB0AA5">
        <w:rPr>
          <w:sz w:val="16"/>
        </w:rPr>
        <w:t xml:space="preserve"> </w:t>
      </w:r>
      <w:r w:rsidRPr="00BE5AC9">
        <w:rPr>
          <w:sz w:val="16"/>
        </w:rPr>
        <w:t xml:space="preserve">These features represent a brave new world that is the opposite of what one anticipates when looking beyond intellectual property protection. In such "beyond IP" realms, industrialized corporate structures, media concentration, content biases, abridged creative diversity, and deflated authorial welfare may outweigh the drawbacks of traditional corporate media. 27 </w:t>
      </w:r>
      <w:r w:rsidR="00117AC7" w:rsidRPr="00117AC7">
        <w:rPr>
          <w:sz w:val="12"/>
        </w:rPr>
        <w:t>¶</w:t>
      </w:r>
      <w:r w:rsidRPr="00BE5AC9">
        <w:rPr>
          <w:sz w:val="16"/>
        </w:rPr>
        <w:t xml:space="preserve"> A second, </w:t>
      </w:r>
      <w:r w:rsidRPr="00BE5AC9">
        <w:rPr>
          <w:rStyle w:val="StyleUnderline"/>
        </w:rPr>
        <w:t xml:space="preserve">related aspect of informational capitalism is its growing dependence on free content and information as elementary means of production. </w:t>
      </w:r>
      <w:r w:rsidRPr="00DB0AA5">
        <w:rPr>
          <w:rStyle w:val="StyleUnderline"/>
          <w:highlight w:val="cyan"/>
        </w:rPr>
        <w:t xml:space="preserve">In a political economy </w:t>
      </w:r>
      <w:r w:rsidRPr="00E624A9">
        <w:rPr>
          <w:rStyle w:val="StyleUnderline"/>
        </w:rPr>
        <w:t xml:space="preserve">that does not </w:t>
      </w:r>
      <w:r w:rsidRPr="00DB0AA5">
        <w:rPr>
          <w:rStyle w:val="StyleUnderline"/>
          <w:highlight w:val="cyan"/>
        </w:rPr>
        <w:t>extract revenues</w:t>
      </w:r>
      <w:r w:rsidRPr="00E624A9">
        <w:rPr>
          <w:rStyle w:val="StyleUnderline"/>
        </w:rPr>
        <w:t xml:space="preserve"> through the direct commercialization and sale of content</w:t>
      </w:r>
      <w:r w:rsidRPr="00BE5AC9">
        <w:rPr>
          <w:rStyle w:val="StyleUnderline"/>
        </w:rPr>
        <w:t xml:space="preserve">, but rather </w:t>
      </w:r>
      <w:r w:rsidRPr="00DB0AA5">
        <w:rPr>
          <w:rStyle w:val="StyleUnderline"/>
          <w:highlight w:val="cyan"/>
        </w:rPr>
        <w:t>from the commercialization of</w:t>
      </w:r>
      <w:r w:rsidRPr="00BE5AC9">
        <w:rPr>
          <w:rStyle w:val="StyleUnderline"/>
        </w:rPr>
        <w:t xml:space="preserve"> </w:t>
      </w:r>
      <w:r w:rsidRPr="00DB0AA5">
        <w:rPr>
          <w:rStyle w:val="StyleUnderline"/>
          <w:highlight w:val="cyan"/>
        </w:rPr>
        <w:t xml:space="preserve">personal information and users' attention, </w:t>
      </w:r>
      <w:r w:rsidRPr="00E624A9">
        <w:rPr>
          <w:rStyle w:val="StyleUnderline"/>
        </w:rPr>
        <w:t>free content and free information are the main bait for obtaining and monetizing both audience attention</w:t>
      </w:r>
      <w:r w:rsidRPr="00BE5AC9">
        <w:rPr>
          <w:rStyle w:val="StyleUnderline"/>
        </w:rPr>
        <w:t xml:space="preserve"> and users' personal information.</w:t>
      </w:r>
      <w:r w:rsidR="00117AC7" w:rsidRPr="00117AC7">
        <w:rPr>
          <w:sz w:val="12"/>
        </w:rPr>
        <w:t>¶</w:t>
      </w:r>
      <w:r w:rsidRPr="00BE5AC9">
        <w:rPr>
          <w:sz w:val="16"/>
        </w:rPr>
        <w:t xml:space="preserve"> [*232] Spheres beyond intellectual property thus represent a social contradiction between their empowering functions and their vulnerability to exploitation and commodification. </w:t>
      </w:r>
      <w:r w:rsidRPr="00DB0AA5">
        <w:rPr>
          <w:rStyle w:val="StyleUnderline"/>
          <w:highlight w:val="cyan"/>
        </w:rPr>
        <w:t>Free flow and distribution of content undoubtedly stimulate social conditions</w:t>
      </w:r>
      <w:r w:rsidRPr="00BE5AC9">
        <w:rPr>
          <w:rStyle w:val="StyleUnderline"/>
        </w:rPr>
        <w:t xml:space="preserve"> that empower individuals, promote innovation, and advance cultural democracy. </w:t>
      </w:r>
      <w:r w:rsidRPr="00DB0AA5">
        <w:rPr>
          <w:rStyle w:val="StyleUnderline"/>
          <w:highlight w:val="cyan"/>
        </w:rPr>
        <w:t>Yet</w:t>
      </w:r>
      <w:r w:rsidRPr="00BE5AC9">
        <w:rPr>
          <w:rStyle w:val="StyleUnderline"/>
        </w:rPr>
        <w:t xml:space="preserve">, at the same time, they </w:t>
      </w:r>
      <w:r w:rsidRPr="00DB0AA5">
        <w:rPr>
          <w:rStyle w:val="StyleUnderline"/>
          <w:highlight w:val="cyan"/>
        </w:rPr>
        <w:t>provide no</w:t>
      </w:r>
      <w:r w:rsidRPr="00BE5AC9">
        <w:rPr>
          <w:rStyle w:val="StyleUnderline"/>
        </w:rPr>
        <w:t xml:space="preserve"> </w:t>
      </w:r>
      <w:r w:rsidRPr="00DB0AA5">
        <w:rPr>
          <w:rStyle w:val="StyleUnderline"/>
          <w:highlight w:val="cyan"/>
        </w:rPr>
        <w:t>safeguards against patterns that imitate the logic and drivers of proprietary cultural industries</w:t>
      </w:r>
      <w:r w:rsidRPr="00BE5AC9">
        <w:rPr>
          <w:rStyle w:val="StyleUnderline"/>
        </w:rPr>
        <w:t>.</w:t>
      </w:r>
      <w:r w:rsidRPr="00BE5AC9">
        <w:rPr>
          <w:sz w:val="16"/>
        </w:rPr>
        <w:t xml:space="preserve"> </w:t>
      </w:r>
      <w:r w:rsidRPr="00BE5AC9">
        <w:rPr>
          <w:rStyle w:val="StyleUnderline"/>
        </w:rPr>
        <w:t xml:space="preserve">In fact, they simultaneously create new opportunities to make profits and </w:t>
      </w:r>
      <w:r w:rsidRPr="00DB0AA5">
        <w:rPr>
          <w:rStyle w:val="StyleUnderline"/>
          <w:highlight w:val="cyan"/>
        </w:rPr>
        <w:t>accumulate property through</w:t>
      </w:r>
      <w:r w:rsidRPr="00BE5AC9">
        <w:rPr>
          <w:rStyle w:val="StyleUnderline"/>
        </w:rPr>
        <w:t xml:space="preserve"> the </w:t>
      </w:r>
      <w:r w:rsidRPr="00DB0AA5">
        <w:rPr>
          <w:rStyle w:val="StyleUnderline"/>
          <w:highlight w:val="cyan"/>
        </w:rPr>
        <w:t>commodification and commercialization of users' attention and personal information</w:t>
      </w:r>
      <w:r w:rsidRPr="00BE5AC9">
        <w:rPr>
          <w:rStyle w:val="StyleUnderline"/>
        </w:rPr>
        <w:t>.</w:t>
      </w:r>
      <w:r w:rsidR="00117AC7" w:rsidRPr="00117AC7">
        <w:rPr>
          <w:rStyle w:val="StyleUnderline"/>
          <w:sz w:val="12"/>
          <w:u w:val="none"/>
        </w:rPr>
        <w:t>¶</w:t>
      </w:r>
      <w:r w:rsidRPr="00BE5AC9">
        <w:rPr>
          <w:sz w:val="16"/>
        </w:rPr>
        <w:t xml:space="preserve"> Although the emergence of networked informational capitalism is well addressed in the academic literature, there is hardly any reference to the linkage between networked informational capitalism and components, both legal and ideological, that are derived from and associated with free distribution of content in cultural and informational zones in which intellectual property's governance is less salient. I argue that informational capitalism is linked not only to elements of proprietary control, but also to elements of free flow and non-proprietary modes of content circulation. This argument questions the conventional wisdom of critical copyright scholarship, which tends to pair proprietary protection with informational capitalism and the commodification of culture.</w:t>
      </w:r>
      <w:r w:rsidR="00DB0AA5">
        <w:rPr>
          <w:sz w:val="16"/>
        </w:rPr>
        <w:t xml:space="preserve"> </w:t>
      </w:r>
    </w:p>
    <w:p w14:paraId="6F941BFD" w14:textId="77777777" w:rsidR="00DB0AA5" w:rsidRPr="00AD1037" w:rsidRDefault="00DB0AA5" w:rsidP="00AD1037"/>
    <w:p w14:paraId="5A9D3A18" w14:textId="2F9C201F" w:rsidR="00DB0C8E" w:rsidRDefault="00DB0C8E" w:rsidP="00DB0C8E">
      <w:pPr>
        <w:pStyle w:val="Heading3"/>
        <w:rPr>
          <w:lang w:eastAsia="zh-CN"/>
        </w:rPr>
      </w:pPr>
      <w:r>
        <w:rPr>
          <w:lang w:eastAsia="zh-CN"/>
        </w:rPr>
        <w:t>Patents</w:t>
      </w:r>
    </w:p>
    <w:p w14:paraId="7923E320" w14:textId="77777777" w:rsidR="00BE057A" w:rsidRDefault="00BE057A" w:rsidP="00BE057A">
      <w:pPr>
        <w:pStyle w:val="Heading4"/>
        <w:spacing w:before="0"/>
        <w:rPr>
          <w:rFonts w:ascii="Times New Roman" w:eastAsia="Times New Roman" w:hAnsi="Times New Roman" w:cs="Times New Roman"/>
        </w:rPr>
      </w:pPr>
      <w:r>
        <w:rPr>
          <w:rFonts w:cs="Calibri"/>
          <w:color w:val="000000"/>
        </w:rPr>
        <w:t xml:space="preserve">The 1AC’s understanding of patents serves </w:t>
      </w:r>
      <w:r>
        <w:rPr>
          <w:rFonts w:cs="Calibri"/>
          <w:color w:val="000000"/>
          <w:u w:val="single"/>
        </w:rPr>
        <w:t>not only</w:t>
      </w:r>
      <w:r>
        <w:rPr>
          <w:rFonts w:cs="Calibri"/>
          <w:color w:val="000000"/>
        </w:rPr>
        <w:t xml:space="preserve"> as a </w:t>
      </w:r>
      <w:r>
        <w:rPr>
          <w:rFonts w:cs="Calibri"/>
          <w:color w:val="000000"/>
          <w:u w:val="single"/>
        </w:rPr>
        <w:t>technique of commodification</w:t>
      </w:r>
      <w:r>
        <w:rPr>
          <w:rFonts w:cs="Calibri"/>
          <w:color w:val="000000"/>
        </w:rPr>
        <w:t xml:space="preserve"> but is the </w:t>
      </w:r>
      <w:r>
        <w:rPr>
          <w:rFonts w:cs="Calibri"/>
          <w:color w:val="000000"/>
          <w:u w:val="single"/>
        </w:rPr>
        <w:t>capital</w:t>
      </w:r>
      <w:r>
        <w:rPr>
          <w:rFonts w:cs="Calibri"/>
          <w:color w:val="000000"/>
        </w:rPr>
        <w:t xml:space="preserve"> used in the </w:t>
      </w:r>
      <w:r>
        <w:rPr>
          <w:rFonts w:cs="Calibri"/>
          <w:color w:val="000000"/>
          <w:u w:val="single"/>
        </w:rPr>
        <w:t>international network of information.</w:t>
      </w:r>
      <w:r>
        <w:rPr>
          <w:rFonts w:cs="Calibri"/>
          <w:color w:val="000000"/>
        </w:rPr>
        <w:t xml:space="preserve"> The 1AC is </w:t>
      </w:r>
      <w:r>
        <w:rPr>
          <w:rFonts w:cs="Calibri"/>
          <w:color w:val="000000"/>
          <w:u w:val="single"/>
        </w:rPr>
        <w:t>zeroed</w:t>
      </w:r>
      <w:r>
        <w:rPr>
          <w:rFonts w:cs="Calibri"/>
          <w:color w:val="000000"/>
        </w:rPr>
        <w:t xml:space="preserve"> by the technologies structured by the </w:t>
      </w:r>
      <w:r>
        <w:rPr>
          <w:rFonts w:cs="Calibri"/>
          <w:color w:val="000000"/>
          <w:u w:val="single"/>
        </w:rPr>
        <w:t>World Computer</w:t>
      </w:r>
      <w:r>
        <w:rPr>
          <w:rFonts w:cs="Calibri"/>
          <w:color w:val="000000"/>
        </w:rPr>
        <w:t xml:space="preserve"> which uses patents as </w:t>
      </w:r>
      <w:r>
        <w:rPr>
          <w:rFonts w:cs="Calibri"/>
          <w:color w:val="000000"/>
          <w:u w:val="single"/>
        </w:rPr>
        <w:t>data</w:t>
      </w:r>
      <w:r>
        <w:rPr>
          <w:rFonts w:cs="Calibri"/>
          <w:color w:val="000000"/>
        </w:rPr>
        <w:t xml:space="preserve"> to </w:t>
      </w:r>
      <w:r>
        <w:rPr>
          <w:rFonts w:cs="Calibri"/>
          <w:color w:val="000000"/>
          <w:u w:val="single"/>
        </w:rPr>
        <w:t>fue</w:t>
      </w:r>
      <w:r>
        <w:rPr>
          <w:rFonts w:cs="Calibri"/>
          <w:color w:val="000000"/>
        </w:rPr>
        <w:t xml:space="preserve">l the systems proliferation and the </w:t>
      </w:r>
      <w:r>
        <w:rPr>
          <w:rFonts w:cs="Calibri"/>
          <w:color w:val="000000"/>
          <w:u w:val="single"/>
        </w:rPr>
        <w:t>endless</w:t>
      </w:r>
      <w:r>
        <w:rPr>
          <w:rFonts w:cs="Calibri"/>
          <w:color w:val="000000"/>
        </w:rPr>
        <w:t xml:space="preserve"> digitization ideas through the </w:t>
      </w:r>
      <w:r>
        <w:rPr>
          <w:rFonts w:cs="Calibri"/>
          <w:color w:val="000000"/>
          <w:u w:val="single"/>
        </w:rPr>
        <w:t>databases</w:t>
      </w:r>
      <w:r>
        <w:rPr>
          <w:rFonts w:cs="Calibri"/>
          <w:color w:val="000000"/>
        </w:rPr>
        <w:t xml:space="preserve"> of </w:t>
      </w:r>
      <w:r>
        <w:rPr>
          <w:rFonts w:cs="Calibri"/>
          <w:color w:val="000000"/>
          <w:u w:val="single"/>
        </w:rPr>
        <w:t>digital networks</w:t>
      </w:r>
      <w:r>
        <w:rPr>
          <w:rFonts w:cs="Calibri"/>
          <w:color w:val="000000"/>
        </w:rPr>
        <w:t xml:space="preserve"> that patent law </w:t>
      </w:r>
      <w:r>
        <w:rPr>
          <w:rFonts w:cs="Calibri"/>
          <w:color w:val="000000"/>
          <w:u w:val="single"/>
        </w:rPr>
        <w:t>relies</w:t>
      </w:r>
      <w:r>
        <w:rPr>
          <w:rFonts w:cs="Calibri"/>
          <w:color w:val="000000"/>
        </w:rPr>
        <w:t xml:space="preserve"> on. </w:t>
      </w:r>
    </w:p>
    <w:p w14:paraId="70CD3603" w14:textId="77777777" w:rsidR="00BE057A" w:rsidRDefault="00BE057A" w:rsidP="00BE057A">
      <w:pPr>
        <w:pStyle w:val="NormalWeb"/>
        <w:spacing w:before="0" w:beforeAutospacing="0" w:after="0" w:afterAutospacing="0"/>
      </w:pPr>
      <w:r>
        <w:rPr>
          <w:rFonts w:ascii="Calibri" w:hAnsi="Calibri" w:cs="Calibri"/>
          <w:b/>
          <w:bCs/>
          <w:color w:val="000000"/>
          <w:sz w:val="26"/>
          <w:szCs w:val="26"/>
        </w:rPr>
        <w:t>Kang 23</w:t>
      </w:r>
      <w:r>
        <w:rPr>
          <w:rFonts w:ascii="Calibri" w:hAnsi="Calibri" w:cs="Calibri"/>
          <w:color w:val="000000"/>
          <w:sz w:val="20"/>
          <w:szCs w:val="20"/>
        </w:rPr>
        <w:t xml:space="preserve">(Hyo Yoon, Associate Professor of Law at the University of Warwick. She </w:t>
      </w:r>
      <w:r>
        <w:rPr>
          <w:rFonts w:ascii="Calibri" w:hAnsi="Calibri" w:cs="Calibri"/>
          <w:color w:val="000000"/>
          <w:sz w:val="20"/>
          <w:szCs w:val="20"/>
          <w:shd w:val="clear" w:color="auto" w:fill="FFFFFF"/>
        </w:rPr>
        <w:t>studies legal forms and techniques in their political, cultural and social contexts by drawing on scholarship in social and literary theories, historical epistemology, political economy, and science and technology studies. “Patents as Capitalist Aesthetic Forms”, Law and Critique, 6/1/2023. Accessed 7/1/2024)//jliu</w:t>
      </w:r>
    </w:p>
    <w:p w14:paraId="0B9E06CE" w14:textId="77777777" w:rsidR="00BE057A" w:rsidRDefault="00BE057A" w:rsidP="00BE057A">
      <w:pPr>
        <w:pStyle w:val="NormalWeb"/>
        <w:spacing w:before="0" w:beforeAutospacing="0" w:after="0" w:afterAutospacing="0"/>
      </w:pPr>
      <w:r>
        <w:rPr>
          <w:rFonts w:ascii="Calibri" w:hAnsi="Calibri" w:cs="Calibri"/>
          <w:color w:val="000000"/>
          <w:sz w:val="16"/>
          <w:szCs w:val="16"/>
        </w:rPr>
        <w:t xml:space="preserve">There are incongruous representations of patents circulating today, both in the medium of text and of a pictorial image.1 On the one hand, there is an increase in the popular aestheticization of patent drawings. </w:t>
      </w:r>
      <w:r w:rsidRPr="00DB0AA5">
        <w:rPr>
          <w:rFonts w:ascii="Calibri" w:hAnsi="Calibri" w:cs="Calibri"/>
          <w:color w:val="000000"/>
          <w:sz w:val="22"/>
          <w:highlight w:val="cyan"/>
          <w:u w:val="single"/>
          <w:shd w:val="clear" w:color="auto" w:fill="00FF00"/>
        </w:rPr>
        <w:t>A patent drawing</w:t>
      </w:r>
      <w:r>
        <w:rPr>
          <w:rFonts w:ascii="Calibri" w:hAnsi="Calibri" w:cs="Calibri"/>
          <w:color w:val="000000"/>
          <w:sz w:val="22"/>
          <w:u w:val="single"/>
          <w:shd w:val="clear" w:color="auto" w:fill="00FF00"/>
        </w:rPr>
        <w:t xml:space="preserve"> </w:t>
      </w:r>
      <w:r w:rsidRPr="00DB0AA5">
        <w:rPr>
          <w:rFonts w:ascii="Calibri" w:hAnsi="Calibri" w:cs="Calibri"/>
          <w:color w:val="000000"/>
          <w:sz w:val="22"/>
          <w:highlight w:val="cyan"/>
          <w:u w:val="single"/>
          <w:shd w:val="clear" w:color="auto" w:fill="00FF00"/>
        </w:rPr>
        <w:t>decontextualizes and simplifies an</w:t>
      </w:r>
      <w:r w:rsidRPr="00DB0AA5">
        <w:rPr>
          <w:rFonts w:ascii="Calibri" w:hAnsi="Calibri" w:cs="Calibri"/>
          <w:color w:val="000000"/>
          <w:sz w:val="22"/>
          <w:highlight w:val="cyan"/>
          <w:u w:val="single"/>
        </w:rPr>
        <w:t xml:space="preserve"> </w:t>
      </w:r>
      <w:r w:rsidRPr="00DB0AA5">
        <w:rPr>
          <w:rFonts w:ascii="Calibri" w:hAnsi="Calibri" w:cs="Calibri"/>
          <w:color w:val="000000"/>
          <w:sz w:val="22"/>
          <w:highlight w:val="cyan"/>
          <w:u w:val="single"/>
          <w:shd w:val="clear" w:color="auto" w:fill="00FF00"/>
        </w:rPr>
        <w:t>abstract legal monopoly</w:t>
      </w:r>
      <w:r>
        <w:rPr>
          <w:rFonts w:ascii="Calibri" w:hAnsi="Calibri" w:cs="Calibri"/>
          <w:color w:val="000000"/>
          <w:sz w:val="22"/>
          <w:u w:val="single"/>
        </w:rPr>
        <w:t xml:space="preserve"> right </w:t>
      </w:r>
      <w:r w:rsidRPr="00DB0AA5">
        <w:rPr>
          <w:rFonts w:ascii="Calibri" w:hAnsi="Calibri" w:cs="Calibri"/>
          <w:color w:val="000000"/>
          <w:sz w:val="22"/>
          <w:highlight w:val="cyan"/>
          <w:u w:val="single"/>
          <w:shd w:val="clear" w:color="auto" w:fill="00FF00"/>
        </w:rPr>
        <w:t>into a pictorial representation</w:t>
      </w:r>
      <w:r>
        <w:rPr>
          <w:rFonts w:ascii="Calibri" w:hAnsi="Calibri" w:cs="Calibri"/>
          <w:color w:val="000000"/>
          <w:sz w:val="22"/>
          <w:u w:val="single"/>
        </w:rPr>
        <w:t xml:space="preserve"> of an inventio-n.</w:t>
      </w:r>
      <w:r>
        <w:rPr>
          <w:rFonts w:ascii="Calibri" w:hAnsi="Calibri" w:cs="Calibri"/>
          <w:color w:val="000000"/>
          <w:sz w:val="16"/>
          <w:szCs w:val="16"/>
        </w:rPr>
        <w:t xml:space="preserve"> But an </w:t>
      </w:r>
      <w:r w:rsidRPr="00DB0AA5">
        <w:rPr>
          <w:rFonts w:ascii="Calibri" w:hAnsi="Calibri" w:cs="Calibri"/>
          <w:color w:val="000000"/>
          <w:sz w:val="22"/>
          <w:highlight w:val="cyan"/>
          <w:u w:val="single"/>
          <w:shd w:val="clear" w:color="auto" w:fill="00FF00"/>
        </w:rPr>
        <w:t>isolated</w:t>
      </w:r>
      <w:r>
        <w:rPr>
          <w:rFonts w:ascii="Calibri" w:hAnsi="Calibri" w:cs="Calibri"/>
          <w:color w:val="000000"/>
          <w:sz w:val="22"/>
          <w:u w:val="single"/>
        </w:rPr>
        <w:t xml:space="preserve"> patent drawing removed </w:t>
      </w:r>
      <w:r w:rsidRPr="00DB0AA5">
        <w:rPr>
          <w:rFonts w:ascii="Calibri" w:hAnsi="Calibri" w:cs="Calibri"/>
          <w:color w:val="000000"/>
          <w:sz w:val="22"/>
          <w:highlight w:val="cyan"/>
          <w:u w:val="single"/>
          <w:shd w:val="clear" w:color="auto" w:fill="00FF00"/>
        </w:rPr>
        <w:t>from its original document</w:t>
      </w:r>
      <w:r>
        <w:rPr>
          <w:rFonts w:ascii="Calibri" w:hAnsi="Calibri" w:cs="Calibri"/>
          <w:color w:val="000000"/>
          <w:sz w:val="22"/>
          <w:u w:val="single"/>
          <w:shd w:val="clear" w:color="auto" w:fill="00FF00"/>
        </w:rPr>
        <w:t xml:space="preserve"> </w:t>
      </w:r>
      <w:r w:rsidRPr="00DB0AA5">
        <w:rPr>
          <w:rFonts w:ascii="Calibri" w:hAnsi="Calibri" w:cs="Calibri"/>
          <w:color w:val="000000"/>
          <w:sz w:val="22"/>
          <w:highlight w:val="cyan"/>
          <w:u w:val="single"/>
          <w:shd w:val="clear" w:color="auto" w:fill="00FF00"/>
        </w:rPr>
        <w:t>context has no</w:t>
      </w:r>
      <w:r>
        <w:rPr>
          <w:rFonts w:ascii="Calibri" w:hAnsi="Calibri" w:cs="Calibri"/>
          <w:color w:val="000000"/>
          <w:sz w:val="22"/>
          <w:u w:val="single"/>
        </w:rPr>
        <w:t xml:space="preserve"> legal </w:t>
      </w:r>
      <w:r w:rsidRPr="00DB0AA5">
        <w:rPr>
          <w:rFonts w:ascii="Calibri" w:hAnsi="Calibri" w:cs="Calibri"/>
          <w:color w:val="000000"/>
          <w:sz w:val="22"/>
          <w:highlight w:val="cyan"/>
          <w:u w:val="single"/>
          <w:shd w:val="clear" w:color="auto" w:fill="00FF00"/>
        </w:rPr>
        <w:t>meaning</w:t>
      </w:r>
      <w:r>
        <w:rPr>
          <w:rFonts w:ascii="Calibri" w:hAnsi="Calibri" w:cs="Calibri"/>
          <w:color w:val="000000"/>
          <w:sz w:val="22"/>
          <w:u w:val="single"/>
        </w:rPr>
        <w:t xml:space="preserve"> or force </w:t>
      </w:r>
      <w:r w:rsidRPr="00DB0AA5">
        <w:rPr>
          <w:rFonts w:ascii="Calibri" w:hAnsi="Calibri" w:cs="Calibri"/>
          <w:color w:val="000000"/>
          <w:sz w:val="22"/>
          <w:highlight w:val="cyan"/>
          <w:u w:val="single"/>
          <w:shd w:val="clear" w:color="auto" w:fill="00FF00"/>
        </w:rPr>
        <w:t>in</w:t>
      </w:r>
      <w:r>
        <w:rPr>
          <w:rFonts w:ascii="Calibri" w:hAnsi="Calibri" w:cs="Calibri"/>
          <w:color w:val="000000"/>
          <w:sz w:val="22"/>
          <w:u w:val="single"/>
        </w:rPr>
        <w:t xml:space="preserve"> the sense of ascertaining, codifying or even </w:t>
      </w:r>
      <w:r w:rsidRPr="00DB0AA5">
        <w:rPr>
          <w:rFonts w:ascii="Calibri" w:hAnsi="Calibri" w:cs="Calibri"/>
          <w:color w:val="000000"/>
          <w:sz w:val="22"/>
          <w:highlight w:val="cyan"/>
          <w:u w:val="single"/>
          <w:shd w:val="clear" w:color="auto" w:fill="00FF00"/>
        </w:rPr>
        <w:t>understanding</w:t>
      </w:r>
      <w:r>
        <w:rPr>
          <w:rFonts w:ascii="Calibri" w:hAnsi="Calibri" w:cs="Calibri"/>
          <w:color w:val="000000"/>
          <w:sz w:val="22"/>
          <w:u w:val="single"/>
        </w:rPr>
        <w:t xml:space="preserve"> the contours of a </w:t>
      </w:r>
      <w:r w:rsidRPr="00DB0AA5">
        <w:rPr>
          <w:rFonts w:ascii="Calibri" w:hAnsi="Calibri" w:cs="Calibri"/>
          <w:color w:val="000000"/>
          <w:sz w:val="22"/>
          <w:highlight w:val="cyan"/>
          <w:u w:val="single"/>
          <w:shd w:val="clear" w:color="auto" w:fill="00FF00"/>
        </w:rPr>
        <w:t>patent as</w:t>
      </w:r>
      <w:r>
        <w:rPr>
          <w:rFonts w:ascii="Calibri" w:hAnsi="Calibri" w:cs="Calibri"/>
          <w:color w:val="000000"/>
          <w:sz w:val="22"/>
          <w:u w:val="single"/>
        </w:rPr>
        <w:t xml:space="preserve"> an </w:t>
      </w:r>
      <w:r w:rsidRPr="00DB0AA5">
        <w:rPr>
          <w:rFonts w:ascii="Calibri" w:hAnsi="Calibri" w:cs="Calibri"/>
          <w:color w:val="000000"/>
          <w:sz w:val="22"/>
          <w:highlight w:val="cyan"/>
          <w:u w:val="single"/>
          <w:shd w:val="clear" w:color="auto" w:fill="00FF00"/>
        </w:rPr>
        <w:t>i</w:t>
      </w:r>
      <w:r>
        <w:rPr>
          <w:rFonts w:ascii="Calibri" w:hAnsi="Calibri" w:cs="Calibri"/>
          <w:color w:val="000000"/>
          <w:sz w:val="22"/>
          <w:u w:val="single"/>
        </w:rPr>
        <w:t xml:space="preserve">ntellectual </w:t>
      </w:r>
      <w:r w:rsidRPr="00DB0AA5">
        <w:rPr>
          <w:rFonts w:ascii="Calibri" w:hAnsi="Calibri" w:cs="Calibri"/>
          <w:color w:val="000000"/>
          <w:sz w:val="22"/>
          <w:highlight w:val="cyan"/>
          <w:u w:val="single"/>
          <w:shd w:val="clear" w:color="auto" w:fill="00FF00"/>
        </w:rPr>
        <w:t>p</w:t>
      </w:r>
      <w:r>
        <w:rPr>
          <w:rFonts w:ascii="Calibri" w:hAnsi="Calibri" w:cs="Calibri"/>
          <w:color w:val="000000"/>
          <w:sz w:val="22"/>
          <w:u w:val="single"/>
        </w:rPr>
        <w:t xml:space="preserve">roperty </w:t>
      </w:r>
      <w:r w:rsidRPr="00DB0AA5">
        <w:rPr>
          <w:rFonts w:ascii="Calibri" w:hAnsi="Calibri" w:cs="Calibri"/>
          <w:color w:val="000000"/>
          <w:sz w:val="22"/>
          <w:highlight w:val="cyan"/>
          <w:u w:val="single"/>
          <w:shd w:val="clear" w:color="auto" w:fill="00FF00"/>
        </w:rPr>
        <w:t>r</w:t>
      </w:r>
      <w:r>
        <w:rPr>
          <w:rFonts w:ascii="Calibri" w:hAnsi="Calibri" w:cs="Calibri"/>
          <w:color w:val="000000"/>
          <w:sz w:val="22"/>
          <w:u w:val="single"/>
        </w:rPr>
        <w:t>ight.</w:t>
      </w:r>
      <w:r>
        <w:rPr>
          <w:rFonts w:ascii="Calibri" w:hAnsi="Calibri" w:cs="Calibri"/>
          <w:color w:val="000000"/>
          <w:sz w:val="16"/>
          <w:szCs w:val="16"/>
        </w:rPr>
        <w:t xml:space="preserve"> Patent drawings seem to be valued mainly for the aesthetic pleasure or familiar ‘novelty’ factor that they may generate (as seen in Fig. 3). </w:t>
      </w:r>
      <w:r>
        <w:rPr>
          <w:rFonts w:ascii="Calibri" w:hAnsi="Calibri" w:cs="Calibri"/>
          <w:color w:val="000000"/>
          <w:sz w:val="22"/>
          <w:u w:val="single"/>
        </w:rPr>
        <w:t xml:space="preserve">On the other hand, </w:t>
      </w:r>
      <w:r w:rsidRPr="00DB0AA5">
        <w:rPr>
          <w:rFonts w:ascii="Calibri" w:hAnsi="Calibri" w:cs="Calibri"/>
          <w:color w:val="000000"/>
          <w:sz w:val="22"/>
          <w:highlight w:val="cyan"/>
          <w:u w:val="single"/>
          <w:shd w:val="clear" w:color="auto" w:fill="00FF00"/>
        </w:rPr>
        <w:t>in contrast</w:t>
      </w:r>
      <w:r>
        <w:rPr>
          <w:rFonts w:ascii="Calibri" w:hAnsi="Calibri" w:cs="Calibri"/>
          <w:color w:val="000000"/>
          <w:sz w:val="22"/>
          <w:u w:val="single"/>
        </w:rPr>
        <w:t xml:space="preserve"> to patent drawings’ popularity, </w:t>
      </w:r>
      <w:r w:rsidRPr="00DB0AA5">
        <w:rPr>
          <w:rFonts w:ascii="Calibri" w:hAnsi="Calibri" w:cs="Calibri"/>
          <w:color w:val="000000"/>
          <w:sz w:val="22"/>
          <w:highlight w:val="cyan"/>
          <w:u w:val="single"/>
          <w:shd w:val="clear" w:color="auto" w:fill="00FF00"/>
        </w:rPr>
        <w:t>efforts towards</w:t>
      </w:r>
      <w:r>
        <w:rPr>
          <w:rFonts w:ascii="Calibri" w:hAnsi="Calibri" w:cs="Calibri"/>
          <w:color w:val="000000"/>
          <w:sz w:val="22"/>
          <w:u w:val="single"/>
        </w:rPr>
        <w:t xml:space="preserve"> the full </w:t>
      </w:r>
      <w:r w:rsidRPr="00DB0AA5">
        <w:rPr>
          <w:rFonts w:ascii="Calibri" w:hAnsi="Calibri" w:cs="Calibri"/>
          <w:color w:val="000000"/>
          <w:sz w:val="22"/>
          <w:highlight w:val="cyan"/>
          <w:u w:val="single"/>
          <w:shd w:val="clear" w:color="auto" w:fill="00FF00"/>
        </w:rPr>
        <w:t>digitization of patent</w:t>
      </w:r>
      <w:r>
        <w:rPr>
          <w:rFonts w:ascii="Calibri" w:hAnsi="Calibri" w:cs="Calibri"/>
          <w:color w:val="000000"/>
          <w:sz w:val="22"/>
          <w:u w:val="single"/>
        </w:rPr>
        <w:t xml:space="preserve"> bureaucracy </w:t>
      </w:r>
      <w:r w:rsidRPr="00DB0AA5">
        <w:rPr>
          <w:rFonts w:ascii="Calibri" w:hAnsi="Calibri" w:cs="Calibri"/>
          <w:color w:val="000000"/>
          <w:sz w:val="22"/>
          <w:highlight w:val="cyan"/>
          <w:u w:val="single"/>
          <w:shd w:val="clear" w:color="auto" w:fill="00FF00"/>
        </w:rPr>
        <w:t>are continuing with networked distribution</w:t>
      </w:r>
      <w:r>
        <w:rPr>
          <w:rFonts w:ascii="Calibri" w:hAnsi="Calibri" w:cs="Calibri"/>
          <w:color w:val="000000"/>
          <w:sz w:val="22"/>
          <w:u w:val="single"/>
        </w:rPr>
        <w:t xml:space="preserve"> of patent documentation </w:t>
      </w:r>
      <w:r w:rsidRPr="00DB0AA5">
        <w:rPr>
          <w:rFonts w:ascii="Calibri" w:hAnsi="Calibri" w:cs="Calibri"/>
          <w:color w:val="000000"/>
          <w:sz w:val="22"/>
          <w:highlight w:val="cyan"/>
          <w:u w:val="single"/>
          <w:shd w:val="clear" w:color="auto" w:fill="00FF00"/>
        </w:rPr>
        <w:t>and examination</w:t>
      </w:r>
      <w:r>
        <w:rPr>
          <w:rFonts w:ascii="Calibri" w:hAnsi="Calibri" w:cs="Calibri"/>
          <w:color w:val="000000"/>
          <w:sz w:val="22"/>
          <w:u w:val="single"/>
        </w:rPr>
        <w:t xml:space="preserve"> practice </w:t>
      </w:r>
      <w:r>
        <w:rPr>
          <w:rFonts w:ascii="Calibri" w:hAnsi="Calibri" w:cs="Calibri"/>
          <w:color w:val="000000"/>
          <w:sz w:val="16"/>
          <w:szCs w:val="16"/>
        </w:rPr>
        <w:t xml:space="preserve">(Kang 2019). </w:t>
      </w:r>
      <w:r w:rsidRPr="00DB0AA5">
        <w:rPr>
          <w:rFonts w:ascii="Calibri" w:hAnsi="Calibri" w:cs="Calibri"/>
          <w:color w:val="000000"/>
          <w:sz w:val="22"/>
          <w:highlight w:val="cyan"/>
          <w:u w:val="single"/>
          <w:shd w:val="clear" w:color="auto" w:fill="00FF00"/>
        </w:rPr>
        <w:t>Patent law</w:t>
      </w:r>
      <w:r>
        <w:rPr>
          <w:rFonts w:ascii="Calibri" w:hAnsi="Calibri" w:cs="Calibri"/>
          <w:color w:val="000000"/>
          <w:sz w:val="22"/>
          <w:u w:val="single"/>
        </w:rPr>
        <w:t xml:space="preserve"> drives and </w:t>
      </w:r>
      <w:r w:rsidRPr="00DB0AA5">
        <w:rPr>
          <w:rFonts w:ascii="Calibri" w:hAnsi="Calibri" w:cs="Calibri"/>
          <w:color w:val="000000"/>
          <w:sz w:val="22"/>
          <w:highlight w:val="cyan"/>
          <w:u w:val="single"/>
          <w:shd w:val="clear" w:color="auto" w:fill="00FF00"/>
        </w:rPr>
        <w:t>relies</w:t>
      </w:r>
      <w:r>
        <w:rPr>
          <w:rFonts w:ascii="Calibri" w:hAnsi="Calibri" w:cs="Calibri"/>
          <w:color w:val="000000"/>
          <w:sz w:val="22"/>
          <w:u w:val="single"/>
        </w:rPr>
        <w:t xml:space="preserve"> up</w:t>
      </w:r>
      <w:r w:rsidRPr="00DB0AA5">
        <w:rPr>
          <w:rFonts w:ascii="Calibri" w:hAnsi="Calibri" w:cs="Calibri"/>
          <w:color w:val="000000"/>
          <w:sz w:val="22"/>
          <w:highlight w:val="cyan"/>
          <w:u w:val="single"/>
          <w:shd w:val="clear" w:color="auto" w:fill="00FF00"/>
        </w:rPr>
        <w:t>on databases of digital documentation and networks.</w:t>
      </w:r>
      <w:r>
        <w:rPr>
          <w:rFonts w:ascii="Calibri" w:hAnsi="Calibri" w:cs="Calibri"/>
          <w:color w:val="000000"/>
          <w:sz w:val="22"/>
          <w:u w:val="single"/>
        </w:rPr>
        <w:t xml:space="preserve"> </w:t>
      </w:r>
      <w:r>
        <w:rPr>
          <w:rFonts w:ascii="Calibri" w:hAnsi="Calibri" w:cs="Calibri"/>
          <w:color w:val="000000"/>
          <w:sz w:val="16"/>
          <w:szCs w:val="16"/>
        </w:rPr>
        <w:t xml:space="preserve">These have also engendered a tertiary service of information provision. These comprise private providers such as Clarivate, which merged  the leading private IP ‘intelligence’ services, such as Derwent and CompuMark, as well as the free, publicly available databases of the World Intellectual Property Organization, European Patent Office, or the US Patents and Trademark Office.2 </w:t>
      </w:r>
      <w:r w:rsidRPr="00DB0AA5">
        <w:rPr>
          <w:rFonts w:ascii="Calibri" w:hAnsi="Calibri" w:cs="Calibri"/>
          <w:color w:val="000000"/>
          <w:sz w:val="22"/>
          <w:highlight w:val="cyan"/>
          <w:u w:val="single"/>
          <w:shd w:val="clear" w:color="auto" w:fill="00FF00"/>
        </w:rPr>
        <w:t>Such an international network of</w:t>
      </w:r>
      <w:r>
        <w:rPr>
          <w:rFonts w:ascii="Calibri" w:hAnsi="Calibri" w:cs="Calibri"/>
          <w:color w:val="000000"/>
          <w:sz w:val="22"/>
          <w:u w:val="single"/>
        </w:rPr>
        <w:t xml:space="preserve"> digital patent ‘</w:t>
      </w:r>
      <w:r w:rsidRPr="00DB0AA5">
        <w:rPr>
          <w:rFonts w:ascii="Calibri" w:hAnsi="Calibri" w:cs="Calibri"/>
          <w:color w:val="000000"/>
          <w:sz w:val="22"/>
          <w:highlight w:val="cyan"/>
          <w:u w:val="single"/>
          <w:shd w:val="clear" w:color="auto" w:fill="00FF00"/>
        </w:rPr>
        <w:t>information</w:t>
      </w:r>
      <w:r w:rsidRPr="00DB0AA5">
        <w:rPr>
          <w:rFonts w:ascii="Calibri" w:hAnsi="Calibri" w:cs="Calibri"/>
          <w:color w:val="000000"/>
          <w:sz w:val="22"/>
          <w:highlight w:val="cyan"/>
          <w:u w:val="single"/>
        </w:rPr>
        <w:t xml:space="preserve">’ </w:t>
      </w:r>
      <w:r w:rsidRPr="00DB0AA5">
        <w:rPr>
          <w:rFonts w:ascii="Calibri" w:hAnsi="Calibri" w:cs="Calibri"/>
          <w:color w:val="000000"/>
          <w:sz w:val="22"/>
          <w:highlight w:val="cyan"/>
          <w:u w:val="single"/>
          <w:shd w:val="clear" w:color="auto" w:fill="00FF00"/>
        </w:rPr>
        <w:t>is</w:t>
      </w:r>
      <w:r>
        <w:rPr>
          <w:rFonts w:ascii="Calibri" w:hAnsi="Calibri" w:cs="Calibri"/>
          <w:color w:val="000000"/>
          <w:sz w:val="22"/>
          <w:u w:val="single"/>
        </w:rPr>
        <w:t xml:space="preserve"> the </w:t>
      </w:r>
      <w:r w:rsidRPr="00DB0AA5">
        <w:rPr>
          <w:rFonts w:ascii="Calibri" w:hAnsi="Calibri" w:cs="Calibri"/>
          <w:color w:val="000000"/>
          <w:sz w:val="22"/>
          <w:highlight w:val="cyan"/>
          <w:u w:val="single"/>
          <w:shd w:val="clear" w:color="auto" w:fill="00FF00"/>
        </w:rPr>
        <w:t>possibly the largest</w:t>
      </w:r>
      <w:r>
        <w:rPr>
          <w:rFonts w:ascii="Calibri" w:hAnsi="Calibri" w:cs="Calibri"/>
          <w:color w:val="000000"/>
          <w:sz w:val="22"/>
          <w:u w:val="single"/>
        </w:rPr>
        <w:t xml:space="preserve"> legal networked bureaucratic information infrastructure, </w:t>
      </w:r>
      <w:r w:rsidRPr="00DB0AA5">
        <w:rPr>
          <w:rFonts w:ascii="Calibri" w:hAnsi="Calibri" w:cs="Calibri"/>
          <w:color w:val="000000"/>
          <w:sz w:val="22"/>
          <w:highlight w:val="cyan"/>
          <w:u w:val="single"/>
          <w:shd w:val="clear" w:color="auto" w:fill="00FF00"/>
        </w:rPr>
        <w:t>and</w:t>
      </w:r>
      <w:r>
        <w:rPr>
          <w:rFonts w:ascii="Calibri" w:hAnsi="Calibri" w:cs="Calibri"/>
          <w:color w:val="000000"/>
          <w:sz w:val="22"/>
          <w:u w:val="single"/>
        </w:rPr>
        <w:t xml:space="preserve"> it </w:t>
      </w:r>
      <w:r w:rsidRPr="00DB0AA5">
        <w:rPr>
          <w:rFonts w:ascii="Calibri" w:hAnsi="Calibri" w:cs="Calibri"/>
          <w:color w:val="000000"/>
          <w:sz w:val="22"/>
          <w:highlight w:val="cyan"/>
          <w:u w:val="single"/>
          <w:shd w:val="clear" w:color="auto" w:fill="00FF00"/>
        </w:rPr>
        <w:t>remains below</w:t>
      </w:r>
      <w:r>
        <w:rPr>
          <w:rFonts w:ascii="Calibri" w:hAnsi="Calibri" w:cs="Calibri"/>
          <w:color w:val="000000"/>
          <w:sz w:val="22"/>
          <w:u w:val="single"/>
        </w:rPr>
        <w:t xml:space="preserve"> the </w:t>
      </w:r>
      <w:r w:rsidRPr="00DB0AA5">
        <w:rPr>
          <w:rFonts w:ascii="Calibri" w:hAnsi="Calibri" w:cs="Calibri"/>
          <w:color w:val="000000"/>
          <w:sz w:val="22"/>
          <w:highlight w:val="cyan"/>
          <w:u w:val="single"/>
          <w:shd w:val="clear" w:color="auto" w:fill="00FF00"/>
        </w:rPr>
        <w:t>public radar.</w:t>
      </w:r>
      <w:r>
        <w:rPr>
          <w:rFonts w:ascii="Calibri" w:hAnsi="Calibri" w:cs="Calibri"/>
          <w:color w:val="000000"/>
          <w:sz w:val="22"/>
        </w:rPr>
        <w:t xml:space="preserve"> </w:t>
      </w:r>
      <w:r>
        <w:rPr>
          <w:rFonts w:ascii="Calibri" w:hAnsi="Calibri" w:cs="Calibri"/>
          <w:color w:val="000000"/>
          <w:sz w:val="16"/>
          <w:szCs w:val="16"/>
        </w:rPr>
        <w:t>In contrast to public imagination of patent with geeky inventions depicted in technical drawings, the legal system is not particularly concerned with patent drawings. Its primary mode of representation of an invention is that of a text</w:t>
      </w:r>
      <w:r w:rsidRPr="00DB0AA5">
        <w:rPr>
          <w:rFonts w:ascii="Calibri" w:hAnsi="Calibri" w:cs="Calibri"/>
          <w:color w:val="000000"/>
          <w:sz w:val="16"/>
          <w:szCs w:val="16"/>
          <w:highlight w:val="cyan"/>
        </w:rPr>
        <w:t xml:space="preserve">. </w:t>
      </w:r>
      <w:r w:rsidRPr="00DB0AA5">
        <w:rPr>
          <w:rFonts w:ascii="Calibri" w:hAnsi="Calibri" w:cs="Calibri"/>
          <w:color w:val="000000"/>
          <w:sz w:val="22"/>
          <w:highlight w:val="cyan"/>
          <w:u w:val="single"/>
          <w:shd w:val="clear" w:color="auto" w:fill="00FF00"/>
        </w:rPr>
        <w:t>The</w:t>
      </w:r>
      <w:r>
        <w:rPr>
          <w:rFonts w:ascii="Calibri" w:hAnsi="Calibri" w:cs="Calibri"/>
          <w:color w:val="000000"/>
          <w:sz w:val="22"/>
          <w:u w:val="single"/>
        </w:rPr>
        <w:t xml:space="preserve"> main genre of a </w:t>
      </w:r>
      <w:r w:rsidRPr="00DB0AA5">
        <w:rPr>
          <w:rFonts w:ascii="Calibri" w:hAnsi="Calibri" w:cs="Calibri"/>
          <w:color w:val="000000"/>
          <w:sz w:val="22"/>
          <w:highlight w:val="cyan"/>
          <w:u w:val="single"/>
          <w:shd w:val="clear" w:color="auto" w:fill="00FF00"/>
        </w:rPr>
        <w:t>patent’s representation</w:t>
      </w:r>
      <w:r>
        <w:rPr>
          <w:rFonts w:ascii="Calibri" w:hAnsi="Calibri" w:cs="Calibri"/>
          <w:color w:val="000000"/>
          <w:sz w:val="22"/>
          <w:u w:val="single"/>
        </w:rPr>
        <w:t xml:space="preserve"> is that </w:t>
      </w:r>
      <w:r w:rsidRPr="00DB0AA5">
        <w:rPr>
          <w:rFonts w:ascii="Calibri" w:hAnsi="Calibri" w:cs="Calibri"/>
          <w:color w:val="000000"/>
          <w:sz w:val="22"/>
          <w:highlight w:val="cyan"/>
          <w:u w:val="single"/>
          <w:shd w:val="clear" w:color="auto" w:fill="00FF00"/>
        </w:rPr>
        <w:t>of a document.</w:t>
      </w:r>
      <w:r>
        <w:rPr>
          <w:rFonts w:ascii="Calibri" w:hAnsi="Calibri" w:cs="Calibri"/>
          <w:color w:val="000000"/>
          <w:sz w:val="22"/>
          <w:u w:val="single"/>
        </w:rPr>
        <w:t xml:space="preserve"> The document in turn </w:t>
      </w:r>
      <w:r w:rsidRPr="00DB0AA5">
        <w:rPr>
          <w:rFonts w:ascii="Calibri" w:hAnsi="Calibri" w:cs="Calibri"/>
          <w:color w:val="000000"/>
          <w:sz w:val="22"/>
          <w:highlight w:val="cyan"/>
          <w:u w:val="single"/>
          <w:shd w:val="clear" w:color="auto" w:fill="00FF00"/>
        </w:rPr>
        <w:t>serves as a medium</w:t>
      </w:r>
      <w:r>
        <w:rPr>
          <w:rFonts w:ascii="Calibri" w:hAnsi="Calibri" w:cs="Calibri"/>
          <w:color w:val="000000"/>
          <w:sz w:val="22"/>
          <w:u w:val="single"/>
        </w:rPr>
        <w:t xml:space="preserve"> in the form of an identical file </w:t>
      </w:r>
      <w:r w:rsidRPr="00DB0AA5">
        <w:rPr>
          <w:rFonts w:ascii="Calibri" w:hAnsi="Calibri" w:cs="Calibri"/>
          <w:color w:val="000000"/>
          <w:sz w:val="22"/>
          <w:highlight w:val="cyan"/>
          <w:u w:val="single"/>
          <w:shd w:val="clear" w:color="auto" w:fill="00FF00"/>
        </w:rPr>
        <w:t>in the</w:t>
      </w:r>
      <w:r>
        <w:rPr>
          <w:rFonts w:ascii="Calibri" w:hAnsi="Calibri" w:cs="Calibri"/>
          <w:color w:val="000000"/>
          <w:sz w:val="22"/>
          <w:u w:val="single"/>
        </w:rPr>
        <w:t xml:space="preserve"> overall </w:t>
      </w:r>
      <w:r w:rsidRPr="00DB0AA5">
        <w:rPr>
          <w:rFonts w:ascii="Calibri" w:hAnsi="Calibri" w:cs="Calibri"/>
          <w:color w:val="000000"/>
          <w:sz w:val="22"/>
          <w:highlight w:val="cyan"/>
          <w:u w:val="single"/>
          <w:shd w:val="clear" w:color="auto" w:fill="00FF00"/>
        </w:rPr>
        <w:t>system</w:t>
      </w:r>
      <w:r>
        <w:rPr>
          <w:rFonts w:ascii="Calibri" w:hAnsi="Calibri" w:cs="Calibri"/>
          <w:color w:val="000000"/>
          <w:sz w:val="22"/>
          <w:u w:val="single"/>
        </w:rPr>
        <w:t xml:space="preserve"> of patents </w:t>
      </w:r>
      <w:r w:rsidRPr="00DB0AA5">
        <w:rPr>
          <w:rFonts w:ascii="Calibri" w:hAnsi="Calibri" w:cs="Calibri"/>
          <w:color w:val="000000"/>
          <w:sz w:val="22"/>
          <w:highlight w:val="cyan"/>
          <w:u w:val="single"/>
          <w:shd w:val="clear" w:color="auto" w:fill="00FF00"/>
        </w:rPr>
        <w:t>as data</w:t>
      </w:r>
      <w:r>
        <w:rPr>
          <w:rFonts w:ascii="Calibri" w:hAnsi="Calibri" w:cs="Calibri"/>
          <w:color w:val="000000"/>
          <w:sz w:val="22"/>
          <w:u w:val="single"/>
        </w:rPr>
        <w:t xml:space="preserve"> </w:t>
      </w:r>
      <w:r>
        <w:rPr>
          <w:rFonts w:ascii="Calibri" w:hAnsi="Calibri" w:cs="Calibri"/>
          <w:color w:val="000000"/>
          <w:sz w:val="16"/>
          <w:szCs w:val="16"/>
        </w:rPr>
        <w:t xml:space="preserve">management (Kang 2012). Such a wide gap between the cultural representation of patents and their legal form remains underdiagnosed and underexplained. Analyzing IP’s effects on cultural significance and practices, Rosemary Coombe wrote her influential book, The Cultural Life of Intellectual Properties: Authorship, Appropriation, and the Law in the 1990s. The book’s analytical gaze was socio-legal by foregrounding the inquiry on law’s effect on society and culture, and not so much the other way around. </w:t>
      </w:r>
      <w:r w:rsidRPr="00DB0AA5">
        <w:rPr>
          <w:rFonts w:ascii="Calibri" w:hAnsi="Calibri" w:cs="Calibri"/>
          <w:color w:val="000000"/>
          <w:sz w:val="22"/>
          <w:highlight w:val="cyan"/>
          <w:u w:val="single"/>
          <w:shd w:val="clear" w:color="auto" w:fill="00FF00"/>
        </w:rPr>
        <w:t>The proliferation</w:t>
      </w:r>
      <w:r>
        <w:rPr>
          <w:rFonts w:ascii="Calibri" w:hAnsi="Calibri" w:cs="Calibri"/>
          <w:color w:val="000000"/>
          <w:sz w:val="22"/>
          <w:u w:val="single"/>
        </w:rPr>
        <w:t xml:space="preserve"> and adoption </w:t>
      </w:r>
      <w:r w:rsidRPr="00DB0AA5">
        <w:rPr>
          <w:rFonts w:ascii="Calibri" w:hAnsi="Calibri" w:cs="Calibri"/>
          <w:color w:val="000000"/>
          <w:sz w:val="22"/>
          <w:highlight w:val="cyan"/>
          <w:u w:val="single"/>
          <w:shd w:val="clear" w:color="auto" w:fill="00FF00"/>
        </w:rPr>
        <w:t>of patent drawings as</w:t>
      </w:r>
      <w:r>
        <w:rPr>
          <w:rFonts w:ascii="Calibri" w:hAnsi="Calibri" w:cs="Calibri"/>
          <w:color w:val="000000"/>
          <w:sz w:val="22"/>
          <w:u w:val="single"/>
        </w:rPr>
        <w:t xml:space="preserve"> cultural </w:t>
      </w:r>
      <w:r w:rsidRPr="00DB0AA5">
        <w:rPr>
          <w:rFonts w:ascii="Calibri" w:hAnsi="Calibri" w:cs="Calibri"/>
          <w:color w:val="000000"/>
          <w:sz w:val="22"/>
          <w:highlight w:val="cyan"/>
          <w:u w:val="single"/>
          <w:shd w:val="clear" w:color="auto" w:fill="00FF00"/>
        </w:rPr>
        <w:t>artifacts,</w:t>
      </w:r>
      <w:r>
        <w:rPr>
          <w:rFonts w:ascii="Calibri" w:hAnsi="Calibri" w:cs="Calibri"/>
          <w:color w:val="000000"/>
          <w:sz w:val="22"/>
          <w:u w:val="single"/>
        </w:rPr>
        <w:t xml:space="preserve"> however, </w:t>
      </w:r>
      <w:r w:rsidRPr="00DB0AA5">
        <w:rPr>
          <w:rFonts w:ascii="Calibri" w:hAnsi="Calibri" w:cs="Calibri"/>
          <w:color w:val="000000"/>
          <w:sz w:val="22"/>
          <w:highlight w:val="cyan"/>
          <w:u w:val="single"/>
          <w:shd w:val="clear" w:color="auto" w:fill="00FF00"/>
        </w:rPr>
        <w:t>indicates</w:t>
      </w:r>
      <w:r>
        <w:rPr>
          <w:rFonts w:ascii="Calibri" w:hAnsi="Calibri" w:cs="Calibri"/>
          <w:color w:val="000000"/>
          <w:sz w:val="22"/>
          <w:u w:val="single"/>
        </w:rPr>
        <w:t xml:space="preserve"> novel </w:t>
      </w:r>
      <w:r w:rsidRPr="00DB0AA5">
        <w:rPr>
          <w:rFonts w:ascii="Calibri" w:hAnsi="Calibri" w:cs="Calibri"/>
          <w:color w:val="000000"/>
          <w:sz w:val="22"/>
          <w:highlight w:val="cyan"/>
          <w:u w:val="single"/>
          <w:shd w:val="clear" w:color="auto" w:fill="00FF00"/>
        </w:rPr>
        <w:t>cultural imaginaries</w:t>
      </w:r>
      <w:r>
        <w:rPr>
          <w:rFonts w:ascii="Calibri" w:hAnsi="Calibri" w:cs="Calibri"/>
          <w:color w:val="000000"/>
          <w:sz w:val="22"/>
          <w:u w:val="single"/>
        </w:rPr>
        <w:t xml:space="preserve"> of patents, </w:t>
      </w:r>
      <w:r w:rsidRPr="00DB0AA5">
        <w:rPr>
          <w:rFonts w:ascii="Calibri" w:hAnsi="Calibri" w:cs="Calibri"/>
          <w:color w:val="000000"/>
          <w:sz w:val="22"/>
          <w:highlight w:val="cyan"/>
          <w:u w:val="single"/>
          <w:shd w:val="clear" w:color="auto" w:fill="00FF00"/>
        </w:rPr>
        <w:t>which shape the ways</w:t>
      </w:r>
      <w:r>
        <w:rPr>
          <w:rFonts w:ascii="Calibri" w:hAnsi="Calibri" w:cs="Calibri"/>
          <w:color w:val="000000"/>
          <w:sz w:val="22"/>
          <w:u w:val="single"/>
        </w:rPr>
        <w:t xml:space="preserve"> in which </w:t>
      </w:r>
      <w:r w:rsidRPr="00DB0AA5">
        <w:rPr>
          <w:rFonts w:ascii="Calibri" w:hAnsi="Calibri" w:cs="Calibri"/>
          <w:color w:val="000000"/>
          <w:sz w:val="22"/>
          <w:highlight w:val="cyan"/>
          <w:u w:val="single"/>
          <w:shd w:val="clear" w:color="auto" w:fill="00FF00"/>
        </w:rPr>
        <w:t>patent law is understood and legitimized.</w:t>
      </w:r>
      <w:r>
        <w:rPr>
          <w:rFonts w:ascii="Calibri" w:hAnsi="Calibri" w:cs="Calibri"/>
          <w:color w:val="000000"/>
          <w:sz w:val="22"/>
        </w:rPr>
        <w:t xml:space="preserve"> </w:t>
      </w:r>
      <w:r>
        <w:rPr>
          <w:rFonts w:ascii="Calibri" w:hAnsi="Calibri" w:cs="Calibri"/>
          <w:color w:val="000000"/>
          <w:sz w:val="16"/>
          <w:szCs w:val="16"/>
        </w:rPr>
        <w:t xml:space="preserve">Furthermore, the realm of science, associated with patents in modern IP law’s subject matter division between arts and sciences, remained underexamined in Coombe’s treatment, perhaps because it was seen as being separate and/or extraneous to the cultural realm. The stipulated division between arts and sciences in modern intellectual property law runs along the legal divisions of copyright and patent laws. They conceal how sciences occupy a central role in contemporary cultural imaginaries of development and progress (Kim 2017). Sciences are not outside their cultural and social environments.3 </w:t>
      </w:r>
      <w:r w:rsidRPr="00DB0AA5">
        <w:rPr>
          <w:rFonts w:ascii="Calibri" w:hAnsi="Calibri" w:cs="Calibri"/>
          <w:color w:val="000000"/>
          <w:sz w:val="22"/>
          <w:highlight w:val="cyan"/>
          <w:u w:val="single"/>
          <w:shd w:val="clear" w:color="auto" w:fill="00FF00"/>
        </w:rPr>
        <w:t>University</w:t>
      </w:r>
      <w:r>
        <w:rPr>
          <w:rFonts w:ascii="Calibri" w:hAnsi="Calibri" w:cs="Calibri"/>
          <w:color w:val="000000"/>
          <w:sz w:val="22"/>
          <w:u w:val="single"/>
        </w:rPr>
        <w:t xml:space="preserve"> and industrial </w:t>
      </w:r>
      <w:r w:rsidRPr="00DB0AA5">
        <w:rPr>
          <w:rFonts w:ascii="Calibri" w:hAnsi="Calibri" w:cs="Calibri"/>
          <w:color w:val="000000"/>
          <w:sz w:val="22"/>
          <w:highlight w:val="cyan"/>
          <w:u w:val="single"/>
          <w:shd w:val="clear" w:color="auto" w:fill="00FF00"/>
        </w:rPr>
        <w:t>sciences</w:t>
      </w:r>
      <w:r w:rsidRPr="00DB0AA5">
        <w:rPr>
          <w:rFonts w:ascii="Calibri" w:hAnsi="Calibri" w:cs="Calibri"/>
          <w:color w:val="000000"/>
          <w:sz w:val="22"/>
          <w:highlight w:val="cyan"/>
          <w:u w:val="single"/>
        </w:rPr>
        <w:t>,</w:t>
      </w:r>
      <w:r>
        <w:rPr>
          <w:rFonts w:ascii="Calibri" w:hAnsi="Calibri" w:cs="Calibri"/>
          <w:color w:val="000000"/>
          <w:sz w:val="22"/>
          <w:u w:val="single"/>
        </w:rPr>
        <w:t xml:space="preserve"> financial </w:t>
      </w:r>
      <w:r w:rsidRPr="00DB0AA5">
        <w:rPr>
          <w:rFonts w:ascii="Calibri" w:hAnsi="Calibri" w:cs="Calibri"/>
          <w:color w:val="000000"/>
          <w:sz w:val="22"/>
          <w:highlight w:val="cyan"/>
          <w:u w:val="single"/>
          <w:shd w:val="clear" w:color="auto" w:fill="00FF00"/>
        </w:rPr>
        <w:t>capitalism, and economic nationalism are</w:t>
      </w:r>
      <w:r>
        <w:rPr>
          <w:rFonts w:ascii="Calibri" w:hAnsi="Calibri" w:cs="Calibri"/>
          <w:color w:val="000000"/>
          <w:sz w:val="22"/>
          <w:u w:val="single"/>
        </w:rPr>
        <w:t xml:space="preserve"> closely </w:t>
      </w:r>
      <w:r w:rsidRPr="00DB0AA5">
        <w:rPr>
          <w:rFonts w:ascii="Calibri" w:hAnsi="Calibri" w:cs="Calibri"/>
          <w:color w:val="000000"/>
          <w:sz w:val="22"/>
          <w:highlight w:val="cyan"/>
          <w:u w:val="single"/>
          <w:shd w:val="clear" w:color="auto" w:fill="00FF00"/>
        </w:rPr>
        <w:t xml:space="preserve">intertwined with the privatization of sciences </w:t>
      </w:r>
      <w:r w:rsidRPr="00DB0AA5">
        <w:rPr>
          <w:rFonts w:ascii="Calibri" w:hAnsi="Calibri" w:cs="Calibri"/>
          <w:color w:val="000000"/>
          <w:sz w:val="16"/>
          <w:szCs w:val="16"/>
          <w:highlight w:val="cyan"/>
        </w:rPr>
        <w:t>(</w:t>
      </w:r>
      <w:r>
        <w:rPr>
          <w:rFonts w:ascii="Calibri" w:hAnsi="Calibri" w:cs="Calibri"/>
          <w:color w:val="000000"/>
          <w:sz w:val="16"/>
          <w:szCs w:val="16"/>
        </w:rPr>
        <w:t xml:space="preserve">Mirowski 2011). </w:t>
      </w:r>
      <w:r w:rsidRPr="00DB0AA5">
        <w:rPr>
          <w:rFonts w:ascii="Calibri" w:hAnsi="Calibri" w:cs="Calibri"/>
          <w:color w:val="000000"/>
          <w:sz w:val="22"/>
          <w:highlight w:val="cyan"/>
          <w:u w:val="single"/>
          <w:shd w:val="clear" w:color="auto" w:fill="00FF00"/>
        </w:rPr>
        <w:t>Close links between university technoscience</w:t>
      </w:r>
      <w:r>
        <w:rPr>
          <w:rFonts w:ascii="Calibri" w:hAnsi="Calibri" w:cs="Calibri"/>
          <w:color w:val="000000"/>
          <w:sz w:val="16"/>
          <w:szCs w:val="16"/>
          <w:u w:val="single"/>
        </w:rPr>
        <w:t>, understood as interrelated scientific, business and cultural practices,</w:t>
      </w:r>
      <w:r>
        <w:rPr>
          <w:rFonts w:ascii="Calibri" w:hAnsi="Calibri" w:cs="Calibri"/>
          <w:color w:val="000000"/>
          <w:sz w:val="22"/>
          <w:u w:val="single"/>
          <w:shd w:val="clear" w:color="auto" w:fill="00FF00"/>
        </w:rPr>
        <w:t xml:space="preserve"> </w:t>
      </w:r>
      <w:r w:rsidRPr="00DB0AA5">
        <w:rPr>
          <w:rFonts w:ascii="Calibri" w:hAnsi="Calibri" w:cs="Calibri"/>
          <w:color w:val="000000"/>
          <w:sz w:val="22"/>
          <w:highlight w:val="cyan"/>
          <w:u w:val="single"/>
          <w:shd w:val="clear" w:color="auto" w:fill="00FF00"/>
        </w:rPr>
        <w:t>and financial speculation underpin</w:t>
      </w:r>
      <w:r>
        <w:rPr>
          <w:rFonts w:ascii="Calibri" w:hAnsi="Calibri" w:cs="Calibri"/>
          <w:color w:val="000000"/>
          <w:sz w:val="22"/>
          <w:u w:val="single"/>
        </w:rPr>
        <w:t xml:space="preserve"> the Silicon Valley culture of </w:t>
      </w:r>
      <w:r w:rsidRPr="00DB0AA5">
        <w:rPr>
          <w:rFonts w:ascii="Calibri" w:hAnsi="Calibri" w:cs="Calibri"/>
          <w:color w:val="000000"/>
          <w:sz w:val="22"/>
          <w:highlight w:val="cyan"/>
          <w:u w:val="single"/>
          <w:shd w:val="clear" w:color="auto" w:fill="00FF00"/>
        </w:rPr>
        <w:t>venture capitalism</w:t>
      </w:r>
      <w:r>
        <w:rPr>
          <w:rFonts w:ascii="Calibri" w:hAnsi="Calibri" w:cs="Calibri"/>
          <w:color w:val="000000"/>
          <w:sz w:val="16"/>
          <w:szCs w:val="16"/>
        </w:rPr>
        <w:t xml:space="preserve"> and its adoption at a national(ist) scale by authorities through their ‘high tech’ and ‘start-up nation’ agendas (Daub 2020; see Stadler, Steuwer, Wulz 2021, for a historical contextualization of university policies and right-wing knowledge politics).4 </w:t>
      </w:r>
      <w:r>
        <w:rPr>
          <w:rFonts w:ascii="Calibri" w:hAnsi="Calibri" w:cs="Calibri"/>
          <w:color w:val="000000"/>
          <w:sz w:val="22"/>
          <w:u w:val="single"/>
        </w:rPr>
        <w:t xml:space="preserve">In such a context of speculative, finance-driven capitalism, </w:t>
      </w:r>
      <w:r w:rsidRPr="00DB0AA5">
        <w:rPr>
          <w:rFonts w:ascii="Calibri" w:hAnsi="Calibri" w:cs="Calibri"/>
          <w:color w:val="000000"/>
          <w:sz w:val="22"/>
          <w:highlight w:val="cyan"/>
          <w:u w:val="single"/>
          <w:shd w:val="clear" w:color="auto" w:fill="00FF00"/>
        </w:rPr>
        <w:t>patent law has not only acted as techniques of commodification, but also of financial assetization: patents</w:t>
      </w:r>
      <w:r>
        <w:rPr>
          <w:rFonts w:ascii="Calibri" w:hAnsi="Calibri" w:cs="Calibri"/>
          <w:color w:val="000000"/>
          <w:sz w:val="22"/>
          <w:u w:val="single"/>
        </w:rPr>
        <w:t xml:space="preserve"> are not only used for raising capital, but also </w:t>
      </w:r>
      <w:r w:rsidRPr="00DB0AA5">
        <w:rPr>
          <w:rFonts w:ascii="Calibri" w:hAnsi="Calibri" w:cs="Calibri"/>
          <w:color w:val="000000"/>
          <w:sz w:val="22"/>
          <w:highlight w:val="cyan"/>
          <w:u w:val="single"/>
          <w:shd w:val="clear" w:color="auto" w:fill="00FF00"/>
        </w:rPr>
        <w:t>act as capital themselves</w:t>
      </w:r>
      <w:r>
        <w:rPr>
          <w:rFonts w:ascii="Calibri" w:hAnsi="Calibri" w:cs="Calibri"/>
          <w:color w:val="000000"/>
          <w:sz w:val="16"/>
          <w:szCs w:val="16"/>
        </w:rPr>
        <w:t xml:space="preserve"> (Kang 2015, 2020).</w:t>
      </w:r>
    </w:p>
    <w:p w14:paraId="4877CE19" w14:textId="77777777" w:rsidR="00BE057A" w:rsidRDefault="00BE057A" w:rsidP="00BE057A">
      <w:pPr>
        <w:rPr>
          <w:b/>
          <w:bCs/>
          <w:sz w:val="14"/>
        </w:rPr>
      </w:pPr>
    </w:p>
    <w:p w14:paraId="5CCA986A" w14:textId="77777777" w:rsidR="00DB0C8E" w:rsidRDefault="00DB0C8E" w:rsidP="00DB0C8E">
      <w:pPr>
        <w:pStyle w:val="Heading4"/>
        <w:rPr>
          <w:lang w:eastAsia="zh-CN"/>
        </w:rPr>
      </w:pPr>
      <w:r>
        <w:t xml:space="preserve">Patents privatize </w:t>
      </w:r>
      <w:r>
        <w:rPr>
          <w:u w:val="single"/>
        </w:rPr>
        <w:t>general intellect</w:t>
      </w:r>
      <w:r>
        <w:t xml:space="preserve">---they systematically necessitate cognitive labor which constitutes productive ideas furthering cognitive capitalism’s unfettered </w:t>
      </w:r>
      <w:r>
        <w:rPr>
          <w:u w:val="single"/>
        </w:rPr>
        <w:t>liquidation</w:t>
      </w:r>
      <w:r>
        <w:t>.</w:t>
      </w:r>
    </w:p>
    <w:p w14:paraId="6345F159" w14:textId="77777777" w:rsidR="00DB0C8E" w:rsidRDefault="00DB0C8E" w:rsidP="00DB0C8E">
      <w:pPr>
        <w:rPr>
          <w:sz w:val="16"/>
          <w:szCs w:val="16"/>
          <w:lang w:eastAsia="zh-CN"/>
        </w:rPr>
      </w:pPr>
      <w:r>
        <w:rPr>
          <w:sz w:val="16"/>
          <w:szCs w:val="16"/>
          <w:lang w:eastAsia="zh-CN"/>
        </w:rPr>
        <w:t xml:space="preserve">Ishmael </w:t>
      </w:r>
      <w:r>
        <w:rPr>
          <w:rStyle w:val="Style13ptBold"/>
          <w:lang w:eastAsia="zh-CN"/>
        </w:rPr>
        <w:t>Burdeau 15</w:t>
      </w:r>
      <w:r>
        <w:rPr>
          <w:rStyle w:val="Style13ptBold"/>
          <w:sz w:val="16"/>
          <w:szCs w:val="16"/>
          <w:lang w:eastAsia="zh-CN"/>
        </w:rPr>
        <w:t xml:space="preserve">, Has a Master of Business Administration at Middlesex University, “The Last Great Enclosure: The Crisis of the General Intellect”, December 2015, WorkingUSA, </w:t>
      </w:r>
      <w:hyperlink r:id="rId71" w:history="1">
        <w:r>
          <w:rPr>
            <w:rStyle w:val="Hyperlink"/>
            <w:sz w:val="16"/>
            <w:szCs w:val="16"/>
            <w:lang w:eastAsia="zh-CN"/>
          </w:rPr>
          <w:t>https://www.researchgate.net/publication/286903749_The_Last_Great_Enclosure_The_Crisis_of_the_General_Intellect</w:t>
        </w:r>
      </w:hyperlink>
      <w:r>
        <w:rPr>
          <w:rStyle w:val="Style13ptBold"/>
          <w:sz w:val="16"/>
          <w:szCs w:val="16"/>
          <w:lang w:eastAsia="zh-CN"/>
        </w:rPr>
        <w:t xml:space="preserve"> , JDiang</w:t>
      </w:r>
    </w:p>
    <w:p w14:paraId="0D48D12E" w14:textId="77777777" w:rsidR="00DB0C8E" w:rsidRDefault="00DB0C8E" w:rsidP="00DB0C8E">
      <w:pPr>
        <w:rPr>
          <w:sz w:val="12"/>
          <w:szCs w:val="12"/>
        </w:rPr>
      </w:pPr>
      <w:r>
        <w:rPr>
          <w:sz w:val="12"/>
          <w:szCs w:val="12"/>
        </w:rPr>
        <w:t>Where is general intellect today?</w:t>
      </w:r>
    </w:p>
    <w:p w14:paraId="3D8D9020" w14:textId="77777777" w:rsidR="00DB0C8E" w:rsidRDefault="00DB0C8E" w:rsidP="00DB0C8E">
      <w:pPr>
        <w:rPr>
          <w:sz w:val="12"/>
        </w:rPr>
      </w:pPr>
      <w:r>
        <w:rPr>
          <w:sz w:val="12"/>
        </w:rPr>
        <w:t xml:space="preserve">In The Fragment on Machines, </w:t>
      </w:r>
      <w:r>
        <w:rPr>
          <w:u w:val="single"/>
        </w:rPr>
        <w:t>Marx describes the general intellect as</w:t>
      </w:r>
      <w:r>
        <w:rPr>
          <w:sz w:val="12"/>
        </w:rPr>
        <w:t xml:space="preserve"> “organs of the human brain, created by the human hand; </w:t>
      </w:r>
      <w:r>
        <w:rPr>
          <w:u w:val="single"/>
        </w:rPr>
        <w:t xml:space="preserve">the power of </w:t>
      </w:r>
      <w:r>
        <w:rPr>
          <w:b/>
          <w:bCs/>
          <w:u w:val="single"/>
        </w:rPr>
        <w:t>knowledge, objectified</w:t>
      </w:r>
      <w:r>
        <w:rPr>
          <w:u w:val="single"/>
          <w:vertAlign w:val="superscript"/>
        </w:rPr>
        <w:t>24</w:t>
      </w:r>
      <w:r>
        <w:rPr>
          <w:sz w:val="12"/>
        </w:rPr>
        <w:t>”. To a certain degree this can be taken to mean scientific and technical knowledge, embedded in fixed capital in the form of scientific processes, machines and industrial development in general. But there is also a very important human element to this as well, embodied in living labor. In fact Virno goes so far as to argue that “the general intellect does not coincide with fixed capital, but manifests itself principally as a linguistic reiteration of living labor.</w:t>
      </w:r>
      <w:r>
        <w:rPr>
          <w:sz w:val="12"/>
          <w:vertAlign w:val="superscript"/>
        </w:rPr>
        <w:t>25</w:t>
      </w:r>
      <w:r>
        <w:rPr>
          <w:sz w:val="12"/>
        </w:rPr>
        <w:t>”</w:t>
      </w:r>
    </w:p>
    <w:p w14:paraId="7ADF0139" w14:textId="77777777" w:rsidR="00DB0C8E" w:rsidRDefault="00DB0C8E" w:rsidP="00DB0C8E">
      <w:pPr>
        <w:rPr>
          <w:sz w:val="12"/>
        </w:rPr>
      </w:pPr>
      <w:r>
        <w:rPr>
          <w:sz w:val="12"/>
        </w:rPr>
        <w:t>More recent writing on the subject</w:t>
      </w:r>
      <w:r>
        <w:rPr>
          <w:sz w:val="12"/>
          <w:vertAlign w:val="superscript"/>
        </w:rPr>
        <w:t>26</w:t>
      </w:r>
      <w:r>
        <w:rPr>
          <w:sz w:val="12"/>
        </w:rPr>
        <w:t xml:space="preserve"> has used the term </w:t>
      </w:r>
      <w:r w:rsidRPr="00DB0AA5">
        <w:rPr>
          <w:b/>
          <w:bCs/>
          <w:highlight w:val="cyan"/>
          <w:u w:val="single"/>
        </w:rPr>
        <w:t>cognitive capitalism</w:t>
      </w:r>
      <w:r>
        <w:rPr>
          <w:sz w:val="12"/>
        </w:rPr>
        <w:t xml:space="preserve"> to </w:t>
      </w:r>
      <w:r w:rsidRPr="00DB0AA5">
        <w:rPr>
          <w:highlight w:val="cyan"/>
          <w:u w:val="single"/>
        </w:rPr>
        <w:t>describe the</w:t>
      </w:r>
      <w:r>
        <w:rPr>
          <w:u w:val="single"/>
        </w:rPr>
        <w:t xml:space="preserve"> way in which the </w:t>
      </w:r>
      <w:r w:rsidRPr="00DB0AA5">
        <w:rPr>
          <w:highlight w:val="cyan"/>
          <w:u w:val="single"/>
        </w:rPr>
        <w:t>productive force of</w:t>
      </w:r>
      <w:r>
        <w:rPr>
          <w:u w:val="single"/>
        </w:rPr>
        <w:t xml:space="preserve"> the factory has been surpassed by that of </w:t>
      </w:r>
      <w:r w:rsidRPr="00DB0AA5">
        <w:rPr>
          <w:highlight w:val="cyan"/>
          <w:u w:val="single"/>
        </w:rPr>
        <w:t>intellectual labor</w:t>
      </w:r>
      <w:r>
        <w:rPr>
          <w:sz w:val="12"/>
        </w:rPr>
        <w:t xml:space="preserve">, which shows “the increasing loss of strategic importance of fixed capital (physical instrumental goods) </w:t>
      </w:r>
      <w:r>
        <w:rPr>
          <w:u w:val="single"/>
        </w:rPr>
        <w:t xml:space="preserve">and the </w:t>
      </w:r>
      <w:r>
        <w:rPr>
          <w:b/>
          <w:bCs/>
          <w:u w:val="single"/>
        </w:rPr>
        <w:t>transfer of</w:t>
      </w:r>
      <w:r>
        <w:rPr>
          <w:u w:val="single"/>
        </w:rPr>
        <w:t xml:space="preserve"> a series of productive-instrumental </w:t>
      </w:r>
      <w:r>
        <w:rPr>
          <w:b/>
          <w:bCs/>
          <w:u w:val="single"/>
        </w:rPr>
        <w:t>functions</w:t>
      </w:r>
      <w:r>
        <w:rPr>
          <w:u w:val="single"/>
        </w:rPr>
        <w:t xml:space="preserve"> to the </w:t>
      </w:r>
      <w:r>
        <w:rPr>
          <w:b/>
          <w:bCs/>
          <w:u w:val="single"/>
        </w:rPr>
        <w:t>living body</w:t>
      </w:r>
      <w:r>
        <w:rPr>
          <w:u w:val="single"/>
        </w:rPr>
        <w:t xml:space="preserve"> of the work force</w:t>
      </w:r>
      <w:r>
        <w:rPr>
          <w:sz w:val="12"/>
          <w:vertAlign w:val="superscript"/>
        </w:rPr>
        <w:t>27</w:t>
      </w:r>
      <w:r>
        <w:rPr>
          <w:sz w:val="12"/>
        </w:rPr>
        <w:t xml:space="preserve">” According to IBM, one of the main proponents of the idea of “big data” (big data being the term used to describe the huge amounts of data, largely unstructured, which characterizes online information), </w:t>
      </w:r>
      <w:r>
        <w:rPr>
          <w:u w:val="single"/>
        </w:rPr>
        <w:t>90% of the world’s data has been created in the last two years</w:t>
      </w:r>
      <w:r>
        <w:rPr>
          <w:u w:val="single"/>
          <w:vertAlign w:val="superscript"/>
        </w:rPr>
        <w:t>28</w:t>
      </w:r>
      <w:r w:rsidRPr="00DB0AA5">
        <w:rPr>
          <w:highlight w:val="cyan"/>
          <w:u w:val="single"/>
        </w:rPr>
        <w:t>. This</w:t>
      </w:r>
      <w:r>
        <w:rPr>
          <w:u w:val="single"/>
        </w:rPr>
        <w:t xml:space="preserve"> vast and </w:t>
      </w:r>
      <w:r>
        <w:rPr>
          <w:b/>
          <w:bCs/>
          <w:u w:val="single"/>
        </w:rPr>
        <w:t>ever-</w:t>
      </w:r>
      <w:r w:rsidRPr="00DB0AA5">
        <w:rPr>
          <w:b/>
          <w:bCs/>
          <w:highlight w:val="cyan"/>
          <w:u w:val="single"/>
        </w:rPr>
        <w:t>multiplying</w:t>
      </w:r>
      <w:r>
        <w:rPr>
          <w:b/>
          <w:bCs/>
          <w:u w:val="single"/>
        </w:rPr>
        <w:t xml:space="preserve"> </w:t>
      </w:r>
      <w:r w:rsidRPr="00DB0AA5">
        <w:rPr>
          <w:b/>
          <w:bCs/>
          <w:highlight w:val="cyan"/>
          <w:u w:val="single"/>
        </w:rPr>
        <w:t>store of</w:t>
      </w:r>
      <w:r>
        <w:rPr>
          <w:b/>
          <w:bCs/>
          <w:u w:val="single"/>
        </w:rPr>
        <w:t xml:space="preserve"> human</w:t>
      </w:r>
      <w:r w:rsidRPr="00DB0AA5">
        <w:rPr>
          <w:b/>
          <w:bCs/>
          <w:highlight w:val="cyan"/>
          <w:u w:val="single"/>
        </w:rPr>
        <w:t xml:space="preserve"> knowledge</w:t>
      </w:r>
      <w:r>
        <w:rPr>
          <w:u w:val="single"/>
        </w:rPr>
        <w:t xml:space="preserve"> now seems to </w:t>
      </w:r>
      <w:r>
        <w:rPr>
          <w:b/>
          <w:bCs/>
          <w:u w:val="single"/>
        </w:rPr>
        <w:t>function as our collective brain</w:t>
      </w:r>
      <w:r>
        <w:rPr>
          <w:u w:val="single"/>
        </w:rPr>
        <w:t xml:space="preserve">, </w:t>
      </w:r>
      <w:r w:rsidRPr="00DB0AA5">
        <w:rPr>
          <w:b/>
          <w:bCs/>
          <w:highlight w:val="cyan"/>
          <w:u w:val="single"/>
        </w:rPr>
        <w:t>gobbling up</w:t>
      </w:r>
      <w:r>
        <w:rPr>
          <w:u w:val="single"/>
        </w:rPr>
        <w:t xml:space="preserve"> every form of </w:t>
      </w:r>
      <w:r w:rsidRPr="00DB0AA5">
        <w:rPr>
          <w:b/>
          <w:bCs/>
          <w:highlight w:val="cyan"/>
          <w:u w:val="single"/>
        </w:rPr>
        <w:t>communication</w:t>
      </w:r>
      <w:r>
        <w:rPr>
          <w:u w:val="single"/>
        </w:rPr>
        <w:t xml:space="preserve"> with astonishing rapidity and ease.</w:t>
      </w:r>
      <w:r>
        <w:rPr>
          <w:sz w:val="12"/>
        </w:rPr>
        <w:t xml:space="preserve"> Acting as both a vast store of knowledge and a tool for communication and interaction, the Internet and its younger offspring, mobile technology, is arguably the living embodiment of a general intellect “the power of knowledge, objectified</w:t>
      </w:r>
      <w:r>
        <w:rPr>
          <w:sz w:val="12"/>
          <w:vertAlign w:val="superscript"/>
        </w:rPr>
        <w:t>29</w:t>
      </w:r>
      <w:r>
        <w:rPr>
          <w:sz w:val="12"/>
        </w:rPr>
        <w:t>”.</w:t>
      </w:r>
    </w:p>
    <w:p w14:paraId="583EF399" w14:textId="77777777" w:rsidR="00DB0C8E" w:rsidRDefault="00DB0C8E" w:rsidP="00DB0C8E">
      <w:pPr>
        <w:rPr>
          <w:b/>
          <w:bCs/>
          <w:u w:val="single"/>
        </w:rPr>
      </w:pPr>
      <w:r>
        <w:rPr>
          <w:sz w:val="12"/>
        </w:rPr>
        <w:t xml:space="preserve">Yet the </w:t>
      </w:r>
      <w:r>
        <w:rPr>
          <w:u w:val="single"/>
        </w:rPr>
        <w:t>general intellect</w:t>
      </w:r>
      <w:r>
        <w:rPr>
          <w:sz w:val="12"/>
        </w:rPr>
        <w:t xml:space="preserve"> today </w:t>
      </w:r>
      <w:r>
        <w:rPr>
          <w:u w:val="single"/>
        </w:rPr>
        <w:t>goes beyond simply the technology and tools of social media, online publications, search algorithms and information databases</w:t>
      </w:r>
      <w:r>
        <w:rPr>
          <w:sz w:val="12"/>
        </w:rPr>
        <w:t xml:space="preserve">. The </w:t>
      </w:r>
      <w:r w:rsidRPr="00DB0AA5">
        <w:rPr>
          <w:b/>
          <w:bCs/>
          <w:highlight w:val="cyan"/>
          <w:u w:val="single"/>
        </w:rPr>
        <w:t>general intellect</w:t>
      </w:r>
      <w:r>
        <w:rPr>
          <w:u w:val="single"/>
        </w:rPr>
        <w:t xml:space="preserve"> can also be </w:t>
      </w:r>
      <w:r w:rsidRPr="00DB0AA5">
        <w:rPr>
          <w:highlight w:val="cyan"/>
          <w:u w:val="single"/>
        </w:rPr>
        <w:t>found</w:t>
      </w:r>
      <w:r>
        <w:rPr>
          <w:sz w:val="12"/>
        </w:rPr>
        <w:t xml:space="preserve"> in our educational institutions, principally the university and also </w:t>
      </w:r>
      <w:r w:rsidRPr="00DB0AA5">
        <w:rPr>
          <w:highlight w:val="cyan"/>
          <w:u w:val="single"/>
        </w:rPr>
        <w:t>in</w:t>
      </w:r>
      <w:r>
        <w:rPr>
          <w:u w:val="single"/>
        </w:rPr>
        <w:t xml:space="preserve"> the area of </w:t>
      </w:r>
      <w:r w:rsidRPr="00DB0AA5">
        <w:rPr>
          <w:b/>
          <w:bCs/>
          <w:highlight w:val="cyan"/>
          <w:u w:val="single"/>
        </w:rPr>
        <w:t>intellectual property, in the form of patents</w:t>
      </w:r>
      <w:r>
        <w:rPr>
          <w:sz w:val="12"/>
        </w:rPr>
        <w:t>, licenses and “digital rights management” (DRM). These three realms of knowledge – the Internet, the university and</w:t>
      </w:r>
      <w:r>
        <w:rPr>
          <w:u w:val="single"/>
        </w:rPr>
        <w:t xml:space="preserve"> </w:t>
      </w:r>
      <w:r>
        <w:rPr>
          <w:b/>
          <w:bCs/>
          <w:u w:val="single"/>
        </w:rPr>
        <w:t>intellectual property</w:t>
      </w:r>
      <w:r>
        <w:rPr>
          <w:u w:val="single"/>
        </w:rPr>
        <w:t xml:space="preserve"> would seem </w:t>
      </w:r>
      <w:r w:rsidRPr="00DB0AA5">
        <w:rPr>
          <w:highlight w:val="cyan"/>
          <w:u w:val="single"/>
        </w:rPr>
        <w:t xml:space="preserve">to </w:t>
      </w:r>
      <w:r w:rsidRPr="00DB0AA5">
        <w:rPr>
          <w:b/>
          <w:bCs/>
          <w:highlight w:val="cyan"/>
          <w:u w:val="single"/>
        </w:rPr>
        <w:t>encompass</w:t>
      </w:r>
      <w:r>
        <w:rPr>
          <w:u w:val="single"/>
        </w:rPr>
        <w:t xml:space="preserve"> the overwhelming mass of </w:t>
      </w:r>
      <w:r w:rsidRPr="00DB0AA5">
        <w:rPr>
          <w:b/>
          <w:bCs/>
          <w:highlight w:val="cyan"/>
          <w:u w:val="single"/>
        </w:rPr>
        <w:t>human knowledge,</w:t>
      </w:r>
      <w:r>
        <w:rPr>
          <w:b/>
          <w:bCs/>
          <w:u w:val="single"/>
        </w:rPr>
        <w:t xml:space="preserve"> relations and know-how</w:t>
      </w:r>
      <w:r>
        <w:rPr>
          <w:sz w:val="12"/>
        </w:rPr>
        <w:t>, acting as a contested area of both commons and privatized space. The recent tragic suicide of Aaron Schwartz</w:t>
      </w:r>
      <w:r>
        <w:rPr>
          <w:sz w:val="12"/>
          <w:vertAlign w:val="superscript"/>
        </w:rPr>
        <w:t>30</w:t>
      </w:r>
      <w:r>
        <w:rPr>
          <w:sz w:val="12"/>
        </w:rPr>
        <w:t xml:space="preserve">, the internet activist who attempted to release privately held online academic journals to public access, crystallizes this contestation, one </w:t>
      </w:r>
      <w:r>
        <w:rPr>
          <w:u w:val="single"/>
        </w:rPr>
        <w:t xml:space="preserve">in </w:t>
      </w:r>
      <w:r w:rsidRPr="00DB0AA5">
        <w:rPr>
          <w:highlight w:val="cyan"/>
          <w:u w:val="single"/>
        </w:rPr>
        <w:t>which</w:t>
      </w:r>
      <w:r>
        <w:rPr>
          <w:u w:val="single"/>
        </w:rPr>
        <w:t xml:space="preserve"> </w:t>
      </w:r>
      <w:r>
        <w:rPr>
          <w:b/>
          <w:bCs/>
          <w:u w:val="single"/>
        </w:rPr>
        <w:t xml:space="preserve">knowledge and information </w:t>
      </w:r>
      <w:r w:rsidRPr="00DB0AA5">
        <w:rPr>
          <w:b/>
          <w:bCs/>
          <w:highlight w:val="cyan"/>
          <w:u w:val="single"/>
        </w:rPr>
        <w:t>is enclosed and commoditized.</w:t>
      </w:r>
    </w:p>
    <w:p w14:paraId="02141338" w14:textId="77777777" w:rsidR="00DB0C8E" w:rsidRDefault="00DB0C8E" w:rsidP="00DB0C8E">
      <w:pPr>
        <w:rPr>
          <w:sz w:val="12"/>
          <w:szCs w:val="12"/>
        </w:rPr>
      </w:pPr>
      <w:r>
        <w:rPr>
          <w:sz w:val="12"/>
          <w:szCs w:val="12"/>
        </w:rPr>
        <w:t>The general intellect as commons</w:t>
      </w:r>
    </w:p>
    <w:p w14:paraId="57320EA1" w14:textId="77777777" w:rsidR="00DB0C8E" w:rsidRDefault="00DB0C8E" w:rsidP="00DB0C8E">
      <w:pPr>
        <w:rPr>
          <w:sz w:val="12"/>
          <w:szCs w:val="12"/>
        </w:rPr>
      </w:pPr>
      <w:r>
        <w:rPr>
          <w:sz w:val="12"/>
          <w:szCs w:val="12"/>
        </w:rPr>
        <w:t>The autonomists, most notably Negri</w:t>
      </w:r>
      <w:r>
        <w:rPr>
          <w:sz w:val="12"/>
          <w:szCs w:val="12"/>
          <w:vertAlign w:val="superscript"/>
        </w:rPr>
        <w:t>31</w:t>
      </w:r>
      <w:r>
        <w:rPr>
          <w:sz w:val="12"/>
          <w:szCs w:val="12"/>
        </w:rPr>
        <w:t xml:space="preserve"> and Virno</w:t>
      </w:r>
      <w:r>
        <w:rPr>
          <w:sz w:val="12"/>
          <w:szCs w:val="12"/>
          <w:vertAlign w:val="superscript"/>
        </w:rPr>
        <w:t>32</w:t>
      </w:r>
      <w:r>
        <w:rPr>
          <w:sz w:val="12"/>
          <w:szCs w:val="12"/>
        </w:rPr>
        <w:t>, were the first to recognize the centrality of the general intellect to capitalist production and also the first to see this as a kind of commons, a collective wealth which is created by all and shared by all. Marazzi writes that “The common is the entire knowledge, understandings, information, images, affects and social relations that are strategically subject to the production of goods</w:t>
      </w:r>
      <w:r>
        <w:rPr>
          <w:sz w:val="12"/>
          <w:szCs w:val="12"/>
          <w:vertAlign w:val="superscript"/>
        </w:rPr>
        <w:t>33</w:t>
      </w:r>
      <w:r>
        <w:rPr>
          <w:sz w:val="12"/>
          <w:szCs w:val="12"/>
        </w:rPr>
        <w:t>”. Similarly, Raunig observes that “The ambivalence of the General Intellect consists in that it has become a reality, to a certain extent, in post-Fordism, yet not simply as control of the many over their working and living conditions, but rather also as a volorization of cooperation and even of thinking.</w:t>
      </w:r>
      <w:r>
        <w:rPr>
          <w:sz w:val="12"/>
          <w:szCs w:val="12"/>
          <w:vertAlign w:val="superscript"/>
        </w:rPr>
        <w:t>34</w:t>
      </w:r>
      <w:r>
        <w:rPr>
          <w:sz w:val="12"/>
          <w:szCs w:val="12"/>
        </w:rPr>
        <w:t>” The easy availability of communication technology has rapidly led to our current situation, one in which the thoughts, ideas, knowledge and social relations of our society now have the potential to be freely shared by all, creating a rich commons of knowledge. Yet this within this transformation lies a cruel paradox: as more and more human knowledge and activity migrates online, our shared general intellect, less and less of it can be found outside of the digital world. While it is clear that there still exist many spheres of economic and social relations which will always be able to resist being subsumed within the digital, the trend is clear. This signals a seismic shift towards a homogeneous and universal pool of information, one at risk of new forms of restriction and enclosure, akin to other forms of commons found in earlier periods of our history.</w:t>
      </w:r>
    </w:p>
    <w:p w14:paraId="366814AD" w14:textId="77777777" w:rsidR="00DB0C8E" w:rsidRDefault="00DB0C8E" w:rsidP="00DB0C8E">
      <w:pPr>
        <w:rPr>
          <w:sz w:val="12"/>
          <w:szCs w:val="12"/>
        </w:rPr>
      </w:pPr>
      <w:r>
        <w:rPr>
          <w:sz w:val="12"/>
          <w:szCs w:val="12"/>
        </w:rPr>
        <w:t>[[Quote Omitted]]</w:t>
      </w:r>
    </w:p>
    <w:p w14:paraId="51EE07B0" w14:textId="77777777" w:rsidR="00DB0C8E" w:rsidRDefault="00DB0C8E" w:rsidP="00DB0C8E">
      <w:pPr>
        <w:rPr>
          <w:sz w:val="12"/>
          <w:szCs w:val="12"/>
        </w:rPr>
      </w:pPr>
      <w:r>
        <w:rPr>
          <w:sz w:val="12"/>
          <w:szCs w:val="12"/>
        </w:rPr>
        <w:t>Accumulation by dispossession, the motor of capitalism</w:t>
      </w:r>
    </w:p>
    <w:p w14:paraId="33A9D8C9" w14:textId="77777777" w:rsidR="00DB0C8E" w:rsidRDefault="00DB0C8E" w:rsidP="00DB0C8E">
      <w:pPr>
        <w:rPr>
          <w:sz w:val="12"/>
        </w:rPr>
      </w:pPr>
      <w:r>
        <w:rPr>
          <w:sz w:val="12"/>
        </w:rPr>
        <w:t>For Marx, so-called “primitive” accumulation is the “starting point” of a transition to a capitalist mode of production, one which “forms the prehistoric stage of capital</w:t>
      </w:r>
      <w:r>
        <w:rPr>
          <w:sz w:val="12"/>
          <w:vertAlign w:val="superscript"/>
        </w:rPr>
        <w:t>35</w:t>
      </w:r>
      <w:r>
        <w:rPr>
          <w:sz w:val="12"/>
        </w:rPr>
        <w:t xml:space="preserve">”. According to this view, primitive accumulation belongs to the past, to an early stage of capitalism prior to the advent of industrial civilization. Yet subsequent theorists have questioned this teleological view, and instead recognized the way in which such types of accumulation are part of an on-going process, continuing up to the present day. It was Luxemburg who first pointed this out, and that </w:t>
      </w:r>
      <w:r>
        <w:rPr>
          <w:b/>
          <w:bCs/>
          <w:u w:val="single"/>
        </w:rPr>
        <w:t xml:space="preserve">capitalism cannot survive </w:t>
      </w:r>
      <w:r w:rsidRPr="00DB0AA5">
        <w:rPr>
          <w:b/>
          <w:bCs/>
          <w:highlight w:val="cyan"/>
          <w:u w:val="single"/>
        </w:rPr>
        <w:t>without</w:t>
      </w:r>
      <w:r>
        <w:rPr>
          <w:b/>
          <w:bCs/>
          <w:u w:val="single"/>
        </w:rPr>
        <w:t xml:space="preserve"> </w:t>
      </w:r>
      <w:r>
        <w:rPr>
          <w:u w:val="single"/>
        </w:rPr>
        <w:t xml:space="preserve">such </w:t>
      </w:r>
      <w:r w:rsidRPr="00DB0AA5">
        <w:rPr>
          <w:b/>
          <w:bCs/>
          <w:highlight w:val="cyan"/>
          <w:u w:val="single"/>
        </w:rPr>
        <w:t>new forms of accumulation</w:t>
      </w:r>
      <w:r>
        <w:rPr>
          <w:sz w:val="12"/>
        </w:rPr>
        <w:t>: “Capital needs the means of production and the labor power of the whole globe for untram- melled accumulation; it cannot manage without the natural resources and the labor power of all territories. Seeing that the overwhelming majority of resources and labor power is in fact still in the orbit of pre-capitalist production – this being the historical milieu of accumulation – capital must go all out to obtain ascendancy over these territories and social organizations.</w:t>
      </w:r>
      <w:r>
        <w:rPr>
          <w:sz w:val="12"/>
          <w:vertAlign w:val="superscript"/>
        </w:rPr>
        <w:t>36</w:t>
      </w:r>
      <w:r>
        <w:rPr>
          <w:sz w:val="12"/>
        </w:rPr>
        <w:t>”</w:t>
      </w:r>
    </w:p>
    <w:p w14:paraId="15EE5570" w14:textId="77777777" w:rsidR="00DB0C8E" w:rsidRDefault="00DB0C8E" w:rsidP="00DB0C8E">
      <w:r>
        <w:t>[[Quote Omitted]]</w:t>
      </w:r>
    </w:p>
    <w:p w14:paraId="735068ED" w14:textId="77777777" w:rsidR="00DB0C8E" w:rsidRDefault="00DB0C8E" w:rsidP="00DB0C8E">
      <w:pPr>
        <w:rPr>
          <w:sz w:val="12"/>
        </w:rPr>
      </w:pPr>
      <w:r w:rsidRPr="00DB0AA5">
        <w:rPr>
          <w:b/>
          <w:bCs/>
          <w:highlight w:val="cyan"/>
          <w:u w:val="single"/>
        </w:rPr>
        <w:t>Capital's incessant drive for growth</w:t>
      </w:r>
      <w:r>
        <w:rPr>
          <w:u w:val="single"/>
        </w:rPr>
        <w:t xml:space="preserve"> and expansion seems to </w:t>
      </w:r>
      <w:r w:rsidRPr="00DB0AA5">
        <w:rPr>
          <w:highlight w:val="cyan"/>
          <w:u w:val="single"/>
        </w:rPr>
        <w:t>l</w:t>
      </w:r>
      <w:r w:rsidRPr="00DB0AA5">
        <w:rPr>
          <w:b/>
          <w:bCs/>
          <w:highlight w:val="cyan"/>
          <w:u w:val="single"/>
        </w:rPr>
        <w:t>ead</w:t>
      </w:r>
      <w:r>
        <w:rPr>
          <w:b/>
          <w:bCs/>
          <w:u w:val="single"/>
        </w:rPr>
        <w:t xml:space="preserve"> inevitably </w:t>
      </w:r>
      <w:r w:rsidRPr="00DB0AA5">
        <w:rPr>
          <w:b/>
          <w:bCs/>
          <w:highlight w:val="cyan"/>
          <w:u w:val="single"/>
        </w:rPr>
        <w:t>towards</w:t>
      </w:r>
      <w:r>
        <w:rPr>
          <w:b/>
          <w:bCs/>
          <w:u w:val="single"/>
        </w:rPr>
        <w:t xml:space="preserve"> </w:t>
      </w:r>
      <w:r>
        <w:rPr>
          <w:sz w:val="12"/>
        </w:rPr>
        <w:t>such forms of what Harvey terms “</w:t>
      </w:r>
      <w:r w:rsidRPr="00DB0AA5">
        <w:rPr>
          <w:b/>
          <w:bCs/>
          <w:highlight w:val="cyan"/>
          <w:u w:val="single"/>
        </w:rPr>
        <w:t>accumulation by dispossession</w:t>
      </w:r>
      <w:r>
        <w:rPr>
          <w:sz w:val="12"/>
        </w:rPr>
        <w:t xml:space="preserve">”, in other words the covert or even </w:t>
      </w:r>
      <w:r>
        <w:rPr>
          <w:u w:val="single"/>
        </w:rPr>
        <w:t>forceful appropriation of pre-capitalist or common goods, relationships and services</w:t>
      </w:r>
      <w:r>
        <w:rPr>
          <w:sz w:val="12"/>
        </w:rPr>
        <w:t>, with the intention of converting these to a capitalist mode of production. Harvey examines primitive accumulation as defined by Marx, and includes in this process: “commodification and privatization of land and the forceful expulsion of peasant populations; the conversion of various forms of property rights (common, collective, state, etc.) into exclusive private property rights; the suppression of rights to the commons; the commodification of labor power and the suppression of alternative (indigenous) forms of production and consump- tion; colonial, neo-colonial, and imperial processes of appropriation of assets (including natural resources); the monetization of exchange and taxation, particularly of land; the slave trade and usury, the national debt, and ultimately the credit system as radical means of primitive ac- cumulation. The state, with its monopoly of violence and definitions of legality, plays a crucial role in both backing and promoting these processes...there is considerable evidence that the tran- sition to capitalist development was and continues to be vitally contingent upon the stance of the state.</w:t>
      </w:r>
      <w:r>
        <w:rPr>
          <w:sz w:val="12"/>
          <w:vertAlign w:val="superscript"/>
        </w:rPr>
        <w:t>37</w:t>
      </w:r>
      <w:r>
        <w:rPr>
          <w:sz w:val="12"/>
        </w:rPr>
        <w:t>”</w:t>
      </w:r>
    </w:p>
    <w:p w14:paraId="6ED6319F" w14:textId="77777777" w:rsidR="00DB0C8E" w:rsidRDefault="00DB0C8E" w:rsidP="00DB0C8E">
      <w:pPr>
        <w:rPr>
          <w:u w:val="single"/>
        </w:rPr>
      </w:pPr>
      <w:r>
        <w:rPr>
          <w:sz w:val="12"/>
        </w:rPr>
        <w:t xml:space="preserve">Harvey goes on to argue that as capital reaches further into previously unconquered territories, it is constantly in search of new territory in which to expand this form of accumulation: “The commodification of cultural forms, histories, and intellectual creativity entails whole sale dispossessions (the music industry is notorious for the appropriation and exploitation of grassroots culture and creativity). </w:t>
      </w:r>
      <w:r w:rsidRPr="00DB0AA5">
        <w:rPr>
          <w:highlight w:val="cyan"/>
          <w:u w:val="single"/>
        </w:rPr>
        <w:t xml:space="preserve">The </w:t>
      </w:r>
      <w:r w:rsidRPr="00DB0AA5">
        <w:rPr>
          <w:b/>
          <w:bCs/>
          <w:highlight w:val="cyan"/>
          <w:u w:val="single"/>
        </w:rPr>
        <w:t>corporatization and privatization</w:t>
      </w:r>
      <w:r w:rsidRPr="00DB0AA5">
        <w:rPr>
          <w:highlight w:val="cyan"/>
          <w:u w:val="single"/>
        </w:rPr>
        <w:t xml:space="preserve"> of</w:t>
      </w:r>
      <w:r>
        <w:rPr>
          <w:u w:val="single"/>
        </w:rPr>
        <w:t xml:space="preserve"> hitherto </w:t>
      </w:r>
      <w:r w:rsidRPr="00DB0AA5">
        <w:rPr>
          <w:highlight w:val="cyan"/>
          <w:u w:val="single"/>
        </w:rPr>
        <w:t>public assets</w:t>
      </w:r>
      <w:r>
        <w:rPr>
          <w:sz w:val="12"/>
        </w:rPr>
        <w:t xml:space="preserve"> (such as universities), to say nothing of the wave of privatization (of water and public utilities of all kinds) that has swept the world, </w:t>
      </w:r>
      <w:r w:rsidRPr="00DB0AA5">
        <w:rPr>
          <w:b/>
          <w:bCs/>
          <w:highlight w:val="cyan"/>
          <w:u w:val="single"/>
        </w:rPr>
        <w:t>indicate</w:t>
      </w:r>
      <w:r>
        <w:rPr>
          <w:b/>
          <w:bCs/>
          <w:u w:val="single"/>
        </w:rPr>
        <w:t xml:space="preserve"> a new wave of </w:t>
      </w:r>
      <w:r w:rsidRPr="00DB0AA5">
        <w:rPr>
          <w:b/>
          <w:bCs/>
          <w:highlight w:val="cyan"/>
          <w:u w:val="single"/>
        </w:rPr>
        <w:t>'enclosing the commons</w:t>
      </w:r>
      <w:r>
        <w:rPr>
          <w:b/>
          <w:bCs/>
          <w:u w:val="single"/>
        </w:rPr>
        <w:t>'</w:t>
      </w:r>
      <w:r>
        <w:rPr>
          <w:b/>
          <w:bCs/>
          <w:u w:val="single"/>
          <w:vertAlign w:val="superscript"/>
        </w:rPr>
        <w:t>38</w:t>
      </w:r>
      <w:r>
        <w:rPr>
          <w:sz w:val="12"/>
        </w:rPr>
        <w:t xml:space="preserve">”. </w:t>
      </w:r>
      <w:r>
        <w:rPr>
          <w:b/>
          <w:bCs/>
          <w:u w:val="single"/>
        </w:rPr>
        <w:t>The general intellect</w:t>
      </w:r>
      <w:r>
        <w:rPr>
          <w:u w:val="single"/>
        </w:rPr>
        <w:t xml:space="preserve">, existing </w:t>
      </w:r>
      <w:r>
        <w:rPr>
          <w:b/>
          <w:bCs/>
          <w:u w:val="single"/>
        </w:rPr>
        <w:t>as a vast, open</w:t>
      </w:r>
      <w:r>
        <w:rPr>
          <w:u w:val="single"/>
        </w:rPr>
        <w:t xml:space="preserve"> and </w:t>
      </w:r>
      <w:r>
        <w:rPr>
          <w:b/>
          <w:bCs/>
          <w:u w:val="single"/>
        </w:rPr>
        <w:t>shared area of commons</w:t>
      </w:r>
      <w:r>
        <w:rPr>
          <w:u w:val="single"/>
        </w:rPr>
        <w:t xml:space="preserve">, </w:t>
      </w:r>
      <w:r>
        <w:rPr>
          <w:b/>
          <w:bCs/>
          <w:u w:val="single"/>
        </w:rPr>
        <w:t>is ripe for conquest</w:t>
      </w:r>
      <w:r>
        <w:rPr>
          <w:u w:val="single"/>
        </w:rPr>
        <w:t xml:space="preserve">, never more so than now. </w:t>
      </w:r>
      <w:r>
        <w:rPr>
          <w:sz w:val="12"/>
        </w:rPr>
        <w:t>Due to the radical shift of knowledge, social practices and know-how which existed, at least partly, within the body of living labor, t</w:t>
      </w:r>
      <w:r>
        <w:rPr>
          <w:u w:val="single"/>
        </w:rPr>
        <w:t xml:space="preserve">he rise of an all-encompassing </w:t>
      </w:r>
      <w:r w:rsidRPr="00DB0AA5">
        <w:rPr>
          <w:highlight w:val="cyan"/>
          <w:u w:val="single"/>
        </w:rPr>
        <w:t>cybernetic systematization of knowledge capable of commodification</w:t>
      </w:r>
      <w:r>
        <w:rPr>
          <w:u w:val="single"/>
        </w:rPr>
        <w:t xml:space="preserve"> and colonization </w:t>
      </w:r>
      <w:r w:rsidRPr="00DB0AA5">
        <w:rPr>
          <w:highlight w:val="cyan"/>
          <w:u w:val="single"/>
        </w:rPr>
        <w:t>signals the death of</w:t>
      </w:r>
      <w:r>
        <w:rPr>
          <w:u w:val="single"/>
        </w:rPr>
        <w:t xml:space="preserve"> the living labor’s historical connections to the possibilities of an </w:t>
      </w:r>
      <w:r w:rsidRPr="00DB0AA5">
        <w:rPr>
          <w:highlight w:val="cyan"/>
          <w:u w:val="single"/>
        </w:rPr>
        <w:t>emancipatory general intellect</w:t>
      </w:r>
      <w:r>
        <w:rPr>
          <w:sz w:val="12"/>
        </w:rPr>
        <w:t xml:space="preserve">. This commodification and colonization stretches far beyond government attempts to legislate against online piracy or systems such as the “Prism” or “Tempora” set up by the NSA and GCHQ, respectively. Rather </w:t>
      </w:r>
      <w:r w:rsidRPr="00DB0AA5">
        <w:rPr>
          <w:highlight w:val="cyan"/>
          <w:u w:val="single"/>
        </w:rPr>
        <w:t>it has become woven into the fabric of communication</w:t>
      </w:r>
      <w:r>
        <w:rPr>
          <w:u w:val="single"/>
        </w:rPr>
        <w:t xml:space="preserve"> itself, as individuals turn </w:t>
      </w:r>
      <w:r w:rsidRPr="00DB0AA5">
        <w:rPr>
          <w:highlight w:val="cyan"/>
          <w:u w:val="single"/>
        </w:rPr>
        <w:t>to the systematized forms of information</w:t>
      </w:r>
      <w:r>
        <w:rPr>
          <w:u w:val="single"/>
        </w:rPr>
        <w:t xml:space="preserve"> sharing offered by social media on online channels in general.</w:t>
      </w:r>
    </w:p>
    <w:p w14:paraId="2A3AA5C3" w14:textId="77777777" w:rsidR="00DB0C8E" w:rsidRDefault="00DB0C8E" w:rsidP="00DB0C8E">
      <w:r>
        <w:t>A privatized general intellect</w:t>
      </w:r>
    </w:p>
    <w:p w14:paraId="26F5ED34" w14:textId="77777777" w:rsidR="00DB0C8E" w:rsidRDefault="00DB0C8E" w:rsidP="00DB0C8E">
      <w:pPr>
        <w:rPr>
          <w:sz w:val="12"/>
        </w:rPr>
      </w:pPr>
      <w:r>
        <w:rPr>
          <w:sz w:val="12"/>
        </w:rPr>
        <w:t>As previously stated</w:t>
      </w:r>
      <w:r>
        <w:rPr>
          <w:u w:val="single"/>
        </w:rPr>
        <w:t xml:space="preserve">, the </w:t>
      </w:r>
      <w:r w:rsidRPr="00DB0AA5">
        <w:rPr>
          <w:highlight w:val="cyan"/>
          <w:u w:val="single"/>
        </w:rPr>
        <w:t>general intellect</w:t>
      </w:r>
      <w:r>
        <w:rPr>
          <w:u w:val="single"/>
        </w:rPr>
        <w:t xml:space="preserve"> of the current era is </w:t>
      </w:r>
      <w:r w:rsidRPr="00DB0AA5">
        <w:rPr>
          <w:highlight w:val="cyan"/>
          <w:u w:val="single"/>
        </w:rPr>
        <w:t>comprised of</w:t>
      </w:r>
      <w:r>
        <w:rPr>
          <w:sz w:val="12"/>
        </w:rPr>
        <w:t xml:space="preserve"> three broad areas of knowledge and social relations: the social and intellectual forms of communication and knowledge found in the online world; </w:t>
      </w:r>
      <w:r>
        <w:rPr>
          <w:b/>
          <w:bCs/>
          <w:u w:val="single"/>
        </w:rPr>
        <w:t>the historical locus of learning</w:t>
      </w:r>
      <w:r>
        <w:rPr>
          <w:sz w:val="12"/>
        </w:rPr>
        <w:t xml:space="preserve">, i.e. the university; and finally artistic, cultural, technical and scientific knowledge, so </w:t>
      </w:r>
      <w:r>
        <w:rPr>
          <w:u w:val="single"/>
        </w:rPr>
        <w:t>called “</w:t>
      </w:r>
      <w:r w:rsidRPr="00DB0AA5">
        <w:rPr>
          <w:b/>
          <w:bCs/>
          <w:highlight w:val="cyan"/>
          <w:u w:val="single"/>
        </w:rPr>
        <w:t>intellectual property</w:t>
      </w:r>
      <w:r>
        <w:rPr>
          <w:u w:val="single"/>
        </w:rPr>
        <w:t>”.</w:t>
      </w:r>
      <w:r>
        <w:rPr>
          <w:sz w:val="12"/>
        </w:rPr>
        <w:t xml:space="preserve"> Each of these has historically enjoyed greater or lesser degrees of autonomy from capital, and therefore has also been regarded as a form of commons, i.e. areas of social practice which resisted commodification, either because of the technical limitations of introducing accumulation by dispossession into these areas or because of historical resistance to such measures.</w:t>
      </w:r>
    </w:p>
    <w:p w14:paraId="4399A2AE" w14:textId="77777777" w:rsidR="00DB0C8E" w:rsidRDefault="00DB0C8E" w:rsidP="00DB0C8E">
      <w:pPr>
        <w:rPr>
          <w:sz w:val="12"/>
        </w:rPr>
      </w:pPr>
      <w:r>
        <w:rPr>
          <w:sz w:val="12"/>
        </w:rPr>
        <w:t xml:space="preserve">Take, for example, the area of </w:t>
      </w:r>
      <w:r>
        <w:rPr>
          <w:u w:val="single"/>
        </w:rPr>
        <w:t>private and affective communication</w:t>
      </w:r>
      <w:r>
        <w:rPr>
          <w:sz w:val="12"/>
        </w:rPr>
        <w:t xml:space="preserve"> (affective communication can be opposed to instrumental communication. The former encompasses communicating emotion and feeling, while the later refers to communication which directly transmits meaning</w:t>
      </w:r>
      <w:r>
        <w:rPr>
          <w:sz w:val="12"/>
          <w:vertAlign w:val="superscript"/>
        </w:rPr>
        <w:t>39</w:t>
      </w:r>
      <w:r>
        <w:rPr>
          <w:sz w:val="12"/>
        </w:rPr>
        <w:t xml:space="preserve">). Prior to the advent of digital communication, any attempts to privatize personal or affective communication, so vital to the “knowledge economy”, would have swiftly met with impossible technical barriers. Today, through the use of the Internet, mobile technology and social media, more aspects of what once only existed between persons can now be mediated, and therefore </w:t>
      </w:r>
      <w:r w:rsidRPr="00DB0AA5">
        <w:rPr>
          <w:b/>
          <w:bCs/>
          <w:highlight w:val="cyan"/>
          <w:u w:val="single"/>
        </w:rPr>
        <w:t>regulated and enclosed, by technological</w:t>
      </w:r>
      <w:r>
        <w:rPr>
          <w:u w:val="single"/>
        </w:rPr>
        <w:t xml:space="preserve"> forms of </w:t>
      </w:r>
      <w:r w:rsidRPr="00DB0AA5">
        <w:rPr>
          <w:b/>
          <w:bCs/>
          <w:highlight w:val="cyan"/>
          <w:u w:val="single"/>
        </w:rPr>
        <w:t>control</w:t>
      </w:r>
      <w:r w:rsidRPr="00DB0AA5">
        <w:rPr>
          <w:highlight w:val="cyan"/>
          <w:u w:val="single"/>
        </w:rPr>
        <w:t>.</w:t>
      </w:r>
      <w:r>
        <w:rPr>
          <w:u w:val="single"/>
        </w:rPr>
        <w:t xml:space="preserve"> </w:t>
      </w:r>
      <w:r>
        <w:rPr>
          <w:sz w:val="12"/>
        </w:rPr>
        <w:t>These forms of control, contrary to popular media narratives which tends to over-emphasize the coercive forms of control, are often consensual, as users forsake their autonomy and privacy in favor of price, convenience and ease of use. In the popular parlance “if you’re not paying for it, you are the product</w:t>
      </w:r>
      <w:r>
        <w:rPr>
          <w:sz w:val="12"/>
          <w:vertAlign w:val="superscript"/>
        </w:rPr>
        <w:t>40</w:t>
      </w:r>
      <w:r>
        <w:rPr>
          <w:sz w:val="12"/>
        </w:rPr>
        <w:t>”.</w:t>
      </w:r>
    </w:p>
    <w:p w14:paraId="7802CF4A" w14:textId="77777777" w:rsidR="00DB0C8E" w:rsidRDefault="00DB0C8E" w:rsidP="00DB0C8E">
      <w:pPr>
        <w:rPr>
          <w:sz w:val="12"/>
          <w:szCs w:val="12"/>
        </w:rPr>
      </w:pPr>
      <w:r>
        <w:rPr>
          <w:sz w:val="12"/>
          <w:szCs w:val="12"/>
        </w:rPr>
        <w:t>The unique power of the social web is its ability to harness every action and emotion of the user, and then take this information and capture it for its own use. Simply in the act of searching or browsing the web, the user is providing value to capital through the interpretation of their behavior, motivations and living patterns. The coercive use of technology “involves applications like Google, in the extent to which they manage to harness and valorize user browsing; or other applications that again allow the extraction of surplus value from com- mon actions like linking a site, flagging a blog post, modifying software, and so forth.</w:t>
      </w:r>
      <w:r>
        <w:rPr>
          <w:sz w:val="12"/>
          <w:szCs w:val="12"/>
          <w:vertAlign w:val="superscript"/>
        </w:rPr>
        <w:t>41</w:t>
      </w:r>
      <w:r>
        <w:rPr>
          <w:sz w:val="12"/>
          <w:szCs w:val="12"/>
        </w:rPr>
        <w:t>”</w:t>
      </w:r>
    </w:p>
    <w:p w14:paraId="1ED7412C" w14:textId="77777777" w:rsidR="00DB0C8E" w:rsidRDefault="00DB0C8E" w:rsidP="00DB0C8E">
      <w:pPr>
        <w:rPr>
          <w:sz w:val="12"/>
        </w:rPr>
      </w:pPr>
      <w:r>
        <w:rPr>
          <w:sz w:val="12"/>
        </w:rPr>
        <w:t xml:space="preserve">In the case of the university, </w:t>
      </w:r>
      <w:r>
        <w:rPr>
          <w:b/>
          <w:bCs/>
          <w:u w:val="single"/>
        </w:rPr>
        <w:t>the belief in the idea of “</w:t>
      </w:r>
      <w:r w:rsidRPr="00DB0AA5">
        <w:rPr>
          <w:b/>
          <w:bCs/>
          <w:highlight w:val="cyan"/>
          <w:u w:val="single"/>
        </w:rPr>
        <w:t>the university” as a “public good” has been replaced</w:t>
      </w:r>
      <w:r>
        <w:rPr>
          <w:sz w:val="12"/>
        </w:rPr>
        <w:t xml:space="preserve"> by what Raunig defines as the “twenty-eight tendencies of the modulating university</w:t>
      </w:r>
      <w:r>
        <w:rPr>
          <w:sz w:val="12"/>
          <w:vertAlign w:val="superscript"/>
        </w:rPr>
        <w:t>42</w:t>
      </w:r>
      <w:r>
        <w:rPr>
          <w:sz w:val="12"/>
        </w:rPr>
        <w:t xml:space="preserve">,” which include, among other things, the withdrawal of public funding, the introduction of student debt on a vast scale, the precarization of professorships and the push towards so-called “lifelong learning”, all aimed at replacing the historic role of the university and replacing </w:t>
      </w:r>
      <w:r w:rsidRPr="00DB0AA5">
        <w:rPr>
          <w:b/>
          <w:bCs/>
          <w:highlight w:val="cyan"/>
          <w:u w:val="single"/>
        </w:rPr>
        <w:t>with</w:t>
      </w:r>
      <w:r>
        <w:rPr>
          <w:b/>
          <w:bCs/>
          <w:u w:val="single"/>
        </w:rPr>
        <w:t xml:space="preserve"> a </w:t>
      </w:r>
      <w:r w:rsidRPr="00DB0AA5">
        <w:rPr>
          <w:b/>
          <w:bCs/>
          <w:highlight w:val="cyan"/>
          <w:u w:val="single"/>
        </w:rPr>
        <w:t>privatized</w:t>
      </w:r>
      <w:r>
        <w:rPr>
          <w:b/>
          <w:bCs/>
          <w:u w:val="single"/>
        </w:rPr>
        <w:t xml:space="preserve"> model</w:t>
      </w:r>
      <w:r>
        <w:rPr>
          <w:u w:val="single"/>
        </w:rPr>
        <w:t>, ready to embrace new forms of accumulation by dispossession.</w:t>
      </w:r>
      <w:r>
        <w:rPr>
          <w:sz w:val="12"/>
        </w:rPr>
        <w:t xml:space="preserve"> With regards </w:t>
      </w:r>
      <w:r>
        <w:rPr>
          <w:u w:val="single"/>
        </w:rPr>
        <w:t xml:space="preserve">to </w:t>
      </w:r>
      <w:r w:rsidRPr="00DB0AA5">
        <w:rPr>
          <w:b/>
          <w:bCs/>
          <w:highlight w:val="cyan"/>
          <w:u w:val="single"/>
        </w:rPr>
        <w:t>intellectual property</w:t>
      </w:r>
      <w:r>
        <w:rPr>
          <w:sz w:val="12"/>
        </w:rPr>
        <w:t xml:space="preserve">, Marazzi writes that: “The common is the entire knowledge, understandings, information, images, affects and social relations that are strategically subject to the production of goods. In respect to natural primary materials, which are limited, </w:t>
      </w:r>
      <w:r>
        <w:rPr>
          <w:u w:val="single"/>
        </w:rPr>
        <w:t xml:space="preserve">these new common </w:t>
      </w:r>
      <w:r w:rsidRPr="00DB0AA5">
        <w:rPr>
          <w:b/>
          <w:bCs/>
          <w:highlight w:val="cyan"/>
          <w:u w:val="single"/>
        </w:rPr>
        <w:t>cognitive and immaterial goods</w:t>
      </w:r>
      <w:r>
        <w:rPr>
          <w:u w:val="single"/>
        </w:rPr>
        <w:t xml:space="preserve"> that capital ap- propriates </w:t>
      </w:r>
      <w:r w:rsidRPr="00DB0AA5">
        <w:rPr>
          <w:highlight w:val="cyan"/>
          <w:u w:val="single"/>
        </w:rPr>
        <w:t>are</w:t>
      </w:r>
      <w:r>
        <w:rPr>
          <w:u w:val="single"/>
        </w:rPr>
        <w:t xml:space="preserve"> theoretically </w:t>
      </w:r>
      <w:r w:rsidRPr="00DB0AA5">
        <w:rPr>
          <w:highlight w:val="cyan"/>
          <w:u w:val="single"/>
        </w:rPr>
        <w:t xml:space="preserve">unlimited, hence </w:t>
      </w:r>
      <w:r w:rsidRPr="00DB0AA5">
        <w:rPr>
          <w:b/>
          <w:bCs/>
          <w:highlight w:val="cyan"/>
          <w:u w:val="single"/>
        </w:rPr>
        <w:t>their privatization</w:t>
      </w:r>
      <w:r>
        <w:rPr>
          <w:sz w:val="12"/>
        </w:rPr>
        <w:t xml:space="preserve"> (for example </w:t>
      </w:r>
      <w:r w:rsidRPr="00DB0AA5">
        <w:rPr>
          <w:highlight w:val="cyan"/>
          <w:u w:val="single"/>
        </w:rPr>
        <w:t>with</w:t>
      </w:r>
      <w:r>
        <w:rPr>
          <w:u w:val="single"/>
        </w:rPr>
        <w:t xml:space="preserve"> </w:t>
      </w:r>
      <w:r>
        <w:rPr>
          <w:sz w:val="12"/>
        </w:rPr>
        <w:t>copyrights and</w:t>
      </w:r>
      <w:r>
        <w:rPr>
          <w:u w:val="single"/>
        </w:rPr>
        <w:t xml:space="preserve"> </w:t>
      </w:r>
      <w:r w:rsidRPr="00DB0AA5">
        <w:rPr>
          <w:b/>
          <w:bCs/>
          <w:highlight w:val="cyan"/>
          <w:u w:val="single"/>
        </w:rPr>
        <w:t>patents</w:t>
      </w:r>
      <w:r w:rsidRPr="00DB0AA5">
        <w:rPr>
          <w:sz w:val="12"/>
          <w:highlight w:val="cyan"/>
        </w:rPr>
        <w:t>,</w:t>
      </w:r>
      <w:r>
        <w:rPr>
          <w:sz w:val="12"/>
        </w:rPr>
        <w:t xml:space="preserve"> or with the simple privatization of entire sections of public service networks) </w:t>
      </w:r>
      <w:r>
        <w:rPr>
          <w:b/>
          <w:bCs/>
          <w:u w:val="single"/>
        </w:rPr>
        <w:t>brings about</w:t>
      </w:r>
      <w:r>
        <w:rPr>
          <w:u w:val="single"/>
        </w:rPr>
        <w:t xml:space="preserve"> </w:t>
      </w:r>
      <w:r w:rsidRPr="00DB0AA5">
        <w:rPr>
          <w:highlight w:val="cyan"/>
          <w:u w:val="single"/>
        </w:rPr>
        <w:t xml:space="preserve">the </w:t>
      </w:r>
      <w:r w:rsidRPr="00DB0AA5">
        <w:rPr>
          <w:b/>
          <w:bCs/>
          <w:highlight w:val="cyan"/>
          <w:u w:val="single"/>
        </w:rPr>
        <w:t>artificial creation of scarcity</w:t>
      </w:r>
      <w:r>
        <w:rPr>
          <w:b/>
          <w:bCs/>
          <w:u w:val="single"/>
        </w:rPr>
        <w:t xml:space="preserve"> through private property</w:t>
      </w:r>
      <w:r>
        <w:rPr>
          <w:sz w:val="12"/>
        </w:rPr>
        <w:t>.</w:t>
      </w:r>
      <w:r>
        <w:rPr>
          <w:sz w:val="12"/>
          <w:vertAlign w:val="superscript"/>
        </w:rPr>
        <w:t>43</w:t>
      </w:r>
      <w:r>
        <w:rPr>
          <w:sz w:val="12"/>
        </w:rPr>
        <w:t>”</w:t>
      </w:r>
    </w:p>
    <w:p w14:paraId="42EBEF0E" w14:textId="77777777" w:rsidR="00DB0C8E" w:rsidRDefault="00DB0C8E" w:rsidP="00DB0C8E">
      <w:pPr>
        <w:rPr>
          <w:u w:val="single"/>
        </w:rPr>
      </w:pPr>
      <w:r>
        <w:rPr>
          <w:b/>
          <w:bCs/>
          <w:u w:val="single"/>
        </w:rPr>
        <w:t xml:space="preserve">The huge rise in the enclosure of knowledge in </w:t>
      </w:r>
      <w:r>
        <w:rPr>
          <w:u w:val="single"/>
        </w:rPr>
        <w:t xml:space="preserve">the form of </w:t>
      </w:r>
      <w:r>
        <w:rPr>
          <w:b/>
          <w:bCs/>
          <w:u w:val="single"/>
        </w:rPr>
        <w:t>intellectual property</w:t>
      </w:r>
      <w:r>
        <w:rPr>
          <w:sz w:val="12"/>
        </w:rPr>
        <w:t xml:space="preserve"> (and its close relations, financialization and the extraction of rent), whether in the form of DRM, the human genome project and gene therapy, software patents, pharmaceutical patents or genetically modified foods all </w:t>
      </w:r>
      <w:r>
        <w:rPr>
          <w:b/>
          <w:bCs/>
          <w:u w:val="single"/>
        </w:rPr>
        <w:t>use</w:t>
      </w:r>
      <w:r>
        <w:rPr>
          <w:u w:val="single"/>
        </w:rPr>
        <w:t xml:space="preserve"> a similar tactics of </w:t>
      </w:r>
      <w:r>
        <w:rPr>
          <w:b/>
          <w:bCs/>
          <w:u w:val="single"/>
        </w:rPr>
        <w:t>technology, force and coercion to</w:t>
      </w:r>
      <w:r>
        <w:rPr>
          <w:u w:val="single"/>
        </w:rPr>
        <w:t xml:space="preserve"> </w:t>
      </w:r>
      <w:r>
        <w:rPr>
          <w:b/>
          <w:bCs/>
          <w:u w:val="single"/>
        </w:rPr>
        <w:t>ensure</w:t>
      </w:r>
      <w:r>
        <w:rPr>
          <w:u w:val="single"/>
        </w:rPr>
        <w:t xml:space="preserve"> that access to what was previously held solely or largely in </w:t>
      </w:r>
      <w:r>
        <w:rPr>
          <w:b/>
          <w:bCs/>
          <w:u w:val="single"/>
        </w:rPr>
        <w:t>common can be enclosed and commodified</w:t>
      </w:r>
      <w:r>
        <w:rPr>
          <w:u w:val="single"/>
        </w:rPr>
        <w:t>.</w:t>
      </w:r>
    </w:p>
    <w:p w14:paraId="703EBD28" w14:textId="77777777" w:rsidR="00DB0C8E" w:rsidRDefault="00DB0C8E" w:rsidP="00DB0C8E">
      <w:pPr>
        <w:rPr>
          <w:sz w:val="12"/>
          <w:szCs w:val="12"/>
        </w:rPr>
      </w:pPr>
      <w:r>
        <w:rPr>
          <w:sz w:val="12"/>
          <w:szCs w:val="12"/>
        </w:rPr>
        <w:t xml:space="preserve">Resisting enclosure: Virno, Holloway, Berardi, and the refusal of work </w:t>
      </w:r>
    </w:p>
    <w:p w14:paraId="31EB95E7" w14:textId="77777777" w:rsidR="00DB0C8E" w:rsidRDefault="00DB0C8E" w:rsidP="00DB0C8E">
      <w:pPr>
        <w:rPr>
          <w:sz w:val="12"/>
          <w:szCs w:val="12"/>
        </w:rPr>
      </w:pPr>
      <w:r>
        <w:rPr>
          <w:sz w:val="12"/>
          <w:szCs w:val="12"/>
        </w:rPr>
        <w:t>Many autonomists have long argued in favor of various strategies of resistance centered around notions of refusal, withdrawal and passivity. Beginning with theorists from the earlier operaist tradition such as Tronti</w:t>
      </w:r>
      <w:r>
        <w:rPr>
          <w:sz w:val="12"/>
          <w:szCs w:val="12"/>
          <w:vertAlign w:val="superscript"/>
        </w:rPr>
        <w:t>44</w:t>
      </w:r>
      <w:r>
        <w:rPr>
          <w:sz w:val="12"/>
          <w:szCs w:val="12"/>
        </w:rPr>
        <w:t xml:space="preserve"> and Negri</w:t>
      </w:r>
      <w:r>
        <w:rPr>
          <w:sz w:val="12"/>
          <w:szCs w:val="12"/>
          <w:vertAlign w:val="superscript"/>
        </w:rPr>
        <w:t>45</w:t>
      </w:r>
      <w:r>
        <w:rPr>
          <w:sz w:val="12"/>
          <w:szCs w:val="12"/>
        </w:rPr>
        <w:t xml:space="preserve">, (author of the polemical manifesto calling for a Worker's Party Against Work), these ideas centered around the notion of the primacy of the working class, based on capital's reliance on the working class for both the extraction of surplus value and as a site of the mass intellectuality of the general intellect. According to this theory, under the conditions of a post-Fordist economy, capital is increasingly reliant the ability of workers to communicate and selfmanage, thanks to mass intellectuality and the general intellect. Resistance, in the form of the refusal of work, is the starting point of anti-capitalist resistance. For Negri, the refusal of work “does not negate one nexus of capitalist society, one aspect of capital's process of production or reproduction. Rather, in all its radicality, it negates the whole of capitalist society. </w:t>
      </w:r>
      <w:r>
        <w:rPr>
          <w:sz w:val="12"/>
          <w:szCs w:val="12"/>
          <w:vertAlign w:val="superscript"/>
        </w:rPr>
        <w:t>46</w:t>
      </w:r>
      <w:r>
        <w:rPr>
          <w:sz w:val="12"/>
          <w:szCs w:val="12"/>
        </w:rPr>
        <w:t>” This uncompromising stance held that such a strategy, once carried out across society, had the potential to radically destabilize the productivist ethos, thereby bringing about social transformation, and in place of existing social structures “the process of selfvalorization, in its independence and separateness</w:t>
      </w:r>
      <w:r>
        <w:rPr>
          <w:sz w:val="12"/>
          <w:szCs w:val="12"/>
          <w:vertAlign w:val="superscript"/>
        </w:rPr>
        <w:t>47</w:t>
      </w:r>
      <w:r>
        <w:rPr>
          <w:sz w:val="12"/>
          <w:szCs w:val="12"/>
        </w:rPr>
        <w:t>”. Negri's optimism of the 1960s and 70s foundered on the new rhetoric of the neoliberal era, one which saw both the complete collapse of many of the certainties of the previous generation (the “job for life”, a fairly generous welfare state and a degree of compromise between capital and labor) and at the same time the coming-into-being of many aspects of an advanced technical society which Marx foresaw in The Fragment on Machines, in the form of rising levels of unemployment, huge increases in servicesector work (Marx's watchman who “steps to the side of the production process instead of being its chief actor</w:t>
      </w:r>
      <w:r>
        <w:rPr>
          <w:sz w:val="12"/>
          <w:szCs w:val="12"/>
          <w:vertAlign w:val="superscript"/>
        </w:rPr>
        <w:t>48</w:t>
      </w:r>
      <w:r>
        <w:rPr>
          <w:sz w:val="12"/>
          <w:szCs w:val="12"/>
        </w:rPr>
        <w:t>”), all accompanied by even lower levels of free time. In the face of this onslaught, we see operaist and autonomist theories of refusal of work transform into ones of “exodus” (Virno), “cracks” (Holloway) and “post-futurism” (Berardi), each appealing to both a rejection of capital and the commodity form and a move towards a subjective state of withdrawal, rejection and non-cooperation. Taking Melville's Bartleby as their inspiration, such theories emphasize a forceful but engaged withdrawal, opening up the potential for new sets of social relations outside the state form: “Exodus is a committed withdrawal, the recourse to force is no longer gauged in terms of the conquest of State power in the land of the pharaohs, but in relation to the safeguarding of the forms of life and communitarian relations experienced en route. What deserve to be defended at all costs are the works of “friendship.” Violence is not geared to visions of some hypothetical tomorrow, but functions to ensure respect and a continued existence for things that were mapped out yesterday. It does not innovate, but acts to prolong things that are already there: the autonomous expressions of the “acting-in-concert” that arise out of general intellect, organisms of nonrepresentative democracy, forms of mutual protection and assistance (welfare, in short) that have emerged outside of and against the realm of State Administration.</w:t>
      </w:r>
      <w:r>
        <w:rPr>
          <w:sz w:val="12"/>
          <w:szCs w:val="12"/>
          <w:vertAlign w:val="superscript"/>
        </w:rPr>
        <w:t>49</w:t>
      </w:r>
      <w:r>
        <w:rPr>
          <w:sz w:val="12"/>
          <w:szCs w:val="12"/>
        </w:rPr>
        <w:t>” Both Holloway and Berardi use similar metaphors for their own strategies of refusal. For Holloway, resistance comes in the forms of “cracks”, which are “a common rejection of the cohesive logic of capitalism, and an attempt to create something else. The cracks may result, then, from a conscious opting-out, but they may also result from a forced expulsion from capitalist social relations.</w:t>
      </w:r>
      <w:r>
        <w:rPr>
          <w:sz w:val="12"/>
          <w:szCs w:val="12"/>
          <w:vertAlign w:val="superscript"/>
        </w:rPr>
        <w:t>50</w:t>
      </w:r>
      <w:r>
        <w:rPr>
          <w:sz w:val="12"/>
          <w:szCs w:val="12"/>
        </w:rPr>
        <w:t>” Similarly, Berardi, in his recent work After the Future, outlines a theory of refusal based on exhaustion: “a reversal of the energetic subjectivation the revolutionary ethos of the twentieth century, the opening of an implosive theory of subversion, based on depression and exhaustion.</w:t>
      </w:r>
      <w:r>
        <w:rPr>
          <w:sz w:val="12"/>
          <w:szCs w:val="12"/>
          <w:vertAlign w:val="superscript"/>
        </w:rPr>
        <w:t>51</w:t>
      </w:r>
      <w:r>
        <w:rPr>
          <w:sz w:val="12"/>
          <w:szCs w:val="12"/>
        </w:rPr>
        <w:t xml:space="preserve">” In its current form, autonomist theories on the nature of post-Fordist society have clearly identified a central set of patterns and contradictions, and tied these back to earlier modes of resistance, centered on the “refusal of work”. Although limited in both scope and ambition, they do represent a starting point of a re-awakening in alternative forms of struggle against capital. </w:t>
      </w:r>
    </w:p>
    <w:p w14:paraId="35E287D3" w14:textId="77777777" w:rsidR="00DB0C8E" w:rsidRDefault="00DB0C8E" w:rsidP="00DB0C8E">
      <w:pPr>
        <w:rPr>
          <w:sz w:val="12"/>
          <w:szCs w:val="12"/>
        </w:rPr>
      </w:pPr>
      <w:r>
        <w:rPr>
          <w:sz w:val="12"/>
          <w:szCs w:val="12"/>
        </w:rPr>
        <w:t>Conclusion</w:t>
      </w:r>
    </w:p>
    <w:p w14:paraId="4E817960" w14:textId="77777777" w:rsidR="00DB0C8E" w:rsidRDefault="00DB0C8E" w:rsidP="00DB0C8E">
      <w:pPr>
        <w:rPr>
          <w:b/>
          <w:bCs/>
          <w:sz w:val="14"/>
        </w:rPr>
      </w:pPr>
      <w:r>
        <w:rPr>
          <w:sz w:val="14"/>
        </w:rPr>
        <w:t xml:space="preserve">In The Uprising: On Poetry and Finance, Berardi has a chapter entitled The General Intellect Is Looking For A Body. In Berardi’s view, the fragmentary nature of </w:t>
      </w:r>
      <w:r w:rsidRPr="00DB0AA5">
        <w:rPr>
          <w:b/>
          <w:bCs/>
          <w:highlight w:val="cyan"/>
          <w:u w:val="single"/>
        </w:rPr>
        <w:t>cognitive labor</w:t>
      </w:r>
      <w:r w:rsidRPr="00DB0AA5">
        <w:rPr>
          <w:highlight w:val="cyan"/>
          <w:u w:val="single"/>
        </w:rPr>
        <w:t xml:space="preserve"> has</w:t>
      </w:r>
      <w:r>
        <w:rPr>
          <w:u w:val="single"/>
        </w:rPr>
        <w:t xml:space="preserve"> </w:t>
      </w:r>
      <w:r w:rsidRPr="00DB0AA5">
        <w:rPr>
          <w:highlight w:val="cyan"/>
          <w:u w:val="single"/>
        </w:rPr>
        <w:t>had a destructive effect on the general intellect, in which</w:t>
      </w:r>
      <w:r>
        <w:rPr>
          <w:u w:val="single"/>
        </w:rPr>
        <w:t xml:space="preserve"> the “</w:t>
      </w:r>
      <w:r w:rsidRPr="00DB0AA5">
        <w:rPr>
          <w:b/>
          <w:bCs/>
          <w:highlight w:val="cyan"/>
          <w:u w:val="single"/>
        </w:rPr>
        <w:t>digital-financial hyper-abstraction</w:t>
      </w:r>
      <w:r w:rsidRPr="00DB0AA5">
        <w:rPr>
          <w:highlight w:val="cyan"/>
          <w:u w:val="single"/>
        </w:rPr>
        <w:t xml:space="preserve"> is liquidating </w:t>
      </w:r>
      <w:r>
        <w:rPr>
          <w:u w:val="single"/>
        </w:rPr>
        <w:t xml:space="preserve">the living body of </w:t>
      </w:r>
      <w:r w:rsidRPr="00DB0AA5">
        <w:rPr>
          <w:highlight w:val="cyan"/>
          <w:u w:val="single"/>
        </w:rPr>
        <w:t>the planet, and the social body</w:t>
      </w:r>
      <w:r>
        <w:rPr>
          <w:sz w:val="14"/>
        </w:rPr>
        <w:t>. Only the social force of the general intellect can reset the machine and initiate a paradigm shift, but this presupposes the autonomy of the general intellect, the social solidarity of cognitar- ians. It presupposes a process of autonomous subjectivation of collective intelligence.</w:t>
      </w:r>
      <w:r>
        <w:rPr>
          <w:sz w:val="14"/>
          <w:vertAlign w:val="superscript"/>
        </w:rPr>
        <w:t>1</w:t>
      </w:r>
      <w:r>
        <w:rPr>
          <w:sz w:val="14"/>
        </w:rPr>
        <w:t>” Berardi’s call for a “reactivation of the body of the general intellect</w:t>
      </w:r>
      <w:r>
        <w:rPr>
          <w:sz w:val="14"/>
          <w:vertAlign w:val="superscript"/>
        </w:rPr>
        <w:t>53</w:t>
      </w:r>
      <w:r>
        <w:rPr>
          <w:sz w:val="14"/>
        </w:rPr>
        <w:t xml:space="preserve">” seems to rest upon a form of voluntarism in which social subjects re-appropriate the power of the general intellect, directing it towards new forms of resistance and social solidarity. However such a project must surely require the mobilization of society towards resistance against the on-going </w:t>
      </w:r>
      <w:r w:rsidRPr="00DB0AA5">
        <w:rPr>
          <w:b/>
          <w:bCs/>
          <w:highlight w:val="cyan"/>
          <w:u w:val="single"/>
        </w:rPr>
        <w:t>enclosure of</w:t>
      </w:r>
      <w:r>
        <w:rPr>
          <w:b/>
          <w:bCs/>
          <w:u w:val="single"/>
        </w:rPr>
        <w:t xml:space="preserve"> </w:t>
      </w:r>
      <w:r>
        <w:rPr>
          <w:u w:val="single"/>
        </w:rPr>
        <w:t xml:space="preserve">social relations, language, know-how, communication and </w:t>
      </w:r>
      <w:r w:rsidRPr="00DB0AA5">
        <w:rPr>
          <w:b/>
          <w:bCs/>
          <w:highlight w:val="cyan"/>
          <w:u w:val="single"/>
        </w:rPr>
        <w:t>knowledge characterized by cognitive capital</w:t>
      </w:r>
      <w:r w:rsidRPr="00DB0AA5">
        <w:rPr>
          <w:highlight w:val="cyan"/>
          <w:u w:val="single"/>
        </w:rPr>
        <w:t>.</w:t>
      </w:r>
      <w:r>
        <w:rPr>
          <w:u w:val="single"/>
        </w:rPr>
        <w:t xml:space="preserve"> </w:t>
      </w:r>
      <w:r>
        <w:rPr>
          <w:sz w:val="14"/>
        </w:rPr>
        <w:t xml:space="preserve">Harvey has long argued that many of the fiercest and most successful forms of resistance have centered around struggles against accumulation by dispossession, thanks to its ability to unite people across social and class divisions. We can see the truth in this line of reasoning if we examine local and global struggles against privatization, environmental degradation and the like, especially in pre-capitalist and indigenous communities. However the dispersed, fractal and divisive subjectivity which is created as a result of the enclosure of the general intellect would appear to be a significant obstacle in any attempt to situate this as a major force of resistance. Perhaps as these forms of enclosure reach a crisis point there will be an awakening of the general intellect, focused around resistance to the privatization of communication, knowledge and social relations. But for this to happen </w:t>
      </w:r>
      <w:r>
        <w:rPr>
          <w:b/>
          <w:bCs/>
          <w:u w:val="single"/>
        </w:rPr>
        <w:t>there must first be</w:t>
      </w:r>
      <w:r>
        <w:rPr>
          <w:u w:val="single"/>
        </w:rPr>
        <w:t xml:space="preserve"> both a societal and subjective recognition of both the forces at work and potential methods of </w:t>
      </w:r>
      <w:r>
        <w:rPr>
          <w:b/>
          <w:bCs/>
          <w:u w:val="single"/>
        </w:rPr>
        <w:t>resistance against enclosure</w:t>
      </w:r>
      <w:r>
        <w:rPr>
          <w:b/>
          <w:bCs/>
          <w:sz w:val="14"/>
        </w:rPr>
        <w:t>.</w:t>
      </w:r>
    </w:p>
    <w:p w14:paraId="681C494D" w14:textId="77777777" w:rsidR="00BE057A" w:rsidRPr="00F964EE" w:rsidRDefault="00BE057A" w:rsidP="00BE057A">
      <w:pPr>
        <w:pStyle w:val="Heading4"/>
      </w:pPr>
      <w:r>
        <w:t>The proliferation of patents is a tool of cognitive capitalism that necessitates the privatization of social services, resulting in the subjugation of those in the Global South</w:t>
      </w:r>
    </w:p>
    <w:p w14:paraId="2034EEE2" w14:textId="77777777" w:rsidR="00BE057A" w:rsidRPr="00E326AA" w:rsidRDefault="00BE057A" w:rsidP="00BE057A">
      <w:r w:rsidRPr="00F964EE">
        <w:rPr>
          <w:rFonts w:eastAsiaTheme="majorEastAsia" w:cstheme="majorBidi"/>
          <w:b/>
          <w:iCs/>
          <w:sz w:val="26"/>
        </w:rPr>
        <w:t>Asimakopoulos and Gilman-Opalsky 18</w:t>
      </w:r>
      <w:r>
        <w:t xml:space="preserve"> </w:t>
      </w:r>
      <w:r w:rsidRPr="00F964EE">
        <w:t xml:space="preserve">(John Asimakopoulos  is Full Professor of Sociology at the City University of New York and executive director of the Transformative Studies Institute (TSI), an educational think tank. Richard Gilman-Opalsky is Associate Professor of Political Philosophy in the Department of Political Science at the University of Illinois. “Against Capital in the Twenty-First Century”, Temple University Press, February 23 2018, </w:t>
      </w:r>
      <w:hyperlink r:id="rId72" w:history="1">
        <w:r w:rsidRPr="00F964EE">
          <w:rPr>
            <w:rStyle w:val="Hyperlink"/>
          </w:rPr>
          <w:t>https://voidnetwork.gr/wp-content/uploads/2020/12/Against-Capital-in-the-21st-Century-John-Asimakopoulos-Richard-Gilman-Opalsky.pdf)</w:t>
        </w:r>
      </w:hyperlink>
      <w:r w:rsidRPr="00F964EE">
        <w:t xml:space="preserve"> //LF </w:t>
      </w:r>
    </w:p>
    <w:p w14:paraId="29BD1AC3" w14:textId="77777777" w:rsidR="00BE057A" w:rsidRPr="00E326AA" w:rsidRDefault="00BE057A" w:rsidP="00BE057A">
      <w:pPr>
        <w:rPr>
          <w:rStyle w:val="StyleUnderline"/>
        </w:rPr>
      </w:pPr>
      <w:r w:rsidRPr="00DE51B2">
        <w:rPr>
          <w:rStyle w:val="StyleUnderline"/>
        </w:rPr>
        <w:t>Enclosures makes reference to a decisive moment in the social and economic history of England: the final eradication in the eighteenth century of customary rights that bore on the use of communal land, the “commons</w:t>
      </w:r>
      <w:r w:rsidRPr="00E326AA">
        <w:rPr>
          <w:rStyle w:val="StyleUnderline"/>
        </w:rPr>
        <w:t>.” These lands were “enclosed”—that is to say, appropriated in an exclusive manner by their legal owners—and that with tragic consequences, because use of the commons was essential to the life of peasant communities.</w:t>
      </w:r>
      <w:r w:rsidRPr="00AB5472">
        <w:rPr>
          <w:sz w:val="14"/>
        </w:rPr>
        <w:t xml:space="preserve"> A frightening number of people were stripped of all means of subsistence. “The Tragedy of the Commons” is, moreover, the title of a widely read essay that was published in 1968, but its author, Garrett Hardin, misappropriates the association between the destruction of the commons and tragedy. </w:t>
      </w:r>
      <w:r w:rsidRPr="00E326AA">
        <w:rPr>
          <w:rStyle w:val="StyleUnderline"/>
        </w:rPr>
        <w:t>The tragedy is in fact supposed to be the overexploitation (postulated by Harding) of the communal lands themselves, linked to the fact that each user pursued his self-interest without taking into account the fact that the outcome of this self-interest would be the impoverishment of everyone.</w:t>
      </w:r>
      <w:r w:rsidRPr="00AB5472">
        <w:rPr>
          <w:sz w:val="14"/>
        </w:rPr>
        <w:t xml:space="preserve"> This fable evidently met with great success, as it allowed not only the enclosures to be legitimated as “unfortunately necessary” </w:t>
      </w:r>
      <w:r w:rsidRPr="00E326AA">
        <w:rPr>
          <w:rStyle w:val="StyleUnderline"/>
        </w:rPr>
        <w:t xml:space="preserve">but with them </w:t>
      </w:r>
      <w:r w:rsidRPr="006F7879">
        <w:rPr>
          <w:rStyle w:val="StyleUnderline"/>
        </w:rPr>
        <w:t>the ensemble of privatizations</w:t>
      </w:r>
      <w:r w:rsidRPr="00E326AA">
        <w:rPr>
          <w:rStyle w:val="StyleUnderline"/>
        </w:rPr>
        <w:t xml:space="preserve"> of what had been of the order of collective management: </w:t>
      </w:r>
      <w:r w:rsidRPr="00DB0AA5">
        <w:rPr>
          <w:rStyle w:val="StyleUnderline"/>
          <w:highlight w:val="cyan"/>
        </w:rPr>
        <w:t>the interest of private property owners is also selfish but it pushes them to turn a profit on their capital, to improve their returns, the increase productivity</w:t>
      </w:r>
      <w:r w:rsidRPr="00E326AA">
        <w:rPr>
          <w:rStyle w:val="StyleUnderline"/>
        </w:rPr>
        <w:t>.</w:t>
      </w:r>
      <w:r w:rsidRPr="00AB5472">
        <w:rPr>
          <w:sz w:val="14"/>
        </w:rPr>
        <w:t xml:space="preserve"> Another classic narrative—that of [Karl] Marx—associates the expropriation of the commons with what he calls the “primitive accumulation” of capital.3 </w:t>
      </w:r>
      <w:r w:rsidRPr="00DB0AA5">
        <w:rPr>
          <w:rStyle w:val="Emphasis"/>
          <w:highlight w:val="cyan"/>
        </w:rPr>
        <w:t>The great mass of the poor, now stripped of any attachment, will be mercilessly exploited</w:t>
      </w:r>
      <w:r w:rsidRPr="00DB0AA5">
        <w:rPr>
          <w:rStyle w:val="StyleUnderline"/>
          <w:highlight w:val="cyan"/>
        </w:rPr>
        <w:t xml:space="preserve"> by</w:t>
      </w:r>
      <w:r w:rsidRPr="00E326AA">
        <w:rPr>
          <w:rStyle w:val="StyleUnderline"/>
        </w:rPr>
        <w:t xml:space="preserve"> the nascent </w:t>
      </w:r>
      <w:r w:rsidRPr="00DB0AA5">
        <w:rPr>
          <w:rStyle w:val="StyleUnderline"/>
          <w:highlight w:val="cyan"/>
        </w:rPr>
        <w:t>industries</w:t>
      </w:r>
      <w:r w:rsidRPr="00E326AA">
        <w:rPr>
          <w:rStyle w:val="StyleUnderline"/>
        </w:rPr>
        <w:t xml:space="preserve">, because there is no need to take into account the reproduction of labor power: the poor can collapse on the job as there will always be others. In this sense, </w:t>
      </w:r>
      <w:r w:rsidRPr="00DB0AA5">
        <w:rPr>
          <w:rStyle w:val="StyleUnderline"/>
          <w:highlight w:val="cyan"/>
        </w:rPr>
        <w:t>the enclosures prepare the capitalist appropriation of the labor</w:t>
      </w:r>
      <w:r w:rsidRPr="00E326AA">
        <w:rPr>
          <w:rStyle w:val="StyleUnderline"/>
        </w:rPr>
        <w:t xml:space="preserve"> of those who, deprived of their means of life, will be reduced to being nothing but their labor power.</w:t>
      </w:r>
      <w:r w:rsidRPr="00AB5472">
        <w:rPr>
          <w:sz w:val="14"/>
        </w:rPr>
        <w:t xml:space="preserve"> However, Marx did not celebrate this expropriation in the manner in which he celebrates the destruction of the guilds and of the ensemble of what attaches humans to traditions and ways of life: like the elimination of an old order, an elimination which the future socialism will be indebted to capitalism for. Perhaps it is because of the pitiless brutality of the operation, or because what was destroyed was a form of “primitive communism,” bringing resources and means into common use, the fact remains that he saw in it a “theft,” or the destruction of the right of the poor to ensure their subsistence. If, today, the reference to enclosures matters, it is because the contemporary mode of extension of capitalism has given it all its actuality. </w:t>
      </w:r>
      <w:r w:rsidRPr="00E326AA">
        <w:rPr>
          <w:rStyle w:val="StyleUnderline"/>
        </w:rPr>
        <w:t xml:space="preserve">The privatization of resources that are simply essential to survival, such as water, is the order of the day, as well as that of those institutions which, in our countries, had been considered as ensuring a human right, like education. Not that the management of water has not been a source of profit, and that capitalism hasn’t largely profited from the production of well-trained and disciplined workers. </w:t>
      </w:r>
      <w:r w:rsidRPr="00DB0AA5">
        <w:rPr>
          <w:rStyle w:val="StyleUnderline"/>
          <w:highlight w:val="cyan"/>
        </w:rPr>
        <w:t xml:space="preserve">What has changed is that henceforth it is a matter of direct appropriation, under the sign of the </w:t>
      </w:r>
      <w:r w:rsidRPr="00DB0AA5">
        <w:rPr>
          <w:rStyle w:val="Emphasis"/>
          <w:highlight w:val="cyan"/>
        </w:rPr>
        <w:t>privatization of what were public services</w:t>
      </w:r>
      <w:r w:rsidRPr="00DB0AA5">
        <w:rPr>
          <w:rStyle w:val="StyleUnderline"/>
          <w:highlight w:val="cyan"/>
        </w:rPr>
        <w:t>.</w:t>
      </w:r>
      <w:r w:rsidRPr="00E326AA">
        <w:rPr>
          <w:rStyle w:val="StyleUnderline"/>
        </w:rPr>
        <w:t xml:space="preserve"> And </w:t>
      </w:r>
      <w:r w:rsidRPr="00DB0AA5">
        <w:rPr>
          <w:rStyle w:val="StyleUnderline"/>
          <w:highlight w:val="cyan"/>
        </w:rPr>
        <w:t>privatization doesn’t stop there</w:t>
      </w:r>
      <w:r w:rsidRPr="00E326AA">
        <w:rPr>
          <w:rStyle w:val="StyleUnderline"/>
        </w:rPr>
        <w:t xml:space="preserve">. The </w:t>
      </w:r>
      <w:r w:rsidRPr="00DB0AA5">
        <w:rPr>
          <w:rStyle w:val="StyleUnderline"/>
          <w:highlight w:val="cyan"/>
        </w:rPr>
        <w:t>reference to enclosures is</w:t>
      </w:r>
      <w:r w:rsidRPr="00E326AA">
        <w:rPr>
          <w:rStyle w:val="StyleUnderline"/>
        </w:rPr>
        <w:t xml:space="preserve"> very directly </w:t>
      </w:r>
      <w:r w:rsidRPr="00DB0AA5">
        <w:rPr>
          <w:rStyle w:val="StyleUnderline"/>
          <w:highlight w:val="cyan"/>
        </w:rPr>
        <w:t>activated by this</w:t>
      </w:r>
      <w:r w:rsidRPr="00E326AA">
        <w:rPr>
          <w:rStyle w:val="StyleUnderline"/>
        </w:rPr>
        <w:t xml:space="preserve"> </w:t>
      </w:r>
      <w:r w:rsidRPr="00DB0AA5">
        <w:rPr>
          <w:rStyle w:val="StyleUnderline"/>
          <w:highlight w:val="cyan"/>
        </w:rPr>
        <w:t>“</w:t>
      </w:r>
      <w:r w:rsidRPr="00DB0AA5">
        <w:rPr>
          <w:rStyle w:val="Emphasis"/>
          <w:highlight w:val="cyan"/>
        </w:rPr>
        <w:t>knowledge economy</w:t>
      </w:r>
      <w:r w:rsidRPr="00DB0AA5">
        <w:rPr>
          <w:rStyle w:val="StyleUnderline"/>
          <w:highlight w:val="cyan"/>
        </w:rPr>
        <w:t>”</w:t>
      </w:r>
      <w:r w:rsidRPr="00E326AA">
        <w:rPr>
          <w:rStyle w:val="StyleUnderline"/>
        </w:rPr>
        <w:t xml:space="preserve"> to which I have already alluded, because what the latter promotes is nothing other than the disappearance of the line separating public and private research and the direct appropriation of what had, until now, benefited from a (relative) autonomy. </w:t>
      </w:r>
      <w:r w:rsidRPr="00DB0AA5">
        <w:rPr>
          <w:rStyle w:val="StyleUnderline"/>
          <w:highlight w:val="cyan"/>
        </w:rPr>
        <w:t>The production of knowledge today is</w:t>
      </w:r>
      <w:r w:rsidRPr="00E326AA">
        <w:rPr>
          <w:rStyle w:val="StyleUnderline"/>
        </w:rPr>
        <w:t xml:space="preserve"> </w:t>
      </w:r>
      <w:r w:rsidRPr="00DB0AA5">
        <w:rPr>
          <w:rStyle w:val="StyleUnderline"/>
          <w:highlight w:val="cyan"/>
        </w:rPr>
        <w:t>considered</w:t>
      </w:r>
      <w:r w:rsidRPr="00E326AA">
        <w:rPr>
          <w:rStyle w:val="StyleUnderline"/>
        </w:rPr>
        <w:t xml:space="preserve"> as </w:t>
      </w:r>
      <w:r w:rsidRPr="00DB0AA5">
        <w:rPr>
          <w:rStyle w:val="StyleUnderline"/>
          <w:highlight w:val="cyan"/>
        </w:rPr>
        <w:t>a stake</w:t>
      </w:r>
      <w:r w:rsidRPr="00E326AA">
        <w:rPr>
          <w:rStyle w:val="StyleUnderline"/>
        </w:rPr>
        <w:t xml:space="preserve"> that is </w:t>
      </w:r>
      <w:r w:rsidRPr="00DB0AA5">
        <w:rPr>
          <w:rStyle w:val="StyleUnderline"/>
          <w:highlight w:val="cyan"/>
        </w:rPr>
        <w:t>too important to allow</w:t>
      </w:r>
      <w:r w:rsidRPr="00E326AA">
        <w:rPr>
          <w:rStyle w:val="StyleUnderline"/>
        </w:rPr>
        <w:t xml:space="preserve"> this </w:t>
      </w:r>
      <w:r w:rsidRPr="00DB0AA5">
        <w:rPr>
          <w:rStyle w:val="StyleUnderline"/>
          <w:highlight w:val="cyan"/>
        </w:rPr>
        <w:t>minimal autonomy to researchers, who are</w:t>
      </w:r>
      <w:r w:rsidRPr="00E326AA">
        <w:rPr>
          <w:rStyle w:val="StyleUnderline"/>
        </w:rPr>
        <w:t xml:space="preserve"> now </w:t>
      </w:r>
      <w:r w:rsidRPr="00DB0AA5">
        <w:rPr>
          <w:rStyle w:val="StyleUnderline"/>
          <w:highlight w:val="cyan"/>
        </w:rPr>
        <w:t>subjected</w:t>
      </w:r>
      <w:r w:rsidRPr="00E326AA">
        <w:rPr>
          <w:rStyle w:val="StyleUnderline"/>
        </w:rPr>
        <w:t xml:space="preserve"> to the imperative </w:t>
      </w:r>
      <w:r w:rsidRPr="00DB0AA5">
        <w:rPr>
          <w:rStyle w:val="StyleUnderline"/>
          <w:highlight w:val="cyan"/>
        </w:rPr>
        <w:t>to</w:t>
      </w:r>
      <w:r w:rsidRPr="00E326AA">
        <w:rPr>
          <w:rStyle w:val="StyleUnderline"/>
        </w:rPr>
        <w:t xml:space="preserve"> establish </w:t>
      </w:r>
      <w:r w:rsidRPr="00DB0AA5">
        <w:rPr>
          <w:rStyle w:val="StyleUnderline"/>
          <w:highlight w:val="cyan"/>
        </w:rPr>
        <w:t xml:space="preserve">partnerships with industry, </w:t>
      </w:r>
      <w:r w:rsidRPr="00DB0AA5">
        <w:rPr>
          <w:rStyle w:val="Emphasis"/>
          <w:highlight w:val="cyan"/>
        </w:rPr>
        <w:t>to define acquiring a patent as the desirable success par excellent</w:t>
      </w:r>
      <w:r w:rsidRPr="00E326AA">
        <w:rPr>
          <w:rStyle w:val="StyleUnderline"/>
        </w:rPr>
        <w:t xml:space="preserve">, and the creation of “spin-offs” as the glorious dream. All that with public money, which gets sucked up into multiple spin-offs that fail, while those that succeed will be purchased, without too much risk, </w:t>
      </w:r>
      <w:r w:rsidRPr="00E326AA">
        <w:rPr>
          <w:rStyle w:val="Emphasis"/>
        </w:rPr>
        <w:t>together with their patents</w:t>
      </w:r>
      <w:r w:rsidRPr="00E326AA">
        <w:rPr>
          <w:rStyle w:val="StyleUnderline"/>
        </w:rPr>
        <w:t>, by one or another consortium.</w:t>
      </w:r>
      <w:r w:rsidRPr="00AB5472">
        <w:rPr>
          <w:sz w:val="14"/>
        </w:rPr>
        <w:t xml:space="preserve"> In short, the distribution between what the state lets capitalism do and what capitalism gets the state to do has changed. </w:t>
      </w:r>
      <w:r w:rsidRPr="00DB0AA5">
        <w:rPr>
          <w:rStyle w:val="StyleUnderline"/>
          <w:highlight w:val="cyan"/>
        </w:rPr>
        <w:t>The state lets capitalism</w:t>
      </w:r>
      <w:r w:rsidRPr="00E326AA">
        <w:rPr>
          <w:rStyle w:val="StyleUnderline"/>
        </w:rPr>
        <w:t xml:space="preserve"> </w:t>
      </w:r>
      <w:r w:rsidRPr="00DB0AA5">
        <w:rPr>
          <w:rStyle w:val="StyleUnderline"/>
          <w:highlight w:val="cyan"/>
        </w:rPr>
        <w:t>appropriate what was</w:t>
      </w:r>
      <w:r w:rsidRPr="00E326AA">
        <w:rPr>
          <w:rStyle w:val="StyleUnderline"/>
        </w:rPr>
        <w:t xml:space="preserve"> </w:t>
      </w:r>
      <w:r w:rsidRPr="006F7879">
        <w:rPr>
          <w:rStyle w:val="StyleUnderline"/>
        </w:rPr>
        <w:t>defined</w:t>
      </w:r>
      <w:r w:rsidRPr="00E326AA">
        <w:rPr>
          <w:rStyle w:val="StyleUnderline"/>
        </w:rPr>
        <w:t xml:space="preserve"> as falling within from </w:t>
      </w:r>
      <w:r w:rsidRPr="00DB0AA5">
        <w:rPr>
          <w:rStyle w:val="StyleUnderline"/>
          <w:highlight w:val="cyan"/>
        </w:rPr>
        <w:t xml:space="preserve">the </w:t>
      </w:r>
      <w:r w:rsidRPr="00DB0AA5">
        <w:rPr>
          <w:rStyle w:val="Emphasis"/>
          <w:highlight w:val="cyan"/>
        </w:rPr>
        <w:t>public domain</w:t>
      </w:r>
      <w:r w:rsidRPr="00DB0AA5">
        <w:rPr>
          <w:rStyle w:val="StyleUnderline"/>
          <w:highlight w:val="cyan"/>
        </w:rPr>
        <w:t>, and</w:t>
      </w:r>
      <w:r w:rsidRPr="00E326AA">
        <w:rPr>
          <w:rStyle w:val="StyleUnderline"/>
        </w:rPr>
        <w:t xml:space="preserve"> capitalism </w:t>
      </w:r>
      <w:r w:rsidRPr="00DB0AA5">
        <w:rPr>
          <w:rStyle w:val="StyleUnderline"/>
          <w:highlight w:val="cyan"/>
        </w:rPr>
        <w:t>gets the state to</w:t>
      </w:r>
      <w:r w:rsidRPr="00E326AA">
        <w:rPr>
          <w:rStyle w:val="StyleUnderline"/>
        </w:rPr>
        <w:t xml:space="preserve"> </w:t>
      </w:r>
      <w:r w:rsidRPr="00DB0AA5">
        <w:rPr>
          <w:rStyle w:val="StyleUnderline"/>
          <w:highlight w:val="cyan"/>
        </w:rPr>
        <w:t xml:space="preserve">endorse the sacred task of having to hunt down those who infringe the now </w:t>
      </w:r>
      <w:r w:rsidRPr="00DB0AA5">
        <w:rPr>
          <w:rStyle w:val="Emphasis"/>
          <w:highlight w:val="cyan"/>
        </w:rPr>
        <w:t>sacrosanct right to intellectual property</w:t>
      </w:r>
      <w:r w:rsidRPr="00E326AA">
        <w:rPr>
          <w:rStyle w:val="StyleUnderline"/>
        </w:rPr>
        <w:t xml:space="preserve">—a right that extends over practically everything, from the living thing to knowledges previously defined as freely accessible to all their users. </w:t>
      </w:r>
      <w:r w:rsidRPr="00DB0AA5">
        <w:rPr>
          <w:rStyle w:val="StyleUnderline"/>
          <w:highlight w:val="cyan"/>
        </w:rPr>
        <w:t>A right to which WTO</w:t>
      </w:r>
      <w:r w:rsidRPr="00E326AA">
        <w:rPr>
          <w:rStyle w:val="StyleUnderline"/>
        </w:rPr>
        <w:t xml:space="preserve"> [World Trade Organization] </w:t>
      </w:r>
      <w:r w:rsidRPr="00DB0AA5">
        <w:rPr>
          <w:rStyle w:val="StyleUnderline"/>
          <w:highlight w:val="cyan"/>
        </w:rPr>
        <w:t>intends to subject the entire planet, in the name of the defense of innovation</w:t>
      </w:r>
      <w:r w:rsidRPr="00E326AA">
        <w:rPr>
          <w:rStyle w:val="StyleUnderline"/>
        </w:rPr>
        <w:t>.</w:t>
      </w:r>
      <w:r w:rsidRPr="00AB5472">
        <w:rPr>
          <w:sz w:val="14"/>
        </w:rPr>
        <w:t xml:space="preserve"> From the conceptual point of view, </w:t>
      </w:r>
      <w:r w:rsidRPr="00E326AA">
        <w:rPr>
          <w:rStyle w:val="StyleUnderline"/>
        </w:rPr>
        <w:t xml:space="preserve">the fact that in the name of competition workers are exploited today with a rare intensity, </w:t>
      </w:r>
      <w:r w:rsidRPr="00DB0AA5">
        <w:rPr>
          <w:rStyle w:val="StyleUnderline"/>
          <w:highlight w:val="cyan"/>
        </w:rPr>
        <w:t>without</w:t>
      </w:r>
      <w:r w:rsidRPr="00E326AA">
        <w:rPr>
          <w:rStyle w:val="StyleUnderline"/>
        </w:rPr>
        <w:t xml:space="preserve"> even </w:t>
      </w:r>
      <w:r w:rsidRPr="00DB0AA5">
        <w:rPr>
          <w:rStyle w:val="StyleUnderline"/>
          <w:highlight w:val="cyan"/>
        </w:rPr>
        <w:t>talking</w:t>
      </w:r>
      <w:r w:rsidRPr="00E326AA">
        <w:rPr>
          <w:rStyle w:val="StyleUnderline"/>
        </w:rPr>
        <w:t xml:space="preserve"> </w:t>
      </w:r>
      <w:r w:rsidRPr="00DB0AA5">
        <w:rPr>
          <w:rStyle w:val="StyleUnderline"/>
          <w:highlight w:val="cyan"/>
        </w:rPr>
        <w:t>about</w:t>
      </w:r>
      <w:r w:rsidRPr="00E326AA">
        <w:rPr>
          <w:rStyle w:val="StyleUnderline"/>
        </w:rPr>
        <w:t xml:space="preserve"> the </w:t>
      </w:r>
      <w:r w:rsidRPr="00DB0AA5">
        <w:rPr>
          <w:rStyle w:val="StyleUnderline"/>
          <w:highlight w:val="cyan"/>
        </w:rPr>
        <w:t>sweatshops</w:t>
      </w:r>
      <w:r w:rsidRPr="00E326AA">
        <w:rPr>
          <w:rStyle w:val="StyleUnderline"/>
        </w:rPr>
        <w:t xml:space="preserve"> reserved for poor countries, </w:t>
      </w:r>
      <w:r w:rsidRPr="00DB0AA5">
        <w:rPr>
          <w:rStyle w:val="StyleUnderline"/>
          <w:highlight w:val="cyan"/>
        </w:rPr>
        <w:t>or</w:t>
      </w:r>
      <w:r w:rsidRPr="00E326AA">
        <w:rPr>
          <w:rStyle w:val="StyleUnderline"/>
        </w:rPr>
        <w:t xml:space="preserve"> about the appearance in our countries of “poor </w:t>
      </w:r>
      <w:r w:rsidRPr="00DB0AA5">
        <w:rPr>
          <w:rStyle w:val="StyleUnderline"/>
          <w:highlight w:val="cyan"/>
        </w:rPr>
        <w:t>workers” who aren’t capable of making ends meet</w:t>
      </w:r>
      <w:r w:rsidRPr="00E326AA">
        <w:rPr>
          <w:rStyle w:val="StyleUnderline"/>
        </w:rPr>
        <w:t xml:space="preserve"> on their salaries, doesn’t count for much. But above all, as in every theater of concepts, we are functioning here in the long, even the indefinite, term.</w:t>
      </w:r>
    </w:p>
    <w:p w14:paraId="581A3BE7" w14:textId="0CAC2EF1" w:rsidR="00DB0C8E" w:rsidRDefault="00DB0C8E" w:rsidP="00DB0C8E">
      <w:pPr>
        <w:pStyle w:val="Heading3"/>
      </w:pPr>
      <w:r>
        <w:t>Trademarks</w:t>
      </w:r>
    </w:p>
    <w:p w14:paraId="366C2B5C" w14:textId="77777777" w:rsidR="00AD1037" w:rsidRDefault="00AD1037" w:rsidP="00AD1037">
      <w:pPr>
        <w:pStyle w:val="Heading4"/>
      </w:pPr>
      <w:r>
        <w:t>Trademarks have overridden our subconscious through semantic imagery that dilutes our emotions forcing us to be capital slaves to the state of consumption</w:t>
      </w:r>
    </w:p>
    <w:p w14:paraId="6EC82C87" w14:textId="77777777" w:rsidR="00AD1037" w:rsidRPr="00D2196A" w:rsidRDefault="00AD1037" w:rsidP="00AD1037">
      <w:r w:rsidRPr="0047598A">
        <w:rPr>
          <w:rStyle w:val="Style13ptBold"/>
        </w:rPr>
        <w:t>Zakharov 09</w:t>
      </w:r>
      <w:r>
        <w:t xml:space="preserve">, </w:t>
      </w:r>
      <w:r w:rsidRPr="00D2196A">
        <w:t xml:space="preserve">Katya Assaf </w:t>
      </w:r>
      <w:r>
        <w:t xml:space="preserve">is from the </w:t>
      </w:r>
      <w:r w:rsidRPr="00D2196A">
        <w:t>Hebrew University of Jerusalem - Faculty of Law</w:t>
      </w:r>
      <w:r>
        <w:t xml:space="preserve">, </w:t>
      </w:r>
      <w:r w:rsidRPr="00D2196A">
        <w:t>28 July 2009</w:t>
      </w:r>
      <w:r>
        <w:t>, “</w:t>
      </w:r>
      <w:r w:rsidRPr="00D2196A">
        <w:t>Journal of Intellectual Property Law &amp; Practice 643</w:t>
      </w:r>
      <w:r>
        <w:t>”, “</w:t>
      </w:r>
      <w:r w:rsidRPr="00D2196A">
        <w:t>Protection of trade marks against dilution: a semiotic perspective</w:t>
      </w:r>
      <w:r>
        <w:t xml:space="preserve">”, </w:t>
      </w:r>
      <w:r w:rsidRPr="0047598A">
        <w:t>Oxford University Press Journals</w:t>
      </w:r>
      <w:r>
        <w:t>, Accessed July 3, 2024, PW</w:t>
      </w:r>
    </w:p>
    <w:p w14:paraId="10613B85" w14:textId="4F0FDD21" w:rsidR="00AD1037" w:rsidRPr="00D2196A" w:rsidRDefault="00AD1037" w:rsidP="00AD1037">
      <w:pPr>
        <w:rPr>
          <w:sz w:val="16"/>
        </w:rPr>
      </w:pPr>
      <w:r w:rsidRPr="00D2196A">
        <w:rPr>
          <w:u w:val="single"/>
        </w:rPr>
        <w:t xml:space="preserve">The influence of </w:t>
      </w:r>
      <w:r w:rsidRPr="00DB0AA5">
        <w:rPr>
          <w:highlight w:val="cyan"/>
          <w:u w:val="single"/>
        </w:rPr>
        <w:t>trade marks is not limited to cases in</w:t>
      </w:r>
      <w:r w:rsidR="00117AC7" w:rsidRPr="00117AC7">
        <w:rPr>
          <w:sz w:val="12"/>
          <w:highlight w:val="cyan"/>
        </w:rPr>
        <w:t>¶</w:t>
      </w:r>
      <w:r w:rsidRPr="00DB0AA5">
        <w:rPr>
          <w:sz w:val="12"/>
          <w:highlight w:val="cyan"/>
          <w:u w:val="single"/>
        </w:rPr>
        <w:t xml:space="preserve"> </w:t>
      </w:r>
      <w:r w:rsidRPr="00DB0AA5">
        <w:rPr>
          <w:highlight w:val="cyan"/>
          <w:u w:val="single"/>
        </w:rPr>
        <w:t>which an existing cultural sign is chosen to serve as a</w:t>
      </w:r>
      <w:r w:rsidR="00117AC7" w:rsidRPr="00117AC7">
        <w:rPr>
          <w:sz w:val="12"/>
          <w:highlight w:val="cyan"/>
        </w:rPr>
        <w:t>¶</w:t>
      </w:r>
      <w:r w:rsidRPr="00DB0AA5">
        <w:rPr>
          <w:sz w:val="12"/>
          <w:highlight w:val="cyan"/>
          <w:u w:val="single"/>
        </w:rPr>
        <w:t xml:space="preserve"> </w:t>
      </w:r>
      <w:r w:rsidRPr="00DB0AA5">
        <w:rPr>
          <w:highlight w:val="cyan"/>
          <w:u w:val="single"/>
        </w:rPr>
        <w:t>mark</w:t>
      </w:r>
      <w:r w:rsidRPr="00D2196A">
        <w:rPr>
          <w:u w:val="single"/>
        </w:rPr>
        <w:t xml:space="preserve">. </w:t>
      </w:r>
      <w:r w:rsidRPr="00D2196A">
        <w:rPr>
          <w:sz w:val="16"/>
        </w:rPr>
        <w:t xml:space="preserve">A culturally meaningful trade mark </w:t>
      </w:r>
      <w:r w:rsidRPr="00D2196A">
        <w:rPr>
          <w:u w:val="single"/>
        </w:rPr>
        <w:t>must incorporate certain ideas and values. In order to reach this</w:t>
      </w:r>
      <w:r w:rsidR="00117AC7" w:rsidRPr="00117AC7">
        <w:rPr>
          <w:sz w:val="12"/>
        </w:rPr>
        <w:t>¶</w:t>
      </w:r>
      <w:r w:rsidRPr="00D2196A">
        <w:rPr>
          <w:sz w:val="12"/>
          <w:u w:val="single"/>
        </w:rPr>
        <w:t xml:space="preserve"> </w:t>
      </w:r>
      <w:r w:rsidRPr="00D2196A">
        <w:rPr>
          <w:u w:val="single"/>
        </w:rPr>
        <w:t xml:space="preserve">goal, the </w:t>
      </w:r>
      <w:r w:rsidRPr="00DB0AA5">
        <w:rPr>
          <w:highlight w:val="cyan"/>
          <w:u w:val="single"/>
        </w:rPr>
        <w:t>trade mark should be linked to cultural signs</w:t>
      </w:r>
      <w:r w:rsidR="00117AC7" w:rsidRPr="00117AC7">
        <w:rPr>
          <w:sz w:val="12"/>
        </w:rPr>
        <w:t>¶</w:t>
      </w:r>
      <w:r w:rsidRPr="00D2196A">
        <w:rPr>
          <w:sz w:val="12"/>
          <w:u w:val="single"/>
        </w:rPr>
        <w:t xml:space="preserve"> </w:t>
      </w:r>
      <w:r w:rsidRPr="00D2196A">
        <w:rPr>
          <w:u w:val="single"/>
        </w:rPr>
        <w:t>that denote these ideas and values.</w:t>
      </w:r>
      <w:r w:rsidRPr="00D2196A">
        <w:rPr>
          <w:sz w:val="16"/>
        </w:rPr>
        <w:t xml:space="preserve"> For example, to</w:t>
      </w:r>
      <w:r w:rsidR="00117AC7" w:rsidRPr="00117AC7">
        <w:rPr>
          <w:sz w:val="12"/>
        </w:rPr>
        <w:t>¶</w:t>
      </w:r>
      <w:r w:rsidRPr="00D2196A">
        <w:rPr>
          <w:sz w:val="16"/>
        </w:rPr>
        <w:t xml:space="preserve"> invest a trade mark with the spirit of romantic love,</w:t>
      </w:r>
      <w:r w:rsidR="00117AC7" w:rsidRPr="00117AC7">
        <w:rPr>
          <w:sz w:val="12"/>
        </w:rPr>
        <w:t>¶</w:t>
      </w:r>
      <w:r w:rsidRPr="00D2196A">
        <w:rPr>
          <w:sz w:val="16"/>
        </w:rPr>
        <w:t xml:space="preserve"> advertising can, among other things, display it together</w:t>
      </w:r>
      <w:r w:rsidR="00117AC7" w:rsidRPr="00117AC7">
        <w:rPr>
          <w:sz w:val="12"/>
        </w:rPr>
        <w:t>¶</w:t>
      </w:r>
      <w:r w:rsidRPr="00D2196A">
        <w:rPr>
          <w:sz w:val="16"/>
        </w:rPr>
        <w:t xml:space="preserve"> with the word ‘love’, flowery hearts, a diamond ring, or</w:t>
      </w:r>
      <w:r w:rsidR="00117AC7" w:rsidRPr="00117AC7">
        <w:rPr>
          <w:sz w:val="12"/>
        </w:rPr>
        <w:t>¶</w:t>
      </w:r>
      <w:r w:rsidRPr="00D2196A">
        <w:rPr>
          <w:sz w:val="16"/>
        </w:rPr>
        <w:t xml:space="preserve"> a romantic couple walking on a beach. </w:t>
      </w:r>
      <w:r w:rsidRPr="00DB0AA5">
        <w:rPr>
          <w:highlight w:val="cyan"/>
          <w:u w:val="single"/>
        </w:rPr>
        <w:t>All of our</w:t>
      </w:r>
      <w:r w:rsidR="00117AC7" w:rsidRPr="00117AC7">
        <w:rPr>
          <w:sz w:val="12"/>
          <w:highlight w:val="cyan"/>
        </w:rPr>
        <w:t>¶</w:t>
      </w:r>
      <w:r w:rsidRPr="00DB0AA5">
        <w:rPr>
          <w:sz w:val="12"/>
          <w:highlight w:val="cyan"/>
          <w:u w:val="single"/>
        </w:rPr>
        <w:t xml:space="preserve"> </w:t>
      </w:r>
      <w:r w:rsidRPr="00DB0AA5">
        <w:rPr>
          <w:highlight w:val="cyan"/>
          <w:u w:val="single"/>
        </w:rPr>
        <w:t>society’s ideals—happiness, freedom, love, and</w:t>
      </w:r>
      <w:r w:rsidRPr="00D2196A">
        <w:rPr>
          <w:u w:val="single"/>
        </w:rPr>
        <w:t xml:space="preserve"> </w:t>
      </w:r>
      <w:r w:rsidRPr="00DB0AA5">
        <w:rPr>
          <w:highlight w:val="cyan"/>
          <w:u w:val="single"/>
        </w:rPr>
        <w:t>professional success—are eventually exploited by advertising</w:t>
      </w:r>
      <w:r w:rsidR="00117AC7" w:rsidRPr="00117AC7">
        <w:rPr>
          <w:sz w:val="12"/>
        </w:rPr>
        <w:t>¶</w:t>
      </w:r>
      <w:r w:rsidRPr="00D2196A">
        <w:rPr>
          <w:sz w:val="12"/>
          <w:u w:val="single"/>
        </w:rPr>
        <w:t xml:space="preserve"> </w:t>
      </w:r>
      <w:r w:rsidRPr="00DB0AA5">
        <w:rPr>
          <w:highlight w:val="cyan"/>
          <w:u w:val="single"/>
        </w:rPr>
        <w:t>which</w:t>
      </w:r>
      <w:r w:rsidRPr="00D2196A">
        <w:rPr>
          <w:u w:val="single"/>
        </w:rPr>
        <w:t xml:space="preserve"> attempts to </w:t>
      </w:r>
      <w:r w:rsidRPr="00DB0AA5">
        <w:rPr>
          <w:highlight w:val="cyan"/>
          <w:u w:val="single"/>
        </w:rPr>
        <w:t>link them to</w:t>
      </w:r>
      <w:r w:rsidRPr="00D2196A">
        <w:rPr>
          <w:u w:val="single"/>
        </w:rPr>
        <w:t xml:space="preserve"> </w:t>
      </w:r>
      <w:r w:rsidRPr="00DB0AA5">
        <w:rPr>
          <w:highlight w:val="cyan"/>
          <w:u w:val="single"/>
        </w:rPr>
        <w:t>commercial trade marks</w:t>
      </w:r>
      <w:r w:rsidRPr="00D2196A">
        <w:rPr>
          <w:u w:val="single"/>
        </w:rPr>
        <w:t>.</w:t>
      </w:r>
      <w:r w:rsidR="00117AC7" w:rsidRPr="00117AC7">
        <w:rPr>
          <w:sz w:val="12"/>
        </w:rPr>
        <w:t>¶</w:t>
      </w:r>
      <w:r w:rsidRPr="00D2196A">
        <w:rPr>
          <w:sz w:val="16"/>
        </w:rPr>
        <w:t xml:space="preserve"> </w:t>
      </w:r>
      <w:r w:rsidRPr="00D2196A">
        <w:rPr>
          <w:u w:val="single"/>
        </w:rPr>
        <w:t>This process strengthens the cultural significance of promoted trade marks and of consumption in general.</w:t>
      </w:r>
      <w:r w:rsidR="00117AC7" w:rsidRPr="00117AC7">
        <w:rPr>
          <w:sz w:val="12"/>
        </w:rPr>
        <w:t>¶</w:t>
      </w:r>
      <w:r w:rsidRPr="00D2196A">
        <w:rPr>
          <w:sz w:val="16"/>
        </w:rPr>
        <w:t xml:space="preserve"> However, the significance of the social ideals exploited</w:t>
      </w:r>
      <w:r w:rsidR="00117AC7" w:rsidRPr="00117AC7">
        <w:rPr>
          <w:sz w:val="12"/>
        </w:rPr>
        <w:t>¶</w:t>
      </w:r>
      <w:r w:rsidRPr="00D2196A">
        <w:rPr>
          <w:sz w:val="16"/>
        </w:rPr>
        <w:t xml:space="preserve"> by advertising is also affected. Although each advertisement pulls a given sign towards another product or</w:t>
      </w:r>
      <w:r w:rsidR="00117AC7" w:rsidRPr="00117AC7">
        <w:rPr>
          <w:sz w:val="12"/>
        </w:rPr>
        <w:t>¶</w:t>
      </w:r>
      <w:r w:rsidRPr="00D2196A">
        <w:rPr>
          <w:sz w:val="16"/>
        </w:rPr>
        <w:t xml:space="preserve"> service, all have a common message: the way to happiness, freedom, love, professional success, etc. lies through</w:t>
      </w:r>
      <w:r w:rsidR="00117AC7" w:rsidRPr="00117AC7">
        <w:rPr>
          <w:sz w:val="12"/>
        </w:rPr>
        <w:t>¶</w:t>
      </w:r>
      <w:r w:rsidRPr="00D2196A">
        <w:rPr>
          <w:sz w:val="16"/>
        </w:rPr>
        <w:t xml:space="preserve"> the consumption of commercial goods and services.</w:t>
      </w:r>
      <w:r w:rsidR="00117AC7" w:rsidRPr="00117AC7">
        <w:rPr>
          <w:sz w:val="12"/>
        </w:rPr>
        <w:t>¶</w:t>
      </w:r>
      <w:r w:rsidRPr="00D2196A">
        <w:rPr>
          <w:sz w:val="16"/>
        </w:rPr>
        <w:t xml:space="preserve"> </w:t>
      </w:r>
      <w:r w:rsidRPr="00DB0AA5">
        <w:rPr>
          <w:highlight w:val="cyan"/>
          <w:u w:val="single"/>
        </w:rPr>
        <w:t>Even if not every single advertisement</w:t>
      </w:r>
      <w:r w:rsidRPr="00D2196A">
        <w:rPr>
          <w:u w:val="single"/>
        </w:rPr>
        <w:t xml:space="preserve"> </w:t>
      </w:r>
      <w:r w:rsidRPr="00DB0AA5">
        <w:rPr>
          <w:highlight w:val="cyan"/>
          <w:u w:val="single"/>
        </w:rPr>
        <w:t>succeeds in</w:t>
      </w:r>
      <w:r w:rsidR="00117AC7" w:rsidRPr="00117AC7">
        <w:rPr>
          <w:sz w:val="12"/>
          <w:highlight w:val="cyan"/>
        </w:rPr>
        <w:t>¶</w:t>
      </w:r>
      <w:r w:rsidRPr="00D2196A">
        <w:rPr>
          <w:sz w:val="12"/>
          <w:u w:val="single"/>
        </w:rPr>
        <w:t xml:space="preserve"> </w:t>
      </w:r>
      <w:r w:rsidRPr="00DB0AA5">
        <w:rPr>
          <w:highlight w:val="cyan"/>
          <w:u w:val="single"/>
        </w:rPr>
        <w:t>fastening the promoted trade mark to the desired cultural ideal,</w:t>
      </w:r>
      <w:r w:rsidRPr="00D2196A">
        <w:rPr>
          <w:u w:val="single"/>
        </w:rPr>
        <w:t xml:space="preserve"> their </w:t>
      </w:r>
      <w:r w:rsidRPr="00DB0AA5">
        <w:rPr>
          <w:highlight w:val="cyan"/>
          <w:u w:val="single"/>
        </w:rPr>
        <w:t>cumulative effect</w:t>
      </w:r>
      <w:r w:rsidRPr="00D2196A">
        <w:rPr>
          <w:u w:val="single"/>
        </w:rPr>
        <w:t xml:space="preserve"> </w:t>
      </w:r>
      <w:r w:rsidRPr="00DB0AA5">
        <w:rPr>
          <w:highlight w:val="cyan"/>
          <w:u w:val="single"/>
        </w:rPr>
        <w:t>successfully links</w:t>
      </w:r>
      <w:r w:rsidR="00117AC7" w:rsidRPr="00117AC7">
        <w:rPr>
          <w:sz w:val="12"/>
        </w:rPr>
        <w:t>¶</w:t>
      </w:r>
      <w:r w:rsidRPr="00D2196A">
        <w:rPr>
          <w:sz w:val="12"/>
          <w:u w:val="single"/>
        </w:rPr>
        <w:t xml:space="preserve"> </w:t>
      </w:r>
      <w:r w:rsidRPr="00DB0AA5">
        <w:rPr>
          <w:highlight w:val="cyan"/>
          <w:u w:val="single"/>
        </w:rPr>
        <w:t>consumption to important social values</w:t>
      </w:r>
      <w:r w:rsidRPr="00D2196A">
        <w:rPr>
          <w:u w:val="single"/>
        </w:rPr>
        <w:t>, giving it a</w:t>
      </w:r>
      <w:r w:rsidR="00117AC7" w:rsidRPr="00117AC7">
        <w:rPr>
          <w:sz w:val="12"/>
        </w:rPr>
        <w:t>¶</w:t>
      </w:r>
      <w:r w:rsidRPr="00D2196A">
        <w:rPr>
          <w:sz w:val="12"/>
          <w:u w:val="single"/>
        </w:rPr>
        <w:t xml:space="preserve"> </w:t>
      </w:r>
      <w:r w:rsidRPr="00D2196A">
        <w:rPr>
          <w:u w:val="single"/>
        </w:rPr>
        <w:t>central place in modern society.</w:t>
      </w:r>
      <w:r w:rsidRPr="00D2196A">
        <w:rPr>
          <w:sz w:val="16"/>
        </w:rPr>
        <w:t xml:space="preserve"> </w:t>
      </w:r>
      <w:r w:rsidRPr="00D2196A">
        <w:rPr>
          <w:u w:val="single"/>
        </w:rPr>
        <w:t>People attribute great</w:t>
      </w:r>
      <w:r w:rsidR="00117AC7" w:rsidRPr="00117AC7">
        <w:rPr>
          <w:sz w:val="12"/>
        </w:rPr>
        <w:t>¶</w:t>
      </w:r>
      <w:r w:rsidRPr="00D2196A">
        <w:rPr>
          <w:sz w:val="12"/>
          <w:u w:val="single"/>
        </w:rPr>
        <w:t xml:space="preserve"> </w:t>
      </w:r>
      <w:r w:rsidRPr="00D2196A">
        <w:rPr>
          <w:u w:val="single"/>
        </w:rPr>
        <w:t>importance to consumption and associate it with</w:t>
      </w:r>
      <w:r w:rsidR="00117AC7" w:rsidRPr="00117AC7">
        <w:rPr>
          <w:sz w:val="12"/>
        </w:rPr>
        <w:t>¶</w:t>
      </w:r>
      <w:r w:rsidRPr="00D2196A">
        <w:rPr>
          <w:sz w:val="12"/>
          <w:u w:val="single"/>
        </w:rPr>
        <w:t xml:space="preserve"> </w:t>
      </w:r>
      <w:r w:rsidRPr="00D2196A">
        <w:rPr>
          <w:u w:val="single"/>
        </w:rPr>
        <w:t>happiness, pleasure, freedom, and self-reward.</w:t>
      </w:r>
      <w:r w:rsidRPr="00D2196A">
        <w:rPr>
          <w:sz w:val="16"/>
        </w:rPr>
        <w:t>14</w:t>
      </w:r>
      <w:r w:rsidR="00117AC7" w:rsidRPr="00117AC7">
        <w:rPr>
          <w:sz w:val="12"/>
        </w:rPr>
        <w:t>¶</w:t>
      </w:r>
      <w:r w:rsidRPr="00D2196A">
        <w:rPr>
          <w:sz w:val="16"/>
        </w:rPr>
        <w:t xml:space="preserve"> </w:t>
      </w:r>
      <w:r w:rsidRPr="00D2196A">
        <w:rPr>
          <w:u w:val="single"/>
        </w:rPr>
        <w:t>However, because of the existence of reciprocal forces</w:t>
      </w:r>
      <w:r w:rsidR="00117AC7" w:rsidRPr="00117AC7">
        <w:rPr>
          <w:sz w:val="12"/>
        </w:rPr>
        <w:t>¶</w:t>
      </w:r>
      <w:r w:rsidRPr="00D2196A">
        <w:rPr>
          <w:sz w:val="12"/>
          <w:u w:val="single"/>
        </w:rPr>
        <w:t xml:space="preserve"> </w:t>
      </w:r>
      <w:r w:rsidRPr="00D2196A">
        <w:rPr>
          <w:u w:val="single"/>
        </w:rPr>
        <w:t>in the semantic field, this process has a flip-side, since</w:t>
      </w:r>
      <w:r w:rsidR="00117AC7" w:rsidRPr="00117AC7">
        <w:rPr>
          <w:sz w:val="12"/>
        </w:rPr>
        <w:t>¶</w:t>
      </w:r>
      <w:r w:rsidRPr="00D2196A">
        <w:rPr>
          <w:sz w:val="12"/>
          <w:u w:val="single"/>
        </w:rPr>
        <w:t xml:space="preserve"> </w:t>
      </w:r>
      <w:r w:rsidRPr="00D2196A">
        <w:rPr>
          <w:u w:val="single"/>
        </w:rPr>
        <w:t>cultural ideals to which consumption has been linked</w:t>
      </w:r>
      <w:r w:rsidR="00117AC7" w:rsidRPr="00117AC7">
        <w:rPr>
          <w:sz w:val="12"/>
        </w:rPr>
        <w:t>¶</w:t>
      </w:r>
      <w:r w:rsidRPr="00D2196A">
        <w:rPr>
          <w:sz w:val="12"/>
          <w:u w:val="single"/>
        </w:rPr>
        <w:t xml:space="preserve"> </w:t>
      </w:r>
      <w:r w:rsidRPr="00D2196A">
        <w:rPr>
          <w:u w:val="single"/>
        </w:rPr>
        <w:t>start incorporating materialistic values.</w:t>
      </w:r>
      <w:r w:rsidRPr="00D2196A">
        <w:rPr>
          <w:sz w:val="16"/>
        </w:rPr>
        <w:t xml:space="preserve"> If consumption</w:t>
      </w:r>
      <w:r w:rsidR="00117AC7" w:rsidRPr="00117AC7">
        <w:rPr>
          <w:sz w:val="12"/>
        </w:rPr>
        <w:t>¶</w:t>
      </w:r>
      <w:r w:rsidRPr="00D2196A">
        <w:rPr>
          <w:sz w:val="16"/>
        </w:rPr>
        <w:t xml:space="preserve"> denotes happiness then, necessarily, happiness also</w:t>
      </w:r>
      <w:r w:rsidR="00117AC7" w:rsidRPr="00117AC7">
        <w:rPr>
          <w:sz w:val="12"/>
        </w:rPr>
        <w:t>¶</w:t>
      </w:r>
      <w:r w:rsidRPr="00D2196A">
        <w:rPr>
          <w:sz w:val="16"/>
        </w:rPr>
        <w:t xml:space="preserve"> denotes consumption to a certain extent. </w:t>
      </w:r>
      <w:r w:rsidRPr="00D2196A">
        <w:rPr>
          <w:u w:val="single"/>
        </w:rPr>
        <w:t>If a luxury</w:t>
      </w:r>
      <w:r w:rsidR="00117AC7" w:rsidRPr="00117AC7">
        <w:rPr>
          <w:sz w:val="12"/>
        </w:rPr>
        <w:t>¶</w:t>
      </w:r>
      <w:r w:rsidRPr="00D2196A">
        <w:rPr>
          <w:sz w:val="12"/>
          <w:u w:val="single"/>
        </w:rPr>
        <w:t xml:space="preserve"> </w:t>
      </w:r>
      <w:r w:rsidRPr="00D2196A">
        <w:rPr>
          <w:u w:val="single"/>
        </w:rPr>
        <w:t>cruise, dinner in a restaurant, or an expensive piece of</w:t>
      </w:r>
      <w:r w:rsidR="00117AC7" w:rsidRPr="00117AC7">
        <w:rPr>
          <w:sz w:val="12"/>
        </w:rPr>
        <w:t>¶</w:t>
      </w:r>
      <w:r w:rsidRPr="00D2196A">
        <w:rPr>
          <w:sz w:val="12"/>
          <w:u w:val="single"/>
        </w:rPr>
        <w:t xml:space="preserve"> </w:t>
      </w:r>
      <w:r w:rsidRPr="00D2196A">
        <w:rPr>
          <w:u w:val="single"/>
        </w:rPr>
        <w:t>jewellery symbolize true love, then the notion of true</w:t>
      </w:r>
      <w:r w:rsidR="00117AC7" w:rsidRPr="00117AC7">
        <w:rPr>
          <w:sz w:val="12"/>
        </w:rPr>
        <w:t>¶</w:t>
      </w:r>
      <w:r w:rsidRPr="00D2196A">
        <w:rPr>
          <w:sz w:val="12"/>
          <w:u w:val="single"/>
        </w:rPr>
        <w:t xml:space="preserve"> </w:t>
      </w:r>
      <w:r w:rsidRPr="00D2196A">
        <w:rPr>
          <w:u w:val="single"/>
        </w:rPr>
        <w:t>love also includes these consuming practices to some</w:t>
      </w:r>
      <w:r w:rsidR="00117AC7" w:rsidRPr="00117AC7">
        <w:rPr>
          <w:sz w:val="12"/>
        </w:rPr>
        <w:t>¶</w:t>
      </w:r>
      <w:r w:rsidRPr="00D2196A">
        <w:rPr>
          <w:sz w:val="12"/>
          <w:u w:val="single"/>
        </w:rPr>
        <w:t xml:space="preserve"> </w:t>
      </w:r>
      <w:r w:rsidRPr="00D2196A">
        <w:rPr>
          <w:u w:val="single"/>
        </w:rPr>
        <w:t xml:space="preserve">extent. </w:t>
      </w:r>
      <w:r w:rsidRPr="00DB0AA5">
        <w:rPr>
          <w:highlight w:val="cyan"/>
          <w:u w:val="single"/>
        </w:rPr>
        <w:t>Constantly linking cultural</w:t>
      </w:r>
      <w:r w:rsidRPr="00D2196A">
        <w:rPr>
          <w:u w:val="single"/>
        </w:rPr>
        <w:t xml:space="preserve"> </w:t>
      </w:r>
      <w:r w:rsidRPr="00DB0AA5">
        <w:rPr>
          <w:highlight w:val="cyan"/>
          <w:u w:val="single"/>
        </w:rPr>
        <w:t>ideals to the banal</w:t>
      </w:r>
      <w:r w:rsidR="00117AC7" w:rsidRPr="00117AC7">
        <w:rPr>
          <w:sz w:val="12"/>
          <w:highlight w:val="cyan"/>
        </w:rPr>
        <w:t>¶</w:t>
      </w:r>
      <w:r w:rsidRPr="00DB0AA5">
        <w:rPr>
          <w:sz w:val="16"/>
          <w:highlight w:val="cyan"/>
        </w:rPr>
        <w:t xml:space="preserve"> </w:t>
      </w:r>
      <w:r w:rsidRPr="00DB0AA5">
        <w:rPr>
          <w:highlight w:val="cyan"/>
          <w:u w:val="single"/>
        </w:rPr>
        <w:t>context of consumption dilutes and hollows their distinct meaning</w:t>
      </w:r>
      <w:r w:rsidRPr="00D2196A">
        <w:rPr>
          <w:u w:val="single"/>
        </w:rPr>
        <w:t>.</w:t>
      </w:r>
      <w:r w:rsidRPr="00D2196A">
        <w:rPr>
          <w:sz w:val="16"/>
        </w:rPr>
        <w:t xml:space="preserve"> As Andrew Wernick notes, even in</w:t>
      </w:r>
      <w:r w:rsidR="00117AC7" w:rsidRPr="00117AC7">
        <w:rPr>
          <w:sz w:val="12"/>
        </w:rPr>
        <w:t>¶</w:t>
      </w:r>
      <w:r w:rsidRPr="00D2196A">
        <w:rPr>
          <w:sz w:val="16"/>
        </w:rPr>
        <w:t xml:space="preserve"> church, </w:t>
      </w:r>
      <w:r w:rsidRPr="00DB0AA5">
        <w:rPr>
          <w:highlight w:val="cyan"/>
          <w:u w:val="single"/>
        </w:rPr>
        <w:t>it is hard to hear the word ‘paradise’ without</w:t>
      </w:r>
      <w:r w:rsidR="00117AC7" w:rsidRPr="00117AC7">
        <w:rPr>
          <w:sz w:val="12"/>
          <w:highlight w:val="cyan"/>
        </w:rPr>
        <w:t>¶</w:t>
      </w:r>
      <w:r w:rsidRPr="00DB0AA5">
        <w:rPr>
          <w:sz w:val="12"/>
          <w:highlight w:val="cyan"/>
          <w:u w:val="single"/>
        </w:rPr>
        <w:t xml:space="preserve"> </w:t>
      </w:r>
      <w:r w:rsidRPr="00DB0AA5">
        <w:rPr>
          <w:highlight w:val="cyan"/>
          <w:u w:val="single"/>
        </w:rPr>
        <w:t>thinking on the multitude of goods to which this idea</w:t>
      </w:r>
      <w:r w:rsidR="00117AC7" w:rsidRPr="00117AC7">
        <w:rPr>
          <w:sz w:val="12"/>
          <w:highlight w:val="cyan"/>
        </w:rPr>
        <w:t>¶</w:t>
      </w:r>
      <w:r w:rsidRPr="00DB0AA5">
        <w:rPr>
          <w:sz w:val="12"/>
          <w:highlight w:val="cyan"/>
          <w:u w:val="single"/>
        </w:rPr>
        <w:t xml:space="preserve"> </w:t>
      </w:r>
      <w:r w:rsidRPr="00DB0AA5">
        <w:rPr>
          <w:highlight w:val="cyan"/>
          <w:u w:val="single"/>
        </w:rPr>
        <w:t>has been promotionally linked</w:t>
      </w:r>
      <w:r w:rsidRPr="00D2196A">
        <w:rPr>
          <w:u w:val="single"/>
        </w:rPr>
        <w:t>.</w:t>
      </w:r>
      <w:r w:rsidRPr="00D2196A">
        <w:rPr>
          <w:sz w:val="16"/>
        </w:rPr>
        <w:t>15</w:t>
      </w:r>
      <w:r w:rsidR="00117AC7" w:rsidRPr="00117AC7">
        <w:rPr>
          <w:sz w:val="12"/>
        </w:rPr>
        <w:t>¶</w:t>
      </w:r>
      <w:r w:rsidRPr="00D2196A">
        <w:rPr>
          <w:sz w:val="16"/>
        </w:rPr>
        <w:t xml:space="preserve"> Frequently, cultural signs with a strong and distinctive significance, cultural icons, are chosen to serve as</w:t>
      </w:r>
      <w:r w:rsidR="00117AC7" w:rsidRPr="00117AC7">
        <w:rPr>
          <w:sz w:val="12"/>
        </w:rPr>
        <w:t>¶</w:t>
      </w:r>
      <w:r w:rsidRPr="00D2196A">
        <w:rPr>
          <w:sz w:val="16"/>
        </w:rPr>
        <w:t xml:space="preserve"> rhetorical figures in advertising. </w:t>
      </w:r>
    </w:p>
    <w:p w14:paraId="7D35162F" w14:textId="77777777" w:rsidR="00AD1037" w:rsidRDefault="00AD1037" w:rsidP="00AD1037"/>
    <w:p w14:paraId="43E93E7B" w14:textId="77777777" w:rsidR="00AD1037" w:rsidRDefault="00AD1037" w:rsidP="00AD1037">
      <w:pPr>
        <w:pStyle w:val="Heading4"/>
      </w:pPr>
      <w:r>
        <w:t>Trademarks produce a parasocial relationship between the brand and the consumer relying on the capital slave perpetuating and venerating these brands leading to the fetishization and submission to the trademark.</w:t>
      </w:r>
    </w:p>
    <w:p w14:paraId="660EBF16" w14:textId="77777777" w:rsidR="00AD1037" w:rsidRPr="00271BBA" w:rsidRDefault="00AD1037" w:rsidP="00AD1037">
      <w:r w:rsidRPr="00271BBA">
        <w:rPr>
          <w:rFonts w:eastAsiaTheme="majorEastAsia" w:cstheme="majorBidi"/>
          <w:b/>
          <w:iCs/>
          <w:sz w:val="26"/>
        </w:rPr>
        <w:t>Manning 10</w:t>
      </w:r>
      <w:r>
        <w:t xml:space="preserve">, </w:t>
      </w:r>
      <w:r w:rsidRPr="00271BBA">
        <w:t>Paul Manning is an Associate Professor of Anthropology at Trent University, Canada</w:t>
      </w:r>
      <w:r>
        <w:t xml:space="preserve">, </w:t>
      </w:r>
      <w:r w:rsidRPr="00271BBA">
        <w:t>June 14, 2010</w:t>
      </w:r>
      <w:r>
        <w:t>, “</w:t>
      </w:r>
      <w:r w:rsidRPr="00271BBA">
        <w:t>ANNUAL REVIEW OF ANTHROPOLOGY</w:t>
      </w:r>
      <w:r>
        <w:t>”, “</w:t>
      </w:r>
      <w:r w:rsidRPr="00271BBA">
        <w:t>The Semiotics of Brand</w:t>
      </w:r>
      <w:r>
        <w:t xml:space="preserve">”, </w:t>
      </w:r>
      <w:r w:rsidRPr="00271BBA">
        <w:t>Annual Reviews</w:t>
      </w:r>
      <w:r>
        <w:t>, Accessed July 3, 2024, PW</w:t>
      </w:r>
    </w:p>
    <w:p w14:paraId="5EC596FE" w14:textId="4B6E635F" w:rsidR="00AD1037" w:rsidRPr="00271BBA" w:rsidRDefault="00AD1037" w:rsidP="00AD1037">
      <w:pPr>
        <w:rPr>
          <w:sz w:val="16"/>
        </w:rPr>
      </w:pPr>
      <w:r w:rsidRPr="00271BBA">
        <w:rPr>
          <w:sz w:val="16"/>
        </w:rPr>
        <w:t>THE DEMATERIALIZATION OF BRAND</w:t>
      </w:r>
      <w:r w:rsidR="00117AC7" w:rsidRPr="00117AC7">
        <w:rPr>
          <w:sz w:val="12"/>
        </w:rPr>
        <w:t>¶</w:t>
      </w:r>
      <w:r w:rsidRPr="00271BBA">
        <w:rPr>
          <w:sz w:val="16"/>
        </w:rPr>
        <w:t xml:space="preserve"> </w:t>
      </w:r>
      <w:r w:rsidR="00117AC7" w:rsidRPr="00117AC7">
        <w:rPr>
          <w:sz w:val="12"/>
        </w:rPr>
        <w:t>¶</w:t>
      </w:r>
      <w:r w:rsidRPr="00271BBA">
        <w:rPr>
          <w:sz w:val="16"/>
        </w:rPr>
        <w:t xml:space="preserve"> Because brand is thus everywhere, and yet nowhere, the phenomenon comes to be represented as an essentially immaterial form of mediation, a kind of globalized interdiscursivity, an indexical icon of the virtual nature of the global capitalist economy itself, which is often compared with virtual worlds on the Internet (Lury 2004, Arvidsson 2006). This virtualized brand starkly contrasts the messy materiality of “messages on bottles” as they are often encountered on the individual token level, illustrating a tendency toward what Robert Moore has dubbed the “dematerialization of brand” (R. Moore, personal communication). </w:t>
      </w:r>
      <w:r w:rsidRPr="001A3A88">
        <w:rPr>
          <w:rStyle w:val="StyleUnderline"/>
        </w:rPr>
        <w:t xml:space="preserve">This </w:t>
      </w:r>
      <w:r w:rsidRPr="00E624A9">
        <w:rPr>
          <w:rStyle w:val="StyleUnderline"/>
        </w:rPr>
        <w:t>tendency erases the “semiotic</w:t>
      </w:r>
      <w:r w:rsidRPr="001A3A88">
        <w:rPr>
          <w:rStyle w:val="StyleUnderline"/>
        </w:rPr>
        <w:t xml:space="preserve"> vulnerabilities” of brand, Moore argues, that come into view when the </w:t>
      </w:r>
      <w:r w:rsidRPr="00DB0AA5">
        <w:rPr>
          <w:rStyle w:val="StyleUnderline"/>
          <w:highlight w:val="cyan"/>
        </w:rPr>
        <w:t>semiotic ideology of brand is</w:t>
      </w:r>
      <w:r w:rsidRPr="001A3A88">
        <w:rPr>
          <w:rStyle w:val="StyleUnderline"/>
        </w:rPr>
        <w:t xml:space="preserve"> </w:t>
      </w:r>
      <w:r w:rsidRPr="00DB0AA5">
        <w:rPr>
          <w:rStyle w:val="StyleUnderline"/>
          <w:highlight w:val="cyan"/>
        </w:rPr>
        <w:t>confronted with the contingent world of its materializations</w:t>
      </w:r>
      <w:r w:rsidRPr="00271BBA">
        <w:rPr>
          <w:sz w:val="16"/>
        </w:rPr>
        <w:t xml:space="preserve"> (Moore 2003, p. 336). Because of the metaphysical expansiveness of brand discourse and its tendency toward dematerialization, it becomes difficult to decide where brand lives as a semiotic phenomenon:</w:t>
      </w:r>
      <w:r w:rsidR="00117AC7" w:rsidRPr="00117AC7">
        <w:rPr>
          <w:sz w:val="12"/>
        </w:rPr>
        <w:t>¶</w:t>
      </w:r>
      <w:r w:rsidRPr="00271BBA">
        <w:rPr>
          <w:sz w:val="16"/>
        </w:rPr>
        <w:t xml:space="preserve"> How should a semiotic analysis of branding take account of the seemingly quite different ontological statuses of brands as such, versus branded products (as types), versus individual instances (tokens) of branded products, these last being what actual people engage with in activities of consumption, use, enjoyment, display, and so on</w:t>
      </w:r>
      <w:r w:rsidRPr="001A3A88">
        <w:rPr>
          <w:rStyle w:val="StyleUnderline"/>
        </w:rPr>
        <w:t xml:space="preserve">? How can the concrete sensuous reality (e.g., color) of such tokens in use act as a relay for the more abstract associations (Young! Fresh! Edgy!) that </w:t>
      </w:r>
      <w:r w:rsidRPr="00DB0AA5">
        <w:rPr>
          <w:rStyle w:val="StyleUnderline"/>
          <w:highlight w:val="cyan"/>
        </w:rPr>
        <w:t>branding</w:t>
      </w:r>
      <w:r w:rsidRPr="001A3A88">
        <w:rPr>
          <w:rStyle w:val="StyleUnderline"/>
        </w:rPr>
        <w:t xml:space="preserve"> </w:t>
      </w:r>
      <w:r w:rsidRPr="00DB0AA5">
        <w:rPr>
          <w:rStyle w:val="StyleUnderline"/>
          <w:highlight w:val="cyan"/>
        </w:rPr>
        <w:t>professionals try to “encode” in consumer experience</w:t>
      </w:r>
      <w:r w:rsidRPr="001A3A88">
        <w:rPr>
          <w:rStyle w:val="StyleUnderline"/>
        </w:rPr>
        <w:t>. (Moore 2003, p. 332)</w:t>
      </w:r>
      <w:r w:rsidR="00117AC7" w:rsidRPr="00117AC7">
        <w:rPr>
          <w:rStyle w:val="StyleUnderline"/>
          <w:sz w:val="12"/>
          <w:u w:val="none"/>
        </w:rPr>
        <w:t>¶</w:t>
      </w:r>
      <w:r w:rsidRPr="001A3A88">
        <w:rPr>
          <w:rStyle w:val="StyleUnderline"/>
        </w:rPr>
        <w:t xml:space="preserve"> The </w:t>
      </w:r>
      <w:r w:rsidRPr="00DB0AA5">
        <w:rPr>
          <w:rStyle w:val="StyleUnderline"/>
          <w:highlight w:val="cyan"/>
        </w:rPr>
        <w:t>tendency for brand to</w:t>
      </w:r>
      <w:r w:rsidRPr="001A3A88">
        <w:rPr>
          <w:rStyle w:val="StyleUnderline"/>
        </w:rPr>
        <w:t xml:space="preserve"> be </w:t>
      </w:r>
      <w:r w:rsidRPr="00DB0AA5">
        <w:rPr>
          <w:rStyle w:val="StyleUnderline"/>
          <w:highlight w:val="cyan"/>
        </w:rPr>
        <w:t>conceived as an immaterial form of mediation essentially</w:t>
      </w:r>
      <w:r w:rsidRPr="001A3A88">
        <w:rPr>
          <w:rStyle w:val="StyleUnderline"/>
        </w:rPr>
        <w:t xml:space="preserve"> </w:t>
      </w:r>
      <w:r w:rsidRPr="00DB0AA5">
        <w:rPr>
          <w:rStyle w:val="StyleUnderline"/>
          <w:highlight w:val="cyan"/>
        </w:rPr>
        <w:t xml:space="preserve">identical to semiosis </w:t>
      </w:r>
      <w:r w:rsidRPr="00E624A9">
        <w:rPr>
          <w:rStyle w:val="StyleUnderline"/>
        </w:rPr>
        <w:t>as such is partially due</w:t>
      </w:r>
      <w:r w:rsidRPr="001A3A88">
        <w:rPr>
          <w:rStyle w:val="StyleUnderline"/>
        </w:rPr>
        <w:t xml:space="preserve"> </w:t>
      </w:r>
      <w:r w:rsidRPr="00E624A9">
        <w:rPr>
          <w:rStyle w:val="StyleUnderline"/>
        </w:rPr>
        <w:t>to</w:t>
      </w:r>
      <w:r w:rsidRPr="001A3A88">
        <w:rPr>
          <w:rStyle w:val="StyleUnderline"/>
        </w:rPr>
        <w:t xml:space="preserve"> the </w:t>
      </w:r>
      <w:r w:rsidRPr="00DB0AA5">
        <w:rPr>
          <w:rStyle w:val="StyleUnderline"/>
          <w:highlight w:val="cyan"/>
        </w:rPr>
        <w:t>way</w:t>
      </w:r>
      <w:r w:rsidRPr="001A3A88">
        <w:rPr>
          <w:rStyle w:val="StyleUnderline"/>
        </w:rPr>
        <w:t xml:space="preserve"> that </w:t>
      </w:r>
      <w:r w:rsidRPr="00DB0AA5">
        <w:rPr>
          <w:rStyle w:val="StyleUnderline"/>
          <w:highlight w:val="cyan"/>
        </w:rPr>
        <w:t>brand is defined in opposition to the product</w:t>
      </w:r>
      <w:r w:rsidRPr="001A3A88">
        <w:rPr>
          <w:rStyle w:val="StyleUnderline"/>
        </w:rPr>
        <w:t>.</w:t>
      </w:r>
      <w:r w:rsidRPr="00271BBA">
        <w:rPr>
          <w:sz w:val="16"/>
        </w:rPr>
        <w:t xml:space="preserve"> “The product and the brand” (Gardner &amp; Levy 1955) form a privileged doublet, expressed in popular marketing mantras such as “a product is made in a factory: a brand is bought by a consumer” (Wang 2007, p. 23; Lury 2004, pp. 31, 72). As mantras such as this show, the definition of brand develops over time by a kind of mystical via negativa, defining itself not so much by saying what brand is as what it is not: the product. </w:t>
      </w:r>
      <w:r w:rsidRPr="00284928">
        <w:rPr>
          <w:rStyle w:val="StyleUnderline"/>
        </w:rPr>
        <w:t xml:space="preserve">By degrees, </w:t>
      </w:r>
      <w:r w:rsidRPr="00DB0AA5">
        <w:rPr>
          <w:rStyle w:val="StyleUnderline"/>
          <w:highlight w:val="cyan"/>
        </w:rPr>
        <w:t>brand moves from being a “symbolic</w:t>
      </w:r>
      <w:r w:rsidRPr="00284928">
        <w:rPr>
          <w:rStyle w:val="StyleUnderline"/>
        </w:rPr>
        <w:t xml:space="preserve"> </w:t>
      </w:r>
      <w:r w:rsidRPr="00DB0AA5">
        <w:rPr>
          <w:rStyle w:val="StyleUnderline"/>
          <w:highlight w:val="cyan"/>
        </w:rPr>
        <w:t>extension” of a product</w:t>
      </w:r>
      <w:r w:rsidRPr="00271BBA">
        <w:rPr>
          <w:sz w:val="16"/>
        </w:rPr>
        <w:t xml:space="preserve"> (Arvidsson 2006, p. 95; Askegard 2006, p. 100), as brand guru David Ogilvy put it in 1955, the </w:t>
      </w:r>
      <w:r w:rsidRPr="00284928">
        <w:rPr>
          <w:rStyle w:val="StyleUnderline"/>
        </w:rPr>
        <w:t>“</w:t>
      </w:r>
      <w:r w:rsidRPr="00DB0AA5">
        <w:rPr>
          <w:rStyle w:val="StyleUnderline"/>
          <w:highlight w:val="cyan"/>
        </w:rPr>
        <w:t>intangible sum</w:t>
      </w:r>
      <w:r w:rsidRPr="00284928">
        <w:rPr>
          <w:rStyle w:val="StyleUnderline"/>
        </w:rPr>
        <w:t xml:space="preserve"> </w:t>
      </w:r>
      <w:r w:rsidRPr="00DB0AA5">
        <w:rPr>
          <w:rStyle w:val="StyleUnderline"/>
          <w:highlight w:val="cyan"/>
        </w:rPr>
        <w:t>of a product's attributes</w:t>
      </w:r>
      <w:r w:rsidRPr="00284928">
        <w:rPr>
          <w:rStyle w:val="StyleUnderline"/>
        </w:rPr>
        <w:t xml:space="preserve">, its </w:t>
      </w:r>
      <w:r w:rsidRPr="00DB0AA5">
        <w:rPr>
          <w:rStyle w:val="StyleUnderline"/>
          <w:highlight w:val="cyan"/>
        </w:rPr>
        <w:t>name</w:t>
      </w:r>
      <w:r w:rsidRPr="00284928">
        <w:rPr>
          <w:rStyle w:val="StyleUnderline"/>
        </w:rPr>
        <w:t xml:space="preserve">, </w:t>
      </w:r>
      <w:r w:rsidRPr="00DB0AA5">
        <w:rPr>
          <w:rStyle w:val="StyleUnderline"/>
          <w:highlight w:val="cyan"/>
        </w:rPr>
        <w:t>packaging</w:t>
      </w:r>
      <w:r w:rsidRPr="00284928">
        <w:rPr>
          <w:rStyle w:val="StyleUnderline"/>
        </w:rPr>
        <w:t xml:space="preserve">, and </w:t>
      </w:r>
      <w:r w:rsidRPr="00DB0AA5">
        <w:rPr>
          <w:rStyle w:val="StyleUnderline"/>
          <w:highlight w:val="cyan"/>
        </w:rPr>
        <w:t>price</w:t>
      </w:r>
      <w:r w:rsidRPr="00284928">
        <w:rPr>
          <w:rStyle w:val="StyleUnderline"/>
        </w:rPr>
        <w:t xml:space="preserve">, its </w:t>
      </w:r>
      <w:r w:rsidRPr="00DB0AA5">
        <w:rPr>
          <w:rStyle w:val="StyleUnderline"/>
          <w:highlight w:val="cyan"/>
        </w:rPr>
        <w:t>history</w:t>
      </w:r>
      <w:r w:rsidRPr="00284928">
        <w:rPr>
          <w:rStyle w:val="StyleUnderline"/>
        </w:rPr>
        <w:t xml:space="preserve">, </w:t>
      </w:r>
      <w:r w:rsidRPr="00DB0AA5">
        <w:rPr>
          <w:rStyle w:val="StyleUnderline"/>
          <w:highlight w:val="cyan"/>
        </w:rPr>
        <w:t>reputation</w:t>
      </w:r>
      <w:r w:rsidRPr="00284928">
        <w:rPr>
          <w:rStyle w:val="StyleUnderline"/>
        </w:rPr>
        <w:t xml:space="preserve">, and the </w:t>
      </w:r>
      <w:r w:rsidRPr="00DB0AA5">
        <w:rPr>
          <w:rStyle w:val="StyleUnderline"/>
          <w:highlight w:val="cyan"/>
        </w:rPr>
        <w:t>way it is</w:t>
      </w:r>
      <w:r w:rsidRPr="00284928">
        <w:rPr>
          <w:rStyle w:val="StyleUnderline"/>
        </w:rPr>
        <w:t xml:space="preserve"> </w:t>
      </w:r>
      <w:r w:rsidRPr="00DB0AA5">
        <w:rPr>
          <w:rStyle w:val="StyleUnderline"/>
          <w:highlight w:val="cyan"/>
        </w:rPr>
        <w:t>advertised</w:t>
      </w:r>
      <w:r w:rsidRPr="00284928">
        <w:rPr>
          <w:rStyle w:val="StyleUnderline"/>
        </w:rPr>
        <w:t>”</w:t>
      </w:r>
      <w:r w:rsidRPr="00271BBA">
        <w:rPr>
          <w:sz w:val="16"/>
        </w:rPr>
        <w:t xml:space="preserve"> (cited in Wang 2007, pp. 23–24), </w:t>
      </w:r>
      <w:r w:rsidRPr="00284928">
        <w:rPr>
          <w:rStyle w:val="StyleUnderline"/>
        </w:rPr>
        <w:t xml:space="preserve">to leaving behind the dull, passive, generic, inert utility and materiality of the </w:t>
      </w:r>
      <w:r w:rsidRPr="00DB0AA5">
        <w:rPr>
          <w:rStyle w:val="StyleUnderline"/>
          <w:highlight w:val="cyan"/>
        </w:rPr>
        <w:t>product</w:t>
      </w:r>
      <w:r w:rsidRPr="00284928">
        <w:rPr>
          <w:rStyle w:val="StyleUnderline"/>
        </w:rPr>
        <w:t xml:space="preserve"> entirely, </w:t>
      </w:r>
      <w:r w:rsidRPr="00DB0AA5">
        <w:rPr>
          <w:rStyle w:val="StyleUnderline"/>
          <w:highlight w:val="cyan"/>
        </w:rPr>
        <w:t>taking on an “enchanting, sometimes religious character,”</w:t>
      </w:r>
      <w:r w:rsidRPr="00284928">
        <w:rPr>
          <w:rStyle w:val="StyleUnderline"/>
        </w:rPr>
        <w:t xml:space="preserve"> adding a “</w:t>
      </w:r>
      <w:r w:rsidRPr="00DB0AA5">
        <w:rPr>
          <w:rStyle w:val="StyleUnderline"/>
          <w:highlight w:val="cyan"/>
        </w:rPr>
        <w:t>spiritual dimension to what used to be ‘merely a product’</w:t>
      </w:r>
      <w:r w:rsidRPr="00284928">
        <w:rPr>
          <w:rStyle w:val="StyleUnderline"/>
        </w:rPr>
        <w:t>”</w:t>
      </w:r>
      <w:r w:rsidRPr="00271BBA">
        <w:rPr>
          <w:sz w:val="16"/>
        </w:rPr>
        <w:t xml:space="preserve"> (Askegard 2006, p. 96). The opposition brand/product condenses a folk-ontological opposition between immaterial/material, form/function, distinctive/descriptive, decorative/functional, symbolic/technical, properties of subjects/properties of objects; the pervasive dematerialization of brand recapitulating in broad outlines the dematerialization of meaning itself in western secular and religious discourse (Irvine 1989, Pfaffenberger 1992, Masuzawa 2000, Keane 2003, Manning &amp; Meneley 2008).</w:t>
      </w:r>
      <w:r w:rsidR="00117AC7" w:rsidRPr="00117AC7">
        <w:rPr>
          <w:sz w:val="12"/>
        </w:rPr>
        <w:t>¶</w:t>
      </w:r>
      <w:r w:rsidRPr="00271BBA">
        <w:rPr>
          <w:sz w:val="16"/>
        </w:rPr>
        <w:t xml:space="preserve"> </w:t>
      </w:r>
      <w:r w:rsidRPr="001A3A88">
        <w:rPr>
          <w:rStyle w:val="StyleUnderline"/>
        </w:rPr>
        <w:t xml:space="preserve">In addition to the complementary </w:t>
      </w:r>
      <w:r w:rsidRPr="00E624A9">
        <w:rPr>
          <w:rStyle w:val="StyleUnderline"/>
        </w:rPr>
        <w:t xml:space="preserve">schizmogenesis in which </w:t>
      </w:r>
      <w:r w:rsidRPr="00DB0AA5">
        <w:rPr>
          <w:rStyle w:val="StyleUnderline"/>
          <w:highlight w:val="cyan"/>
        </w:rPr>
        <w:t>brand drifts away from</w:t>
      </w:r>
      <w:r w:rsidRPr="001A3A88">
        <w:rPr>
          <w:rStyle w:val="StyleUnderline"/>
        </w:rPr>
        <w:t xml:space="preserve"> </w:t>
      </w:r>
      <w:r w:rsidRPr="00DB0AA5">
        <w:rPr>
          <w:rStyle w:val="StyleUnderline"/>
          <w:highlight w:val="cyan"/>
        </w:rPr>
        <w:t>the product</w:t>
      </w:r>
      <w:r w:rsidRPr="001A3A88">
        <w:rPr>
          <w:rStyle w:val="StyleUnderline"/>
        </w:rPr>
        <w:t xml:space="preserve">, leading to a </w:t>
      </w:r>
      <w:r w:rsidRPr="00DB0AA5">
        <w:rPr>
          <w:rStyle w:val="StyleUnderline"/>
          <w:highlight w:val="cyan"/>
        </w:rPr>
        <w:t>dematerialization of brand</w:t>
      </w:r>
      <w:r w:rsidRPr="001A3A88">
        <w:rPr>
          <w:rStyle w:val="StyleUnderline"/>
        </w:rPr>
        <w:t xml:space="preserve">, brand </w:t>
      </w:r>
      <w:r w:rsidRPr="00DB0AA5">
        <w:rPr>
          <w:rStyle w:val="StyleUnderline"/>
          <w:highlight w:val="cyan"/>
        </w:rPr>
        <w:t>undergoes</w:t>
      </w:r>
      <w:r w:rsidRPr="001A3A88">
        <w:rPr>
          <w:rStyle w:val="StyleUnderline"/>
        </w:rPr>
        <w:t xml:space="preserve"> several other </w:t>
      </w:r>
      <w:r w:rsidRPr="00DB0AA5">
        <w:rPr>
          <w:rStyle w:val="StyleUnderline"/>
          <w:highlight w:val="cyan"/>
        </w:rPr>
        <w:t>parallel semiotic</w:t>
      </w:r>
      <w:r w:rsidRPr="001A3A88">
        <w:rPr>
          <w:rStyle w:val="StyleUnderline"/>
        </w:rPr>
        <w:t xml:space="preserve"> </w:t>
      </w:r>
      <w:r w:rsidRPr="00DB0AA5">
        <w:rPr>
          <w:rStyle w:val="StyleUnderline"/>
          <w:highlight w:val="cyan"/>
        </w:rPr>
        <w:t>shifts</w:t>
      </w:r>
      <w:r w:rsidRPr="001A3A88">
        <w:rPr>
          <w:rStyle w:val="StyleUnderline"/>
        </w:rPr>
        <w:t xml:space="preserve">. Earlier, primarily legal, discourses tend to treat brand as an arbitrary and distinctive trademark indexing a producer, whereas more recent marketing discourses tend to </w:t>
      </w:r>
      <w:r w:rsidRPr="00DB0AA5">
        <w:rPr>
          <w:rStyle w:val="StyleUnderline"/>
          <w:highlight w:val="cyan"/>
        </w:rPr>
        <w:t>treat the essence of brand as a</w:t>
      </w:r>
      <w:r w:rsidRPr="001A3A88">
        <w:rPr>
          <w:rStyle w:val="StyleUnderline"/>
        </w:rPr>
        <w:t xml:space="preserve"> </w:t>
      </w:r>
      <w:r w:rsidRPr="00DB0AA5">
        <w:rPr>
          <w:rStyle w:val="StyleUnderline"/>
          <w:highlight w:val="cyan"/>
        </w:rPr>
        <w:t>set of associations held in the minds of consumers</w:t>
      </w:r>
      <w:r w:rsidRPr="001A3A88">
        <w:rPr>
          <w:rStyle w:val="StyleUnderline"/>
        </w:rPr>
        <w:t xml:space="preserve"> </w:t>
      </w:r>
      <w:r w:rsidRPr="00271BBA">
        <w:rPr>
          <w:sz w:val="16"/>
        </w:rPr>
        <w:t xml:space="preserve">(Hanby 1999, Moore 2003). This treatment is sometimes linked to an opposition between an earlier “positivistic,” “mechanistic” view of brands as “lifeless manipulable artefacts,” “inert physical objects,” which serve primarily as differentiating marks for products and which are “owner-oriented, reductionistic and grounded in economics” (Hanby 1999, p. 9; Csaba &amp; Bengsston 2006, p. 121), and more recent quasi-animistic discourses that treat brand as a “person” (Lury 2004, p. 75) in which the pervasive associations based on the role brands play in consumers' lives are transformed into actual anthropomorphic characteristics imputed to brands understood as holistic, organic, living, growing entities with which consumers can form actual social relationships directly (Hanby 1999, Csaba &amp; Bengsston 2006). We also see historical changes in which trademarks and brands move from being a category of communication to objects of property (Lury 2004, Bently 2008a). </w:t>
      </w:r>
      <w:r w:rsidRPr="001A3A88">
        <w:rPr>
          <w:rStyle w:val="StyleUnderline"/>
        </w:rPr>
        <w:t>The discourse of brand is much addicted to epochalism so that in the 1960s we move from the “product era” to the “image era,” and in the 1980s the “brand image” gives way to a financially quantifiable “brand equity”</w:t>
      </w:r>
      <w:r w:rsidRPr="00271BBA">
        <w:rPr>
          <w:sz w:val="16"/>
        </w:rPr>
        <w:t xml:space="preserve"> (Arvidsson 2006, pp. 41–65; Wang 2007, pp. 23–25). All these shifts broadly recapitulate moves away from earlier </w:t>
      </w:r>
      <w:r w:rsidRPr="001A3A88">
        <w:rPr>
          <w:rStyle w:val="StyleUnderline"/>
        </w:rPr>
        <w:t xml:space="preserve">Saussurean structuralist </w:t>
      </w:r>
      <w:r w:rsidRPr="00DB0AA5">
        <w:rPr>
          <w:rStyle w:val="StyleUnderline"/>
          <w:highlight w:val="cyan"/>
        </w:rPr>
        <w:t>semiotic theories privileging the arbitrariness and</w:t>
      </w:r>
      <w:r w:rsidRPr="001A3A88">
        <w:rPr>
          <w:rStyle w:val="StyleUnderline"/>
        </w:rPr>
        <w:t xml:space="preserve"> </w:t>
      </w:r>
      <w:r w:rsidRPr="00DB0AA5">
        <w:rPr>
          <w:rStyle w:val="StyleUnderline"/>
          <w:highlight w:val="cyan"/>
        </w:rPr>
        <w:t>distinctiveness of the sign to later poststructuralist accounts in which the omnivorous associationism of brand</w:t>
      </w:r>
      <w:r w:rsidRPr="001A3A88">
        <w:rPr>
          <w:rStyle w:val="StyleUnderline"/>
        </w:rPr>
        <w:t xml:space="preserve"> </w:t>
      </w:r>
      <w:r w:rsidRPr="00271BBA">
        <w:rPr>
          <w:sz w:val="16"/>
        </w:rPr>
        <w:t xml:space="preserve">(for homologies between semiotic theories and trademark law, see Beebe 2004), </w:t>
      </w:r>
      <w:r w:rsidRPr="00DB0AA5">
        <w:rPr>
          <w:rStyle w:val="StyleUnderline"/>
          <w:highlight w:val="cyan"/>
        </w:rPr>
        <w:t>not to mention rampant</w:t>
      </w:r>
      <w:r w:rsidRPr="001A3A88">
        <w:rPr>
          <w:rStyle w:val="StyleUnderline"/>
        </w:rPr>
        <w:t xml:space="preserve"> </w:t>
      </w:r>
      <w:r w:rsidRPr="00DB0AA5">
        <w:rPr>
          <w:rStyle w:val="StyleUnderline"/>
          <w:highlight w:val="cyan"/>
        </w:rPr>
        <w:t>anthropomorphism</w:t>
      </w:r>
      <w:r w:rsidRPr="001A3A88">
        <w:rPr>
          <w:rStyle w:val="StyleUnderline"/>
        </w:rPr>
        <w:t xml:space="preserve">, comes to </w:t>
      </w:r>
      <w:r w:rsidRPr="00DB0AA5">
        <w:rPr>
          <w:rStyle w:val="StyleUnderline"/>
          <w:highlight w:val="cyan"/>
        </w:rPr>
        <w:t>approximate the fetish</w:t>
      </w:r>
      <w:r w:rsidRPr="00271BBA">
        <w:rPr>
          <w:sz w:val="16"/>
        </w:rPr>
        <w:t xml:space="preserve"> (Beebe 2004, p. 681; 2008, p. 52; Hearn 2008). </w:t>
      </w:r>
      <w:r w:rsidRPr="001A3A88">
        <w:rPr>
          <w:rStyle w:val="StyleUnderline"/>
        </w:rPr>
        <w:t xml:space="preserve">However, the brand fetish is not easily </w:t>
      </w:r>
      <w:r w:rsidRPr="00E624A9">
        <w:rPr>
          <w:rStyle w:val="StyleUnderline"/>
        </w:rPr>
        <w:t xml:space="preserve">assimilated to the Marxian </w:t>
      </w:r>
      <w:r w:rsidRPr="00DB0AA5">
        <w:rPr>
          <w:rStyle w:val="StyleUnderline"/>
          <w:highlight w:val="cyan"/>
        </w:rPr>
        <w:t>“commodity fetish”</w:t>
      </w:r>
      <w:r w:rsidRPr="001A3A88">
        <w:rPr>
          <w:rStyle w:val="StyleUnderline"/>
        </w:rPr>
        <w:t xml:space="preserve"> to which it is frequently compared </w:t>
      </w:r>
      <w:r w:rsidRPr="00271BBA">
        <w:rPr>
          <w:sz w:val="16"/>
        </w:rPr>
        <w:t xml:space="preserve">(Manning 2009, p. 926n6). </w:t>
      </w:r>
      <w:r w:rsidRPr="001A3A88">
        <w:rPr>
          <w:rStyle w:val="StyleUnderline"/>
        </w:rPr>
        <w:t xml:space="preserve">Rather, I am taking the </w:t>
      </w:r>
      <w:r w:rsidRPr="00DB0AA5">
        <w:rPr>
          <w:rStyle w:val="StyleUnderline"/>
          <w:highlight w:val="cyan"/>
        </w:rPr>
        <w:t>fetish here as a general semiotic figure “standing for</w:t>
      </w:r>
      <w:r w:rsidRPr="001A3A88">
        <w:rPr>
          <w:rStyle w:val="StyleUnderline"/>
        </w:rPr>
        <w:t xml:space="preserve"> </w:t>
      </w:r>
      <w:r w:rsidRPr="00DB0AA5">
        <w:rPr>
          <w:rStyle w:val="StyleUnderline"/>
          <w:highlight w:val="cyan"/>
        </w:rPr>
        <w:t>an amorphous collection of ‘hybrid’ semiotic phenomena</w:t>
      </w:r>
      <w:r w:rsidRPr="001A3A88">
        <w:rPr>
          <w:rStyle w:val="StyleUnderline"/>
        </w:rPr>
        <w:t xml:space="preserve"> united only in their inability to be assimilated to the Saussurean ‘purification’ of the sign”</w:t>
      </w:r>
      <w:r w:rsidRPr="00271BBA">
        <w:rPr>
          <w:sz w:val="16"/>
        </w:rPr>
        <w:t xml:space="preserve"> (Manning &amp; Meneley 2008, p. 292; on the semiotic polysemy of the fetish, see also Pietz 1985, Masuzawa 2000).</w:t>
      </w:r>
      <w:r w:rsidR="00117AC7" w:rsidRPr="00117AC7">
        <w:rPr>
          <w:sz w:val="12"/>
        </w:rPr>
        <w:t>¶</w:t>
      </w:r>
      <w:r w:rsidRPr="00271BBA">
        <w:rPr>
          <w:sz w:val="16"/>
        </w:rPr>
        <w:t xml:space="preserve"> Whereas these different views of brand are often presented in epochal shifts globally affecting the imagination of brand, mechanistic views of brands as lifeless signs and organic views of brands as living persons are often mixed in contemporary marketing discourse (Hanby 1999, Csaba &amp; Bengtsson 2006). </w:t>
      </w:r>
      <w:r w:rsidRPr="00DB0AA5">
        <w:rPr>
          <w:rStyle w:val="StyleUnderline"/>
          <w:highlight w:val="cyan"/>
        </w:rPr>
        <w:t>As with other dichotomies such as nature/culture</w:t>
      </w:r>
      <w:r w:rsidRPr="001A3A88">
        <w:rPr>
          <w:rStyle w:val="StyleUnderline"/>
        </w:rPr>
        <w:t xml:space="preserve"> </w:t>
      </w:r>
      <w:r w:rsidRPr="00271BBA">
        <w:rPr>
          <w:sz w:val="16"/>
        </w:rPr>
        <w:t xml:space="preserve">(Latour 1993 [1991]), </w:t>
      </w:r>
      <w:r w:rsidRPr="001A3A88">
        <w:rPr>
          <w:rStyle w:val="StyleUnderline"/>
        </w:rPr>
        <w:t xml:space="preserve">if </w:t>
      </w:r>
      <w:r w:rsidRPr="00DB0AA5">
        <w:rPr>
          <w:rStyle w:val="StyleUnderline"/>
          <w:highlight w:val="cyan"/>
        </w:rPr>
        <w:t>brand discourse</w:t>
      </w:r>
      <w:r w:rsidRPr="001A3A88">
        <w:rPr>
          <w:rStyle w:val="StyleUnderline"/>
        </w:rPr>
        <w:t xml:space="preserve"> seems </w:t>
      </w:r>
      <w:r w:rsidRPr="00DB0AA5">
        <w:rPr>
          <w:rStyle w:val="StyleUnderline"/>
          <w:highlight w:val="cyan"/>
        </w:rPr>
        <w:t>preoccupied with ontological purification of brand</w:t>
      </w:r>
      <w:r w:rsidRPr="001A3A88">
        <w:rPr>
          <w:rStyle w:val="StyleUnderline"/>
        </w:rPr>
        <w:t xml:space="preserve"> </w:t>
      </w:r>
      <w:r w:rsidRPr="00DB0AA5">
        <w:rPr>
          <w:rStyle w:val="StyleUnderline"/>
          <w:highlight w:val="cyan"/>
        </w:rPr>
        <w:t>from</w:t>
      </w:r>
      <w:r w:rsidRPr="001A3A88">
        <w:rPr>
          <w:rStyle w:val="StyleUnderline"/>
        </w:rPr>
        <w:t xml:space="preserve"> </w:t>
      </w:r>
      <w:r w:rsidRPr="00DB0AA5">
        <w:rPr>
          <w:rStyle w:val="StyleUnderline"/>
          <w:highlight w:val="cyan"/>
        </w:rPr>
        <w:t>its connection</w:t>
      </w:r>
      <w:r w:rsidRPr="001A3A88">
        <w:rPr>
          <w:rStyle w:val="StyleUnderline"/>
        </w:rPr>
        <w:t>, inter alia, to products, brand practice confronts us with a phenomenal proliferation of semiotic hybrids. Given these difficulties of analytic specification, I follow Moore (2003) by presenting the various semiotic moments of brand on the model of the communicative act itself, replacing speakers with producers, consumers with addressees, referents with products, and messages with the brand itself.</w:t>
      </w:r>
    </w:p>
    <w:p w14:paraId="20D06192" w14:textId="77777777" w:rsidR="00AD1037" w:rsidRDefault="00AD1037" w:rsidP="00AD1037">
      <w:pPr>
        <w:pStyle w:val="Heading4"/>
      </w:pPr>
      <w:r>
        <w:t>We cannot escape the surveillance of trademarks whose influence has roboticized us into loyal capital subjects. The oversaturation with the commercialization of trademarks invades our minds so that we never forget to obey the capitalist regime</w:t>
      </w:r>
    </w:p>
    <w:p w14:paraId="753BD901" w14:textId="77777777" w:rsidR="00AD1037" w:rsidRDefault="00AD1037" w:rsidP="00AD1037">
      <w:r w:rsidRPr="0047598A">
        <w:rPr>
          <w:rStyle w:val="Style13ptBold"/>
        </w:rPr>
        <w:t>Zakharov 09</w:t>
      </w:r>
      <w:r>
        <w:t xml:space="preserve">, </w:t>
      </w:r>
      <w:r w:rsidRPr="00D2196A">
        <w:t xml:space="preserve">Katya Assaf </w:t>
      </w:r>
      <w:r>
        <w:t xml:space="preserve">is from the </w:t>
      </w:r>
      <w:r w:rsidRPr="00D2196A">
        <w:t>Hebrew University of Jerusalem - Faculty of Law</w:t>
      </w:r>
      <w:r>
        <w:t xml:space="preserve">, </w:t>
      </w:r>
      <w:r w:rsidRPr="00D2196A">
        <w:t>28 July 2009</w:t>
      </w:r>
      <w:r>
        <w:t>, “</w:t>
      </w:r>
      <w:r w:rsidRPr="00D2196A">
        <w:t>Journal of Intellectual Property Law &amp; Practice 643</w:t>
      </w:r>
      <w:r>
        <w:t>”, “</w:t>
      </w:r>
      <w:r w:rsidRPr="00D2196A">
        <w:t>Protection of trade marks against dilution: a semiotic perspective</w:t>
      </w:r>
      <w:r>
        <w:t xml:space="preserve">”, </w:t>
      </w:r>
      <w:r w:rsidRPr="0047598A">
        <w:t>Oxford University Press Journals</w:t>
      </w:r>
      <w:r>
        <w:t>, Accessed July 3, 2024, PW</w:t>
      </w:r>
    </w:p>
    <w:p w14:paraId="1400F9B2" w14:textId="345BE99A" w:rsidR="00AD1037" w:rsidRPr="0047598A" w:rsidRDefault="00AD1037" w:rsidP="00AD1037">
      <w:pPr>
        <w:rPr>
          <w:sz w:val="16"/>
        </w:rPr>
      </w:pPr>
      <w:r w:rsidRPr="0047598A">
        <w:rPr>
          <w:sz w:val="16"/>
        </w:rPr>
        <w:t xml:space="preserve">The </w:t>
      </w:r>
      <w:r w:rsidRPr="00DB0AA5">
        <w:rPr>
          <w:rStyle w:val="StyleUnderline"/>
          <w:highlight w:val="cyan"/>
        </w:rPr>
        <w:t>influence of marketing techniques on Western</w:t>
      </w:r>
      <w:r w:rsidR="00117AC7" w:rsidRPr="00117AC7">
        <w:rPr>
          <w:rStyle w:val="StyleUnderline"/>
          <w:sz w:val="12"/>
          <w:highlight w:val="cyan"/>
          <w:u w:val="none"/>
        </w:rPr>
        <w:t>¶</w:t>
      </w:r>
      <w:r w:rsidRPr="00DB0AA5">
        <w:rPr>
          <w:rStyle w:val="StyleUnderline"/>
          <w:highlight w:val="cyan"/>
        </w:rPr>
        <w:t xml:space="preserve"> culture </w:t>
      </w:r>
      <w:r w:rsidRPr="00E624A9">
        <w:rPr>
          <w:rStyle w:val="StyleUnderline"/>
        </w:rPr>
        <w:t xml:space="preserve">is </w:t>
      </w:r>
      <w:r w:rsidRPr="00DB0AA5">
        <w:rPr>
          <w:rStyle w:val="StyleUnderline"/>
          <w:highlight w:val="cyan"/>
        </w:rPr>
        <w:t>not limited to</w:t>
      </w:r>
      <w:r w:rsidRPr="0047598A">
        <w:rPr>
          <w:rStyle w:val="StyleUnderline"/>
        </w:rPr>
        <w:t xml:space="preserve"> the </w:t>
      </w:r>
      <w:r w:rsidRPr="00DB0AA5">
        <w:rPr>
          <w:rStyle w:val="StyleUnderline"/>
          <w:highlight w:val="cyan"/>
        </w:rPr>
        <w:t>messages they convey</w:t>
      </w:r>
      <w:r w:rsidR="00117AC7" w:rsidRPr="00117AC7">
        <w:rPr>
          <w:rStyle w:val="StyleUnderline"/>
          <w:sz w:val="12"/>
          <w:highlight w:val="cyan"/>
          <w:u w:val="none"/>
        </w:rPr>
        <w:t>¶</w:t>
      </w:r>
      <w:r w:rsidRPr="0047598A">
        <w:rPr>
          <w:rStyle w:val="StyleUnderline"/>
        </w:rPr>
        <w:t xml:space="preserve"> directly.</w:t>
      </w:r>
      <w:r w:rsidRPr="0047598A">
        <w:rPr>
          <w:sz w:val="16"/>
        </w:rPr>
        <w:t xml:space="preserve"> Today advertising and sponsorship are the</w:t>
      </w:r>
      <w:r w:rsidR="00117AC7" w:rsidRPr="00117AC7">
        <w:rPr>
          <w:sz w:val="12"/>
        </w:rPr>
        <w:t>¶</w:t>
      </w:r>
      <w:r w:rsidRPr="0047598A">
        <w:rPr>
          <w:sz w:val="16"/>
        </w:rPr>
        <w:t xml:space="preserve"> central source of income for the main media: television, radio, and the printed press. This allows the</w:t>
      </w:r>
      <w:r w:rsidR="00117AC7" w:rsidRPr="00117AC7">
        <w:rPr>
          <w:sz w:val="12"/>
        </w:rPr>
        <w:t>¶</w:t>
      </w:r>
      <w:r w:rsidRPr="0047598A">
        <w:rPr>
          <w:sz w:val="16"/>
        </w:rPr>
        <w:t xml:space="preserve"> advertisers to exercise considerable control over the</w:t>
      </w:r>
      <w:r w:rsidR="00117AC7" w:rsidRPr="00117AC7">
        <w:rPr>
          <w:sz w:val="12"/>
        </w:rPr>
        <w:t>¶</w:t>
      </w:r>
      <w:r w:rsidRPr="0047598A">
        <w:rPr>
          <w:sz w:val="16"/>
        </w:rPr>
        <w:t xml:space="preserve"> content of these media.22 </w:t>
      </w:r>
      <w:r w:rsidRPr="0047598A">
        <w:rPr>
          <w:rStyle w:val="StyleUnderline"/>
        </w:rPr>
        <w:t xml:space="preserve">Over time, </w:t>
      </w:r>
      <w:r w:rsidRPr="00DB0AA5">
        <w:rPr>
          <w:rStyle w:val="StyleUnderline"/>
          <w:highlight w:val="cyan"/>
        </w:rPr>
        <w:t>commercial conglomerates</w:t>
      </w:r>
      <w:r w:rsidRPr="0047598A">
        <w:rPr>
          <w:rStyle w:val="StyleUnderline"/>
        </w:rPr>
        <w:t xml:space="preserve"> </w:t>
      </w:r>
      <w:r w:rsidRPr="00DB0AA5">
        <w:rPr>
          <w:rStyle w:val="StyleUnderline"/>
          <w:highlight w:val="cyan"/>
        </w:rPr>
        <w:t>increasingly</w:t>
      </w:r>
      <w:r w:rsidRPr="0047598A">
        <w:rPr>
          <w:rStyle w:val="StyleUnderline"/>
        </w:rPr>
        <w:t xml:space="preserve"> </w:t>
      </w:r>
      <w:r w:rsidRPr="00DB0AA5">
        <w:rPr>
          <w:rStyle w:val="StyleUnderline"/>
          <w:highlight w:val="cyan"/>
        </w:rPr>
        <w:t>discover ways to use media</w:t>
      </w:r>
      <w:r w:rsidRPr="0047598A">
        <w:rPr>
          <w:rStyle w:val="StyleUnderline"/>
        </w:rPr>
        <w:t xml:space="preserve"> </w:t>
      </w:r>
      <w:r w:rsidRPr="00DB0AA5">
        <w:rPr>
          <w:rStyle w:val="StyleUnderline"/>
          <w:highlight w:val="cyan"/>
        </w:rPr>
        <w:t>to</w:t>
      </w:r>
      <w:r w:rsidR="00117AC7" w:rsidRPr="00117AC7">
        <w:rPr>
          <w:rStyle w:val="StyleUnderline"/>
          <w:sz w:val="12"/>
          <w:highlight w:val="cyan"/>
          <w:u w:val="none"/>
        </w:rPr>
        <w:t>¶</w:t>
      </w:r>
      <w:r w:rsidRPr="00DB0AA5">
        <w:rPr>
          <w:rStyle w:val="StyleUnderline"/>
          <w:highlight w:val="cyan"/>
        </w:rPr>
        <w:t xml:space="preserve"> convey their promotional messages</w:t>
      </w:r>
      <w:r w:rsidRPr="0047598A">
        <w:rPr>
          <w:rStyle w:val="StyleUnderline"/>
        </w:rPr>
        <w:t>.</w:t>
      </w:r>
      <w:r w:rsidRPr="0047598A">
        <w:rPr>
          <w:sz w:val="16"/>
        </w:rPr>
        <w:t xml:space="preserve"> A good example of</w:t>
      </w:r>
      <w:r w:rsidR="00117AC7" w:rsidRPr="00117AC7">
        <w:rPr>
          <w:sz w:val="12"/>
        </w:rPr>
        <w:t>¶</w:t>
      </w:r>
      <w:r w:rsidRPr="0047598A">
        <w:rPr>
          <w:sz w:val="16"/>
        </w:rPr>
        <w:t xml:space="preserve"> this tendency is product placement. Relatively uncommon in the mid-1990s it is found today in nearly every</w:t>
      </w:r>
      <w:r w:rsidR="00117AC7" w:rsidRPr="00117AC7">
        <w:rPr>
          <w:sz w:val="12"/>
        </w:rPr>
        <w:t>¶</w:t>
      </w:r>
      <w:r w:rsidRPr="0047598A">
        <w:rPr>
          <w:sz w:val="16"/>
        </w:rPr>
        <w:t xml:space="preserve"> movie, reality show, game show, and sitcom. </w:t>
      </w:r>
      <w:r w:rsidRPr="00E624A9">
        <w:rPr>
          <w:rStyle w:val="StyleUnderline"/>
        </w:rPr>
        <w:t>Media</w:t>
      </w:r>
      <w:r w:rsidR="00117AC7" w:rsidRPr="00117AC7">
        <w:rPr>
          <w:rStyle w:val="StyleUnderline"/>
          <w:sz w:val="12"/>
          <w:u w:val="none"/>
        </w:rPr>
        <w:t>¶</w:t>
      </w:r>
      <w:r w:rsidRPr="0047598A">
        <w:rPr>
          <w:rStyle w:val="StyleUnderline"/>
        </w:rPr>
        <w:t xml:space="preserve"> previously thought to be inappropriate for commercial</w:t>
      </w:r>
      <w:r w:rsidR="00117AC7" w:rsidRPr="00117AC7">
        <w:rPr>
          <w:rStyle w:val="StyleUnderline"/>
          <w:sz w:val="12"/>
          <w:u w:val="none"/>
        </w:rPr>
        <w:t>¶</w:t>
      </w:r>
      <w:r w:rsidRPr="0047598A">
        <w:rPr>
          <w:rStyle w:val="StyleUnderline"/>
        </w:rPr>
        <w:t xml:space="preserve"> marketing, such as novels and songs, are now losing</w:t>
      </w:r>
      <w:r w:rsidR="00117AC7" w:rsidRPr="00117AC7">
        <w:rPr>
          <w:rStyle w:val="StyleUnderline"/>
          <w:sz w:val="12"/>
          <w:u w:val="none"/>
        </w:rPr>
        <w:t>¶</w:t>
      </w:r>
      <w:r w:rsidRPr="0047598A">
        <w:rPr>
          <w:rStyle w:val="StyleUnderline"/>
        </w:rPr>
        <w:t xml:space="preserve"> their immunity</w:t>
      </w:r>
      <w:r w:rsidRPr="0047598A">
        <w:rPr>
          <w:sz w:val="16"/>
        </w:rPr>
        <w:t xml:space="preserve">.23 </w:t>
      </w:r>
      <w:r w:rsidRPr="00DB0AA5">
        <w:rPr>
          <w:rStyle w:val="StyleUnderline"/>
          <w:highlight w:val="cyan"/>
        </w:rPr>
        <w:t>Product placement expands gradually</w:t>
      </w:r>
      <w:r w:rsidR="00117AC7" w:rsidRPr="00117AC7">
        <w:rPr>
          <w:rStyle w:val="StyleUnderline"/>
          <w:sz w:val="12"/>
          <w:highlight w:val="cyan"/>
          <w:u w:val="none"/>
        </w:rPr>
        <w:t>¶</w:t>
      </w:r>
      <w:r w:rsidRPr="00DB0AA5">
        <w:rPr>
          <w:rStyle w:val="StyleUnderline"/>
          <w:highlight w:val="cyan"/>
        </w:rPr>
        <w:t xml:space="preserve"> into new types of media, such as video games, internet</w:t>
      </w:r>
      <w:r w:rsidR="00117AC7" w:rsidRPr="00117AC7">
        <w:rPr>
          <w:rStyle w:val="StyleUnderline"/>
          <w:sz w:val="12"/>
          <w:highlight w:val="cyan"/>
          <w:u w:val="none"/>
        </w:rPr>
        <w:t>¶</w:t>
      </w:r>
      <w:r w:rsidRPr="00DB0AA5">
        <w:rPr>
          <w:rStyle w:val="StyleUnderline"/>
          <w:highlight w:val="cyan"/>
        </w:rPr>
        <w:t xml:space="preserve"> magazines, and even blogs.</w:t>
      </w:r>
      <w:r w:rsidRPr="0047598A">
        <w:rPr>
          <w:sz w:val="16"/>
        </w:rPr>
        <w:t>24</w:t>
      </w:r>
      <w:r w:rsidR="00117AC7" w:rsidRPr="00117AC7">
        <w:rPr>
          <w:sz w:val="12"/>
        </w:rPr>
        <w:t>¶</w:t>
      </w:r>
      <w:r w:rsidRPr="0047598A">
        <w:rPr>
          <w:sz w:val="16"/>
        </w:rPr>
        <w:t xml:space="preserve"> This trend illustrates a more general tendency. As</w:t>
      </w:r>
      <w:r w:rsidR="00117AC7" w:rsidRPr="00117AC7">
        <w:rPr>
          <w:sz w:val="12"/>
        </w:rPr>
        <w:t>¶</w:t>
      </w:r>
      <w:r w:rsidRPr="0047598A">
        <w:rPr>
          <w:sz w:val="16"/>
        </w:rPr>
        <w:t xml:space="preserve"> soon as corporations discover the potential of a certain</w:t>
      </w:r>
      <w:r w:rsidR="00117AC7" w:rsidRPr="00117AC7">
        <w:rPr>
          <w:sz w:val="12"/>
        </w:rPr>
        <w:t>¶</w:t>
      </w:r>
      <w:r w:rsidRPr="0047598A">
        <w:rPr>
          <w:sz w:val="16"/>
        </w:rPr>
        <w:t xml:space="preserve"> medium to attract an audience, they attempt to attach</w:t>
      </w:r>
      <w:r w:rsidR="00117AC7" w:rsidRPr="00117AC7">
        <w:rPr>
          <w:sz w:val="12"/>
        </w:rPr>
        <w:t>¶</w:t>
      </w:r>
      <w:r w:rsidRPr="0047598A">
        <w:rPr>
          <w:sz w:val="16"/>
        </w:rPr>
        <w:t xml:space="preserve"> their marketing messages to it. If the medium is</w:t>
      </w:r>
      <w:r w:rsidR="00117AC7" w:rsidRPr="00117AC7">
        <w:rPr>
          <w:sz w:val="12"/>
        </w:rPr>
        <w:t>¶</w:t>
      </w:r>
      <w:r w:rsidRPr="0047598A">
        <w:rPr>
          <w:sz w:val="16"/>
        </w:rPr>
        <w:t xml:space="preserve"> especially successful, it is often purchased altogether.</w:t>
      </w:r>
      <w:r w:rsidR="00117AC7" w:rsidRPr="00117AC7">
        <w:rPr>
          <w:sz w:val="12"/>
        </w:rPr>
        <w:t>¶</w:t>
      </w:r>
      <w:r w:rsidRPr="0047598A">
        <w:rPr>
          <w:sz w:val="16"/>
        </w:rPr>
        <w:t xml:space="preserve"> Thus, for example, in 1982 the Coca-Cola Company</w:t>
      </w:r>
      <w:r w:rsidR="00117AC7" w:rsidRPr="00117AC7">
        <w:rPr>
          <w:sz w:val="12"/>
        </w:rPr>
        <w:t>¶</w:t>
      </w:r>
      <w:r w:rsidRPr="0047598A">
        <w:rPr>
          <w:sz w:val="16"/>
        </w:rPr>
        <w:t xml:space="preserve"> purchased Columbia Pictures and in 2006 Google Inc.</w:t>
      </w:r>
      <w:r w:rsidR="00117AC7" w:rsidRPr="00117AC7">
        <w:rPr>
          <w:sz w:val="12"/>
        </w:rPr>
        <w:t>¶</w:t>
      </w:r>
      <w:r w:rsidRPr="0047598A">
        <w:rPr>
          <w:sz w:val="16"/>
        </w:rPr>
        <w:t xml:space="preserve"> purchased YouTube. No medium of mass communication is immune to marketing. </w:t>
      </w:r>
      <w:r w:rsidRPr="0047598A">
        <w:rPr>
          <w:rStyle w:val="StyleUnderline"/>
        </w:rPr>
        <w:t xml:space="preserve">In the world of capitalism and </w:t>
      </w:r>
      <w:r w:rsidRPr="00DB0AA5">
        <w:rPr>
          <w:rStyle w:val="StyleUnderline"/>
          <w:highlight w:val="cyan"/>
        </w:rPr>
        <w:t>free market competition, every product</w:t>
      </w:r>
      <w:r w:rsidR="00117AC7" w:rsidRPr="00117AC7">
        <w:rPr>
          <w:rStyle w:val="StyleUnderline"/>
          <w:sz w:val="12"/>
          <w:highlight w:val="cyan"/>
          <w:u w:val="none"/>
        </w:rPr>
        <w:t>¶</w:t>
      </w:r>
      <w:r w:rsidRPr="00DB0AA5">
        <w:rPr>
          <w:rStyle w:val="StyleUnderline"/>
          <w:highlight w:val="cyan"/>
        </w:rPr>
        <w:t xml:space="preserve"> ultimately</w:t>
      </w:r>
      <w:r w:rsidRPr="0047598A">
        <w:rPr>
          <w:rStyle w:val="StyleUnderline"/>
        </w:rPr>
        <w:t xml:space="preserve"> </w:t>
      </w:r>
      <w:r w:rsidRPr="00DB0AA5">
        <w:rPr>
          <w:rStyle w:val="StyleUnderline"/>
          <w:highlight w:val="cyan"/>
        </w:rPr>
        <w:t>reaches the one who values it the most</w:t>
      </w:r>
      <w:r w:rsidRPr="0047598A">
        <w:rPr>
          <w:rStyle w:val="StyleUnderline"/>
        </w:rPr>
        <w:t>, that</w:t>
      </w:r>
      <w:r w:rsidR="00117AC7" w:rsidRPr="00117AC7">
        <w:rPr>
          <w:rStyle w:val="StyleUnderline"/>
          <w:sz w:val="12"/>
          <w:u w:val="none"/>
        </w:rPr>
        <w:t>¶</w:t>
      </w:r>
      <w:r w:rsidRPr="0047598A">
        <w:rPr>
          <w:rStyle w:val="StyleUnderline"/>
        </w:rPr>
        <w:t xml:space="preserve"> is, is willing to pay the highest price for it.25</w:t>
      </w:r>
      <w:r w:rsidRPr="0047598A">
        <w:rPr>
          <w:sz w:val="16"/>
        </w:rPr>
        <w:t xml:space="preserve"> Audience</w:t>
      </w:r>
      <w:r w:rsidR="00117AC7" w:rsidRPr="00117AC7">
        <w:rPr>
          <w:sz w:val="12"/>
        </w:rPr>
        <w:t>¶</w:t>
      </w:r>
      <w:r w:rsidRPr="0047598A">
        <w:rPr>
          <w:sz w:val="16"/>
        </w:rPr>
        <w:t xml:space="preserve"> is a precious product for corporations, which seek to</w:t>
      </w:r>
      <w:r w:rsidR="00117AC7" w:rsidRPr="00117AC7">
        <w:rPr>
          <w:sz w:val="12"/>
        </w:rPr>
        <w:t>¶</w:t>
      </w:r>
      <w:r w:rsidRPr="0047598A">
        <w:rPr>
          <w:sz w:val="16"/>
        </w:rPr>
        <w:t xml:space="preserve"> expose potential consumers to their marketing. </w:t>
      </w:r>
      <w:r w:rsidRPr="0047598A">
        <w:rPr>
          <w:rStyle w:val="StyleUnderline"/>
        </w:rPr>
        <w:t>Thus,</w:t>
      </w:r>
      <w:r w:rsidR="00117AC7" w:rsidRPr="00117AC7">
        <w:rPr>
          <w:rStyle w:val="StyleUnderline"/>
          <w:sz w:val="12"/>
          <w:u w:val="none"/>
        </w:rPr>
        <w:t>¶</w:t>
      </w:r>
      <w:r w:rsidRPr="0047598A">
        <w:rPr>
          <w:rStyle w:val="StyleUnderline"/>
        </w:rPr>
        <w:t xml:space="preserve"> </w:t>
      </w:r>
      <w:r w:rsidRPr="00DB0AA5">
        <w:rPr>
          <w:rStyle w:val="StyleUnderline"/>
          <w:highlight w:val="cyan"/>
        </w:rPr>
        <w:t>every communication medium that attracts an audience is almost inevitably destined to convey marketing</w:t>
      </w:r>
      <w:r w:rsidR="00117AC7" w:rsidRPr="00117AC7">
        <w:rPr>
          <w:rStyle w:val="StyleUnderline"/>
          <w:sz w:val="12"/>
          <w:highlight w:val="cyan"/>
          <w:u w:val="none"/>
        </w:rPr>
        <w:t>¶</w:t>
      </w:r>
      <w:r w:rsidRPr="00DB0AA5">
        <w:rPr>
          <w:rStyle w:val="StyleUnderline"/>
          <w:highlight w:val="cyan"/>
        </w:rPr>
        <w:t xml:space="preserve"> messages.</w:t>
      </w:r>
      <w:r w:rsidR="00117AC7" w:rsidRPr="00117AC7">
        <w:rPr>
          <w:sz w:val="12"/>
        </w:rPr>
        <w:t>¶</w:t>
      </w:r>
      <w:r w:rsidRPr="0047598A">
        <w:rPr>
          <w:sz w:val="16"/>
        </w:rPr>
        <w:t xml:space="preserve"> As soon as a communication medium is sponsored</w:t>
      </w:r>
      <w:r w:rsidR="00117AC7" w:rsidRPr="00117AC7">
        <w:rPr>
          <w:sz w:val="12"/>
        </w:rPr>
        <w:t>¶</w:t>
      </w:r>
      <w:r w:rsidRPr="0047598A">
        <w:rPr>
          <w:sz w:val="16"/>
        </w:rPr>
        <w:t xml:space="preserve"> or owned by advertisers, commercial interest gradually</w:t>
      </w:r>
      <w:r w:rsidR="00117AC7" w:rsidRPr="00117AC7">
        <w:rPr>
          <w:sz w:val="12"/>
        </w:rPr>
        <w:t>¶</w:t>
      </w:r>
      <w:r w:rsidRPr="0047598A">
        <w:rPr>
          <w:sz w:val="16"/>
        </w:rPr>
        <w:t xml:space="preserve"> gains control over its content. Thus, for example,</w:t>
      </w:r>
      <w:r w:rsidR="00117AC7" w:rsidRPr="00117AC7">
        <w:rPr>
          <w:sz w:val="12"/>
        </w:rPr>
        <w:t>¶</w:t>
      </w:r>
      <w:r w:rsidRPr="0047598A">
        <w:rPr>
          <w:sz w:val="16"/>
        </w:rPr>
        <w:t xml:space="preserve"> Coca-Cola banned the use of 7-Up and Pepsi products</w:t>
      </w:r>
      <w:r w:rsidR="00117AC7" w:rsidRPr="00117AC7">
        <w:rPr>
          <w:sz w:val="12"/>
        </w:rPr>
        <w:t>¶</w:t>
      </w:r>
      <w:r w:rsidRPr="0047598A">
        <w:rPr>
          <w:sz w:val="16"/>
        </w:rPr>
        <w:t xml:space="preserve"> in movies produced by Columbia Pictures shortly after</w:t>
      </w:r>
      <w:r w:rsidR="00117AC7" w:rsidRPr="00117AC7">
        <w:rPr>
          <w:sz w:val="12"/>
        </w:rPr>
        <w:t>¶</w:t>
      </w:r>
      <w:r w:rsidRPr="0047598A">
        <w:rPr>
          <w:sz w:val="16"/>
        </w:rPr>
        <w:t xml:space="preserve"> purchasing the company. There has been at least one</w:t>
      </w:r>
      <w:r w:rsidR="00117AC7" w:rsidRPr="00117AC7">
        <w:rPr>
          <w:sz w:val="12"/>
        </w:rPr>
        <w:t>¶</w:t>
      </w:r>
      <w:r w:rsidRPr="0047598A">
        <w:rPr>
          <w:sz w:val="16"/>
        </w:rPr>
        <w:t xml:space="preserve"> instance when a movie director was compelled to</w:t>
      </w:r>
      <w:r w:rsidR="00117AC7" w:rsidRPr="00117AC7">
        <w:rPr>
          <w:sz w:val="12"/>
        </w:rPr>
        <w:t>¶</w:t>
      </w:r>
      <w:r w:rsidRPr="0047598A">
        <w:rPr>
          <w:sz w:val="16"/>
        </w:rPr>
        <w:t xml:space="preserve"> change its final scene to suit the visions of a commercial sponsor (Reebok) which placed its products in the</w:t>
      </w:r>
      <w:r w:rsidR="00117AC7" w:rsidRPr="00117AC7">
        <w:rPr>
          <w:sz w:val="12"/>
        </w:rPr>
        <w:t>¶</w:t>
      </w:r>
      <w:r w:rsidRPr="0047598A">
        <w:rPr>
          <w:sz w:val="16"/>
        </w:rPr>
        <w:t xml:space="preserve"> movie.26 At times, corporations wishing to promote</w:t>
      </w:r>
      <w:r w:rsidR="00117AC7" w:rsidRPr="00117AC7">
        <w:rPr>
          <w:sz w:val="12"/>
        </w:rPr>
        <w:t>¶</w:t>
      </w:r>
      <w:r w:rsidRPr="0047598A">
        <w:rPr>
          <w:sz w:val="16"/>
        </w:rPr>
        <w:t xml:space="preserve"> their products even initiate the creation of artistic projects. Thus, in 2005, McDonald’s began offering</w:t>
      </w:r>
      <w:r w:rsidR="00117AC7" w:rsidRPr="00117AC7">
        <w:rPr>
          <w:sz w:val="12"/>
        </w:rPr>
        <w:t>¶</w:t>
      </w:r>
      <w:r w:rsidRPr="0047598A">
        <w:rPr>
          <w:sz w:val="16"/>
        </w:rPr>
        <w:t xml:space="preserve"> rewards to hip-hop artists who mentioned the Big Mac</w:t>
      </w:r>
      <w:r w:rsidR="00117AC7" w:rsidRPr="00117AC7">
        <w:rPr>
          <w:sz w:val="12"/>
        </w:rPr>
        <w:t>¶</w:t>
      </w:r>
      <w:r w:rsidRPr="0047598A">
        <w:rPr>
          <w:sz w:val="16"/>
        </w:rPr>
        <w:t xml:space="preserve"> in their songs. Nike produced a boxing film to market</w:t>
      </w:r>
      <w:r w:rsidR="00117AC7" w:rsidRPr="00117AC7">
        <w:rPr>
          <w:sz w:val="12"/>
        </w:rPr>
        <w:t>¶</w:t>
      </w:r>
      <w:r w:rsidRPr="0047598A">
        <w:rPr>
          <w:sz w:val="16"/>
        </w:rPr>
        <w:t xml:space="preserve"> its shoes. Since advertisers are almost always willing to</w:t>
      </w:r>
      <w:r w:rsidR="00117AC7" w:rsidRPr="00117AC7">
        <w:rPr>
          <w:sz w:val="12"/>
        </w:rPr>
        <w:t>¶</w:t>
      </w:r>
      <w:r w:rsidRPr="0047598A">
        <w:rPr>
          <w:sz w:val="16"/>
        </w:rPr>
        <w:t xml:space="preserve"> pay more than the audience to the owner of a given</w:t>
      </w:r>
      <w:r w:rsidR="00117AC7" w:rsidRPr="00117AC7">
        <w:rPr>
          <w:sz w:val="12"/>
        </w:rPr>
        <w:t>¶</w:t>
      </w:r>
      <w:r w:rsidRPr="0047598A">
        <w:rPr>
          <w:sz w:val="16"/>
        </w:rPr>
        <w:t xml:space="preserve"> medium, they eventually have decisive influence over</w:t>
      </w:r>
      <w:r w:rsidR="00117AC7" w:rsidRPr="00117AC7">
        <w:rPr>
          <w:sz w:val="12"/>
        </w:rPr>
        <w:t>¶</w:t>
      </w:r>
      <w:r w:rsidRPr="0047598A">
        <w:rPr>
          <w:sz w:val="16"/>
        </w:rPr>
        <w:t xml:space="preserve"> its content.</w:t>
      </w:r>
      <w:r w:rsidR="00117AC7" w:rsidRPr="00117AC7">
        <w:rPr>
          <w:sz w:val="12"/>
        </w:rPr>
        <w:t>¶</w:t>
      </w:r>
      <w:r w:rsidRPr="0047598A">
        <w:rPr>
          <w:sz w:val="16"/>
        </w:rPr>
        <w:t xml:space="preserve"> </w:t>
      </w:r>
      <w:r w:rsidRPr="0047598A">
        <w:rPr>
          <w:rStyle w:val="StyleUnderline"/>
        </w:rPr>
        <w:t xml:space="preserve">Since a </w:t>
      </w:r>
      <w:r w:rsidRPr="00DB0AA5">
        <w:rPr>
          <w:rStyle w:val="StyleUnderline"/>
          <w:highlight w:val="cyan"/>
        </w:rPr>
        <w:t>principal</w:t>
      </w:r>
      <w:r w:rsidRPr="0047598A">
        <w:rPr>
          <w:rStyle w:val="StyleUnderline"/>
        </w:rPr>
        <w:t xml:space="preserve"> </w:t>
      </w:r>
      <w:r w:rsidRPr="00DB0AA5">
        <w:rPr>
          <w:rStyle w:val="StyleUnderline"/>
          <w:highlight w:val="cyan"/>
        </w:rPr>
        <w:t xml:space="preserve">goal of </w:t>
      </w:r>
      <w:r w:rsidRPr="00E624A9">
        <w:rPr>
          <w:rStyle w:val="StyleUnderline"/>
        </w:rPr>
        <w:t xml:space="preserve">almost </w:t>
      </w:r>
      <w:r w:rsidRPr="00DB0AA5">
        <w:rPr>
          <w:rStyle w:val="StyleUnderline"/>
          <w:highlight w:val="cyan"/>
        </w:rPr>
        <w:t>every marketing</w:t>
      </w:r>
      <w:r w:rsidR="00117AC7" w:rsidRPr="00117AC7">
        <w:rPr>
          <w:rStyle w:val="StyleUnderline"/>
          <w:sz w:val="12"/>
          <w:u w:val="none"/>
        </w:rPr>
        <w:t>¶</w:t>
      </w:r>
      <w:r w:rsidRPr="0047598A">
        <w:rPr>
          <w:rStyle w:val="StyleUnderline"/>
        </w:rPr>
        <w:t xml:space="preserve"> </w:t>
      </w:r>
      <w:r w:rsidRPr="00DB0AA5">
        <w:rPr>
          <w:rStyle w:val="StyleUnderline"/>
          <w:highlight w:val="cyan"/>
        </w:rPr>
        <w:t>message is the creation of a strong and meaningful trade</w:t>
      </w:r>
      <w:r w:rsidR="00117AC7" w:rsidRPr="00117AC7">
        <w:rPr>
          <w:rStyle w:val="StyleUnderline"/>
          <w:sz w:val="12"/>
          <w:highlight w:val="cyan"/>
          <w:u w:val="none"/>
        </w:rPr>
        <w:t>¶</w:t>
      </w:r>
      <w:r w:rsidRPr="00DB0AA5">
        <w:rPr>
          <w:rStyle w:val="StyleUnderline"/>
          <w:highlight w:val="cyan"/>
        </w:rPr>
        <w:t xml:space="preserve"> mark</w:t>
      </w:r>
      <w:r w:rsidRPr="0047598A">
        <w:rPr>
          <w:rStyle w:val="StyleUnderline"/>
        </w:rPr>
        <w:t xml:space="preserve">, it can be said that the process of creating </w:t>
      </w:r>
      <w:r w:rsidRPr="00DB0AA5">
        <w:rPr>
          <w:rStyle w:val="StyleUnderline"/>
          <w:highlight w:val="cyan"/>
        </w:rPr>
        <w:t>meaningful trade marks has a deep influence on our cultural</w:t>
      </w:r>
      <w:r w:rsidR="00117AC7" w:rsidRPr="00117AC7">
        <w:rPr>
          <w:rStyle w:val="StyleUnderline"/>
          <w:sz w:val="12"/>
          <w:u w:val="none"/>
        </w:rPr>
        <w:t>¶</w:t>
      </w:r>
      <w:r w:rsidRPr="0047598A">
        <w:rPr>
          <w:rStyle w:val="StyleUnderline"/>
        </w:rPr>
        <w:t xml:space="preserve"> environment.</w:t>
      </w:r>
      <w:r w:rsidRPr="0047598A">
        <w:rPr>
          <w:sz w:val="16"/>
        </w:rPr>
        <w:t xml:space="preserve"> But what is the nature of that influence?</w:t>
      </w:r>
      <w:r w:rsidR="00117AC7" w:rsidRPr="00117AC7">
        <w:rPr>
          <w:sz w:val="12"/>
        </w:rPr>
        <w:t>¶</w:t>
      </w:r>
      <w:r w:rsidRPr="0047598A">
        <w:rPr>
          <w:sz w:val="16"/>
        </w:rPr>
        <w:t xml:space="preserve"> Commercial corporations promote a certain ideology.</w:t>
      </w:r>
      <w:r w:rsidR="00117AC7" w:rsidRPr="00117AC7">
        <w:rPr>
          <w:sz w:val="12"/>
        </w:rPr>
        <w:t>¶</w:t>
      </w:r>
      <w:r w:rsidRPr="0047598A">
        <w:rPr>
          <w:sz w:val="16"/>
        </w:rPr>
        <w:t xml:space="preserve"> Consider two following examples. In 1971 Janis Joplin</w:t>
      </w:r>
      <w:r w:rsidR="00117AC7" w:rsidRPr="00117AC7">
        <w:rPr>
          <w:sz w:val="12"/>
        </w:rPr>
        <w:t>¶</w:t>
      </w:r>
      <w:r w:rsidRPr="0047598A">
        <w:rPr>
          <w:sz w:val="16"/>
        </w:rPr>
        <w:t xml:space="preserve"> wrote the song, ‘Mercedes Benz’. In the song she asks</w:t>
      </w:r>
      <w:r w:rsidR="00117AC7" w:rsidRPr="00117AC7">
        <w:rPr>
          <w:sz w:val="12"/>
        </w:rPr>
        <w:t>¶</w:t>
      </w:r>
      <w:r w:rsidRPr="0047598A">
        <w:rPr>
          <w:sz w:val="16"/>
        </w:rPr>
        <w:t xml:space="preserve"> the Lord to buy her a Mercedes Benz, a colour TV, and</w:t>
      </w:r>
      <w:r w:rsidR="00117AC7" w:rsidRPr="00117AC7">
        <w:rPr>
          <w:sz w:val="12"/>
        </w:rPr>
        <w:t>¶</w:t>
      </w:r>
      <w:r w:rsidRPr="0047598A">
        <w:rPr>
          <w:sz w:val="16"/>
        </w:rPr>
        <w:t xml:space="preserve"> a night on the town. The song was written as a social</w:t>
      </w:r>
      <w:r w:rsidR="00117AC7" w:rsidRPr="00117AC7">
        <w:rPr>
          <w:sz w:val="12"/>
        </w:rPr>
        <w:t>¶</w:t>
      </w:r>
      <w:r w:rsidRPr="0047598A">
        <w:rPr>
          <w:sz w:val="16"/>
        </w:rPr>
        <w:t xml:space="preserve"> commentary on the fact that people relate happiness to</w:t>
      </w:r>
      <w:r w:rsidR="00117AC7" w:rsidRPr="00117AC7">
        <w:rPr>
          <w:sz w:val="12"/>
        </w:rPr>
        <w:t>¶</w:t>
      </w:r>
      <w:r w:rsidRPr="0047598A">
        <w:rPr>
          <w:sz w:val="16"/>
        </w:rPr>
        <w:t xml:space="preserve"> consumption and material possessions. Ironically, in</w:t>
      </w:r>
      <w:r w:rsidR="00117AC7" w:rsidRPr="00117AC7">
        <w:rPr>
          <w:sz w:val="12"/>
        </w:rPr>
        <w:t>¶</w:t>
      </w:r>
      <w:r w:rsidRPr="0047598A">
        <w:rPr>
          <w:sz w:val="16"/>
        </w:rPr>
        <w:t xml:space="preserve"> 1995, Mercedes Benz obtained a licence from Janis</w:t>
      </w:r>
      <w:r w:rsidR="00117AC7" w:rsidRPr="00117AC7">
        <w:rPr>
          <w:sz w:val="12"/>
        </w:rPr>
        <w:t>¶</w:t>
      </w:r>
      <w:r w:rsidRPr="0047598A">
        <w:rPr>
          <w:sz w:val="16"/>
        </w:rPr>
        <w:t xml:space="preserve"> Joplin’s step-sister, who owned the rights to the song, to</w:t>
      </w:r>
      <w:r w:rsidR="00117AC7" w:rsidRPr="00117AC7">
        <w:rPr>
          <w:sz w:val="12"/>
        </w:rPr>
        <w:t>¶</w:t>
      </w:r>
      <w:r w:rsidRPr="0047598A">
        <w:rPr>
          <w:sz w:val="16"/>
        </w:rPr>
        <w:t xml:space="preserve"> use it in its own commercial. The second example is the</w:t>
      </w:r>
      <w:r w:rsidR="00117AC7" w:rsidRPr="00117AC7">
        <w:rPr>
          <w:sz w:val="12"/>
        </w:rPr>
        <w:t>¶</w:t>
      </w:r>
      <w:r w:rsidRPr="0047598A">
        <w:rPr>
          <w:sz w:val="16"/>
        </w:rPr>
        <w:t xml:space="preserve"> vagrant style created by hippies in the 1960s. This style</w:t>
      </w:r>
      <w:r w:rsidR="00117AC7" w:rsidRPr="00117AC7">
        <w:rPr>
          <w:sz w:val="12"/>
        </w:rPr>
        <w:t>¶</w:t>
      </w:r>
      <w:r w:rsidRPr="0047598A">
        <w:rPr>
          <w:sz w:val="16"/>
        </w:rPr>
        <w:t xml:space="preserve"> was meant to convey the anti-establishment beliefs of</w:t>
      </w:r>
      <w:r w:rsidR="00117AC7" w:rsidRPr="00117AC7">
        <w:rPr>
          <w:sz w:val="12"/>
        </w:rPr>
        <w:t>¶</w:t>
      </w:r>
      <w:r w:rsidRPr="0047598A">
        <w:rPr>
          <w:sz w:val="16"/>
        </w:rPr>
        <w:t xml:space="preserve"> this counterculture group, but was immediately adopted</w:t>
      </w:r>
      <w:r w:rsidR="00117AC7" w:rsidRPr="00117AC7">
        <w:rPr>
          <w:sz w:val="12"/>
        </w:rPr>
        <w:t>¶</w:t>
      </w:r>
      <w:r w:rsidRPr="0047598A">
        <w:rPr>
          <w:sz w:val="16"/>
        </w:rPr>
        <w:t xml:space="preserve"> by clothing manufacturers and presented in advertising</w:t>
      </w:r>
      <w:r w:rsidR="00117AC7" w:rsidRPr="00117AC7">
        <w:rPr>
          <w:sz w:val="12"/>
        </w:rPr>
        <w:t>¶</w:t>
      </w:r>
      <w:r w:rsidRPr="0047598A">
        <w:rPr>
          <w:sz w:val="16"/>
        </w:rPr>
        <w:t xml:space="preserve"> as a novelty in dressing style. By the early 1970s, much</w:t>
      </w:r>
      <w:r w:rsidR="00117AC7" w:rsidRPr="00117AC7">
        <w:rPr>
          <w:sz w:val="12"/>
        </w:rPr>
        <w:t>¶</w:t>
      </w:r>
      <w:r w:rsidRPr="0047598A">
        <w:rPr>
          <w:sz w:val="16"/>
        </w:rPr>
        <w:t xml:space="preserve"> of the hippie style had been already integrated into</w:t>
      </w:r>
      <w:r w:rsidR="00117AC7" w:rsidRPr="00117AC7">
        <w:rPr>
          <w:sz w:val="12"/>
        </w:rPr>
        <w:t>¶</w:t>
      </w:r>
      <w:r w:rsidRPr="0047598A">
        <w:rPr>
          <w:sz w:val="16"/>
        </w:rPr>
        <w:t xml:space="preserve"> mainstream American culture.27</w:t>
      </w:r>
      <w:r w:rsidR="00117AC7" w:rsidRPr="00117AC7">
        <w:rPr>
          <w:sz w:val="12"/>
        </w:rPr>
        <w:t>¶</w:t>
      </w:r>
      <w:r w:rsidRPr="0047598A">
        <w:rPr>
          <w:sz w:val="16"/>
        </w:rPr>
        <w:t xml:space="preserve"> These two examples demonstrate how commercial</w:t>
      </w:r>
      <w:r w:rsidR="00117AC7" w:rsidRPr="00117AC7">
        <w:rPr>
          <w:sz w:val="12"/>
        </w:rPr>
        <w:t>¶</w:t>
      </w:r>
      <w:r w:rsidRPr="0047598A">
        <w:rPr>
          <w:sz w:val="16"/>
        </w:rPr>
        <w:t xml:space="preserve"> interest can distort the meaning of a cultural sign,</w:t>
      </w:r>
      <w:r w:rsidR="00117AC7" w:rsidRPr="00117AC7">
        <w:rPr>
          <w:sz w:val="12"/>
        </w:rPr>
        <w:t>¶</w:t>
      </w:r>
      <w:r w:rsidRPr="0047598A">
        <w:rPr>
          <w:sz w:val="16"/>
        </w:rPr>
        <w:t xml:space="preserve"> when this meaning clashes with the commercial ideology. </w:t>
      </w:r>
      <w:r w:rsidRPr="0047598A">
        <w:rPr>
          <w:rStyle w:val="StyleUnderline"/>
        </w:rPr>
        <w:t xml:space="preserve">The </w:t>
      </w:r>
      <w:r w:rsidRPr="00DB0AA5">
        <w:rPr>
          <w:rStyle w:val="StyleUnderline"/>
          <w:highlight w:val="cyan"/>
        </w:rPr>
        <w:t>strongest message</w:t>
      </w:r>
      <w:r w:rsidRPr="0047598A">
        <w:rPr>
          <w:rStyle w:val="StyleUnderline"/>
        </w:rPr>
        <w:t xml:space="preserve"> of their ideology is the</w:t>
      </w:r>
      <w:r w:rsidR="00117AC7" w:rsidRPr="00117AC7">
        <w:rPr>
          <w:rStyle w:val="StyleUnderline"/>
          <w:sz w:val="12"/>
          <w:u w:val="none"/>
        </w:rPr>
        <w:t>¶</w:t>
      </w:r>
      <w:r w:rsidRPr="0047598A">
        <w:rPr>
          <w:rStyle w:val="StyleUnderline"/>
        </w:rPr>
        <w:t xml:space="preserve"> </w:t>
      </w:r>
      <w:r w:rsidRPr="00DB0AA5">
        <w:rPr>
          <w:rStyle w:val="StyleUnderline"/>
          <w:highlight w:val="cyan"/>
        </w:rPr>
        <w:t>endorsement of the values of capitalism in general</w:t>
      </w:r>
      <w:r w:rsidRPr="0047598A">
        <w:rPr>
          <w:rStyle w:val="StyleUnderline"/>
        </w:rPr>
        <w:t xml:space="preserve"> </w:t>
      </w:r>
      <w:r w:rsidRPr="00DB0AA5">
        <w:rPr>
          <w:rStyle w:val="StyleUnderline"/>
          <w:highlight w:val="cyan"/>
        </w:rPr>
        <w:t>and</w:t>
      </w:r>
      <w:r w:rsidR="00117AC7" w:rsidRPr="00117AC7">
        <w:rPr>
          <w:rStyle w:val="StyleUnderline"/>
          <w:sz w:val="12"/>
          <w:highlight w:val="cyan"/>
          <w:u w:val="none"/>
        </w:rPr>
        <w:t>¶</w:t>
      </w:r>
      <w:r w:rsidRPr="00DB0AA5">
        <w:rPr>
          <w:rStyle w:val="StyleUnderline"/>
          <w:highlight w:val="cyan"/>
        </w:rPr>
        <w:t xml:space="preserve"> consumer culture in particular</w:t>
      </w:r>
      <w:r w:rsidRPr="0047598A">
        <w:rPr>
          <w:rStyle w:val="StyleUnderline"/>
        </w:rPr>
        <w:t>. Several big media sponsors have even formulated in explicit rules that the</w:t>
      </w:r>
      <w:r w:rsidR="00117AC7" w:rsidRPr="00117AC7">
        <w:rPr>
          <w:rStyle w:val="StyleUnderline"/>
          <w:sz w:val="12"/>
          <w:u w:val="none"/>
        </w:rPr>
        <w:t>¶</w:t>
      </w:r>
      <w:r w:rsidRPr="0047598A">
        <w:rPr>
          <w:rStyle w:val="StyleUnderline"/>
        </w:rPr>
        <w:t xml:space="preserve"> media content must not bear any kind of critique on</w:t>
      </w:r>
      <w:r w:rsidR="00117AC7" w:rsidRPr="00117AC7">
        <w:rPr>
          <w:rStyle w:val="StyleUnderline"/>
          <w:sz w:val="12"/>
          <w:u w:val="none"/>
        </w:rPr>
        <w:t>¶</w:t>
      </w:r>
      <w:r w:rsidRPr="0047598A">
        <w:rPr>
          <w:rStyle w:val="StyleUnderline"/>
        </w:rPr>
        <w:t xml:space="preserve"> advertising, on the consumer culture, and, </w:t>
      </w:r>
      <w:r w:rsidRPr="00E624A9">
        <w:rPr>
          <w:rStyle w:val="StyleUnderline"/>
        </w:rPr>
        <w:t>more generally, any negative claims concerning the capitalist world</w:t>
      </w:r>
      <w:r w:rsidR="00117AC7" w:rsidRPr="00117AC7">
        <w:rPr>
          <w:rStyle w:val="StyleUnderline"/>
          <w:sz w:val="12"/>
          <w:u w:val="none"/>
        </w:rPr>
        <w:t>¶</w:t>
      </w:r>
      <w:r w:rsidRPr="00E624A9">
        <w:rPr>
          <w:rStyle w:val="StyleUnderline"/>
        </w:rPr>
        <w:t xml:space="preserve"> order</w:t>
      </w:r>
      <w:r w:rsidRPr="0047598A">
        <w:rPr>
          <w:rStyle w:val="StyleUnderline"/>
        </w:rPr>
        <w:t>.</w:t>
      </w:r>
      <w:r w:rsidRPr="0047598A">
        <w:rPr>
          <w:sz w:val="16"/>
        </w:rPr>
        <w:t>28 The ideology promoted by commercial corporations has already acquired a dominant position in</w:t>
      </w:r>
      <w:r w:rsidR="00117AC7" w:rsidRPr="00117AC7">
        <w:rPr>
          <w:sz w:val="12"/>
        </w:rPr>
        <w:t>¶</w:t>
      </w:r>
      <w:r w:rsidRPr="0047598A">
        <w:rPr>
          <w:sz w:val="16"/>
        </w:rPr>
        <w:t xml:space="preserve"> Western society; it is usually taken for granted and very</w:t>
      </w:r>
      <w:r w:rsidR="00117AC7" w:rsidRPr="00117AC7">
        <w:rPr>
          <w:sz w:val="12"/>
        </w:rPr>
        <w:t>¶</w:t>
      </w:r>
      <w:r w:rsidRPr="0047598A">
        <w:rPr>
          <w:sz w:val="16"/>
        </w:rPr>
        <w:t xml:space="preserve"> rarely questioned. The more media falls into the hands</w:t>
      </w:r>
      <w:r w:rsidR="00117AC7" w:rsidRPr="00117AC7">
        <w:rPr>
          <w:sz w:val="12"/>
        </w:rPr>
        <w:t>¶</w:t>
      </w:r>
      <w:r w:rsidRPr="0047598A">
        <w:rPr>
          <w:sz w:val="16"/>
        </w:rPr>
        <w:t xml:space="preserve"> of advertisers, the deeper these values will be ingrained</w:t>
      </w:r>
      <w:r w:rsidR="00117AC7" w:rsidRPr="00117AC7">
        <w:rPr>
          <w:sz w:val="12"/>
        </w:rPr>
        <w:t>¶</w:t>
      </w:r>
      <w:r w:rsidRPr="0047598A">
        <w:rPr>
          <w:sz w:val="16"/>
        </w:rPr>
        <w:t xml:space="preserve"> into Western culture, making it increasingly materialistic and consumption-oriented.</w:t>
      </w:r>
      <w:r w:rsidR="00117AC7" w:rsidRPr="00117AC7">
        <w:rPr>
          <w:sz w:val="12"/>
        </w:rPr>
        <w:t>¶</w:t>
      </w:r>
      <w:r w:rsidRPr="0047598A">
        <w:rPr>
          <w:sz w:val="16"/>
        </w:rPr>
        <w:t xml:space="preserve"> </w:t>
      </w:r>
      <w:r w:rsidRPr="0047598A">
        <w:rPr>
          <w:rStyle w:val="StyleUnderline"/>
        </w:rPr>
        <w:t xml:space="preserve">Over time, </w:t>
      </w:r>
      <w:r w:rsidRPr="00DB0AA5">
        <w:rPr>
          <w:rStyle w:val="StyleUnderline"/>
          <w:highlight w:val="cyan"/>
        </w:rPr>
        <w:t>marketing techniques increasingly</w:t>
      </w:r>
      <w:r w:rsidR="00117AC7" w:rsidRPr="00117AC7">
        <w:rPr>
          <w:rStyle w:val="StyleUnderline"/>
          <w:sz w:val="12"/>
          <w:u w:val="none"/>
        </w:rPr>
        <w:t>¶</w:t>
      </w:r>
      <w:r w:rsidRPr="0047598A">
        <w:rPr>
          <w:rStyle w:val="StyleUnderline"/>
        </w:rPr>
        <w:t xml:space="preserve"> </w:t>
      </w:r>
      <w:r w:rsidRPr="00DB0AA5">
        <w:rPr>
          <w:rStyle w:val="StyleUnderline"/>
          <w:highlight w:val="cyan"/>
        </w:rPr>
        <w:t>capture public space.</w:t>
      </w:r>
      <w:r w:rsidRPr="0047598A">
        <w:rPr>
          <w:rStyle w:val="StyleUnderline"/>
        </w:rPr>
        <w:t xml:space="preserve"> </w:t>
      </w:r>
      <w:r w:rsidRPr="00DB0AA5">
        <w:rPr>
          <w:rStyle w:val="StyleUnderline"/>
          <w:highlight w:val="cyan"/>
        </w:rPr>
        <w:t>Sidewalks</w:t>
      </w:r>
      <w:r w:rsidRPr="0047598A">
        <w:rPr>
          <w:rStyle w:val="StyleUnderline"/>
        </w:rPr>
        <w:t xml:space="preserve">, </w:t>
      </w:r>
      <w:r w:rsidRPr="00DB0AA5">
        <w:rPr>
          <w:rStyle w:val="StyleUnderline"/>
          <w:highlight w:val="cyan"/>
        </w:rPr>
        <w:t>buildings</w:t>
      </w:r>
      <w:r w:rsidRPr="0047598A">
        <w:rPr>
          <w:rStyle w:val="StyleUnderline"/>
        </w:rPr>
        <w:t xml:space="preserve">, </w:t>
      </w:r>
      <w:r w:rsidRPr="00DB0AA5">
        <w:rPr>
          <w:rStyle w:val="StyleUnderline"/>
          <w:highlight w:val="cyan"/>
        </w:rPr>
        <w:t>beaches</w:t>
      </w:r>
      <w:r w:rsidRPr="0047598A">
        <w:rPr>
          <w:rStyle w:val="StyleUnderline"/>
        </w:rPr>
        <w:t>, and</w:t>
      </w:r>
      <w:r w:rsidR="00117AC7" w:rsidRPr="00117AC7">
        <w:rPr>
          <w:rStyle w:val="StyleUnderline"/>
          <w:sz w:val="12"/>
          <w:u w:val="none"/>
        </w:rPr>
        <w:t>¶</w:t>
      </w:r>
      <w:r w:rsidRPr="0047598A">
        <w:rPr>
          <w:rStyle w:val="StyleUnderline"/>
        </w:rPr>
        <w:t xml:space="preserve"> </w:t>
      </w:r>
      <w:r w:rsidRPr="00DB0AA5">
        <w:rPr>
          <w:rStyle w:val="StyleUnderline"/>
          <w:highlight w:val="cyan"/>
        </w:rPr>
        <w:t>every place our eye naturally falls on bear messages</w:t>
      </w:r>
      <w:r w:rsidR="00117AC7" w:rsidRPr="00117AC7">
        <w:rPr>
          <w:rStyle w:val="StyleUnderline"/>
          <w:sz w:val="12"/>
          <w:u w:val="none"/>
        </w:rPr>
        <w:t>¶</w:t>
      </w:r>
      <w:r w:rsidRPr="0047598A">
        <w:rPr>
          <w:rStyle w:val="StyleUnderline"/>
        </w:rPr>
        <w:t xml:space="preserve"> </w:t>
      </w:r>
      <w:r w:rsidRPr="00DB0AA5">
        <w:rPr>
          <w:rStyle w:val="StyleUnderline"/>
          <w:highlight w:val="cyan"/>
        </w:rPr>
        <w:t>designed to</w:t>
      </w:r>
      <w:r w:rsidRPr="0047598A">
        <w:rPr>
          <w:rStyle w:val="StyleUnderline"/>
        </w:rPr>
        <w:t xml:space="preserve"> </w:t>
      </w:r>
      <w:r w:rsidRPr="00DB0AA5">
        <w:rPr>
          <w:rStyle w:val="StyleUnderline"/>
          <w:highlight w:val="cyan"/>
        </w:rPr>
        <w:t>make us remember certain trade marks</w:t>
      </w:r>
      <w:r w:rsidRPr="0047598A">
        <w:rPr>
          <w:rStyle w:val="StyleUnderline"/>
        </w:rPr>
        <w:t>.</w:t>
      </w:r>
      <w:r w:rsidR="00117AC7" w:rsidRPr="00117AC7">
        <w:rPr>
          <w:rStyle w:val="StyleUnderline"/>
          <w:sz w:val="12"/>
          <w:u w:val="none"/>
        </w:rPr>
        <w:t>¶</w:t>
      </w:r>
      <w:r w:rsidRPr="0047598A">
        <w:rPr>
          <w:sz w:val="16"/>
        </w:rPr>
        <w:t xml:space="preserve"> Marketing messages saturate public space and constantly invade the private sphere. Some scholars equate,</w:t>
      </w:r>
      <w:r w:rsidR="00117AC7" w:rsidRPr="00117AC7">
        <w:rPr>
          <w:sz w:val="12"/>
        </w:rPr>
        <w:t>¶</w:t>
      </w:r>
      <w:r w:rsidRPr="0047598A">
        <w:rPr>
          <w:sz w:val="16"/>
        </w:rPr>
        <w:t xml:space="preserve"> quite properly, commercial overload with air pollution.29 The legal system </w:t>
      </w:r>
      <w:r w:rsidRPr="00305250">
        <w:rPr>
          <w:sz w:val="14"/>
        </w:rPr>
        <w:t>provides no protection</w:t>
      </w:r>
      <w:r w:rsidR="00117AC7" w:rsidRPr="00117AC7">
        <w:rPr>
          <w:sz w:val="12"/>
        </w:rPr>
        <w:t>¶</w:t>
      </w:r>
      <w:r w:rsidRPr="00305250">
        <w:rPr>
          <w:sz w:val="14"/>
        </w:rPr>
        <w:t xml:space="preserve"> against the downpour of commercial messages. </w:t>
      </w:r>
      <w:r w:rsidRPr="0047598A">
        <w:rPr>
          <w:rStyle w:val="StyleUnderline"/>
        </w:rPr>
        <w:t>Quite</w:t>
      </w:r>
      <w:r w:rsidR="00117AC7" w:rsidRPr="00117AC7">
        <w:rPr>
          <w:rStyle w:val="StyleUnderline"/>
          <w:sz w:val="12"/>
          <w:u w:val="none"/>
        </w:rPr>
        <w:t>¶</w:t>
      </w:r>
      <w:r w:rsidRPr="0047598A">
        <w:rPr>
          <w:rStyle w:val="StyleUnderline"/>
        </w:rPr>
        <w:t xml:space="preserve"> the contrary, since the commercial messages are</w:t>
      </w:r>
      <w:r w:rsidR="00117AC7" w:rsidRPr="00117AC7">
        <w:rPr>
          <w:rStyle w:val="StyleUnderline"/>
          <w:sz w:val="12"/>
          <w:u w:val="none"/>
        </w:rPr>
        <w:t>¶</w:t>
      </w:r>
      <w:r w:rsidRPr="0047598A">
        <w:rPr>
          <w:rStyle w:val="StyleUnderline"/>
        </w:rPr>
        <w:t xml:space="preserve"> regarded as ‘neutral’, they can reach people in places</w:t>
      </w:r>
      <w:r w:rsidR="00117AC7" w:rsidRPr="00117AC7">
        <w:rPr>
          <w:rStyle w:val="StyleUnderline"/>
          <w:sz w:val="12"/>
          <w:u w:val="none"/>
        </w:rPr>
        <w:t>¶</w:t>
      </w:r>
      <w:r w:rsidRPr="0047598A">
        <w:rPr>
          <w:rStyle w:val="StyleUnderline"/>
        </w:rPr>
        <w:t xml:space="preserve"> where political messages cannot, for example, in situations of ‘captive audience’.30 </w:t>
      </w:r>
      <w:r w:rsidRPr="00DB0AA5">
        <w:rPr>
          <w:rStyle w:val="StyleUnderline"/>
          <w:highlight w:val="cyan"/>
        </w:rPr>
        <w:t>The very omnipresence of</w:t>
      </w:r>
      <w:r w:rsidR="00117AC7" w:rsidRPr="00117AC7">
        <w:rPr>
          <w:rStyle w:val="StyleUnderline"/>
          <w:sz w:val="12"/>
          <w:highlight w:val="cyan"/>
          <w:u w:val="none"/>
        </w:rPr>
        <w:t>¶</w:t>
      </w:r>
      <w:r w:rsidRPr="00DB0AA5">
        <w:rPr>
          <w:rStyle w:val="StyleUnderline"/>
          <w:highlight w:val="cyan"/>
        </w:rPr>
        <w:t xml:space="preserve"> promotional messages further endorses the commercial</w:t>
      </w:r>
      <w:r w:rsidR="00117AC7" w:rsidRPr="00117AC7">
        <w:rPr>
          <w:rStyle w:val="StyleUnderline"/>
          <w:sz w:val="12"/>
          <w:highlight w:val="cyan"/>
          <w:u w:val="none"/>
        </w:rPr>
        <w:t>¶</w:t>
      </w:r>
      <w:r w:rsidRPr="00DB0AA5">
        <w:rPr>
          <w:rStyle w:val="StyleUnderline"/>
          <w:highlight w:val="cyan"/>
        </w:rPr>
        <w:t xml:space="preserve"> ideology.</w:t>
      </w:r>
      <w:r w:rsidRPr="00305250">
        <w:rPr>
          <w:sz w:val="14"/>
        </w:rPr>
        <w:t xml:space="preserve"> The more we are used to these messages, the</w:t>
      </w:r>
      <w:r w:rsidR="00117AC7" w:rsidRPr="00117AC7">
        <w:rPr>
          <w:sz w:val="12"/>
        </w:rPr>
        <w:t>¶</w:t>
      </w:r>
      <w:r w:rsidRPr="00305250">
        <w:rPr>
          <w:sz w:val="14"/>
        </w:rPr>
        <w:t xml:space="preserve"> more they seem as a natural and indispensable part of</w:t>
      </w:r>
      <w:r w:rsidR="00117AC7" w:rsidRPr="00117AC7">
        <w:rPr>
          <w:sz w:val="12"/>
        </w:rPr>
        <w:t>¶</w:t>
      </w:r>
      <w:r w:rsidRPr="00305250">
        <w:rPr>
          <w:sz w:val="14"/>
        </w:rPr>
        <w:t xml:space="preserve"> our life. </w:t>
      </w:r>
      <w:r w:rsidRPr="00DB0AA5">
        <w:rPr>
          <w:rStyle w:val="StyleUnderline"/>
          <w:highlight w:val="cyan"/>
        </w:rPr>
        <w:t>Our environment</w:t>
      </w:r>
      <w:r w:rsidRPr="0047598A">
        <w:rPr>
          <w:rStyle w:val="StyleUnderline"/>
        </w:rPr>
        <w:t xml:space="preserve">, </w:t>
      </w:r>
      <w:r w:rsidRPr="00DB0AA5">
        <w:rPr>
          <w:rStyle w:val="StyleUnderline"/>
          <w:highlight w:val="cyan"/>
        </w:rPr>
        <w:t>saturated with marketing,</w:t>
      </w:r>
      <w:r w:rsidR="00117AC7" w:rsidRPr="00117AC7">
        <w:rPr>
          <w:rStyle w:val="StyleUnderline"/>
          <w:sz w:val="12"/>
          <w:highlight w:val="cyan"/>
          <w:u w:val="none"/>
        </w:rPr>
        <w:t>¶</w:t>
      </w:r>
      <w:r w:rsidRPr="0047598A">
        <w:rPr>
          <w:rStyle w:val="StyleUnderline"/>
        </w:rPr>
        <w:t xml:space="preserve"> </w:t>
      </w:r>
      <w:r w:rsidRPr="00DB0AA5">
        <w:rPr>
          <w:rStyle w:val="StyleUnderline"/>
          <w:highlight w:val="cyan"/>
        </w:rPr>
        <w:t>tells us</w:t>
      </w:r>
      <w:r w:rsidRPr="0047598A">
        <w:rPr>
          <w:rStyle w:val="StyleUnderline"/>
        </w:rPr>
        <w:t xml:space="preserve"> </w:t>
      </w:r>
      <w:r w:rsidRPr="00E624A9">
        <w:rPr>
          <w:rStyle w:val="StyleUnderline"/>
        </w:rPr>
        <w:t>implicitly</w:t>
      </w:r>
      <w:r w:rsidRPr="0047598A">
        <w:rPr>
          <w:rStyle w:val="StyleUnderline"/>
        </w:rPr>
        <w:t xml:space="preserve"> that </w:t>
      </w:r>
      <w:r w:rsidRPr="00DB0AA5">
        <w:rPr>
          <w:rStyle w:val="StyleUnderline"/>
          <w:highlight w:val="cyan"/>
        </w:rPr>
        <w:t>commercial messages</w:t>
      </w:r>
      <w:r w:rsidRPr="0047598A">
        <w:rPr>
          <w:rStyle w:val="StyleUnderline"/>
        </w:rPr>
        <w:t xml:space="preserve"> </w:t>
      </w:r>
      <w:r w:rsidRPr="00DB0AA5">
        <w:rPr>
          <w:rStyle w:val="StyleUnderline"/>
          <w:highlight w:val="cyan"/>
        </w:rPr>
        <w:t>have</w:t>
      </w:r>
      <w:r w:rsidRPr="0047598A">
        <w:rPr>
          <w:rStyle w:val="StyleUnderline"/>
        </w:rPr>
        <w:t xml:space="preserve"> the</w:t>
      </w:r>
      <w:r w:rsidR="00117AC7" w:rsidRPr="00117AC7">
        <w:rPr>
          <w:rStyle w:val="StyleUnderline"/>
          <w:sz w:val="12"/>
          <w:u w:val="none"/>
        </w:rPr>
        <w:t>¶</w:t>
      </w:r>
      <w:r w:rsidRPr="0047598A">
        <w:rPr>
          <w:rStyle w:val="StyleUnderline"/>
        </w:rPr>
        <w:t xml:space="preserve"> </w:t>
      </w:r>
      <w:r w:rsidRPr="00DB0AA5">
        <w:rPr>
          <w:rStyle w:val="StyleUnderline"/>
          <w:highlight w:val="cyan"/>
        </w:rPr>
        <w:t>legitimacy to reach us</w:t>
      </w:r>
      <w:r w:rsidRPr="0047598A">
        <w:rPr>
          <w:rStyle w:val="StyleUnderline"/>
        </w:rPr>
        <w:t xml:space="preserve"> </w:t>
      </w:r>
      <w:r w:rsidRPr="00DB0AA5">
        <w:rPr>
          <w:rStyle w:val="StyleUnderline"/>
          <w:highlight w:val="cyan"/>
        </w:rPr>
        <w:t>everywhere</w:t>
      </w:r>
      <w:r w:rsidRPr="0047598A">
        <w:rPr>
          <w:rStyle w:val="StyleUnderline"/>
        </w:rPr>
        <w:t xml:space="preserve">, to appear </w:t>
      </w:r>
      <w:r w:rsidRPr="00DB0AA5">
        <w:rPr>
          <w:rStyle w:val="StyleUnderline"/>
          <w:highlight w:val="cyan"/>
        </w:rPr>
        <w:t>in every</w:t>
      </w:r>
      <w:r w:rsidR="00117AC7" w:rsidRPr="00117AC7">
        <w:rPr>
          <w:rStyle w:val="StyleUnderline"/>
          <w:sz w:val="12"/>
          <w:highlight w:val="cyan"/>
          <w:u w:val="none"/>
        </w:rPr>
        <w:t>¶</w:t>
      </w:r>
      <w:r w:rsidRPr="00DB0AA5">
        <w:rPr>
          <w:rStyle w:val="StyleUnderline"/>
          <w:highlight w:val="cyan"/>
        </w:rPr>
        <w:t xml:space="preserve"> possible medium</w:t>
      </w:r>
      <w:r w:rsidRPr="0047598A">
        <w:rPr>
          <w:rStyle w:val="StyleUnderline"/>
        </w:rPr>
        <w:t>. People become conditioned with the</w:t>
      </w:r>
      <w:r w:rsidR="00117AC7" w:rsidRPr="00117AC7">
        <w:rPr>
          <w:rStyle w:val="StyleUnderline"/>
          <w:sz w:val="12"/>
          <w:u w:val="none"/>
        </w:rPr>
        <w:t>¶</w:t>
      </w:r>
      <w:r w:rsidRPr="0047598A">
        <w:rPr>
          <w:rStyle w:val="StyleUnderline"/>
        </w:rPr>
        <w:t xml:space="preserve"> idea that consumption and marketing have the right to</w:t>
      </w:r>
      <w:r w:rsidR="00117AC7" w:rsidRPr="00117AC7">
        <w:rPr>
          <w:rStyle w:val="StyleUnderline"/>
          <w:sz w:val="12"/>
          <w:u w:val="none"/>
        </w:rPr>
        <w:t>¶</w:t>
      </w:r>
      <w:r w:rsidRPr="0047598A">
        <w:rPr>
          <w:rStyle w:val="StyleUnderline"/>
        </w:rPr>
        <w:t xml:space="preserve"> occupy a central place in their lives.</w:t>
      </w:r>
      <w:r w:rsidR="00117AC7" w:rsidRPr="00117AC7">
        <w:rPr>
          <w:rStyle w:val="StyleUnderline"/>
          <w:sz w:val="12"/>
          <w:u w:val="none"/>
        </w:rPr>
        <w:t>¶</w:t>
      </w:r>
      <w:r w:rsidRPr="00305250">
        <w:rPr>
          <w:sz w:val="14"/>
        </w:rPr>
        <w:t xml:space="preserve"> </w:t>
      </w:r>
      <w:r w:rsidRPr="00305250">
        <w:rPr>
          <w:rStyle w:val="StyleUnderline"/>
        </w:rPr>
        <w:t>Thus, although commercial speech is not regarded as</w:t>
      </w:r>
      <w:r w:rsidR="00117AC7" w:rsidRPr="00117AC7">
        <w:rPr>
          <w:rStyle w:val="StyleUnderline"/>
          <w:sz w:val="12"/>
          <w:u w:val="none"/>
        </w:rPr>
        <w:t>¶</w:t>
      </w:r>
      <w:r w:rsidRPr="00305250">
        <w:rPr>
          <w:rStyle w:val="StyleUnderline"/>
        </w:rPr>
        <w:t xml:space="preserve"> a primary subject of the First Amendment, </w:t>
      </w:r>
      <w:r w:rsidRPr="00E624A9">
        <w:rPr>
          <w:rStyle w:val="StyleUnderline"/>
        </w:rPr>
        <w:t>for all</w:t>
      </w:r>
      <w:r w:rsidR="00117AC7" w:rsidRPr="00117AC7">
        <w:rPr>
          <w:rStyle w:val="StyleUnderline"/>
          <w:sz w:val="12"/>
          <w:u w:val="none"/>
        </w:rPr>
        <w:t>¶</w:t>
      </w:r>
      <w:r w:rsidRPr="00E624A9">
        <w:rPr>
          <w:rStyle w:val="StyleUnderline"/>
        </w:rPr>
        <w:t xml:space="preserve"> intents and purposes it is </w:t>
      </w:r>
      <w:r w:rsidRPr="00DB0AA5">
        <w:rPr>
          <w:rStyle w:val="StyleUnderline"/>
          <w:highlight w:val="cyan"/>
        </w:rPr>
        <w:t xml:space="preserve">commercial speech </w:t>
      </w:r>
      <w:r w:rsidRPr="00E624A9">
        <w:rPr>
          <w:rStyle w:val="StyleUnderline"/>
        </w:rPr>
        <w:t xml:space="preserve">that </w:t>
      </w:r>
      <w:r w:rsidRPr="00DB0AA5">
        <w:rPr>
          <w:rStyle w:val="StyleUnderline"/>
          <w:highlight w:val="cyan"/>
        </w:rPr>
        <w:t>dominates our social and cultural discourse</w:t>
      </w:r>
      <w:r w:rsidRPr="00305250">
        <w:rPr>
          <w:rStyle w:val="StyleUnderline"/>
        </w:rPr>
        <w:t>. This process is</w:t>
      </w:r>
      <w:r w:rsidR="00117AC7" w:rsidRPr="00117AC7">
        <w:rPr>
          <w:rStyle w:val="StyleUnderline"/>
          <w:sz w:val="12"/>
          <w:u w:val="none"/>
        </w:rPr>
        <w:t>¶</w:t>
      </w:r>
      <w:r w:rsidRPr="00305250">
        <w:rPr>
          <w:rStyle w:val="StyleUnderline"/>
        </w:rPr>
        <w:t xml:space="preserve"> </w:t>
      </w:r>
      <w:r w:rsidRPr="00DB0AA5">
        <w:rPr>
          <w:rStyle w:val="StyleUnderline"/>
          <w:highlight w:val="cyan"/>
        </w:rPr>
        <w:t>made</w:t>
      </w:r>
      <w:r w:rsidRPr="00305250">
        <w:rPr>
          <w:rStyle w:val="StyleUnderline"/>
        </w:rPr>
        <w:t xml:space="preserve"> </w:t>
      </w:r>
      <w:r w:rsidRPr="00DB0AA5">
        <w:rPr>
          <w:rStyle w:val="StyleUnderline"/>
          <w:highlight w:val="cyan"/>
        </w:rPr>
        <w:t>possible by the logic of capitalism</w:t>
      </w:r>
      <w:r w:rsidRPr="00305250">
        <w:rPr>
          <w:rStyle w:val="StyleUnderline"/>
        </w:rPr>
        <w:t xml:space="preserve"> and </w:t>
      </w:r>
      <w:r w:rsidRPr="00DB0AA5">
        <w:rPr>
          <w:rStyle w:val="StyleUnderline"/>
          <w:highlight w:val="cyan"/>
        </w:rPr>
        <w:t>free market</w:t>
      </w:r>
      <w:r w:rsidR="00117AC7" w:rsidRPr="00117AC7">
        <w:rPr>
          <w:rStyle w:val="StyleUnderline"/>
          <w:sz w:val="12"/>
          <w:highlight w:val="cyan"/>
          <w:u w:val="none"/>
        </w:rPr>
        <w:t>¶</w:t>
      </w:r>
      <w:r w:rsidRPr="00DB0AA5">
        <w:rPr>
          <w:rStyle w:val="StyleUnderline"/>
          <w:highlight w:val="cyan"/>
        </w:rPr>
        <w:t xml:space="preserve"> economy</w:t>
      </w:r>
      <w:r w:rsidRPr="00305250">
        <w:rPr>
          <w:rStyle w:val="StyleUnderline"/>
        </w:rPr>
        <w:t>: the divine right of capital31</w:t>
      </w:r>
      <w:r w:rsidRPr="00305250">
        <w:rPr>
          <w:sz w:val="14"/>
        </w:rPr>
        <w:t xml:space="preserve"> has no limits.</w:t>
      </w:r>
      <w:r w:rsidR="00117AC7" w:rsidRPr="00117AC7">
        <w:rPr>
          <w:sz w:val="12"/>
        </w:rPr>
        <w:t>¶</w:t>
      </w:r>
      <w:r w:rsidRPr="00305250">
        <w:rPr>
          <w:sz w:val="14"/>
        </w:rPr>
        <w:t xml:space="preserve"> </w:t>
      </w:r>
      <w:r w:rsidRPr="0047598A">
        <w:rPr>
          <w:rStyle w:val="StyleUnderline"/>
        </w:rPr>
        <w:t>Capital can control or purchase whatever it wishes.</w:t>
      </w:r>
      <w:r w:rsidR="00117AC7" w:rsidRPr="00117AC7">
        <w:rPr>
          <w:rStyle w:val="StyleUnderline"/>
          <w:sz w:val="12"/>
          <w:u w:val="none"/>
        </w:rPr>
        <w:t>¶</w:t>
      </w:r>
      <w:r w:rsidRPr="0047598A">
        <w:rPr>
          <w:sz w:val="16"/>
        </w:rPr>
        <w:t xml:space="preserve"> When it wishes to enter the cultural scene, hardly any</w:t>
      </w:r>
      <w:r w:rsidR="00117AC7" w:rsidRPr="00117AC7">
        <w:rPr>
          <w:sz w:val="12"/>
        </w:rPr>
        <w:t>¶</w:t>
      </w:r>
      <w:r w:rsidRPr="0047598A">
        <w:rPr>
          <w:sz w:val="16"/>
        </w:rPr>
        <w:t xml:space="preserve"> structure will stay immune to its power. Under these</w:t>
      </w:r>
      <w:r w:rsidR="00117AC7" w:rsidRPr="00117AC7">
        <w:rPr>
          <w:sz w:val="12"/>
        </w:rPr>
        <w:t>¶</w:t>
      </w:r>
      <w:r w:rsidRPr="0047598A">
        <w:rPr>
          <w:sz w:val="16"/>
        </w:rPr>
        <w:t xml:space="preserve"> circumstances, there is hardly anything that can hamper</w:t>
      </w:r>
      <w:r w:rsidR="00117AC7" w:rsidRPr="00117AC7">
        <w:rPr>
          <w:sz w:val="12"/>
        </w:rPr>
        <w:t>¶</w:t>
      </w:r>
      <w:r w:rsidRPr="0047598A">
        <w:rPr>
          <w:sz w:val="16"/>
        </w:rPr>
        <w:t xml:space="preserve"> the dominance of the commercial ideology</w:t>
      </w:r>
    </w:p>
    <w:p w14:paraId="0477DEBC" w14:textId="77777777" w:rsidR="00AD1037" w:rsidRDefault="00AD1037" w:rsidP="00AD1037"/>
    <w:p w14:paraId="0178F991" w14:textId="77777777" w:rsidR="00DB0C8E" w:rsidRDefault="00DB0C8E" w:rsidP="00DB0C8E">
      <w:pPr>
        <w:pStyle w:val="Heading4"/>
        <w:rPr>
          <w:rFonts w:asciiTheme="minorHAnsi" w:hAnsiTheme="minorHAnsi" w:cstheme="minorHAnsi"/>
        </w:rPr>
      </w:pPr>
      <w:r>
        <w:rPr>
          <w:rFonts w:asciiTheme="minorHAnsi" w:hAnsiTheme="minorHAnsi" w:cstheme="minorHAnsi"/>
        </w:rPr>
        <w:t xml:space="preserve">The legal system of trademarks is not just a tool of a market economy—but a semiotic economy as well. Trademarks are signs that work with industrial efficiency to commodify every aspect of reality—seeking to make everything perfectly transparent in order to produce differentiation.  </w:t>
      </w:r>
    </w:p>
    <w:p w14:paraId="190AF1B1" w14:textId="77777777" w:rsidR="00DB0C8E" w:rsidRDefault="00DB0C8E" w:rsidP="00DB0C8E">
      <w:pPr>
        <w:rPr>
          <w:rFonts w:asciiTheme="minorHAnsi" w:hAnsiTheme="minorHAnsi" w:cstheme="minorHAnsi"/>
          <w:sz w:val="16"/>
          <w:szCs w:val="16"/>
        </w:rPr>
      </w:pPr>
      <w:r>
        <w:rPr>
          <w:rFonts w:asciiTheme="minorHAnsi" w:hAnsiTheme="minorHAnsi" w:cstheme="minorHAnsi"/>
          <w:b/>
          <w:bCs/>
          <w:sz w:val="26"/>
          <w:szCs w:val="26"/>
        </w:rPr>
        <w:t>Beebe 08</w:t>
      </w:r>
      <w:r>
        <w:rPr>
          <w:rFonts w:asciiTheme="minorHAnsi" w:hAnsiTheme="minorHAnsi" w:cstheme="minorHAnsi"/>
        </w:rPr>
        <w:t xml:space="preserve"> </w:t>
      </w:r>
      <w:r>
        <w:rPr>
          <w:rFonts w:asciiTheme="minorHAnsi" w:hAnsiTheme="minorHAnsi" w:cstheme="minorHAnsi"/>
          <w:sz w:val="16"/>
          <w:szCs w:val="16"/>
        </w:rPr>
        <w:t xml:space="preserve">[Barton Beebe, John M. Desmarais Professor of Intellectual Property Law at NYU School of Law, Co-Director of the Engelberg Center on Innovation Law &amp; Policy, Co-Director of the Competition, Innovation, and Information Law LLM Program, received a Podell Distinguished Teaching Award from NYU School of Law, James S. Carpentier Visiting Professor of Law, Columbia Law School in 2020, Anne Urowsky Visiting Professor of Law at Yale University in 2011, Visiting Professor of Law at Stanford University in 2009, Law Clerk for Hon. Denise Cote, United States District Court for the Southern District of New York in 2002, J.D. from Yale Law School, PhD in English from Princeton University, B.A. with honors from University of Chicago, </w:t>
      </w:r>
      <w:r>
        <w:rPr>
          <w:rFonts w:asciiTheme="minorHAnsi" w:hAnsiTheme="minorHAnsi" w:cstheme="minorHAnsi"/>
          <w:i/>
          <w:iCs/>
          <w:sz w:val="16"/>
          <w:szCs w:val="16"/>
        </w:rPr>
        <w:t>Trademark Law and Theory</w:t>
      </w:r>
      <w:r>
        <w:rPr>
          <w:rFonts w:asciiTheme="minorHAnsi" w:hAnsiTheme="minorHAnsi" w:cstheme="minorHAnsi"/>
          <w:sz w:val="16"/>
          <w:szCs w:val="16"/>
        </w:rPr>
        <w:t>, 2008, “The semiotic account of trademark doctrine and trademark culture”, //zrubin]</w:t>
      </w:r>
    </w:p>
    <w:p w14:paraId="53E6C7C0" w14:textId="2BC2F124" w:rsidR="00E0624D" w:rsidRDefault="00DB0C8E" w:rsidP="00DB0C8E">
      <w:pPr>
        <w:rPr>
          <w:rFonts w:asciiTheme="minorHAnsi" w:hAnsiTheme="minorHAnsi" w:cstheme="minorHAnsi"/>
          <w:u w:val="single"/>
        </w:rPr>
      </w:pPr>
      <w:r>
        <w:rPr>
          <w:rFonts w:asciiTheme="minorHAnsi" w:hAnsiTheme="minorHAnsi" w:cstheme="minorHAnsi"/>
          <w:u w:val="single"/>
        </w:rPr>
        <w:t xml:space="preserve">In a modern industrialized mass society, particularly a wealthy one, perhaps the most pressing scarcity that the individual faces is the scarcity of distinction—distinction not in the sense of prestige, but in the sense simply of difference that conduces to identity. </w:t>
      </w:r>
      <w:r w:rsidRPr="00DB0AA5">
        <w:rPr>
          <w:rFonts w:asciiTheme="minorHAnsi" w:hAnsiTheme="minorHAnsi" w:cstheme="minorHAnsi"/>
          <w:highlight w:val="cyan"/>
          <w:u w:val="single"/>
        </w:rPr>
        <w:t>Trademarks provide</w:t>
      </w:r>
      <w:r>
        <w:rPr>
          <w:rFonts w:asciiTheme="minorHAnsi" w:hAnsiTheme="minorHAnsi" w:cstheme="minorHAnsi"/>
          <w:u w:val="single"/>
        </w:rPr>
        <w:t xml:space="preserve"> this </w:t>
      </w:r>
      <w:r w:rsidRPr="00DB0AA5">
        <w:rPr>
          <w:rFonts w:asciiTheme="minorHAnsi" w:hAnsiTheme="minorHAnsi" w:cstheme="minorHAnsi"/>
          <w:highlight w:val="cyan"/>
          <w:u w:val="single"/>
        </w:rPr>
        <w:t>difference</w:t>
      </w:r>
      <w:r>
        <w:rPr>
          <w:rFonts w:asciiTheme="minorHAnsi" w:hAnsiTheme="minorHAnsi" w:cstheme="minorHAnsi"/>
          <w:u w:val="single"/>
        </w:rPr>
        <w:t xml:space="preserve"> and they do so </w:t>
      </w:r>
      <w:r w:rsidRPr="00DB0AA5">
        <w:rPr>
          <w:rFonts w:asciiTheme="minorHAnsi" w:hAnsiTheme="minorHAnsi" w:cstheme="minorHAnsi"/>
          <w:highlight w:val="cyan"/>
          <w:u w:val="single"/>
        </w:rPr>
        <w:t>through</w:t>
      </w:r>
      <w:r>
        <w:rPr>
          <w:rFonts w:asciiTheme="minorHAnsi" w:hAnsiTheme="minorHAnsi" w:cstheme="minorHAnsi"/>
          <w:u w:val="single"/>
        </w:rPr>
        <w:t xml:space="preserve"> their </w:t>
      </w:r>
      <w:r w:rsidRPr="00DB0AA5">
        <w:rPr>
          <w:rFonts w:asciiTheme="minorHAnsi" w:hAnsiTheme="minorHAnsi" w:cstheme="minorHAnsi"/>
          <w:highlight w:val="cyan"/>
          <w:u w:val="single"/>
        </w:rPr>
        <w:t>sign value</w:t>
      </w:r>
      <w:r>
        <w:rPr>
          <w:rFonts w:asciiTheme="minorHAnsi" w:hAnsiTheme="minorHAnsi" w:cstheme="minorHAnsi"/>
          <w:u w:val="single"/>
        </w:rPr>
        <w:t xml:space="preserve">. It has long been a cliché, of social theory as much as of advertising practice, that </w:t>
      </w:r>
      <w:r w:rsidRPr="00DB0AA5">
        <w:rPr>
          <w:rFonts w:asciiTheme="minorHAnsi" w:hAnsiTheme="minorHAnsi" w:cstheme="minorHAnsi"/>
          <w:highlight w:val="cyan"/>
          <w:u w:val="single"/>
        </w:rPr>
        <w:t>consumers communicate with each other by the objects they consume</w:t>
      </w:r>
      <w:r>
        <w:rPr>
          <w:rFonts w:asciiTheme="minorHAnsi" w:hAnsiTheme="minorHAnsi" w:cstheme="minorHAnsi"/>
          <w:u w:val="single"/>
        </w:rPr>
        <w:t xml:space="preserve">. Of late, however, </w:t>
      </w:r>
      <w:r w:rsidRPr="00DB0AA5">
        <w:rPr>
          <w:rFonts w:asciiTheme="minorHAnsi" w:hAnsiTheme="minorHAnsi" w:cstheme="minorHAnsi"/>
          <w:highlight w:val="cyan"/>
          <w:u w:val="single"/>
        </w:rPr>
        <w:t>commodity culture has begun to unburden itself of the object language of material commodities</w:t>
      </w:r>
      <w:r>
        <w:rPr>
          <w:rFonts w:asciiTheme="minorHAnsi" w:hAnsiTheme="minorHAnsi" w:cstheme="minorHAnsi"/>
          <w:u w:val="single"/>
        </w:rPr>
        <w:t xml:space="preserve">. </w:t>
      </w:r>
      <w:r w:rsidRPr="00DB0AA5">
        <w:rPr>
          <w:rFonts w:asciiTheme="minorHAnsi" w:hAnsiTheme="minorHAnsi" w:cstheme="minorHAnsi"/>
          <w:highlight w:val="cyan"/>
          <w:u w:val="single"/>
        </w:rPr>
        <w:t xml:space="preserve">The trademark system </w:t>
      </w:r>
      <w:r>
        <w:rPr>
          <w:rFonts w:asciiTheme="minorHAnsi" w:hAnsiTheme="minorHAnsi" w:cstheme="minorHAnsi"/>
          <w:u w:val="single"/>
        </w:rPr>
        <w:t xml:space="preserve">has </w:t>
      </w:r>
      <w:r w:rsidRPr="00DB0AA5">
        <w:rPr>
          <w:rFonts w:asciiTheme="minorHAnsi" w:hAnsiTheme="minorHAnsi" w:cstheme="minorHAnsi"/>
          <w:highlight w:val="cyan"/>
          <w:u w:val="single"/>
        </w:rPr>
        <w:t xml:space="preserve">developed </w:t>
      </w:r>
      <w:r>
        <w:rPr>
          <w:rFonts w:asciiTheme="minorHAnsi" w:hAnsiTheme="minorHAnsi" w:cstheme="minorHAnsi"/>
          <w:u w:val="single"/>
        </w:rPr>
        <w:t xml:space="preserve">as </w:t>
      </w:r>
      <w:r w:rsidRPr="00DB0AA5">
        <w:rPr>
          <w:rFonts w:asciiTheme="minorHAnsi" w:hAnsiTheme="minorHAnsi" w:cstheme="minorHAnsi"/>
          <w:b/>
          <w:bCs/>
          <w:highlight w:val="cyan"/>
          <w:u w:val="single"/>
        </w:rPr>
        <w:t>an alternative language of consumption</w:t>
      </w:r>
      <w:r>
        <w:rPr>
          <w:rFonts w:asciiTheme="minorHAnsi" w:hAnsiTheme="minorHAnsi" w:cstheme="minorHAnsi"/>
          <w:u w:val="single"/>
        </w:rPr>
        <w:t xml:space="preserve">, and its development has been rapid indeed. No other language in history, and certainly no other language of distinction, has experienced such explosive growth, both extensively and intensively, in so short a time. </w:t>
      </w:r>
      <w:r w:rsidRPr="00DB0AA5">
        <w:rPr>
          <w:rFonts w:asciiTheme="minorHAnsi" w:hAnsiTheme="minorHAnsi" w:cstheme="minorHAnsi"/>
          <w:highlight w:val="cyan"/>
          <w:u w:val="single"/>
        </w:rPr>
        <w:t>The trademark system</w:t>
      </w:r>
      <w:r>
        <w:rPr>
          <w:rFonts w:asciiTheme="minorHAnsi" w:hAnsiTheme="minorHAnsi" w:cstheme="minorHAnsi"/>
          <w:u w:val="single"/>
        </w:rPr>
        <w:t xml:space="preserve">’s classificatory scheme now </w:t>
      </w:r>
      <w:r w:rsidRPr="00DB0AA5">
        <w:rPr>
          <w:rFonts w:asciiTheme="minorHAnsi" w:hAnsiTheme="minorHAnsi" w:cstheme="minorHAnsi"/>
          <w:highlight w:val="cyan"/>
          <w:u w:val="single"/>
        </w:rPr>
        <w:t>orders culture as much as the market</w:t>
      </w:r>
      <w:r>
        <w:rPr>
          <w:rFonts w:asciiTheme="minorHAnsi" w:hAnsiTheme="minorHAnsi" w:cstheme="minorHAnsi"/>
          <w:u w:val="single"/>
        </w:rPr>
        <w:t>—and, in doing so, evidences the degree to which the two fields have merged.</w:t>
      </w:r>
      <w:r>
        <w:rPr>
          <w:rFonts w:asciiTheme="minorHAnsi" w:hAnsiTheme="minorHAnsi" w:cstheme="minorHAnsi"/>
        </w:rPr>
        <w:t xml:space="preserve"> </w:t>
      </w:r>
      <w:r>
        <w:rPr>
          <w:rFonts w:asciiTheme="minorHAnsi" w:hAnsiTheme="minorHAnsi" w:cstheme="minorHAnsi"/>
          <w:u w:val="single"/>
        </w:rPr>
        <w:t xml:space="preserve">To be sure, it is not the only such classificatory system, but none exercises its classifying function so exoterically, in terms so easily and widely understood. Where other systems of distinction are opaque, even unknowable except to those whom they privilege, </w:t>
      </w:r>
      <w:r w:rsidRPr="00DB0AA5">
        <w:rPr>
          <w:rFonts w:asciiTheme="minorHAnsi" w:hAnsiTheme="minorHAnsi" w:cstheme="minorHAnsi"/>
          <w:highlight w:val="cyan"/>
          <w:u w:val="single"/>
        </w:rPr>
        <w:t>the power of the trademark</w:t>
      </w:r>
      <w:r>
        <w:rPr>
          <w:rFonts w:asciiTheme="minorHAnsi" w:hAnsiTheme="minorHAnsi" w:cstheme="minorHAnsi"/>
          <w:u w:val="single"/>
        </w:rPr>
        <w:t xml:space="preserve"> scheme </w:t>
      </w:r>
      <w:r w:rsidRPr="00DB0AA5">
        <w:rPr>
          <w:rFonts w:asciiTheme="minorHAnsi" w:hAnsiTheme="minorHAnsi" w:cstheme="minorHAnsi"/>
          <w:highlight w:val="cyan"/>
          <w:u w:val="single"/>
        </w:rPr>
        <w:t xml:space="preserve">resides in its </w:t>
      </w:r>
      <w:r w:rsidRPr="00DB0AA5">
        <w:rPr>
          <w:rFonts w:asciiTheme="minorHAnsi" w:hAnsiTheme="minorHAnsi" w:cstheme="minorHAnsi"/>
          <w:b/>
          <w:bCs/>
          <w:highlight w:val="cyan"/>
          <w:u w:val="single"/>
        </w:rPr>
        <w:t>emphatic transparency</w:t>
      </w:r>
      <w:r>
        <w:rPr>
          <w:rFonts w:asciiTheme="minorHAnsi" w:hAnsiTheme="minorHAnsi" w:cstheme="minorHAnsi"/>
          <w:u w:val="single"/>
        </w:rPr>
        <w:t>.</w:t>
      </w:r>
      <w:r>
        <w:rPr>
          <w:rFonts w:asciiTheme="minorHAnsi" w:hAnsiTheme="minorHAnsi" w:cstheme="minorHAnsi"/>
        </w:rPr>
        <w:t xml:space="preserve"> </w:t>
      </w:r>
      <w:r>
        <w:rPr>
          <w:rFonts w:asciiTheme="minorHAnsi" w:hAnsiTheme="minorHAnsi" w:cstheme="minorHAnsi"/>
          <w:u w:val="single"/>
        </w:rPr>
        <w:t xml:space="preserve">While the semiotic analysis—or the economic analysis, for that matter—may go far towards explaining how the trademark system has evolved as it has, it will not ultimately explain why. </w:t>
      </w:r>
      <w:r w:rsidRPr="00DB0AA5">
        <w:rPr>
          <w:rFonts w:asciiTheme="minorHAnsi" w:hAnsiTheme="minorHAnsi" w:cstheme="minorHAnsi"/>
          <w:highlight w:val="cyan"/>
          <w:u w:val="single"/>
        </w:rPr>
        <w:t>Underlying the semiotic logic of the trademark system</w:t>
      </w:r>
      <w:r>
        <w:rPr>
          <w:rFonts w:asciiTheme="minorHAnsi" w:hAnsiTheme="minorHAnsi" w:cstheme="minorHAnsi"/>
          <w:u w:val="single"/>
        </w:rPr>
        <w:t xml:space="preserve"> and of trademark law </w:t>
      </w:r>
      <w:r w:rsidRPr="00DB0AA5">
        <w:rPr>
          <w:rFonts w:asciiTheme="minorHAnsi" w:hAnsiTheme="minorHAnsi" w:cstheme="minorHAnsi"/>
          <w:b/>
          <w:bCs/>
          <w:highlight w:val="cyan"/>
          <w:u w:val="single"/>
        </w:rPr>
        <w:t>is</w:t>
      </w:r>
      <w:r>
        <w:rPr>
          <w:rFonts w:asciiTheme="minorHAnsi" w:hAnsiTheme="minorHAnsi" w:cstheme="minorHAnsi"/>
          <w:u w:val="single"/>
        </w:rPr>
        <w:t xml:space="preserve"> a more profound logic, what Baudrillard has termed </w:t>
      </w:r>
      <w:r w:rsidRPr="00DB0AA5">
        <w:rPr>
          <w:rFonts w:asciiTheme="minorHAnsi" w:hAnsiTheme="minorHAnsi" w:cstheme="minorHAnsi"/>
          <w:b/>
          <w:bCs/>
          <w:highlight w:val="cyan"/>
          <w:u w:val="single"/>
        </w:rPr>
        <w:t>the “social logic of differentiation.”</w:t>
      </w:r>
      <w:r>
        <w:rPr>
          <w:rFonts w:asciiTheme="minorHAnsi" w:hAnsiTheme="minorHAnsi" w:cstheme="minorHAnsi"/>
        </w:rPr>
        <w:t xml:space="preserve">85 </w:t>
      </w:r>
      <w:r>
        <w:rPr>
          <w:rFonts w:asciiTheme="minorHAnsi" w:hAnsiTheme="minorHAnsi" w:cstheme="minorHAnsi"/>
          <w:u w:val="single"/>
        </w:rPr>
        <w:t xml:space="preserve">This logic meets “an objective </w:t>
      </w:r>
      <w:r w:rsidRPr="00DB0AA5">
        <w:rPr>
          <w:rFonts w:asciiTheme="minorHAnsi" w:hAnsiTheme="minorHAnsi" w:cstheme="minorHAnsi"/>
          <w:highlight w:val="cyan"/>
          <w:u w:val="single"/>
        </w:rPr>
        <w:t>social demand for signs and differences</w:t>
      </w:r>
      <w:r>
        <w:rPr>
          <w:rFonts w:asciiTheme="minorHAnsi" w:hAnsiTheme="minorHAnsi" w:cstheme="minorHAnsi"/>
          <w:u w:val="single"/>
        </w:rPr>
        <w:t>,”86 for “</w:t>
      </w:r>
      <w:r w:rsidRPr="00DB0AA5">
        <w:rPr>
          <w:rFonts w:asciiTheme="minorHAnsi" w:hAnsiTheme="minorHAnsi" w:cstheme="minorHAnsi"/>
          <w:highlight w:val="cyan"/>
          <w:u w:val="single"/>
        </w:rPr>
        <w:t>the distinguishing processes of class or caste</w:t>
      </w:r>
      <w:r>
        <w:rPr>
          <w:rFonts w:asciiTheme="minorHAnsi" w:hAnsiTheme="minorHAnsi" w:cstheme="minorHAnsi"/>
          <w:u w:val="single"/>
        </w:rPr>
        <w:t xml:space="preserve"> which are fundamental to the social structure and are given free rein in ‘democratic’ society.”87 The trademark system is ultimately both an agent and an object of “classification struggle”:88 an agent in its own struggle to establish itself as the preeminent system of classification, and an object in the struggle by producers and consumers within the trademark system to bend its classificatory scheme to their own economic or cultural ends. </w:t>
      </w:r>
      <w:r w:rsidRPr="00DB0AA5">
        <w:rPr>
          <w:rFonts w:asciiTheme="minorHAnsi" w:hAnsiTheme="minorHAnsi" w:cstheme="minorHAnsi"/>
          <w:highlight w:val="cyan"/>
          <w:u w:val="single"/>
        </w:rPr>
        <w:t>The culture industries—and what industries aren’t?—have long sold trademarks as commodities</w:t>
      </w:r>
      <w:r>
        <w:rPr>
          <w:rFonts w:asciiTheme="minorHAnsi" w:hAnsiTheme="minorHAnsi" w:cstheme="minorHAnsi"/>
          <w:u w:val="single"/>
        </w:rPr>
        <w:t xml:space="preserve"> in their own right. Entire areas of</w:t>
      </w:r>
      <w:r w:rsidRPr="00DB0AA5">
        <w:rPr>
          <w:rFonts w:asciiTheme="minorHAnsi" w:hAnsiTheme="minorHAnsi" w:cstheme="minorHAnsi"/>
          <w:highlight w:val="cyan"/>
          <w:u w:val="single"/>
        </w:rPr>
        <w:t xml:space="preserve"> </w:t>
      </w:r>
      <w:r w:rsidRPr="00DB0AA5">
        <w:rPr>
          <w:rFonts w:asciiTheme="minorHAnsi" w:hAnsiTheme="minorHAnsi" w:cstheme="minorHAnsi"/>
          <w:b/>
          <w:bCs/>
          <w:highlight w:val="cyan"/>
          <w:u w:val="single"/>
        </w:rPr>
        <w:t>trademark doctrine</w:t>
      </w:r>
      <w:r>
        <w:rPr>
          <w:rFonts w:asciiTheme="minorHAnsi" w:hAnsiTheme="minorHAnsi" w:cstheme="minorHAnsi"/>
          <w:u w:val="single"/>
        </w:rPr>
        <w:t xml:space="preserve"> cannot be understood except as systems of rules </w:t>
      </w:r>
      <w:r w:rsidRPr="00DB0AA5">
        <w:rPr>
          <w:rFonts w:asciiTheme="minorHAnsi" w:hAnsiTheme="minorHAnsi" w:cstheme="minorHAnsi"/>
          <w:b/>
          <w:bCs/>
          <w:highlight w:val="cyan"/>
          <w:u w:val="single"/>
        </w:rPr>
        <w:t>designed to facilitate the commodification</w:t>
      </w:r>
      <w:r>
        <w:rPr>
          <w:rFonts w:asciiTheme="minorHAnsi" w:hAnsiTheme="minorHAnsi" w:cstheme="minorHAnsi"/>
          <w:u w:val="single"/>
        </w:rPr>
        <w:t xml:space="preserve">—indeed, </w:t>
      </w:r>
      <w:r w:rsidRPr="00DB0AA5">
        <w:rPr>
          <w:rFonts w:asciiTheme="minorHAnsi" w:hAnsiTheme="minorHAnsi" w:cstheme="minorHAnsi"/>
          <w:b/>
          <w:bCs/>
          <w:highlight w:val="cyan"/>
          <w:u w:val="single"/>
        </w:rPr>
        <w:t>the “industrial production”</w:t>
      </w:r>
      <w:r>
        <w:rPr>
          <w:rFonts w:asciiTheme="minorHAnsi" w:hAnsiTheme="minorHAnsi" w:cstheme="minorHAnsi"/>
          <w:u w:val="single"/>
        </w:rPr>
        <w:t>89—</w:t>
      </w:r>
      <w:r w:rsidRPr="00DB0AA5">
        <w:rPr>
          <w:rFonts w:asciiTheme="minorHAnsi" w:hAnsiTheme="minorHAnsi" w:cstheme="minorHAnsi"/>
          <w:b/>
          <w:bCs/>
          <w:highlight w:val="cyan"/>
          <w:u w:val="single"/>
        </w:rPr>
        <w:t>of social distinction</w:t>
      </w:r>
      <w:r>
        <w:rPr>
          <w:rFonts w:asciiTheme="minorHAnsi" w:hAnsiTheme="minorHAnsi" w:cstheme="minorHAnsi"/>
          <w:u w:val="single"/>
        </w:rPr>
        <w:t>.</w:t>
      </w:r>
    </w:p>
    <w:p w14:paraId="353C5551" w14:textId="77777777" w:rsidR="00342335" w:rsidRDefault="00342335" w:rsidP="00342335"/>
    <w:p w14:paraId="0DFC3A58" w14:textId="0357AFC2" w:rsidR="00750127" w:rsidRDefault="00750127" w:rsidP="00750127">
      <w:pPr>
        <w:pStyle w:val="Heading2"/>
      </w:pPr>
      <w:r>
        <w:t>Impact/Advantage Links</w:t>
      </w:r>
    </w:p>
    <w:p w14:paraId="767F5370" w14:textId="56C4DD06" w:rsidR="00E53CD1" w:rsidRDefault="00E53CD1" w:rsidP="00E53CD1">
      <w:pPr>
        <w:pStyle w:val="Heading3"/>
      </w:pPr>
      <w:r>
        <w:t>AI</w:t>
      </w:r>
    </w:p>
    <w:p w14:paraId="2EA5873D" w14:textId="77777777" w:rsidR="00E53CD1" w:rsidRPr="007E56AB" w:rsidRDefault="00E53CD1" w:rsidP="00E53CD1">
      <w:pPr>
        <w:pStyle w:val="Heading4"/>
      </w:pPr>
      <w:r>
        <w:t xml:space="preserve">AI exacerbates resource and capital extraction --- becomes the foundation for the birth of the </w:t>
      </w:r>
      <w:r w:rsidRPr="00F93DBE">
        <w:rPr>
          <w:u w:val="single"/>
        </w:rPr>
        <w:t>Capitalocene</w:t>
      </w:r>
      <w:r>
        <w:t xml:space="preserve"> – causes </w:t>
      </w:r>
      <w:r w:rsidRPr="007E56AB">
        <w:rPr>
          <w:u w:val="single"/>
        </w:rPr>
        <w:t>environmental collapse</w:t>
      </w:r>
    </w:p>
    <w:p w14:paraId="1F41FF8F" w14:textId="77777777" w:rsidR="00E53CD1" w:rsidRPr="00404655" w:rsidRDefault="00E53CD1" w:rsidP="00E53CD1">
      <w:r w:rsidRPr="00590743">
        <w:rPr>
          <w:rFonts w:eastAsiaTheme="majorEastAsia" w:cstheme="majorBidi"/>
          <w:b/>
          <w:iCs/>
          <w:sz w:val="26"/>
        </w:rPr>
        <w:t>Caballero and Monje 24</w:t>
      </w:r>
      <w:r>
        <w:t xml:space="preserve"> </w:t>
      </w:r>
      <w:r w:rsidRPr="00A7268D">
        <w:t xml:space="preserve">(Francisco Sierra Caballero is a senior researcher and professor of com-munication theory in the Department of Journalism at the University of Seville, Spain.. Daniela Inés Monje is a professor in </w:t>
      </w:r>
      <w:r>
        <w:t>c</w:t>
      </w:r>
      <w:r w:rsidRPr="00A7268D">
        <w:t>ommunication theories and communication and culture policies</w:t>
      </w:r>
      <w:r>
        <w:t xml:space="preserve"> at the </w:t>
      </w:r>
      <w:r w:rsidRPr="00A7268D">
        <w:t>National University of  Córdoba</w:t>
      </w:r>
      <w:r>
        <w:t xml:space="preserve">, </w:t>
      </w:r>
      <w:r w:rsidRPr="00A7268D">
        <w:t xml:space="preserve">“Political Economy of Media and Communication”, Routledge, 31 January 2024, </w:t>
      </w:r>
      <w:hyperlink r:id="rId73" w:history="1">
        <w:r w:rsidRPr="001F4B2A">
          <w:rPr>
            <w:rStyle w:val="Hyperlink"/>
          </w:rPr>
          <w:t>https://www-taylorfrancis-com.proxy.lib.umich.edu/books/edit/10.4324/9781003385516/political-economy-media-communication-joan-pedro-cara%C3%B1ana-rodrigo-g%C3%B3mez-francisco-sierra-caballero-thomas-corrigan</w:t>
        </w:r>
      </w:hyperlink>
      <w:r w:rsidRPr="00A7268D">
        <w:t>)</w:t>
      </w:r>
      <w:r>
        <w:t xml:space="preserve"> </w:t>
      </w:r>
      <w:r w:rsidRPr="00A7268D">
        <w:t>//LF</w:t>
      </w:r>
    </w:p>
    <w:p w14:paraId="31AC00C0" w14:textId="219794B9" w:rsidR="00E53CD1" w:rsidRDefault="00E53CD1" w:rsidP="00E53CD1">
      <w:pPr>
        <w:rPr>
          <w:rStyle w:val="StyleUnderline"/>
        </w:rPr>
      </w:pPr>
      <w:r w:rsidRPr="00DB0AA5">
        <w:rPr>
          <w:sz w:val="16"/>
        </w:rPr>
        <w:t xml:space="preserve">That technology is disruptive is something that materialist critical theory has always understood as a break or breach inherent to the modern order. Historically, the school of the PEICC has tended to analyze the transfor-mations and reversals that the development of </w:t>
      </w:r>
      <w:r w:rsidRPr="00404655">
        <w:rPr>
          <w:rStyle w:val="StyleUnderline"/>
        </w:rPr>
        <w:t>productive forces generates in</w:t>
      </w:r>
      <w:r w:rsidR="00DB0AA5">
        <w:rPr>
          <w:rStyle w:val="StyleUnderline"/>
        </w:rPr>
        <w:t xml:space="preserve"> </w:t>
      </w:r>
      <w:r w:rsidRPr="00404655">
        <w:rPr>
          <w:rStyle w:val="StyleUnderline"/>
        </w:rPr>
        <w:t>the</w:t>
      </w:r>
      <w:r w:rsidR="00DB0AA5">
        <w:rPr>
          <w:rStyle w:val="StyleUnderline"/>
        </w:rPr>
        <w:t xml:space="preserve"> </w:t>
      </w:r>
      <w:r w:rsidRPr="00404655">
        <w:rPr>
          <w:rStyle w:val="StyleUnderline"/>
        </w:rPr>
        <w:t>communication and</w:t>
      </w:r>
      <w:r w:rsidR="00DB0AA5">
        <w:rPr>
          <w:rStyle w:val="StyleUnderline"/>
        </w:rPr>
        <w:t xml:space="preserve"> </w:t>
      </w:r>
      <w:r w:rsidRPr="00404655">
        <w:rPr>
          <w:rStyle w:val="StyleUnderline"/>
        </w:rPr>
        <w:t>culture industries and</w:t>
      </w:r>
      <w:r w:rsidR="00DB0AA5">
        <w:rPr>
          <w:rStyle w:val="StyleUnderline"/>
        </w:rPr>
        <w:t xml:space="preserve"> </w:t>
      </w:r>
      <w:r w:rsidRPr="00404655">
        <w:rPr>
          <w:rStyle w:val="StyleUnderline"/>
        </w:rPr>
        <w:t>how</w:t>
      </w:r>
      <w:r w:rsidR="00DB0AA5">
        <w:rPr>
          <w:rStyle w:val="StyleUnderline"/>
        </w:rPr>
        <w:t xml:space="preserve"> </w:t>
      </w:r>
      <w:r w:rsidRPr="00404655">
        <w:rPr>
          <w:rStyle w:val="StyleUnderline"/>
        </w:rPr>
        <w:t>this</w:t>
      </w:r>
      <w:r w:rsidR="00DB0AA5">
        <w:rPr>
          <w:rStyle w:val="StyleUnderline"/>
        </w:rPr>
        <w:t xml:space="preserve"> </w:t>
      </w:r>
      <w:r w:rsidRPr="00404655">
        <w:rPr>
          <w:rStyle w:val="StyleUnderline"/>
        </w:rPr>
        <w:t xml:space="preserve">affects the capitalist mode of production. Nowadays, </w:t>
      </w:r>
      <w:r w:rsidRPr="00DB0AA5">
        <w:rPr>
          <w:rStyle w:val="StyleUnderline"/>
          <w:highlight w:val="cyan"/>
        </w:rPr>
        <w:t>the</w:t>
      </w:r>
      <w:r w:rsidRPr="00404655">
        <w:rPr>
          <w:rStyle w:val="StyleUnderline"/>
        </w:rPr>
        <w:t xml:space="preserve"> so-called “</w:t>
      </w:r>
      <w:r w:rsidRPr="00DB0AA5">
        <w:rPr>
          <w:rStyle w:val="StyleUnderline"/>
          <w:highlight w:val="cyan"/>
        </w:rPr>
        <w:t>Fourth Industrial Revolution” has given rise to a new information regime</w:t>
      </w:r>
      <w:r w:rsidRPr="00404655">
        <w:rPr>
          <w:rStyle w:val="StyleUnderline"/>
        </w:rPr>
        <w:t xml:space="preserve"> </w:t>
      </w:r>
      <w:r w:rsidRPr="00DB0AA5">
        <w:rPr>
          <w:rStyle w:val="StyleUnderline"/>
          <w:highlight w:val="cyan"/>
        </w:rPr>
        <w:t>focusing on</w:t>
      </w:r>
      <w:r w:rsidRPr="00404655">
        <w:rPr>
          <w:rStyle w:val="StyleUnderline"/>
        </w:rPr>
        <w:t xml:space="preserve"> the </w:t>
      </w:r>
      <w:r w:rsidRPr="00DB0AA5">
        <w:rPr>
          <w:rStyle w:val="StyleUnderline"/>
          <w:highlight w:val="cyan"/>
        </w:rPr>
        <w:t>organization</w:t>
      </w:r>
      <w:r w:rsidRPr="00404655">
        <w:rPr>
          <w:rStyle w:val="StyleUnderline"/>
        </w:rPr>
        <w:t xml:space="preserve"> of</w:t>
      </w:r>
      <w:r w:rsidR="00DB0AA5">
        <w:rPr>
          <w:rStyle w:val="StyleUnderline"/>
        </w:rPr>
        <w:t xml:space="preserve"> </w:t>
      </w:r>
      <w:r w:rsidRPr="00500504">
        <w:rPr>
          <w:rStyle w:val="StyleUnderline"/>
        </w:rPr>
        <w:t xml:space="preserve">algorithms </w:t>
      </w:r>
      <w:r w:rsidRPr="00DB0AA5">
        <w:rPr>
          <w:rStyle w:val="StyleUnderline"/>
          <w:highlight w:val="cyan"/>
        </w:rPr>
        <w:t>and</w:t>
      </w:r>
      <w:r w:rsidR="00DB0AA5">
        <w:rPr>
          <w:rStyle w:val="StyleUnderline"/>
          <w:highlight w:val="cyan"/>
        </w:rPr>
        <w:t xml:space="preserve"> </w:t>
      </w:r>
      <w:r w:rsidRPr="00DB0AA5">
        <w:rPr>
          <w:rStyle w:val="StyleUnderline"/>
          <w:highlight w:val="cyan"/>
        </w:rPr>
        <w:t>AI</w:t>
      </w:r>
      <w:r w:rsidR="00DB0AA5">
        <w:rPr>
          <w:rStyle w:val="StyleUnderline"/>
          <w:highlight w:val="cyan"/>
        </w:rPr>
        <w:t xml:space="preserve"> </w:t>
      </w:r>
      <w:r w:rsidRPr="00DB0AA5">
        <w:rPr>
          <w:rStyle w:val="StyleUnderline"/>
          <w:highlight w:val="cyan"/>
        </w:rPr>
        <w:t>which</w:t>
      </w:r>
      <w:r w:rsidRPr="00404655">
        <w:rPr>
          <w:rStyle w:val="StyleUnderline"/>
        </w:rPr>
        <w:t xml:space="preserve"> strategically d</w:t>
      </w:r>
      <w:r w:rsidRPr="00DB0AA5">
        <w:rPr>
          <w:rStyle w:val="StyleUnderline"/>
          <w:highlight w:val="cyan"/>
        </w:rPr>
        <w:t>etermines all social, economic, and</w:t>
      </w:r>
      <w:r w:rsidR="00DB0AA5">
        <w:rPr>
          <w:rStyle w:val="StyleUnderline"/>
          <w:highlight w:val="cyan"/>
        </w:rPr>
        <w:t xml:space="preserve"> </w:t>
      </w:r>
      <w:r w:rsidRPr="00DB0AA5">
        <w:rPr>
          <w:rStyle w:val="StyleUnderline"/>
          <w:highlight w:val="cyan"/>
        </w:rPr>
        <w:t>political processes</w:t>
      </w:r>
      <w:r w:rsidRPr="00404655">
        <w:rPr>
          <w:rStyle w:val="StyleUnderline"/>
        </w:rPr>
        <w:t xml:space="preserve"> and,</w:t>
      </w:r>
      <w:r w:rsidR="00DB0AA5">
        <w:rPr>
          <w:rStyle w:val="StyleUnderline"/>
        </w:rPr>
        <w:t xml:space="preserve"> </w:t>
      </w:r>
      <w:r w:rsidRPr="00404655">
        <w:rPr>
          <w:rStyle w:val="StyleUnderline"/>
        </w:rPr>
        <w:t>therefore, the</w:t>
      </w:r>
      <w:r w:rsidR="00DB0AA5">
        <w:rPr>
          <w:rStyle w:val="StyleUnderline"/>
        </w:rPr>
        <w:t xml:space="preserve"> </w:t>
      </w:r>
      <w:r w:rsidRPr="00404655">
        <w:rPr>
          <w:rStyle w:val="StyleUnderline"/>
        </w:rPr>
        <w:t>logic</w:t>
      </w:r>
      <w:r w:rsidR="00DB0AA5">
        <w:rPr>
          <w:rStyle w:val="StyleUnderline"/>
        </w:rPr>
        <w:t xml:space="preserve"> </w:t>
      </w:r>
      <w:r w:rsidRPr="00404655">
        <w:rPr>
          <w:rStyle w:val="StyleUnderline"/>
        </w:rPr>
        <w:t xml:space="preserve">of reproduction of culture that has such a huge impact on the natural en-vironment. </w:t>
      </w:r>
      <w:r w:rsidRPr="00DB0AA5">
        <w:rPr>
          <w:sz w:val="16"/>
        </w:rPr>
        <w:t>But</w:t>
      </w:r>
      <w:r w:rsidR="00DB0AA5" w:rsidRPr="00DB0AA5">
        <w:rPr>
          <w:sz w:val="16"/>
        </w:rPr>
        <w:t xml:space="preserve"> </w:t>
      </w:r>
      <w:r w:rsidRPr="00DB0AA5">
        <w:rPr>
          <w:sz w:val="16"/>
        </w:rPr>
        <w:t>beyond the</w:t>
      </w:r>
      <w:r w:rsidR="00DB0AA5" w:rsidRPr="00DB0AA5">
        <w:rPr>
          <w:sz w:val="16"/>
        </w:rPr>
        <w:t xml:space="preserve"> </w:t>
      </w:r>
      <w:r w:rsidRPr="00DB0AA5">
        <w:rPr>
          <w:sz w:val="16"/>
        </w:rPr>
        <w:t>environmental impact of</w:t>
      </w:r>
      <w:r w:rsidR="00DB0AA5" w:rsidRPr="00DB0AA5">
        <w:rPr>
          <w:sz w:val="16"/>
        </w:rPr>
        <w:t xml:space="preserve"> </w:t>
      </w:r>
      <w:r w:rsidRPr="00DB0AA5">
        <w:rPr>
          <w:sz w:val="16"/>
        </w:rPr>
        <w:t>the</w:t>
      </w:r>
      <w:r w:rsidR="00DB0AA5" w:rsidRPr="00DB0AA5">
        <w:rPr>
          <w:sz w:val="16"/>
        </w:rPr>
        <w:t xml:space="preserve"> </w:t>
      </w:r>
      <w:r w:rsidRPr="00DB0AA5">
        <w:rPr>
          <w:sz w:val="16"/>
        </w:rPr>
        <w:t>energy con-sumption of AI and current expert systems – 1,500 times higher than that of</w:t>
      </w:r>
      <w:r w:rsidR="00DB0AA5" w:rsidRPr="00DB0AA5">
        <w:rPr>
          <w:sz w:val="16"/>
        </w:rPr>
        <w:t xml:space="preserve"> </w:t>
      </w:r>
      <w:r w:rsidRPr="00DB0AA5">
        <w:rPr>
          <w:sz w:val="16"/>
        </w:rPr>
        <w:t>analogue media –</w:t>
      </w:r>
      <w:r w:rsidR="00DB0AA5" w:rsidRPr="00DB0AA5">
        <w:rPr>
          <w:sz w:val="16"/>
        </w:rPr>
        <w:t xml:space="preserve"> </w:t>
      </w:r>
      <w:r w:rsidRPr="00DB0AA5">
        <w:rPr>
          <w:sz w:val="16"/>
        </w:rPr>
        <w:t>one</w:t>
      </w:r>
      <w:r w:rsidR="00DB0AA5" w:rsidRPr="00DB0AA5">
        <w:rPr>
          <w:sz w:val="16"/>
        </w:rPr>
        <w:t xml:space="preserve"> </w:t>
      </w:r>
      <w:r w:rsidRPr="00DB0AA5">
        <w:rPr>
          <w:sz w:val="16"/>
        </w:rPr>
        <w:t>of</w:t>
      </w:r>
      <w:r w:rsidR="00DB0AA5" w:rsidRPr="00DB0AA5">
        <w:rPr>
          <w:sz w:val="16"/>
        </w:rPr>
        <w:t xml:space="preserve"> </w:t>
      </w:r>
      <w:r w:rsidRPr="00DB0AA5">
        <w:rPr>
          <w:sz w:val="16"/>
        </w:rPr>
        <w:t>the</w:t>
      </w:r>
      <w:r w:rsidR="00DB0AA5" w:rsidRPr="00DB0AA5">
        <w:rPr>
          <w:sz w:val="16"/>
        </w:rPr>
        <w:t xml:space="preserve"> </w:t>
      </w:r>
      <w:r w:rsidRPr="00DB0AA5">
        <w:rPr>
          <w:sz w:val="16"/>
        </w:rPr>
        <w:t>strategic conceptual problems in</w:t>
      </w:r>
      <w:r w:rsidR="00DB0AA5" w:rsidRPr="00DB0AA5">
        <w:rPr>
          <w:sz w:val="16"/>
        </w:rPr>
        <w:t xml:space="preserve"> </w:t>
      </w:r>
      <w:r w:rsidRPr="00DB0AA5">
        <w:rPr>
          <w:sz w:val="16"/>
        </w:rPr>
        <w:t>this respect is to define the nature of the information and knowledge generated by the digital revolution and its effect on the habitat.</w:t>
      </w:r>
      <w:r w:rsidR="00DB0AA5" w:rsidRPr="00DB0AA5">
        <w:rPr>
          <w:sz w:val="16"/>
        </w:rPr>
        <w:t xml:space="preserve"> </w:t>
      </w:r>
      <w:r w:rsidRPr="00DB0AA5">
        <w:rPr>
          <w:sz w:val="16"/>
        </w:rPr>
        <w:t xml:space="preserve">One of the initial hypotheses is that </w:t>
      </w:r>
      <w:r w:rsidRPr="00DB0AA5">
        <w:rPr>
          <w:rStyle w:val="StyleUnderline"/>
          <w:highlight w:val="cyan"/>
        </w:rPr>
        <w:t>AI</w:t>
      </w:r>
      <w:r w:rsidRPr="00404655">
        <w:rPr>
          <w:rStyle w:val="StyleUnderline"/>
        </w:rPr>
        <w:t xml:space="preserve"> only </w:t>
      </w:r>
      <w:r w:rsidRPr="00DB0AA5">
        <w:rPr>
          <w:rStyle w:val="StyleUnderline"/>
          <w:highlight w:val="cyan"/>
        </w:rPr>
        <w:t>exacerbates the</w:t>
      </w:r>
      <w:r w:rsidRPr="00404655">
        <w:rPr>
          <w:rStyle w:val="StyleUnderline"/>
        </w:rPr>
        <w:t xml:space="preserve"> energy </w:t>
      </w:r>
      <w:r w:rsidRPr="00DB0AA5">
        <w:rPr>
          <w:rStyle w:val="StyleUnderline"/>
          <w:highlight w:val="cyan"/>
        </w:rPr>
        <w:t>ex-traction process, optimizing the</w:t>
      </w:r>
      <w:r w:rsidRPr="00404655">
        <w:rPr>
          <w:rStyle w:val="StyleUnderline"/>
        </w:rPr>
        <w:t xml:space="preserve"> </w:t>
      </w:r>
      <w:r w:rsidRPr="00DB0AA5">
        <w:rPr>
          <w:rStyle w:val="StyleUnderline"/>
          <w:highlight w:val="cyan"/>
        </w:rPr>
        <w:t>capitalist mode of</w:t>
      </w:r>
      <w:r w:rsidR="00DB0AA5">
        <w:rPr>
          <w:rStyle w:val="StyleUnderline"/>
          <w:highlight w:val="cyan"/>
        </w:rPr>
        <w:t xml:space="preserve"> </w:t>
      </w:r>
      <w:r w:rsidRPr="00DB0AA5">
        <w:rPr>
          <w:rStyle w:val="StyleUnderline"/>
          <w:highlight w:val="cyan"/>
        </w:rPr>
        <w:t>production with the subsequent environmental impact. The colonization of the</w:t>
      </w:r>
      <w:r w:rsidRPr="00404655">
        <w:rPr>
          <w:rStyle w:val="StyleUnderline"/>
        </w:rPr>
        <w:t xml:space="preserve"> </w:t>
      </w:r>
      <w:r w:rsidRPr="00DB0AA5">
        <w:rPr>
          <w:rStyle w:val="StyleUnderline"/>
          <w:highlight w:val="cyan"/>
        </w:rPr>
        <w:t>cloud</w:t>
      </w:r>
      <w:r w:rsidRPr="00404655">
        <w:rPr>
          <w:rStyle w:val="StyleUnderline"/>
        </w:rPr>
        <w:t xml:space="preserve"> by the FAANG (Meta [formerly Facebook], Apple, Amazon, Netflix, and Alphabet [formerly Google]) </w:t>
      </w:r>
      <w:r w:rsidRPr="00DB0AA5">
        <w:rPr>
          <w:rStyle w:val="StyleUnderline"/>
          <w:highlight w:val="cyan"/>
        </w:rPr>
        <w:t>has</w:t>
      </w:r>
      <w:r w:rsidRPr="00404655">
        <w:rPr>
          <w:rStyle w:val="StyleUnderline"/>
        </w:rPr>
        <w:t xml:space="preserve"> actually </w:t>
      </w:r>
      <w:r w:rsidRPr="00DB0AA5">
        <w:rPr>
          <w:rStyle w:val="StyleUnderline"/>
          <w:highlight w:val="cyan"/>
        </w:rPr>
        <w:t>contributed to environmental degradation through the establishment of a dirty economy</w:t>
      </w:r>
      <w:r w:rsidRPr="00404655">
        <w:rPr>
          <w:rStyle w:val="StyleUnderline"/>
        </w:rPr>
        <w:t>, exemplified by the growth of Big Oil and the consequent perpetuation of the practices of the fossil-fuel economy, to which reference is made in media studies in relation to pro-posals for a new materialism.</w:t>
      </w:r>
      <w:r w:rsidRPr="00DB0AA5">
        <w:rPr>
          <w:sz w:val="16"/>
        </w:rPr>
        <w:t xml:space="preserve"> In other words, </w:t>
      </w:r>
      <w:r w:rsidRPr="00DB0AA5">
        <w:rPr>
          <w:rStyle w:val="StyleUnderline"/>
          <w:highlight w:val="cyan"/>
        </w:rPr>
        <w:t>automation, predictability, and planning in the cloud are the conditions of capitalism for progressing in the</w:t>
      </w:r>
      <w:r w:rsidR="00DB0AA5">
        <w:rPr>
          <w:rStyle w:val="StyleUnderline"/>
          <w:highlight w:val="cyan"/>
        </w:rPr>
        <w:t xml:space="preserve"> </w:t>
      </w:r>
      <w:r w:rsidRPr="00DB0AA5">
        <w:rPr>
          <w:rStyle w:val="StyleUnderline"/>
          <w:highlight w:val="cyan"/>
        </w:rPr>
        <w:t>so-called “digital transition” to</w:t>
      </w:r>
      <w:r w:rsidR="00DB0AA5">
        <w:rPr>
          <w:rStyle w:val="StyleUnderline"/>
          <w:highlight w:val="cyan"/>
        </w:rPr>
        <w:t xml:space="preserve"> </w:t>
      </w:r>
      <w:r w:rsidRPr="00DB0AA5">
        <w:rPr>
          <w:rStyle w:val="StyleUnderline"/>
          <w:highlight w:val="cyan"/>
        </w:rPr>
        <w:t>a</w:t>
      </w:r>
      <w:r w:rsidR="00DB0AA5">
        <w:rPr>
          <w:rStyle w:val="StyleUnderline"/>
          <w:highlight w:val="cyan"/>
        </w:rPr>
        <w:t xml:space="preserve"> </w:t>
      </w:r>
      <w:r w:rsidRPr="00DB0AA5">
        <w:rPr>
          <w:rStyle w:val="StyleUnderline"/>
          <w:highlight w:val="cyan"/>
        </w:rPr>
        <w:t>green economy that</w:t>
      </w:r>
      <w:r w:rsidRPr="00404655">
        <w:rPr>
          <w:rStyle w:val="StyleUnderline"/>
        </w:rPr>
        <w:t>,</w:t>
      </w:r>
      <w:r w:rsidR="00DB0AA5">
        <w:rPr>
          <w:rStyle w:val="StyleUnderline"/>
        </w:rPr>
        <w:t xml:space="preserve"> </w:t>
      </w:r>
      <w:r w:rsidRPr="00404655">
        <w:rPr>
          <w:rStyle w:val="StyleUnderline"/>
        </w:rPr>
        <w:t xml:space="preserve">contrary to institutional advertising, </w:t>
      </w:r>
      <w:r w:rsidRPr="00DB0AA5">
        <w:rPr>
          <w:rStyle w:val="StyleUnderline"/>
          <w:highlight w:val="cyan"/>
        </w:rPr>
        <w:t>ends up undermining the commons.</w:t>
      </w:r>
      <w:r w:rsidR="00DB0AA5">
        <w:rPr>
          <w:rStyle w:val="StyleUnderline"/>
        </w:rPr>
        <w:t xml:space="preserve"> </w:t>
      </w:r>
      <w:r w:rsidRPr="00DB0AA5">
        <w:rPr>
          <w:sz w:val="16"/>
        </w:rPr>
        <w:t xml:space="preserve">Having come this far, nobody can deny that </w:t>
      </w:r>
      <w:r w:rsidRPr="00DB0AA5">
        <w:rPr>
          <w:rStyle w:val="StyleUnderline"/>
          <w:highlight w:val="cyan"/>
        </w:rPr>
        <w:t>the artifice of our digital existence</w:t>
      </w:r>
      <w:r w:rsidRPr="00404655">
        <w:rPr>
          <w:rStyle w:val="StyleUnderline"/>
        </w:rPr>
        <w:t xml:space="preserve"> also </w:t>
      </w:r>
      <w:r w:rsidRPr="00DB0AA5">
        <w:rPr>
          <w:rStyle w:val="StyleUnderline"/>
          <w:highlight w:val="cyan"/>
        </w:rPr>
        <w:t>conceals an energy</w:t>
      </w:r>
      <w:r w:rsidRPr="00404655">
        <w:rPr>
          <w:rStyle w:val="StyleUnderline"/>
        </w:rPr>
        <w:t xml:space="preserve"> </w:t>
      </w:r>
      <w:r w:rsidRPr="00DB0AA5">
        <w:rPr>
          <w:rStyle w:val="StyleUnderline"/>
          <w:highlight w:val="cyan"/>
        </w:rPr>
        <w:t>demand that will account for 21 per cent of the global demand for electricity by 2030</w:t>
      </w:r>
      <w:r w:rsidRPr="00404655">
        <w:rPr>
          <w:rStyle w:val="StyleUnderline"/>
        </w:rPr>
        <w:t xml:space="preserve"> and </w:t>
      </w:r>
      <w:r w:rsidRPr="00DB0AA5">
        <w:rPr>
          <w:rStyle w:val="StyleUnderline"/>
          <w:highlight w:val="cyan"/>
        </w:rPr>
        <w:t>which will eclipse half of the greenhouse gas emissions from transport by 2040</w:t>
      </w:r>
      <w:r w:rsidRPr="00404655">
        <w:rPr>
          <w:rStyle w:val="StyleUnderline"/>
        </w:rPr>
        <w:t>.</w:t>
      </w:r>
      <w:r w:rsidRPr="00DB0AA5">
        <w:rPr>
          <w:sz w:val="16"/>
        </w:rPr>
        <w:t xml:space="preserve"> (Cancela, 2023, p. 121)</w:t>
      </w:r>
      <w:r w:rsidR="00DB0AA5" w:rsidRPr="00DB0AA5">
        <w:rPr>
          <w:sz w:val="16"/>
        </w:rPr>
        <w:t xml:space="preserve"> </w:t>
      </w:r>
      <w:r w:rsidRPr="00DB0AA5">
        <w:rPr>
          <w:sz w:val="16"/>
        </w:rPr>
        <w:t xml:space="preserve">In this vein, </w:t>
      </w:r>
      <w:r w:rsidRPr="00404655">
        <w:rPr>
          <w:rStyle w:val="StyleUnderline"/>
        </w:rPr>
        <w:t xml:space="preserve">it is necessary to </w:t>
      </w:r>
      <w:r w:rsidRPr="00DB0AA5">
        <w:rPr>
          <w:rStyle w:val="StyleUnderline"/>
          <w:highlight w:val="cyan"/>
        </w:rPr>
        <w:t>question the “Capitalocene” by exploring</w:t>
      </w:r>
      <w:r w:rsidRPr="00404655">
        <w:rPr>
          <w:rStyle w:val="StyleUnderline"/>
        </w:rPr>
        <w:t xml:space="preserve"> the </w:t>
      </w:r>
      <w:r w:rsidRPr="00DB0AA5">
        <w:rPr>
          <w:rStyle w:val="StyleUnderline"/>
          <w:highlight w:val="cyan"/>
        </w:rPr>
        <w:t>dilemmas that AI systems</w:t>
      </w:r>
      <w:r w:rsidRPr="00404655">
        <w:rPr>
          <w:rStyle w:val="StyleUnderline"/>
        </w:rPr>
        <w:t xml:space="preserve"> </w:t>
      </w:r>
      <w:r w:rsidRPr="00DB0AA5">
        <w:rPr>
          <w:rStyle w:val="StyleUnderline"/>
          <w:highlight w:val="cyan"/>
        </w:rPr>
        <w:t>pose for communication and culture</w:t>
      </w:r>
      <w:r w:rsidRPr="00404655">
        <w:rPr>
          <w:rStyle w:val="StyleUnderline"/>
        </w:rPr>
        <w:t>, and to define the</w:t>
      </w:r>
      <w:r w:rsidR="00DB0AA5">
        <w:rPr>
          <w:rStyle w:val="StyleUnderline"/>
        </w:rPr>
        <w:t xml:space="preserve"> </w:t>
      </w:r>
      <w:r w:rsidRPr="00404655">
        <w:rPr>
          <w:rStyle w:val="StyleUnderline"/>
        </w:rPr>
        <w:t>theoretical and</w:t>
      </w:r>
      <w:r w:rsidR="00DB0AA5">
        <w:rPr>
          <w:rStyle w:val="StyleUnderline"/>
        </w:rPr>
        <w:t xml:space="preserve"> </w:t>
      </w:r>
      <w:r w:rsidRPr="00404655">
        <w:rPr>
          <w:rStyle w:val="StyleUnderline"/>
        </w:rPr>
        <w:t>analytical categories of</w:t>
      </w:r>
      <w:r w:rsidR="00DB0AA5">
        <w:rPr>
          <w:rStyle w:val="StyleUnderline"/>
        </w:rPr>
        <w:t xml:space="preserve"> </w:t>
      </w:r>
      <w:r w:rsidRPr="00404655">
        <w:rPr>
          <w:rStyle w:val="StyleUnderline"/>
        </w:rPr>
        <w:t>info-communication policymaking</w:t>
      </w:r>
      <w:r w:rsidRPr="00DB0AA5">
        <w:rPr>
          <w:sz w:val="16"/>
        </w:rPr>
        <w:t xml:space="preserve"> on GPGs, with special emphasis on the ethical and regula-tory debates on their treatment as contested commodities. As has been noted in previous studies (Monje, 2018; Monje et al., 2021), public goods constitute the doctrinal corpus of the economy. </w:t>
      </w:r>
      <w:r w:rsidRPr="00404655">
        <w:rPr>
          <w:rStyle w:val="StyleUnderline"/>
        </w:rPr>
        <w:t>It is generally accepted that they possess elements that simultaneously display characteristics of non-rivalry in</w:t>
      </w:r>
      <w:r w:rsidR="00DB0AA5">
        <w:rPr>
          <w:rStyle w:val="StyleUnderline"/>
        </w:rPr>
        <w:t xml:space="preserve"> </w:t>
      </w:r>
      <w:r w:rsidRPr="00404655">
        <w:rPr>
          <w:rStyle w:val="StyleUnderline"/>
        </w:rPr>
        <w:t>consumption and</w:t>
      </w:r>
      <w:r w:rsidR="00DB0AA5">
        <w:rPr>
          <w:rStyle w:val="StyleUnderline"/>
        </w:rPr>
        <w:t xml:space="preserve"> </w:t>
      </w:r>
      <w:r w:rsidRPr="00404655">
        <w:rPr>
          <w:rStyle w:val="StyleUnderline"/>
        </w:rPr>
        <w:t>the</w:t>
      </w:r>
      <w:r w:rsidR="00DB0AA5">
        <w:rPr>
          <w:rStyle w:val="StyleUnderline"/>
        </w:rPr>
        <w:t xml:space="preserve"> </w:t>
      </w:r>
      <w:r w:rsidRPr="00404655">
        <w:rPr>
          <w:rStyle w:val="StyleUnderline"/>
        </w:rPr>
        <w:t>inapplicability of</w:t>
      </w:r>
      <w:r w:rsidR="00DB0AA5">
        <w:rPr>
          <w:rStyle w:val="StyleUnderline"/>
        </w:rPr>
        <w:t xml:space="preserve"> </w:t>
      </w:r>
      <w:r w:rsidRPr="00404655">
        <w:rPr>
          <w:rStyle w:val="StyleUnderline"/>
        </w:rPr>
        <w:t>the</w:t>
      </w:r>
      <w:r w:rsidR="00DB0AA5">
        <w:rPr>
          <w:rStyle w:val="StyleUnderline"/>
        </w:rPr>
        <w:t xml:space="preserve"> </w:t>
      </w:r>
      <w:r w:rsidRPr="00404655">
        <w:rPr>
          <w:rStyle w:val="StyleUnderline"/>
        </w:rPr>
        <w:t xml:space="preserve">principle of exclusion. The advent of a new theory of GPGs is linked to the process of globalization that, together with other factors, has led to a transformation in the capacity for action of the public sector in the market economy. </w:t>
      </w:r>
      <w:r w:rsidRPr="00DB0AA5">
        <w:rPr>
          <w:sz w:val="16"/>
        </w:rPr>
        <w:t>In the context of the PEICC, considering the evolution of the Internet there is “the need for supranational public intervention in most of the GPGs so as to guarantee their efficient provision” (García-Arias, 2004, p. 187).</w:t>
      </w:r>
      <w:r w:rsidR="00DB0AA5" w:rsidRPr="00DB0AA5">
        <w:rPr>
          <w:sz w:val="16"/>
        </w:rPr>
        <w:t xml:space="preserve"> </w:t>
      </w:r>
      <w:r w:rsidRPr="00DB0AA5">
        <w:rPr>
          <w:sz w:val="16"/>
        </w:rPr>
        <w:t>Indeed</w:t>
      </w:r>
      <w:r w:rsidRPr="00404655">
        <w:rPr>
          <w:rStyle w:val="StyleUnderline"/>
        </w:rPr>
        <w:t xml:space="preserve">, </w:t>
      </w:r>
      <w:r w:rsidRPr="00DB0AA5">
        <w:rPr>
          <w:rStyle w:val="StyleUnderline"/>
          <w:highlight w:val="cyan"/>
        </w:rPr>
        <w:t>in the AI era, it is</w:t>
      </w:r>
      <w:r w:rsidRPr="00404655">
        <w:rPr>
          <w:rStyle w:val="StyleUnderline"/>
        </w:rPr>
        <w:t xml:space="preserve"> evidently </w:t>
      </w:r>
      <w:r w:rsidRPr="00DB0AA5">
        <w:rPr>
          <w:rStyle w:val="StyleUnderline"/>
          <w:highlight w:val="cyan"/>
        </w:rPr>
        <w:t>imperative to</w:t>
      </w:r>
      <w:r w:rsidRPr="00404655">
        <w:rPr>
          <w:rStyle w:val="StyleUnderline"/>
        </w:rPr>
        <w:t xml:space="preserve"> construct and </w:t>
      </w:r>
      <w:r w:rsidRPr="00DB0AA5">
        <w:rPr>
          <w:rStyle w:val="StyleUnderline"/>
          <w:highlight w:val="cyan"/>
        </w:rPr>
        <w:t>protect the commons</w:t>
      </w:r>
      <w:r w:rsidRPr="00404655">
        <w:rPr>
          <w:rStyle w:val="StyleUnderline"/>
        </w:rPr>
        <w:t xml:space="preserve"> by creating “public platforms – platforms owned and con-trolled by the people. </w:t>
      </w:r>
      <w:r w:rsidRPr="00DB0AA5">
        <w:rPr>
          <w:sz w:val="16"/>
        </w:rPr>
        <w:t xml:space="preserve">(And, importantly, independent of the surveillance state apparatus.) </w:t>
      </w:r>
      <w:r w:rsidRPr="00404655">
        <w:rPr>
          <w:rStyle w:val="StyleUnderline"/>
        </w:rPr>
        <w:t>This would mean investing the state’s vast resources into the technology necessary to support these platforms and offering them as public utilities” (Srnicek, 2017, p. 70). Even more so considering that the management of data on social behavior facilitated by AI is unparalleled in human history and undoubtedly poses new threats, like the opacity of certain reproduction processes and the subsequent erosion of safeguards, mechanisms for redress, and the guarantee of rights.</w:t>
      </w:r>
      <w:r w:rsidR="00DB0AA5">
        <w:rPr>
          <w:rStyle w:val="StyleUnderline"/>
        </w:rPr>
        <w:t xml:space="preserve"> </w:t>
      </w:r>
    </w:p>
    <w:p w14:paraId="2EC6487F" w14:textId="77777777" w:rsidR="00DB0AA5" w:rsidRPr="00DB0AA5" w:rsidRDefault="00DB0AA5" w:rsidP="00E53CD1">
      <w:pPr>
        <w:rPr>
          <w:sz w:val="16"/>
        </w:rPr>
      </w:pPr>
    </w:p>
    <w:p w14:paraId="61CA1B43" w14:textId="77777777" w:rsidR="00E53CD1" w:rsidRPr="00590743" w:rsidRDefault="00E53CD1" w:rsidP="00E53CD1">
      <w:pPr>
        <w:pStyle w:val="Heading4"/>
      </w:pPr>
      <w:r>
        <w:t xml:space="preserve">The development and protection of AI locks in </w:t>
      </w:r>
      <w:r w:rsidRPr="00F93DBE">
        <w:rPr>
          <w:u w:val="single"/>
        </w:rPr>
        <w:t>techno-liberalism</w:t>
      </w:r>
      <w:r>
        <w:t xml:space="preserve"> through an expansion of techno-scientific rationality -- cements hegemonic forms of governance.</w:t>
      </w:r>
    </w:p>
    <w:p w14:paraId="2184CE01" w14:textId="77777777" w:rsidR="00E53CD1" w:rsidRDefault="00E53CD1" w:rsidP="00E53CD1">
      <w:r w:rsidRPr="00590743">
        <w:rPr>
          <w:rFonts w:eastAsiaTheme="majorEastAsia" w:cstheme="majorBidi"/>
          <w:b/>
          <w:iCs/>
          <w:sz w:val="26"/>
        </w:rPr>
        <w:t>Caballero and Monje 24</w:t>
      </w:r>
      <w:r>
        <w:t xml:space="preserve"> </w:t>
      </w:r>
      <w:r w:rsidRPr="00A7268D">
        <w:t xml:space="preserve">(Francisco Sierra Caballero is a senior researcher and professor of com-munication theory in the Department of Journalism at the University of Seville, Spain.. Daniela Inés Monje is a professor in </w:t>
      </w:r>
      <w:r>
        <w:t>c</w:t>
      </w:r>
      <w:r w:rsidRPr="00A7268D">
        <w:t>ommunication theories and communication and culture policies</w:t>
      </w:r>
      <w:r>
        <w:t xml:space="preserve"> at the </w:t>
      </w:r>
      <w:r w:rsidRPr="00A7268D">
        <w:t>National University of  Córdoba</w:t>
      </w:r>
      <w:r>
        <w:t xml:space="preserve">, </w:t>
      </w:r>
      <w:r w:rsidRPr="00A7268D">
        <w:t xml:space="preserve">“Political Economy of Media and Communication”, Routledge, 31 January 2024, </w:t>
      </w:r>
      <w:hyperlink r:id="rId74" w:history="1">
        <w:r w:rsidRPr="001F4B2A">
          <w:rPr>
            <w:rStyle w:val="Hyperlink"/>
          </w:rPr>
          <w:t>https://www-taylorfrancis-com.proxy.lib.umich.edu/books/edit/10.4324/9781003385516/political-economy-media-communication-joan-pedro-cara%C3%B1ana-rodrigo-g%C3%B3mez-francisco-sierra-caballero-thomas-corrigan</w:t>
        </w:r>
      </w:hyperlink>
      <w:r w:rsidRPr="00A7268D">
        <w:t>)</w:t>
      </w:r>
      <w:r>
        <w:t xml:space="preserve"> </w:t>
      </w:r>
      <w:r w:rsidRPr="00A7268D">
        <w:t>//LF</w:t>
      </w:r>
    </w:p>
    <w:p w14:paraId="7EDFCF15" w14:textId="77777777" w:rsidR="00E53CD1" w:rsidRPr="00A7268D" w:rsidRDefault="00E53CD1" w:rsidP="00E53CD1">
      <w:pPr>
        <w:pStyle w:val="ListParagraph"/>
        <w:numPr>
          <w:ilvl w:val="0"/>
          <w:numId w:val="46"/>
        </w:numPr>
      </w:pPr>
      <w:r>
        <w:t>Turns democracy</w:t>
      </w:r>
    </w:p>
    <w:p w14:paraId="6B1846D9" w14:textId="77777777" w:rsidR="00E53CD1" w:rsidRPr="00A7268D" w:rsidRDefault="00E53CD1" w:rsidP="00E53CD1">
      <w:pPr>
        <w:rPr>
          <w:sz w:val="16"/>
        </w:rPr>
      </w:pPr>
      <w:r w:rsidRPr="00A7268D">
        <w:rPr>
          <w:sz w:val="16"/>
        </w:rPr>
        <w:t>In his genealogy of modern communication, Armand Mattelart (1995) described this drift of positive society imagined by the father of modern sociology and his maestro. As Sadin (2018, p. 102, original emphasis) recalls,</w:t>
      </w:r>
    </w:p>
    <w:p w14:paraId="1D62D42B" w14:textId="77777777" w:rsidR="00E53CD1" w:rsidRPr="00A7268D" w:rsidRDefault="00E53CD1" w:rsidP="00E53CD1">
      <w:pPr>
        <w:rPr>
          <w:rStyle w:val="StyleUnderline"/>
        </w:rPr>
      </w:pPr>
      <w:r w:rsidRPr="00A7268D">
        <w:rPr>
          <w:sz w:val="16"/>
        </w:rPr>
        <w:t xml:space="preserve">In his Political Catechism of Industrial Society [Catechisme politique des  industriels], </w:t>
      </w:r>
      <w:r w:rsidRPr="00A7268D">
        <w:rPr>
          <w:rStyle w:val="StyleUnderline"/>
        </w:rPr>
        <w:t xml:space="preserve">Saint-Simon addressed the development of machines and  big  industry as  a  condition for  the  freedom and  happiness of societies. Such  a  genealogy experienced a  sort  of  apogee with  the positivism of  Auguste Comte, who  pursued an  orderly and  optimal arrangement of things thanks to the rationalizing powers of technique. [...]  </w:t>
      </w:r>
      <w:r w:rsidRPr="00DB0AA5">
        <w:rPr>
          <w:rStyle w:val="StyleUnderline"/>
          <w:highlight w:val="cyan"/>
        </w:rPr>
        <w:t>We</w:t>
      </w:r>
      <w:r w:rsidRPr="00A7268D">
        <w:rPr>
          <w:rStyle w:val="StyleUnderline"/>
        </w:rPr>
        <w:t xml:space="preserve">  </w:t>
      </w:r>
      <w:r w:rsidRPr="00DB0AA5">
        <w:rPr>
          <w:rStyle w:val="StyleUnderline"/>
          <w:highlight w:val="cyan"/>
        </w:rPr>
        <w:t>are</w:t>
      </w:r>
      <w:r w:rsidRPr="00A7268D">
        <w:rPr>
          <w:rStyle w:val="StyleUnderline"/>
        </w:rPr>
        <w:t xml:space="preserve">  now  </w:t>
      </w:r>
      <w:r w:rsidRPr="00DB0AA5">
        <w:rPr>
          <w:rStyle w:val="StyleUnderline"/>
          <w:highlight w:val="cyan"/>
        </w:rPr>
        <w:t>living in</w:t>
      </w:r>
      <w:r w:rsidRPr="00A7268D">
        <w:rPr>
          <w:rStyle w:val="StyleUnderline"/>
        </w:rPr>
        <w:t xml:space="preserve">  a  totally different epoch</w:t>
      </w:r>
      <w:r w:rsidRPr="00500504">
        <w:rPr>
          <w:rStyle w:val="StyleUnderline"/>
        </w:rPr>
        <w:t xml:space="preserve">, </w:t>
      </w:r>
      <w:r w:rsidRPr="00DB0AA5">
        <w:rPr>
          <w:rStyle w:val="StyleUnderline"/>
          <w:highlight w:val="cyan"/>
        </w:rPr>
        <w:t>the  epoch of</w:t>
      </w:r>
      <w:r w:rsidRPr="00A7268D">
        <w:rPr>
          <w:rStyle w:val="StyleUnderline"/>
        </w:rPr>
        <w:t xml:space="preserve"> exponential and integral </w:t>
      </w:r>
      <w:r w:rsidRPr="00DB0AA5">
        <w:rPr>
          <w:rStyle w:val="StyleUnderline"/>
          <w:highlight w:val="cyan"/>
        </w:rPr>
        <w:t>tech</w:t>
      </w:r>
      <w:r w:rsidRPr="00A7268D">
        <w:rPr>
          <w:rStyle w:val="StyleUnderline"/>
        </w:rPr>
        <w:t xml:space="preserve">nologies. The speed at which it develops increases unremittingly, its sophistication is enhanced ad infinitum and </w:t>
      </w:r>
      <w:r w:rsidRPr="00DB0AA5">
        <w:rPr>
          <w:rStyle w:val="StyleUnderline"/>
          <w:highlight w:val="cyan"/>
        </w:rPr>
        <w:t>its</w:t>
      </w:r>
      <w:r w:rsidRPr="00A7268D">
        <w:rPr>
          <w:rStyle w:val="StyleUnderline"/>
        </w:rPr>
        <w:t xml:space="preserve"> </w:t>
      </w:r>
      <w:r w:rsidRPr="00DB0AA5">
        <w:rPr>
          <w:rStyle w:val="StyleUnderline"/>
          <w:highlight w:val="cyan"/>
        </w:rPr>
        <w:t>desire to</w:t>
      </w:r>
      <w:r w:rsidRPr="00A7268D">
        <w:rPr>
          <w:rStyle w:val="StyleUnderline"/>
        </w:rPr>
        <w:t xml:space="preserve"> influence all facets of life is destined to </w:t>
      </w:r>
      <w:r w:rsidRPr="00DB0AA5">
        <w:rPr>
          <w:rStyle w:val="StyleUnderline"/>
          <w:highlight w:val="cyan"/>
        </w:rPr>
        <w:t>steer the world</w:t>
      </w:r>
      <w:r w:rsidRPr="00A7268D">
        <w:rPr>
          <w:rStyle w:val="StyleUnderline"/>
        </w:rPr>
        <w:t xml:space="preserve"> and the human condition </w:t>
      </w:r>
      <w:r w:rsidRPr="00DB0AA5">
        <w:rPr>
          <w:rStyle w:val="StyleUnderline"/>
          <w:highlight w:val="cyan"/>
        </w:rPr>
        <w:t>towards</w:t>
      </w:r>
      <w:r w:rsidRPr="00A7268D">
        <w:rPr>
          <w:rStyle w:val="StyleUnderline"/>
        </w:rPr>
        <w:t xml:space="preserve"> continuous </w:t>
      </w:r>
      <w:r w:rsidRPr="00DB0AA5">
        <w:rPr>
          <w:rStyle w:val="StyleUnderline"/>
          <w:highlight w:val="cyan"/>
        </w:rPr>
        <w:t>“improvement.”</w:t>
      </w:r>
    </w:p>
    <w:p w14:paraId="7372274C" w14:textId="77777777" w:rsidR="00E53CD1" w:rsidRPr="00A7268D" w:rsidRDefault="00E53CD1" w:rsidP="00E53CD1">
      <w:pPr>
        <w:rPr>
          <w:rStyle w:val="StyleUnderline"/>
        </w:rPr>
      </w:pPr>
      <w:r w:rsidRPr="00DB0AA5">
        <w:rPr>
          <w:rStyle w:val="StyleUnderline"/>
          <w:highlight w:val="cyan"/>
        </w:rPr>
        <w:t xml:space="preserve">This is the </w:t>
      </w:r>
      <w:r w:rsidRPr="00DB0AA5">
        <w:rPr>
          <w:rStyle w:val="Emphasis"/>
          <w:highlight w:val="cyan"/>
        </w:rPr>
        <w:t>neoliberal pogrom that promotes Silicon Valley’s vision of the Fourth Industrial Revolution</w:t>
      </w:r>
      <w:r w:rsidRPr="00A7268D">
        <w:rPr>
          <w:rStyle w:val="StyleUnderline"/>
        </w:rPr>
        <w:t xml:space="preserve"> </w:t>
      </w:r>
      <w:r w:rsidRPr="00DB0AA5">
        <w:rPr>
          <w:rStyle w:val="StyleUnderline"/>
          <w:highlight w:val="cyan"/>
        </w:rPr>
        <w:t>and scientific-technical rationality as an ideal context</w:t>
      </w:r>
      <w:r w:rsidRPr="00A7268D">
        <w:rPr>
          <w:rStyle w:val="StyleUnderline"/>
        </w:rPr>
        <w:t xml:space="preserve"> in  which </w:t>
      </w:r>
      <w:r w:rsidRPr="00DB0AA5">
        <w:rPr>
          <w:rStyle w:val="StyleUnderline"/>
          <w:highlight w:val="cyan"/>
        </w:rPr>
        <w:t>to  refine</w:t>
      </w:r>
      <w:r w:rsidRPr="00A7268D">
        <w:rPr>
          <w:rStyle w:val="StyleUnderline"/>
        </w:rPr>
        <w:t xml:space="preserve"> the  organization of  </w:t>
      </w:r>
      <w:r w:rsidRPr="00DB0AA5">
        <w:rPr>
          <w:rStyle w:val="StyleUnderline"/>
          <w:highlight w:val="cyan"/>
        </w:rPr>
        <w:t>societies</w:t>
      </w:r>
      <w:r w:rsidRPr="00A7268D">
        <w:rPr>
          <w:rStyle w:val="StyleUnderline"/>
        </w:rPr>
        <w:t xml:space="preserve"> and  to improve living conditions.</w:t>
      </w:r>
      <w:r w:rsidRPr="00A7268D">
        <w:rPr>
          <w:sz w:val="16"/>
        </w:rPr>
        <w:t xml:space="preserve"> When analyzing the history of the information society, it is possible to glimpse this vision of Saint-Simon and exchange networks in Al Gore’s agenda for action, as occurred before with the organic conceptions in  the  style  of  Ernest Jünger and  the  totalizing worldviews of the experts and scientists in charge of development plan-ning at the UNESCO, now </w:t>
      </w:r>
      <w:r w:rsidRPr="00A7268D">
        <w:rPr>
          <w:rStyle w:val="StyleUnderline"/>
        </w:rPr>
        <w:t>replaced by AI as a program and cognitive horizon which more than a technology, represents the ideology of the economic and social organization of capital.</w:t>
      </w:r>
    </w:p>
    <w:p w14:paraId="7D5A78DB" w14:textId="77777777" w:rsidR="00E53CD1" w:rsidRPr="00590743" w:rsidRDefault="00E53CD1" w:rsidP="00E53CD1">
      <w:pPr>
        <w:rPr>
          <w:rStyle w:val="Emphasis"/>
        </w:rPr>
      </w:pPr>
      <w:r w:rsidRPr="00A7268D">
        <w:rPr>
          <w:sz w:val="16"/>
        </w:rPr>
        <w:t>In this logical framework</w:t>
      </w:r>
      <w:r w:rsidRPr="00DB0AA5">
        <w:rPr>
          <w:sz w:val="16"/>
          <w:highlight w:val="cyan"/>
        </w:rPr>
        <w:t xml:space="preserve">, </w:t>
      </w:r>
      <w:r w:rsidRPr="00DB0AA5">
        <w:rPr>
          <w:rStyle w:val="StyleUnderline"/>
          <w:highlight w:val="cyan"/>
        </w:rPr>
        <w:t>the principle of</w:t>
      </w:r>
      <w:r w:rsidRPr="00A7268D">
        <w:rPr>
          <w:rStyle w:val="StyleUnderline"/>
        </w:rPr>
        <w:t xml:space="preserve"> technological neutrality is deployed as one of the arguments in favor of an autonomous technocracy as a delegated power of capital, ultimately a form of post-politics of </w:t>
      </w:r>
      <w:r w:rsidRPr="00DB0AA5">
        <w:rPr>
          <w:rStyle w:val="StyleUnderline"/>
          <w:highlight w:val="cyan"/>
        </w:rPr>
        <w:t>AI</w:t>
      </w:r>
      <w:r w:rsidRPr="00A7268D">
        <w:rPr>
          <w:rStyle w:val="StyleUnderline"/>
        </w:rPr>
        <w:t xml:space="preserve"> </w:t>
      </w:r>
      <w:r w:rsidRPr="00DB0AA5">
        <w:rPr>
          <w:rStyle w:val="StyleUnderline"/>
          <w:highlight w:val="cyan"/>
        </w:rPr>
        <w:t>as the realm of the superficiality</w:t>
      </w:r>
      <w:r w:rsidRPr="00A7268D">
        <w:rPr>
          <w:rStyle w:val="StyleUnderline"/>
        </w:rPr>
        <w:t xml:space="preserve"> of the possible and desirable </w:t>
      </w:r>
      <w:r w:rsidRPr="00DB0AA5">
        <w:rPr>
          <w:rStyle w:val="StyleUnderline"/>
          <w:highlight w:val="cyan"/>
        </w:rPr>
        <w:t>in terms of the colonization</w:t>
      </w:r>
      <w:r w:rsidRPr="00A7268D">
        <w:rPr>
          <w:rStyle w:val="StyleUnderline"/>
        </w:rPr>
        <w:t xml:space="preserve"> of the imaginary and capacity for democratic action, namely, the autonomy of social actors transferred to machines managing infor-mation and decision-making</w:t>
      </w:r>
      <w:r w:rsidRPr="00A7268D">
        <w:rPr>
          <w:sz w:val="16"/>
        </w:rPr>
        <w:t xml:space="preserve">. In short, </w:t>
      </w:r>
      <w:r w:rsidRPr="00DB0AA5">
        <w:rPr>
          <w:rStyle w:val="Emphasis"/>
          <w:highlight w:val="cyan"/>
        </w:rPr>
        <w:t>capital’s stake in AI is no more than an attempt to define a governance model</w:t>
      </w:r>
      <w:r w:rsidRPr="00590743">
        <w:rPr>
          <w:rStyle w:val="Emphasis"/>
        </w:rPr>
        <w:t xml:space="preserve"> </w:t>
      </w:r>
      <w:r w:rsidRPr="00A7268D">
        <w:rPr>
          <w:rStyle w:val="StyleUnderline"/>
        </w:rPr>
        <w:t xml:space="preserve">based on an alliance between technology, the economy and politics as a horizon of autonomous prog-ress </w:t>
      </w:r>
      <w:r w:rsidRPr="00DB0AA5">
        <w:rPr>
          <w:rStyle w:val="StyleUnderline"/>
          <w:highlight w:val="cyan"/>
        </w:rPr>
        <w:t>aimed at social intervention</w:t>
      </w:r>
      <w:r w:rsidRPr="00A7268D">
        <w:rPr>
          <w:rStyle w:val="StyleUnderline"/>
        </w:rPr>
        <w:t>, regardless of the citizenry.</w:t>
      </w:r>
      <w:r w:rsidRPr="00A7268D">
        <w:rPr>
          <w:sz w:val="16"/>
        </w:rPr>
        <w:t xml:space="preserve"> In the words of Sadin (2018, pp. 42–43), </w:t>
      </w:r>
      <w:r w:rsidRPr="00DB0AA5">
        <w:rPr>
          <w:rStyle w:val="StyleUnderline"/>
          <w:highlight w:val="cyan"/>
        </w:rPr>
        <w:t>it is a</w:t>
      </w:r>
      <w:r w:rsidRPr="00A7268D">
        <w:rPr>
          <w:rStyle w:val="StyleUnderline"/>
        </w:rPr>
        <w:t xml:space="preserve"> sort of </w:t>
      </w:r>
      <w:r w:rsidRPr="00DB0AA5">
        <w:rPr>
          <w:rStyle w:val="StyleUnderline"/>
          <w:highlight w:val="cyan"/>
        </w:rPr>
        <w:t>“self-enhancing”</w:t>
      </w:r>
      <w:r w:rsidRPr="00A7268D">
        <w:rPr>
          <w:rStyle w:val="StyleUnderline"/>
        </w:rPr>
        <w:t xml:space="preserve"> of </w:t>
      </w:r>
      <w:r w:rsidRPr="00DB0AA5">
        <w:rPr>
          <w:rStyle w:val="StyleUnderline"/>
          <w:highlight w:val="cyan"/>
        </w:rPr>
        <w:t>tech</w:t>
      </w:r>
      <w:r w:rsidRPr="00A7268D">
        <w:rPr>
          <w:rStyle w:val="StyleUnderline"/>
        </w:rPr>
        <w:t>nology understood as an autonomous movement of outgrowth</w:t>
      </w:r>
      <w:r w:rsidRPr="00A7268D">
        <w:rPr>
          <w:sz w:val="16"/>
        </w:rPr>
        <w:t>: “the engineer/ entrepreneur,” of  whom Mark Zuckerberg would be  an  example par excellence, bearing witness to a still inextricable overlap which would go by  the  name of  digital-economic</w:t>
      </w:r>
      <w:r w:rsidRPr="00A7268D">
        <w:rPr>
          <w:rStyle w:val="StyleUnderline"/>
        </w:rPr>
        <w:t xml:space="preserve">. And  </w:t>
      </w:r>
      <w:r w:rsidRPr="00DB0AA5">
        <w:rPr>
          <w:rStyle w:val="StyleUnderline"/>
          <w:highlight w:val="cyan"/>
        </w:rPr>
        <w:t>this</w:t>
      </w:r>
      <w:r w:rsidRPr="00A7268D">
        <w:rPr>
          <w:rStyle w:val="StyleUnderline"/>
        </w:rPr>
        <w:t xml:space="preserve">  is  in  terms of  the  efficient </w:t>
      </w:r>
      <w:r w:rsidRPr="00DB0AA5">
        <w:rPr>
          <w:rStyle w:val="StyleUnderline"/>
          <w:highlight w:val="cyan"/>
        </w:rPr>
        <w:t>governance</w:t>
      </w:r>
      <w:r w:rsidRPr="00A7268D">
        <w:rPr>
          <w:rStyle w:val="StyleUnderline"/>
        </w:rPr>
        <w:t xml:space="preserve"> of things and men, without disputing the meaning, the rele-vance or the just </w:t>
      </w:r>
      <w:r w:rsidRPr="00500504">
        <w:rPr>
          <w:rStyle w:val="StyleUnderline"/>
        </w:rPr>
        <w:t>forms of decision-making</w:t>
      </w:r>
      <w:r w:rsidRPr="00A7268D">
        <w:rPr>
          <w:rStyle w:val="StyleUnderline"/>
        </w:rPr>
        <w:t xml:space="preserve"> and government, </w:t>
      </w:r>
      <w:r w:rsidRPr="00500504">
        <w:rPr>
          <w:rStyle w:val="StyleUnderline"/>
        </w:rPr>
        <w:t xml:space="preserve">which </w:t>
      </w:r>
      <w:r w:rsidRPr="00DB0AA5">
        <w:rPr>
          <w:rStyle w:val="StyleUnderline"/>
          <w:highlight w:val="cyan"/>
        </w:rPr>
        <w:t xml:space="preserve">is the main </w:t>
      </w:r>
      <w:r w:rsidRPr="00DB0AA5">
        <w:rPr>
          <w:rStyle w:val="Emphasis"/>
          <w:highlight w:val="cyan"/>
        </w:rPr>
        <w:t>goal of currently hegemonic techno-liberalism.</w:t>
      </w:r>
    </w:p>
    <w:p w14:paraId="12DB5948" w14:textId="77777777" w:rsidR="00E53CD1" w:rsidRPr="00A7268D" w:rsidRDefault="00E53CD1" w:rsidP="00E53CD1">
      <w:pPr>
        <w:rPr>
          <w:rStyle w:val="StyleUnderline"/>
        </w:rPr>
      </w:pPr>
      <w:r w:rsidRPr="00A7268D">
        <w:rPr>
          <w:sz w:val="16"/>
        </w:rPr>
        <w:t xml:space="preserve">In other words, </w:t>
      </w:r>
      <w:r w:rsidRPr="00A7268D">
        <w:rPr>
          <w:rStyle w:val="StyleUnderline"/>
        </w:rPr>
        <w:t>“</w:t>
      </w:r>
      <w:r w:rsidRPr="00590743">
        <w:rPr>
          <w:rStyle w:val="Emphasis"/>
        </w:rPr>
        <w:t xml:space="preserve">Data-driven </w:t>
      </w:r>
      <w:r w:rsidRPr="00DB0AA5">
        <w:rPr>
          <w:rStyle w:val="Emphasis"/>
          <w:highlight w:val="cyan"/>
        </w:rPr>
        <w:t>infocracy undermines the democratic pro-cess</w:t>
      </w:r>
      <w:r w:rsidRPr="00DB0AA5">
        <w:rPr>
          <w:rStyle w:val="StyleUnderline"/>
          <w:highlight w:val="cyan"/>
        </w:rPr>
        <w:t>, which requires autonomy</w:t>
      </w:r>
      <w:r w:rsidRPr="00A7268D">
        <w:rPr>
          <w:rStyle w:val="StyleUnderline"/>
        </w:rPr>
        <w:t xml:space="preserve"> and freedom of the will”</w:t>
      </w:r>
      <w:r w:rsidRPr="00A7268D">
        <w:rPr>
          <w:sz w:val="16"/>
        </w:rPr>
        <w:t xml:space="preserve"> (Han, 2022, n/p). Hence, the need to challenge the social engineering discourse and </w:t>
      </w:r>
      <w:r w:rsidRPr="00DB0AA5">
        <w:rPr>
          <w:rStyle w:val="StyleUnderline"/>
          <w:highlight w:val="cyan"/>
        </w:rPr>
        <w:t>the prin-ciple of tech</w:t>
      </w:r>
      <w:r w:rsidRPr="00A7268D">
        <w:rPr>
          <w:rStyle w:val="StyleUnderline"/>
        </w:rPr>
        <w:t xml:space="preserve">nological </w:t>
      </w:r>
      <w:r w:rsidRPr="00DB0AA5">
        <w:rPr>
          <w:rStyle w:val="StyleUnderline"/>
          <w:highlight w:val="cyan"/>
        </w:rPr>
        <w:t>neutrality based on the abstraction of vested interests</w:t>
      </w:r>
      <w:r w:rsidRPr="00A7268D">
        <w:rPr>
          <w:rStyle w:val="StyleUnderline"/>
        </w:rPr>
        <w:t xml:space="preserve"> and of the will to power </w:t>
      </w:r>
      <w:r w:rsidRPr="00DB0AA5">
        <w:rPr>
          <w:rStyle w:val="StyleUnderline"/>
          <w:highlight w:val="cyan"/>
        </w:rPr>
        <w:t>permeating</w:t>
      </w:r>
      <w:r w:rsidRPr="00A7268D">
        <w:rPr>
          <w:rStyle w:val="StyleUnderline"/>
        </w:rPr>
        <w:t xml:space="preserve"> the new devices of </w:t>
      </w:r>
      <w:r w:rsidRPr="00DB0AA5">
        <w:rPr>
          <w:rStyle w:val="StyleUnderline"/>
          <w:highlight w:val="cyan"/>
        </w:rPr>
        <w:t>capitalist valoriza-tion</w:t>
      </w:r>
      <w:r w:rsidRPr="00A7268D">
        <w:rPr>
          <w:rStyle w:val="StyleUnderline"/>
        </w:rPr>
        <w:t xml:space="preserve">. And not only because </w:t>
      </w:r>
      <w:r w:rsidRPr="00DB0AA5">
        <w:rPr>
          <w:rStyle w:val="StyleUnderline"/>
          <w:highlight w:val="cyan"/>
        </w:rPr>
        <w:t>they are destroying the foundations of democracy</w:t>
      </w:r>
      <w:r w:rsidRPr="00A7268D">
        <w:rPr>
          <w:rStyle w:val="StyleUnderline"/>
        </w:rPr>
        <w:t xml:space="preserve"> but also because they are even </w:t>
      </w:r>
      <w:r w:rsidRPr="00DB0AA5">
        <w:rPr>
          <w:rStyle w:val="StyleUnderline"/>
          <w:highlight w:val="cyan"/>
        </w:rPr>
        <w:t>threatening all</w:t>
      </w:r>
      <w:r w:rsidRPr="00500504">
        <w:rPr>
          <w:rStyle w:val="StyleUnderline"/>
        </w:rPr>
        <w:t xml:space="preserve"> the </w:t>
      </w:r>
      <w:r w:rsidRPr="00DB0AA5">
        <w:rPr>
          <w:rStyle w:val="StyleUnderline"/>
          <w:highlight w:val="cyan"/>
        </w:rPr>
        <w:t>forms of life and humanity</w:t>
      </w:r>
      <w:r w:rsidRPr="00A7268D">
        <w:rPr>
          <w:rStyle w:val="StyleUnderline"/>
        </w:rPr>
        <w:t xml:space="preserve"> that inspired the Age of Enlightenment, in terms of freedom of judgment, free choice and sovereignty.</w:t>
      </w:r>
      <w:r w:rsidRPr="00A7268D">
        <w:rPr>
          <w:sz w:val="16"/>
        </w:rPr>
        <w:t xml:space="preserve"> In the same vein, it would be advisable to op-erationalize, methodologically speaking, </w:t>
      </w:r>
      <w:r w:rsidRPr="00A7268D">
        <w:rPr>
          <w:rStyle w:val="StyleUnderline"/>
        </w:rPr>
        <w:t>the power of technocracy by either analyzing or mapping those designing and implementing technology poli-cies, from a sociological perspective, employing what some authors have called vectorial class  methods and  information, cognitive, and  decision- making power network analyzes.</w:t>
      </w:r>
    </w:p>
    <w:p w14:paraId="03FCCC0B" w14:textId="77777777" w:rsidR="00E53CD1" w:rsidRPr="00E53CD1" w:rsidRDefault="00E53CD1" w:rsidP="00E53CD1">
      <w:pPr>
        <w:rPr>
          <w:sz w:val="14"/>
        </w:rPr>
      </w:pPr>
    </w:p>
    <w:p w14:paraId="752C9807" w14:textId="77777777" w:rsidR="00E53CD1" w:rsidRPr="00FE457A" w:rsidRDefault="00E53CD1" w:rsidP="00E53CD1">
      <w:pPr>
        <w:pStyle w:val="Heading4"/>
      </w:pPr>
      <w:r>
        <w:t>Artificial Intelligence maps the human brain as a computational device to be exploited and influenced</w:t>
      </w:r>
    </w:p>
    <w:p w14:paraId="4AD13EAD" w14:textId="77777777" w:rsidR="00E53CD1" w:rsidRPr="00651FD9" w:rsidRDefault="00E53CD1" w:rsidP="00E53CD1">
      <w:r w:rsidRPr="00FE457A">
        <w:rPr>
          <w:rStyle w:val="Heading4Char"/>
        </w:rPr>
        <w:t>Szilvia 22,</w:t>
      </w:r>
      <w:r>
        <w:t xml:space="preserve"> (</w:t>
      </w:r>
      <w:r w:rsidRPr="00FE457A">
        <w:t>Ruszev Szilvia, 2-16-2022, "</w:t>
      </w:r>
      <w:r>
        <w:t>Mental and Material Images of Contemporary Capitalism</w:t>
      </w:r>
      <w:r w:rsidRPr="00FE457A">
        <w:t xml:space="preserve">," </w:t>
      </w:r>
      <w:r>
        <w:t>Bournemouth University Research Online</w:t>
      </w:r>
      <w:r w:rsidRPr="00FE457A">
        <w:t>, http://eprints.bournemouth.ac.uk/38043/</w:t>
      </w:r>
      <w:r>
        <w:t xml:space="preserve">) </w:t>
      </w:r>
      <w:r w:rsidRPr="00FE457A">
        <w:t>#GayFrog</w:t>
      </w:r>
    </w:p>
    <w:p w14:paraId="41568991" w14:textId="62E53044" w:rsidR="00E53CD1" w:rsidRDefault="00E53CD1" w:rsidP="00E53CD1">
      <w:pPr>
        <w:rPr>
          <w:sz w:val="14"/>
        </w:rPr>
      </w:pPr>
      <w:r w:rsidRPr="00FE457A">
        <w:rPr>
          <w:rStyle w:val="StyleUnderline"/>
        </w:rPr>
        <w:t xml:space="preserve">Contemporary </w:t>
      </w:r>
      <w:r w:rsidRPr="00DB0AA5">
        <w:rPr>
          <w:rStyle w:val="StyleUnderline"/>
          <w:highlight w:val="cyan"/>
        </w:rPr>
        <w:t>capitalism and neuroscience</w:t>
      </w:r>
      <w:r w:rsidRPr="00FE457A">
        <w:rPr>
          <w:rStyle w:val="StyleUnderline"/>
        </w:rPr>
        <w:t xml:space="preserve"> have </w:t>
      </w:r>
      <w:r w:rsidRPr="00DB0AA5">
        <w:rPr>
          <w:rStyle w:val="StyleUnderline"/>
          <w:highlight w:val="cyan"/>
        </w:rPr>
        <w:t>found</w:t>
      </w:r>
      <w:r w:rsidRPr="00FE457A">
        <w:rPr>
          <w:rStyle w:val="StyleUnderline"/>
        </w:rPr>
        <w:t xml:space="preserve"> interdependency in </w:t>
      </w:r>
      <w:r w:rsidRPr="00DB0AA5">
        <w:rPr>
          <w:rStyle w:val="StyleUnderline"/>
          <w:highlight w:val="cyan"/>
        </w:rPr>
        <w:t>their shared goal of</w:t>
      </w:r>
      <w:r>
        <w:rPr>
          <w:rStyle w:val="StyleUnderline"/>
        </w:rPr>
        <w:t xml:space="preserve"> </w:t>
      </w:r>
      <w:r w:rsidRPr="00FE457A">
        <w:rPr>
          <w:rStyle w:val="StyleUnderline"/>
        </w:rPr>
        <w:t xml:space="preserve">understanding and eventually </w:t>
      </w:r>
      <w:r w:rsidRPr="00DB0AA5">
        <w:rPr>
          <w:rStyle w:val="StyleUnderline"/>
          <w:highlight w:val="cyan"/>
        </w:rPr>
        <w:t>manipulating human behavior based on</w:t>
      </w:r>
      <w:r w:rsidRPr="00FE457A">
        <w:rPr>
          <w:rStyle w:val="StyleUnderline"/>
        </w:rPr>
        <w:t xml:space="preserve"> the </w:t>
      </w:r>
      <w:r w:rsidRPr="00DB0AA5">
        <w:rPr>
          <w:rStyle w:val="StyleUnderline"/>
          <w:highlight w:val="cyan"/>
        </w:rPr>
        <w:t>positivistic</w:t>
      </w:r>
      <w:r w:rsidRPr="00FE457A">
        <w:rPr>
          <w:rStyle w:val="StyleUnderline"/>
        </w:rPr>
        <w:t xml:space="preserve"> belief that</w:t>
      </w:r>
      <w:r>
        <w:rPr>
          <w:rStyle w:val="StyleUnderline"/>
        </w:rPr>
        <w:t xml:space="preserve"> </w:t>
      </w:r>
      <w:r w:rsidRPr="00DB0AA5">
        <w:rPr>
          <w:rStyle w:val="StyleUnderline"/>
          <w:highlight w:val="cyan"/>
        </w:rPr>
        <w:t>mapping</w:t>
      </w:r>
      <w:r w:rsidRPr="00FE457A">
        <w:rPr>
          <w:rStyle w:val="StyleUnderline"/>
        </w:rPr>
        <w:t xml:space="preserve"> the brain as a distinct and biological entity is possible.</w:t>
      </w:r>
      <w:r w:rsidRPr="00AE2D67">
        <w:rPr>
          <w:sz w:val="14"/>
        </w:rPr>
        <w:t xml:space="preserve"> In other words, conceptualizing the brain as a computational machine can eventually lead to an optimization and commodification of the human mind. On the one hand, already the term “optimization” is problematic as it is tainted by capitalism’s profit-oriented goals and the idea of the exclusivity of the optimal, which moves close to eugenics. A more appropriate term could be normalization, which lacks the seemingly positive goal setting, yet expresses an external force willing to smoothen the curve of differences. Another consequence of </w:t>
      </w:r>
      <w:r w:rsidRPr="00FE457A">
        <w:rPr>
          <w:rStyle w:val="StyleUnderline"/>
        </w:rPr>
        <w:t xml:space="preserve">the convergence between capitalism and neuroscience is </w:t>
      </w:r>
      <w:r w:rsidRPr="00DB0AA5">
        <w:rPr>
          <w:rStyle w:val="StyleUnderline"/>
          <w:highlight w:val="cyan"/>
        </w:rPr>
        <w:t>the development of</w:t>
      </w:r>
      <w:r w:rsidRPr="00FE457A">
        <w:rPr>
          <w:rStyle w:val="StyleUnderline"/>
        </w:rPr>
        <w:t xml:space="preserve"> machine learning algorithms toward a general </w:t>
      </w:r>
      <w:r w:rsidRPr="00DB0AA5">
        <w:rPr>
          <w:rStyle w:val="StyleUnderline"/>
          <w:highlight w:val="cyan"/>
        </w:rPr>
        <w:t>a</w:t>
      </w:r>
      <w:r w:rsidRPr="00FE457A">
        <w:rPr>
          <w:rStyle w:val="StyleUnderline"/>
        </w:rPr>
        <w:t xml:space="preserve">rtificial </w:t>
      </w:r>
      <w:r w:rsidRPr="00DB0AA5">
        <w:rPr>
          <w:rStyle w:val="StyleUnderline"/>
          <w:highlight w:val="cyan"/>
        </w:rPr>
        <w:t>i</w:t>
      </w:r>
      <w:r w:rsidRPr="00FE457A">
        <w:rPr>
          <w:rStyle w:val="StyleUnderline"/>
        </w:rPr>
        <w:t xml:space="preserve">ntelligence (AGI) </w:t>
      </w:r>
      <w:r w:rsidRPr="00DB0AA5">
        <w:rPr>
          <w:rStyle w:val="StyleUnderline"/>
          <w:highlight w:val="cyan"/>
        </w:rPr>
        <w:t>as a problem solving</w:t>
      </w:r>
      <w:r w:rsidRPr="00FE457A">
        <w:rPr>
          <w:rStyle w:val="StyleUnderline"/>
        </w:rPr>
        <w:t xml:space="preserve"> technological </w:t>
      </w:r>
      <w:r w:rsidRPr="00DB0AA5">
        <w:rPr>
          <w:rStyle w:val="StyleUnderline"/>
          <w:highlight w:val="cyan"/>
        </w:rPr>
        <w:t>tool in a framework that does not consider ethical questions</w:t>
      </w:r>
      <w:r w:rsidRPr="00FE457A">
        <w:rPr>
          <w:rStyle w:val="StyleUnderline"/>
        </w:rPr>
        <w:t xml:space="preserve"> in the</w:t>
      </w:r>
      <w:r>
        <w:rPr>
          <w:rStyle w:val="StyleUnderline"/>
        </w:rPr>
        <w:t xml:space="preserve"> </w:t>
      </w:r>
      <w:r w:rsidRPr="00FE457A">
        <w:rPr>
          <w:rStyle w:val="StyleUnderline"/>
        </w:rPr>
        <w:t xml:space="preserve">first place. The goal of developing artificial intelligence </w:t>
      </w:r>
      <w:r w:rsidRPr="00DB0AA5">
        <w:rPr>
          <w:rStyle w:val="StyleUnderline"/>
          <w:highlight w:val="cyan"/>
        </w:rPr>
        <w:t>is to mimic and</w:t>
      </w:r>
      <w:r w:rsidRPr="00FE457A">
        <w:rPr>
          <w:rStyle w:val="StyleUnderline"/>
        </w:rPr>
        <w:t xml:space="preserve"> eventually </w:t>
      </w:r>
      <w:r w:rsidRPr="00DB0AA5">
        <w:rPr>
          <w:rStyle w:val="StyleUnderline"/>
          <w:highlight w:val="cyan"/>
        </w:rPr>
        <w:t>surpass human perception</w:t>
      </w:r>
      <w:r w:rsidRPr="00FE457A">
        <w:rPr>
          <w:rStyle w:val="StyleUnderline"/>
        </w:rPr>
        <w:t xml:space="preserve">, cognition </w:t>
      </w:r>
      <w:r w:rsidRPr="00DB0AA5">
        <w:rPr>
          <w:rStyle w:val="StyleUnderline"/>
          <w:highlight w:val="cyan"/>
        </w:rPr>
        <w:t>and behavior</w:t>
      </w:r>
      <w:r w:rsidRPr="00FE457A">
        <w:rPr>
          <w:rStyle w:val="StyleUnderline"/>
        </w:rPr>
        <w:t xml:space="preserve">, which </w:t>
      </w:r>
      <w:r w:rsidRPr="00DB0AA5">
        <w:rPr>
          <w:rStyle w:val="StyleUnderline"/>
          <w:highlight w:val="cyan"/>
        </w:rPr>
        <w:t>reiterates t</w:t>
      </w:r>
      <w:r w:rsidRPr="00FE457A">
        <w:rPr>
          <w:rStyle w:val="StyleUnderline"/>
        </w:rPr>
        <w:t xml:space="preserve">he idea of </w:t>
      </w:r>
      <w:r w:rsidRPr="00DB0AA5">
        <w:rPr>
          <w:rStyle w:val="StyleUnderline"/>
          <w:highlight w:val="cyan"/>
        </w:rPr>
        <w:t>the human brain as a computational machine</w:t>
      </w:r>
      <w:r w:rsidRPr="00FE457A">
        <w:rPr>
          <w:rStyle w:val="StyleUnderline"/>
        </w:rPr>
        <w:t>.</w:t>
      </w:r>
      <w:r w:rsidRPr="00AE2D67">
        <w:rPr>
          <w:sz w:val="14"/>
        </w:rPr>
        <w:t xml:space="preserve"> This approach has far reaching consequences for questions such as: what kind of artificial intelligence is being built; what kind of relationship is being cultivated to it; and lastly, how we situate ourselves as a human species in a post-Anthropocene world. </w:t>
      </w:r>
      <w:r w:rsidRPr="00FE457A">
        <w:rPr>
          <w:rStyle w:val="StyleUnderline"/>
        </w:rPr>
        <w:t xml:space="preserve">Contemporary </w:t>
      </w:r>
      <w:r w:rsidRPr="00DB0AA5">
        <w:rPr>
          <w:rStyle w:val="StyleUnderline"/>
          <w:highlight w:val="cyan"/>
        </w:rPr>
        <w:t>capitalism is neurocentric</w:t>
      </w:r>
      <w:r w:rsidRPr="00FE457A">
        <w:rPr>
          <w:rStyle w:val="StyleUnderline"/>
        </w:rPr>
        <w:t xml:space="preserve">, with neuroscientific results </w:t>
      </w:r>
      <w:r w:rsidRPr="00DB0AA5">
        <w:rPr>
          <w:rStyle w:val="StyleUnderline"/>
          <w:highlight w:val="cyan"/>
        </w:rPr>
        <w:t>offering</w:t>
      </w:r>
      <w:r w:rsidRPr="00FE457A">
        <w:rPr>
          <w:rStyle w:val="StyleUnderline"/>
        </w:rPr>
        <w:t xml:space="preserve"> the necessary</w:t>
      </w:r>
      <w:r>
        <w:rPr>
          <w:rStyle w:val="StyleUnderline"/>
        </w:rPr>
        <w:t xml:space="preserve"> </w:t>
      </w:r>
      <w:r w:rsidRPr="00DB0AA5">
        <w:rPr>
          <w:rStyle w:val="StyleUnderline"/>
          <w:highlight w:val="cyan"/>
        </w:rPr>
        <w:t>knowledge</w:t>
      </w:r>
      <w:r w:rsidRPr="00FE457A">
        <w:rPr>
          <w:rStyle w:val="StyleUnderline"/>
        </w:rPr>
        <w:t xml:space="preserve"> and tools </w:t>
      </w:r>
      <w:r w:rsidRPr="00DB0AA5">
        <w:rPr>
          <w:rStyle w:val="StyleUnderline"/>
          <w:highlight w:val="cyan"/>
        </w:rPr>
        <w:t>that feed into capitalism’s</w:t>
      </w:r>
      <w:r w:rsidRPr="00FE457A">
        <w:rPr>
          <w:rStyle w:val="StyleUnderline"/>
        </w:rPr>
        <w:t xml:space="preserve"> main </w:t>
      </w:r>
      <w:r w:rsidRPr="00DB0AA5">
        <w:rPr>
          <w:rStyle w:val="StyleUnderline"/>
          <w:highlight w:val="cyan"/>
        </w:rPr>
        <w:t>goals</w:t>
      </w:r>
      <w:r w:rsidRPr="00FE457A">
        <w:rPr>
          <w:rStyle w:val="StyleUnderline"/>
        </w:rPr>
        <w:t xml:space="preserve"> – profit through </w:t>
      </w:r>
      <w:r w:rsidRPr="00DB0AA5">
        <w:rPr>
          <w:rStyle w:val="StyleUnderline"/>
          <w:highlight w:val="cyan"/>
        </w:rPr>
        <w:t>commodification</w:t>
      </w:r>
      <w:r w:rsidRPr="00FE457A">
        <w:rPr>
          <w:rStyle w:val="StyleUnderline"/>
        </w:rPr>
        <w:t>, and</w:t>
      </w:r>
      <w:r>
        <w:rPr>
          <w:rStyle w:val="StyleUnderline"/>
        </w:rPr>
        <w:t xml:space="preserve"> </w:t>
      </w:r>
      <w:r w:rsidRPr="00651FD9">
        <w:rPr>
          <w:rStyle w:val="StyleUnderline"/>
        </w:rPr>
        <w:t xml:space="preserve">control through </w:t>
      </w:r>
      <w:r w:rsidRPr="00DB0AA5">
        <w:rPr>
          <w:rStyle w:val="StyleUnderline"/>
          <w:highlight w:val="cyan"/>
        </w:rPr>
        <w:t>surveillance and normalization</w:t>
      </w:r>
      <w:r w:rsidRPr="00FE457A">
        <w:rPr>
          <w:rStyle w:val="StyleUnderline"/>
        </w:rPr>
        <w:t>.</w:t>
      </w:r>
      <w:r w:rsidRPr="00AE2D67">
        <w:rPr>
          <w:sz w:val="14"/>
        </w:rPr>
        <w:t xml:space="preserve"> Currently, the prefix neuro- is on the rise. Neuroscience has been at the scientific forefront in the 21st century, </w:t>
      </w:r>
      <w:r w:rsidRPr="00DB0AA5">
        <w:rPr>
          <w:rStyle w:val="StyleUnderline"/>
          <w:highlight w:val="cyan"/>
        </w:rPr>
        <w:t>enabled by</w:t>
      </w:r>
      <w:r w:rsidRPr="00FE457A">
        <w:rPr>
          <w:rStyle w:val="StyleUnderline"/>
        </w:rPr>
        <w:t xml:space="preserve"> the rapid</w:t>
      </w:r>
      <w:r>
        <w:rPr>
          <w:rStyle w:val="StyleUnderline"/>
        </w:rPr>
        <w:t xml:space="preserve"> </w:t>
      </w:r>
      <w:r w:rsidRPr="00FE457A">
        <w:rPr>
          <w:rStyle w:val="StyleUnderline"/>
        </w:rPr>
        <w:t xml:space="preserve">development of brain imaging technologies, </w:t>
      </w:r>
      <w:r w:rsidRPr="00DB0AA5">
        <w:rPr>
          <w:rStyle w:val="StyleUnderline"/>
          <w:highlight w:val="cyan"/>
        </w:rPr>
        <w:t>a</w:t>
      </w:r>
      <w:r w:rsidRPr="00FE457A">
        <w:rPr>
          <w:rStyle w:val="StyleUnderline"/>
        </w:rPr>
        <w:t xml:space="preserve">rtificial </w:t>
      </w:r>
      <w:r w:rsidRPr="00DB0AA5">
        <w:rPr>
          <w:rStyle w:val="StyleUnderline"/>
          <w:highlight w:val="cyan"/>
        </w:rPr>
        <w:t>i</w:t>
      </w:r>
      <w:r w:rsidRPr="00FE457A">
        <w:rPr>
          <w:rStyle w:val="StyleUnderline"/>
        </w:rPr>
        <w:t>ntelligence, and specifically machine</w:t>
      </w:r>
      <w:r>
        <w:rPr>
          <w:rStyle w:val="StyleUnderline"/>
        </w:rPr>
        <w:t xml:space="preserve"> </w:t>
      </w:r>
      <w:r w:rsidRPr="00FE457A">
        <w:rPr>
          <w:rStyle w:val="StyleUnderline"/>
        </w:rPr>
        <w:t xml:space="preserve">learning. </w:t>
      </w:r>
      <w:r w:rsidRPr="00AE2D67">
        <w:rPr>
          <w:sz w:val="14"/>
        </w:rPr>
        <w:t xml:space="preserve">In the quest to better understand human consciousness, perception and action, empirical, speculative, and executive approaches favor implementing outcomes of neuroscientific research. Neuroaesthetics, neuroarchitecture or neuroeconomics are just a few of the emerging sub and cross fields claiming ties to recent research outcomes in neurosciences. </w:t>
      </w:r>
      <w:r w:rsidRPr="00DB0AA5">
        <w:rPr>
          <w:rStyle w:val="StyleUnderline"/>
          <w:highlight w:val="cyan"/>
        </w:rPr>
        <w:t>The brain as a biological entity has been targeted by</w:t>
      </w:r>
      <w:r w:rsidRPr="00FE457A">
        <w:rPr>
          <w:rStyle w:val="StyleUnderline"/>
        </w:rPr>
        <w:t xml:space="preserve"> pharmaceutical, media and </w:t>
      </w:r>
      <w:r w:rsidRPr="00DB0AA5">
        <w:rPr>
          <w:rStyle w:val="StyleUnderline"/>
          <w:highlight w:val="cyan"/>
        </w:rPr>
        <w:t>neurotechnologies in</w:t>
      </w:r>
      <w:r w:rsidRPr="00FE457A">
        <w:rPr>
          <w:rStyle w:val="StyleUnderline"/>
        </w:rPr>
        <w:t xml:space="preserve"> order </w:t>
      </w:r>
      <w:r w:rsidRPr="00DB0AA5">
        <w:rPr>
          <w:rStyle w:val="StyleUnderline"/>
          <w:highlight w:val="cyan"/>
        </w:rPr>
        <w:t>to map, control, surveil, and manipulate</w:t>
      </w:r>
      <w:r w:rsidRPr="00FE457A">
        <w:rPr>
          <w:rStyle w:val="StyleUnderline"/>
        </w:rPr>
        <w:t xml:space="preserve">, yet </w:t>
      </w:r>
      <w:r w:rsidRPr="00DB0AA5">
        <w:rPr>
          <w:rStyle w:val="StyleUnderline"/>
          <w:highlight w:val="cyan"/>
        </w:rPr>
        <w:t>covering these actions as news, entertainment, or medicaments</w:t>
      </w:r>
      <w:r w:rsidRPr="00FE457A">
        <w:rPr>
          <w:rStyle w:val="StyleUnderline"/>
        </w:rPr>
        <w:t>.</w:t>
      </w:r>
      <w:r w:rsidRPr="00AE2D67">
        <w:rPr>
          <w:sz w:val="14"/>
        </w:rPr>
        <w:t xml:space="preserve"> In this sense, capitalism, positivist neuroscience and technology result in an intricate entanglement whose main focus is the commodification and colonization of the mind. The term “neuroculture” mirrors the contemporary phenomena of neurocentrism that expands into the cultural, social, political, and economic life16. The interest in the brain as a biological entity is not new as the brain has been seen as the key in understanding human consciousness in all its facets. </w:t>
      </w:r>
      <w:r w:rsidRPr="00FE457A">
        <w:rPr>
          <w:rStyle w:val="StyleUnderline"/>
        </w:rPr>
        <w:t xml:space="preserve">Nevertheless, </w:t>
      </w:r>
      <w:r w:rsidRPr="00DB0AA5">
        <w:rPr>
          <w:rStyle w:val="StyleUnderline"/>
          <w:highlight w:val="cyan"/>
        </w:rPr>
        <w:t>what is manifested</w:t>
      </w:r>
      <w:r w:rsidRPr="00FE457A">
        <w:rPr>
          <w:rStyle w:val="StyleUnderline"/>
        </w:rPr>
        <w:t xml:space="preserve"> in the term neuroculture </w:t>
      </w:r>
      <w:r w:rsidRPr="00DB0AA5">
        <w:rPr>
          <w:rStyle w:val="StyleUnderline"/>
          <w:highlight w:val="cyan"/>
        </w:rPr>
        <w:t>is the</w:t>
      </w:r>
      <w:r w:rsidRPr="00FE457A">
        <w:rPr>
          <w:rStyle w:val="StyleUnderline"/>
        </w:rPr>
        <w:t xml:space="preserve"> positivist </w:t>
      </w:r>
      <w:r w:rsidRPr="00DB0AA5">
        <w:rPr>
          <w:rStyle w:val="StyleUnderline"/>
          <w:highlight w:val="cyan"/>
        </w:rPr>
        <w:t>belief</w:t>
      </w:r>
      <w:r w:rsidRPr="00FE457A">
        <w:rPr>
          <w:rStyle w:val="StyleUnderline"/>
        </w:rPr>
        <w:t xml:space="preserve"> that </w:t>
      </w:r>
      <w:r w:rsidRPr="00DB0AA5">
        <w:rPr>
          <w:rStyle w:val="StyleUnderline"/>
          <w:highlight w:val="cyan"/>
        </w:rPr>
        <w:t>the brain</w:t>
      </w:r>
      <w:r w:rsidRPr="00FE457A">
        <w:rPr>
          <w:rStyle w:val="StyleUnderline"/>
        </w:rPr>
        <w:t xml:space="preserve"> as</w:t>
      </w:r>
      <w:r>
        <w:rPr>
          <w:rStyle w:val="StyleUnderline"/>
        </w:rPr>
        <w:t xml:space="preserve"> </w:t>
      </w:r>
      <w:r w:rsidRPr="00FE457A">
        <w:rPr>
          <w:rStyle w:val="StyleUnderline"/>
        </w:rPr>
        <w:t xml:space="preserve">a biological organ </w:t>
      </w:r>
      <w:r w:rsidRPr="00DB0AA5">
        <w:rPr>
          <w:rStyle w:val="StyleUnderline"/>
          <w:highlight w:val="cyan"/>
        </w:rPr>
        <w:t>can be completely mapped</w:t>
      </w:r>
      <w:r w:rsidRPr="00FE457A">
        <w:rPr>
          <w:rStyle w:val="StyleUnderline"/>
        </w:rPr>
        <w:t xml:space="preserve"> and connected to thought, emotions, and behavior.</w:t>
      </w:r>
      <w:r>
        <w:rPr>
          <w:rStyle w:val="StyleUnderline"/>
        </w:rPr>
        <w:t xml:space="preserve"> </w:t>
      </w:r>
      <w:r w:rsidRPr="00AE2D67">
        <w:rPr>
          <w:sz w:val="14"/>
        </w:rPr>
        <w:t>On the one hand, neuroculture is a product of the contemporary form of capitalism, fueled by the networked capacity of digital technology. But on the other, neuroculture also produces its own critique in various forms of theory and practice. A common denominator in the countercurrents is the refusal or destabilization of a positivist and mechanistic view of the brain and cognition. In this context, cognition is embedded, embodied, enactive, and extended, referred to as 4E cognition17. The brain’s boundaries as a biological entity are questioned. British author Tony D. Sampson talks about the brain as an assemblage which is in constant becoming18. Feminist neuroscientists aim to reframe neuro-epistemologies by uncovering social influences on the gendered development of the brain19. The idea of “neuroplasticity” is key in this regard as it sees the brain as a dynamic system that is not only biological (shaped by evolution) but also social and cultural (shaped by socio-cultural environments). Neuroplasticity is a key term in the critique of contemporary capitalism and especially cognitive capitalism as it is the targeted field of exerting neuropower</w:t>
      </w:r>
      <w:r w:rsidR="00117AC7">
        <w:rPr>
          <w:sz w:val="14"/>
        </w:rPr>
        <w:t xml:space="preserve"> </w:t>
      </w:r>
    </w:p>
    <w:p w14:paraId="0CCE6516" w14:textId="77777777" w:rsidR="00117AC7" w:rsidRDefault="00117AC7" w:rsidP="00E53CD1">
      <w:pPr>
        <w:rPr>
          <w:sz w:val="14"/>
        </w:rPr>
      </w:pPr>
    </w:p>
    <w:p w14:paraId="563DDFDB" w14:textId="77669C90" w:rsidR="00E53CD1" w:rsidRDefault="00E53CD1" w:rsidP="00E53CD1">
      <w:pPr>
        <w:pStyle w:val="Heading3"/>
      </w:pPr>
      <w:r>
        <w:t>Competition</w:t>
      </w:r>
    </w:p>
    <w:p w14:paraId="29AB9B17" w14:textId="77777777" w:rsidR="00E53CD1" w:rsidRPr="00AE2D67" w:rsidRDefault="00E53CD1" w:rsidP="00E53CD1">
      <w:pPr>
        <w:pStyle w:val="Heading4"/>
      </w:pPr>
      <w:r>
        <w:t>The logic of competition and innovation constructs systems of non-stop anxiety and overstimulation, transforming human attention into another resource to be extracted</w:t>
      </w:r>
    </w:p>
    <w:p w14:paraId="376989D0" w14:textId="77777777" w:rsidR="00E53CD1" w:rsidRPr="00AE2D67" w:rsidRDefault="00E53CD1" w:rsidP="00E53CD1">
      <w:r w:rsidRPr="00FE457A">
        <w:rPr>
          <w:rStyle w:val="Heading4Char"/>
        </w:rPr>
        <w:t>Szilvia 22,</w:t>
      </w:r>
      <w:r>
        <w:t xml:space="preserve"> (</w:t>
      </w:r>
      <w:r w:rsidRPr="00FE457A">
        <w:t>Ruszev Szilvia, 2-16-2022, "</w:t>
      </w:r>
      <w:r>
        <w:t>Mental and Material Images of Contemporary Capitalism</w:t>
      </w:r>
      <w:r w:rsidRPr="00FE457A">
        <w:t xml:space="preserve">," </w:t>
      </w:r>
      <w:r>
        <w:t>Bournemouth University Research Online</w:t>
      </w:r>
      <w:r w:rsidRPr="00FE457A">
        <w:t>, http://eprints.bournemouth.ac.uk/38043/</w:t>
      </w:r>
      <w:r>
        <w:t xml:space="preserve">) </w:t>
      </w:r>
      <w:r w:rsidRPr="00FE457A">
        <w:t>#GayFrog</w:t>
      </w:r>
    </w:p>
    <w:p w14:paraId="66D8BCD6" w14:textId="77777777" w:rsidR="00E53CD1" w:rsidRDefault="00E53CD1" w:rsidP="00E53CD1">
      <w:pPr>
        <w:rPr>
          <w:rStyle w:val="StyleUnderline"/>
        </w:rPr>
      </w:pPr>
      <w:r w:rsidRPr="005056A6">
        <w:rPr>
          <w:sz w:val="16"/>
        </w:rPr>
        <w:t xml:space="preserve">There is common knowledge about the fundamental traits of capitalism such as the accumulation of profit, upholding private ownership and the freedom of the individual in a competitive market, based on wage labor. Capitalism’s main critique is that this setup, seemingly geared toward a free market and economic growth, causes exploitative and oppressive structures for a large group of people. What this essay is focusing on is </w:t>
      </w:r>
      <w:r w:rsidRPr="00DB0AA5">
        <w:rPr>
          <w:rStyle w:val="StyleUnderline"/>
          <w:highlight w:val="cyan"/>
        </w:rPr>
        <w:t>the way in which capitalism developed in the 21st century</w:t>
      </w:r>
      <w:r w:rsidRPr="00454E04">
        <w:rPr>
          <w:rStyle w:val="StyleUnderline"/>
        </w:rPr>
        <w:t xml:space="preserve">, </w:t>
      </w:r>
      <w:r w:rsidRPr="00DB0AA5">
        <w:rPr>
          <w:rStyle w:val="StyleUnderline"/>
          <w:highlight w:val="cyan"/>
        </w:rPr>
        <w:t>enmeshed with</w:t>
      </w:r>
      <w:r>
        <w:rPr>
          <w:rStyle w:val="StyleUnderline"/>
        </w:rPr>
        <w:t xml:space="preserve"> </w:t>
      </w:r>
      <w:r w:rsidRPr="00454E04">
        <w:rPr>
          <w:rStyle w:val="StyleUnderline"/>
        </w:rPr>
        <w:t xml:space="preserve">the exponential advancement of </w:t>
      </w:r>
      <w:r w:rsidRPr="00DB0AA5">
        <w:rPr>
          <w:rStyle w:val="StyleUnderline"/>
          <w:highlight w:val="cyan"/>
        </w:rPr>
        <w:t>networked digital technologies in a globalized world</w:t>
      </w:r>
      <w:r w:rsidRPr="00454E04">
        <w:rPr>
          <w:rStyle w:val="StyleUnderline"/>
        </w:rPr>
        <w:t>.</w:t>
      </w:r>
      <w:r w:rsidRPr="005056A6">
        <w:rPr>
          <w:sz w:val="16"/>
        </w:rPr>
        <w:t xml:space="preserve"> Currently, the </w:t>
      </w:r>
      <w:r w:rsidRPr="00454E04">
        <w:rPr>
          <w:rStyle w:val="StyleUnderline"/>
        </w:rPr>
        <w:t>product in which capitalism is interested is knowledge and affect, both invisible and inseparable from</w:t>
      </w:r>
      <w:r>
        <w:rPr>
          <w:rStyle w:val="StyleUnderline"/>
        </w:rPr>
        <w:t xml:space="preserve"> </w:t>
      </w:r>
      <w:r w:rsidRPr="00454E04">
        <w:rPr>
          <w:rStyle w:val="StyleUnderline"/>
        </w:rPr>
        <w:t>the person who “produces” them.</w:t>
      </w:r>
      <w:r>
        <w:rPr>
          <w:rStyle w:val="StyleUnderline"/>
        </w:rPr>
        <w:t xml:space="preserve"> </w:t>
      </w:r>
      <w:r w:rsidRPr="005056A6">
        <w:rPr>
          <w:sz w:val="16"/>
        </w:rPr>
        <w:t xml:space="preserve">The contemporary state of capitalism has been labeled in different ways, such as cognitive, neuro, mental, emotional, affective, platform or surveillance capitalism depending on the perspective of the author. Nevertheless, all these adjectives converge around </w:t>
      </w:r>
      <w:r w:rsidRPr="00454E04">
        <w:rPr>
          <w:rStyle w:val="StyleUnderline"/>
        </w:rPr>
        <w:t xml:space="preserve">the </w:t>
      </w:r>
      <w:r w:rsidRPr="00DB0AA5">
        <w:rPr>
          <w:rStyle w:val="StyleUnderline"/>
          <w:highlight w:val="cyan"/>
        </w:rPr>
        <w:t>shifting interest</w:t>
      </w:r>
      <w:r w:rsidRPr="00454E04">
        <w:rPr>
          <w:rStyle w:val="StyleUnderline"/>
        </w:rPr>
        <w:t xml:space="preserve"> of capitalism </w:t>
      </w:r>
      <w:r w:rsidRPr="00DB0AA5">
        <w:rPr>
          <w:rStyle w:val="StyleUnderline"/>
          <w:highlight w:val="cyan"/>
        </w:rPr>
        <w:t>from material production to the colonization of the mind</w:t>
      </w:r>
      <w:r w:rsidRPr="00454E04">
        <w:rPr>
          <w:rStyle w:val="StyleUnderline"/>
        </w:rPr>
        <w:t xml:space="preserve"> by utilizing the power of networked, digital media</w:t>
      </w:r>
      <w:r>
        <w:rPr>
          <w:rStyle w:val="StyleUnderline"/>
        </w:rPr>
        <w:t xml:space="preserve"> </w:t>
      </w:r>
      <w:r w:rsidRPr="00454E04">
        <w:rPr>
          <w:rStyle w:val="StyleUnderline"/>
        </w:rPr>
        <w:t xml:space="preserve">technologies. </w:t>
      </w:r>
      <w:r w:rsidRPr="005056A6">
        <w:rPr>
          <w:sz w:val="16"/>
        </w:rPr>
        <w:t xml:space="preserve">As Yann Moulier Boutang asserts “material labour does not disappear, but it loses its central role as a strategic asset”7. Historically, the perspective on contemporary capitalism that concentrates on the ways power structures target cognitive production connects to the Italian Marxist movement of operaismo. Giorgio Grizziotto writes about a shift from the industrial to a biocognitive stage in which technological transformation exerts its power through devices such as mobile phones that became inseparable from our lives as thinking, feeling and material bodies. Tiziana Terranova summarizes it as follows: </w:t>
      </w:r>
      <w:r w:rsidRPr="00DB0AA5">
        <w:rPr>
          <w:rStyle w:val="StyleUnderline"/>
          <w:highlight w:val="cyan"/>
        </w:rPr>
        <w:t>This</w:t>
      </w:r>
      <w:r w:rsidRPr="00454E04">
        <w:rPr>
          <w:rStyle w:val="StyleUnderline"/>
        </w:rPr>
        <w:t xml:space="preserve"> transition </w:t>
      </w:r>
      <w:r w:rsidRPr="00DB0AA5">
        <w:rPr>
          <w:rStyle w:val="StyleUnderline"/>
          <w:highlight w:val="cyan"/>
        </w:rPr>
        <w:t>is</w:t>
      </w:r>
      <w:r w:rsidRPr="00454E04">
        <w:rPr>
          <w:rStyle w:val="StyleUnderline"/>
        </w:rPr>
        <w:t xml:space="preserve"> </w:t>
      </w:r>
      <w:r w:rsidRPr="00DB0AA5">
        <w:rPr>
          <w:rStyle w:val="StyleUnderline"/>
          <w:highlight w:val="cyan"/>
        </w:rPr>
        <w:t>expressed not only in technological</w:t>
      </w:r>
      <w:r w:rsidRPr="00AE2D67">
        <w:rPr>
          <w:rStyle w:val="StyleUnderline"/>
        </w:rPr>
        <w:t xml:space="preserve"> transformation and </w:t>
      </w:r>
      <w:r w:rsidRPr="00DB0AA5">
        <w:rPr>
          <w:rStyle w:val="StyleUnderline"/>
          <w:highlight w:val="cyan"/>
        </w:rPr>
        <w:t>innovation, but also</w:t>
      </w:r>
      <w:r w:rsidRPr="00454E04">
        <w:rPr>
          <w:rStyle w:val="StyleUnderline"/>
        </w:rPr>
        <w:t xml:space="preserve"> in the way in which technological mediation invests the social body, from allergies</w:t>
      </w:r>
      <w:r>
        <w:rPr>
          <w:rStyle w:val="StyleUnderline"/>
        </w:rPr>
        <w:t xml:space="preserve"> </w:t>
      </w:r>
      <w:r w:rsidRPr="00454E04">
        <w:rPr>
          <w:rStyle w:val="StyleUnderline"/>
        </w:rPr>
        <w:t xml:space="preserve">and autoimmune diseases to burn-out syndromes caused by </w:t>
      </w:r>
      <w:r w:rsidRPr="00DB0AA5">
        <w:rPr>
          <w:rStyle w:val="StyleUnderline"/>
          <w:highlight w:val="cyan"/>
        </w:rPr>
        <w:t>hyper-competition</w:t>
      </w:r>
      <w:r w:rsidRPr="00454E04">
        <w:rPr>
          <w:rStyle w:val="StyleUnderline"/>
        </w:rPr>
        <w:t xml:space="preserve"> between</w:t>
      </w:r>
      <w:r>
        <w:rPr>
          <w:rStyle w:val="StyleUnderline"/>
        </w:rPr>
        <w:t xml:space="preserve"> </w:t>
      </w:r>
      <w:r w:rsidRPr="00454E04">
        <w:rPr>
          <w:rStyle w:val="StyleUnderline"/>
        </w:rPr>
        <w:t xml:space="preserve">precarity, anxiety and stress </w:t>
      </w:r>
      <w:r w:rsidRPr="00DB0AA5">
        <w:rPr>
          <w:rStyle w:val="StyleUnderline"/>
          <w:highlight w:val="cyan"/>
        </w:rPr>
        <w:t>caused by the fact that attention becomes the central and integral part of work</w:t>
      </w:r>
      <w:r w:rsidRPr="00454E04">
        <w:rPr>
          <w:rStyle w:val="StyleUnderline"/>
        </w:rPr>
        <w:t xml:space="preserve"> </w:t>
      </w:r>
      <w:r w:rsidRPr="005056A6">
        <w:rPr>
          <w:sz w:val="16"/>
        </w:rPr>
        <w:t xml:space="preserve">to the materialization of the mobile phone as a biopolitical device in the mobile phone.8 Attention is the central parameter through which the body-mind gets hooked up to the invisible force of technological transformation and normalization. </w:t>
      </w:r>
      <w:r w:rsidRPr="00DB0AA5">
        <w:rPr>
          <w:rStyle w:val="StyleUnderline"/>
          <w:highlight w:val="cyan"/>
        </w:rPr>
        <w:t>The</w:t>
      </w:r>
      <w:r w:rsidRPr="00AE2D67">
        <w:rPr>
          <w:rStyle w:val="StyleUnderline"/>
        </w:rPr>
        <w:t xml:space="preserve"> individual </w:t>
      </w:r>
      <w:r w:rsidRPr="00DB0AA5">
        <w:rPr>
          <w:rStyle w:val="StyleUnderline"/>
          <w:highlight w:val="cyan"/>
        </w:rPr>
        <w:t>body is added to the social body</w:t>
      </w:r>
      <w:r>
        <w:rPr>
          <w:rStyle w:val="StyleUnderline"/>
        </w:rPr>
        <w:t xml:space="preserve"> </w:t>
      </w:r>
      <w:r w:rsidRPr="00DB0AA5">
        <w:rPr>
          <w:rStyle w:val="StyleUnderline"/>
          <w:highlight w:val="cyan"/>
        </w:rPr>
        <w:t>through</w:t>
      </w:r>
      <w:r w:rsidRPr="00AE2D67">
        <w:rPr>
          <w:rStyle w:val="StyleUnderline"/>
        </w:rPr>
        <w:t xml:space="preserve"> its </w:t>
      </w:r>
      <w:r w:rsidRPr="00DB0AA5">
        <w:rPr>
          <w:rStyle w:val="StyleUnderline"/>
          <w:highlight w:val="cyan"/>
        </w:rPr>
        <w:t>attention</w:t>
      </w:r>
      <w:r w:rsidRPr="00AE2D67">
        <w:rPr>
          <w:rStyle w:val="StyleUnderline"/>
        </w:rPr>
        <w:t xml:space="preserve">, a channel for mediation, </w:t>
      </w:r>
      <w:r w:rsidRPr="00DB0AA5">
        <w:rPr>
          <w:rStyle w:val="StyleUnderline"/>
          <w:highlight w:val="cyan"/>
        </w:rPr>
        <w:t>which narrows down</w:t>
      </w:r>
      <w:r w:rsidRPr="00AE2D67">
        <w:rPr>
          <w:rStyle w:val="StyleUnderline"/>
        </w:rPr>
        <w:t xml:space="preserve"> the </w:t>
      </w:r>
      <w:r w:rsidRPr="00DB0AA5">
        <w:rPr>
          <w:rStyle w:val="StyleUnderline"/>
          <w:highlight w:val="cyan"/>
        </w:rPr>
        <w:t>human</w:t>
      </w:r>
      <w:r w:rsidRPr="00AE2D67">
        <w:rPr>
          <w:rStyle w:val="StyleUnderline"/>
        </w:rPr>
        <w:t xml:space="preserve"> biocognitive </w:t>
      </w:r>
      <w:r w:rsidRPr="00DB0AA5">
        <w:rPr>
          <w:rStyle w:val="StyleUnderline"/>
          <w:highlight w:val="cyan"/>
        </w:rPr>
        <w:t>existence to competition</w:t>
      </w:r>
      <w:r w:rsidRPr="00AE2D67">
        <w:rPr>
          <w:rStyle w:val="StyleUnderline"/>
        </w:rPr>
        <w:t xml:space="preserve"> and other anxiety-driven, negative parameters.</w:t>
      </w:r>
      <w:r>
        <w:rPr>
          <w:rStyle w:val="StyleUnderline"/>
        </w:rPr>
        <w:t xml:space="preserve"> </w:t>
      </w:r>
      <w:r w:rsidRPr="005056A6">
        <w:rPr>
          <w:sz w:val="16"/>
        </w:rPr>
        <w:t>In his article “The Economy of Attention”, Georg Franck connects the influences of social and mass media in constituting a so-called “attention capital.” He uses the term “mental capitalism” in which, he observes, “we seem to have a nearly perfect reflection of the material base in our mental superstructure”9. Yves Citton talks rather about an “ecology of attention” and focuses on the synchronicity and communality by which media content is consumed. In his words: And so the general function of this entire mediasphere, of which we had difficulty deciding whether it related to the necessities of production or to the puzzling pleasures of entertainment, comes into view. The very fact of watching the same things together at the same time, even if in apparent isolation from each other, produces effects of communal valorization which are indispensable to the constant renewal of the system of production.10 The term “ecology of attention” points to the inseparability of the natural, media and technological environment, on the one hand, and the underlying hegemonic structures, on the other</w:t>
      </w:r>
      <w:r w:rsidRPr="00DB0AA5">
        <w:rPr>
          <w:rStyle w:val="StyleUnderline"/>
          <w:highlight w:val="cyan"/>
        </w:rPr>
        <w:t>. The pervasiveness of power</w:t>
      </w:r>
      <w:r w:rsidRPr="00AE2D67">
        <w:rPr>
          <w:rStyle w:val="StyleUnderline"/>
        </w:rPr>
        <w:t xml:space="preserve"> exerted through networked digital technologies </w:t>
      </w:r>
      <w:r w:rsidRPr="00DB0AA5">
        <w:rPr>
          <w:rStyle w:val="StyleUnderline"/>
          <w:highlight w:val="cyan"/>
        </w:rPr>
        <w:t>is expressed through the vanishing</w:t>
      </w:r>
      <w:r w:rsidRPr="00AE2D67">
        <w:rPr>
          <w:rStyle w:val="StyleUnderline"/>
        </w:rPr>
        <w:t xml:space="preserve"> of the </w:t>
      </w:r>
      <w:r w:rsidRPr="00DB0AA5">
        <w:rPr>
          <w:rStyle w:val="StyleUnderline"/>
          <w:highlight w:val="cyan"/>
        </w:rPr>
        <w:t>demarcation between</w:t>
      </w:r>
      <w:r w:rsidRPr="00AE2D67">
        <w:rPr>
          <w:rStyle w:val="StyleUnderline"/>
        </w:rPr>
        <w:t xml:space="preserve"> being on and offline, </w:t>
      </w:r>
      <w:r w:rsidRPr="00DB0AA5">
        <w:rPr>
          <w:rStyle w:val="StyleUnderline"/>
          <w:highlight w:val="cyan"/>
        </w:rPr>
        <w:t>work and leisure,</w:t>
      </w:r>
      <w:r w:rsidRPr="00AE2D67">
        <w:rPr>
          <w:rStyle w:val="StyleUnderline"/>
        </w:rPr>
        <w:t xml:space="preserve"> public and private</w:t>
      </w:r>
      <w:r>
        <w:rPr>
          <w:rStyle w:val="StyleUnderline"/>
        </w:rPr>
        <w:t xml:space="preserve"> </w:t>
      </w:r>
      <w:r w:rsidRPr="00AE2D67">
        <w:rPr>
          <w:rStyle w:val="StyleUnderline"/>
        </w:rPr>
        <w:t>spaces.</w:t>
      </w:r>
      <w:r w:rsidRPr="005056A6">
        <w:rPr>
          <w:sz w:val="16"/>
        </w:rPr>
        <w:t xml:space="preserve"> The vision of a coming metaverse11, or the web 3.0, brings in yet another kind of immaterial ecology: the ecology of the hyperreal. The hyperreality of the metaverse assimilates and commodifies not only cognitive aspects of the human life. Emotion and affect are tools in achieving the desired attention, but they can also be seen as products, constructed and utilized by capitalism. Eva Illouz defines emotional capitalism as follows: Emotional capitalism is a culture in which emotional and economic discourses and practices mutually shape each other, thus producing what I view as a broad, sweeping movement in which affect is made an essential aspect of economic behavior and in which emotional life – especially that of the middle classes – follows the logic of economic relations and exchange.12 The term “affective capitalism” goes in tandem with “emotional capitalism”, emphasizing the body, its feelings, longings, and desires. Brian Massumi describes how affect becomes an intrinsic commodity of capitalism: “The ability of affect to produce an economic effect more swiftly and surely than economics itself means that affect is itself a real condition, an intrinsic variable of the late-capitalist system, as infrastructural as a factory”13. </w:t>
      </w:r>
      <w:r w:rsidRPr="00AE2D67">
        <w:rPr>
          <w:rStyle w:val="StyleUnderline"/>
        </w:rPr>
        <w:t>Affect is not only a variable as a means of</w:t>
      </w:r>
      <w:r>
        <w:rPr>
          <w:rStyle w:val="StyleUnderline"/>
        </w:rPr>
        <w:t xml:space="preserve"> </w:t>
      </w:r>
      <w:r w:rsidRPr="00AE2D67">
        <w:rPr>
          <w:rStyle w:val="StyleUnderline"/>
        </w:rPr>
        <w:t>control but also as a means of production. Thus, attention and affect are closely intertwined in a</w:t>
      </w:r>
      <w:r>
        <w:rPr>
          <w:rStyle w:val="StyleUnderline"/>
        </w:rPr>
        <w:t xml:space="preserve"> </w:t>
      </w:r>
      <w:r w:rsidRPr="00AE2D67">
        <w:rPr>
          <w:rStyle w:val="StyleUnderline"/>
        </w:rPr>
        <w:t>vicious spiral in the contemporary mediasphere.</w:t>
      </w:r>
      <w:r>
        <w:rPr>
          <w:rStyle w:val="StyleUnderline"/>
        </w:rPr>
        <w:t xml:space="preserve"> </w:t>
      </w:r>
      <w:r w:rsidRPr="005056A6">
        <w:rPr>
          <w:sz w:val="16"/>
        </w:rPr>
        <w:t>In turn, the terms “platform capitalism” and “surveillance capitalism” focus on technologies and digital networks that commodify, produce and control fundamental aspects of our human existence such as knowledge, memories, decisions, emotions and affects. In his book Platform Capitalism, Nick Srnicek places data at the epicenter of the production of contemporary capitalism. He looks at various digital platforms that are specialized in extracting, interpreting, and using data as the main asset to achieve growth in a knowledge economy14. Shoshana Zuboff’s book The Age of Surveillance Capitalism focuses on data as a commodity as well. She asserts that “</w:t>
      </w:r>
      <w:r w:rsidRPr="00AE2D67">
        <w:rPr>
          <w:rStyle w:val="StyleUnderline"/>
        </w:rPr>
        <w:t xml:space="preserve">surveillance </w:t>
      </w:r>
      <w:r w:rsidRPr="00DB0AA5">
        <w:rPr>
          <w:rStyle w:val="StyleUnderline"/>
          <w:highlight w:val="cyan"/>
        </w:rPr>
        <w:t>capitalism</w:t>
      </w:r>
      <w:r>
        <w:rPr>
          <w:rStyle w:val="StyleUnderline"/>
        </w:rPr>
        <w:t xml:space="preserve"> </w:t>
      </w:r>
      <w:r w:rsidRPr="00AE2D67">
        <w:rPr>
          <w:rStyle w:val="StyleUnderline"/>
        </w:rPr>
        <w:t xml:space="preserve">unilaterally </w:t>
      </w:r>
      <w:r w:rsidRPr="00DB0AA5">
        <w:rPr>
          <w:rStyle w:val="StyleUnderline"/>
          <w:highlight w:val="cyan"/>
        </w:rPr>
        <w:t>claims human experience as free</w:t>
      </w:r>
      <w:r w:rsidRPr="00AE2D67">
        <w:rPr>
          <w:rStyle w:val="StyleUnderline"/>
        </w:rPr>
        <w:t xml:space="preserve"> raw </w:t>
      </w:r>
      <w:r w:rsidRPr="00DB0AA5">
        <w:rPr>
          <w:rStyle w:val="StyleUnderline"/>
          <w:highlight w:val="cyan"/>
        </w:rPr>
        <w:t>material for translation into behavioral data</w:t>
      </w:r>
      <w:r w:rsidRPr="00AE2D67">
        <w:rPr>
          <w:rStyle w:val="StyleUnderline"/>
        </w:rPr>
        <w:t>”15.</w:t>
      </w:r>
      <w:r>
        <w:rPr>
          <w:rStyle w:val="StyleUnderline"/>
        </w:rPr>
        <w:t xml:space="preserve"> </w:t>
      </w:r>
      <w:r w:rsidRPr="00AE2D67">
        <w:rPr>
          <w:rStyle w:val="StyleUnderline"/>
        </w:rPr>
        <w:t>Behavioral data, and specifically the so-called “behavioral surplus”, has been used to create</w:t>
      </w:r>
      <w:r>
        <w:rPr>
          <w:rStyle w:val="StyleUnderline"/>
        </w:rPr>
        <w:t xml:space="preserve"> </w:t>
      </w:r>
      <w:r w:rsidRPr="00AE2D67">
        <w:rPr>
          <w:rStyle w:val="StyleUnderline"/>
        </w:rPr>
        <w:t>predictions and profiling with detrimental consequences for the future of democratic societies. In that</w:t>
      </w:r>
      <w:r>
        <w:rPr>
          <w:rStyle w:val="StyleUnderline"/>
        </w:rPr>
        <w:t xml:space="preserve"> </w:t>
      </w:r>
      <w:r w:rsidRPr="00AE2D67">
        <w:rPr>
          <w:rStyle w:val="StyleUnderline"/>
        </w:rPr>
        <w:t>sense, digital technologies and contemporary capitalism are perfectly entangled.</w:t>
      </w:r>
      <w:r>
        <w:rPr>
          <w:rStyle w:val="StyleUnderline"/>
        </w:rPr>
        <w:t xml:space="preserve"> </w:t>
      </w:r>
      <w:r w:rsidRPr="005056A6">
        <w:rPr>
          <w:sz w:val="16"/>
        </w:rPr>
        <w:t xml:space="preserve">To summarize, the interdependence between contemporary capitalism and networked digital technologies results in a pervasive power structure that aims to colonize cognitive and affective aspects of human life by subjugating them to the logic of the binary computation. </w:t>
      </w:r>
      <w:r w:rsidRPr="00AE2D67">
        <w:rPr>
          <w:rStyle w:val="StyleUnderline"/>
        </w:rPr>
        <w:t>In other words</w:t>
      </w:r>
      <w:r w:rsidRPr="00A974B7">
        <w:rPr>
          <w:rStyle w:val="StyleUnderline"/>
        </w:rPr>
        <w:t xml:space="preserve">, </w:t>
      </w:r>
      <w:r w:rsidRPr="00DB0AA5">
        <w:rPr>
          <w:rStyle w:val="StyleUnderline"/>
          <w:highlight w:val="cyan"/>
        </w:rPr>
        <w:t>everything</w:t>
      </w:r>
      <w:r w:rsidRPr="00AE2D67">
        <w:rPr>
          <w:rStyle w:val="StyleUnderline"/>
        </w:rPr>
        <w:t xml:space="preserve"> that </w:t>
      </w:r>
      <w:r w:rsidRPr="00A974B7">
        <w:rPr>
          <w:rStyle w:val="StyleUnderline"/>
        </w:rPr>
        <w:t xml:space="preserve">is computable </w:t>
      </w:r>
      <w:r w:rsidRPr="00DB0AA5">
        <w:rPr>
          <w:rStyle w:val="StyleUnderline"/>
          <w:highlight w:val="cyan"/>
        </w:rPr>
        <w:t>is commodifiable and controllable at the same time.</w:t>
      </w:r>
      <w:r>
        <w:rPr>
          <w:rStyle w:val="StyleUnderline"/>
        </w:rPr>
        <w:t xml:space="preserve"> </w:t>
      </w:r>
    </w:p>
    <w:p w14:paraId="5B80C423" w14:textId="77777777" w:rsidR="00E53CD1" w:rsidRDefault="00E53CD1" w:rsidP="00E53CD1"/>
    <w:p w14:paraId="43C2FB01" w14:textId="292FC2BF" w:rsidR="00A64596" w:rsidRDefault="00A64596" w:rsidP="00EA7E20">
      <w:pPr>
        <w:pStyle w:val="Heading3"/>
      </w:pPr>
      <w:r>
        <w:t xml:space="preserve">Journalism </w:t>
      </w:r>
    </w:p>
    <w:p w14:paraId="6DF27CB6" w14:textId="77777777" w:rsidR="00A64596" w:rsidRDefault="00A64596" w:rsidP="00A64596">
      <w:pPr>
        <w:pStyle w:val="Heading4"/>
      </w:pPr>
      <w:r>
        <w:t>Online platforms are an unstoppable force that tracks our every move to give us new signals in the form of advertisements to get us to consume more.</w:t>
      </w:r>
    </w:p>
    <w:p w14:paraId="0AA75578" w14:textId="77777777" w:rsidR="00A64596" w:rsidRDefault="00A64596" w:rsidP="00A64596">
      <w:r w:rsidRPr="00C20831">
        <w:rPr>
          <w:rStyle w:val="Style13ptBold"/>
        </w:rPr>
        <w:t>Cohen 23</w:t>
      </w:r>
      <w:r>
        <w:t xml:space="preserve">, </w:t>
      </w:r>
      <w:r w:rsidRPr="00C20831">
        <w:t xml:space="preserve">Julie </w:t>
      </w:r>
      <w:r>
        <w:t xml:space="preserve">Georgetown University Law Center, </w:t>
      </w:r>
      <w:r w:rsidRPr="00C20831">
        <w:t>December 17, 2023</w:t>
      </w:r>
      <w:r>
        <w:t>, “</w:t>
      </w:r>
      <w:r w:rsidRPr="00C20831">
        <w:t>Informational Capitalism as Phase Shift: Challenges for Digital Constitutionalism</w:t>
      </w:r>
      <w:r>
        <w:t xml:space="preserve">”, </w:t>
      </w:r>
      <w:r w:rsidRPr="00C20831">
        <w:t>Oxford University Presss, forthcoming 2024</w:t>
      </w:r>
      <w:r>
        <w:t>, Accessed July 5, 2024, PW</w:t>
      </w:r>
    </w:p>
    <w:p w14:paraId="5086A01A" w14:textId="6443F98A" w:rsidR="00A64596" w:rsidRDefault="00A64596" w:rsidP="00A64596">
      <w:pPr>
        <w:rPr>
          <w:sz w:val="16"/>
        </w:rPr>
      </w:pPr>
      <w:r w:rsidRPr="00C17C88">
        <w:rPr>
          <w:sz w:val="16"/>
        </w:rPr>
        <w:t xml:space="preserve">The phase shift to </w:t>
      </w:r>
      <w:r w:rsidRPr="00DB0AA5">
        <w:rPr>
          <w:rStyle w:val="StyleUnderline"/>
          <w:highlight w:val="cyan"/>
        </w:rPr>
        <w:t>informational capitalism also entails a new organizational logic</w:t>
      </w:r>
      <w:r w:rsidRPr="00C17C88">
        <w:rPr>
          <w:sz w:val="16"/>
        </w:rPr>
        <w:t xml:space="preserve"> for</w:t>
      </w:r>
      <w:r w:rsidR="00117AC7" w:rsidRPr="00117AC7">
        <w:rPr>
          <w:sz w:val="12"/>
        </w:rPr>
        <w:t>¶</w:t>
      </w:r>
      <w:r w:rsidRPr="00C17C88">
        <w:rPr>
          <w:sz w:val="16"/>
        </w:rPr>
        <w:t xml:space="preserve"> economic exchange, </w:t>
      </w:r>
      <w:r w:rsidRPr="00C17C88">
        <w:rPr>
          <w:rStyle w:val="StyleUnderline"/>
        </w:rPr>
        <w:t xml:space="preserve">which </w:t>
      </w:r>
      <w:r w:rsidRPr="00DB0AA5">
        <w:rPr>
          <w:rStyle w:val="StyleUnderline"/>
          <w:highlight w:val="cyan"/>
        </w:rPr>
        <w:t>revolves around platformization</w:t>
      </w:r>
      <w:r w:rsidRPr="00C17C88">
        <w:rPr>
          <w:sz w:val="16"/>
        </w:rPr>
        <w:t xml:space="preserve">. Unlike the fictional construct of a market, which is dematerialized and universal, </w:t>
      </w:r>
      <w:r w:rsidRPr="00C17C88">
        <w:rPr>
          <w:rStyle w:val="StyleUnderline"/>
        </w:rPr>
        <w:t>platformization entails more concrete and specific computational and sociotechnical arrangements.</w:t>
      </w:r>
      <w:r w:rsidRPr="00C17C88">
        <w:rPr>
          <w:sz w:val="16"/>
        </w:rPr>
        <w:t xml:space="preserve"> Generally speaking, </w:t>
      </w:r>
      <w:r w:rsidRPr="00C17C88">
        <w:rPr>
          <w:rStyle w:val="StyleUnderline"/>
        </w:rPr>
        <w:t xml:space="preserve">platforms are information intermediaries that use </w:t>
      </w:r>
      <w:r w:rsidRPr="00DB0AA5">
        <w:rPr>
          <w:rStyle w:val="StyleUnderline"/>
          <w:highlight w:val="cyan"/>
        </w:rPr>
        <w:t>data-driven, algorithmic methods and standardized,</w:t>
      </w:r>
      <w:r w:rsidRPr="00C17C88">
        <w:rPr>
          <w:rStyle w:val="StyleUnderline"/>
        </w:rPr>
        <w:t xml:space="preserve"> </w:t>
      </w:r>
      <w:r w:rsidRPr="00DB0AA5">
        <w:rPr>
          <w:rStyle w:val="StyleUnderline"/>
          <w:highlight w:val="cyan"/>
        </w:rPr>
        <w:t>modular interconnection protocols to facilitate digitally networked interactions</w:t>
      </w:r>
      <w:r w:rsidRPr="00C17C88">
        <w:rPr>
          <w:rStyle w:val="StyleUnderline"/>
        </w:rPr>
        <w:t xml:space="preserve"> and transactions </w:t>
      </w:r>
      <w:r w:rsidRPr="00DB0AA5">
        <w:rPr>
          <w:rStyle w:val="StyleUnderline"/>
          <w:highlight w:val="cyan"/>
        </w:rPr>
        <w:t>among</w:t>
      </w:r>
      <w:r w:rsidRPr="00C17C88">
        <w:rPr>
          <w:rStyle w:val="StyleUnderline"/>
        </w:rPr>
        <w:t xml:space="preserve"> their </w:t>
      </w:r>
      <w:r w:rsidRPr="00DB0AA5">
        <w:rPr>
          <w:rStyle w:val="StyleUnderline"/>
          <w:highlight w:val="cyan"/>
        </w:rPr>
        <w:t>users</w:t>
      </w:r>
      <w:r w:rsidRPr="00C17C88">
        <w:rPr>
          <w:rStyle w:val="StyleUnderline"/>
        </w:rPr>
        <w:t>.</w:t>
      </w:r>
      <w:r w:rsidRPr="00C17C88">
        <w:rPr>
          <w:sz w:val="16"/>
        </w:rPr>
        <w:t xml:space="preserve"> The platformized arrangements that have </w:t>
      </w:r>
      <w:r w:rsidRPr="00DB0AA5">
        <w:rPr>
          <w:rStyle w:val="StyleUnderline"/>
          <w:highlight w:val="cyan"/>
        </w:rPr>
        <w:t>emerged within the political economy</w:t>
      </w:r>
      <w:r w:rsidRPr="00C17C88">
        <w:rPr>
          <w:sz w:val="16"/>
        </w:rPr>
        <w:t xml:space="preserve"> of informational capitalism also </w:t>
      </w:r>
      <w:r w:rsidRPr="00DB0AA5">
        <w:rPr>
          <w:rStyle w:val="StyleUnderline"/>
          <w:highlight w:val="cyan"/>
        </w:rPr>
        <w:t>exploit those structures in additional, more specific ways</w:t>
      </w:r>
      <w:r w:rsidRPr="00C17C88">
        <w:rPr>
          <w:rStyle w:val="StyleUnderline"/>
        </w:rPr>
        <w:t>.</w:t>
      </w:r>
      <w:r w:rsidR="00117AC7" w:rsidRPr="00117AC7">
        <w:rPr>
          <w:rStyle w:val="StyleUnderline"/>
          <w:sz w:val="12"/>
          <w:u w:val="none"/>
        </w:rPr>
        <w:t>¶</w:t>
      </w:r>
      <w:r w:rsidRPr="00C17C88">
        <w:rPr>
          <w:sz w:val="16"/>
        </w:rPr>
        <w:t xml:space="preserve"> The early decades of the twenty-first century have witnessed the emergence of dominant platform firms with seemingly limitless power to configure new, public-facing information-based services on a global scale. </w:t>
      </w:r>
      <w:r w:rsidRPr="00C17C88">
        <w:rPr>
          <w:rStyle w:val="StyleUnderline"/>
        </w:rPr>
        <w:t xml:space="preserve">They </w:t>
      </w:r>
      <w:r w:rsidRPr="00DB0AA5">
        <w:rPr>
          <w:rStyle w:val="StyleUnderline"/>
          <w:highlight w:val="cyan"/>
        </w:rPr>
        <w:t>facilitate</w:t>
      </w:r>
      <w:r w:rsidRPr="00C17C88">
        <w:rPr>
          <w:rStyle w:val="StyleUnderline"/>
        </w:rPr>
        <w:t xml:space="preserve">, </w:t>
      </w:r>
      <w:r w:rsidRPr="00DB0AA5">
        <w:rPr>
          <w:rStyle w:val="StyleUnderline"/>
          <w:highlight w:val="cyan"/>
        </w:rPr>
        <w:t>intermediate</w:t>
      </w:r>
      <w:r w:rsidRPr="00C17C88">
        <w:rPr>
          <w:rStyle w:val="StyleUnderline"/>
        </w:rPr>
        <w:t xml:space="preserve">, and </w:t>
      </w:r>
      <w:r w:rsidRPr="00DB0AA5">
        <w:rPr>
          <w:rStyle w:val="StyleUnderline"/>
          <w:highlight w:val="cyan"/>
        </w:rPr>
        <w:t>control a blend</w:t>
      </w:r>
      <w:r w:rsidRPr="00C17C88">
        <w:rPr>
          <w:rStyle w:val="StyleUnderline"/>
        </w:rPr>
        <w:t xml:space="preserve"> of old and new </w:t>
      </w:r>
      <w:r w:rsidRPr="00DB0AA5">
        <w:rPr>
          <w:rStyle w:val="StyleUnderline"/>
          <w:highlight w:val="cyan"/>
        </w:rPr>
        <w:t>activities that together define the user</w:t>
      </w:r>
      <w:r w:rsidRPr="00C17C88">
        <w:rPr>
          <w:rStyle w:val="StyleUnderline"/>
        </w:rPr>
        <w:t xml:space="preserve"> </w:t>
      </w:r>
      <w:r w:rsidRPr="00DB0AA5">
        <w:rPr>
          <w:rStyle w:val="StyleUnderline"/>
          <w:highlight w:val="cyan"/>
        </w:rPr>
        <w:t>experience of the information economy</w:t>
      </w:r>
      <w:r w:rsidRPr="00C17C88">
        <w:rPr>
          <w:rStyle w:val="StyleUnderline"/>
        </w:rPr>
        <w:t xml:space="preserve">, including but not limited to ecommerce, access to software and digital tools, access to information and entertainment, search, social media, and cloud storage of digital resources. The </w:t>
      </w:r>
      <w:r w:rsidRPr="00DB0AA5">
        <w:rPr>
          <w:rStyle w:val="StyleUnderline"/>
          <w:highlight w:val="cyan"/>
        </w:rPr>
        <w:t>platform business model represents a distinctive strategy for harnessing legibility to provide</w:t>
      </w:r>
      <w:r w:rsidRPr="00C17C88">
        <w:rPr>
          <w:rStyle w:val="StyleUnderline"/>
        </w:rPr>
        <w:t xml:space="preserve"> </w:t>
      </w:r>
      <w:r w:rsidRPr="00DB0AA5">
        <w:rPr>
          <w:rStyle w:val="StyleUnderline"/>
          <w:highlight w:val="cyan"/>
        </w:rPr>
        <w:t>access to multiple user constituencies</w:t>
      </w:r>
      <w:r w:rsidRPr="00C17C88">
        <w:rPr>
          <w:rStyle w:val="StyleUnderline"/>
        </w:rPr>
        <w:t>.</w:t>
      </w:r>
      <w:r w:rsidRPr="00C17C88">
        <w:rPr>
          <w:sz w:val="16"/>
        </w:rPr>
        <w:t xml:space="preserve">19 Generally speaking, the dominant platforms (along with a host of smaller platforms) rank order content (including advertising) for presentation to users. </w:t>
      </w:r>
      <w:r w:rsidRPr="00C17C88">
        <w:rPr>
          <w:rStyle w:val="StyleUnderline"/>
        </w:rPr>
        <w:t xml:space="preserve">They use </w:t>
      </w:r>
      <w:r w:rsidRPr="00DB0AA5">
        <w:rPr>
          <w:rStyle w:val="StyleUnderline"/>
          <w:highlight w:val="cyan"/>
        </w:rPr>
        <w:t>highly granular data collected from and about users</w:t>
      </w:r>
      <w:r w:rsidRPr="00C17C88">
        <w:rPr>
          <w:rStyle w:val="StyleUnderline"/>
        </w:rPr>
        <w:t xml:space="preserve"> and user populations to optimize the rank ordering process for engagement, which, in turn, </w:t>
      </w:r>
      <w:r w:rsidRPr="00DB0AA5">
        <w:rPr>
          <w:rStyle w:val="StyleUnderline"/>
          <w:highlight w:val="cyan"/>
        </w:rPr>
        <w:t>maximizes</w:t>
      </w:r>
      <w:r w:rsidRPr="00C17C88">
        <w:rPr>
          <w:rStyle w:val="StyleUnderline"/>
        </w:rPr>
        <w:t xml:space="preserve"> the </w:t>
      </w:r>
      <w:r w:rsidRPr="00DB0AA5">
        <w:rPr>
          <w:rStyle w:val="StyleUnderline"/>
          <w:highlight w:val="cyan"/>
        </w:rPr>
        <w:t>platform’s ability to extract surplus value in the form of digital advertising revenues</w:t>
      </w:r>
      <w:r w:rsidRPr="00C17C88">
        <w:rPr>
          <w:rStyle w:val="StyleUnderline"/>
        </w:rPr>
        <w:t xml:space="preserve">, and </w:t>
      </w:r>
      <w:r w:rsidRPr="00DB0AA5">
        <w:rPr>
          <w:rStyle w:val="StyleUnderline"/>
          <w:highlight w:val="cyan"/>
        </w:rPr>
        <w:t>they design digital</w:t>
      </w:r>
      <w:r w:rsidRPr="00C17C88">
        <w:rPr>
          <w:rStyle w:val="StyleUnderline"/>
        </w:rPr>
        <w:t xml:space="preserve"> </w:t>
      </w:r>
      <w:r w:rsidRPr="00DB0AA5">
        <w:rPr>
          <w:rStyle w:val="StyleUnderline"/>
          <w:highlight w:val="cyan"/>
        </w:rPr>
        <w:t>devices and interfaces in ways that encourage automatic</w:t>
      </w:r>
      <w:r w:rsidRPr="00C17C88">
        <w:rPr>
          <w:rStyle w:val="StyleUnderline"/>
        </w:rPr>
        <w:t xml:space="preserve">, habitual </w:t>
      </w:r>
      <w:r w:rsidRPr="00DB0AA5">
        <w:rPr>
          <w:rStyle w:val="StyleUnderline"/>
          <w:highlight w:val="cyan"/>
        </w:rPr>
        <w:t>use and acquiescence to data</w:t>
      </w:r>
      <w:r w:rsidRPr="00C17C88">
        <w:rPr>
          <w:rStyle w:val="StyleUnderline"/>
        </w:rPr>
        <w:t xml:space="preserve"> </w:t>
      </w:r>
      <w:r w:rsidRPr="00DB0AA5">
        <w:rPr>
          <w:rStyle w:val="StyleUnderline"/>
          <w:highlight w:val="cyan"/>
        </w:rPr>
        <w:t>collection</w:t>
      </w:r>
      <w:r w:rsidRPr="00C17C88">
        <w:rPr>
          <w:rStyle w:val="StyleUnderline"/>
        </w:rPr>
        <w:t>.</w:t>
      </w:r>
      <w:r w:rsidRPr="00C17C88">
        <w:rPr>
          <w:sz w:val="16"/>
        </w:rPr>
        <w:t>20</w:t>
      </w:r>
      <w:r w:rsidR="00117AC7" w:rsidRPr="00117AC7">
        <w:rPr>
          <w:sz w:val="12"/>
        </w:rPr>
        <w:t>¶</w:t>
      </w:r>
      <w:r w:rsidRPr="00C17C88">
        <w:rPr>
          <w:sz w:val="16"/>
        </w:rPr>
        <w:t xml:space="preserve"> Scholars and regulators alike have puzzled over the seeming mismatches between platformized arrangements and preexisting legal frameworks. For the most part, such work has focused on the effects produced by dominant platforms in their capacities as self-interested economic actors. Work in antitrust and competition law has explored the way that so-called multi- sided platform businesses disrupt conventional predictions about competitive discipline within markets.21 </w:t>
      </w:r>
      <w:r w:rsidRPr="00C17C88">
        <w:rPr>
          <w:rStyle w:val="StyleUnderline"/>
        </w:rPr>
        <w:t xml:space="preserve">Work in organizational anthropology and in labor and employment law has probed the ways that </w:t>
      </w:r>
      <w:r w:rsidRPr="00DB0AA5">
        <w:rPr>
          <w:rStyle w:val="StyleUnderline"/>
          <w:highlight w:val="cyan"/>
        </w:rPr>
        <w:t>dominant platform businesses are reshaping the landscape of</w:t>
      </w:r>
      <w:r w:rsidRPr="00C17C88">
        <w:rPr>
          <w:rStyle w:val="StyleUnderline"/>
        </w:rPr>
        <w:t xml:space="preserve"> </w:t>
      </w:r>
      <w:r w:rsidRPr="00DB0AA5">
        <w:rPr>
          <w:rStyle w:val="StyleUnderline"/>
          <w:highlight w:val="cyan"/>
        </w:rPr>
        <w:t>work</w:t>
      </w:r>
      <w:r w:rsidRPr="00C17C88">
        <w:rPr>
          <w:rStyle w:val="StyleUnderline"/>
        </w:rPr>
        <w:t xml:space="preserve">, </w:t>
      </w:r>
      <w:r w:rsidRPr="00DB0AA5">
        <w:rPr>
          <w:rStyle w:val="StyleUnderline"/>
          <w:highlight w:val="cyan"/>
        </w:rPr>
        <w:t>replacing formal employment structures with outsourced</w:t>
      </w:r>
      <w:r w:rsidRPr="00C17C88">
        <w:rPr>
          <w:rStyle w:val="StyleUnderline"/>
        </w:rPr>
        <w:t xml:space="preserve"> and </w:t>
      </w:r>
      <w:r w:rsidRPr="00DB0AA5">
        <w:rPr>
          <w:rStyle w:val="StyleUnderline"/>
          <w:highlight w:val="cyan"/>
        </w:rPr>
        <w:t>gig labor arrangements and permeating</w:t>
      </w:r>
      <w:r w:rsidRPr="00C17C88">
        <w:rPr>
          <w:rStyle w:val="StyleUnderline"/>
        </w:rPr>
        <w:t xml:space="preserve"> both old and new </w:t>
      </w:r>
      <w:r w:rsidRPr="00DB0AA5">
        <w:rPr>
          <w:rStyle w:val="StyleUnderline"/>
          <w:highlight w:val="cyan"/>
        </w:rPr>
        <w:t>work arrangements with continual, invasive worker surveillance</w:t>
      </w:r>
      <w:r w:rsidRPr="00C17C88">
        <w:rPr>
          <w:rStyle w:val="StyleUnderline"/>
        </w:rPr>
        <w:t>.</w:t>
      </w:r>
      <w:r w:rsidRPr="00C17C88">
        <w:rPr>
          <w:sz w:val="16"/>
        </w:rPr>
        <w:t>22</w:t>
      </w:r>
      <w:r w:rsidR="00117AC7" w:rsidRPr="00117AC7">
        <w:rPr>
          <w:sz w:val="12"/>
        </w:rPr>
        <w:t>¶</w:t>
      </w:r>
      <w:r w:rsidRPr="00C17C88">
        <w:rPr>
          <w:sz w:val="16"/>
        </w:rPr>
        <w:t xml:space="preserve"> Viewing the effects of platformization through the lens of competition law or labor law, however, tends to overshadow other important questions about the computational and sociotechnical logics underlying the political economy of informational capitalism. </w:t>
      </w:r>
      <w:r w:rsidRPr="00DB0AA5">
        <w:rPr>
          <w:rStyle w:val="StyleUnderline"/>
          <w:highlight w:val="cyan"/>
        </w:rPr>
        <w:t>Platformization represents</w:t>
      </w:r>
      <w:r w:rsidRPr="00C17C88">
        <w:rPr>
          <w:rStyle w:val="StyleUnderline"/>
        </w:rPr>
        <w:t xml:space="preserve"> both a </w:t>
      </w:r>
      <w:r w:rsidRPr="00DB0AA5">
        <w:rPr>
          <w:rStyle w:val="StyleUnderline"/>
          <w:highlight w:val="cyan"/>
        </w:rPr>
        <w:t>privatized extraction strategy and a core organizational logic</w:t>
      </w:r>
      <w:r w:rsidRPr="00C17C88">
        <w:rPr>
          <w:rStyle w:val="StyleUnderline"/>
        </w:rPr>
        <w:t>, and the latter does not depend (entirely) on the former.</w:t>
      </w:r>
      <w:r w:rsidR="00117AC7" w:rsidRPr="00117AC7">
        <w:rPr>
          <w:rStyle w:val="StyleUnderline"/>
          <w:sz w:val="12"/>
          <w:u w:val="none"/>
        </w:rPr>
        <w:t>¶</w:t>
      </w:r>
      <w:r w:rsidRPr="00C17C88">
        <w:rPr>
          <w:sz w:val="16"/>
        </w:rPr>
        <w:t xml:space="preserve"> Most basically, platforms represent “strategies for introducing friction into networks.”23 They exploit principles of network organization, within which hubs and nodes structure flows of interaction and participants reap benefits as the networks grow in size and scale, as well as the affordances of digital information and communications networks, which are structures for the exchange of modularized packets of information. Atop open networks, platforms use other technical protocols to define networked spaces in which their users can conduct particular activities and to structure those spaces for ease of use.</w:t>
      </w:r>
      <w:r w:rsidR="00117AC7" w:rsidRPr="00117AC7">
        <w:rPr>
          <w:sz w:val="12"/>
        </w:rPr>
        <w:t>¶</w:t>
      </w:r>
      <w:r w:rsidRPr="00C17C88">
        <w:rPr>
          <w:sz w:val="16"/>
        </w:rPr>
        <w:t xml:space="preserve"> </w:t>
      </w:r>
      <w:r w:rsidRPr="00C17C88">
        <w:rPr>
          <w:rStyle w:val="StyleUnderline"/>
        </w:rPr>
        <w:t xml:space="preserve">The </w:t>
      </w:r>
      <w:r w:rsidRPr="00DB0AA5">
        <w:rPr>
          <w:rStyle w:val="StyleUnderline"/>
          <w:highlight w:val="cyan"/>
        </w:rPr>
        <w:t>giant platforms that now dominate the emergent global</w:t>
      </w:r>
      <w:r w:rsidRPr="00C17C88">
        <w:rPr>
          <w:rStyle w:val="StyleUnderline"/>
        </w:rPr>
        <w:t xml:space="preserve"> political </w:t>
      </w:r>
      <w:r w:rsidRPr="00DB0AA5">
        <w:rPr>
          <w:rStyle w:val="StyleUnderline"/>
          <w:highlight w:val="cyan"/>
        </w:rPr>
        <w:t>economy</w:t>
      </w:r>
      <w:r w:rsidRPr="00C17C88">
        <w:rPr>
          <w:rStyle w:val="StyleUnderline"/>
        </w:rPr>
        <w:t xml:space="preserve"> of informational capitalism have </w:t>
      </w:r>
      <w:r w:rsidRPr="00DB0AA5">
        <w:rPr>
          <w:rStyle w:val="StyleUnderline"/>
          <w:highlight w:val="cyan"/>
        </w:rPr>
        <w:t>attained that status by leveraging the power of</w:t>
      </w:r>
      <w:r w:rsidRPr="00C17C88">
        <w:rPr>
          <w:rStyle w:val="StyleUnderline"/>
        </w:rPr>
        <w:t xml:space="preserve"> </w:t>
      </w:r>
      <w:r w:rsidRPr="00DB0AA5">
        <w:rPr>
          <w:rStyle w:val="StyleUnderline"/>
          <w:highlight w:val="cyan"/>
        </w:rPr>
        <w:t>network-and- standard-based architectures</w:t>
      </w:r>
      <w:r w:rsidRPr="00C17C88">
        <w:rPr>
          <w:rStyle w:val="StyleUnderline"/>
        </w:rPr>
        <w:t xml:space="preserve"> and modular communication protocols in a particular way. More specifically, they have pursued </w:t>
      </w:r>
      <w:r w:rsidRPr="00DB0AA5">
        <w:rPr>
          <w:rStyle w:val="StyleUnderline"/>
          <w:highlight w:val="cyan"/>
        </w:rPr>
        <w:t>so-called “ecosystem” strategies for layering proprietary data</w:t>
      </w:r>
      <w:r w:rsidRPr="00C17C88">
        <w:rPr>
          <w:rStyle w:val="StyleUnderline"/>
        </w:rPr>
        <w:t xml:space="preserve"> collection and exchange protocols </w:t>
      </w:r>
      <w:r w:rsidRPr="00DB0AA5">
        <w:rPr>
          <w:rStyle w:val="StyleUnderline"/>
          <w:highlight w:val="cyan"/>
        </w:rPr>
        <w:t>systematically across the underlying infrastructure of the open internet</w:t>
      </w:r>
      <w:r w:rsidRPr="00C17C88">
        <w:rPr>
          <w:rStyle w:val="StyleUnderline"/>
        </w:rPr>
        <w:t>.</w:t>
      </w:r>
      <w:r w:rsidRPr="00C17C88">
        <w:rPr>
          <w:sz w:val="16"/>
        </w:rPr>
        <w:t xml:space="preserve"> Those strategies rely on software developer kits (SDKs), which are off-the-shelf utilities prepared and distributed by platform proprietors to website and mobile app developers, and which function as “boundary resources” that enable critical kinds of system extension and control.24 Developers use the SDKs to enable a wide range of platform functions—for example, location mapping, ad placement, and universal login. Platforms use them to harvest data from website and mobile app users, transmit it to platform data centers to augment already-existing user profiles, and push profile-driven functionality and content back to users via websites and mobile apps.25</w:t>
      </w:r>
      <w:r w:rsidR="00117AC7" w:rsidRPr="00117AC7">
        <w:rPr>
          <w:sz w:val="12"/>
        </w:rPr>
        <w:t>¶</w:t>
      </w:r>
      <w:r w:rsidRPr="00C17C88">
        <w:rPr>
          <w:sz w:val="16"/>
        </w:rPr>
        <w:t xml:space="preserve"> The resulting disaggregated, modular architectures have reached levels of penetration that are self-reinforcing and that inhere in their capabilities for tracking, targeting, and tailoring at scale. For individual and organizational users, they foster experienced personalization and seamless convenience. For developers, they facilitate relatively effortless development and deployment of compatible apps and utilities. For publishers and advertisers, they promise targeted messaging calibrated to user engagement. Every incremental expansion further embeds the data-driven business models into which app developers, website partners, advertisers, and users are recruited, supplying the continual streams of data that drive personalization and enable algorithmic tuning of recommender systems to optimize for engagement and ad targeting. Heterogenous webs of actors are united by dispersed, algorithmic supply chains that cross conventional organizational boundaries—and that frequently resist conventional approaches to accountability.26</w:t>
      </w:r>
      <w:r w:rsidR="00117AC7" w:rsidRPr="00117AC7">
        <w:rPr>
          <w:sz w:val="12"/>
        </w:rPr>
        <w:t>¶</w:t>
      </w:r>
      <w:r w:rsidRPr="00C17C88">
        <w:rPr>
          <w:sz w:val="16"/>
        </w:rPr>
        <w:t xml:space="preserve"> </w:t>
      </w:r>
      <w:r w:rsidRPr="00DB0AA5">
        <w:rPr>
          <w:rStyle w:val="StyleUnderline"/>
          <w:highlight w:val="cyan"/>
        </w:rPr>
        <w:t>Platformization</w:t>
      </w:r>
      <w:r w:rsidRPr="00C17C88">
        <w:rPr>
          <w:rStyle w:val="StyleUnderline"/>
        </w:rPr>
        <w:t xml:space="preserve">, however, does not simply represent a new way of organizing transactions and interactions among members of the public at scale. It </w:t>
      </w:r>
      <w:r w:rsidRPr="00DB0AA5">
        <w:rPr>
          <w:rStyle w:val="StyleUnderline"/>
          <w:highlight w:val="cyan"/>
        </w:rPr>
        <w:t>also represents a more widely subscribed</w:t>
      </w:r>
      <w:r w:rsidRPr="00C17C88">
        <w:rPr>
          <w:rStyle w:val="StyleUnderline"/>
        </w:rPr>
        <w:t xml:space="preserve"> </w:t>
      </w:r>
      <w:r w:rsidRPr="00DB0AA5">
        <w:rPr>
          <w:rStyle w:val="StyleUnderline"/>
          <w:highlight w:val="cyan"/>
        </w:rPr>
        <w:t>organizational logic that involves harnessing algorithmic management</w:t>
      </w:r>
      <w:r w:rsidRPr="00C17C88">
        <w:rPr>
          <w:rStyle w:val="StyleUnderline"/>
        </w:rPr>
        <w:t xml:space="preserve"> and </w:t>
      </w:r>
      <w:r w:rsidRPr="00DB0AA5">
        <w:rPr>
          <w:rStyle w:val="StyleUnderline"/>
          <w:highlight w:val="cyan"/>
        </w:rPr>
        <w:t>standardized</w:t>
      </w:r>
      <w:r w:rsidRPr="00C17C88">
        <w:rPr>
          <w:rStyle w:val="StyleUnderline"/>
        </w:rPr>
        <w:t xml:space="preserve">, modular </w:t>
      </w:r>
      <w:r w:rsidRPr="00DB0AA5">
        <w:rPr>
          <w:rStyle w:val="StyleUnderline"/>
          <w:highlight w:val="cyan"/>
        </w:rPr>
        <w:t>interconnection protocols for seamless access to and exploitation of economic resources within enterprises of all kinds.</w:t>
      </w:r>
      <w:r w:rsidRPr="00C17C88">
        <w:rPr>
          <w:sz w:val="16"/>
        </w:rPr>
        <w:t xml:space="preserve">27 </w:t>
      </w:r>
      <w:r w:rsidRPr="00C17C88">
        <w:rPr>
          <w:rStyle w:val="StyleUnderline"/>
        </w:rPr>
        <w:t>Examples include credit reporting agencies, payment processing intermediaries, specialized services for employee recruitment and human resource management, portals for licensing rights to access and use copyrighted content, dashboards for financial trading, and many more.</w:t>
      </w:r>
      <w:r w:rsidRPr="00C17C88">
        <w:rPr>
          <w:sz w:val="16"/>
        </w:rPr>
        <w:t xml:space="preserve"> Preeminence in a particular field may flow from control of a defined resource— as, for example, with trading platforms for the major financial exchanges or platforms for licensing musical performance rights. Conversely, a platformized service can be vulnerable to disintermediation if a rival service manages to position itself as the intermediary of choice—and, for that reason, platforms of all sizes use contracts and technical protocols to define both collected data and algorithmic logics as zones of exclusivity.28</w:t>
      </w:r>
      <w:r w:rsidR="00117AC7" w:rsidRPr="00117AC7">
        <w:rPr>
          <w:sz w:val="12"/>
        </w:rPr>
        <w:t>¶</w:t>
      </w:r>
      <w:r w:rsidRPr="00C17C88">
        <w:rPr>
          <w:sz w:val="16"/>
        </w:rPr>
        <w:t xml:space="preserve"> Both old and new platformization strategies now coevolve with the disaggregated, modular data architectures developed and operated by the dominant platforms. So, for example, a wide range of third parties with business models based on multi-dimensional commodification routinely seek and receive permission to embed their own SDKs in popular websites and apps.29 </w:t>
      </w:r>
      <w:r w:rsidRPr="00C17C88">
        <w:rPr>
          <w:rStyle w:val="StyleUnderline"/>
        </w:rPr>
        <w:t xml:space="preserve">Others </w:t>
      </w:r>
      <w:r w:rsidRPr="00DB0AA5">
        <w:rPr>
          <w:rStyle w:val="StyleUnderline"/>
          <w:highlight w:val="cyan"/>
        </w:rPr>
        <w:t>rely on platformized advertising dashboards</w:t>
      </w:r>
      <w:r w:rsidRPr="00C17C88">
        <w:rPr>
          <w:rStyle w:val="StyleUnderline"/>
        </w:rPr>
        <w:t xml:space="preserve"> to supply them with </w:t>
      </w:r>
      <w:r w:rsidRPr="00DB0AA5">
        <w:rPr>
          <w:rStyle w:val="StyleUnderline"/>
          <w:highlight w:val="cyan"/>
        </w:rPr>
        <w:t>targeted pools of potential customers, and</w:t>
      </w:r>
      <w:r w:rsidRPr="00C17C88">
        <w:rPr>
          <w:rStyle w:val="StyleUnderline"/>
        </w:rPr>
        <w:t xml:space="preserve"> </w:t>
      </w:r>
      <w:r w:rsidRPr="00DB0AA5">
        <w:rPr>
          <w:rStyle w:val="StyleUnderline"/>
          <w:highlight w:val="cyan"/>
        </w:rPr>
        <w:t>still others scrape publicly available data from the social web.</w:t>
      </w:r>
      <w:r w:rsidRPr="00C17C88">
        <w:rPr>
          <w:sz w:val="16"/>
        </w:rPr>
        <w:t xml:space="preserve"> Of special importance for the coming decades, both dominant platforms and </w:t>
      </w:r>
      <w:r w:rsidRPr="00DB0AA5">
        <w:rPr>
          <w:rStyle w:val="StyleUnderline"/>
          <w:highlight w:val="cyan"/>
        </w:rPr>
        <w:t>new entrants</w:t>
      </w:r>
      <w:r w:rsidRPr="00C17C88">
        <w:rPr>
          <w:rStyle w:val="StyleUnderline"/>
        </w:rPr>
        <w:t xml:space="preserve"> now </w:t>
      </w:r>
      <w:r w:rsidRPr="00DB0AA5">
        <w:rPr>
          <w:rStyle w:val="StyleUnderline"/>
          <w:highlight w:val="cyan"/>
        </w:rPr>
        <w:t>rely</w:t>
      </w:r>
      <w:r w:rsidRPr="00C17C88">
        <w:rPr>
          <w:rStyle w:val="StyleUnderline"/>
        </w:rPr>
        <w:t xml:space="preserve"> </w:t>
      </w:r>
      <w:r w:rsidRPr="00DB0AA5">
        <w:rPr>
          <w:rStyle w:val="StyleUnderline"/>
          <w:highlight w:val="cyan"/>
        </w:rPr>
        <w:t>on</w:t>
      </w:r>
      <w:r w:rsidRPr="00C17C88">
        <w:rPr>
          <w:rStyle w:val="StyleUnderline"/>
        </w:rPr>
        <w:t xml:space="preserve"> both </w:t>
      </w:r>
      <w:r w:rsidRPr="00DB0AA5">
        <w:rPr>
          <w:rStyle w:val="StyleUnderline"/>
          <w:highlight w:val="cyan"/>
        </w:rPr>
        <w:t>platformized data architectures</w:t>
      </w:r>
      <w:r w:rsidRPr="00C17C88">
        <w:rPr>
          <w:rStyle w:val="StyleUnderline"/>
        </w:rPr>
        <w:t xml:space="preserve"> and the computing power amassed by a few dominant platform entities to power ventures in neuromarketing, biometric surveillance and generative AI.</w:t>
      </w:r>
      <w:r w:rsidRPr="00C17C88">
        <w:rPr>
          <w:sz w:val="16"/>
        </w:rPr>
        <w:t>30</w:t>
      </w:r>
      <w:r w:rsidR="00117AC7" w:rsidRPr="00117AC7">
        <w:rPr>
          <w:sz w:val="12"/>
        </w:rPr>
        <w:t>¶</w:t>
      </w:r>
      <w:r w:rsidRPr="00C17C88">
        <w:rPr>
          <w:sz w:val="16"/>
        </w:rPr>
        <w:t xml:space="preserve"> </w:t>
      </w:r>
      <w:r w:rsidRPr="00DB0AA5">
        <w:rPr>
          <w:rStyle w:val="StyleUnderline"/>
          <w:highlight w:val="cyan"/>
        </w:rPr>
        <w:t>Platformization accelerates the phase shift to informational capitalism in two ways that complement and reinforce the processes of multi-dimensional commodification</w:t>
      </w:r>
      <w:r w:rsidRPr="00C17C88">
        <w:rPr>
          <w:sz w:val="16"/>
        </w:rPr>
        <w:t xml:space="preserve"> described in Part 3, and </w:t>
      </w:r>
      <w:r w:rsidRPr="00DB0AA5">
        <w:rPr>
          <w:rStyle w:val="StyleUnderline"/>
          <w:highlight w:val="cyan"/>
        </w:rPr>
        <w:t>that</w:t>
      </w:r>
      <w:r w:rsidRPr="00C17C88">
        <w:rPr>
          <w:rStyle w:val="StyleUnderline"/>
        </w:rPr>
        <w:t xml:space="preserve"> </w:t>
      </w:r>
      <w:r w:rsidRPr="00DB0AA5">
        <w:rPr>
          <w:rStyle w:val="StyleUnderline"/>
          <w:highlight w:val="cyan"/>
        </w:rPr>
        <w:t>work to embed economic power structurally and epistemically</w:t>
      </w:r>
      <w:r w:rsidRPr="00C17C88">
        <w:rPr>
          <w:sz w:val="16"/>
        </w:rPr>
        <w:t>.</w:t>
      </w:r>
      <w:r w:rsidR="00117AC7" w:rsidRPr="00117AC7">
        <w:rPr>
          <w:sz w:val="12"/>
        </w:rPr>
        <w:t>¶</w:t>
      </w:r>
      <w:r w:rsidRPr="00C17C88">
        <w:rPr>
          <w:sz w:val="16"/>
        </w:rPr>
        <w:t xml:space="preserve"> First, it offers users (what appear to be) powerful new kinds of transactional flexibility, which, in turn, is </w:t>
      </w:r>
      <w:r w:rsidRPr="00C17C88">
        <w:rPr>
          <w:rStyle w:val="StyleUnderline"/>
        </w:rPr>
        <w:t xml:space="preserve">both </w:t>
      </w:r>
      <w:r w:rsidRPr="00DB0AA5">
        <w:rPr>
          <w:rStyle w:val="StyleUnderline"/>
          <w:highlight w:val="cyan"/>
        </w:rPr>
        <w:t>enabled and configured by underlying modular protocols for data</w:t>
      </w:r>
      <w:r w:rsidRPr="00C17C88">
        <w:rPr>
          <w:rStyle w:val="StyleUnderline"/>
        </w:rPr>
        <w:t xml:space="preserve"> </w:t>
      </w:r>
      <w:r w:rsidRPr="00DB0AA5">
        <w:rPr>
          <w:rStyle w:val="StyleUnderline"/>
          <w:highlight w:val="cyan"/>
        </w:rPr>
        <w:t>exchange</w:t>
      </w:r>
      <w:r w:rsidRPr="00C17C88">
        <w:rPr>
          <w:rStyle w:val="StyleUnderline"/>
        </w:rPr>
        <w:t>.</w:t>
      </w:r>
      <w:r w:rsidRPr="00C17C88">
        <w:rPr>
          <w:sz w:val="16"/>
        </w:rPr>
        <w:t xml:space="preserve"> That result parallels what Gillespie described in the context of social media as a “raised, level service” affording limitless freedom for self-presentation, which, in turn elides the necessary work of policing the platform’s protocological edges.31 The apparent freedom with which this chapter is concerned, however, is the freedom to configure and reconfigure datafied resources in new and profitable ways that facilitate both their use and their </w:t>
      </w:r>
      <w:r w:rsidRPr="00C17C88">
        <w:rPr>
          <w:rStyle w:val="StyleUnderline"/>
        </w:rPr>
        <w:t>multi-dimensional exploitation—while, at the same time, tethering the conditions of resource access and use to the platform and its imposed constraints.</w:t>
      </w:r>
      <w:r w:rsidRPr="00C17C88">
        <w:rPr>
          <w:sz w:val="16"/>
        </w:rPr>
        <w:t xml:space="preserve">32 </w:t>
      </w:r>
      <w:r w:rsidR="00117AC7" w:rsidRPr="00117AC7">
        <w:rPr>
          <w:sz w:val="12"/>
        </w:rPr>
        <w:t>¶</w:t>
      </w:r>
      <w:r w:rsidRPr="00C17C88">
        <w:rPr>
          <w:sz w:val="16"/>
        </w:rPr>
        <w:t xml:space="preserve"> Second, platformization facilitates and perfects a type of nonmarket ordering that inheres in the ability to command fine-grained, data-driven, algorithmic intermediation of information exchange. The most dominant digital platforms now function as fundamentally nonmarket mechanisms for tuning access to information and allocating goods and services.33 The disaggregated, modularized datastructures resulting from platformization also embody distinct kinds of functionality and flexibility. They can be made to extend vertically, in stacks that superimpose data-driven logics over a wide variety of underlying inputs, and/or laterally, in webs that extend tendrils of linkage and control into domains that formerly were more distinct.34</w:t>
      </w:r>
    </w:p>
    <w:p w14:paraId="67EFE544" w14:textId="77777777" w:rsidR="00A64596" w:rsidRPr="00C17C88" w:rsidRDefault="00A64596" w:rsidP="00A64596">
      <w:pPr>
        <w:rPr>
          <w:sz w:val="16"/>
        </w:rPr>
      </w:pPr>
    </w:p>
    <w:p w14:paraId="71C144A7" w14:textId="77777777" w:rsidR="00A64596" w:rsidRDefault="00A64596" w:rsidP="00A64596">
      <w:pPr>
        <w:pStyle w:val="Heading4"/>
      </w:pPr>
      <w:r>
        <w:t>Semiocapitalism founds the bases by which misinformation is allowed to exist in the first place – The explosion of digital technologies of the self facilitates a media economy of constant information flow</w:t>
      </w:r>
    </w:p>
    <w:p w14:paraId="1E739FD3" w14:textId="77777777" w:rsidR="00A64596" w:rsidRDefault="00A64596" w:rsidP="00A64596">
      <w:r w:rsidRPr="00FC1B3C">
        <w:rPr>
          <w:rStyle w:val="Heading4Char"/>
        </w:rPr>
        <w:t>Merrin 21,</w:t>
      </w:r>
      <w:r>
        <w:t xml:space="preserve"> (William Merrin, May 2021, “Hyporeality, the Society of the Selfie and Identification Politics”, The Journal of Media Art Study and Theory, </w:t>
      </w:r>
      <w:r w:rsidRPr="00FC1B3C">
        <w:t>http://mast-nemla.org/archive/vol2-no1-2021/Hyporeality_the_Society_of_the_Selfie_and_Identification_Politics.pdf</w:t>
      </w:r>
      <w:r>
        <w:t xml:space="preserve">) </w:t>
      </w:r>
      <w:r w:rsidRPr="00FC1B3C">
        <w:t>#GayFrog</w:t>
      </w:r>
    </w:p>
    <w:p w14:paraId="54C71D85" w14:textId="77777777" w:rsidR="00A64596" w:rsidRDefault="00A64596" w:rsidP="00A64596">
      <w:pPr>
        <w:rPr>
          <w:rStyle w:val="StyleUnderline"/>
        </w:rPr>
      </w:pPr>
      <w:r w:rsidRPr="00FC1B3C">
        <w:rPr>
          <w:sz w:val="16"/>
        </w:rPr>
        <w:t xml:space="preserve">A key McLuhanist idea taken up by Baudrillard is ‘reversal,’ where at the ‘peak of performance,’ technologies and processes reverse their effects (McLuhan 30, 33, 182). Hence if, in the broadcast-era, the media materiel worked to build the stocks of the real, then digital production has the opposite effect. </w:t>
      </w:r>
      <w:r w:rsidRPr="00FC1B3C">
        <w:rPr>
          <w:rStyle w:val="StyleUnderline"/>
        </w:rPr>
        <w:t>As in the economic law of over-production leading to</w:t>
      </w:r>
      <w:r>
        <w:rPr>
          <w:rStyle w:val="StyleUnderline"/>
        </w:rPr>
        <w:t xml:space="preserve"> </w:t>
      </w:r>
      <w:r w:rsidRPr="00FC1B3C">
        <w:rPr>
          <w:rStyle w:val="StyleUnderline"/>
        </w:rPr>
        <w:t>devaluation, our digital creativity erodes the reality principle itself.</w:t>
      </w:r>
      <w:r w:rsidRPr="00FC1B3C">
        <w:rPr>
          <w:sz w:val="16"/>
        </w:rPr>
        <w:t xml:space="preserve"> As Baudrillard suggests, ‘it is the excess of reality which stops us believing in it … the real is suffocated by its own accumulation’ (Intelligence 19). Our digital hyperproduction, therefore, reverses now into the crash of the real. We move from the broadcast era of hyperreality, where huge quantities of material were mobilized to perfect the real, to the digital world of hyporeality, where the personal reality is hyperinflated and the real as a shared experience hyperdeflates. This hyporeality (‘hypo’, meaning ‘under’ or ‘less’) is characterized by decline or loss: for when the real is reduced to the self and its productions, then little or nothing is required either to create or believe in it. </w:t>
      </w:r>
      <w:r w:rsidRPr="00FC1B3C">
        <w:rPr>
          <w:rStyle w:val="StyleUnderline"/>
        </w:rPr>
        <w:t xml:space="preserve">Recent </w:t>
      </w:r>
      <w:r w:rsidRPr="00DB0AA5">
        <w:rPr>
          <w:rStyle w:val="StyleUnderline"/>
          <w:highlight w:val="cyan"/>
        </w:rPr>
        <w:t>fears over</w:t>
      </w:r>
      <w:r w:rsidRPr="00F60A22">
        <w:rPr>
          <w:rStyle w:val="StyleUnderline"/>
        </w:rPr>
        <w:t xml:space="preserve"> ‘fake news,’ </w:t>
      </w:r>
      <w:r w:rsidRPr="00DB0AA5">
        <w:rPr>
          <w:rStyle w:val="StyleUnderline"/>
          <w:highlight w:val="cyan"/>
        </w:rPr>
        <w:t>disinformation,</w:t>
      </w:r>
      <w:r w:rsidRPr="00FC1B3C">
        <w:rPr>
          <w:rStyle w:val="StyleUnderline"/>
        </w:rPr>
        <w:t xml:space="preserve"> Russian propaganda and conspiracy</w:t>
      </w:r>
      <w:r>
        <w:rPr>
          <w:rStyle w:val="StyleUnderline"/>
        </w:rPr>
        <w:t xml:space="preserve"> </w:t>
      </w:r>
      <w:r w:rsidRPr="00FC1B3C">
        <w:rPr>
          <w:rStyle w:val="StyleUnderline"/>
        </w:rPr>
        <w:t>theories have seen a growing discourse around the notion of a ‘post-truth’ society, with the</w:t>
      </w:r>
      <w:r>
        <w:rPr>
          <w:rStyle w:val="StyleUnderline"/>
        </w:rPr>
        <w:t xml:space="preserve"> </w:t>
      </w:r>
      <w:r w:rsidRPr="00FC1B3C">
        <w:rPr>
          <w:rStyle w:val="StyleUnderline"/>
        </w:rPr>
        <w:t>collapse of belief in the mainstream media leading to fears for ‘truth,’ for democracy and for</w:t>
      </w:r>
      <w:r>
        <w:rPr>
          <w:rStyle w:val="StyleUnderline"/>
        </w:rPr>
        <w:t xml:space="preserve"> </w:t>
      </w:r>
      <w:r w:rsidRPr="00FC1B3C">
        <w:rPr>
          <w:rStyle w:val="StyleUnderline"/>
        </w:rPr>
        <w:t>political debate itself.</w:t>
      </w:r>
      <w:r w:rsidRPr="00FC1B3C">
        <w:rPr>
          <w:sz w:val="16"/>
        </w:rPr>
        <w:t xml:space="preserve"> One explanation for this ‘crisis’ is Pariser’s claim that we’re split today into personal ‘filter bubbles,’ where personally-chosen networks and information and algorithmically-fed feeds remove us from a plurality of sources and a shared experience of the world. This argument has value, but it fails to recognize that the entire, previous era of broadcast media was itself a ‘bubble’—a ‘mainstream bubble,’ encompassing the entirety of the population and filtering collectively not individually, by market demographics, professional codes of conduct, government regulation and advertiser good-will, ensuring nothing too extreme or offensive appeared. </w:t>
      </w:r>
      <w:r w:rsidRPr="00FC1B3C">
        <w:rPr>
          <w:rStyle w:val="StyleUnderline"/>
        </w:rPr>
        <w:t xml:space="preserve">Our world of individual bubbles, therefore, </w:t>
      </w:r>
      <w:r w:rsidRPr="00DB0AA5">
        <w:rPr>
          <w:rStyle w:val="StyleUnderline"/>
          <w:highlight w:val="cyan"/>
        </w:rPr>
        <w:t>is the result of the</w:t>
      </w:r>
      <w:r w:rsidRPr="00FC1B3C">
        <w:rPr>
          <w:rStyle w:val="StyleUnderline"/>
        </w:rPr>
        <w:t xml:space="preserve"> digital </w:t>
      </w:r>
      <w:r w:rsidRPr="00DB0AA5">
        <w:rPr>
          <w:rStyle w:val="StyleUnderline"/>
          <w:highlight w:val="cyan"/>
        </w:rPr>
        <w:t>bursting of the mainstream bubble and</w:t>
      </w:r>
      <w:r w:rsidRPr="00FC1B3C">
        <w:rPr>
          <w:rStyle w:val="StyleUnderline"/>
        </w:rPr>
        <w:t xml:space="preserve"> its </w:t>
      </w:r>
      <w:r w:rsidRPr="00DB0AA5">
        <w:rPr>
          <w:rStyle w:val="StyleUnderline"/>
          <w:highlight w:val="cyan"/>
        </w:rPr>
        <w:t>mass-filtered</w:t>
      </w:r>
      <w:r w:rsidRPr="00FC1B3C">
        <w:rPr>
          <w:rStyle w:val="StyleUnderline"/>
        </w:rPr>
        <w:t xml:space="preserve"> mass-consensual </w:t>
      </w:r>
      <w:r w:rsidRPr="00DB0AA5">
        <w:rPr>
          <w:rStyle w:val="StyleUnderline"/>
          <w:highlight w:val="cyan"/>
        </w:rPr>
        <w:t>reality. Digital</w:t>
      </w:r>
      <w:r w:rsidRPr="00FC1B3C">
        <w:rPr>
          <w:rStyle w:val="StyleUnderline"/>
        </w:rPr>
        <w:t xml:space="preserve"> </w:t>
      </w:r>
      <w:r w:rsidRPr="00DB0AA5">
        <w:rPr>
          <w:rStyle w:val="StyleUnderline"/>
          <w:highlight w:val="cyan"/>
        </w:rPr>
        <w:t>techn</w:t>
      </w:r>
      <w:r w:rsidRPr="00FC1B3C">
        <w:rPr>
          <w:rStyle w:val="StyleUnderline"/>
        </w:rPr>
        <w:t xml:space="preserve">ologies </w:t>
      </w:r>
      <w:r w:rsidRPr="00DB0AA5">
        <w:rPr>
          <w:rStyle w:val="StyleUnderline"/>
          <w:highlight w:val="cyan"/>
        </w:rPr>
        <w:t>have exploded our informational sources into</w:t>
      </w:r>
      <w:r w:rsidRPr="00FC1B3C">
        <w:rPr>
          <w:rStyle w:val="StyleUnderline"/>
        </w:rPr>
        <w:t xml:space="preserve"> the </w:t>
      </w:r>
      <w:r w:rsidRPr="00DB0AA5">
        <w:rPr>
          <w:rStyle w:val="StyleUnderline"/>
          <w:highlight w:val="cyan"/>
        </w:rPr>
        <w:t>fractal fragments</w:t>
      </w:r>
      <w:r w:rsidRPr="00FC1B3C">
        <w:rPr>
          <w:rStyle w:val="StyleUnderline"/>
        </w:rPr>
        <w:t xml:space="preserve"> of everything we can see or</w:t>
      </w:r>
      <w:r>
        <w:rPr>
          <w:rStyle w:val="StyleUnderline"/>
        </w:rPr>
        <w:t xml:space="preserve"> </w:t>
      </w:r>
      <w:r w:rsidRPr="00FC1B3C">
        <w:rPr>
          <w:rStyle w:val="StyleUnderline"/>
        </w:rPr>
        <w:t>find</w:t>
      </w:r>
      <w:r w:rsidRPr="00FC1B3C">
        <w:rPr>
          <w:sz w:val="16"/>
        </w:rPr>
        <w:t xml:space="preserve">—every friend, follower, message, link, webpage, forum, comment, personal, direct or group message, every gif and meme, photograph, video, update, ‘like’ or ‘story’ and into anything one can think or do or explore and enjoy, however far outside the mainstream. But this isn’t simply about individual bubbles, but rather the foam of individual bubbles—as Sloterdijk suggests of ‘foam cities,’ we are not dealing with ‘mere agglomerations of adjacent (separation-sharing) inert and solid bodies,’ but rather </w:t>
      </w:r>
      <w:r w:rsidRPr="00FC1B3C">
        <w:rPr>
          <w:rStyle w:val="StyleUnderline"/>
        </w:rPr>
        <w:t>with ‘</w:t>
      </w:r>
      <w:r w:rsidRPr="00DB0AA5">
        <w:rPr>
          <w:rStyle w:val="StyleUnderline"/>
          <w:highlight w:val="cyan"/>
        </w:rPr>
        <w:t>multiplicities of loosely-touching l</w:t>
      </w:r>
      <w:r w:rsidRPr="00FC1B3C">
        <w:rPr>
          <w:rStyle w:val="StyleUnderline"/>
        </w:rPr>
        <w:t xml:space="preserve">ifeworldly </w:t>
      </w:r>
      <w:r w:rsidRPr="00DB0AA5">
        <w:rPr>
          <w:rStyle w:val="StyleUnderline"/>
          <w:highlight w:val="cyan"/>
        </w:rPr>
        <w:t>cells,’</w:t>
      </w:r>
      <w:r w:rsidRPr="00FC1B3C">
        <w:rPr>
          <w:rStyle w:val="StyleUnderline"/>
        </w:rPr>
        <w:t xml:space="preserve"> each of which ‘possesses the dignity of a universe’ (</w:t>
      </w:r>
      <w:r w:rsidRPr="00FC1B3C">
        <w:rPr>
          <w:sz w:val="16"/>
        </w:rPr>
        <w:t xml:space="preserve">Sloterdijk 565). This foam represents, therefore, a foam of personally-created life worlds: a Cambrian explosion of realities. </w:t>
      </w:r>
      <w:r w:rsidRPr="00DB0AA5">
        <w:rPr>
          <w:rStyle w:val="StyleUnderline"/>
          <w:highlight w:val="cyan"/>
        </w:rPr>
        <w:t>Far from being post-truth,</w:t>
      </w:r>
      <w:r w:rsidRPr="00FC1B3C">
        <w:rPr>
          <w:rStyle w:val="StyleUnderline"/>
        </w:rPr>
        <w:t xml:space="preserve"> </w:t>
      </w:r>
      <w:r w:rsidRPr="00DB0AA5">
        <w:rPr>
          <w:rStyle w:val="StyleUnderline"/>
          <w:highlight w:val="cyan"/>
        </w:rPr>
        <w:t xml:space="preserve">there has never been </w:t>
      </w:r>
      <w:r w:rsidRPr="00FC1B3C">
        <w:rPr>
          <w:rStyle w:val="StyleUnderline"/>
        </w:rPr>
        <w:t xml:space="preserve">as much—or rather </w:t>
      </w:r>
      <w:r w:rsidRPr="00DB0AA5">
        <w:rPr>
          <w:rStyle w:val="StyleUnderline"/>
          <w:highlight w:val="cyan"/>
        </w:rPr>
        <w:t>so many truths</w:t>
      </w:r>
      <w:r w:rsidRPr="00FC1B3C">
        <w:rPr>
          <w:rStyle w:val="StyleUnderline"/>
        </w:rPr>
        <w:t>. At</w:t>
      </w:r>
      <w:r>
        <w:rPr>
          <w:rStyle w:val="StyleUnderline"/>
        </w:rPr>
        <w:t xml:space="preserve"> </w:t>
      </w:r>
      <w:r w:rsidRPr="00DB0AA5">
        <w:rPr>
          <w:rStyle w:val="StyleUnderline"/>
          <w:highlight w:val="cyan"/>
        </w:rPr>
        <w:t>the core of this proliferation</w:t>
      </w:r>
      <w:r w:rsidRPr="00FC1B3C">
        <w:rPr>
          <w:rStyle w:val="StyleUnderline"/>
        </w:rPr>
        <w:t xml:space="preserve"> of realities </w:t>
      </w:r>
      <w:r w:rsidRPr="00DB0AA5">
        <w:rPr>
          <w:rStyle w:val="StyleUnderline"/>
          <w:highlight w:val="cyan"/>
        </w:rPr>
        <w:t>is the</w:t>
      </w:r>
      <w:r w:rsidRPr="00FC1B3C">
        <w:rPr>
          <w:rStyle w:val="StyleUnderline"/>
        </w:rPr>
        <w:t xml:space="preserve"> hyper-empowered, </w:t>
      </w:r>
      <w:r w:rsidRPr="00DB0AA5">
        <w:rPr>
          <w:rStyle w:val="StyleUnderline"/>
          <w:highlight w:val="cyan"/>
        </w:rPr>
        <w:t>hyper-productive digital self.</w:t>
      </w:r>
    </w:p>
    <w:p w14:paraId="0ACD1FC9" w14:textId="77777777" w:rsidR="00F43283" w:rsidRPr="00FC1B3C" w:rsidRDefault="00F43283" w:rsidP="00A64596">
      <w:pPr>
        <w:rPr>
          <w:rStyle w:val="StyleUnderline"/>
        </w:rPr>
      </w:pPr>
    </w:p>
    <w:p w14:paraId="26F0C30D" w14:textId="77777777" w:rsidR="00F43283" w:rsidRPr="000418D6" w:rsidRDefault="00F43283" w:rsidP="00F43283">
      <w:pPr>
        <w:pStyle w:val="Heading4"/>
      </w:pPr>
      <w:r>
        <w:t>Disinformation is a result of the neoliberal shift to semiocapitalism and a post-Fordist mode of production – fake news will always exist if we maintain a system that stands to profit off immaterial labor</w:t>
      </w:r>
    </w:p>
    <w:p w14:paraId="7D777E65" w14:textId="77777777" w:rsidR="00F43283" w:rsidRDefault="00F43283" w:rsidP="00F43283">
      <w:r w:rsidRPr="000418D6">
        <w:rPr>
          <w:rStyle w:val="Style13ptBold"/>
        </w:rPr>
        <w:t>Graham 17,</w:t>
      </w:r>
      <w:r>
        <w:t xml:space="preserve"> (Rosie Graham ,12-12-2017, "Google and advertising: digital capitalism in the context of Post-Fordism, the reification of language, and the rise of fake news," Nature, </w:t>
      </w:r>
      <w:r w:rsidRPr="000418D6">
        <w:t>https://www.nature.com/articles/s41599-017-0021-4</w:t>
      </w:r>
      <w:r>
        <w:t xml:space="preserve">) </w:t>
      </w:r>
      <w:r w:rsidRPr="000418D6">
        <w:t>#GayFrog</w:t>
      </w:r>
    </w:p>
    <w:p w14:paraId="6C38DD21" w14:textId="77777777" w:rsidR="00F43283" w:rsidRPr="000418D6" w:rsidRDefault="00F43283" w:rsidP="00F43283">
      <w:pPr>
        <w:rPr>
          <w:rStyle w:val="StyleUnderline"/>
        </w:rPr>
      </w:pPr>
      <w:r w:rsidRPr="00C93192">
        <w:rPr>
          <w:rStyle w:val="StyleUnderline"/>
        </w:rPr>
        <w:t>This kind of relationship between individuals and institutions</w:t>
      </w:r>
      <w:r>
        <w:rPr>
          <w:rStyle w:val="StyleUnderline"/>
        </w:rPr>
        <w:t xml:space="preserve"> </w:t>
      </w:r>
      <w:r w:rsidRPr="00C93192">
        <w:rPr>
          <w:rStyle w:val="StyleUnderline"/>
        </w:rPr>
        <w:t>operationalised through international flows of information,</w:t>
      </w:r>
      <w:r>
        <w:rPr>
          <w:rStyle w:val="StyleUnderline"/>
        </w:rPr>
        <w:t xml:space="preserve"> </w:t>
      </w:r>
      <w:r w:rsidRPr="00C93192">
        <w:rPr>
          <w:rStyle w:val="StyleUnderline"/>
        </w:rPr>
        <w:t>labour, and capital exemplifies a Post-Fordist logic</w:t>
      </w:r>
      <w:r w:rsidRPr="00117AC7">
        <w:rPr>
          <w:sz w:val="16"/>
        </w:rPr>
        <w:t xml:space="preserve"> outlined at the start of this article. Fabricated stories or not, all creation of online content, whether news or opinion, is a form of precarious employment that foregrounds various aspects of Post-Fordism, many of which lie outside the scope of this article. If this article were to focus directly on the kind of employment of those writing fake news stories, a Post-Fordist lens would highlight the immaterial, flexible, individualised nature of that work. However, it should be clear that </w:t>
      </w:r>
      <w:r w:rsidRPr="00DB0AA5">
        <w:rPr>
          <w:rStyle w:val="StyleUnderline"/>
          <w:highlight w:val="cyan"/>
        </w:rPr>
        <w:t>the proliferation of fake news</w:t>
      </w:r>
      <w:r w:rsidRPr="00C93192">
        <w:rPr>
          <w:rStyle w:val="StyleUnderline"/>
        </w:rPr>
        <w:t xml:space="preserve"> impacted and</w:t>
      </w:r>
      <w:r>
        <w:rPr>
          <w:rStyle w:val="StyleUnderline"/>
        </w:rPr>
        <w:t xml:space="preserve"> </w:t>
      </w:r>
      <w:r w:rsidRPr="009A6401">
        <w:rPr>
          <w:rStyle w:val="StyleUnderline"/>
        </w:rPr>
        <w:t>incorporated</w:t>
      </w:r>
      <w:r w:rsidRPr="00C93192">
        <w:rPr>
          <w:rStyle w:val="StyleUnderline"/>
        </w:rPr>
        <w:t xml:space="preserve"> a much larger group of individuals than simply</w:t>
      </w:r>
      <w:r>
        <w:rPr>
          <w:rStyle w:val="StyleUnderline"/>
        </w:rPr>
        <w:t xml:space="preserve"> </w:t>
      </w:r>
      <w:r w:rsidRPr="00C93192">
        <w:rPr>
          <w:rStyle w:val="StyleUnderline"/>
        </w:rPr>
        <w:t xml:space="preserve">those writing the stories. </w:t>
      </w:r>
      <w:r w:rsidRPr="00117AC7">
        <w:rPr>
          <w:sz w:val="16"/>
        </w:rPr>
        <w:t xml:space="preserve">By focusing on the wider effects, rather than specifically the niche group of writers, the consequences of online advertising supported content </w:t>
      </w:r>
      <w:r w:rsidRPr="00DB0AA5">
        <w:rPr>
          <w:rStyle w:val="StyleUnderline"/>
          <w:highlight w:val="cyan"/>
        </w:rPr>
        <w:t>demonstrates a proliferation of Post-Fordist logic</w:t>
      </w:r>
      <w:r w:rsidRPr="00117AC7">
        <w:rPr>
          <w:sz w:val="16"/>
        </w:rPr>
        <w:t xml:space="preserve">, even in the lives of those whose employment is firmly material, industrial, or Fordist. In particular, the writing, reading </w:t>
      </w:r>
      <w:r w:rsidRPr="00DB0AA5">
        <w:rPr>
          <w:rStyle w:val="StyleUnderline"/>
          <w:highlight w:val="cyan"/>
        </w:rPr>
        <w:t>and</w:t>
      </w:r>
      <w:r w:rsidRPr="00117AC7">
        <w:rPr>
          <w:sz w:val="16"/>
        </w:rPr>
        <w:t xml:space="preserve"> sharing of fake news articles can be seen as components of </w:t>
      </w:r>
      <w:r w:rsidRPr="00DB0AA5">
        <w:rPr>
          <w:rStyle w:val="StyleUnderline"/>
          <w:highlight w:val="cyan"/>
        </w:rPr>
        <w:t>an immaterial labour arrangement</w:t>
      </w:r>
      <w:r w:rsidRPr="00117AC7">
        <w:rPr>
          <w:sz w:val="16"/>
        </w:rPr>
        <w:t xml:space="preserve">. Immaterial labour is described by Maurizio Lazzarato as: ‘the activity that produces the ‘cultural content’ of the commodity, </w:t>
      </w:r>
      <w:r w:rsidRPr="00DB0AA5">
        <w:rPr>
          <w:rStyle w:val="StyleUnderline"/>
          <w:highlight w:val="cyan"/>
        </w:rPr>
        <w:t>immaterial labour involves</w:t>
      </w:r>
      <w:r w:rsidRPr="000418D6">
        <w:rPr>
          <w:rStyle w:val="StyleUnderline"/>
        </w:rPr>
        <w:t xml:space="preserve"> a series of </w:t>
      </w:r>
      <w:r w:rsidRPr="00DB0AA5">
        <w:rPr>
          <w:rStyle w:val="StyleUnderline"/>
          <w:highlight w:val="cyan"/>
        </w:rPr>
        <w:t>activities</w:t>
      </w:r>
      <w:r>
        <w:rPr>
          <w:rStyle w:val="StyleUnderline"/>
        </w:rPr>
        <w:t xml:space="preserve"> </w:t>
      </w:r>
      <w:r w:rsidRPr="000418D6">
        <w:rPr>
          <w:rStyle w:val="StyleUnderline"/>
        </w:rPr>
        <w:t xml:space="preserve">that are </w:t>
      </w:r>
      <w:r w:rsidRPr="00DB0AA5">
        <w:rPr>
          <w:rStyle w:val="StyleUnderline"/>
          <w:highlight w:val="cyan"/>
        </w:rPr>
        <w:t>not</w:t>
      </w:r>
      <w:r w:rsidRPr="000418D6">
        <w:rPr>
          <w:rStyle w:val="StyleUnderline"/>
        </w:rPr>
        <w:t xml:space="preserve"> normally </w:t>
      </w:r>
      <w:r w:rsidRPr="00DB0AA5">
        <w:rPr>
          <w:rStyle w:val="StyleUnderline"/>
          <w:highlight w:val="cyan"/>
        </w:rPr>
        <w:t>recognised as ‘work’</w:t>
      </w:r>
      <w:r w:rsidRPr="000418D6">
        <w:rPr>
          <w:rStyle w:val="StyleUnderline"/>
        </w:rPr>
        <w:t>—in other words,</w:t>
      </w:r>
      <w:r>
        <w:rPr>
          <w:rStyle w:val="StyleUnderline"/>
        </w:rPr>
        <w:t xml:space="preserve"> </w:t>
      </w:r>
      <w:r w:rsidRPr="000418D6">
        <w:rPr>
          <w:rStyle w:val="StyleUnderline"/>
        </w:rPr>
        <w:t xml:space="preserve">the kinds of activities involved in </w:t>
      </w:r>
      <w:r w:rsidRPr="00DB0AA5">
        <w:rPr>
          <w:rStyle w:val="StyleUnderline"/>
          <w:highlight w:val="cyan"/>
        </w:rPr>
        <w:t>defining</w:t>
      </w:r>
      <w:r w:rsidRPr="000418D6">
        <w:rPr>
          <w:rStyle w:val="StyleUnderline"/>
        </w:rPr>
        <w:t xml:space="preserve"> and fixing cultural</w:t>
      </w:r>
      <w:r>
        <w:rPr>
          <w:rStyle w:val="StyleUnderline"/>
        </w:rPr>
        <w:t xml:space="preserve"> </w:t>
      </w:r>
      <w:r w:rsidRPr="000418D6">
        <w:rPr>
          <w:rStyle w:val="StyleUnderline"/>
        </w:rPr>
        <w:t xml:space="preserve">and </w:t>
      </w:r>
      <w:r w:rsidRPr="00DB0AA5">
        <w:rPr>
          <w:rStyle w:val="StyleUnderline"/>
          <w:highlight w:val="cyan"/>
        </w:rPr>
        <w:t>artistic standards, fashions, tastes, consumer norms, and,</w:t>
      </w:r>
      <w:r>
        <w:rPr>
          <w:rStyle w:val="StyleUnderline"/>
        </w:rPr>
        <w:t xml:space="preserve"> </w:t>
      </w:r>
      <w:r w:rsidRPr="000418D6">
        <w:rPr>
          <w:rStyle w:val="StyleUnderline"/>
        </w:rPr>
        <w:t xml:space="preserve">more strategically, </w:t>
      </w:r>
      <w:r w:rsidRPr="00DB0AA5">
        <w:rPr>
          <w:rStyle w:val="StyleUnderline"/>
          <w:highlight w:val="cyan"/>
        </w:rPr>
        <w:t>public opinion</w:t>
      </w:r>
      <w:r w:rsidRPr="000418D6">
        <w:rPr>
          <w:rStyle w:val="StyleUnderline"/>
        </w:rPr>
        <w:t>.</w:t>
      </w:r>
      <w:r w:rsidRPr="00117AC7">
        <w:rPr>
          <w:sz w:val="16"/>
        </w:rPr>
        <w:t xml:space="preserve">’ (2014, p 133) Immaterial labour is not unique to Post-Fordism, it has served a role stabilising previous economic arrangements, for example, the marketing of cultural values in the twentieth-century that Adorno and Horkheimer refer to as the culture industry. However, </w:t>
      </w:r>
      <w:r w:rsidRPr="000418D6">
        <w:rPr>
          <w:rStyle w:val="StyleUnderline"/>
        </w:rPr>
        <w:t xml:space="preserve">the immaterial labour of </w:t>
      </w:r>
      <w:r w:rsidRPr="00DB0AA5">
        <w:rPr>
          <w:rStyle w:val="StyleUnderline"/>
          <w:highlight w:val="cyan"/>
        </w:rPr>
        <w:t>producing fake news</w:t>
      </w:r>
      <w:r w:rsidRPr="000418D6">
        <w:rPr>
          <w:rStyle w:val="StyleUnderline"/>
        </w:rPr>
        <w:t xml:space="preserve"> does</w:t>
      </w:r>
      <w:r>
        <w:rPr>
          <w:rStyle w:val="StyleUnderline"/>
        </w:rPr>
        <w:t xml:space="preserve"> </w:t>
      </w:r>
      <w:r w:rsidRPr="000418D6">
        <w:rPr>
          <w:rStyle w:val="StyleUnderline"/>
        </w:rPr>
        <w:t>not shape the values of consumers in order to sell them</w:t>
      </w:r>
      <w:r>
        <w:rPr>
          <w:rStyle w:val="StyleUnderline"/>
        </w:rPr>
        <w:t xml:space="preserve"> </w:t>
      </w:r>
      <w:r w:rsidRPr="000418D6">
        <w:rPr>
          <w:rStyle w:val="StyleUnderline"/>
        </w:rPr>
        <w:t xml:space="preserve">commodities. Instead, fake news </w:t>
      </w:r>
      <w:r w:rsidRPr="00DB0AA5">
        <w:rPr>
          <w:rStyle w:val="StyleUnderline"/>
          <w:highlight w:val="cyan"/>
        </w:rPr>
        <w:t>functions by both fixing certain norms and acting as</w:t>
      </w:r>
      <w:r w:rsidRPr="000418D6">
        <w:rPr>
          <w:rStyle w:val="StyleUnderline"/>
        </w:rPr>
        <w:t xml:space="preserve"> the </w:t>
      </w:r>
      <w:r w:rsidRPr="00DB0AA5">
        <w:rPr>
          <w:rStyle w:val="StyleUnderline"/>
          <w:highlight w:val="cyan"/>
        </w:rPr>
        <w:t>commodity</w:t>
      </w:r>
      <w:r w:rsidRPr="000418D6">
        <w:rPr>
          <w:rStyle w:val="StyleUnderline"/>
        </w:rPr>
        <w:t xml:space="preserve"> that matches such a demand;</w:t>
      </w:r>
      <w:r>
        <w:rPr>
          <w:rStyle w:val="StyleUnderline"/>
        </w:rPr>
        <w:t xml:space="preserve"> </w:t>
      </w:r>
      <w:r w:rsidRPr="000418D6">
        <w:rPr>
          <w:rStyle w:val="StyleUnderline"/>
        </w:rPr>
        <w:t>however, such a demand is exacerbated, rather than fulfilled.</w:t>
      </w:r>
      <w:r>
        <w:rPr>
          <w:rStyle w:val="StyleUnderline"/>
        </w:rPr>
        <w:t xml:space="preserve"> </w:t>
      </w:r>
      <w:r w:rsidRPr="00117AC7">
        <w:rPr>
          <w:sz w:val="16"/>
        </w:rPr>
        <w:t xml:space="preserve">These norms and values are part of another element of Post- Fordist labour: </w:t>
      </w:r>
      <w:r w:rsidRPr="00DB0AA5">
        <w:rPr>
          <w:rStyle w:val="StyleUnderline"/>
          <w:highlight w:val="cyan"/>
        </w:rPr>
        <w:t>affective capitalism</w:t>
      </w:r>
      <w:r w:rsidRPr="000418D6">
        <w:rPr>
          <w:rStyle w:val="StyleUnderline"/>
        </w:rPr>
        <w:t>.</w:t>
      </w:r>
      <w:r w:rsidRPr="00117AC7">
        <w:rPr>
          <w:sz w:val="16"/>
        </w:rPr>
        <w:t xml:space="preserve"> Such a framework highlights the affective qualities of fake news: the reactions it creates as well as the social atmosphere it builds upon. Kylie Jarrett, following the work of Brian Massumi (2002), describes affect as ‘those sensory experiences of movement and feeling that are part of the social, cultural and psychological experience of individuals, but which lie beyond the directly signifying properties of discourse. It is differentiated from emotion for it is as an embodied intensity that is outside conscious articulation.’ (Jarrett, 2015, p 121) </w:t>
      </w:r>
      <w:r w:rsidRPr="000418D6">
        <w:rPr>
          <w:rStyle w:val="StyleUnderline"/>
        </w:rPr>
        <w:t>Here, the similarity to the notion of the ‘general intellect’ should</w:t>
      </w:r>
      <w:r>
        <w:rPr>
          <w:rStyle w:val="StyleUnderline"/>
        </w:rPr>
        <w:t xml:space="preserve"> </w:t>
      </w:r>
      <w:r w:rsidRPr="000418D6">
        <w:rPr>
          <w:rStyle w:val="StyleUnderline"/>
        </w:rPr>
        <w:t xml:space="preserve">be noted. </w:t>
      </w:r>
      <w:r w:rsidRPr="00117AC7">
        <w:rPr>
          <w:sz w:val="16"/>
        </w:rPr>
        <w:t xml:space="preserve">Jarrett uses such a perspective within a feminist critique of digital labour in order to argue that it is a mistake to describe individuals online only in terms of rational action. Isto Huvila continues such a call in the context of search engines. Huvila argues that rather than seeing individuals as rational information seekers, what ‘counts in the contemporary affective economy of knowing, is the affective attachment to a sensation of being able to know’ (Huvila, 2016, p 577). However, </w:t>
      </w:r>
      <w:r w:rsidRPr="000418D6">
        <w:rPr>
          <w:rStyle w:val="StyleUnderline"/>
        </w:rPr>
        <w:t>although affect must have a</w:t>
      </w:r>
      <w:r>
        <w:rPr>
          <w:rStyle w:val="StyleUnderline"/>
        </w:rPr>
        <w:t xml:space="preserve"> </w:t>
      </w:r>
      <w:r w:rsidRPr="000418D6">
        <w:rPr>
          <w:rStyle w:val="StyleUnderline"/>
        </w:rPr>
        <w:t>significant bearing on the spread of fake news, it is difficult to</w:t>
      </w:r>
      <w:r>
        <w:rPr>
          <w:rStyle w:val="StyleUnderline"/>
        </w:rPr>
        <w:t xml:space="preserve"> </w:t>
      </w:r>
      <w:r w:rsidRPr="000418D6">
        <w:rPr>
          <w:rStyle w:val="StyleUnderline"/>
        </w:rPr>
        <w:t>establish a clear understanding of how and why fake news gained</w:t>
      </w:r>
      <w:r>
        <w:rPr>
          <w:rStyle w:val="StyleUnderline"/>
        </w:rPr>
        <w:t xml:space="preserve"> </w:t>
      </w:r>
      <w:r w:rsidRPr="000418D6">
        <w:rPr>
          <w:rStyle w:val="StyleUnderline"/>
        </w:rPr>
        <w:t>traction, with readers, in the way that it di</w:t>
      </w:r>
      <w:r w:rsidRPr="00117AC7">
        <w:rPr>
          <w:sz w:val="16"/>
        </w:rPr>
        <w:t xml:space="preserve">d. Were individuals convinced of the accuracy of the stories or were they shared for other reasons? In taking a large-scale economic focus, this article outlines the economic and advertising-dependent incentives behind the creation and proliferation of fake news, but does not address the smaller-scale actions of individuals, rational or otherwise, on which such a proliferation depends. However, even if nothing is known about their reception, </w:t>
      </w:r>
      <w:r w:rsidRPr="009A6401">
        <w:rPr>
          <w:rStyle w:val="StyleUnderline"/>
        </w:rPr>
        <w:t xml:space="preserve">it </w:t>
      </w:r>
      <w:r w:rsidRPr="00DB0AA5">
        <w:rPr>
          <w:rStyle w:val="StyleUnderline"/>
          <w:highlight w:val="cyan"/>
        </w:rPr>
        <w:t>is the economic structure that provided the informational affordances required for fake news to flourish</w:t>
      </w:r>
      <w:r w:rsidRPr="000418D6">
        <w:rPr>
          <w:rStyle w:val="StyleUnderline"/>
        </w:rPr>
        <w:t>. It is this economic structure that was jointly</w:t>
      </w:r>
      <w:r>
        <w:rPr>
          <w:rStyle w:val="StyleUnderline"/>
        </w:rPr>
        <w:t xml:space="preserve"> </w:t>
      </w:r>
      <w:r w:rsidRPr="000418D6">
        <w:rPr>
          <w:rStyle w:val="StyleUnderline"/>
        </w:rPr>
        <w:t>reinforced by the way in which Google and Facebook prioritise</w:t>
      </w:r>
      <w:r>
        <w:rPr>
          <w:rStyle w:val="StyleUnderline"/>
        </w:rPr>
        <w:t xml:space="preserve"> </w:t>
      </w:r>
      <w:r w:rsidRPr="000418D6">
        <w:rPr>
          <w:rStyle w:val="StyleUnderline"/>
        </w:rPr>
        <w:t>online content.</w:t>
      </w:r>
    </w:p>
    <w:p w14:paraId="74D36C66" w14:textId="77777777" w:rsidR="00A64596" w:rsidRPr="00117AC7" w:rsidRDefault="00A64596" w:rsidP="00A64596">
      <w:pPr>
        <w:rPr>
          <w:sz w:val="16"/>
        </w:rPr>
      </w:pPr>
    </w:p>
    <w:p w14:paraId="44744FC4" w14:textId="32C4D242" w:rsidR="00EA7E20" w:rsidRDefault="00EA7E20" w:rsidP="00EA7E20">
      <w:pPr>
        <w:pStyle w:val="Heading3"/>
      </w:pPr>
      <w:r>
        <w:t xml:space="preserve">Hegemony </w:t>
      </w:r>
    </w:p>
    <w:p w14:paraId="3D24FDBA" w14:textId="77777777" w:rsidR="00EA7E20" w:rsidRDefault="00EA7E20" w:rsidP="00EA7E20">
      <w:pPr>
        <w:pStyle w:val="Heading4"/>
        <w:rPr>
          <w:lang w:eastAsia="zh-CN"/>
        </w:rPr>
      </w:pPr>
      <w:r>
        <w:rPr>
          <w:lang w:eastAsia="zh-CN"/>
        </w:rPr>
        <w:t xml:space="preserve">Pursual of US hegemony institutes </w:t>
      </w:r>
      <w:r>
        <w:rPr>
          <w:u w:val="single"/>
          <w:lang w:eastAsia="zh-CN"/>
        </w:rPr>
        <w:t>cybernetic</w:t>
      </w:r>
      <w:r>
        <w:rPr>
          <w:lang w:eastAsia="zh-CN"/>
        </w:rPr>
        <w:t xml:space="preserve"> capitalist control.</w:t>
      </w:r>
    </w:p>
    <w:p w14:paraId="4F269525" w14:textId="77777777" w:rsidR="00EA7E20" w:rsidRPr="00682850" w:rsidRDefault="00EA7E20" w:rsidP="00EA7E20">
      <w:pPr>
        <w:rPr>
          <w:sz w:val="26"/>
          <w:szCs w:val="26"/>
          <w:lang w:eastAsia="zh-CN"/>
        </w:rPr>
      </w:pPr>
      <w:r>
        <w:rPr>
          <w:lang w:eastAsia="zh-CN"/>
        </w:rPr>
        <w:t xml:space="preserve">Timothy Erik </w:t>
      </w:r>
      <w:r w:rsidRPr="00682850">
        <w:rPr>
          <w:rStyle w:val="Style13ptBold"/>
        </w:rPr>
        <w:t>S</w:t>
      </w:r>
      <w:r w:rsidRPr="00682850">
        <w:rPr>
          <w:rStyle w:val="Style13ptBold"/>
          <w:lang w:eastAsia="zh-CN"/>
        </w:rPr>
        <w:t>tröm</w:t>
      </w:r>
      <w:r>
        <w:rPr>
          <w:rStyle w:val="Style13ptBold"/>
          <w:lang w:eastAsia="zh-CN"/>
        </w:rPr>
        <w:t xml:space="preserve"> 22</w:t>
      </w:r>
      <w:r>
        <w:rPr>
          <w:rStyle w:val="Style13ptBold"/>
          <w:b w:val="0"/>
          <w:szCs w:val="26"/>
          <w:lang w:eastAsia="zh-CN"/>
        </w:rPr>
        <w:t xml:space="preserve">, </w:t>
      </w:r>
      <w:r w:rsidRPr="00682850">
        <w:t>an independent writer and researcher based in Melbourne, Australia</w:t>
      </w:r>
      <w:r>
        <w:t xml:space="preserve">.  “Capital and Cybernetics”, May/June 2022, New Left Review, </w:t>
      </w:r>
      <w:hyperlink r:id="rId75" w:history="1">
        <w:r w:rsidRPr="005E68FE">
          <w:rPr>
            <w:rStyle w:val="Hyperlink"/>
          </w:rPr>
          <w:t>https://newleftreview.org/issues/ii135/articles/timothy-erik-strom-capital-and-cybernetics</w:t>
        </w:r>
      </w:hyperlink>
      <w:r>
        <w:t xml:space="preserve"> , JDiang</w:t>
      </w:r>
    </w:p>
    <w:p w14:paraId="16349EB6" w14:textId="77777777" w:rsidR="00EA7E20" w:rsidRPr="0072229C" w:rsidRDefault="00EA7E20" w:rsidP="00EA7E20">
      <w:pPr>
        <w:rPr>
          <w:u w:val="single"/>
          <w:lang w:eastAsia="zh-CN"/>
        </w:rPr>
      </w:pPr>
      <w:r w:rsidRPr="00106180">
        <w:rPr>
          <w:b/>
          <w:bCs/>
          <w:u w:val="single"/>
          <w:lang w:eastAsia="zh-CN"/>
        </w:rPr>
        <w:t xml:space="preserve">The </w:t>
      </w:r>
      <w:r w:rsidRPr="00DB0AA5">
        <w:rPr>
          <w:b/>
          <w:bCs/>
          <w:highlight w:val="cyan"/>
          <w:u w:val="single"/>
          <w:lang w:eastAsia="zh-CN"/>
        </w:rPr>
        <w:t>origins of cybernetic capitalism</w:t>
      </w:r>
      <w:r w:rsidRPr="00106180">
        <w:rPr>
          <w:u w:val="single"/>
          <w:lang w:eastAsia="zh-CN"/>
        </w:rPr>
        <w:t xml:space="preserve">, then, </w:t>
      </w:r>
      <w:r w:rsidRPr="00DB0AA5">
        <w:rPr>
          <w:b/>
          <w:bCs/>
          <w:highlight w:val="cyan"/>
          <w:u w:val="single"/>
          <w:lang w:eastAsia="zh-CN"/>
        </w:rPr>
        <w:t>lie at the apex of the American</w:t>
      </w:r>
      <w:r w:rsidRPr="00106180">
        <w:rPr>
          <w:b/>
          <w:bCs/>
          <w:u w:val="single"/>
          <w:lang w:eastAsia="zh-CN"/>
        </w:rPr>
        <w:t xml:space="preserve"> national-</w:t>
      </w:r>
      <w:r w:rsidRPr="00DB0AA5">
        <w:rPr>
          <w:b/>
          <w:bCs/>
          <w:highlight w:val="cyan"/>
          <w:u w:val="single"/>
          <w:lang w:eastAsia="zh-CN"/>
        </w:rPr>
        <w:t>imperial state</w:t>
      </w:r>
      <w:r w:rsidRPr="00106180">
        <w:rPr>
          <w:u w:val="single"/>
          <w:lang w:eastAsia="zh-CN"/>
        </w:rPr>
        <w:t>,</w:t>
      </w:r>
      <w:r w:rsidRPr="000B1203">
        <w:rPr>
          <w:sz w:val="14"/>
          <w:lang w:eastAsia="zh-CN"/>
        </w:rPr>
        <w:t xml:space="preserve"> forged during the Second World War. Indeed, the dawning of the cyber-capitalist age might be dated to 21 seconds past 5:29 am—local time in New Mexico, us—on 16 July 1945. At that moment, ‘Trinity’, the first atomic bomb, was detonated in the desert. Plutonium atoms were torn apart in a nuclear reaction, releasing an immense amount of energy in the form of heat, light, sound and radiation, making the earth tremble, melting the desert sand into green radioactive glass and sending an immense mushroom cloud seven miles up into the sky. This rigorously calculated incident was a crucial moment in world history: techno-scientific forces now enabled people to reorganize the building blocks of matter</w:t>
      </w:r>
      <w:r w:rsidRPr="00106180">
        <w:rPr>
          <w:u w:val="single"/>
          <w:lang w:eastAsia="zh-CN"/>
        </w:rPr>
        <w:t xml:space="preserve">. Twenty-three days </w:t>
      </w:r>
      <w:r w:rsidRPr="00DB0AA5">
        <w:rPr>
          <w:highlight w:val="cyan"/>
          <w:u w:val="single"/>
          <w:lang w:eastAsia="zh-CN"/>
        </w:rPr>
        <w:t>after</w:t>
      </w:r>
      <w:r w:rsidRPr="00106180">
        <w:rPr>
          <w:u w:val="single"/>
          <w:lang w:eastAsia="zh-CN"/>
        </w:rPr>
        <w:t xml:space="preserve"> the Trinity blast, </w:t>
      </w:r>
      <w:r w:rsidRPr="00DB0AA5">
        <w:rPr>
          <w:b/>
          <w:bCs/>
          <w:highlight w:val="cyan"/>
          <w:u w:val="single"/>
          <w:lang w:eastAsia="zh-CN"/>
        </w:rPr>
        <w:t>the us used</w:t>
      </w:r>
      <w:r w:rsidRPr="00106180">
        <w:rPr>
          <w:b/>
          <w:bCs/>
          <w:u w:val="single"/>
          <w:lang w:eastAsia="zh-CN"/>
        </w:rPr>
        <w:t xml:space="preserve"> their </w:t>
      </w:r>
      <w:r w:rsidRPr="00DB0AA5">
        <w:rPr>
          <w:b/>
          <w:bCs/>
          <w:highlight w:val="cyan"/>
          <w:u w:val="single"/>
          <w:lang w:eastAsia="zh-CN"/>
        </w:rPr>
        <w:t>terrible weapons on</w:t>
      </w:r>
      <w:r w:rsidRPr="00106180">
        <w:rPr>
          <w:b/>
          <w:bCs/>
          <w:u w:val="single"/>
          <w:lang w:eastAsia="zh-CN"/>
        </w:rPr>
        <w:t xml:space="preserve"> the people of </w:t>
      </w:r>
      <w:r w:rsidRPr="00DB0AA5">
        <w:rPr>
          <w:b/>
          <w:bCs/>
          <w:highlight w:val="cyan"/>
          <w:u w:val="single"/>
          <w:lang w:eastAsia="zh-CN"/>
        </w:rPr>
        <w:t>Japan</w:t>
      </w:r>
      <w:r w:rsidRPr="00106180">
        <w:rPr>
          <w:u w:val="single"/>
          <w:lang w:eastAsia="zh-CN"/>
        </w:rPr>
        <w:t xml:space="preserve">. </w:t>
      </w:r>
      <w:r w:rsidRPr="000B1203">
        <w:rPr>
          <w:sz w:val="14"/>
          <w:lang w:eastAsia="zh-CN"/>
        </w:rPr>
        <w:t xml:space="preserve">Three warplanes were sent to Hiroshima. The first carried the payload—the atomic weapon, ‘Little Boy’. The second was filled with scientists, equipped with sensors and instruments to measure the blast. The third carried photographers, to record the event. Hence science and surveillance literally flanked the world-historic atom-bombing mission. </w:t>
      </w:r>
      <w:r w:rsidRPr="00106180">
        <w:rPr>
          <w:u w:val="single"/>
          <w:lang w:eastAsia="zh-CN"/>
        </w:rPr>
        <w:t xml:space="preserve">On their return the </w:t>
      </w:r>
      <w:r w:rsidRPr="00DB0AA5">
        <w:rPr>
          <w:b/>
          <w:bCs/>
          <w:highlight w:val="cyan"/>
          <w:u w:val="single"/>
          <w:lang w:eastAsia="zh-CN"/>
        </w:rPr>
        <w:t>scientists fed their data into computing-machines</w:t>
      </w:r>
      <w:r w:rsidRPr="00DB0AA5">
        <w:rPr>
          <w:highlight w:val="cyan"/>
          <w:u w:val="single"/>
          <w:lang w:eastAsia="zh-CN"/>
        </w:rPr>
        <w:t>, to calculate the success of their</w:t>
      </w:r>
      <w:r w:rsidRPr="00106180">
        <w:rPr>
          <w:u w:val="single"/>
          <w:lang w:eastAsia="zh-CN"/>
        </w:rPr>
        <w:t xml:space="preserve"> abominable </w:t>
      </w:r>
      <w:r w:rsidRPr="00DB0AA5">
        <w:rPr>
          <w:b/>
          <w:bCs/>
          <w:highlight w:val="cyan"/>
          <w:u w:val="single"/>
          <w:lang w:eastAsia="zh-CN"/>
        </w:rPr>
        <w:t>human experiment</w:t>
      </w:r>
      <w:r w:rsidRPr="00106180">
        <w:rPr>
          <w:u w:val="single"/>
          <w:lang w:eastAsia="zh-CN"/>
        </w:rPr>
        <w:t>.</w:t>
      </w:r>
      <w:r>
        <w:rPr>
          <w:u w:val="single"/>
          <w:lang w:eastAsia="zh-CN"/>
        </w:rPr>
        <w:t xml:space="preserve"> </w:t>
      </w:r>
      <w:r w:rsidRPr="000B1203">
        <w:rPr>
          <w:sz w:val="14"/>
          <w:lang w:eastAsia="zh-CN"/>
        </w:rPr>
        <w:t xml:space="preserve">The atomic explosion was only possible because nascent computing-machines—ibm’s Harvard Mark i—were available to crunch the vast number tables for the Manhattan Project. Computing-machines and nuclear weapons were born together, in the womb of war. The first general-purpose digital computer, eniac, was activated four months later, in December 1945; its first task was a mathematical test to ascertain the practicability of thermonuclear weapons, more terrible than the fission blasts that had annihilated Hiroshima and Nagasaki. The rise of the digital device brought into retrospective focus the analogue technologies that had preceded it, which literally bore an analogy to some natural phenomenon: for example, a hammer is analogous to a fist, an airplane wing to a bird’s pinions. Digital computing, by contrast, was fundamentally discontinuous, built on the binary of 1 or 0, ‘all or nothing’, on or off. The radical break of the digital had a place in the broader social pattern of increasing abstraction. </w:t>
      </w:r>
      <w:r w:rsidRPr="00DB0AA5">
        <w:rPr>
          <w:b/>
          <w:bCs/>
          <w:highlight w:val="cyan"/>
          <w:u w:val="single"/>
          <w:lang w:eastAsia="zh-CN"/>
        </w:rPr>
        <w:t>Digital computers</w:t>
      </w:r>
      <w:r w:rsidRPr="00106180">
        <w:rPr>
          <w:u w:val="single"/>
          <w:lang w:eastAsia="zh-CN"/>
        </w:rPr>
        <w:t xml:space="preserve"> did not </w:t>
      </w:r>
      <w:r w:rsidRPr="00DB0AA5">
        <w:rPr>
          <w:highlight w:val="cyan"/>
          <w:u w:val="single"/>
          <w:lang w:eastAsia="zh-CN"/>
        </w:rPr>
        <w:t>emerge</w:t>
      </w:r>
      <w:r w:rsidRPr="00106180">
        <w:rPr>
          <w:u w:val="single"/>
          <w:lang w:eastAsia="zh-CN"/>
        </w:rPr>
        <w:t xml:space="preserve"> from the history of labour and craft, but rather </w:t>
      </w:r>
      <w:r w:rsidRPr="00DB0AA5">
        <w:rPr>
          <w:highlight w:val="cyan"/>
          <w:u w:val="single"/>
          <w:lang w:eastAsia="zh-CN"/>
        </w:rPr>
        <w:t xml:space="preserve">at the </w:t>
      </w:r>
      <w:r w:rsidRPr="00DB0AA5">
        <w:rPr>
          <w:b/>
          <w:bCs/>
          <w:highlight w:val="cyan"/>
          <w:u w:val="single"/>
          <w:lang w:eastAsia="zh-CN"/>
        </w:rPr>
        <w:t>command of capital and the state</w:t>
      </w:r>
      <w:r w:rsidRPr="00106180">
        <w:rPr>
          <w:u w:val="single"/>
          <w:lang w:eastAsia="zh-CN"/>
        </w:rPr>
        <w:t>.</w:t>
      </w:r>
      <w:r w:rsidRPr="000B1203">
        <w:rPr>
          <w:sz w:val="14"/>
          <w:lang w:eastAsia="zh-CN"/>
        </w:rPr>
        <w:t xml:space="preserve"> They could not exist at all without technological transformations that depended in turn upon the intensely abstracted theoretical work of intellectually trained computer scientists in us research laboratories. As with the cybernetic mode of practice more broadly, this cohort of elite scientists and engineers had its origins in wwii, when the us mobilized massive government-sponsored research projects, run by both the military and civilian arms of the state, with the intensive involvement of some of the major corporations. If the origins of the military-industrial complex could be emblematized by any one person, the American engineer Vannevar Bush (1890–1974) is the likely candidate. Dean of the mit School of Engineering, founder of Raytheon, director of the war-time Office of Scientific Research and Development and an initiator of the Manhattan Project, Bush’s presidential report, Science, the Endless Frontier, with its telling colonial metaphor, was one of the founding documents of cyber-capitalism.</w:t>
      </w:r>
      <w:hyperlink r:id="rId76" w:anchor="note-7" w:history="1">
        <w:r w:rsidRPr="00106180">
          <w:rPr>
            <w:rStyle w:val="Hyperlink"/>
            <w:sz w:val="16"/>
            <w:lang w:eastAsia="zh-CN"/>
          </w:rPr>
          <w:t>footnote7</w:t>
        </w:r>
      </w:hyperlink>
      <w:r w:rsidRPr="000B1203">
        <w:rPr>
          <w:sz w:val="14"/>
          <w:lang w:eastAsia="zh-CN"/>
        </w:rPr>
        <w:t xml:space="preserve"> While dedicated to war, the new research laboratories provided spaces for intellectual inquiry, allowing for free-wheeling, interdisciplinary and inter-institutional research and large-scale collaborations. They shifted the trajectory of technological development, from incidental and piecemeal results of individual creativity and practical tinkering—as exemplified by someone like Nikola Tesla—to institutions designed to transform social practice. These techno-scientific projects would move beyond the conquest of nature—the dream of the early-modern scientific revolution—to aim at its reconstitution: the reorganization of social life at a higher level of abstraction. Thus if capitalist modernity was more abstract than the various feudal and customary societies it displaced, the cybernetic transformation would take this to another stage. The ‘leveling domination of abstraction’, to use Adorno and Horkheimer’s phrase, involved levelling in two senses: leveling as in flattening—such as the colonial destruction of deep social relations and place-based practices—and levelling as in adding new layers, with the reconstitution of social relations by more abstracted practices.</w:t>
      </w:r>
      <w:hyperlink r:id="rId77" w:anchor="note-8" w:history="1">
        <w:r w:rsidRPr="00106180">
          <w:rPr>
            <w:rStyle w:val="Hyperlink"/>
            <w:sz w:val="16"/>
            <w:lang w:eastAsia="zh-CN"/>
          </w:rPr>
          <w:t>footnote8</w:t>
        </w:r>
      </w:hyperlink>
      <w:r>
        <w:rPr>
          <w:u w:val="single"/>
          <w:lang w:eastAsia="zh-CN"/>
        </w:rPr>
        <w:t xml:space="preserve"> </w:t>
      </w:r>
      <w:r w:rsidRPr="000B1203">
        <w:rPr>
          <w:sz w:val="14"/>
          <w:lang w:eastAsia="zh-CN"/>
        </w:rPr>
        <w:t xml:space="preserve">With the atom-bombing of Hiroshima and Nagasaki, the us announced its arrival as the supreme superpower of the capitalist world. But the landscape it confronted was one of global rebellion and upheaval. On the day of Emperor Hirohito’s unconditional surrender, the August Revolution began in Vietnam, with Viet Minh taking over Hanoi, beginning a struggle for independence that would take thirty years of war. Two weeks later, Indonesia declared independence, after three centuries of Dutch domination; within a month, Gandhi and Nehru were demanding the removal of all British troops from India. </w:t>
      </w:r>
      <w:r w:rsidRPr="00106180">
        <w:rPr>
          <w:u w:val="single"/>
          <w:lang w:eastAsia="zh-CN"/>
        </w:rPr>
        <w:t>Anti-colonial movements fired up, attacking the older imperial-industrial powers and asserting their sovereignty just as power was being abstracted away from direct control of territory.</w:t>
      </w:r>
      <w:r w:rsidRPr="000B1203">
        <w:rPr>
          <w:sz w:val="14"/>
          <w:lang w:eastAsia="zh-CN"/>
        </w:rPr>
        <w:t xml:space="preserve"> These struggles—against older empires and us hegemony alike—were not cybernetic in essence, but were soon to be confronted with this more abstract layer, for </w:t>
      </w:r>
      <w:r w:rsidRPr="00DB0AA5">
        <w:rPr>
          <w:highlight w:val="cyan"/>
          <w:u w:val="single"/>
          <w:lang w:eastAsia="zh-CN"/>
        </w:rPr>
        <w:t xml:space="preserve">us counterinsurgencies served as a crucible for developing techniques of communication and control. The </w:t>
      </w:r>
      <w:r w:rsidRPr="00DB0AA5">
        <w:rPr>
          <w:b/>
          <w:bCs/>
          <w:highlight w:val="cyan"/>
          <w:u w:val="single"/>
          <w:lang w:eastAsia="zh-CN"/>
        </w:rPr>
        <w:t>collapse of older</w:t>
      </w:r>
      <w:r w:rsidRPr="00106180">
        <w:rPr>
          <w:b/>
          <w:bCs/>
          <w:u w:val="single"/>
          <w:lang w:eastAsia="zh-CN"/>
        </w:rPr>
        <w:t xml:space="preserve"> orders of </w:t>
      </w:r>
      <w:r w:rsidRPr="00DB0AA5">
        <w:rPr>
          <w:b/>
          <w:bCs/>
          <w:highlight w:val="cyan"/>
          <w:u w:val="single"/>
          <w:lang w:eastAsia="zh-CN"/>
        </w:rPr>
        <w:t>colonialism</w:t>
      </w:r>
      <w:r w:rsidRPr="00DB0AA5">
        <w:rPr>
          <w:highlight w:val="cyan"/>
          <w:u w:val="single"/>
          <w:lang w:eastAsia="zh-CN"/>
        </w:rPr>
        <w:t xml:space="preserve"> was </w:t>
      </w:r>
      <w:r w:rsidRPr="00DB0AA5">
        <w:rPr>
          <w:b/>
          <w:bCs/>
          <w:highlight w:val="cyan"/>
          <w:u w:val="single"/>
          <w:lang w:eastAsia="zh-CN"/>
        </w:rPr>
        <w:t>matched by attempts to weave</w:t>
      </w:r>
      <w:r w:rsidRPr="00106180">
        <w:rPr>
          <w:u w:val="single"/>
          <w:lang w:eastAsia="zh-CN"/>
        </w:rPr>
        <w:t xml:space="preserve"> a more </w:t>
      </w:r>
      <w:r w:rsidRPr="00DB0AA5">
        <w:rPr>
          <w:highlight w:val="cyan"/>
          <w:u w:val="single"/>
          <w:lang w:eastAsia="zh-CN"/>
        </w:rPr>
        <w:t xml:space="preserve">abstracted </w:t>
      </w:r>
      <w:r w:rsidRPr="00106180">
        <w:rPr>
          <w:u w:val="single"/>
          <w:lang w:eastAsia="zh-CN"/>
        </w:rPr>
        <w:t xml:space="preserve">form of </w:t>
      </w:r>
      <w:r w:rsidRPr="00DB0AA5">
        <w:rPr>
          <w:b/>
          <w:bCs/>
          <w:highlight w:val="cyan"/>
          <w:u w:val="single"/>
          <w:lang w:eastAsia="zh-CN"/>
        </w:rPr>
        <w:t>imperial power</w:t>
      </w:r>
      <w:r w:rsidRPr="00DB0AA5">
        <w:rPr>
          <w:highlight w:val="cyan"/>
          <w:u w:val="single"/>
          <w:lang w:eastAsia="zh-CN"/>
        </w:rPr>
        <w:t xml:space="preserve"> atop this</w:t>
      </w:r>
      <w:r w:rsidRPr="00106180">
        <w:rPr>
          <w:u w:val="single"/>
          <w:lang w:eastAsia="zh-CN"/>
        </w:rPr>
        <w:t xml:space="preserve"> rapidly changing </w:t>
      </w:r>
      <w:r w:rsidRPr="00DB0AA5">
        <w:rPr>
          <w:highlight w:val="cyan"/>
          <w:u w:val="single"/>
          <w:lang w:eastAsia="zh-CN"/>
        </w:rPr>
        <w:t>global order</w:t>
      </w:r>
      <w:r w:rsidRPr="00106180">
        <w:rPr>
          <w:u w:val="single"/>
          <w:lang w:eastAsia="zh-CN"/>
        </w:rPr>
        <w:t>.</w:t>
      </w:r>
      <w:r>
        <w:rPr>
          <w:u w:val="single"/>
          <w:lang w:eastAsia="zh-CN"/>
        </w:rPr>
        <w:t xml:space="preserve"> </w:t>
      </w:r>
      <w:r w:rsidRPr="00DB0AA5">
        <w:rPr>
          <w:b/>
          <w:bCs/>
          <w:highlight w:val="cyan"/>
          <w:u w:val="single"/>
          <w:lang w:eastAsia="zh-CN"/>
        </w:rPr>
        <w:t>Cybernetic technologies were</w:t>
      </w:r>
      <w:r w:rsidRPr="00106180">
        <w:rPr>
          <w:b/>
          <w:bCs/>
          <w:u w:val="single"/>
          <w:lang w:eastAsia="zh-CN"/>
        </w:rPr>
        <w:t xml:space="preserve"> rapidly </w:t>
      </w:r>
      <w:r w:rsidRPr="00DB0AA5">
        <w:rPr>
          <w:b/>
          <w:bCs/>
          <w:highlight w:val="cyan"/>
          <w:u w:val="single"/>
          <w:lang w:eastAsia="zh-CN"/>
        </w:rPr>
        <w:t>deployed against</w:t>
      </w:r>
      <w:r w:rsidRPr="00DB0AA5">
        <w:rPr>
          <w:highlight w:val="cyan"/>
          <w:u w:val="single"/>
          <w:lang w:eastAsia="zh-CN"/>
        </w:rPr>
        <w:t xml:space="preserve"> perceived </w:t>
      </w:r>
      <w:r w:rsidRPr="00DB0AA5">
        <w:rPr>
          <w:b/>
          <w:bCs/>
          <w:highlight w:val="cyan"/>
          <w:u w:val="single"/>
          <w:lang w:eastAsia="zh-CN"/>
        </w:rPr>
        <w:t>enemies abroad</w:t>
      </w:r>
      <w:r w:rsidRPr="00106180">
        <w:rPr>
          <w:u w:val="single"/>
          <w:lang w:eastAsia="zh-CN"/>
        </w:rPr>
        <w:t>, above all the</w:t>
      </w:r>
      <w:r>
        <w:rPr>
          <w:u w:val="single"/>
          <w:lang w:eastAsia="zh-CN"/>
        </w:rPr>
        <w:t xml:space="preserve"> </w:t>
      </w:r>
      <w:r w:rsidRPr="00106180">
        <w:rPr>
          <w:u w:val="single"/>
          <w:lang w:eastAsia="zh-CN"/>
        </w:rPr>
        <w:t>ussr</w:t>
      </w:r>
      <w:r>
        <w:rPr>
          <w:u w:val="single"/>
          <w:lang w:eastAsia="zh-CN"/>
        </w:rPr>
        <w:t xml:space="preserve"> </w:t>
      </w:r>
      <w:r w:rsidRPr="00106180">
        <w:rPr>
          <w:u w:val="single"/>
          <w:lang w:eastAsia="zh-CN"/>
        </w:rPr>
        <w:t xml:space="preserve">and Third World </w:t>
      </w:r>
      <w:r w:rsidRPr="00DB0AA5">
        <w:rPr>
          <w:b/>
          <w:bCs/>
          <w:highlight w:val="cyan"/>
          <w:u w:val="single"/>
          <w:lang w:eastAsia="zh-CN"/>
        </w:rPr>
        <w:t>anti-colonial movements</w:t>
      </w:r>
      <w:r w:rsidRPr="00DB0AA5">
        <w:rPr>
          <w:highlight w:val="cyan"/>
          <w:u w:val="single"/>
          <w:lang w:eastAsia="zh-CN"/>
        </w:rPr>
        <w:t xml:space="preserve">, as well as </w:t>
      </w:r>
      <w:r w:rsidRPr="00DB0AA5">
        <w:rPr>
          <w:b/>
          <w:bCs/>
          <w:highlight w:val="cyan"/>
          <w:u w:val="single"/>
          <w:lang w:eastAsia="zh-CN"/>
        </w:rPr>
        <w:t>workers and radicals</w:t>
      </w:r>
      <w:r w:rsidRPr="00106180">
        <w:rPr>
          <w:u w:val="single"/>
          <w:lang w:eastAsia="zh-CN"/>
        </w:rPr>
        <w:t xml:space="preserve"> in the rich world. </w:t>
      </w:r>
      <w:r w:rsidRPr="000B1203">
        <w:rPr>
          <w:sz w:val="14"/>
          <w:lang w:eastAsia="zh-CN"/>
        </w:rPr>
        <w:t>Yet the abstracting power of the techno-sciences was not Washington’s to keep. In 1949 the Soviet Union detonated an atomic weapon. In the same year, the Chinese Communist Party emerged victorious from the bloody civil war; within fifteen years, Beijing had acquired nuclear weapons of its own. Not long after it would begin a calamity-ridden quest for wealth and power that has been triumphant, with the country assuming the position of an aggressively nationalist world power. Today, it is in the grip of what I have called ‘cybernetic capitalism with Chinese characteristics’, as an active and unpredictable struggle for hegemony over this more abstract stratum gets underway.</w:t>
      </w:r>
      <w:hyperlink r:id="rId78" w:anchor="note-9" w:history="1">
        <w:r w:rsidRPr="00106180">
          <w:rPr>
            <w:rStyle w:val="Hyperlink"/>
            <w:sz w:val="16"/>
            <w:lang w:eastAsia="zh-CN"/>
          </w:rPr>
          <w:t>footnote9</w:t>
        </w:r>
      </w:hyperlink>
      <w:r w:rsidRPr="000B1203">
        <w:rPr>
          <w:sz w:val="14"/>
          <w:lang w:eastAsia="zh-CN"/>
        </w:rPr>
        <w:t xml:space="preserve"> Cybernetics ascendant</w:t>
      </w:r>
      <w:r>
        <w:rPr>
          <w:u w:val="single"/>
          <w:lang w:eastAsia="zh-CN"/>
        </w:rPr>
        <w:t xml:space="preserve"> </w:t>
      </w:r>
      <w:r w:rsidRPr="00106180">
        <w:rPr>
          <w:u w:val="single"/>
          <w:lang w:eastAsia="zh-CN"/>
        </w:rPr>
        <w:t xml:space="preserve">Emerging from the nexus of </w:t>
      </w:r>
      <w:r w:rsidRPr="00DB0AA5">
        <w:rPr>
          <w:highlight w:val="cyan"/>
          <w:u w:val="single"/>
          <w:lang w:eastAsia="zh-CN"/>
        </w:rPr>
        <w:t>military-imperialist, capitalist and techno-scientific</w:t>
      </w:r>
      <w:r w:rsidRPr="00106180">
        <w:rPr>
          <w:u w:val="single"/>
          <w:lang w:eastAsia="zh-CN"/>
        </w:rPr>
        <w:t xml:space="preserve"> intellectual </w:t>
      </w:r>
      <w:r w:rsidRPr="00DB0AA5">
        <w:rPr>
          <w:highlight w:val="cyan"/>
          <w:u w:val="single"/>
          <w:lang w:eastAsia="zh-CN"/>
        </w:rPr>
        <w:t>forces entangled at the summit of the us state</w:t>
      </w:r>
      <w:r w:rsidRPr="00106180">
        <w:rPr>
          <w:u w:val="single"/>
          <w:lang w:eastAsia="zh-CN"/>
        </w:rPr>
        <w:t>, the cyber-capitalist sector has retained its elite ‘steersman’ character even as it has penetrated the wider economy, colonizing and reconstituting less-abstract forms</w:t>
      </w:r>
      <w:r w:rsidRPr="000B1203">
        <w:rPr>
          <w:sz w:val="14"/>
          <w:lang w:eastAsia="zh-CN"/>
        </w:rPr>
        <w:t xml:space="preserve">. Analytically, it can be conceived as a thin layer, spread unevenly across the capitalist world-system, overlaying older patterns of social practice—Fordist production, the print media, subsistence farming, informal labour—transforming but not necessarily eradicating them. Thus, for example, while the postal service as a means of communication was overlaid by increasingly higher forms of abstraction—the telegram, telephone, moving image, radio, tv, teletext, fax, internet, virtual reality, artificial intelligence, gps—it persisted; today, however, while it can still convey hand-written letters, it does so through systems thoroughly reorganized by computer-controlled logistics. Initially after 1945 the older forms remained preponderant; cybernetic capitalism could co-exist with other modes—indigenous ways of being, traditional beliefs like the universalizing religions, modern forms such as the post-Westphalian nation-state. Moving forward to the present, it is no longer emergent, but the globally dominant social formation, with the older forms in part reconstituted on a more abstract level, with tensions, conflicts and contradictions appearing between the various levels. Many aspects of this transformation are discussed under the rubric of ‘neoliberalism’. No doubt </w:t>
      </w:r>
      <w:r w:rsidRPr="00106180">
        <w:rPr>
          <w:u w:val="single"/>
          <w:lang w:eastAsia="zh-CN"/>
        </w:rPr>
        <w:t>the brutal drive</w:t>
      </w:r>
      <w:r w:rsidRPr="000B1203">
        <w:rPr>
          <w:sz w:val="14"/>
          <w:lang w:eastAsia="zh-CN"/>
        </w:rPr>
        <w:t xml:space="preserve"> </w:t>
      </w:r>
      <w:r w:rsidRPr="00106180">
        <w:rPr>
          <w:u w:val="single"/>
          <w:lang w:eastAsia="zh-CN"/>
        </w:rPr>
        <w:t>to put profit</w:t>
      </w:r>
      <w:r>
        <w:rPr>
          <w:u w:val="single"/>
          <w:lang w:eastAsia="zh-CN"/>
        </w:rPr>
        <w:t xml:space="preserve"> </w:t>
      </w:r>
      <w:r w:rsidRPr="00106180">
        <w:rPr>
          <w:u w:val="single"/>
          <w:lang w:eastAsia="zh-CN"/>
        </w:rPr>
        <w:t>über alles</w:t>
      </w:r>
      <w:r>
        <w:rPr>
          <w:u w:val="single"/>
          <w:lang w:eastAsia="zh-CN"/>
        </w:rPr>
        <w:t xml:space="preserve"> </w:t>
      </w:r>
      <w:r w:rsidRPr="00106180">
        <w:rPr>
          <w:u w:val="single"/>
          <w:lang w:eastAsia="zh-CN"/>
        </w:rPr>
        <w:t>has had devastating ramifications for society, subjectivity and the planet’s ecology</w:t>
      </w:r>
      <w:r w:rsidRPr="000B1203">
        <w:rPr>
          <w:sz w:val="14"/>
          <w:lang w:eastAsia="zh-CN"/>
        </w:rPr>
        <w:t xml:space="preserve">; </w:t>
      </w:r>
      <w:r w:rsidRPr="00106180">
        <w:rPr>
          <w:u w:val="single"/>
          <w:lang w:eastAsia="zh-CN"/>
        </w:rPr>
        <w:t>yet the focus on production and exchange should not occlude other aspects, such as communication, inquiry, organization and technology.</w:t>
      </w:r>
      <w:r w:rsidRPr="000B1203">
        <w:rPr>
          <w:sz w:val="14"/>
          <w:lang w:eastAsia="zh-CN"/>
        </w:rPr>
        <w:t xml:space="preserve"> </w:t>
      </w:r>
      <w:r w:rsidRPr="00DB0AA5">
        <w:rPr>
          <w:highlight w:val="cyan"/>
          <w:u w:val="single"/>
          <w:lang w:eastAsia="zh-CN"/>
        </w:rPr>
        <w:t xml:space="preserve">Neoliberal transformations are underpinned by cybernetic changes that laid the foundations for a </w:t>
      </w:r>
      <w:r w:rsidRPr="00DB0AA5">
        <w:rPr>
          <w:b/>
          <w:bCs/>
          <w:highlight w:val="cyan"/>
          <w:u w:val="single"/>
          <w:lang w:eastAsia="zh-CN"/>
        </w:rPr>
        <w:t>global market</w:t>
      </w:r>
      <w:r w:rsidRPr="00106180">
        <w:rPr>
          <w:b/>
          <w:bCs/>
          <w:u w:val="single"/>
          <w:lang w:eastAsia="zh-CN"/>
        </w:rPr>
        <w:t xml:space="preserve"> </w:t>
      </w:r>
      <w:r w:rsidRPr="00106180">
        <w:rPr>
          <w:u w:val="single"/>
          <w:lang w:eastAsia="zh-CN"/>
        </w:rPr>
        <w:t xml:space="preserve">to operate, via instantaneous communication and rationalized logistics. </w:t>
      </w:r>
      <w:r w:rsidRPr="000B1203">
        <w:rPr>
          <w:sz w:val="14"/>
          <w:lang w:eastAsia="zh-CN"/>
        </w:rPr>
        <w:t>The intellectual fathers of the neoliberal doctrine were quick to grasp this. Following the lead of neo-Malthusian ecologist Garrett Hardin, Hayek celebrated the ‘mutual adjustments’ of cybernetics’ regulatory function as an instantiation of the invisible hand: ‘This foundation of modern civilization was first understood by Adam Smith in terms of the operation of a feedback mechanism by which he anticipated what we now know as cybernetics.’</w:t>
      </w:r>
      <w:hyperlink r:id="rId79" w:anchor="note-10" w:history="1">
        <w:r w:rsidRPr="00106180">
          <w:rPr>
            <w:rStyle w:val="Hyperlink"/>
            <w:sz w:val="16"/>
            <w:lang w:eastAsia="zh-CN"/>
          </w:rPr>
          <w:t>footnote10</w:t>
        </w:r>
      </w:hyperlink>
      <w:r w:rsidRPr="000B1203">
        <w:rPr>
          <w:sz w:val="14"/>
          <w:lang w:eastAsia="zh-CN"/>
        </w:rPr>
        <w:t xml:space="preserve"> At the same time, this view failed to grasp the radical discontinuity of cybernetic capitalism. Plainly Smith, or Hayek for that matter, couldn’t imagine the vast amount of surveillance data amassed behind an individual Facebook profile, enabling the automation of real-time psycho- and geo-targeted advertisements to ‘nudge’ consumer behaviour. If this was not the liberal market utopia they had in mind, that is indeed the point: the rupture represented by cyber-capitalism means that it was previously unthinkable. Wiener’s claim about the new age of cybernetic communication and control proved prophetic. Networked computing-machines have spread intensively and extensively in world-historic ways, their abstraction processes cutting into the very basis of human sociality, hacking away at more grounded forms of existence. Expanding outward and downward from the military-industrial complex, driven by the quest for new markets, cyber-capitalism now operates through a material ensemble of social practices, meanings and technological apparatuses—a vast, globe-spanning conglomerate of multiple layers of systems and standards, machines and management, labour and legalities, commodities and communications, ideologies and interoperability, products and protocols. From this cybernetic layer come multiple feedback loops that reorganize less-abstract levels of social existence, undermining and unsettling taken-for-granted ways of being and doing in the world, overlaying them with technologically mediated, power-concentrating, inequality-intensifying, labour-automating, financially speculative, energy-intensive forms that are above all profoundly abstract.</w:t>
      </w:r>
      <w:hyperlink r:id="rId80" w:anchor="note-11" w:history="1">
        <w:r w:rsidRPr="00106180">
          <w:rPr>
            <w:rStyle w:val="Hyperlink"/>
            <w:sz w:val="16"/>
            <w:lang w:eastAsia="zh-CN"/>
          </w:rPr>
          <w:t>footnote11</w:t>
        </w:r>
      </w:hyperlink>
      <w:r>
        <w:rPr>
          <w:u w:val="single"/>
          <w:lang w:eastAsia="zh-CN"/>
        </w:rPr>
        <w:t xml:space="preserve"> </w:t>
      </w:r>
      <w:r w:rsidRPr="00106180">
        <w:rPr>
          <w:u w:val="single"/>
          <w:lang w:eastAsia="zh-CN"/>
        </w:rPr>
        <w:t xml:space="preserve">One aspect of continuity has been </w:t>
      </w:r>
      <w:r w:rsidRPr="00DB0AA5">
        <w:rPr>
          <w:highlight w:val="cyan"/>
          <w:u w:val="single"/>
          <w:lang w:eastAsia="zh-CN"/>
        </w:rPr>
        <w:t xml:space="preserve">the relation of </w:t>
      </w:r>
      <w:r w:rsidRPr="00DB0AA5">
        <w:rPr>
          <w:b/>
          <w:bCs/>
          <w:highlight w:val="cyan"/>
          <w:u w:val="single"/>
          <w:lang w:eastAsia="zh-CN"/>
        </w:rPr>
        <w:t>cyber-capitalism</w:t>
      </w:r>
      <w:r w:rsidRPr="00DB0AA5">
        <w:rPr>
          <w:highlight w:val="cyan"/>
          <w:u w:val="single"/>
          <w:lang w:eastAsia="zh-CN"/>
        </w:rPr>
        <w:t xml:space="preserve"> to</w:t>
      </w:r>
      <w:r w:rsidRPr="00106180">
        <w:rPr>
          <w:u w:val="single"/>
          <w:lang w:eastAsia="zh-CN"/>
        </w:rPr>
        <w:t xml:space="preserve"> the summit of </w:t>
      </w:r>
      <w:r w:rsidRPr="00DB0AA5">
        <w:rPr>
          <w:highlight w:val="cyan"/>
          <w:u w:val="single"/>
          <w:lang w:eastAsia="zh-CN"/>
        </w:rPr>
        <w:t xml:space="preserve">the </w:t>
      </w:r>
      <w:r w:rsidRPr="00DB0AA5">
        <w:rPr>
          <w:b/>
          <w:bCs/>
          <w:highlight w:val="cyan"/>
          <w:u w:val="single"/>
          <w:lang w:eastAsia="zh-CN"/>
        </w:rPr>
        <w:t>military-industrial complex</w:t>
      </w:r>
      <w:r w:rsidRPr="000B1203">
        <w:rPr>
          <w:sz w:val="14"/>
          <w:lang w:eastAsia="zh-CN"/>
        </w:rPr>
        <w:t xml:space="preserve">. The reference may evoke images of olive-drab generals and Eisenhower’s famous speech, yet the material-power structure it denotes has not gone away but rather </w:t>
      </w:r>
      <w:r w:rsidRPr="00DB0AA5">
        <w:rPr>
          <w:b/>
          <w:bCs/>
          <w:highlight w:val="cyan"/>
          <w:u w:val="single"/>
          <w:lang w:eastAsia="zh-CN"/>
        </w:rPr>
        <w:t>extended its tentacles deep into everyday life</w:t>
      </w:r>
      <w:r w:rsidRPr="00DB0AA5">
        <w:rPr>
          <w:highlight w:val="cyan"/>
          <w:u w:val="single"/>
          <w:lang w:eastAsia="zh-CN"/>
        </w:rPr>
        <w:t xml:space="preserve"> and </w:t>
      </w:r>
      <w:r w:rsidRPr="00DB0AA5">
        <w:rPr>
          <w:b/>
          <w:bCs/>
          <w:highlight w:val="cyan"/>
          <w:u w:val="single"/>
          <w:lang w:eastAsia="zh-CN"/>
        </w:rPr>
        <w:t>globalized</w:t>
      </w:r>
      <w:r w:rsidRPr="00106180">
        <w:rPr>
          <w:b/>
          <w:bCs/>
          <w:u w:val="single"/>
          <w:lang w:eastAsia="zh-CN"/>
        </w:rPr>
        <w:t xml:space="preserve"> across the world.</w:t>
      </w:r>
      <w:r w:rsidRPr="00106180">
        <w:rPr>
          <w:u w:val="single"/>
          <w:lang w:eastAsia="zh-CN"/>
        </w:rPr>
        <w:t xml:space="preserve"> A comprehensive update today would rebrand it as the national-security, techno-financial, entertainment-surveillance complex.</w:t>
      </w:r>
      <w:r w:rsidRPr="000B1203">
        <w:rPr>
          <w:sz w:val="14"/>
          <w:lang w:eastAsia="zh-CN"/>
        </w:rPr>
        <w:t xml:space="preserve"> The invention of the internet, a collaboration between darpa, the Pentagon’s r &amp; d department, corporations like ibm, think-tanks like rand and highly trained techno-scientists at mit, Stanford and elsewhere, is a case in point. </w:t>
      </w:r>
      <w:r w:rsidRPr="00DB0AA5">
        <w:rPr>
          <w:b/>
          <w:bCs/>
          <w:highlight w:val="cyan"/>
          <w:u w:val="single"/>
          <w:lang w:eastAsia="zh-CN"/>
        </w:rPr>
        <w:t>Aerospace and weapons companies</w:t>
      </w:r>
      <w:r w:rsidRPr="00106180">
        <w:rPr>
          <w:b/>
          <w:bCs/>
          <w:u w:val="single"/>
          <w:lang w:eastAsia="zh-CN"/>
        </w:rPr>
        <w:t xml:space="preserve"> like Raytheon, Boeing and Lockheed Martin have been </w:t>
      </w:r>
      <w:r w:rsidRPr="00DB0AA5">
        <w:rPr>
          <w:b/>
          <w:bCs/>
          <w:highlight w:val="cyan"/>
          <w:u w:val="single"/>
          <w:lang w:eastAsia="zh-CN"/>
        </w:rPr>
        <w:t>integral to cyber-capitalism’s success</w:t>
      </w:r>
      <w:r w:rsidRPr="00DB0AA5">
        <w:rPr>
          <w:highlight w:val="cyan"/>
          <w:u w:val="single"/>
          <w:lang w:eastAsia="zh-CN"/>
        </w:rPr>
        <w:t xml:space="preserve">. </w:t>
      </w:r>
      <w:r w:rsidRPr="00DB0AA5">
        <w:rPr>
          <w:b/>
          <w:bCs/>
          <w:highlight w:val="cyan"/>
          <w:u w:val="single"/>
          <w:lang w:eastAsia="zh-CN"/>
        </w:rPr>
        <w:t>The tech giants remain tightly linked</w:t>
      </w:r>
      <w:r w:rsidRPr="00106180">
        <w:rPr>
          <w:b/>
          <w:bCs/>
          <w:u w:val="single"/>
          <w:lang w:eastAsia="zh-CN"/>
        </w:rPr>
        <w:t xml:space="preserve"> to the military-industrial complex.</w:t>
      </w:r>
      <w:hyperlink r:id="rId81" w:anchor="note-12" w:history="1">
        <w:r w:rsidRPr="00106180">
          <w:rPr>
            <w:rStyle w:val="Hyperlink"/>
            <w:sz w:val="16"/>
            <w:lang w:eastAsia="zh-CN"/>
          </w:rPr>
          <w:t>footnote12</w:t>
        </w:r>
      </w:hyperlink>
    </w:p>
    <w:p w14:paraId="7BB95FAA" w14:textId="77777777" w:rsidR="00EA7E20" w:rsidRPr="00EA7E20" w:rsidRDefault="00EA7E20" w:rsidP="00EA7E20"/>
    <w:p w14:paraId="3592E3A0" w14:textId="6D08DE5A" w:rsidR="00E53CD1" w:rsidRDefault="00E53CD1" w:rsidP="00E53CD1">
      <w:pPr>
        <w:pStyle w:val="Heading3"/>
      </w:pPr>
      <w:r>
        <w:t xml:space="preserve">Innovation </w:t>
      </w:r>
    </w:p>
    <w:p w14:paraId="7CFC1AE5" w14:textId="77777777" w:rsidR="00BE057A" w:rsidRPr="00D60D49" w:rsidRDefault="00BE057A" w:rsidP="00BE057A">
      <w:pPr>
        <w:pStyle w:val="Heading4"/>
      </w:pPr>
      <w:r>
        <w:t xml:space="preserve">Locating technology as a means of survival converts it into a </w:t>
      </w:r>
      <w:r w:rsidRPr="00831373">
        <w:rPr>
          <w:u w:val="single"/>
        </w:rPr>
        <w:t>“Project”</w:t>
      </w:r>
      <w:r>
        <w:t xml:space="preserve"> of semiocapitalism, resulting in </w:t>
      </w:r>
      <w:r w:rsidRPr="00831373">
        <w:rPr>
          <w:u w:val="single"/>
        </w:rPr>
        <w:t>machinic subjugation</w:t>
      </w:r>
      <w:r>
        <w:t xml:space="preserve"> --- the dread associated with materializing “the project” leads to </w:t>
      </w:r>
      <w:r w:rsidRPr="00831373">
        <w:rPr>
          <w:u w:val="single"/>
        </w:rPr>
        <w:t>repetition compulsion.</w:t>
      </w:r>
    </w:p>
    <w:p w14:paraId="6EA0CD35" w14:textId="77777777" w:rsidR="00BE057A" w:rsidRPr="00D60D49" w:rsidRDefault="00BE057A" w:rsidP="00BE057A">
      <w:r w:rsidRPr="00D60D49">
        <w:rPr>
          <w:rFonts w:eastAsiaTheme="majorEastAsia" w:cstheme="majorBidi"/>
          <w:b/>
          <w:iCs/>
          <w:sz w:val="26"/>
        </w:rPr>
        <w:t>Runting and Torisson 17</w:t>
      </w:r>
      <w:r>
        <w:t xml:space="preserve"> </w:t>
      </w:r>
      <w:r w:rsidRPr="00D60D49">
        <w:t xml:space="preserve">(Helen Runting is a Ph.D. student within Critical Studies in Architecture at the Royal Institute of Technology, Stockholm. Fredrik Torisson is a Ph.D. student at Lund University, Sweden. “Managing the Not-Yet: The Architectural Project Under Semiocapitalism”, 25 Aug 2017 Routledge Taylor &amp; Francis Group, https://www.tandfonline.com/doi/full/10.1080/20507828.2017.1325110?casa_token=NQ4vXiyshIoAAAAA%3AeEpoFOmoLuMOxLyKDdqgjBDcR02vLVcP3UQ7d-5y1uhFcvjLCX4dlEfC_Pl0_1zXX-_I_8Vp5A) //LF </w:t>
      </w:r>
    </w:p>
    <w:p w14:paraId="29ED5A93" w14:textId="77777777" w:rsidR="00BE057A" w:rsidRDefault="00BE057A" w:rsidP="00BE057A">
      <w:pPr>
        <w:rPr>
          <w:rStyle w:val="StyleUnderline"/>
        </w:rPr>
      </w:pPr>
      <w:r w:rsidRPr="00AB5472">
        <w:rPr>
          <w:sz w:val="14"/>
        </w:rPr>
        <w:t xml:space="preserve">Anticipation travels quickly through the bleachers in a stadium of supporters before the teams take the field or in a theater before the curtain is raised.4 </w:t>
      </w:r>
      <w:r w:rsidRPr="0016508B">
        <w:rPr>
          <w:rStyle w:val="StyleUnderline"/>
        </w:rPr>
        <w:t xml:space="preserve">Occurring in the midst of an in-between-ness of bodies and minds, and preceding the staking out of definitive positions on the play to come, </w:t>
      </w:r>
      <w:r w:rsidRPr="00DB0AA5">
        <w:rPr>
          <w:rStyle w:val="StyleUnderline"/>
          <w:highlight w:val="cyan"/>
        </w:rPr>
        <w:t>anticipation is</w:t>
      </w:r>
      <w:r w:rsidRPr="0016508B">
        <w:rPr>
          <w:rStyle w:val="StyleUnderline"/>
        </w:rPr>
        <w:t xml:space="preserve"> intersubjective and projective. It is </w:t>
      </w:r>
      <w:r w:rsidRPr="00DB0AA5">
        <w:rPr>
          <w:rStyle w:val="StyleUnderline"/>
          <w:highlight w:val="cyan"/>
        </w:rPr>
        <w:t>an “affect</w:t>
      </w:r>
      <w:r w:rsidRPr="0016508B">
        <w:rPr>
          <w:rStyle w:val="StyleUnderline"/>
        </w:rPr>
        <w:t xml:space="preserve">,” </w:t>
      </w:r>
      <w:r w:rsidRPr="00831373">
        <w:rPr>
          <w:rStyle w:val="StyleUnderline"/>
        </w:rPr>
        <w:t>conforming</w:t>
      </w:r>
      <w:r w:rsidRPr="0016508B">
        <w:rPr>
          <w:rStyle w:val="StyleUnderline"/>
        </w:rPr>
        <w:t xml:space="preserve"> to those intensities </w:t>
      </w:r>
      <w:r w:rsidRPr="00DB0AA5">
        <w:rPr>
          <w:rStyle w:val="StyleUnderline"/>
          <w:highlight w:val="cyan"/>
        </w:rPr>
        <w:t>which constitute</w:t>
      </w:r>
      <w:r w:rsidRPr="0016508B">
        <w:rPr>
          <w:rStyle w:val="StyleUnderline"/>
        </w:rPr>
        <w:t xml:space="preserve"> “visceral </w:t>
      </w:r>
      <w:r w:rsidRPr="00DB0AA5">
        <w:rPr>
          <w:rStyle w:val="StyleUnderline"/>
          <w:highlight w:val="cyan"/>
        </w:rPr>
        <w:t>forces beneath, alongside, or</w:t>
      </w:r>
      <w:r w:rsidRPr="0016508B">
        <w:rPr>
          <w:rStyle w:val="StyleUnderline"/>
        </w:rPr>
        <w:t xml:space="preserve"> generally </w:t>
      </w:r>
      <w:r w:rsidRPr="00DB0AA5">
        <w:rPr>
          <w:rStyle w:val="StyleUnderline"/>
          <w:highlight w:val="cyan"/>
        </w:rPr>
        <w:t>other than conscious knowing</w:t>
      </w:r>
      <w:r w:rsidRPr="0016508B">
        <w:rPr>
          <w:rStyle w:val="StyleUnderline"/>
        </w:rPr>
        <w:t>, vital forces insisting beyond emotion – that can serve to drive us toward movement, toward thought and extension</w:t>
      </w:r>
      <w:r w:rsidRPr="00AB5472">
        <w:rPr>
          <w:sz w:val="14"/>
        </w:rPr>
        <w:t xml:space="preserve"> […].”5 When an architectural project is met with a flurry of anticipation, it is able to push or pull its audiences gently, to suggest to them a particular direction or angle of approach, to curate their reception of its outcomes in advance, to position them in relation to that which is “not yet.” </w:t>
      </w:r>
      <w:r w:rsidRPr="00DB0AA5">
        <w:rPr>
          <w:rStyle w:val="StyleUnderline"/>
          <w:highlight w:val="cyan"/>
        </w:rPr>
        <w:t xml:space="preserve">It is precisely the anticipation that surrounds “projects” that also situates </w:t>
      </w:r>
      <w:r w:rsidRPr="00DB0AA5">
        <w:rPr>
          <w:rStyle w:val="Emphasis"/>
          <w:highlight w:val="cyan"/>
        </w:rPr>
        <w:t>the project as a key operation within contemporary “semiocapitalism”.</w:t>
      </w:r>
      <w:r w:rsidRPr="00AB5472">
        <w:rPr>
          <w:sz w:val="14"/>
        </w:rPr>
        <w:t xml:space="preserve"> With roots in the schizoanalysis of Félix Guattari (although it has been more recently popularized via the work of Italians Lazzarato and Franco “Bifo” Berardi), </w:t>
      </w:r>
      <w:r w:rsidRPr="0016508B">
        <w:rPr>
          <w:rStyle w:val="StyleUnderline"/>
        </w:rPr>
        <w:t xml:space="preserve">this theorization of capitalism acknowledges the primacy of regimes of signs in the production of products and workers alike. Both Lazzarato and </w:t>
      </w:r>
      <w:r w:rsidRPr="00DB0AA5">
        <w:rPr>
          <w:rStyle w:val="StyleUnderline"/>
          <w:highlight w:val="cyan"/>
        </w:rPr>
        <w:t>Berardi emphasize the doubled nature of this mode of “subjectivation,”</w:t>
      </w:r>
      <w:r w:rsidRPr="0016508B">
        <w:rPr>
          <w:rStyle w:val="StyleUnderline"/>
        </w:rPr>
        <w:t xml:space="preserve"> wherein, on the one hand, we encounter </w:t>
      </w:r>
      <w:r w:rsidRPr="00D60D49">
        <w:rPr>
          <w:rStyle w:val="Emphasis"/>
        </w:rPr>
        <w:t>the production of individuated subjects by way of language</w:t>
      </w:r>
      <w:r w:rsidRPr="0016508B">
        <w:rPr>
          <w:rStyle w:val="StyleUnderline"/>
        </w:rPr>
        <w:t xml:space="preserve"> (so-called “signifying semiotics”),and, on the other, we witness the projection of a visceral “asignifying semiotics” oriented towards the production of what Gilles Deleuze termed“dividuals.”</w:t>
      </w:r>
      <w:r w:rsidRPr="00AB5472">
        <w:rPr>
          <w:sz w:val="14"/>
        </w:rPr>
        <w:t xml:space="preserve">6 This latter category of sign can be thought of in terms of indices, diagrams or statistics that “operate ‘prior’ and ‘next’ to signification, producing a ‘sense without meaning,’ an ‘operational sense.’”7 </w:t>
      </w:r>
      <w:r w:rsidRPr="0016508B">
        <w:rPr>
          <w:rStyle w:val="StyleUnderline"/>
        </w:rPr>
        <w:t xml:space="preserve">The project, we argue, is just such a diagram. </w:t>
      </w:r>
      <w:r w:rsidRPr="00DB0AA5">
        <w:rPr>
          <w:rStyle w:val="StyleUnderline"/>
          <w:highlight w:val="cyan"/>
        </w:rPr>
        <w:t>In response to</w:t>
      </w:r>
      <w:r w:rsidRPr="0016508B">
        <w:rPr>
          <w:rStyle w:val="StyleUnderline"/>
        </w:rPr>
        <w:t xml:space="preserve"> such (asignifying) </w:t>
      </w:r>
      <w:r w:rsidRPr="00DB0AA5">
        <w:rPr>
          <w:rStyle w:val="StyleUnderline"/>
          <w:highlight w:val="cyan"/>
        </w:rPr>
        <w:t>signs, subjects undergo a form of depersonalization that can be spoken</w:t>
      </w:r>
      <w:r w:rsidRPr="0016508B">
        <w:rPr>
          <w:rStyle w:val="StyleUnderline"/>
        </w:rPr>
        <w:t xml:space="preserve"> of </w:t>
      </w:r>
      <w:r w:rsidRPr="00DB0AA5">
        <w:rPr>
          <w:rStyle w:val="StyleUnderline"/>
          <w:highlight w:val="cyan"/>
        </w:rPr>
        <w:t>in terms of</w:t>
      </w:r>
      <w:r w:rsidRPr="0016508B">
        <w:rPr>
          <w:rStyle w:val="StyleUnderline"/>
        </w:rPr>
        <w:t xml:space="preserve"> a Guattarian </w:t>
      </w:r>
      <w:r w:rsidRPr="00DB0AA5">
        <w:rPr>
          <w:rStyle w:val="Emphasis"/>
          <w:highlight w:val="cyan"/>
        </w:rPr>
        <w:t>“machinic enslavement”</w:t>
      </w:r>
      <w:r w:rsidRPr="0016508B">
        <w:rPr>
          <w:rStyle w:val="StyleUnderline"/>
        </w:rPr>
        <w:t xml:space="preserve"> – an operation that integrates workers into broader assemblages that can be exploited by capital.</w:t>
      </w:r>
      <w:r w:rsidRPr="00AB5472">
        <w:rPr>
          <w:sz w:val="14"/>
        </w:rPr>
        <w:t xml:space="preserve"> Rather than the mass, an aggregate that was so important to the disciplinary societies of the twentieth century, </w:t>
      </w:r>
      <w:r w:rsidRPr="00D60D49">
        <w:rPr>
          <w:rStyle w:val="StyleUnderline"/>
        </w:rPr>
        <w:t xml:space="preserve">in the contemporary “control society,” we confront arrangements of bodies–minds that form samples, data, markets or “banks.”8 </w:t>
      </w:r>
      <w:r w:rsidRPr="00DB0AA5">
        <w:rPr>
          <w:rStyle w:val="StyleUnderline"/>
          <w:highlight w:val="cyan"/>
        </w:rPr>
        <w:t>In a project-based economy, we can</w:t>
      </w:r>
      <w:r w:rsidRPr="00D60D49">
        <w:rPr>
          <w:rStyle w:val="StyleUnderline"/>
        </w:rPr>
        <w:t xml:space="preserve"> </w:t>
      </w:r>
      <w:r w:rsidRPr="00DB0AA5">
        <w:rPr>
          <w:rStyle w:val="StyleUnderline"/>
          <w:highlight w:val="cyan"/>
        </w:rPr>
        <w:t>imagine</w:t>
      </w:r>
      <w:r w:rsidRPr="00D60D49">
        <w:rPr>
          <w:rStyle w:val="StyleUnderline"/>
        </w:rPr>
        <w:t xml:space="preserve"> these banks </w:t>
      </w:r>
      <w:r w:rsidRPr="00831373">
        <w:rPr>
          <w:rStyle w:val="StyleUnderline"/>
        </w:rPr>
        <w:t>of</w:t>
      </w:r>
      <w:r w:rsidRPr="00D60D49">
        <w:rPr>
          <w:rStyle w:val="StyleUnderline"/>
        </w:rPr>
        <w:t xml:space="preserve"> labor to be made up of both </w:t>
      </w:r>
      <w:r w:rsidRPr="00DB0AA5">
        <w:rPr>
          <w:rStyle w:val="StyleUnderline"/>
          <w:highlight w:val="cyan"/>
        </w:rPr>
        <w:t>intensive surplus labor</w:t>
      </w:r>
      <w:r w:rsidRPr="00D60D49">
        <w:rPr>
          <w:rStyle w:val="StyleUnderline"/>
        </w:rPr>
        <w:t xml:space="preserve"> of the kind </w:t>
      </w:r>
      <w:r w:rsidRPr="00DB0AA5">
        <w:rPr>
          <w:rStyle w:val="StyleUnderline"/>
          <w:highlight w:val="cyan"/>
        </w:rPr>
        <w:t>that produces “surplus value without doing any work”</w:t>
      </w:r>
      <w:r w:rsidRPr="00D60D49">
        <w:rPr>
          <w:rStyle w:val="StyleUnderline"/>
        </w:rPr>
        <w:t xml:space="preserve"> (children, the retired, the unemployed, consumers etc.) and an erratic and extensive, floating labor force that is engaged on a short-term basis under precarious conditions.</w:t>
      </w:r>
      <w:r w:rsidRPr="00AB5472">
        <w:rPr>
          <w:sz w:val="14"/>
        </w:rPr>
        <w:t xml:space="preserve"> Through such banks, “cells of productive time can be mobilized in punctual, casual, and fragmentary forms.”9 Whilst, on the one hand, the subject is treated in the abstract, as a “mere theoretical probe or experimental procedure”10; on the other hand, she must be able to be immediately mobilized – to be “driven towards movement.” She must, in other words, be able to be affected. It is for this reason </w:t>
      </w:r>
      <w:r w:rsidRPr="00D60D49">
        <w:rPr>
          <w:rStyle w:val="StyleUnderline"/>
        </w:rPr>
        <w:t>that “</w:t>
      </w:r>
      <w:r w:rsidRPr="00DB0AA5">
        <w:rPr>
          <w:rStyle w:val="StyleUnderline"/>
          <w:highlight w:val="cyan"/>
        </w:rPr>
        <w:t>the everyday world, the lifeworld, the world of interpersonal relationships” are</w:t>
      </w:r>
      <w:r w:rsidRPr="00D60D49">
        <w:rPr>
          <w:rStyle w:val="StyleUnderline"/>
        </w:rPr>
        <w:t xml:space="preserve"> </w:t>
      </w:r>
      <w:r w:rsidRPr="00DB0AA5">
        <w:rPr>
          <w:rStyle w:val="StyleUnderline"/>
          <w:highlight w:val="cyan"/>
        </w:rPr>
        <w:t xml:space="preserve">ruthlessly </w:t>
      </w:r>
      <w:r w:rsidRPr="00DB0AA5">
        <w:rPr>
          <w:rStyle w:val="Emphasis"/>
          <w:highlight w:val="cyan"/>
        </w:rPr>
        <w:t>exploited as</w:t>
      </w:r>
      <w:r w:rsidRPr="00D60D49">
        <w:rPr>
          <w:rStyle w:val="Emphasis"/>
        </w:rPr>
        <w:t xml:space="preserve"> “hitherto </w:t>
      </w:r>
      <w:r w:rsidRPr="00DB0AA5">
        <w:rPr>
          <w:rStyle w:val="Emphasis"/>
          <w:highlight w:val="cyan"/>
        </w:rPr>
        <w:t>untapped resources</w:t>
      </w:r>
      <w:r w:rsidRPr="00D60D49">
        <w:rPr>
          <w:rStyle w:val="Emphasis"/>
        </w:rPr>
        <w:t>”</w:t>
      </w:r>
      <w:r w:rsidRPr="00D60D49">
        <w:rPr>
          <w:rStyle w:val="StyleUnderline"/>
        </w:rPr>
        <w:t xml:space="preserve"> under </w:t>
      </w:r>
      <w:r w:rsidRPr="00DB0AA5">
        <w:rPr>
          <w:rStyle w:val="StyleUnderline"/>
          <w:highlight w:val="cyan"/>
        </w:rPr>
        <w:t>contemporary capitalism</w:t>
      </w:r>
      <w:r w:rsidRPr="00D60D49">
        <w:rPr>
          <w:rStyle w:val="StyleUnderline"/>
        </w:rPr>
        <w:t>.11 What we are left with is a Vitalpolitik which, as Joseph Vogl explains, “</w:t>
      </w:r>
      <w:r w:rsidRPr="00DB0AA5">
        <w:rPr>
          <w:rStyle w:val="StyleUnderline"/>
          <w:highlight w:val="cyan"/>
        </w:rPr>
        <w:t>sets its sights on individuals in their entirety</w:t>
      </w:r>
      <w:r w:rsidRPr="00D60D49">
        <w:rPr>
          <w:rStyle w:val="StyleUnderline"/>
        </w:rPr>
        <w:t xml:space="preserve">, watching over them from morning to night, in their homes and in their beds, as lovers and as dreamers, </w:t>
      </w:r>
      <w:r w:rsidRPr="00DB0AA5">
        <w:rPr>
          <w:rStyle w:val="StyleUnderline"/>
          <w:highlight w:val="cyan"/>
        </w:rPr>
        <w:t>in sickness and in health</w:t>
      </w:r>
      <w:r w:rsidRPr="00D60D49">
        <w:rPr>
          <w:rStyle w:val="StyleUnderline"/>
        </w:rPr>
        <w:t>.”</w:t>
      </w:r>
      <w:r w:rsidRPr="00AB5472">
        <w:rPr>
          <w:sz w:val="14"/>
        </w:rPr>
        <w:t xml:space="preserve">12 Our disposition towards the present moment (and, importantly, towards the future) is, as such, </w:t>
      </w:r>
      <w:r w:rsidRPr="00D60D49">
        <w:rPr>
          <w:rStyle w:val="StyleUnderline"/>
        </w:rPr>
        <w:t xml:space="preserve">central to our ability to be “mobilized,” and this goes some way to explain why contemporary </w:t>
      </w:r>
      <w:r w:rsidRPr="00DB0AA5">
        <w:rPr>
          <w:rStyle w:val="StyleUnderline"/>
          <w:highlight w:val="cyan"/>
        </w:rPr>
        <w:t>capitalism seems</w:t>
      </w:r>
      <w:r w:rsidRPr="00D60D49">
        <w:rPr>
          <w:rStyle w:val="StyleUnderline"/>
        </w:rPr>
        <w:t xml:space="preserve"> so deeply </w:t>
      </w:r>
      <w:r w:rsidRPr="00DB0AA5">
        <w:rPr>
          <w:rStyle w:val="StyleUnderline"/>
          <w:highlight w:val="cyan"/>
        </w:rPr>
        <w:t xml:space="preserve">to </w:t>
      </w:r>
      <w:r w:rsidRPr="00DB0AA5">
        <w:rPr>
          <w:rStyle w:val="Emphasis"/>
          <w:highlight w:val="cyan"/>
        </w:rPr>
        <w:t>obsess over our collective states of mind</w:t>
      </w:r>
      <w:r w:rsidRPr="00D60D49">
        <w:rPr>
          <w:rStyle w:val="StyleUnderline"/>
        </w:rPr>
        <w:t xml:space="preserve">, our moods, our dreams and our </w:t>
      </w:r>
      <w:r w:rsidRPr="00831373">
        <w:rPr>
          <w:rStyle w:val="StyleUnderline"/>
        </w:rPr>
        <w:t xml:space="preserve">preferences. </w:t>
      </w:r>
      <w:r w:rsidRPr="00DB0AA5">
        <w:rPr>
          <w:rStyle w:val="StyleUnderline"/>
          <w:highlight w:val="cyan"/>
        </w:rPr>
        <w:t>Under the</w:t>
      </w:r>
      <w:r w:rsidRPr="00831373">
        <w:rPr>
          <w:rStyle w:val="StyleUnderline"/>
        </w:rPr>
        <w:t xml:space="preserve"> sign of the </w:t>
      </w:r>
      <w:r w:rsidRPr="00DB0AA5">
        <w:rPr>
          <w:rStyle w:val="StyleUnderline"/>
          <w:highlight w:val="cyan"/>
        </w:rPr>
        <w:t>project</w:t>
      </w:r>
      <w:r w:rsidRPr="00831373">
        <w:rPr>
          <w:rStyle w:val="StyleUnderline"/>
        </w:rPr>
        <w:t xml:space="preserve">, we are exposed to a diagrammatic operation that sketches a possible future. In anticipation of that future, </w:t>
      </w:r>
      <w:r w:rsidRPr="00DB0AA5">
        <w:rPr>
          <w:rStyle w:val="Emphasis"/>
          <w:highlight w:val="cyan"/>
        </w:rPr>
        <w:t>we are moved</w:t>
      </w:r>
      <w:r w:rsidRPr="00DB0AA5">
        <w:rPr>
          <w:rStyle w:val="StyleUnderline"/>
          <w:highlight w:val="cyan"/>
        </w:rPr>
        <w:t>.</w:t>
      </w:r>
      <w:r>
        <w:rPr>
          <w:rStyle w:val="StyleUnderline"/>
        </w:rPr>
        <w:t xml:space="preserve"> </w:t>
      </w:r>
      <w:r w:rsidRPr="00DB0AA5">
        <w:rPr>
          <w:rStyle w:val="StyleUnderline"/>
          <w:highlight w:val="cyan"/>
        </w:rPr>
        <w:t>In making the project</w:t>
      </w:r>
      <w:r w:rsidRPr="00D60D49">
        <w:rPr>
          <w:rStyle w:val="StyleUnderline"/>
        </w:rPr>
        <w:t xml:space="preserve"> the site for her work in the late capitalist economy, </w:t>
      </w:r>
      <w:r w:rsidRPr="00DB0AA5">
        <w:rPr>
          <w:rStyle w:val="StyleUnderline"/>
          <w:highlight w:val="cyan"/>
        </w:rPr>
        <w:t>the architect finds herself</w:t>
      </w:r>
      <w:r w:rsidRPr="00D60D49">
        <w:rPr>
          <w:rStyle w:val="StyleUnderline"/>
        </w:rPr>
        <w:t xml:space="preserve"> </w:t>
      </w:r>
      <w:r w:rsidRPr="00DB0AA5">
        <w:rPr>
          <w:rStyle w:val="StyleUnderline"/>
          <w:highlight w:val="cyan"/>
        </w:rPr>
        <w:t>displaced</w:t>
      </w:r>
      <w:r w:rsidRPr="00D60D49">
        <w:rPr>
          <w:rStyle w:val="StyleUnderline"/>
        </w:rPr>
        <w:t xml:space="preserve">; in fact, as long as she continues to work on “the project,” we can pose that </w:t>
      </w:r>
      <w:r w:rsidRPr="00DB0AA5">
        <w:rPr>
          <w:rStyle w:val="Emphasis"/>
          <w:highlight w:val="cyan"/>
        </w:rPr>
        <w:t>she defers the moment of its materialization.</w:t>
      </w:r>
      <w:r w:rsidRPr="00DB0AA5">
        <w:rPr>
          <w:rStyle w:val="StyleUnderline"/>
          <w:highlight w:val="cyan"/>
        </w:rPr>
        <w:t xml:space="preserve"> She lingers in a state of anticipation, compulsively producing substitutes</w:t>
      </w:r>
      <w:r w:rsidRPr="00D60D49">
        <w:rPr>
          <w:rStyle w:val="StyleUnderline"/>
        </w:rPr>
        <w:t xml:space="preserve"> for a future real.</w:t>
      </w:r>
      <w:r w:rsidRPr="00AB5472">
        <w:rPr>
          <w:sz w:val="14"/>
        </w:rPr>
        <w:t xml:space="preserve"> “In societies of control,” Deleuze reminds us: </w:t>
      </w:r>
      <w:r w:rsidRPr="00D60D49">
        <w:rPr>
          <w:rStyle w:val="StyleUnderline"/>
        </w:rPr>
        <w:t>“</w:t>
      </w:r>
      <w:r w:rsidRPr="00DB0AA5">
        <w:rPr>
          <w:rStyle w:val="Emphasis"/>
          <w:highlight w:val="cyan"/>
        </w:rPr>
        <w:t>one is never finished with anything</w:t>
      </w:r>
      <w:r w:rsidRPr="00D60D49">
        <w:rPr>
          <w:rStyle w:val="StyleUnderline"/>
        </w:rPr>
        <w:t>.”</w:t>
      </w:r>
      <w:r w:rsidRPr="00AB5472">
        <w:rPr>
          <w:sz w:val="14"/>
        </w:rPr>
        <w:t xml:space="preserve">13 The blessing and the curse of the project in this sense is that it is always temporary. Reliance on the vagaries of the project reveals the incredible vulnerability and precarity of workers (architects included), who simply disappear “off screen” in between projects, their earning potential deactivated until the next chunk of work is allocated or created. As Lazzarato notes, </w:t>
      </w:r>
      <w:r w:rsidRPr="00DB0AA5">
        <w:rPr>
          <w:rStyle w:val="StyleUnderline"/>
          <w:highlight w:val="cyan"/>
        </w:rPr>
        <w:t>the cycle of</w:t>
      </w:r>
      <w:r w:rsidRPr="00D60D49">
        <w:rPr>
          <w:rStyle w:val="StyleUnderline"/>
        </w:rPr>
        <w:t xml:space="preserve"> [immaterial] </w:t>
      </w:r>
      <w:r w:rsidRPr="00DB0AA5">
        <w:rPr>
          <w:rStyle w:val="StyleUnderline"/>
          <w:highlight w:val="cyan"/>
        </w:rPr>
        <w:t>production</w:t>
      </w:r>
      <w:r w:rsidRPr="00D60D49">
        <w:rPr>
          <w:rStyle w:val="StyleUnderline"/>
        </w:rPr>
        <w:t xml:space="preserve"> comes into operation only when it </w:t>
      </w:r>
      <w:r w:rsidRPr="00DB0AA5">
        <w:rPr>
          <w:rStyle w:val="StyleUnderline"/>
          <w:highlight w:val="cyan"/>
        </w:rPr>
        <w:t>is required by the capitalist;</w:t>
      </w:r>
      <w:r w:rsidRPr="00D60D49">
        <w:rPr>
          <w:rStyle w:val="StyleUnderline"/>
        </w:rPr>
        <w:t xml:space="preserve"> once the job has been done, the cycle gets dissolved back into the networks and flows that make possible the reproduction and enrichment of its productive capacities.</w:t>
      </w:r>
      <w:r>
        <w:rPr>
          <w:rStyle w:val="StyleUnderline"/>
        </w:rPr>
        <w:t xml:space="preserve"> </w:t>
      </w:r>
      <w:r w:rsidRPr="00DB0AA5">
        <w:rPr>
          <w:rStyle w:val="StyleUnderline"/>
          <w:highlight w:val="cyan"/>
        </w:rPr>
        <w:t>The strength of the project under semiocapitalism</w:t>
      </w:r>
      <w:r w:rsidRPr="00D60D49">
        <w:rPr>
          <w:rStyle w:val="StyleUnderline"/>
        </w:rPr>
        <w:t xml:space="preserve"> thus </w:t>
      </w:r>
      <w:r w:rsidRPr="00DB0AA5">
        <w:rPr>
          <w:rStyle w:val="StyleUnderline"/>
          <w:highlight w:val="cyan"/>
        </w:rPr>
        <w:t>lies in the fact that it invokes a sense of the finite</w:t>
      </w:r>
      <w:r w:rsidRPr="00D60D49">
        <w:rPr>
          <w:rStyle w:val="StyleUnderline"/>
        </w:rPr>
        <w:t xml:space="preserve">, a dread and a longing for it to be over, the promise of a succession of fresh starts, of (entrepreneurial)opportunities to remake oneself. It is typical of neoliberalism at large that such precarity is painted in terms of an opportunity. </w:t>
      </w:r>
      <w:r w:rsidRPr="00DB0AA5">
        <w:rPr>
          <w:rStyle w:val="StyleUnderline"/>
          <w:highlight w:val="cyan"/>
        </w:rPr>
        <w:t xml:space="preserve">In delimiting a time and a space, the project acts as a kind of </w:t>
      </w:r>
      <w:r w:rsidRPr="00DB0AA5">
        <w:rPr>
          <w:rStyle w:val="Emphasis"/>
          <w:highlight w:val="cyan"/>
        </w:rPr>
        <w:t>“container technology”</w:t>
      </w:r>
      <w:r w:rsidRPr="00DB0AA5">
        <w:rPr>
          <w:rStyle w:val="StyleUnderline"/>
          <w:highlight w:val="cyan"/>
        </w:rPr>
        <w:t xml:space="preserve"> capable of holding things together</w:t>
      </w:r>
      <w:r w:rsidRPr="00D60D49">
        <w:rPr>
          <w:rStyle w:val="StyleUnderline"/>
        </w:rPr>
        <w:t>.</w:t>
      </w:r>
      <w:r w:rsidRPr="00AB5472">
        <w:rPr>
          <w:sz w:val="14"/>
        </w:rPr>
        <w:t xml:space="preserve">15 It is thus also a way of coping with precarity –of, literally, not falling apart in the face of a world of precarious work and machinic enslavement – which is perhaps one reason why it holds such an unquestioned status as the primary organizational diagram when it comes to the work done by architects (who both work within and on projects). We can speculate, following the work of Boris Groys, that the subjective appeal of the project lies, therefore, in its very boundedness, in the fact that it will, ultimately, end. As Groys notes: </w:t>
      </w:r>
      <w:r w:rsidRPr="00D60D49">
        <w:rPr>
          <w:rStyle w:val="StyleUnderline"/>
        </w:rPr>
        <w:t>Each project is above all the declaration of another, new future that is supposed to come about once the project has been executed. But in order to induce such a new future one first has to take a period of leave or absence for oneself, with which the project has transferred its agent into a parallel state of heterogeneous time.</w:t>
      </w:r>
      <w:r w:rsidRPr="00AB5472">
        <w:rPr>
          <w:sz w:val="14"/>
        </w:rPr>
        <w:t xml:space="preserve"> This other timeframe, in turn, is undocked from time as experienced by society: it is de-synchronized. Under semiocapitalism, </w:t>
      </w:r>
      <w:r w:rsidRPr="00D60D49">
        <w:rPr>
          <w:rStyle w:val="StyleUnderline"/>
        </w:rPr>
        <w:t>the diagrammatic “desynchronization” of time itself has, we argue, become a commodity – and the project, in parallel, has attained the dual status of being both the primary product of architectural labor and the primary technique by which such labor is managed.</w:t>
      </w:r>
    </w:p>
    <w:p w14:paraId="2346C3F9" w14:textId="77777777" w:rsidR="00117AC7" w:rsidRDefault="00117AC7" w:rsidP="00BE057A">
      <w:pPr>
        <w:rPr>
          <w:rStyle w:val="StyleUnderline"/>
        </w:rPr>
      </w:pPr>
    </w:p>
    <w:p w14:paraId="511399BC" w14:textId="77777777" w:rsidR="00E53CD1" w:rsidRDefault="00E53CD1" w:rsidP="00E53CD1">
      <w:pPr>
        <w:pStyle w:val="Heading4"/>
        <w:rPr>
          <w:u w:val="single"/>
        </w:rPr>
      </w:pPr>
      <w:r>
        <w:t xml:space="preserve">Cognitive capitalist accumulation is dependent on the </w:t>
      </w:r>
      <w:r w:rsidRPr="00EE0841">
        <w:rPr>
          <w:u w:val="single"/>
        </w:rPr>
        <w:t>capture of innovation</w:t>
      </w:r>
      <w:r>
        <w:t xml:space="preserve">.  The joining of knowledge, profits, and living labor constitutes </w:t>
      </w:r>
      <w:r>
        <w:rPr>
          <w:u w:val="single"/>
        </w:rPr>
        <w:t>bio-power.</w:t>
      </w:r>
    </w:p>
    <w:p w14:paraId="77FD8EFF" w14:textId="77777777" w:rsidR="00E53CD1" w:rsidRDefault="00E53CD1" w:rsidP="00E53CD1">
      <w:pPr>
        <w:rPr>
          <w:rStyle w:val="Style13ptBold"/>
          <w:b w:val="0"/>
          <w:bCs w:val="0"/>
          <w:sz w:val="22"/>
        </w:rPr>
      </w:pPr>
      <w:r w:rsidRPr="00EE0841">
        <w:rPr>
          <w:rStyle w:val="Style13ptBold"/>
        </w:rPr>
        <w:t>Makrevska and Runcev 22</w:t>
      </w:r>
      <w:r>
        <w:rPr>
          <w:rStyle w:val="Style13ptBold"/>
          <w:b w:val="0"/>
          <w:sz w:val="22"/>
        </w:rPr>
        <w:t xml:space="preserve">, </w:t>
      </w:r>
      <w:r w:rsidRPr="00DF0774">
        <w:rPr>
          <w:rStyle w:val="Style13ptBold"/>
          <w:b w:val="0"/>
          <w:sz w:val="22"/>
        </w:rPr>
        <w:t>Trajanka Makrevska has a PhD in philosophy at the European Center for Peace and Development.</w:t>
      </w:r>
      <w:r>
        <w:rPr>
          <w:rStyle w:val="Style13ptBold"/>
          <w:b w:val="0"/>
          <w:bCs w:val="0"/>
          <w:sz w:val="22"/>
        </w:rPr>
        <w:t xml:space="preserve"> </w:t>
      </w:r>
      <w:r w:rsidRPr="00DF0774">
        <w:rPr>
          <w:rStyle w:val="Style13ptBold"/>
          <w:b w:val="0"/>
          <w:sz w:val="22"/>
        </w:rPr>
        <w:t>They're a professor at the International Slavic University “Gavrilo Romanovich Derzhavin”, North Macedonia.</w:t>
      </w:r>
      <w:r>
        <w:rPr>
          <w:rStyle w:val="Style13ptBold"/>
          <w:b w:val="0"/>
          <w:bCs w:val="0"/>
          <w:sz w:val="22"/>
        </w:rPr>
        <w:t xml:space="preserve"> </w:t>
      </w:r>
      <w:r w:rsidRPr="00DF0774">
        <w:rPr>
          <w:rStyle w:val="Style13ptBold"/>
          <w:b w:val="0"/>
          <w:sz w:val="22"/>
        </w:rPr>
        <w:t>Nikolce Runcev is a Senior Inspector at the Public Revenue Office.</w:t>
      </w:r>
      <w:r>
        <w:rPr>
          <w:rStyle w:val="Style13ptBold"/>
          <w:b w:val="0"/>
          <w:bCs w:val="0"/>
          <w:sz w:val="22"/>
        </w:rPr>
        <w:t xml:space="preserve"> </w:t>
      </w:r>
      <w:r>
        <w:rPr>
          <w:rStyle w:val="Style13ptBold"/>
          <w:b w:val="0"/>
          <w:sz w:val="22"/>
        </w:rPr>
        <w:t>“COGNITIVE CAPITALISM”, 2022, Knowledge—International Journal Vol. 51.2, p. 393-396, JDiang</w:t>
      </w:r>
      <w:r>
        <w:rPr>
          <w:rStyle w:val="Style13ptBold"/>
          <w:b w:val="0"/>
          <w:bCs w:val="0"/>
          <w:sz w:val="22"/>
        </w:rPr>
        <w:t xml:space="preserve"> </w:t>
      </w:r>
    </w:p>
    <w:p w14:paraId="5563B456" w14:textId="77777777" w:rsidR="00E53CD1" w:rsidRPr="002B5ED7" w:rsidRDefault="00E53CD1" w:rsidP="00E53CD1">
      <w:pPr>
        <w:rPr>
          <w:sz w:val="14"/>
        </w:rPr>
      </w:pPr>
      <w:r w:rsidRPr="002B5ED7">
        <w:rPr>
          <w:sz w:val="14"/>
        </w:rPr>
        <w:t xml:space="preserve">Abstract: In order adequately to define the third type of capitalism that is in the process of formation, we need to bring together three things: a type of accumulation, a mode of production and a specific type of exploitation of living labor. By accumulation we understand the investments that a society makes both via its public authorities and via the behavior of private agents, whether in businesses or in households. Accumulation is thus not reducible to the ‘gross fixed capital’ of the economists. When we refer to a system of accumulation, what we mean is the association of what the regulation school calls a mode of production with a type of accumulation. Whereas industrial capitalism can be characterized by the fact that accumulation was based mainly on machinery and on the organization of manual labor, understood here as the organization of production and the allocation of workers to fixed jobs, </w:t>
      </w:r>
      <w:r w:rsidRPr="00DB0AA5">
        <w:rPr>
          <w:b/>
          <w:bCs/>
          <w:highlight w:val="cyan"/>
          <w:u w:val="single"/>
        </w:rPr>
        <w:t>cognitive capitalism</w:t>
      </w:r>
      <w:r w:rsidRPr="0025285D">
        <w:rPr>
          <w:u w:val="single"/>
        </w:rPr>
        <w:t xml:space="preserve"> is a different system of accumulation, in which </w:t>
      </w:r>
      <w:r w:rsidRPr="002B5ED7">
        <w:rPr>
          <w:u w:val="single"/>
        </w:rPr>
        <w:t xml:space="preserve">the </w:t>
      </w:r>
      <w:r w:rsidRPr="002B5ED7">
        <w:rPr>
          <w:b/>
          <w:bCs/>
          <w:u w:val="single"/>
        </w:rPr>
        <w:t>accumulation</w:t>
      </w:r>
      <w:r w:rsidRPr="0025285D">
        <w:rPr>
          <w:b/>
          <w:bCs/>
          <w:u w:val="single"/>
        </w:rPr>
        <w:t xml:space="preserve"> </w:t>
      </w:r>
      <w:r w:rsidRPr="00DB0AA5">
        <w:rPr>
          <w:b/>
          <w:bCs/>
          <w:highlight w:val="cyan"/>
          <w:u w:val="single"/>
        </w:rPr>
        <w:t>is based on knowledge and creativity</w:t>
      </w:r>
      <w:r w:rsidRPr="0025285D">
        <w:rPr>
          <w:u w:val="single"/>
        </w:rPr>
        <w:t>, in other words on forms of immaterial investment.</w:t>
      </w:r>
      <w:r w:rsidRPr="002B5ED7">
        <w:rPr>
          <w:sz w:val="14"/>
        </w:rPr>
        <w:t xml:space="preserve"> In cognitive capitalism, </w:t>
      </w:r>
      <w:r w:rsidRPr="00DB0AA5">
        <w:rPr>
          <w:b/>
          <w:bCs/>
          <w:highlight w:val="cyan"/>
          <w:u w:val="single"/>
        </w:rPr>
        <w:t>the capture of</w:t>
      </w:r>
      <w:r w:rsidRPr="0025285D">
        <w:rPr>
          <w:u w:val="single"/>
        </w:rPr>
        <w:t xml:space="preserve"> gains arising from </w:t>
      </w:r>
      <w:r w:rsidRPr="0025285D">
        <w:rPr>
          <w:b/>
          <w:bCs/>
          <w:u w:val="single"/>
        </w:rPr>
        <w:t xml:space="preserve">knowledge and </w:t>
      </w:r>
      <w:r w:rsidRPr="00DB0AA5">
        <w:rPr>
          <w:b/>
          <w:bCs/>
          <w:highlight w:val="cyan"/>
          <w:u w:val="single"/>
        </w:rPr>
        <w:t xml:space="preserve">innovation </w:t>
      </w:r>
      <w:r w:rsidRPr="00DB0AA5">
        <w:rPr>
          <w:highlight w:val="cyan"/>
          <w:u w:val="single"/>
        </w:rPr>
        <w:t>is</w:t>
      </w:r>
      <w:r w:rsidRPr="0025285D">
        <w:rPr>
          <w:u w:val="single"/>
        </w:rPr>
        <w:t xml:space="preserve"> the central issue for </w:t>
      </w:r>
      <w:r w:rsidRPr="00DB0AA5">
        <w:rPr>
          <w:b/>
          <w:bCs/>
          <w:highlight w:val="cyan"/>
          <w:u w:val="single"/>
        </w:rPr>
        <w:t>accumulation</w:t>
      </w:r>
      <w:r w:rsidRPr="0025285D">
        <w:rPr>
          <w:u w:val="single"/>
        </w:rPr>
        <w:t xml:space="preserve">, and it plays a determining role in </w:t>
      </w:r>
      <w:r w:rsidRPr="0025285D">
        <w:rPr>
          <w:b/>
          <w:bCs/>
          <w:u w:val="single"/>
        </w:rPr>
        <w:t>generating profits</w:t>
      </w:r>
      <w:r w:rsidRPr="0025285D">
        <w:rPr>
          <w:u w:val="single"/>
        </w:rPr>
        <w:t>.</w:t>
      </w:r>
      <w:r w:rsidRPr="002B5ED7">
        <w:rPr>
          <w:sz w:val="14"/>
        </w:rPr>
        <w:t xml:space="preserve"> </w:t>
      </w:r>
      <w:r w:rsidRPr="0025285D">
        <w:rPr>
          <w:u w:val="single"/>
        </w:rPr>
        <w:t xml:space="preserve">By cognitive capitalism we mean, then, a mode of accumulation </w:t>
      </w:r>
      <w:r w:rsidRPr="00DB0AA5">
        <w:rPr>
          <w:highlight w:val="cyan"/>
          <w:u w:val="single"/>
        </w:rPr>
        <w:t>in which</w:t>
      </w:r>
      <w:r w:rsidRPr="0025285D">
        <w:rPr>
          <w:u w:val="single"/>
        </w:rPr>
        <w:t xml:space="preserve"> the object of </w:t>
      </w:r>
      <w:r w:rsidRPr="0025285D">
        <w:rPr>
          <w:b/>
          <w:bCs/>
          <w:u w:val="single"/>
        </w:rPr>
        <w:t xml:space="preserve">accumulation consists mainly of </w:t>
      </w:r>
      <w:r w:rsidRPr="00DB0AA5">
        <w:rPr>
          <w:b/>
          <w:bCs/>
          <w:highlight w:val="cyan"/>
          <w:u w:val="single"/>
        </w:rPr>
        <w:t>knowledge</w:t>
      </w:r>
      <w:r w:rsidRPr="0025285D">
        <w:rPr>
          <w:u w:val="single"/>
        </w:rPr>
        <w:t xml:space="preserve">, which </w:t>
      </w:r>
      <w:r w:rsidRPr="00DB0AA5">
        <w:rPr>
          <w:highlight w:val="cyan"/>
          <w:u w:val="single"/>
        </w:rPr>
        <w:t xml:space="preserve">becomes </w:t>
      </w:r>
      <w:r w:rsidRPr="00DB0AA5">
        <w:rPr>
          <w:b/>
          <w:bCs/>
          <w:highlight w:val="cyan"/>
          <w:u w:val="single"/>
        </w:rPr>
        <w:t>the basic source of value</w:t>
      </w:r>
      <w:r w:rsidRPr="0025285D">
        <w:rPr>
          <w:u w:val="single"/>
        </w:rPr>
        <w:t>, as well as the principal location of the process of valorization</w:t>
      </w:r>
      <w:r w:rsidRPr="002B5ED7">
        <w:rPr>
          <w:sz w:val="14"/>
        </w:rPr>
        <w:t>. Issues, such as property rights, positioning in networks, alliances and project management become major institutional and organizational factors. Their role is crucial. The strategies of this capitalism are determined by the quest for a spatial, institutional and organizational positioning likely to increase its capacity for engaging in creative processes and for capturing their benefits</w:t>
      </w:r>
      <w:r w:rsidRPr="00D74CAA">
        <w:rPr>
          <w:u w:val="single"/>
        </w:rPr>
        <w:t xml:space="preserve">. </w:t>
      </w:r>
      <w:r w:rsidRPr="00DB0AA5">
        <w:rPr>
          <w:highlight w:val="cyan"/>
          <w:u w:val="single"/>
        </w:rPr>
        <w:t>Cognitive capitalism is</w:t>
      </w:r>
      <w:r w:rsidRPr="00D74CAA">
        <w:rPr>
          <w:u w:val="single"/>
        </w:rPr>
        <w:t xml:space="preserve"> not only a type of accumulation </w:t>
      </w:r>
      <w:r w:rsidRPr="00DB0AA5">
        <w:rPr>
          <w:b/>
          <w:bCs/>
          <w:highlight w:val="cyan"/>
          <w:u w:val="single"/>
        </w:rPr>
        <w:t>oriented towards the valorization of</w:t>
      </w:r>
      <w:r w:rsidRPr="00D74CAA">
        <w:rPr>
          <w:b/>
          <w:bCs/>
          <w:u w:val="single"/>
        </w:rPr>
        <w:t xml:space="preserve"> knowledge and </w:t>
      </w:r>
      <w:r w:rsidRPr="00DB0AA5">
        <w:rPr>
          <w:b/>
          <w:bCs/>
          <w:highlight w:val="cyan"/>
          <w:u w:val="single"/>
        </w:rPr>
        <w:t>innovation</w:t>
      </w:r>
      <w:r w:rsidRPr="00DB0AA5">
        <w:rPr>
          <w:highlight w:val="cyan"/>
          <w:u w:val="single"/>
        </w:rPr>
        <w:t>.</w:t>
      </w:r>
      <w:r w:rsidRPr="00D74CAA">
        <w:rPr>
          <w:u w:val="single"/>
        </w:rPr>
        <w:t xml:space="preserve"> It is also a new mode of capitalist production</w:t>
      </w:r>
      <w:r w:rsidRPr="002B5ED7">
        <w:rPr>
          <w:sz w:val="14"/>
        </w:rPr>
        <w:t xml:space="preserve">. It would not be accurate to say that our era has become a world of abundance in terms of either material goods or information and knowledge. The fact is that there is still plenty of work for economists, because other forms of scarcity - depletion of scarce resources, non-renewable resources and hard-to-renew resources - are now appearing as a result of ecological disequilibria. But the </w:t>
      </w:r>
      <w:r w:rsidRPr="00D74CAA">
        <w:rPr>
          <w:u w:val="single"/>
        </w:rPr>
        <w:t xml:space="preserve">three key </w:t>
      </w:r>
      <w:r w:rsidRPr="00DB0AA5">
        <w:rPr>
          <w:highlight w:val="cyan"/>
          <w:u w:val="single"/>
        </w:rPr>
        <w:t>resources that</w:t>
      </w:r>
      <w:r w:rsidRPr="00D74CAA">
        <w:rPr>
          <w:u w:val="single"/>
        </w:rPr>
        <w:t xml:space="preserve"> now </w:t>
      </w:r>
      <w:r w:rsidRPr="00DB0AA5">
        <w:rPr>
          <w:highlight w:val="cyan"/>
          <w:u w:val="single"/>
        </w:rPr>
        <w:t xml:space="preserve">appear to be </w:t>
      </w:r>
      <w:r w:rsidRPr="00DB0AA5">
        <w:rPr>
          <w:b/>
          <w:bCs/>
          <w:highlight w:val="cyan"/>
          <w:u w:val="single"/>
        </w:rPr>
        <w:t>scarce are: cognitive attention; time; and</w:t>
      </w:r>
      <w:r w:rsidRPr="00D74CAA">
        <w:rPr>
          <w:u w:val="single"/>
        </w:rPr>
        <w:t xml:space="preserve"> what people </w:t>
      </w:r>
      <w:r w:rsidRPr="002B5ED7">
        <w:rPr>
          <w:u w:val="single"/>
        </w:rPr>
        <w:t>call</w:t>
      </w:r>
      <w:r w:rsidRPr="00DB0AA5">
        <w:rPr>
          <w:highlight w:val="cyan"/>
          <w:u w:val="single"/>
        </w:rPr>
        <w:t xml:space="preserve"> ‘</w:t>
      </w:r>
      <w:r w:rsidRPr="00DB0AA5">
        <w:rPr>
          <w:b/>
          <w:bCs/>
          <w:highlight w:val="cyan"/>
          <w:u w:val="single"/>
        </w:rPr>
        <w:t>care</w:t>
      </w:r>
      <w:r w:rsidRPr="00DB0AA5">
        <w:rPr>
          <w:highlight w:val="cyan"/>
          <w:u w:val="single"/>
        </w:rPr>
        <w:t>’</w:t>
      </w:r>
      <w:r w:rsidRPr="00D74CAA">
        <w:rPr>
          <w:u w:val="single"/>
        </w:rPr>
        <w:t xml:space="preserve"> (affective attention).</w:t>
      </w:r>
      <w:r w:rsidRPr="002B5ED7">
        <w:rPr>
          <w:sz w:val="14"/>
        </w:rPr>
        <w:t xml:space="preserve"> The real challenge is thus to minimize as far as possible this phase during which cognitive capitalism and industrial capitalism can build anti-natural alliances in order to control, restrain or break the power of liberation of the knowledge society. And this will depend on the intensity and quality' of societal pressure - in short, on collective intelligence, once again. Keywords: cognitive capitalism, accumulation, production, labor, knowledge</w:t>
      </w:r>
      <w:r>
        <w:rPr>
          <w:sz w:val="14"/>
        </w:rPr>
        <w:t xml:space="preserve"> </w:t>
      </w:r>
      <w:r w:rsidRPr="002B5ED7">
        <w:rPr>
          <w:sz w:val="14"/>
          <w:szCs w:val="14"/>
        </w:rPr>
        <w:t>1. INTRODUCTION</w:t>
      </w:r>
      <w:r>
        <w:rPr>
          <w:sz w:val="14"/>
          <w:szCs w:val="14"/>
        </w:rPr>
        <w:t xml:space="preserve"> </w:t>
      </w:r>
      <w:r w:rsidRPr="00D74CAA">
        <w:rPr>
          <w:u w:val="single"/>
        </w:rPr>
        <w:t xml:space="preserve">One of the most important characteristics of cognitive capitalism is that the economy is becoming more </w:t>
      </w:r>
      <w:r w:rsidRPr="00D74CAA">
        <w:rPr>
          <w:b/>
          <w:bCs/>
          <w:u w:val="single"/>
        </w:rPr>
        <w:t>virtual</w:t>
      </w:r>
      <w:r w:rsidRPr="002B5ED7">
        <w:rPr>
          <w:b/>
          <w:bCs/>
          <w:sz w:val="14"/>
        </w:rPr>
        <w:t>.</w:t>
      </w:r>
      <w:r w:rsidRPr="002B5ED7">
        <w:rPr>
          <w:sz w:val="14"/>
        </w:rPr>
        <w:t xml:space="preserve"> This means that more and more of the economy is made up of things that aren't real and services that help people make those things. It also affects agriculture, industry, and even basic everyday services. This is because of new computer technology and digital data. The weight of the immaterial comes from this. When you make knowledge, you need to put in information, process it, store it digitally, and then make more knowledge. One of these intangibles is promoted to play a big part in the growth of the economy. In this process, </w:t>
      </w:r>
      <w:r w:rsidRPr="00DB0AA5">
        <w:rPr>
          <w:highlight w:val="cyan"/>
          <w:u w:val="single"/>
        </w:rPr>
        <w:t>the company</w:t>
      </w:r>
      <w:r w:rsidRPr="00D74CAA">
        <w:rPr>
          <w:u w:val="single"/>
        </w:rPr>
        <w:t xml:space="preserve">, as well as </w:t>
      </w:r>
      <w:r w:rsidRPr="00DB0AA5">
        <w:rPr>
          <w:highlight w:val="cyan"/>
          <w:u w:val="single"/>
        </w:rPr>
        <w:t>the market and the government, try to get their hands on</w:t>
      </w:r>
      <w:r w:rsidRPr="00D74CAA">
        <w:rPr>
          <w:u w:val="single"/>
        </w:rPr>
        <w:t xml:space="preserve"> the </w:t>
      </w:r>
      <w:r w:rsidRPr="00DB0AA5">
        <w:rPr>
          <w:highlight w:val="cyan"/>
          <w:u w:val="single"/>
        </w:rPr>
        <w:t>new ideas</w:t>
      </w:r>
      <w:r w:rsidRPr="00D74CAA">
        <w:rPr>
          <w:u w:val="single"/>
        </w:rPr>
        <w:t xml:space="preserve"> that are found in the interactive cognitive processes of social cooperation and tacit knowledge</w:t>
      </w:r>
      <w:r w:rsidRPr="002B5ED7">
        <w:rPr>
          <w:sz w:val="14"/>
        </w:rPr>
        <w:t xml:space="preserve">. E. Rullani said that knowledge and science, which had been used to value industrial capital but were still separate, became important parts of the system. The two things that make them hegemonic are both true: (a) Science and knowledge set the stage for innovation: they are the necessary foundation (in terms of value). (b) Both of them make the most important part of exchange value clear in products and services. They have the most important thing that connects capitalism to exploitation. Material labor doesn't go away, but it loses its main role as a strategic asset. This is shown by the fact that the "hollow box" company (Peter Drucker) doesn't care where its products are made or how they are made. It can be anywhere in the world. People in a lot of countries can now get information about how to do things in the business world. Transport costs per unit of output have dropped thanks to economies of scale and lower energy costs. That's another story, though, and has to do with how long this kind of growth can last. The strategic asset for the company is what allows it to keep control over the whole process of value. People don't care about how things work, but how they're used. Tech progress is no longer an outside resource that businesses can buy on a "spot" (immediate) market for goods or services, as development economists were a little too quick to think. People use information and communication technologies in a socio-technical system that is part of the world (ICTs). </w:t>
      </w:r>
      <w:r w:rsidRPr="00B866CD">
        <w:rPr>
          <w:u w:val="single"/>
        </w:rPr>
        <w:t xml:space="preserve">The acquisition of knowledge, which is a lot more complicated than just getting information and the use of technology are the most important factors in technological progress and innovation. </w:t>
      </w:r>
      <w:r w:rsidRPr="002B5ED7">
        <w:rPr>
          <w:sz w:val="14"/>
        </w:rPr>
        <w:t xml:space="preserve">This is what evolutionist theory can do. In Adam Smith's famous description of the pin factory, the division of labor model was used as the foundation of political economy. Taylorism made it even better, but now it's been called into question in three major ways: (a) the process of simplifying complex work into simple work. (b) the separation of manual actions into groups based on an intellectual concept that is meant to cut down on learning time. (c) In a world of small-run production, the idea that specialization is a function of market size doesn't make sense. This is called a "economy of variety". In a situation where there is a lot of uncertainty about what people will want, quality and new ideas help people stand out. These, on the other hand, are hampered by too many people doing the same thing. It happened in the case of quality, when Taylorism was no longer used. People who do different jobs make it hard for people to come up with new ideas that require coordination of complex processes and active cooperation from other people. This is called "the division of labor." </w:t>
      </w:r>
      <w:r w:rsidRPr="00DB0AA5">
        <w:rPr>
          <w:b/>
          <w:bCs/>
          <w:highlight w:val="cyan"/>
          <w:u w:val="single"/>
        </w:rPr>
        <w:t>Productivity gain</w:t>
      </w:r>
      <w:r w:rsidRPr="00DB0AA5">
        <w:rPr>
          <w:highlight w:val="cyan"/>
          <w:u w:val="single"/>
        </w:rPr>
        <w:t>s</w:t>
      </w:r>
      <w:r w:rsidRPr="008111C0">
        <w:rPr>
          <w:u w:val="single"/>
        </w:rPr>
        <w:t xml:space="preserve"> are no longer the result of economies of scale. They </w:t>
      </w:r>
      <w:r w:rsidRPr="00DB0AA5">
        <w:rPr>
          <w:b/>
          <w:bCs/>
          <w:highlight w:val="cyan"/>
          <w:u w:val="single"/>
        </w:rPr>
        <w:t>come from economies of learning</w:t>
      </w:r>
      <w:r w:rsidRPr="008111C0">
        <w:rPr>
          <w:u w:val="single"/>
        </w:rPr>
        <w:t xml:space="preserve">, in a "economy of variety" that grows small series over short periods. </w:t>
      </w:r>
      <w:r w:rsidRPr="00DB0AA5">
        <w:rPr>
          <w:b/>
          <w:bCs/>
          <w:highlight w:val="cyan"/>
          <w:u w:val="single"/>
        </w:rPr>
        <w:t>The international division of labor is</w:t>
      </w:r>
      <w:r w:rsidRPr="008111C0">
        <w:rPr>
          <w:b/>
          <w:bCs/>
          <w:u w:val="single"/>
        </w:rPr>
        <w:t xml:space="preserve"> becoming </w:t>
      </w:r>
      <w:r w:rsidRPr="00DB0AA5">
        <w:rPr>
          <w:b/>
          <w:bCs/>
          <w:highlight w:val="cyan"/>
          <w:u w:val="single"/>
        </w:rPr>
        <w:t>more and more like this</w:t>
      </w:r>
      <w:r w:rsidRPr="008111C0">
        <w:rPr>
          <w:u w:val="single"/>
        </w:rPr>
        <w:t>.</w:t>
      </w:r>
      <w:r w:rsidRPr="002B5ED7">
        <w:rPr>
          <w:sz w:val="14"/>
        </w:rPr>
        <w:t xml:space="preserve"> As markets become more complicated, economies of scale can no longer be used alone to deal with them. These are still sought for reasons that have to do with the search for economic value through and for the market. </w:t>
      </w:r>
      <w:r w:rsidRPr="008111C0">
        <w:rPr>
          <w:u w:val="single"/>
        </w:rPr>
        <w:t>Learning economies are becoming more important as the market and inter-capitalist competition become more complicated. Neoliberal decompartmentalization of all markets makes this even worse</w:t>
      </w:r>
      <w:r w:rsidRPr="002B5ED7">
        <w:rPr>
          <w:sz w:val="14"/>
        </w:rPr>
        <w:t xml:space="preserve"> (except for the labour market, which became far more highly segmented). This means that the division of labor and its parts are changing as a result of new ways of making things. The traditional order of conception, production, and marketing is reversed. Now, deep innovation is all about "flexible production" and "just-in-time production." Among the industries at the heart of Fordism, we have seen this change. One example is the auto industry, which uses principles based on those of Japanese engineer Tai'chi Ohno to run its business. But when flexible production is used in the "short cycle" of the garment and ready-to-wear industry or in the cultural industries, it shows even more clearly how consumption is a source of information and real-time control of production.</w:t>
      </w:r>
      <w:r>
        <w:rPr>
          <w:sz w:val="14"/>
        </w:rPr>
        <w:t xml:space="preserve"> </w:t>
      </w:r>
      <w:r w:rsidRPr="002B5ED7">
        <w:rPr>
          <w:sz w:val="14"/>
        </w:rPr>
        <w:t xml:space="preserve">Finally, the nature of digital technologies means that people who use digital technology devices can also be part of the process of coming up with new ideas. Because there are so many different things that go into making a product, it isn't possible to measure it with capital or labor because there are so many different things that go into making a product (resources contributing to production). As a result, the traditional lines that divides the two groups of people who work for capital and the people who do the work they do have been broken down. The fact that words like "human capital" and "intellectual capital" have become common is a sign of this. But the term "immaterial capital" it is a bad combination of words, as we'll see. People who think about evolution in economics say that there should be three types of inputs for goods and services: hardware (the things that move), software (the things that think), and wetware (the things that move) (the cerebral or living layer). But, to this, you also have to add the rise of a fourth component in models of social and productive cooperation: Netware, or the network. </w:t>
      </w:r>
      <w:r w:rsidRPr="00DB0AA5">
        <w:rPr>
          <w:b/>
          <w:bCs/>
          <w:highlight w:val="cyan"/>
          <w:u w:val="single"/>
        </w:rPr>
        <w:t>Informatics</w:t>
      </w:r>
      <w:r w:rsidRPr="008111C0">
        <w:rPr>
          <w:u w:val="single"/>
        </w:rPr>
        <w:t xml:space="preserve"> is what </w:t>
      </w:r>
      <w:r w:rsidRPr="00DB0AA5">
        <w:rPr>
          <w:b/>
          <w:bCs/>
          <w:highlight w:val="cyan"/>
          <w:u w:val="single"/>
        </w:rPr>
        <w:t>makes the network society possible</w:t>
      </w:r>
      <w:r w:rsidRPr="008111C0">
        <w:rPr>
          <w:u w:val="single"/>
        </w:rPr>
        <w:t xml:space="preserve">. This is because the spread of </w:t>
      </w:r>
      <w:r w:rsidRPr="00DB0AA5">
        <w:rPr>
          <w:highlight w:val="cyan"/>
          <w:u w:val="single"/>
        </w:rPr>
        <w:t>the</w:t>
      </w:r>
      <w:r w:rsidRPr="008111C0">
        <w:rPr>
          <w:u w:val="single"/>
        </w:rPr>
        <w:t xml:space="preserve"> personal </w:t>
      </w:r>
      <w:r w:rsidRPr="00DB0AA5">
        <w:rPr>
          <w:highlight w:val="cyan"/>
          <w:u w:val="single"/>
        </w:rPr>
        <w:t>computer</w:t>
      </w:r>
      <w:r w:rsidRPr="008111C0">
        <w:rPr>
          <w:u w:val="single"/>
        </w:rPr>
        <w:t xml:space="preserve"> and the development of computer </w:t>
      </w:r>
      <w:r w:rsidRPr="00DB0AA5">
        <w:rPr>
          <w:highlight w:val="cyan"/>
          <w:u w:val="single"/>
        </w:rPr>
        <w:t>programming and electronics led to</w:t>
      </w:r>
      <w:r w:rsidRPr="008111C0">
        <w:rPr>
          <w:u w:val="single"/>
        </w:rPr>
        <w:t xml:space="preserve"> the creation of a coherent package of </w:t>
      </w:r>
      <w:r w:rsidRPr="00DB0AA5">
        <w:rPr>
          <w:highlight w:val="cyan"/>
          <w:u w:val="single"/>
        </w:rPr>
        <w:t>digitization</w:t>
      </w:r>
      <w:r w:rsidRPr="008111C0">
        <w:rPr>
          <w:u w:val="single"/>
        </w:rPr>
        <w:t>, computer programming, and electronics.</w:t>
      </w:r>
      <w:r w:rsidRPr="002B5ED7">
        <w:rPr>
          <w:sz w:val="14"/>
        </w:rPr>
        <w:t xml:space="preserve"> Finally, the Internet, which becomes the new global common good of collective intelligence, was built. We'll talk about the digital network again, which is a big change. "Cooperation between brains" means that there will be less emphasis on energy and entropy in the way people work and how things get made into things that make money. This happens at a certain point, when the energy used by machines in industrial capitalism starts to hurt the limits of the Earth's biosphere and the whole world's ecosystem. R. Reich and J. Rifkin have come up with a controversial theory called the "end of work." Some people think that this means that the "leisure society" is coming, but this isn't true. Instead, it means that the way we think about labor has changed. What is coming to an end is the idea that industrial labor and manual labor power are important.</w:t>
      </w:r>
      <w:r>
        <w:rPr>
          <w:sz w:val="14"/>
        </w:rPr>
        <w:t xml:space="preserve"> </w:t>
      </w:r>
      <w:r w:rsidRPr="002B5ED7">
        <w:rPr>
          <w:sz w:val="14"/>
        </w:rPr>
        <w:t xml:space="preserve">But </w:t>
      </w:r>
      <w:r w:rsidRPr="008111C0">
        <w:rPr>
          <w:u w:val="single"/>
        </w:rPr>
        <w:t>cognitive capitalism doesn't stop there. It doesn't just keep calling more and more on living labor, rather than dead labor, to do the work</w:t>
      </w:r>
      <w:r w:rsidRPr="002B5ED7">
        <w:rPr>
          <w:sz w:val="14"/>
        </w:rPr>
        <w:t xml:space="preserve"> (crystallized in machines, to use the terminology of Marx). Marx had a good idea about the rule of science when he wrote the Grundrisse (1857-8). People who have money and are rich will one day use that money to show how important science is. That's not the only thing we're seeing that's different. We're also seeing that living labor is very important in machinism. There are two important things about living things that work together to make money: the fact that they work together to make money, and the fact that they have knowledge that can't be explained by machines. </w:t>
      </w:r>
      <w:r w:rsidRPr="00FE6515">
        <w:rPr>
          <w:u w:val="single"/>
        </w:rPr>
        <w:t>In societies that have a lot of living labor and a lot of "living" consumption, they both play a big role. As we'll see, invention-power has a "</w:t>
      </w:r>
      <w:r w:rsidRPr="00DB0AA5">
        <w:rPr>
          <w:b/>
          <w:bCs/>
          <w:highlight w:val="cyan"/>
          <w:u w:val="single"/>
        </w:rPr>
        <w:t>bio-productive</w:t>
      </w:r>
      <w:r w:rsidRPr="00FE6515">
        <w:rPr>
          <w:u w:val="single"/>
        </w:rPr>
        <w:t xml:space="preserve">" side to it that superimposes itself on manual labor power, and this side of </w:t>
      </w:r>
      <w:r w:rsidRPr="00DB0AA5">
        <w:rPr>
          <w:b/>
          <w:bCs/>
          <w:highlight w:val="cyan"/>
          <w:u w:val="single"/>
        </w:rPr>
        <w:t>invention-power is what cognitive capitalism takes advantage of and makes money off of</w:t>
      </w:r>
      <w:r w:rsidRPr="002B5ED7">
        <w:rPr>
          <w:b/>
          <w:bCs/>
          <w:u w:val="single"/>
        </w:rPr>
        <w:t>.</w:t>
      </w:r>
      <w:r w:rsidRPr="002B5ED7">
        <w:rPr>
          <w:sz w:val="14"/>
        </w:rPr>
        <w:t xml:space="preserve"> During the time of industrial capitalism, people thought about how people did at work based on how productive they were. This led to a change in how people thought about how they did at work. It also tends to get rid of another thing. In terms of performance, the most important indicators are those that show the surplus of aggregate productivity. A question in accounting is how to account for value, which doesn't show up in the ledgers but can be measured by "fair value," in other words, its stock market value. It's also important to think about "productive territories," or "territorial excellence," when you think about how well the whole thing worked. This has led to a whole field of study called "clusters" and "local production systems," which focuses on the factors outside of an individual business that lead to productive innovation. Innovation isn't just happening inside one company anymore; it's happening all over the place where there's a lot of work to do</w:t>
      </w:r>
      <w:r w:rsidRPr="002B5ED7">
        <w:rPr>
          <w:u w:val="single"/>
        </w:rPr>
        <w:t xml:space="preserve">. </w:t>
      </w:r>
      <w:r w:rsidRPr="00DB0AA5">
        <w:rPr>
          <w:b/>
          <w:bCs/>
          <w:highlight w:val="cyan"/>
          <w:u w:val="single"/>
        </w:rPr>
        <w:t>Cognitive capitalism</w:t>
      </w:r>
      <w:r w:rsidRPr="00DB0AA5">
        <w:rPr>
          <w:highlight w:val="cyan"/>
          <w:u w:val="single"/>
        </w:rPr>
        <w:t xml:space="preserve"> </w:t>
      </w:r>
      <w:r w:rsidRPr="002B5ED7">
        <w:rPr>
          <w:u w:val="single"/>
        </w:rPr>
        <w:t xml:space="preserve">makes information-goods or knowledge-goods very unique when it comes to how they are learned, how they are used, how they depreciate, how they are enriched, and how they can only be owned by a few people. These characteristics, in turn, </w:t>
      </w:r>
      <w:r w:rsidRPr="00DB0AA5">
        <w:rPr>
          <w:highlight w:val="cyan"/>
          <w:u w:val="single"/>
        </w:rPr>
        <w:t xml:space="preserve">affect </w:t>
      </w:r>
      <w:r w:rsidRPr="00DB0AA5">
        <w:rPr>
          <w:b/>
          <w:bCs/>
          <w:highlight w:val="cyan"/>
          <w:u w:val="single"/>
        </w:rPr>
        <w:t>how information and knowledge move around</w:t>
      </w:r>
      <w:r w:rsidRPr="00DB0AA5">
        <w:rPr>
          <w:highlight w:val="cyan"/>
          <w:u w:val="single"/>
        </w:rPr>
        <w:t xml:space="preserve"> in</w:t>
      </w:r>
      <w:r w:rsidRPr="002B5ED7">
        <w:rPr>
          <w:u w:val="single"/>
        </w:rPr>
        <w:t xml:space="preserve"> the company and society</w:t>
      </w:r>
      <w:r w:rsidRPr="002B5ED7">
        <w:rPr>
          <w:sz w:val="14"/>
        </w:rPr>
        <w:t xml:space="preserve">. There is a lot more "horizontalization," which leads to a lot more questioning of acceptable forms of hierarchy. </w:t>
      </w:r>
      <w:r w:rsidRPr="00FE6515">
        <w:rPr>
          <w:b/>
          <w:bCs/>
          <w:u w:val="single"/>
        </w:rPr>
        <w:t>There are also</w:t>
      </w:r>
      <w:r w:rsidRPr="00FE6515">
        <w:rPr>
          <w:u w:val="single"/>
        </w:rPr>
        <w:t xml:space="preserve"> more </w:t>
      </w:r>
      <w:r w:rsidRPr="00FE6515">
        <w:rPr>
          <w:b/>
          <w:bCs/>
          <w:u w:val="single"/>
        </w:rPr>
        <w:t xml:space="preserve">tensions over </w:t>
      </w:r>
      <w:r w:rsidRPr="00DB0AA5">
        <w:rPr>
          <w:b/>
          <w:bCs/>
          <w:highlight w:val="cyan"/>
          <w:u w:val="single"/>
        </w:rPr>
        <w:t>intellectual property rights</w:t>
      </w:r>
      <w:r w:rsidRPr="002B5ED7">
        <w:rPr>
          <w:sz w:val="14"/>
        </w:rPr>
        <w:t>. But this feature, which makes knowledge a public or "free" good, can't be separate from the rise of information technology. It causes a problem with the enforcement of traditional property rights like intellectual property rights, patents, and copyrights, which used to be a social compromise between the needs of production and the public's enjoyment of intangible goods like music, movies, books, and so on. In cognitive capitalism, external effects, which we have called "externalities," are no longer small and tied to simple partial phenomena like the indivisibility of public goods. Instead, they become more important and complex. If the value to be extracted is based on intelligent, inventive, and innovative work, and if that work is done in a network, then figuring out how to get positive externalities is the most important thing about value. In other words, what needs to be found and fixed is work done outside of work hours, implicit knowledge, and abilities to put things in context. Debt, which has been built up over two centuries of frantic industrial capitalism and its version, "realized socialism," is made up of negative externalities that need to be controlled and resolved. This shift in politics and management of the chain of value is made easier because debt is made up of these negative externalities. Political economy has no choice but to deal with this relationship it has with its own outside. It can't avoid it. Anyone or anything in its toolbox that isn't useful in this way isn't very important to the Renaissance.</w:t>
      </w:r>
      <w:r>
        <w:rPr>
          <w:sz w:val="14"/>
        </w:rPr>
        <w:t xml:space="preserve"> </w:t>
      </w:r>
      <w:r w:rsidRPr="002B5ED7">
        <w:rPr>
          <w:sz w:val="14"/>
        </w:rPr>
        <w:t xml:space="preserve">2. CONCLUSION As with industrial capitalism, </w:t>
      </w:r>
      <w:r w:rsidRPr="002B5ED7">
        <w:rPr>
          <w:u w:val="single"/>
        </w:rPr>
        <w:t>cognitive capitalism makes knowledge by making knowledge and makes living by making living</w:t>
      </w:r>
      <w:r w:rsidRPr="002B5ED7">
        <w:rPr>
          <w:sz w:val="14"/>
        </w:rPr>
        <w:t>. This is different from how industrial capitalism makes things by making things. It starts making life right away, so it's called bio-production, or making life. The creation of new knowledge can only happen if there is a lot of knowledge that isn't just technical and material. But it can only happen if people's brains work together in digital networks that are linked together. This type of capitalism fits in with a new development in society called "the knowledge society," which is what people call it now. Invention-power is what cognitive capitalism uses more than physical labor power</w:t>
      </w:r>
      <w:r w:rsidRPr="002B5ED7">
        <w:rPr>
          <w:u w:val="single"/>
        </w:rPr>
        <w:t xml:space="preserve">. This creates a situation where </w:t>
      </w:r>
      <w:r w:rsidRPr="00DB0AA5">
        <w:rPr>
          <w:highlight w:val="cyan"/>
          <w:u w:val="single"/>
        </w:rPr>
        <w:t>cognitive capitalism makes knowledge and money through the production of the population. This</w:t>
      </w:r>
      <w:r w:rsidRPr="002B5ED7">
        <w:rPr>
          <w:u w:val="single"/>
        </w:rPr>
        <w:t xml:space="preserve"> process of making life </w:t>
      </w:r>
      <w:r w:rsidRPr="00DB0AA5">
        <w:rPr>
          <w:highlight w:val="cyan"/>
          <w:u w:val="single"/>
        </w:rPr>
        <w:t>can be called "bio-production." Bio power is the</w:t>
      </w:r>
      <w:r w:rsidRPr="002B5ED7">
        <w:rPr>
          <w:u w:val="single"/>
        </w:rPr>
        <w:t xml:space="preserve"> power that can </w:t>
      </w:r>
      <w:r w:rsidRPr="00DB0AA5">
        <w:rPr>
          <w:highlight w:val="cyan"/>
          <w:u w:val="single"/>
        </w:rPr>
        <w:t>control</w:t>
      </w:r>
      <w:r w:rsidRPr="002B5ED7">
        <w:rPr>
          <w:u w:val="single"/>
        </w:rPr>
        <w:t xml:space="preserve"> this "bio-production," and it's called that because it can do that.</w:t>
      </w:r>
      <w:r w:rsidRPr="002B5ED7">
        <w:rPr>
          <w:sz w:val="14"/>
        </w:rPr>
        <w:t xml:space="preserve"> People who know how to live and how to make it are at the heart of the change in the way people make things today. Biotechnologies are now trying to make the living into a tool that can be used to change the world more powerfully and better than mechanical tools can. It's becoming more and more common to talk about a development of productive forces, which is when people's brains work together to make things. These are just a few of the most important parts of this development. We can now try to figure out what this "third capitalism," or "cognitive capitalism," is all about. It goes beyond mercantile capitalism and industrial and financial capitalism.</w:t>
      </w:r>
    </w:p>
    <w:p w14:paraId="27B475B0" w14:textId="77777777" w:rsidR="00E53CD1" w:rsidRDefault="00E53CD1" w:rsidP="00E53CD1"/>
    <w:p w14:paraId="220EED4B" w14:textId="0D0777D3" w:rsidR="00E53CD1" w:rsidRDefault="00E53CD1" w:rsidP="00E53CD1">
      <w:pPr>
        <w:pStyle w:val="Heading3"/>
      </w:pPr>
      <w:r>
        <w:t xml:space="preserve">E-Commerce </w:t>
      </w:r>
    </w:p>
    <w:p w14:paraId="31F44212" w14:textId="77777777" w:rsidR="00E53CD1" w:rsidRDefault="00E53CD1" w:rsidP="00E53CD1">
      <w:pPr>
        <w:pStyle w:val="Heading4"/>
      </w:pPr>
      <w:r w:rsidRPr="00BE648E">
        <w:rPr>
          <w:u w:val="single"/>
        </w:rPr>
        <w:t>E-Commerce</w:t>
      </w:r>
      <w:r>
        <w:t xml:space="preserve"> and the </w:t>
      </w:r>
      <w:r w:rsidRPr="00BE648E">
        <w:rPr>
          <w:u w:val="single"/>
        </w:rPr>
        <w:t>Internet of Things</w:t>
      </w:r>
      <w:r>
        <w:t xml:space="preserve"> are vessels deployed to accelerate communicative capitalism temporally – access becomes the determining factor in who lives and who dies.</w:t>
      </w:r>
    </w:p>
    <w:p w14:paraId="0297791F" w14:textId="77777777" w:rsidR="00E53CD1" w:rsidRPr="008D1D88" w:rsidRDefault="00E53CD1" w:rsidP="00E53CD1">
      <w:r w:rsidRPr="008D1D88">
        <w:rPr>
          <w:rFonts w:eastAsiaTheme="majorEastAsia" w:cstheme="majorBidi"/>
          <w:b/>
          <w:iCs/>
          <w:sz w:val="26"/>
        </w:rPr>
        <w:t>Kowalski 18</w:t>
      </w:r>
      <w:r>
        <w:t xml:space="preserve"> </w:t>
      </w:r>
      <w:r w:rsidRPr="008D1D88">
        <w:t xml:space="preserve">(Vanessa Kowalski is a Polish-American independent curator, writer, editor and artist. She also works as an advisor and consultant for artists, collectors, and institutions, such as the </w:t>
      </w:r>
      <w:hyperlink r:id="rId82" w:history="1">
        <w:r w:rsidRPr="008D1D88">
          <w:rPr>
            <w:rStyle w:val="Hyperlink"/>
          </w:rPr>
          <w:t>Percent for Art Program</w:t>
        </w:r>
      </w:hyperlink>
      <w:r w:rsidRPr="008D1D88">
        <w:t xml:space="preserve">, “On Curating, Online: Buying Time in the Middle of Nowhere”, Aalto University, </w:t>
      </w:r>
      <w:r>
        <w:t xml:space="preserve">2018, </w:t>
      </w:r>
      <w:hyperlink r:id="rId83" w:history="1">
        <w:r w:rsidRPr="001F4B2A">
          <w:rPr>
            <w:rStyle w:val="Hyperlink"/>
          </w:rPr>
          <w:t>https://static1.squarespace.com/static/522e578de4b0a584ece423af/t/5af401090e2e728fc7d82125/1525940501315/Arts_2018_Kowalski_Vanessa+-+No+Abstract.pdf</w:t>
        </w:r>
      </w:hyperlink>
      <w:r w:rsidRPr="008D1D88">
        <w:t>, )</w:t>
      </w:r>
      <w:r>
        <w:t>//LF</w:t>
      </w:r>
    </w:p>
    <w:p w14:paraId="080E3FCE" w14:textId="77777777" w:rsidR="00E53CD1" w:rsidRDefault="00E53CD1" w:rsidP="00E53CD1">
      <w:pPr>
        <w:rPr>
          <w:sz w:val="16"/>
        </w:rPr>
      </w:pPr>
      <w:r w:rsidRPr="008D1D88">
        <w:rPr>
          <w:sz w:val="16"/>
        </w:rPr>
        <w:t xml:space="preserve">A world within worlds rather than a world wide Web, </w:t>
      </w:r>
      <w:r w:rsidRPr="00DB0AA5">
        <w:rPr>
          <w:rStyle w:val="StyleUnderline"/>
          <w:highlight w:val="cyan"/>
        </w:rPr>
        <w:t>the Internet</w:t>
      </w:r>
      <w:r w:rsidRPr="00DB0571">
        <w:rPr>
          <w:rStyle w:val="StyleUnderline"/>
        </w:rPr>
        <w:t xml:space="preserve"> “itself quickly </w:t>
      </w:r>
      <w:r w:rsidRPr="00DB0AA5">
        <w:rPr>
          <w:rStyle w:val="StyleUnderline"/>
          <w:highlight w:val="cyan"/>
        </w:rPr>
        <w:t>became a mirror of the</w:t>
      </w:r>
      <w:r w:rsidRPr="00DB0571">
        <w:rPr>
          <w:rStyle w:val="StyleUnderline"/>
        </w:rPr>
        <w:t xml:space="preserve"> actual </w:t>
      </w:r>
      <w:r w:rsidRPr="00DB0AA5">
        <w:rPr>
          <w:rStyle w:val="StyleUnderline"/>
          <w:highlight w:val="cyan"/>
        </w:rPr>
        <w:t>world</w:t>
      </w:r>
      <w:r w:rsidRPr="00DB0571">
        <w:rPr>
          <w:rStyle w:val="StyleUnderline"/>
        </w:rPr>
        <w:t xml:space="preserve">, </w:t>
      </w:r>
      <w:r w:rsidRPr="00DB0AA5">
        <w:rPr>
          <w:rStyle w:val="StyleUnderline"/>
          <w:highlight w:val="cyan"/>
        </w:rPr>
        <w:t>with</w:t>
      </w:r>
      <w:r w:rsidRPr="00DB0571">
        <w:rPr>
          <w:rStyle w:val="StyleUnderline"/>
        </w:rPr>
        <w:t xml:space="preserve"> </w:t>
      </w:r>
      <w:r w:rsidRPr="008D1D88">
        <w:rPr>
          <w:rStyle w:val="Emphasis"/>
        </w:rPr>
        <w:t xml:space="preserve">corporations and </w:t>
      </w:r>
      <w:r w:rsidRPr="00DB0AA5">
        <w:rPr>
          <w:rStyle w:val="Emphasis"/>
          <w:highlight w:val="cyan"/>
        </w:rPr>
        <w:t>e-commerce colonizing the landscape</w:t>
      </w:r>
      <w:r w:rsidRPr="00DB0571">
        <w:rPr>
          <w:rStyle w:val="StyleUnderline"/>
        </w:rPr>
        <w:t xml:space="preserve">.”132 The Web has certainly become yet another marketplace, not only for cheap clothing and accessories, pornography, and get-rich-quick schemes, but for art as well.133 </w:t>
      </w:r>
      <w:r w:rsidRPr="00DB0AA5">
        <w:rPr>
          <w:rStyle w:val="StyleUnderline"/>
          <w:highlight w:val="cyan"/>
        </w:rPr>
        <w:t>Acceleration has defined the Internet’s path of progress as it</w:t>
      </w:r>
      <w:r w:rsidRPr="00DB0571">
        <w:rPr>
          <w:rStyle w:val="StyleUnderline"/>
        </w:rPr>
        <w:t xml:space="preserve"> physically advances and establishes connections on distant shores, as well as the way it is thought to have contributed to maximizing efficiency in all aspects of life; the </w:t>
      </w:r>
      <w:r w:rsidRPr="008D1D88">
        <w:rPr>
          <w:rStyle w:val="Emphasis"/>
        </w:rPr>
        <w:t xml:space="preserve">technology may spread spatially, but it </w:t>
      </w:r>
      <w:r w:rsidRPr="00DB0AA5">
        <w:rPr>
          <w:rStyle w:val="Emphasis"/>
          <w:highlight w:val="cyan"/>
        </w:rPr>
        <w:t>affects individuals temporally.</w:t>
      </w:r>
      <w:r w:rsidRPr="00DB0AA5">
        <w:rPr>
          <w:rStyle w:val="StyleUnderline"/>
          <w:highlight w:val="cyan"/>
        </w:rPr>
        <w:t xml:space="preserve"> Product producing industrial labor, hegemonic</w:t>
      </w:r>
      <w:r w:rsidRPr="00DB0571">
        <w:rPr>
          <w:rStyle w:val="StyleUnderline"/>
        </w:rPr>
        <w:t xml:space="preserve"> in past phases of capitalist </w:t>
      </w:r>
      <w:r w:rsidRPr="00DB0AA5">
        <w:rPr>
          <w:rStyle w:val="StyleUnderline"/>
          <w:highlight w:val="cyan"/>
        </w:rPr>
        <w:t>development, is</w:t>
      </w:r>
      <w:r w:rsidRPr="00DB0571">
        <w:rPr>
          <w:rStyle w:val="StyleUnderline"/>
        </w:rPr>
        <w:t xml:space="preserve"> now rapidly being </w:t>
      </w:r>
      <w:r w:rsidRPr="00DB0AA5">
        <w:rPr>
          <w:rStyle w:val="StyleUnderline"/>
          <w:highlight w:val="cyan"/>
        </w:rPr>
        <w:t>replaced with cultural, cognitive, affective and information labour</w:t>
      </w:r>
      <w:r w:rsidRPr="00DB0571">
        <w:rPr>
          <w:rStyle w:val="StyleUnderline"/>
        </w:rPr>
        <w:t xml:space="preserve">, or immaterial labor, </w:t>
      </w:r>
      <w:r w:rsidRPr="00DB0AA5">
        <w:rPr>
          <w:rStyle w:val="StyleUnderline"/>
          <w:highlight w:val="cyan"/>
        </w:rPr>
        <w:t>made possible by</w:t>
      </w:r>
      <w:r w:rsidRPr="00DB0571">
        <w:rPr>
          <w:rStyle w:val="StyleUnderline"/>
        </w:rPr>
        <w:t xml:space="preserve"> such </w:t>
      </w:r>
      <w:r w:rsidRPr="00DB0AA5">
        <w:rPr>
          <w:rStyle w:val="StyleUnderline"/>
          <w:highlight w:val="cyan"/>
        </w:rPr>
        <w:t>tech</w:t>
      </w:r>
      <w:r w:rsidRPr="00DB0571">
        <w:rPr>
          <w:rStyle w:val="StyleUnderline"/>
        </w:rPr>
        <w:t xml:space="preserve">nological </w:t>
      </w:r>
      <w:r w:rsidRPr="00DB0AA5">
        <w:rPr>
          <w:rStyle w:val="StyleUnderline"/>
          <w:highlight w:val="cyan"/>
        </w:rPr>
        <w:t>advancements</w:t>
      </w:r>
      <w:r w:rsidRPr="00DB0571">
        <w:rPr>
          <w:rStyle w:val="StyleUnderline"/>
        </w:rPr>
        <w:t>.</w:t>
      </w:r>
      <w:r w:rsidRPr="008D1D88">
        <w:rPr>
          <w:sz w:val="16"/>
        </w:rPr>
        <w:t xml:space="preserve"> Post-Marxist scholars such as Antonio Negri, Paolo Virno, and Michael Hardt have elaborated on the liberating potential enabled by the shift away from assembly line labor production in Post-Fordist economies; the production of value is no longer as easily defined by linear time and working hours. However, “even if these authors claim that immaterial labor portends a radical change in the activities of labor, it remains hypothesized primarily as a commodity-producing activity.”134 As Sylvia Frederici notes, that while Negri and Hardt may recognize affective labor as material, “what [they] do not see is that the tremendous leap in technology required by </w:t>
      </w:r>
      <w:r w:rsidRPr="00DB0AA5">
        <w:rPr>
          <w:rStyle w:val="StyleUnderline"/>
          <w:highlight w:val="cyan"/>
        </w:rPr>
        <w:t>the computerization of work and</w:t>
      </w:r>
      <w:r w:rsidRPr="00DB0571">
        <w:rPr>
          <w:rStyle w:val="StyleUnderline"/>
        </w:rPr>
        <w:t xml:space="preserve"> the </w:t>
      </w:r>
      <w:r w:rsidRPr="00DB0AA5">
        <w:rPr>
          <w:rStyle w:val="StyleUnderline"/>
          <w:highlight w:val="cyan"/>
        </w:rPr>
        <w:t>integration of info</w:t>
      </w:r>
      <w:r w:rsidRPr="00500504">
        <w:rPr>
          <w:rStyle w:val="StyleUnderline"/>
        </w:rPr>
        <w:t>rmation</w:t>
      </w:r>
      <w:r w:rsidRPr="00DB0571">
        <w:rPr>
          <w:rStyle w:val="StyleUnderline"/>
        </w:rPr>
        <w:t xml:space="preserve"> into the work process </w:t>
      </w:r>
      <w:r w:rsidRPr="00DB0AA5">
        <w:rPr>
          <w:rStyle w:val="StyleUnderline"/>
          <w:highlight w:val="cyan"/>
        </w:rPr>
        <w:t>has been paid at the cost of</w:t>
      </w:r>
      <w:r w:rsidRPr="00DB0571">
        <w:rPr>
          <w:rStyle w:val="StyleUnderline"/>
        </w:rPr>
        <w:t xml:space="preserve"> a tremendous increase of </w:t>
      </w:r>
      <w:r w:rsidRPr="00DB0AA5">
        <w:rPr>
          <w:rStyle w:val="StyleUnderline"/>
          <w:highlight w:val="cyan"/>
        </w:rPr>
        <w:t>exploitation at the other end</w:t>
      </w:r>
      <w:r w:rsidRPr="00DB0571">
        <w:rPr>
          <w:rStyle w:val="StyleUnderline"/>
        </w:rPr>
        <w:t xml:space="preserve"> of the process.”</w:t>
      </w:r>
      <w:r w:rsidRPr="008D1D88">
        <w:rPr>
          <w:sz w:val="16"/>
        </w:rPr>
        <w:t xml:space="preserve">135 Abbate again reminds that </w:t>
      </w:r>
      <w:r w:rsidRPr="00DB0571">
        <w:rPr>
          <w:rStyle w:val="StyleUnderline"/>
        </w:rPr>
        <w:t>while “</w:t>
      </w:r>
      <w:r w:rsidRPr="00500504">
        <w:rPr>
          <w:rStyle w:val="StyleUnderline"/>
        </w:rPr>
        <w:t>Communications</w:t>
      </w:r>
      <w:r w:rsidRPr="00DB0571">
        <w:rPr>
          <w:rStyle w:val="StyleUnderline"/>
        </w:rPr>
        <w:t xml:space="preserve"> media often seem to dematerialise technology, presenting themselves to the user as systems that transmit ideas rather than electrons. The turbulent history of the Internet may be a reminder of the very real material considerations that lie behind this technology and of their economic and political consequences.”136 Many </w:t>
      </w:r>
      <w:r w:rsidRPr="00DB0AA5">
        <w:rPr>
          <w:rStyle w:val="StyleUnderline"/>
          <w:highlight w:val="cyan"/>
        </w:rPr>
        <w:t>users</w:t>
      </w:r>
      <w:r w:rsidRPr="00DB0571">
        <w:rPr>
          <w:rStyle w:val="StyleUnderline"/>
        </w:rPr>
        <w:t xml:space="preserve"> remain unaware of the extent to which wireless connections, delivered as if by invisible force out of nothing and nowhere, are inextricably </w:t>
      </w:r>
      <w:r w:rsidRPr="00DB0AA5">
        <w:rPr>
          <w:rStyle w:val="StyleUnderline"/>
          <w:highlight w:val="cyan"/>
        </w:rPr>
        <w:t>tied to a reality rooted in both materiality and corporeality</w:t>
      </w:r>
      <w:r w:rsidRPr="00DB0571">
        <w:rPr>
          <w:rStyle w:val="StyleUnderline"/>
        </w:rPr>
        <w:t>.</w:t>
      </w:r>
      <w:r w:rsidRPr="008D1D88">
        <w:rPr>
          <w:sz w:val="16"/>
        </w:rPr>
        <w:t xml:space="preserve"> The Internet, as a system of cables or as a phrase that encompasses all of digital technology, certainly did not come out of ‘nowhere,’ as if it were born like an amicable version of Victor Frankenstein’s creature.137 </w:t>
      </w:r>
      <w:r w:rsidRPr="00DB0571">
        <w:rPr>
          <w:rStyle w:val="StyleUnderline"/>
        </w:rPr>
        <w:t xml:space="preserve">The online is not a nowhere either, it is in the most literal sense, on a line, on the network of cables that link all continents save for Antarctica, on a line that charts every digital footprint ever made. A situated understanding of the conditions that enable the craved connection to the the cloud reminds that the </w:t>
      </w:r>
      <w:r w:rsidRPr="00DB0AA5">
        <w:rPr>
          <w:rStyle w:val="StyleUnderline"/>
          <w:highlight w:val="cyan"/>
        </w:rPr>
        <w:t>technology of today was never liberating nor emancipatory on either end of the line. The</w:t>
      </w:r>
      <w:r w:rsidRPr="00DB0571">
        <w:rPr>
          <w:rStyle w:val="StyleUnderline"/>
        </w:rPr>
        <w:t xml:space="preserve"> </w:t>
      </w:r>
      <w:r w:rsidRPr="00DB0AA5">
        <w:rPr>
          <w:rStyle w:val="StyleUnderline"/>
          <w:highlight w:val="cyan"/>
        </w:rPr>
        <w:t>rise of a</w:t>
      </w:r>
      <w:r w:rsidRPr="00DB0571">
        <w:rPr>
          <w:rStyle w:val="StyleUnderline"/>
        </w:rPr>
        <w:t xml:space="preserve">rtificial </w:t>
      </w:r>
      <w:r w:rsidRPr="00DB0AA5">
        <w:rPr>
          <w:rStyle w:val="StyleUnderline"/>
          <w:highlight w:val="cyan"/>
        </w:rPr>
        <w:t>i</w:t>
      </w:r>
      <w:r w:rsidRPr="00DB0571">
        <w:rPr>
          <w:rStyle w:val="StyleUnderline"/>
        </w:rPr>
        <w:t xml:space="preserve">ntelligence </w:t>
      </w:r>
      <w:r w:rsidRPr="00DB0AA5">
        <w:rPr>
          <w:rStyle w:val="StyleUnderline"/>
          <w:highlight w:val="cyan"/>
        </w:rPr>
        <w:t xml:space="preserve">and the </w:t>
      </w:r>
      <w:r w:rsidRPr="00DB0AA5">
        <w:rPr>
          <w:rStyle w:val="Emphasis"/>
          <w:highlight w:val="cyan"/>
        </w:rPr>
        <w:t>Internet of things</w:t>
      </w:r>
      <w:r w:rsidRPr="00DB0AA5">
        <w:rPr>
          <w:rStyle w:val="StyleUnderline"/>
          <w:highlight w:val="cyan"/>
        </w:rPr>
        <w:t xml:space="preserve"> have shown</w:t>
      </w:r>
      <w:r w:rsidRPr="00DB0571">
        <w:rPr>
          <w:rStyle w:val="StyleUnderline"/>
        </w:rPr>
        <w:t xml:space="preserve"> that while devices may continue to shrink in size, </w:t>
      </w:r>
      <w:r w:rsidRPr="00DB0AA5">
        <w:rPr>
          <w:rStyle w:val="StyleUnderline"/>
          <w:highlight w:val="cyan"/>
        </w:rPr>
        <w:t>the</w:t>
      </w:r>
      <w:r w:rsidRPr="00DB0571">
        <w:rPr>
          <w:rStyle w:val="StyleUnderline"/>
        </w:rPr>
        <w:t xml:space="preserve">ir </w:t>
      </w:r>
      <w:r w:rsidRPr="00DB0AA5">
        <w:rPr>
          <w:rStyle w:val="StyleUnderline"/>
          <w:highlight w:val="cyan"/>
        </w:rPr>
        <w:t>ability to synchronize with the perceived desires of a select portion of humanity grows, and so too do the already heaping piles of e-waste</w:t>
      </w:r>
      <w:r w:rsidRPr="00DB0571">
        <w:rPr>
          <w:rStyle w:val="StyleUnderline"/>
        </w:rPr>
        <w:t>.</w:t>
      </w:r>
      <w:r w:rsidRPr="008D1D88">
        <w:rPr>
          <w:sz w:val="16"/>
        </w:rPr>
        <w:t>139 Countries like Finland, the first to declare access to broadband Internet connection a human right back in 2009, the legislative counselor for the Ministry of Transport and Communications, Laura Vilkkonen, quoted saying [emphasis added] “it’s something you cannot live without in modern society.</w:t>
      </w:r>
      <w:r w:rsidRPr="00DB0571">
        <w:rPr>
          <w:rStyle w:val="StyleUnderline"/>
        </w:rPr>
        <w:t xml:space="preserve"> Like banking services or water or electricity, </w:t>
      </w:r>
      <w:r w:rsidRPr="00DB0AA5">
        <w:rPr>
          <w:rStyle w:val="StyleUnderline"/>
          <w:highlight w:val="cyan"/>
        </w:rPr>
        <w:t>you need Internet connection</w:t>
      </w:r>
      <w:r w:rsidRPr="00DB0571">
        <w:rPr>
          <w:rStyle w:val="StyleUnderline"/>
        </w:rPr>
        <w:t xml:space="preserve">,”140 remind that </w:t>
      </w:r>
      <w:r w:rsidRPr="008D1D88">
        <w:rPr>
          <w:rStyle w:val="Emphasis"/>
        </w:rPr>
        <w:t>b</w:t>
      </w:r>
      <w:r w:rsidRPr="00DB0AA5">
        <w:rPr>
          <w:rStyle w:val="Emphasis"/>
          <w:highlight w:val="cyan"/>
        </w:rPr>
        <w:t>oth disconnection and connection produce death</w:t>
      </w:r>
      <w:r w:rsidRPr="00DB0AA5">
        <w:rPr>
          <w:rStyle w:val="StyleUnderline"/>
          <w:highlight w:val="cyan"/>
        </w:rPr>
        <w:t>.</w:t>
      </w:r>
      <w:r w:rsidRPr="008D1D88">
        <w:rPr>
          <w:sz w:val="16"/>
        </w:rPr>
        <w:t xml:space="preserve"> Websites are no longer a jumble of clunky pixel glitches and slow to load sticky scrollbars, but seamless minimalist pastoral landscapes wherein smog is mistaken for clouds. The news is just nows. </w:t>
      </w:r>
      <w:r w:rsidRPr="00500504">
        <w:rPr>
          <w:rStyle w:val="StyleUnderline"/>
        </w:rPr>
        <w:t>It all serves to widen the gap between past and future so quickly that we do sense</w:t>
      </w:r>
      <w:r w:rsidRPr="008D1D88">
        <w:rPr>
          <w:rStyle w:val="StyleUnderline"/>
        </w:rPr>
        <w:t xml:space="preserve"> ourselves falling into the faultline because the GPS failed to account for construction on the route to the the future.</w:t>
      </w:r>
      <w:r w:rsidRPr="008D1D88">
        <w:rPr>
          <w:sz w:val="16"/>
        </w:rPr>
        <w:t>141 The future however, ended back in 1972. The Limits to Growth, a report funded by Volkswagen and commissioned by the Club of Rome, detailed the long-term consequences of exponential economic growth, noting that without a change in human consumption habits, without a revolution in industrial economies, and more importantly, if the natural world and its finite resources are not accounted for in capitalist business models, then we should expect to see utter depletion within the next hundred years. While the report received criticism in regards to its methodology, or what constitutes a ‘resource,’ the idea remains a poignant and stark reminder that no direct political action has been taken since, regardless if the results reflected even an inkling of a possible reality in 5, 10, or 500 years. In 2012 however, one of the authors of the 1972 publication, Jørgen Randers, released an update, 2052: A Global Forecast for the Next Forty Years , 142 and according to his analysis of trends on consumption, any possible future requires a reduction in consumption, a decline in population, a low carbon energy system, and most importantly, institutions that counter national short termism. The Internet, he says, which has increased access to knowledge, might be able to help, but only if it is first realized that knowledge is simply not enough in the face of powerful opposition.</w:t>
      </w:r>
    </w:p>
    <w:p w14:paraId="1628AFFD" w14:textId="77777777" w:rsidR="00E53CD1" w:rsidRDefault="00E53CD1" w:rsidP="00E53CD1"/>
    <w:p w14:paraId="7FA903A2" w14:textId="77777777" w:rsidR="00E53CD1" w:rsidRPr="00E53CD1" w:rsidRDefault="00E53CD1" w:rsidP="00E53CD1"/>
    <w:p w14:paraId="5789FBC9" w14:textId="2C7BD2E2" w:rsidR="00DB0C8E" w:rsidRDefault="00DB0C8E" w:rsidP="00750127">
      <w:pPr>
        <w:pStyle w:val="Heading1"/>
      </w:pPr>
      <w:r>
        <w:t>Impacts</w:t>
      </w:r>
    </w:p>
    <w:p w14:paraId="0442BB52" w14:textId="2D98A986" w:rsidR="00750127" w:rsidRDefault="00750127" w:rsidP="00750127">
      <w:pPr>
        <w:pStyle w:val="Heading2"/>
        <w:rPr>
          <w:lang w:eastAsia="zh-CN"/>
        </w:rPr>
      </w:pPr>
      <w:r>
        <w:rPr>
          <w:lang w:eastAsia="zh-CN"/>
        </w:rPr>
        <w:t xml:space="preserve">Impacts </w:t>
      </w:r>
    </w:p>
    <w:p w14:paraId="65068AEC" w14:textId="77777777" w:rsidR="00BB3D15" w:rsidRDefault="00BB3D15" w:rsidP="00BB3D15">
      <w:pPr>
        <w:pStyle w:val="Heading3"/>
        <w:rPr>
          <w:lang w:eastAsia="zh-CN"/>
        </w:rPr>
      </w:pPr>
      <w:r>
        <w:rPr>
          <w:lang w:eastAsia="zh-CN"/>
        </w:rPr>
        <w:t>Depression</w:t>
      </w:r>
    </w:p>
    <w:p w14:paraId="470C5F91" w14:textId="77777777" w:rsidR="00BB3D15" w:rsidRDefault="00BB3D15" w:rsidP="00BB3D15">
      <w:pPr>
        <w:pStyle w:val="Heading4"/>
      </w:pPr>
      <w:r w:rsidRPr="009273F4">
        <w:t xml:space="preserve">Semio-capitalism </w:t>
      </w:r>
      <w:r>
        <w:t>causes both economic and social depression -</w:t>
      </w:r>
      <w:r w:rsidRPr="009273F4">
        <w:t xml:space="preserve"> creates nonstop violence </w:t>
      </w:r>
      <w:r>
        <w:t>and poverty leaving us without a</w:t>
      </w:r>
      <w:r w:rsidRPr="009273F4">
        <w:t xml:space="preserve"> future. </w:t>
      </w:r>
      <w:r>
        <w:t>Our society will only ever run backwards.</w:t>
      </w:r>
    </w:p>
    <w:p w14:paraId="40BB23BA" w14:textId="77777777" w:rsidR="00BB3D15" w:rsidRPr="009273F4" w:rsidRDefault="00BB3D15" w:rsidP="00BB3D15">
      <w:r w:rsidRPr="001112DE">
        <w:t xml:space="preserve">Vlad </w:t>
      </w:r>
      <w:r w:rsidRPr="001112DE">
        <w:rPr>
          <w:rStyle w:val="Style13ptBold"/>
        </w:rPr>
        <w:t>Morariu</w:t>
      </w:r>
      <w:r w:rsidRPr="001112DE">
        <w:t xml:space="preserve"> and Jaakko </w:t>
      </w:r>
      <w:r w:rsidRPr="001112DE">
        <w:rPr>
          <w:rStyle w:val="Style13ptBold"/>
        </w:rPr>
        <w:t>Karhunen</w:t>
      </w:r>
      <w:r>
        <w:t xml:space="preserve"> </w:t>
      </w:r>
      <w:r w:rsidRPr="001112DE">
        <w:rPr>
          <w:rStyle w:val="Style13ptBold"/>
        </w:rPr>
        <w:t>20</w:t>
      </w:r>
      <w:r>
        <w:t xml:space="preserve">, </w:t>
      </w:r>
      <w:r w:rsidRPr="001112DE">
        <w:t>Vlad Morariu is a Romanian-born researcher, curator and Visual Cultures Lecturer at Middlesex University London, where he co-leads the Visual and Material Culture Research Cluster</w:t>
      </w:r>
      <w:r>
        <w:t xml:space="preserve">, </w:t>
      </w:r>
      <w:r w:rsidRPr="001112DE">
        <w:t>Jaakko Karhunen is a doctoral student at Loughborough University. Follow them to stay up to date with their professional activities in philosophy</w:t>
      </w:r>
      <w:r>
        <w:t>, April 30, 2020, “</w:t>
      </w:r>
      <w:r w:rsidRPr="001112DE">
        <w:t>Cultures of Violence</w:t>
      </w:r>
      <w:r>
        <w:t xml:space="preserve">”, “Chapter 3: Project Sigma”, </w:t>
      </w:r>
      <w:r w:rsidRPr="001112DE">
        <w:t>Routledge</w:t>
      </w:r>
      <w:r>
        <w:t>, Accessed July 3, 2024, PW</w:t>
      </w:r>
    </w:p>
    <w:p w14:paraId="66567F8B" w14:textId="77777777" w:rsidR="00BB3D15" w:rsidRPr="009273F4" w:rsidRDefault="00BB3D15" w:rsidP="00BB3D15">
      <w:pPr>
        <w:rPr>
          <w:sz w:val="16"/>
        </w:rPr>
      </w:pPr>
      <w:r w:rsidRPr="00097542">
        <w:rPr>
          <w:rStyle w:val="StyleUnderline"/>
        </w:rPr>
        <w:t xml:space="preserve">What seems to </w:t>
      </w:r>
      <w:r w:rsidRPr="00DB0AA5">
        <w:rPr>
          <w:rStyle w:val="StyleUnderline"/>
          <w:highlight w:val="cyan"/>
        </w:rPr>
        <w:t>characterise our current semio-capitalist, post-cyberculture condition is depression</w:t>
      </w:r>
      <w:r>
        <w:rPr>
          <w:rStyle w:val="StyleUnderline"/>
        </w:rPr>
        <w:t xml:space="preserve"> </w:t>
      </w:r>
      <w:r w:rsidRPr="00097542">
        <w:rPr>
          <w:rStyle w:val="StyleUnderline"/>
        </w:rPr>
        <w:t>–</w:t>
      </w:r>
      <w:r>
        <w:rPr>
          <w:rStyle w:val="StyleUnderline"/>
        </w:rPr>
        <w:t xml:space="preserve"> </w:t>
      </w:r>
      <w:r w:rsidRPr="00DB0AA5">
        <w:rPr>
          <w:rStyle w:val="StyleUnderline"/>
          <w:highlight w:val="cyan"/>
        </w:rPr>
        <w:t>economic depression but also corporeal fatigue and mental depression</w:t>
      </w:r>
      <w:r w:rsidRPr="00097542">
        <w:rPr>
          <w:rStyle w:val="StyleUnderline"/>
        </w:rPr>
        <w:t xml:space="preserve">. </w:t>
      </w:r>
      <w:r w:rsidRPr="009273F4">
        <w:rPr>
          <w:sz w:val="16"/>
        </w:rPr>
        <w:t xml:space="preserve">He writes: </w:t>
      </w:r>
      <w:r w:rsidRPr="00097542">
        <w:rPr>
          <w:rStyle w:val="StyleUnderline"/>
        </w:rPr>
        <w:t xml:space="preserve">The future becomes a threat when the </w:t>
      </w:r>
      <w:r w:rsidRPr="00DB0AA5">
        <w:rPr>
          <w:rStyle w:val="StyleUnderline"/>
          <w:highlight w:val="cyan"/>
        </w:rPr>
        <w:t>collective imagination becomes incapable of seeing alternatives to trends leading to</w:t>
      </w:r>
      <w:r>
        <w:rPr>
          <w:rStyle w:val="StyleUnderline"/>
        </w:rPr>
        <w:t xml:space="preserve"> </w:t>
      </w:r>
      <w:r w:rsidRPr="00DB0AA5">
        <w:rPr>
          <w:rStyle w:val="StyleUnderline"/>
          <w:highlight w:val="cyan"/>
        </w:rPr>
        <w:t>devastation</w:t>
      </w:r>
      <w:r w:rsidRPr="00097542">
        <w:rPr>
          <w:rStyle w:val="StyleUnderline"/>
        </w:rPr>
        <w:t>,</w:t>
      </w:r>
      <w:r>
        <w:rPr>
          <w:rStyle w:val="StyleUnderline"/>
        </w:rPr>
        <w:t xml:space="preserve"> </w:t>
      </w:r>
      <w:r w:rsidRPr="00DB0AA5">
        <w:rPr>
          <w:rStyle w:val="StyleUnderline"/>
          <w:highlight w:val="cyan"/>
        </w:rPr>
        <w:t>increased poverty and violence</w:t>
      </w:r>
      <w:r w:rsidRPr="00097542">
        <w:rPr>
          <w:rStyle w:val="StyleUnderline"/>
        </w:rPr>
        <w:t>.</w:t>
      </w:r>
      <w:r>
        <w:rPr>
          <w:rStyle w:val="StyleUnderline"/>
        </w:rPr>
        <w:t xml:space="preserve"> </w:t>
      </w:r>
      <w:r w:rsidRPr="009273F4">
        <w:rPr>
          <w:sz w:val="16"/>
        </w:rPr>
        <w:t xml:space="preserve">This is precisely our current situa-tion, because </w:t>
      </w:r>
      <w:r w:rsidRPr="00DB0AA5">
        <w:rPr>
          <w:rStyle w:val="StyleUnderline"/>
          <w:highlight w:val="cyan"/>
        </w:rPr>
        <w:t>capitalism has become a</w:t>
      </w:r>
      <w:r>
        <w:rPr>
          <w:rStyle w:val="StyleUnderline"/>
        </w:rPr>
        <w:t xml:space="preserve"> </w:t>
      </w:r>
      <w:r w:rsidRPr="00097542">
        <w:rPr>
          <w:rStyle w:val="StyleUnderline"/>
        </w:rPr>
        <w:t>system</w:t>
      </w:r>
      <w:r>
        <w:rPr>
          <w:rStyle w:val="StyleUnderline"/>
        </w:rPr>
        <w:t xml:space="preserve"> </w:t>
      </w:r>
      <w:r w:rsidRPr="00097542">
        <w:rPr>
          <w:rStyle w:val="StyleUnderline"/>
        </w:rPr>
        <w:t>of</w:t>
      </w:r>
      <w:r>
        <w:rPr>
          <w:rStyle w:val="StyleUnderline"/>
        </w:rPr>
        <w:t xml:space="preserve"> </w:t>
      </w:r>
      <w:r w:rsidRPr="00DB0AA5">
        <w:rPr>
          <w:rStyle w:val="StyleUnderline"/>
          <w:highlight w:val="cyan"/>
        </w:rPr>
        <w:t>techno-economic</w:t>
      </w:r>
      <w:r>
        <w:rPr>
          <w:rStyle w:val="StyleUnderline"/>
        </w:rPr>
        <w:t xml:space="preserve"> </w:t>
      </w:r>
      <w:r w:rsidRPr="00DB0AA5">
        <w:rPr>
          <w:rStyle w:val="StyleUnderline"/>
          <w:highlight w:val="cyan"/>
        </w:rPr>
        <w:t>automatisms</w:t>
      </w:r>
      <w:r w:rsidRPr="00097542">
        <w:rPr>
          <w:rStyle w:val="StyleUnderline"/>
        </w:rPr>
        <w:t xml:space="preserve"> that politics </w:t>
      </w:r>
      <w:r w:rsidRPr="00DB0AA5">
        <w:rPr>
          <w:rStyle w:val="StyleUnderline"/>
          <w:highlight w:val="cyan"/>
        </w:rPr>
        <w:t>cannot evade</w:t>
      </w:r>
      <w:r w:rsidRPr="00097542">
        <w:rPr>
          <w:rStyle w:val="StyleUnderline"/>
        </w:rPr>
        <w:t>.</w:t>
      </w:r>
      <w:r w:rsidRPr="009273F4">
        <w:rPr>
          <w:sz w:val="16"/>
        </w:rPr>
        <w:t xml:space="preserve"> The paralysis of the will (the impossibility of politics) is the historical context of today’s depression epidemic. ( Berardi, 2011 : 59) Berardi’s ‘paralysis of the will’ points to a real foreclosure of the horizon of any future politics, and his thought finds an echo in Mark Fisher’s Ghosts of My Life ( 2014 ), whose first chapter glosses over ‘</w:t>
      </w:r>
      <w:r w:rsidRPr="00DB0AA5">
        <w:rPr>
          <w:rStyle w:val="StyleUnderline"/>
          <w:highlight w:val="cyan"/>
        </w:rPr>
        <w:t>the</w:t>
      </w:r>
      <w:r w:rsidRPr="00097542">
        <w:rPr>
          <w:rStyle w:val="StyleUnderline"/>
        </w:rPr>
        <w:t xml:space="preserve"> </w:t>
      </w:r>
      <w:r w:rsidRPr="00DB0AA5">
        <w:rPr>
          <w:rStyle w:val="StyleUnderline"/>
          <w:highlight w:val="cyan"/>
        </w:rPr>
        <w:t>slow cancellation of the future’</w:t>
      </w:r>
      <w:r w:rsidRPr="009273F4">
        <w:rPr>
          <w:sz w:val="16"/>
        </w:rPr>
        <w:t xml:space="preserve">: the </w:t>
      </w:r>
      <w:r w:rsidRPr="00DB0AA5">
        <w:rPr>
          <w:rStyle w:val="StyleUnderline"/>
          <w:highlight w:val="cyan"/>
        </w:rPr>
        <w:t>disappearance of the future</w:t>
      </w:r>
      <w:r w:rsidRPr="00097542">
        <w:rPr>
          <w:rStyle w:val="StyleUnderline"/>
        </w:rPr>
        <w:t xml:space="preserve">, most visible in the realm of con-temporary culture, where time, </w:t>
      </w:r>
      <w:r w:rsidRPr="00DB0AA5">
        <w:rPr>
          <w:rStyle w:val="StyleUnderline"/>
          <w:highlight w:val="cyan"/>
        </w:rPr>
        <w:t>instead of going forwards, runs backwards, in a constant return of zombified revivals of cultural forms and styles</w:t>
      </w:r>
      <w:r w:rsidRPr="009273F4">
        <w:rPr>
          <w:sz w:val="16"/>
        </w:rPr>
        <w:t xml:space="preserve">: If the late 1970s and early 80s were the moment when the current cri-sis of cultural temporality could first be felt, it was only during the first decade of the twenty-first century that what Simon Reynolds calls ‘dyschromia’ has become endemic. This dyschromia, this temporal dis-juncture, ought to feel uncanny, yet the predominance of what Reyn-olds calls ‘retromania’ means that it has lost any unheimlich charge: anachronism is now taken for granted. ( Fisher, 2014 : 14) Both Berardi and Fisher are amongst the strongest advocates for a repoliticisation of mental health, following the attempts of Foucault, Laing, or Deleuze and Guattari in the 1960s and 1970s. Both argue for </w:t>
      </w:r>
      <w:r w:rsidRPr="009273F4">
        <w:rPr>
          <w:rStyle w:val="StyleUnderline"/>
        </w:rPr>
        <w:t>a</w:t>
      </w:r>
      <w:r>
        <w:rPr>
          <w:rStyle w:val="StyleUnderline"/>
        </w:rPr>
        <w:t xml:space="preserve"> </w:t>
      </w:r>
      <w:r w:rsidRPr="00DB0AA5">
        <w:rPr>
          <w:rStyle w:val="StyleUnderline"/>
          <w:highlight w:val="cyan"/>
        </w:rPr>
        <w:t>direct link</w:t>
      </w:r>
      <w:r w:rsidRPr="00DB0AA5">
        <w:rPr>
          <w:sz w:val="16"/>
          <w:highlight w:val="cyan"/>
        </w:rPr>
        <w:t xml:space="preserve"> </w:t>
      </w:r>
      <w:r w:rsidRPr="00DB0AA5">
        <w:rPr>
          <w:rStyle w:val="StyleUnderline"/>
          <w:highlight w:val="cyan"/>
        </w:rPr>
        <w:t>between semio-capitalism or – ‘capitalist realism’</w:t>
      </w:r>
      <w:r>
        <w:rPr>
          <w:rStyle w:val="StyleUnderline"/>
        </w:rPr>
        <w:t xml:space="preserve"> </w:t>
      </w:r>
      <w:r w:rsidRPr="009273F4">
        <w:rPr>
          <w:rStyle w:val="StyleUnderline"/>
        </w:rPr>
        <w:t>(Fisher)</w:t>
      </w:r>
      <w:r>
        <w:rPr>
          <w:rStyle w:val="StyleUnderline"/>
        </w:rPr>
        <w:t xml:space="preserve"> </w:t>
      </w:r>
      <w:r w:rsidRPr="009273F4">
        <w:rPr>
          <w:rStyle w:val="StyleUnderline"/>
        </w:rPr>
        <w:t>–</w:t>
      </w:r>
      <w:r>
        <w:rPr>
          <w:rStyle w:val="StyleUnderline"/>
        </w:rPr>
        <w:t xml:space="preserve"> </w:t>
      </w:r>
      <w:r w:rsidRPr="009273F4">
        <w:rPr>
          <w:rStyle w:val="StyleUnderline"/>
        </w:rPr>
        <w:t>and</w:t>
      </w:r>
      <w:r>
        <w:rPr>
          <w:rStyle w:val="StyleUnderline"/>
        </w:rPr>
        <w:t xml:space="preserve"> </w:t>
      </w:r>
      <w:r w:rsidRPr="009273F4">
        <w:rPr>
          <w:rStyle w:val="StyleUnderline"/>
        </w:rPr>
        <w:t>depression</w:t>
      </w:r>
      <w:r w:rsidRPr="009273F4">
        <w:rPr>
          <w:sz w:val="16"/>
        </w:rPr>
        <w:t xml:space="preserve">. Fisher describes the realism of capitalism as a ‘deflationary perspective of a depres-sive who believes that any positive state, any hope, is a dangerous illusion’ (Fisher, 2009: 5), whilst the first chapter of his Capitalist Realism claims that it has </w:t>
      </w:r>
      <w:r w:rsidRPr="00DB0AA5">
        <w:rPr>
          <w:rStyle w:val="StyleUnderline"/>
          <w:highlight w:val="cyan"/>
        </w:rPr>
        <w:t>become easier to image the end of the world than the end of capitalism</w:t>
      </w:r>
      <w:r w:rsidRPr="009273F4">
        <w:rPr>
          <w:rStyle w:val="StyleUnderline"/>
        </w:rPr>
        <w:t>.</w:t>
      </w:r>
      <w:r w:rsidRPr="009273F4">
        <w:rPr>
          <w:sz w:val="16"/>
        </w:rPr>
        <w:t xml:space="preserve"> For Fisher, himself battling depression, </w:t>
      </w:r>
      <w:r w:rsidRPr="009273F4">
        <w:rPr>
          <w:rStyle w:val="StyleUnderline"/>
        </w:rPr>
        <w:t xml:space="preserve">there seems to be </w:t>
      </w:r>
      <w:r w:rsidRPr="00DB0AA5">
        <w:rPr>
          <w:rStyle w:val="StyleUnderline"/>
          <w:highlight w:val="cyan"/>
        </w:rPr>
        <w:t>little hope</w:t>
      </w:r>
      <w:r w:rsidRPr="009273F4">
        <w:rPr>
          <w:rStyle w:val="StyleUnderline"/>
        </w:rPr>
        <w:t xml:space="preserve"> </w:t>
      </w:r>
      <w:r w:rsidRPr="00DB0AA5">
        <w:rPr>
          <w:rStyle w:val="StyleUnderline"/>
          <w:highlight w:val="cyan"/>
        </w:rPr>
        <w:t>for a strategy of de-cancelling future</w:t>
      </w:r>
      <w:r w:rsidRPr="009273F4">
        <w:rPr>
          <w:rStyle w:val="StyleUnderline"/>
        </w:rPr>
        <w:t>.</w:t>
      </w:r>
      <w:r w:rsidRPr="009273F4">
        <w:rPr>
          <w:sz w:val="16"/>
        </w:rPr>
        <w:t xml:space="preserve"> However, Berardi struggles to find an answer to the question: </w:t>
      </w:r>
      <w:r w:rsidRPr="00DB0AA5">
        <w:rPr>
          <w:rStyle w:val="StyleUnderline"/>
          <w:highlight w:val="cyan"/>
        </w:rPr>
        <w:t>where is the hope</w:t>
      </w:r>
      <w:r w:rsidRPr="009273F4">
        <w:rPr>
          <w:rStyle w:val="StyleUnderline"/>
        </w:rPr>
        <w:t>?</w:t>
      </w:r>
      <w:r w:rsidRPr="009273F4">
        <w:rPr>
          <w:sz w:val="16"/>
        </w:rPr>
        <w:t xml:space="preserve"> His answer is bafflingly simple: </w:t>
      </w:r>
      <w:r w:rsidRPr="00DB0AA5">
        <w:rPr>
          <w:rStyle w:val="StyleUnderline"/>
          <w:highlight w:val="cyan"/>
        </w:rPr>
        <w:t>we must resist because we simply do not know</w:t>
      </w:r>
      <w:r w:rsidRPr="009273F4">
        <w:rPr>
          <w:rStyle w:val="StyleUnderline"/>
        </w:rPr>
        <w:t xml:space="preserve"> and cannot know </w:t>
      </w:r>
      <w:r w:rsidRPr="00DB0AA5">
        <w:rPr>
          <w:rStyle w:val="StyleUnderline"/>
          <w:highlight w:val="cyan"/>
        </w:rPr>
        <w:t>what will happen</w:t>
      </w:r>
      <w:r>
        <w:rPr>
          <w:rStyle w:val="StyleUnderline"/>
        </w:rPr>
        <w:t xml:space="preserve"> </w:t>
      </w:r>
      <w:r w:rsidRPr="00DB0AA5">
        <w:rPr>
          <w:rStyle w:val="StyleUnderline"/>
          <w:highlight w:val="cyan"/>
        </w:rPr>
        <w:t>after the future</w:t>
      </w:r>
      <w:r w:rsidRPr="009273F4">
        <w:rPr>
          <w:rStyle w:val="StyleUnderline"/>
        </w:rPr>
        <w:t>,</w:t>
      </w:r>
      <w:r w:rsidRPr="009273F4">
        <w:rPr>
          <w:sz w:val="16"/>
        </w:rPr>
        <w:t xml:space="preserve"> ‘and I must preserve the consciousness and sensibility of social solidarity, of human empathy, of gratuitous activity – of freedom, equality, and fraternity. </w:t>
      </w:r>
    </w:p>
    <w:p w14:paraId="1F67E3B2" w14:textId="77777777" w:rsidR="00BB3D15" w:rsidRPr="00AD1037" w:rsidRDefault="00BB3D15" w:rsidP="00BB3D15">
      <w:pPr>
        <w:rPr>
          <w:lang w:eastAsia="zh-CN"/>
        </w:rPr>
      </w:pPr>
    </w:p>
    <w:p w14:paraId="6F96E23A" w14:textId="77777777" w:rsidR="00BB3D15" w:rsidRDefault="00BB3D15" w:rsidP="00BB3D15">
      <w:pPr>
        <w:pStyle w:val="Heading4"/>
      </w:pPr>
      <w:r>
        <w:t>Capitalism’s infiltration into the psycho-sphere results in neuro-totalitarianism---kills value to life</w:t>
      </w:r>
    </w:p>
    <w:p w14:paraId="0A71BE9D" w14:textId="77777777" w:rsidR="00BB3D15" w:rsidRDefault="00BB3D15" w:rsidP="00BB3D15">
      <w:r>
        <w:rPr>
          <w:rFonts w:eastAsiaTheme="majorEastAsia" w:cstheme="majorBidi"/>
          <w:b/>
          <w:iCs/>
          <w:sz w:val="26"/>
        </w:rPr>
        <w:t>Hands 18</w:t>
      </w:r>
      <w:r>
        <w:t xml:space="preserve"> (Joss Hands is Reader in Critical Theory at Newcastle University. He is the author of Gadget Consciousness: Collective Thought, Will and Action in the Age of Social Media, “Marx, Materialism and the Brain: Determination in the Last Instance?”, </w:t>
      </w:r>
      <w:r>
        <w:rPr>
          <w:rFonts w:ascii="Noto Sans" w:hAnsi="Noto Sans" w:cs="Noto Sans"/>
          <w:sz w:val="20"/>
          <w:szCs w:val="20"/>
          <w:shd w:val="clear" w:color="auto" w:fill="FFFFFF"/>
        </w:rPr>
        <w:t xml:space="preserve">tripleC: Communication, Capitalism &amp; Critique, </w:t>
      </w:r>
      <w:r>
        <w:rPr>
          <w:rFonts w:ascii="Noto Sans" w:hAnsi="Noto Sans" w:cs="Noto Sans"/>
          <w:sz w:val="21"/>
          <w:szCs w:val="21"/>
          <w:shd w:val="clear" w:color="auto" w:fill="FFFFFF"/>
        </w:rPr>
        <w:t>2018-05-04, https://www.triple-c.at/index.php/tripleC/article/view/979)//LF</w:t>
      </w:r>
    </w:p>
    <w:p w14:paraId="48AA441B" w14:textId="77777777" w:rsidR="00BB3D15" w:rsidRPr="00EE5E1D" w:rsidRDefault="00BB3D15" w:rsidP="00BB3D15">
      <w:pPr>
        <w:rPr>
          <w:sz w:val="14"/>
        </w:rPr>
      </w:pPr>
      <w:r>
        <w:rPr>
          <w:sz w:val="14"/>
        </w:rPr>
        <w:t xml:space="preserve">As soon as “[t]he principal ‘fixed capital’ becomes ‘man himself’” (Ibid.) then the imperative to capture this is intensified, returning us to the condition of the formal subsumption, “in the sense that it is based essentially on the relation of monetary dependence of wage-labourer inside the process of circulation” (Ibid., 31). </w:t>
      </w:r>
      <w:r w:rsidRPr="00DB0AA5">
        <w:rPr>
          <w:rStyle w:val="StyleUnderline"/>
          <w:highlight w:val="cyan"/>
        </w:rPr>
        <w:t>In this form of capitalism</w:t>
      </w:r>
      <w:r>
        <w:rPr>
          <w:rStyle w:val="StyleUnderline"/>
        </w:rPr>
        <w:t xml:space="preserve"> then, in order to maintain its grip, </w:t>
      </w:r>
      <w:r w:rsidRPr="00DB0AA5">
        <w:rPr>
          <w:rStyle w:val="Emphasis"/>
          <w:highlight w:val="cyan"/>
        </w:rPr>
        <w:t>capital has to act as an external force directly on the brain</w:t>
      </w:r>
      <w:r>
        <w:rPr>
          <w:rStyle w:val="Emphasis"/>
        </w:rPr>
        <w:t>.</w:t>
      </w:r>
      <w:r>
        <w:rPr>
          <w:rStyle w:val="StyleUnderline"/>
        </w:rPr>
        <w:t xml:space="preserve"> It can therefore be no surprise that we have increasingly become witness to the development of, for example, affective mechanisms </w:t>
      </w:r>
      <w:r w:rsidRPr="00DB0AA5">
        <w:rPr>
          <w:rStyle w:val="StyleUnderline"/>
          <w:highlight w:val="cyan"/>
        </w:rPr>
        <w:t>aimed</w:t>
      </w:r>
      <w:r>
        <w:rPr>
          <w:rStyle w:val="StyleUnderline"/>
        </w:rPr>
        <w:t xml:space="preserve"> squarely </w:t>
      </w:r>
      <w:r w:rsidRPr="00DB0AA5">
        <w:rPr>
          <w:rStyle w:val="StyleUnderline"/>
          <w:highlight w:val="cyan"/>
        </w:rPr>
        <w:t>at the nervous system</w:t>
      </w:r>
      <w:r>
        <w:rPr>
          <w:rStyle w:val="StyleUnderline"/>
        </w:rPr>
        <w:t>.</w:t>
      </w:r>
      <w:r>
        <w:rPr>
          <w:sz w:val="14"/>
        </w:rPr>
        <w:t xml:space="preserve"> Franco ‘Bifo’ </w:t>
      </w:r>
      <w:r w:rsidRPr="00DB0AA5">
        <w:rPr>
          <w:rStyle w:val="StyleUnderline"/>
          <w:highlight w:val="cyan"/>
        </w:rPr>
        <w:t>Berardi</w:t>
      </w:r>
      <w:r>
        <w:rPr>
          <w:rStyle w:val="StyleUnderline"/>
        </w:rPr>
        <w:t xml:space="preserve"> has explored such practices as inducing new kinds of pathological relations to work. He </w:t>
      </w:r>
      <w:r w:rsidRPr="00DB0AA5">
        <w:rPr>
          <w:rStyle w:val="StyleUnderline"/>
          <w:highlight w:val="cyan"/>
        </w:rPr>
        <w:t>has</w:t>
      </w:r>
      <w:r>
        <w:rPr>
          <w:rStyle w:val="StyleUnderline"/>
        </w:rPr>
        <w:t xml:space="preserve"> </w:t>
      </w:r>
      <w:r w:rsidRPr="00DB0AA5">
        <w:rPr>
          <w:rStyle w:val="StyleUnderline"/>
          <w:highlight w:val="cyan"/>
        </w:rPr>
        <w:t>termed this</w:t>
      </w:r>
      <w:r>
        <w:rPr>
          <w:rStyle w:val="StyleUnderline"/>
        </w:rPr>
        <w:t xml:space="preserve"> relation ‘</w:t>
      </w:r>
      <w:r w:rsidRPr="00DB0AA5">
        <w:rPr>
          <w:rStyle w:val="Emphasis"/>
          <w:highlight w:val="cyan"/>
        </w:rPr>
        <w:t>neuro-totalitarianism</w:t>
      </w:r>
      <w:r w:rsidRPr="00DB0AA5">
        <w:rPr>
          <w:rStyle w:val="StyleUnderline"/>
          <w:highlight w:val="cyan"/>
        </w:rPr>
        <w:t>’</w:t>
      </w:r>
      <w:r>
        <w:rPr>
          <w:rStyle w:val="StyleUnderline"/>
        </w:rPr>
        <w:t xml:space="preserve"> in the context of what he calls ‘the soul at work’.</w:t>
      </w:r>
      <w:r>
        <w:rPr>
          <w:sz w:val="14"/>
        </w:rPr>
        <w:t xml:space="preserve"> In the book of that name Berardi tells us, in line with the broader understanding of cognitive labour, “</w:t>
      </w:r>
      <w:r>
        <w:rPr>
          <w:rStyle w:val="StyleUnderline"/>
        </w:rPr>
        <w:t xml:space="preserve">hi tech </w:t>
      </w:r>
      <w:r w:rsidRPr="00DB0AA5">
        <w:rPr>
          <w:rStyle w:val="StyleUnderline"/>
          <w:highlight w:val="cyan"/>
        </w:rPr>
        <w:t>workers invest their</w:t>
      </w:r>
      <w:r>
        <w:rPr>
          <w:rStyle w:val="StyleUnderline"/>
        </w:rPr>
        <w:t xml:space="preserve"> specific competencies, creative, innovative and communicative </w:t>
      </w:r>
      <w:r w:rsidRPr="00DB0AA5">
        <w:rPr>
          <w:rStyle w:val="StyleUnderline"/>
          <w:highlight w:val="cyan"/>
        </w:rPr>
        <w:t>energies in the labour process</w:t>
      </w:r>
      <w:r>
        <w:rPr>
          <w:rStyle w:val="StyleUnderline"/>
        </w:rPr>
        <w:t>; that is, the best part of their intellectual capacities”</w:t>
      </w:r>
      <w:r>
        <w:rPr>
          <w:sz w:val="14"/>
        </w:rPr>
        <w:t xml:space="preserve"> (Berardi 2009, 78). However, while such </w:t>
      </w:r>
      <w:r>
        <w:rPr>
          <w:rStyle w:val="Emphasis"/>
        </w:rPr>
        <w:t xml:space="preserve">workers are in some senses less alienated and, as we have seen, </w:t>
      </w:r>
      <w:r w:rsidRPr="00DB0AA5">
        <w:rPr>
          <w:rStyle w:val="Emphasis"/>
          <w:highlight w:val="cyan"/>
        </w:rPr>
        <w:t>subsumed by capital</w:t>
      </w:r>
      <w:r>
        <w:rPr>
          <w:rStyle w:val="StyleUnderline"/>
        </w:rPr>
        <w:t xml:space="preserve">, than their industrial predecessors, their distance, but at the same time monetary reliance, means that </w:t>
      </w:r>
      <w:r w:rsidRPr="00DB0AA5">
        <w:rPr>
          <w:rStyle w:val="StyleUnderline"/>
          <w:highlight w:val="cyan"/>
        </w:rPr>
        <w:t>they need to be perpetually on call</w:t>
      </w:r>
      <w:r>
        <w:rPr>
          <w:rStyle w:val="StyleUnderline"/>
        </w:rPr>
        <w:t>.</w:t>
      </w:r>
      <w:r>
        <w:rPr>
          <w:sz w:val="14"/>
        </w:rPr>
        <w:t xml:space="preserve"> When workers are called to give, they must give everything and as such </w:t>
      </w:r>
      <w:r>
        <w:rPr>
          <w:rStyle w:val="StyleUnderline"/>
        </w:rPr>
        <w:t>“Info-workers can be seen as “neuro workers”. They prepare their nervous system as an active receiving terminal for as much time as possible” a process that Berardi (2009, 90) compares to “</w:t>
      </w:r>
      <w:r w:rsidRPr="00DB0AA5">
        <w:rPr>
          <w:rStyle w:val="StyleUnderline"/>
          <w:highlight w:val="cyan"/>
        </w:rPr>
        <w:t xml:space="preserve">the constant stress of a permanent </w:t>
      </w:r>
      <w:r w:rsidRPr="00DB0AA5">
        <w:rPr>
          <w:rStyle w:val="Emphasis"/>
          <w:highlight w:val="cyan"/>
        </w:rPr>
        <w:t>cognitive electrocution</w:t>
      </w:r>
      <w:r>
        <w:rPr>
          <w:rStyle w:val="StyleUnderline"/>
        </w:rPr>
        <w:t>”.</w:t>
      </w:r>
      <w:r>
        <w:rPr>
          <w:sz w:val="14"/>
        </w:rPr>
        <w:t xml:space="preserve"> In a generalised condition of cognitive electrocution that spreads out from cognitive labour into the entire social sphere, wherein social activity itself is drawn into this process of digital formal subsumption, we live in something akin to a “multilayered dimension of technomaya” </w:t>
      </w:r>
      <w:r>
        <w:rPr>
          <w:rStyle w:val="StyleUnderline"/>
        </w:rPr>
        <w:t xml:space="preserve">wherein </w:t>
      </w:r>
      <w:r w:rsidRPr="00DB0AA5">
        <w:rPr>
          <w:rStyle w:val="StyleUnderline"/>
          <w:highlight w:val="cyan"/>
        </w:rPr>
        <w:t>“[d]igital tech</w:t>
      </w:r>
      <w:r>
        <w:rPr>
          <w:rStyle w:val="StyleUnderline"/>
        </w:rPr>
        <w:t xml:space="preserve">nology </w:t>
      </w:r>
      <w:r w:rsidRPr="00DB0AA5">
        <w:rPr>
          <w:rStyle w:val="StyleUnderline"/>
          <w:highlight w:val="cyan"/>
        </w:rPr>
        <w:t>has</w:t>
      </w:r>
      <w:r>
        <w:rPr>
          <w:rStyle w:val="StyleUnderline"/>
        </w:rPr>
        <w:t xml:space="preserve"> given a power to the media that is directly acting on the mind, so that the spell of the media-sphere has </w:t>
      </w:r>
      <w:r w:rsidRPr="00DB0AA5">
        <w:rPr>
          <w:rStyle w:val="Emphasis"/>
          <w:highlight w:val="cyan"/>
        </w:rPr>
        <w:t>wrapped itself around the psychosphere</w:t>
      </w:r>
      <w:r>
        <w:rPr>
          <w:rStyle w:val="StyleUnderline"/>
        </w:rPr>
        <w:t>”</w:t>
      </w:r>
      <w:r>
        <w:rPr>
          <w:sz w:val="14"/>
        </w:rPr>
        <w:t xml:space="preserve"> (Berardi 2014, 6). </w:t>
      </w:r>
      <w:r>
        <w:rPr>
          <w:rStyle w:val="StyleUnderline"/>
        </w:rPr>
        <w:t>The extent of the misery caused by this is indicated by the huge increase in mental illness and suicide that has occurred in the Post-Fordist era, “</w:t>
      </w:r>
      <w:r w:rsidRPr="00DB0AA5">
        <w:rPr>
          <w:rStyle w:val="StyleUnderline"/>
          <w:highlight w:val="cyan"/>
        </w:rPr>
        <w:t>in the last 45 years suicide rates have increased by 60% world-wide</w:t>
      </w:r>
      <w:r>
        <w:rPr>
          <w:rStyle w:val="StyleUnderline"/>
        </w:rPr>
        <w:t>” and Berardi puts this down to the fact that “</w:t>
      </w:r>
      <w:r w:rsidRPr="00DB0AA5">
        <w:rPr>
          <w:rStyle w:val="Emphasis"/>
          <w:highlight w:val="cyan"/>
        </w:rPr>
        <w:t>An epidemic of unhappiness</w:t>
      </w:r>
      <w:r>
        <w:rPr>
          <w:rStyle w:val="Emphasis"/>
        </w:rPr>
        <w:t xml:space="preserve"> is spreading over the planet</w:t>
      </w:r>
      <w:r>
        <w:rPr>
          <w:rStyle w:val="StyleUnderline"/>
        </w:rPr>
        <w:t xml:space="preserve">” because “[s]emiocapitalism is </w:t>
      </w:r>
      <w:r>
        <w:rPr>
          <w:rStyle w:val="Emphasis"/>
        </w:rPr>
        <w:t>infiltrating the nervous cells of conscious organisms,</w:t>
      </w:r>
      <w:r>
        <w:rPr>
          <w:rStyle w:val="StyleUnderline"/>
        </w:rPr>
        <w:t xml:space="preserve"> inoculating them with a thanato-political rationale”</w:t>
      </w:r>
      <w:r>
        <w:rPr>
          <w:sz w:val="14"/>
        </w:rPr>
        <w:t xml:space="preserve"> (Ibid., 13). Semiocapitalism includes the drive to capture attention that is typical of the digital platforms that have come to dominate digital life since the early 21st century. The monetarisation of attention, in terms of both the targeting of adverting but also in the user generation of new content, can be seen as something akin to the becoming labour of the social. This expanding condition ensures that the struggle within historical materialism is now over the brain itself. For example, </w:t>
      </w:r>
      <w:r>
        <w:rPr>
          <w:rStyle w:val="StyleUnderline"/>
        </w:rPr>
        <w:t xml:space="preserve">Google is referred to by Berardi (2014, 14) as “the most refined attention-draining machine” that has now been further boosted by the development of the smartphone that is “pervading every moment of the day and night”. </w:t>
      </w:r>
      <w:r>
        <w:rPr>
          <w:sz w:val="14"/>
        </w:rPr>
        <w:t xml:space="preserve">Berardi concludes by suggesting that this “manipulation of neural systems” (Ibid., 25) needs to be understood in light of the neuro-plasticity of the brain. The ability of the brain to assimilate and adapt to contextual inputs makes the brain the material end point of capital’s attempts to capture it in value creating circuits, “intervening on the neural system, redirecting neural activity and reshaping synaptic pathways” (Ibid.). 6. Conclusion: Plasticity and Determination in the Last Instance </w:t>
      </w:r>
      <w:r w:rsidRPr="00DB0AA5">
        <w:rPr>
          <w:rStyle w:val="StyleUnderline"/>
          <w:highlight w:val="cyan"/>
        </w:rPr>
        <w:t>The moulding of the</w:t>
      </w:r>
      <w:r>
        <w:rPr>
          <w:rStyle w:val="StyleUnderline"/>
        </w:rPr>
        <w:t xml:space="preserve"> plastic </w:t>
      </w:r>
      <w:r w:rsidRPr="00DB0AA5">
        <w:rPr>
          <w:rStyle w:val="StyleUnderline"/>
          <w:highlight w:val="cyan"/>
        </w:rPr>
        <w:t>brain</w:t>
      </w:r>
      <w:r>
        <w:rPr>
          <w:rStyle w:val="StyleUnderline"/>
        </w:rPr>
        <w:t xml:space="preserve"> has always been the focus of capitalism, but </w:t>
      </w:r>
      <w:r>
        <w:rPr>
          <w:rStyle w:val="Emphasis"/>
        </w:rPr>
        <w:t xml:space="preserve">it </w:t>
      </w:r>
      <w:r w:rsidRPr="00DB0AA5">
        <w:rPr>
          <w:rStyle w:val="Emphasis"/>
          <w:highlight w:val="cyan"/>
        </w:rPr>
        <w:t>has gone from being a derivative to a primary aim in the shift to post-Fordism</w:t>
      </w:r>
      <w:r w:rsidRPr="00DB0AA5">
        <w:rPr>
          <w:rStyle w:val="StyleUnderline"/>
          <w:highlight w:val="cyan"/>
        </w:rPr>
        <w:t>,</w:t>
      </w:r>
      <w:r>
        <w:rPr>
          <w:sz w:val="14"/>
        </w:rPr>
        <w:t xml:space="preserve"> as Marx himself pre-empts in the Fragment on Machines. In this configuration Berardi (2014, 25) does offer some cause for hope, surmising that the neuro-plastic aspects of the brain “invites a process of sabotage and subversion of the dominant modes of mental wiring”. Although Berardi’s references to neuro-plasticity are fleeting there is nothing here that is unreasonable. In essence neuroplasticity means the brain is significantly moulded by its environment and is perpetually affected and adapted to its context, “The adult brain is not only capable of changing, but it does so continuously throughout life” (Constandi 2016, 4). But the brain is not changing passively, it is always actively filtering, modelling, reworking, and feeding back on itself. As the leading scholar in the humanities and social sciences on this topic, Catherine Malabou (2008, 13), demands regarding the plastic brain: </w:t>
      </w:r>
      <w:r>
        <w:rPr>
          <w:rStyle w:val="StyleUnderline"/>
        </w:rPr>
        <w:t>“securing a true plasticity means insisting on knowing what it can do and not simply what it can tolerate”. This is supported by the brain’s ‘modulational’ capacity which means plasticity adds to it, “the functions of artist and instructor in freedom and autonomy to its role as sculptor”, brains don’t just receive information but, “have the power to form or to reform this very information” (Ibid., 24).</w:t>
      </w:r>
      <w:r>
        <w:rPr>
          <w:sz w:val="14"/>
        </w:rPr>
        <w:t xml:space="preserve"> The need for a consciousness of plasticity to be harnessed, collectively, to reflexively take back control of the brain’s own volitions, is the pivot point of the contemporary struggle against capital. Harnessing must also take account of the leaps forward in understanding pre-conscious affective aspects of the brain, but nevertheless here we can propose the brain as operating as the source of determination in the last instance – not merely another aspect of overdetermination – as would be the conclusion from earlier representations of the base/superstructure or determinism/agency question. These earlier incarnations may be appropriate to their times, and to their contemporary understandings of the brain, but we are now in a positon to again refresh Marx in light of changes to capitalism, and also the emerging insights of neuroscience. To recognise the brain as determining in the last instance is not to take a pure voluntarist position, but to understand that the brain is under the immense pressures of neuro-totalitarianism inherent in the Post-Fordist economy and embedded in the dialectic of historical materialism, but also with the power to adapt, to rework and to reinvent. </w:t>
      </w:r>
      <w:r w:rsidRPr="00DB0AA5">
        <w:rPr>
          <w:rStyle w:val="StyleUnderline"/>
          <w:highlight w:val="cyan"/>
        </w:rPr>
        <w:t>The prevailing condition is</w:t>
      </w:r>
      <w:r>
        <w:rPr>
          <w:rStyle w:val="StyleUnderline"/>
        </w:rPr>
        <w:t xml:space="preserve"> one in which the brain’s modulational capacity is habitually concealed, repressed and nominally diverted to tasks not best served to its own thriving – but in the end it is the brain itself which is the substrata that supports the rest of the mechanism of capital.</w:t>
      </w:r>
      <w:r>
        <w:rPr>
          <w:sz w:val="14"/>
        </w:rPr>
        <w:t xml:space="preserve"> Malabou (2008, 1) makes a direct analogy of brain plasticity to Marx and historical materialism, telling us: “Humans make their own brain, but they do not know that they make it”. So it is we still can talk of historical materialism to the extent that the brain has become caught in a dialectic with the machinery of fixed capital. As Malabou tells us “to talk about the plasticity of the brain means to see in it not only the creator and receiver of form but also an agency of disobedience to every constituted form, a refusal to submit to a model” (Ibid., 6). For Malabou, the imperative is for us to gain consciousness of this plasticity, of its capacity. In doing so we should make sure we are not merely submitted to the logic of capital, in particular the kind of digital, flexible networked capitalism discussed above, so she asks, “What should we do so that consciousness of the brain does not purely and simply coincide with the spirit of capitalism?” (Ibid., 12). Therefore, the struggle is to gain control of consciousness, in that sense the task is as it ever was – but is now more immanent than ever given the brain’s foundational importance for capital. </w:t>
      </w:r>
      <w:r>
        <w:rPr>
          <w:rStyle w:val="StyleUnderline"/>
        </w:rPr>
        <w:t xml:space="preserve">Berardi (2014, 27) talks about the need to “disentangle the autonomy of </w:t>
      </w:r>
      <w:r w:rsidRPr="00DB0AA5">
        <w:rPr>
          <w:rStyle w:val="StyleUnderline"/>
          <w:highlight w:val="cyan"/>
        </w:rPr>
        <w:t>the</w:t>
      </w:r>
      <w:r>
        <w:rPr>
          <w:rStyle w:val="StyleUnderline"/>
        </w:rPr>
        <w:t xml:space="preserve"> general intellect from its </w:t>
      </w:r>
      <w:r w:rsidRPr="00DB0AA5">
        <w:rPr>
          <w:rStyle w:val="Emphasis"/>
          <w:highlight w:val="cyan"/>
        </w:rPr>
        <w:t>neuro-totalitarian jail</w:t>
      </w:r>
      <w:r>
        <w:rPr>
          <w:rStyle w:val="StyleUnderline"/>
        </w:rPr>
        <w:t xml:space="preserve">”. </w:t>
      </w:r>
      <w:r>
        <w:rPr>
          <w:sz w:val="14"/>
        </w:rPr>
        <w:t>This seems to me like the best call to arms for a Marxism of the 21st century and a suitable renewal of the project that was born with Marx himself 200 years ago – so to answer my earlier question, we must marshal our collective brains to bring about change, but this must instigate a change in the mode and relation of production that is currently parasitic on the brain, or ultimately it will be a superficial and fruitless enterprise.</w:t>
      </w:r>
    </w:p>
    <w:p w14:paraId="6E5A729F" w14:textId="77777777" w:rsidR="00BB3D15" w:rsidRDefault="00BB3D15" w:rsidP="00BB3D15">
      <w:pPr>
        <w:pStyle w:val="Heading3"/>
        <w:rPr>
          <w:lang w:eastAsia="zh-CN"/>
        </w:rPr>
      </w:pPr>
      <w:r>
        <w:rPr>
          <w:lang w:eastAsia="zh-CN"/>
        </w:rPr>
        <w:t>Environment</w:t>
      </w:r>
    </w:p>
    <w:p w14:paraId="1EEC3B92" w14:textId="77777777" w:rsidR="00BB3D15" w:rsidRPr="003B049C" w:rsidRDefault="00BB3D15" w:rsidP="00BB3D15">
      <w:pPr>
        <w:pStyle w:val="Heading4"/>
        <w:rPr>
          <w:bCs/>
        </w:rPr>
      </w:pPr>
      <w:r w:rsidRPr="003B049C">
        <w:t>Globalization tied to semiotic exchange decimates all natural diversity in favor of pure uniformity, leads to extinction through biodiversity collapse.</w:t>
      </w:r>
    </w:p>
    <w:p w14:paraId="67B6029D" w14:textId="77777777" w:rsidR="00BB3D15" w:rsidRDefault="00BB3D15" w:rsidP="00BB3D15">
      <w:r>
        <w:rPr>
          <w:rStyle w:val="Heading4Char"/>
        </w:rPr>
        <w:t>Hornborg 23,</w:t>
      </w:r>
      <w:r>
        <w:t xml:space="preserve"> (Alf Hornborg, 07-19-2023, “Signs of Life and Death: The Semiotic Self-Destruction of the Biosphere”, SpringerLink, https://link.springer.com/article/10.1007/s12304-023-09536-9) #GayFrog</w:t>
      </w:r>
    </w:p>
    <w:p w14:paraId="4C8F322D" w14:textId="77777777" w:rsidR="00BB3D15" w:rsidRDefault="00BB3D15" w:rsidP="00BB3D15">
      <w:pPr>
        <w:rPr>
          <w:sz w:val="16"/>
        </w:rPr>
      </w:pPr>
      <w:r>
        <w:rPr>
          <w:sz w:val="16"/>
        </w:rPr>
        <w:t xml:space="preserve">It is often acknowledged that </w:t>
      </w:r>
      <w:r>
        <w:rPr>
          <w:rStyle w:val="StyleUnderline"/>
        </w:rPr>
        <w:t>centuries of globalisation have reduced both cultural/ linguistic and biological diversity</w:t>
      </w:r>
      <w:r>
        <w:rPr>
          <w:sz w:val="16"/>
        </w:rPr>
        <w:t xml:space="preserve"> (Emmeche, 2001; Maran &amp; Kull, 2014: 47; Eriksen, 2021, 2023). As Claus Emmeche observes, “[</w:t>
      </w:r>
      <w:r w:rsidRPr="00DB0AA5">
        <w:rPr>
          <w:rStyle w:val="StyleUnderline"/>
          <w:highlight w:val="cyan"/>
        </w:rPr>
        <w:t>w]hat looks like</w:t>
      </w:r>
      <w:r>
        <w:rPr>
          <w:rStyle w:val="StyleUnderline"/>
        </w:rPr>
        <w:t xml:space="preserve"> increased ‘</w:t>
      </w:r>
      <w:r w:rsidRPr="00DB0AA5">
        <w:rPr>
          <w:rStyle w:val="StyleUnderline"/>
          <w:highlight w:val="cyan"/>
        </w:rPr>
        <w:t>semiotic freedom’</w:t>
      </w:r>
      <w:r>
        <w:rPr>
          <w:rStyle w:val="StyleUnderline"/>
        </w:rPr>
        <w:t xml:space="preserve"> so to speak, </w:t>
      </w:r>
      <w:r w:rsidRPr="00DB0AA5">
        <w:rPr>
          <w:rStyle w:val="StyleUnderline"/>
          <w:highlight w:val="cyan"/>
        </w:rPr>
        <w:t>becomes</w:t>
      </w:r>
      <w:r>
        <w:rPr>
          <w:rStyle w:val="StyleUnderline"/>
        </w:rPr>
        <w:t xml:space="preserve"> in fact </w:t>
      </w:r>
      <w:r w:rsidRPr="00DB0AA5">
        <w:rPr>
          <w:rStyle w:val="StyleUnderline"/>
          <w:highlight w:val="cyan"/>
        </w:rPr>
        <w:t>increased uniformity and a standardization of nature”</w:t>
      </w:r>
      <w:r>
        <w:rPr>
          <w:sz w:val="16"/>
        </w:rPr>
        <w:t xml:space="preserve"> (Emmeche, 2001: 249; cf. Eriksen, 2021). In listing eight ‘key principles of ecosemiotics,’ Timo Maran and Kalevi Kull declare (as Principle 4) that “[h]uman symbolic semiosis (with its capacity of de-contextualization) and environmental degradation are deeply related” (Maran &amp; Kull, 2014: 45). Having traced the feasibility of the money sign to the human capacity for symbolic reference, we turn now to how money is connected to globalisation, decontextualisation, and loss of diversity. Fundamental to all semiotic inquiry is the insight that meaning is contingent on context. </w:t>
      </w:r>
      <w:r>
        <w:rPr>
          <w:rStyle w:val="StyleUnderline"/>
        </w:rPr>
        <w:t>Over billions of years of evolution, semiosis has driven diversification and speciation by calibrating the genetic codes of organisms with their specific ecological contexts. However, the past six centuries of human history have been characterised by the diametrically opposite logic, closely tied to the ramifications of money: evolutionary success has been geared to being independent of context.</w:t>
      </w:r>
      <w:r>
        <w:rPr>
          <w:sz w:val="16"/>
        </w:rPr>
        <w:t xml:space="preserve"> In various ways, this tendency preoccupied the major social theorists of modernity in the 19th century, whose reflections were succinctly synthesised in Anthony Giddens’ concept of ‘disembedding’ (Giddens, 1990). Drawing on Simmel and other theorists of money, Giddens demonstrates the central role of money in generating the social conditions of modernity (Giddens, 1990: 22–26). Karl Polanyi, too, focused on the fundamental transformation of society brought about in 19th-century Britain by all-purpose money and the ‘disembedded’ market (Polanyi, [1944] 1957). Whether we refer to it as ‘capitalism’, ‘modernisation’, or ‘globalisation’, the logic of money has pivoted on decontextualisation. </w:t>
      </w:r>
      <w:r>
        <w:rPr>
          <w:rStyle w:val="StyleUnderline"/>
        </w:rPr>
        <w:t>Commodity fetishism, cosmopolitan personalities, and universalising knowledge production all have this in common: they presuppose and encourage the capacity of exchange-values, people, and concepts to detach themselves from the particular and the local.</w:t>
      </w:r>
      <w:r>
        <w:rPr>
          <w:sz w:val="16"/>
        </w:rPr>
        <w:t xml:space="preserve"> Whereas premodern semiosis tended to enhance embeddedness in local contexts, </w:t>
      </w:r>
      <w:r w:rsidRPr="00DB0AA5">
        <w:rPr>
          <w:rStyle w:val="StyleUnderline"/>
          <w:highlight w:val="cyan"/>
        </w:rPr>
        <w:t>modernity and globalisation have favoured mobility</w:t>
      </w:r>
      <w:r>
        <w:rPr>
          <w:rStyle w:val="StyleUnderline"/>
        </w:rPr>
        <w:t xml:space="preserve">, interchangeability, </w:t>
      </w:r>
      <w:r w:rsidRPr="00DB0AA5">
        <w:rPr>
          <w:rStyle w:val="StyleUnderline"/>
          <w:highlight w:val="cyan"/>
        </w:rPr>
        <w:t>and abstraction</w:t>
      </w:r>
      <w:r>
        <w:rPr>
          <w:rStyle w:val="StyleUnderline"/>
        </w:rPr>
        <w:t>.</w:t>
      </w:r>
      <w:r>
        <w:rPr>
          <w:sz w:val="16"/>
        </w:rPr>
        <w:t xml:space="preserve"> In terms of political economy, this is to observe that ‘exchange-values’ have become hegemonic at the expense of ‘use-values.’ As Baudrillard has shown, </w:t>
      </w:r>
      <w:r>
        <w:rPr>
          <w:rStyle w:val="StyleUnderline"/>
        </w:rPr>
        <w:t>use-values are semiotically determined</w:t>
      </w:r>
      <w:r>
        <w:rPr>
          <w:sz w:val="16"/>
        </w:rPr>
        <w:t xml:space="preserve"> (Baudrillard, [1972]1 3 Signs of Life and Death: The Semiotic Self-Destruction of the Biosphere1981; Sahlins, 1976). Exchange-values, in contrast, are quantitative and prone to digitalisation.2 The expansion of money and the global market has transformed the selective pressures shaping the formation of both social and ecological systems. The ‘survival of the fittest’ is no longer primarily about calibration within ecological or local contexts, but may increasingly be a matter of transcending or emancipating oneself from the specific. The logic of selection in the modern, globalised world benefits both cultural and biological generalists (Hornborg, 2023b). </w:t>
      </w:r>
      <w:r>
        <w:rPr>
          <w:rStyle w:val="StyleUnderline"/>
        </w:rPr>
        <w:t>The organisms, objects, and thoughts that are most likely to spread are those that are least dependent on context</w:t>
      </w:r>
      <w:r>
        <w:rPr>
          <w:sz w:val="16"/>
        </w:rPr>
        <w:t xml:space="preserve">. This drift toward decontextualisation is ultimately a corollary of what I have proposed is a fourth mode of reference: a (money) sign that liberates interpretants to imagine its referent as they fancy, almost without constraints. </w:t>
      </w:r>
      <w:r>
        <w:rPr>
          <w:rStyle w:val="StyleUnderline"/>
        </w:rPr>
        <w:t xml:space="preserve">The uniqueness of </w:t>
      </w:r>
      <w:r w:rsidRPr="00DB0AA5">
        <w:rPr>
          <w:rStyle w:val="StyleUnderline"/>
          <w:highlight w:val="cyan"/>
        </w:rPr>
        <w:t>the money sign</w:t>
      </w:r>
      <w:r>
        <w:rPr>
          <w:rStyle w:val="StyleUnderline"/>
        </w:rPr>
        <w:t xml:space="preserve"> </w:t>
      </w:r>
      <w:r>
        <w:rPr>
          <w:sz w:val="16"/>
        </w:rPr>
        <w:t xml:space="preserve">is that it does not communicate any indication of what it might refer to, whether through contiguity, similarity, or convention. This level of semiotic freedom appears to represent a threshold where its repercussions no longer generate increasing diversity but rather the opposite: accelerating entropy. It is the point where freedom from constraints shades into anarchy. </w:t>
      </w:r>
      <w:r>
        <w:rPr>
          <w:rStyle w:val="StyleUnderline"/>
        </w:rPr>
        <w:t xml:space="preserve">Paradoxically, the sign that most historians and not least economists celebrate as the epitome of human progress </w:t>
      </w:r>
      <w:r w:rsidRPr="00DB0AA5">
        <w:rPr>
          <w:rStyle w:val="StyleUnderline"/>
          <w:highlight w:val="cyan"/>
        </w:rPr>
        <w:t>is simultaneously the root of the global ecological crisis that threatens</w:t>
      </w:r>
      <w:r>
        <w:rPr>
          <w:rStyle w:val="StyleUnderline"/>
        </w:rPr>
        <w:t xml:space="preserve"> us, along with innumerable other species, with </w:t>
      </w:r>
      <w:r w:rsidRPr="00DB0AA5">
        <w:rPr>
          <w:rStyle w:val="StyleUnderline"/>
          <w:highlight w:val="cyan"/>
        </w:rPr>
        <w:t>extinction.</w:t>
      </w:r>
      <w:r>
        <w:rPr>
          <w:rStyle w:val="StyleUnderline"/>
        </w:rPr>
        <w:t xml:space="preserve"> </w:t>
      </w:r>
      <w:r>
        <w:rPr>
          <w:sz w:val="16"/>
        </w:rPr>
        <w:t xml:space="preserve">At this point in history, </w:t>
      </w:r>
      <w:r>
        <w:rPr>
          <w:rStyle w:val="StyleUnderline"/>
        </w:rPr>
        <w:t xml:space="preserve">further </w:t>
      </w:r>
      <w:r w:rsidRPr="00DB0AA5">
        <w:rPr>
          <w:rStyle w:val="StyleUnderline"/>
          <w:highlight w:val="cyan"/>
        </w:rPr>
        <w:t>progress must mean acknowledging the semiotic basis of the Anthropocene</w:t>
      </w:r>
      <w:r>
        <w:rPr>
          <w:rStyle w:val="StyleUnderline"/>
        </w:rPr>
        <w:t xml:space="preserve"> predicament and assuming control over our own semiosis. </w:t>
      </w:r>
      <w:r>
        <w:rPr>
          <w:sz w:val="16"/>
        </w:rPr>
        <w:t xml:space="preserve">As Per Aage Brandt observes, ”[w]e may have to discuss the possibility of ’sustainable symbolization’ and, thus, of the sustainability of money as such” (Brandt, 2017: 156). He pertinently asks, ”Can money be changed into something less pervasive and destructive?” (Brandt, 2017: 160).3 A semiotic perspective on </w:t>
      </w:r>
      <w:r w:rsidRPr="00DB0AA5">
        <w:rPr>
          <w:rStyle w:val="StyleUnderline"/>
          <w:highlight w:val="cyan"/>
        </w:rPr>
        <w:t>money</w:t>
      </w:r>
      <w:r>
        <w:rPr>
          <w:rStyle w:val="StyleUnderline"/>
        </w:rPr>
        <w:t xml:space="preserve"> </w:t>
      </w:r>
      <w:r>
        <w:rPr>
          <w:sz w:val="16"/>
        </w:rPr>
        <w:t xml:space="preserve">might focus on how it relates to context, difference, and entropy. It </w:t>
      </w:r>
      <w:r>
        <w:rPr>
          <w:rStyle w:val="StyleUnderline"/>
        </w:rPr>
        <w:t xml:space="preserve">is a sign, invented by humans, that </w:t>
      </w:r>
      <w:r w:rsidRPr="00DB0AA5">
        <w:rPr>
          <w:rStyle w:val="StyleUnderline"/>
          <w:highlight w:val="cyan"/>
        </w:rPr>
        <w:t>neglects all contexts</w:t>
      </w:r>
      <w:r>
        <w:rPr>
          <w:rStyle w:val="StyleUnderline"/>
        </w:rPr>
        <w:t xml:space="preserve">, </w:t>
      </w:r>
      <w:r>
        <w:rPr>
          <w:sz w:val="16"/>
        </w:rPr>
        <w:t xml:space="preserve">recognises no differences, and conveys no other message than to increase entropy. </w:t>
      </w:r>
      <w:r w:rsidRPr="00DB0AA5">
        <w:rPr>
          <w:rStyle w:val="StyleUnderline"/>
          <w:highlight w:val="cyan"/>
        </w:rPr>
        <w:t>It thus operates</w:t>
      </w:r>
      <w:r>
        <w:rPr>
          <w:rStyle w:val="StyleUnderline"/>
        </w:rPr>
        <w:t xml:space="preserve"> so as </w:t>
      </w:r>
      <w:r w:rsidRPr="00DB0AA5">
        <w:rPr>
          <w:rStyle w:val="StyleUnderline"/>
          <w:highlight w:val="cyan"/>
        </w:rPr>
        <w:t>to reverse the evolution of complexity and diversity throughout the planetary biosphere</w:t>
      </w:r>
      <w:r>
        <w:rPr>
          <w:rStyle w:val="StyleUnderline"/>
        </w:rPr>
        <w:t>.</w:t>
      </w:r>
      <w:r>
        <w:rPr>
          <w:sz w:val="16"/>
        </w:rPr>
        <w:t xml:space="preserve"> Ironically, the thrust of this evolutionary process has for several billion years been a struggle against entropy by generating ever more complex layers of ‘difference that make a difference.’ The challenge confronting humankind is whether to allow money fetishism to mindlessly continue to dismantle such differences, diversity, and complexity, or to assume responsibility for the sign that was to serve us but has become our master. I have argued elsewhere that it would in principle be possible to redesign money so that it enhances contexts, diversity, and complexity (Hornborg, 2017b, 2019, 2023c). This is not the place to reiterate the scheme; suffice it to say that the basic idea is to recognise more than one currency and to distinguish between them as referring to separate spheres of value, separate functions, and separate scales of geographical reach. It would mean inscribing difference and A. Hornborgsensitivity to context in the sign system through which we engage each other and the remainder of the semiosphere. In investing intentions in the design of our currently vacuous monetary signs, it would signify a momentous advance in semiotic agency.</w:t>
      </w:r>
    </w:p>
    <w:p w14:paraId="2C84CCD4" w14:textId="77777777" w:rsidR="00BB3D15" w:rsidRPr="00EE5E1D" w:rsidRDefault="00BB3D15" w:rsidP="00BB3D15">
      <w:pPr>
        <w:rPr>
          <w:lang w:eastAsia="zh-CN"/>
        </w:rPr>
      </w:pPr>
    </w:p>
    <w:p w14:paraId="7DB2AABE" w14:textId="77777777" w:rsidR="00BB3D15" w:rsidRDefault="00BB3D15" w:rsidP="00BB3D15">
      <w:pPr>
        <w:pStyle w:val="Heading4"/>
      </w:pPr>
      <w:r>
        <w:t xml:space="preserve">Capitalism’s proliferation of exo-attentional devices creates the means for extractivist production of the environment and our subjectivities---that causes ecocide.  </w:t>
      </w:r>
    </w:p>
    <w:p w14:paraId="4A4D3109" w14:textId="77777777" w:rsidR="00BB3D15" w:rsidRDefault="00BB3D15" w:rsidP="00BB3D15">
      <w:r>
        <w:rPr>
          <w:rFonts w:eastAsiaTheme="majorEastAsia" w:cstheme="majorBidi"/>
          <w:b/>
          <w:iCs/>
          <w:sz w:val="26"/>
        </w:rPr>
        <w:t>Citton 19</w:t>
      </w:r>
      <w:r>
        <w:t xml:space="preserve"> (Yves Citton is a Professor in Literature and Media at the University Paris 8 Vincennes-Saint Denis, co-editor of the journal Multitudes, and director of the ArTeC Graduate School in Paris, “Automatic Endo-Attention, Creative Exo-Attention: the Egocidal and Ecocidal Logic of Neoliberal Capitalism”, Lawrence Wishart, Dec 2019, </w:t>
      </w:r>
      <w:hyperlink r:id="rId84" w:history="1">
        <w:r>
          <w:rPr>
            <w:rStyle w:val="Hyperlink"/>
          </w:rPr>
          <w:t>https://www.yvescitton.net/wp-content/uploads/2020/08/Citton-AutomaticEndoAttention-2019.pdf)//LF</w:t>
        </w:r>
      </w:hyperlink>
    </w:p>
    <w:p w14:paraId="0E5F0369" w14:textId="77777777" w:rsidR="00BB3D15" w:rsidRDefault="00BB3D15" w:rsidP="00BB3D15">
      <w:pPr>
        <w:rPr>
          <w:rStyle w:val="StyleUnderline"/>
        </w:rPr>
      </w:pPr>
      <w:r>
        <w:rPr>
          <w:sz w:val="14"/>
        </w:rPr>
        <w:t xml:space="preserve">It goes without saying that, when revisited and reconfigured by artistic minds and practices, </w:t>
      </w:r>
      <w:r w:rsidRPr="00DB0AA5">
        <w:rPr>
          <w:rStyle w:val="StyleUnderline"/>
          <w:highlight w:val="cyan"/>
        </w:rPr>
        <w:t>exo-attentional devices</w:t>
      </w:r>
      <w:r>
        <w:rPr>
          <w:rStyle w:val="StyleUnderline"/>
        </w:rPr>
        <w:t xml:space="preserve"> can provide ways to exceed our expectations, by making us see, hear, read and conceive forms and experiences that would never have been accessible without the power of abstraction offered by machinic computation.</w:t>
      </w:r>
      <w:r>
        <w:rPr>
          <w:sz w:val="14"/>
        </w:rPr>
        <w:t xml:space="preserve"> Even if exo-attentional devices can dramatically increase our knowledge and control over our environment, </w:t>
      </w:r>
      <w:r>
        <w:rPr>
          <w:rStyle w:val="StyleUnderline"/>
        </w:rPr>
        <w:t xml:space="preserve">the functional need for explicitness inherent to their ontology as digital objects carries with itself the threat of a worrying impoverishment of our background attention25 . They tend to </w:t>
      </w:r>
      <w:r w:rsidRPr="00DB0AA5">
        <w:rPr>
          <w:rStyle w:val="StyleUnderline"/>
          <w:highlight w:val="cyan"/>
        </w:rPr>
        <w:t>hypnotise us</w:t>
      </w:r>
      <w:r>
        <w:rPr>
          <w:rStyle w:val="StyleUnderline"/>
        </w:rPr>
        <w:t xml:space="preserve"> with figures unduly isolated from their nourishing ground. </w:t>
      </w:r>
      <w:r w:rsidRPr="00DB0AA5">
        <w:rPr>
          <w:rStyle w:val="StyleUnderline"/>
          <w:highlight w:val="cyan"/>
        </w:rPr>
        <w:t>One can</w:t>
      </w:r>
      <w:r>
        <w:rPr>
          <w:rStyle w:val="StyleUnderline"/>
        </w:rPr>
        <w:t xml:space="preserve"> therefore </w:t>
      </w:r>
      <w:r w:rsidRPr="00DB0AA5">
        <w:rPr>
          <w:rStyle w:val="StyleUnderline"/>
          <w:highlight w:val="cyan"/>
        </w:rPr>
        <w:t>suspect them to be</w:t>
      </w:r>
      <w:r>
        <w:rPr>
          <w:rStyle w:val="StyleUnderline"/>
        </w:rPr>
        <w:t xml:space="preserve"> intimately </w:t>
      </w:r>
      <w:r w:rsidRPr="00DB0AA5">
        <w:rPr>
          <w:rStyle w:val="StyleUnderline"/>
          <w:highlight w:val="cyan"/>
        </w:rPr>
        <w:t xml:space="preserve">linked to the </w:t>
      </w:r>
      <w:r w:rsidRPr="00DB0AA5">
        <w:rPr>
          <w:rStyle w:val="Emphasis"/>
          <w:highlight w:val="cyan"/>
        </w:rPr>
        <w:t>extractivist mode of production which has come to threaten the environmental sustainability</w:t>
      </w:r>
      <w:r>
        <w:rPr>
          <w:rStyle w:val="StyleUnderline"/>
        </w:rPr>
        <w:t xml:space="preserve"> of our forms of life.</w:t>
      </w:r>
      <w:r>
        <w:rPr>
          <w:sz w:val="14"/>
        </w:rPr>
        <w:t xml:space="preserve"> The three displacements discussed above—pushing us to consider matters of work, of time and of abstraction as more decisive that the issue of automation in itself—all point towards the same direction. Automation anxieties are not so much mistaken as misplaced: </w:t>
      </w:r>
      <w:r>
        <w:rPr>
          <w:rStyle w:val="StyleUnderline"/>
        </w:rPr>
        <w:t xml:space="preserve">it is our socio-economic regime of production, of consumption and of commercial competition, dominated by the ruling abstraction of finance, </w:t>
      </w:r>
      <w:r w:rsidRPr="00DB0AA5">
        <w:rPr>
          <w:rStyle w:val="StyleUnderline"/>
          <w:highlight w:val="cyan"/>
        </w:rPr>
        <w:t>which</w:t>
      </w:r>
      <w:r>
        <w:rPr>
          <w:rStyle w:val="StyleUnderline"/>
        </w:rPr>
        <w:t xml:space="preserve"> </w:t>
      </w:r>
      <w:r w:rsidRPr="00DB0AA5">
        <w:rPr>
          <w:rStyle w:val="StyleUnderline"/>
          <w:highlight w:val="cyan"/>
        </w:rPr>
        <w:t>should be considered as cause for anxiety</w:t>
      </w:r>
      <w:r>
        <w:rPr>
          <w:rStyle w:val="StyleUnderline"/>
        </w:rPr>
        <w:t>, rather than the technological development themselves.</w:t>
      </w:r>
      <w:r>
        <w:rPr>
          <w:sz w:val="14"/>
        </w:rPr>
        <w:t xml:space="preserve"> The three displacements advocated here converge in suggesting that capitalism is more to be feared than automation. From the attentional point of view developed on the issue of work, capitalism can be defined by its tendency to align all of our individual and collective attentions worldwide on one single principle of relevance: financial profit. The complex nature of this alignment need to be specified, however, in order to prevent oversimplifications. While globalisation may certainly induce processes of standardisation and homogenisation, Erin Manning and Brian Massumi are right to stress that the forms of life captured by the capitalist process produce value by distinguishing themselves from each other</w:t>
      </w:r>
      <w:r>
        <w:rPr>
          <w:rStyle w:val="StyleUnderline"/>
        </w:rPr>
        <w:t xml:space="preserve">. </w:t>
      </w:r>
      <w:r w:rsidRPr="00DB0AA5">
        <w:rPr>
          <w:rStyle w:val="StyleUnderline"/>
          <w:highlight w:val="cyan"/>
        </w:rPr>
        <w:t>Capitalism is as singularising</w:t>
      </w:r>
      <w:r>
        <w:rPr>
          <w:rStyle w:val="StyleUnderline"/>
        </w:rPr>
        <w:t xml:space="preserve"> as it is subsuming. The issue is that the singularisation is subject to competition in a way that foregrounds quantitative measures of success over the richness of qualitative diversity</w:t>
      </w:r>
      <w:r w:rsidRPr="00DB0AA5">
        <w:rPr>
          <w:rStyle w:val="StyleUnderline"/>
          <w:highlight w:val="cyan"/>
        </w:rPr>
        <w:t>. The heterogeneity of forms of life is important only to the extent that those forms add capital value26</w:t>
      </w:r>
      <w:r>
        <w:rPr>
          <w:sz w:val="14"/>
        </w:rPr>
        <w:t xml:space="preserve"> . It is by the same movement that the capitalist axiomatic tends to destroy our environments and our subjectivations. </w:t>
      </w:r>
      <w:r w:rsidRPr="00DB0AA5">
        <w:rPr>
          <w:rStyle w:val="StyleUnderline"/>
          <w:highlight w:val="cyan"/>
        </w:rPr>
        <w:t xml:space="preserve">It is </w:t>
      </w:r>
      <w:r w:rsidRPr="00DB0AA5">
        <w:rPr>
          <w:rStyle w:val="Emphasis"/>
          <w:highlight w:val="cyan"/>
        </w:rPr>
        <w:t>ecocidal insofar as it ravages the richness of</w:t>
      </w:r>
      <w:r>
        <w:rPr>
          <w:rStyle w:val="Emphasis"/>
        </w:rPr>
        <w:t xml:space="preserve"> qualitative </w:t>
      </w:r>
      <w:r w:rsidRPr="00DB0AA5">
        <w:rPr>
          <w:rStyle w:val="Emphasis"/>
          <w:highlight w:val="cyan"/>
        </w:rPr>
        <w:t>biodiversity</w:t>
      </w:r>
      <w:r>
        <w:rPr>
          <w:rStyle w:val="StyleUnderline"/>
        </w:rPr>
        <w:t>, which is sustained in ‘natural’ environments by the very multiplicity of cross-pollinating ends and principles of relevance, as they are brought into a given ecosystem by its many heterogeneous dwellers.</w:t>
      </w:r>
      <w:r>
        <w:rPr>
          <w:sz w:val="14"/>
        </w:rPr>
        <w:t xml:space="preserve"> By exacerbating a ruthless and reckless competition, whose only meta-principle of relevance is financial profit, </w:t>
      </w:r>
      <w:r w:rsidRPr="00DB0AA5">
        <w:rPr>
          <w:rStyle w:val="StyleUnderline"/>
          <w:highlight w:val="cyan"/>
        </w:rPr>
        <w:t>(</w:t>
      </w:r>
      <w:r w:rsidRPr="00DB0AA5">
        <w:rPr>
          <w:rStyle w:val="Emphasis"/>
          <w:highlight w:val="cyan"/>
        </w:rPr>
        <w:t>neoliberal) capitalism aligns our attentions on a single extractivist attractor</w:t>
      </w:r>
      <w:r>
        <w:rPr>
          <w:rStyle w:val="StyleUnderline"/>
        </w:rPr>
        <w:t>, which plunders our resources treated solely as financial ‘assets’.</w:t>
      </w:r>
      <w:r>
        <w:rPr>
          <w:sz w:val="14"/>
        </w:rPr>
        <w:t xml:space="preserve"> As Anna Tsing has eloquently documented, it mines them to exhaustion, before leaving ruined landscapes in search for other territories and energies to exploit27 . </w:t>
      </w:r>
      <w:r w:rsidRPr="00DB0AA5">
        <w:rPr>
          <w:rStyle w:val="Emphasis"/>
          <w:highlight w:val="cyan"/>
        </w:rPr>
        <w:t>Capitalism is egocidal insofar as it plunders our subjectivities in the same extractivist manner as it plunders our physical, biological and social resources</w:t>
      </w:r>
      <w:r>
        <w:rPr>
          <w:rStyle w:val="Emphasis"/>
        </w:rPr>
        <w:t>.</w:t>
      </w:r>
      <w:r>
        <w:rPr>
          <w:rStyle w:val="StyleUnderline"/>
        </w:rPr>
        <w:t xml:space="preserve"> Neoliberal competition not only exhausts, but undermines the psychological foundations of the ego it so ostensibly deifies28 .</w:t>
      </w:r>
      <w:r>
        <w:rPr>
          <w:sz w:val="16"/>
        </w:rPr>
        <w:t xml:space="preserve"> As we saw when discussing issues of work, the competition for financial profit induces a fragmentation of our working activities into standardised time-cells, which only make sense from the superior point of view of global financial management. </w:t>
      </w:r>
      <w:r>
        <w:rPr>
          <w:rStyle w:val="StyleUnderline"/>
        </w:rPr>
        <w:t>At the level of our individual work experience, this fragmentation hollows out our labour, simultaneously, from its stable income and from its subjective meaning. As for the treatment of time enacted by financial capitalism, we saw how the dynamics set in place through exo-attentional devices driven by commercial interests tend to anticipate our expectations, tying us to our past and to those deemed similar to us</w:t>
      </w:r>
      <w:r>
        <w:t>, making it ever more difficult to afford the luxury of the time delay necessary for the concrescence of our subjectivity</w:t>
      </w:r>
      <w:r>
        <w:rPr>
          <w:rStyle w:val="StyleUnderline"/>
        </w:rPr>
        <w:t xml:space="preserve">. </w:t>
      </w:r>
      <w:r w:rsidRPr="00DB0AA5">
        <w:rPr>
          <w:rStyle w:val="Emphasis"/>
          <w:highlight w:val="cyan"/>
        </w:rPr>
        <w:t>These ecocidal and egocidal tendencies converge when one considers the specific mode of abstraction</w:t>
      </w:r>
      <w:r w:rsidRPr="00DB0AA5">
        <w:rPr>
          <w:rStyle w:val="StyleUnderline"/>
          <w:highlight w:val="cyan"/>
        </w:rPr>
        <w:t xml:space="preserve"> promoted and fed upon by financial capitalism</w:t>
      </w:r>
      <w:r>
        <w:rPr>
          <w:rStyle w:val="StyleUnderline"/>
        </w:rPr>
        <w:t xml:space="preserve"> in the age of digital media. </w:t>
      </w:r>
      <w:r w:rsidRPr="00DB0AA5">
        <w:rPr>
          <w:rStyle w:val="StyleUnderline"/>
          <w:highlight w:val="cyan"/>
        </w:rPr>
        <w:t>By becoming</w:t>
      </w:r>
      <w:r>
        <w:rPr>
          <w:rStyle w:val="StyleUnderline"/>
        </w:rPr>
        <w:t xml:space="preserve"> increasingly r</w:t>
      </w:r>
      <w:r w:rsidRPr="00DB0AA5">
        <w:rPr>
          <w:rStyle w:val="StyleUnderline"/>
          <w:highlight w:val="cyan"/>
        </w:rPr>
        <w:t>eliant upon exo-attentional abstractions</w:t>
      </w:r>
      <w:r>
        <w:rPr>
          <w:rStyle w:val="StyleUnderline"/>
        </w:rPr>
        <w:t xml:space="preserve"> limited by the explicit categorisations needed to program algorithmic machines, computational media simultaneously tend to </w:t>
      </w:r>
      <w:r w:rsidRPr="00DB0AA5">
        <w:rPr>
          <w:rStyle w:val="StyleUnderline"/>
          <w:highlight w:val="cyan"/>
        </w:rPr>
        <w:t>isolate us from ‘the richness of qualitative diversity’</w:t>
      </w:r>
      <w:r>
        <w:rPr>
          <w:rStyle w:val="StyleUnderline"/>
        </w:rPr>
        <w:t xml:space="preserve"> inherent to our analog prehensions of our backgrounds, and threaten to prevent the anchoring of our subjectivation within singularities that have not been pre-formatted to fit ‘optimised’ models.</w:t>
      </w:r>
    </w:p>
    <w:p w14:paraId="64F86691" w14:textId="77777777" w:rsidR="00BB3D15" w:rsidRDefault="00BB3D15" w:rsidP="00BB3D15">
      <w:pPr>
        <w:pStyle w:val="Heading3"/>
      </w:pPr>
      <w:r>
        <w:t>Exploitation</w:t>
      </w:r>
    </w:p>
    <w:p w14:paraId="2883AF41" w14:textId="77777777" w:rsidR="00BB3D15" w:rsidRPr="0081464A" w:rsidRDefault="00BB3D15" w:rsidP="00BB3D15">
      <w:pPr>
        <w:pStyle w:val="Heading4"/>
        <w:rPr>
          <w:bCs/>
        </w:rPr>
      </w:pPr>
      <w:r w:rsidRPr="0081464A">
        <w:t>Semio-capitalistic greed subsumes informational brandings and therefore riddles Intellectual Property with semiotics. It takes the cognitive resources of an informational worker and reproduces knowledge to solidify their power in the semiotic ecosystem.</w:t>
      </w:r>
    </w:p>
    <w:p w14:paraId="5EE71DA3" w14:textId="77777777" w:rsidR="00BB3D15" w:rsidRDefault="00BB3D15" w:rsidP="00BB3D15">
      <w:r>
        <w:rPr>
          <w:rStyle w:val="Style13ptBold"/>
        </w:rPr>
        <w:t>ZUKERFELD 17</w:t>
      </w:r>
      <w:r>
        <w:t>, MARIANO, a researcher at the National Scientific and Technical Research Council (CONICET), Argentina, Lecturer in Sociology of ICTs at Buenos Aires University (UBA) and Head of the Technology, Capitalism and Society team (e-TCS) at the Science Technology and Society Center, Maimonides University, May 26, 2017, “KNOWLEDGE IN THE AGE OF DIGITAL CAPITALISM: An Introduction to Cognitive Materialism”, “6.6 Classes in Informational Capitalism”, University of Westminster Press, Accessed July 1, 2024, PW</w:t>
      </w:r>
    </w:p>
    <w:p w14:paraId="6368EBED" w14:textId="240483A7" w:rsidR="00BB3D15" w:rsidRDefault="00BB3D15" w:rsidP="00BB3D15">
      <w:pPr>
        <w:rPr>
          <w:sz w:val="16"/>
        </w:rPr>
      </w:pPr>
      <w:r>
        <w:rPr>
          <w:sz w:val="16"/>
        </w:rPr>
        <w:t>This section covers a period that begins halfway through the 1970s and takes</w:t>
      </w:r>
      <w:r w:rsidR="00117AC7" w:rsidRPr="00117AC7">
        <w:rPr>
          <w:sz w:val="12"/>
        </w:rPr>
        <w:t>¶</w:t>
      </w:r>
      <w:r>
        <w:rPr>
          <w:sz w:val="16"/>
        </w:rPr>
        <w:t xml:space="preserve"> us up to the present day. The first classes that concern us here are, naturally, </w:t>
      </w:r>
      <w:r>
        <w:rPr>
          <w:rStyle w:val="StyleUnderline"/>
        </w:rPr>
        <w:t>the</w:t>
      </w:r>
      <w:r w:rsidR="00117AC7" w:rsidRPr="00117AC7">
        <w:rPr>
          <w:rStyle w:val="StyleUnderline"/>
          <w:sz w:val="12"/>
          <w:u w:val="none"/>
        </w:rPr>
        <w:t>¶</w:t>
      </w:r>
      <w:r>
        <w:rPr>
          <w:rStyle w:val="StyleUnderline"/>
        </w:rPr>
        <w:t xml:space="preserve"> </w:t>
      </w:r>
      <w:r w:rsidRPr="00DB0AA5">
        <w:rPr>
          <w:rStyle w:val="StyleUnderline"/>
          <w:highlight w:val="cyan"/>
        </w:rPr>
        <w:t>cognitive workers and capitalists</w:t>
      </w:r>
      <w:r>
        <w:rPr>
          <w:rStyle w:val="StyleUnderline"/>
        </w:rPr>
        <w:t>.</w:t>
      </w:r>
      <w:r>
        <w:rPr>
          <w:sz w:val="16"/>
        </w:rPr>
        <w:t xml:space="preserve"> These take the </w:t>
      </w:r>
      <w:r w:rsidRPr="00DB0AA5">
        <w:rPr>
          <w:rStyle w:val="StyleUnderline"/>
          <w:highlight w:val="cyan"/>
        </w:rPr>
        <w:t>specific form of informational</w:t>
      </w:r>
      <w:r w:rsidR="00117AC7" w:rsidRPr="00117AC7">
        <w:rPr>
          <w:rStyle w:val="StyleUnderline"/>
          <w:sz w:val="12"/>
          <w:highlight w:val="cyan"/>
          <w:u w:val="none"/>
        </w:rPr>
        <w:t>¶</w:t>
      </w:r>
      <w:r w:rsidRPr="00DB0AA5">
        <w:rPr>
          <w:rStyle w:val="StyleUnderline"/>
          <w:highlight w:val="cyan"/>
        </w:rPr>
        <w:t xml:space="preserve"> workers</w:t>
      </w:r>
      <w:r>
        <w:rPr>
          <w:rStyle w:val="StyleUnderline"/>
        </w:rPr>
        <w:t xml:space="preserve"> and capitalists</w:t>
      </w:r>
      <w:r>
        <w:rPr>
          <w:sz w:val="16"/>
        </w:rPr>
        <w:t xml:space="preserve"> (6 and 2). What do we mean when we refer to informational work? </w:t>
      </w:r>
      <w:r>
        <w:rPr>
          <w:rStyle w:val="StyleUnderline"/>
        </w:rPr>
        <w:t xml:space="preserve">An </w:t>
      </w:r>
      <w:r w:rsidRPr="00DB0AA5">
        <w:rPr>
          <w:rStyle w:val="StyleUnderline"/>
          <w:highlight w:val="cyan"/>
        </w:rPr>
        <w:t>activity in which the worker</w:t>
      </w:r>
      <w:r>
        <w:rPr>
          <w:rStyle w:val="StyleUnderline"/>
        </w:rPr>
        <w:t xml:space="preserve"> has a PC, tablet, netbook – or</w:t>
      </w:r>
      <w:r w:rsidR="00117AC7" w:rsidRPr="00117AC7">
        <w:rPr>
          <w:rStyle w:val="StyleUnderline"/>
          <w:sz w:val="12"/>
          <w:u w:val="none"/>
        </w:rPr>
        <w:t>¶</w:t>
      </w:r>
      <w:r>
        <w:rPr>
          <w:rStyle w:val="StyleUnderline"/>
        </w:rPr>
        <w:t xml:space="preserve"> something similar – as a principal work tool and whose principal output in the</w:t>
      </w:r>
      <w:r w:rsidR="00117AC7" w:rsidRPr="00117AC7">
        <w:rPr>
          <w:rStyle w:val="StyleUnderline"/>
          <w:sz w:val="12"/>
          <w:u w:val="none"/>
        </w:rPr>
        <w:t>¶</w:t>
      </w:r>
      <w:r>
        <w:rPr>
          <w:rStyle w:val="StyleUnderline"/>
        </w:rPr>
        <w:t xml:space="preserve"> </w:t>
      </w:r>
      <w:r w:rsidRPr="00DB0AA5">
        <w:rPr>
          <w:rStyle w:val="StyleUnderline"/>
          <w:highlight w:val="cyan"/>
        </w:rPr>
        <w:t>productive process is an informational good</w:t>
      </w:r>
      <w:r>
        <w:rPr>
          <w:rStyle w:val="StyleUnderline"/>
        </w:rPr>
        <w:t xml:space="preserve"> – that basically produces </w:t>
      </w:r>
      <w:r w:rsidRPr="00DB0AA5">
        <w:rPr>
          <w:rStyle w:val="StyleUnderline"/>
          <w:highlight w:val="cyan"/>
        </w:rPr>
        <w:t>digital</w:t>
      </w:r>
      <w:r w:rsidR="00117AC7" w:rsidRPr="00117AC7">
        <w:rPr>
          <w:rStyle w:val="StyleUnderline"/>
          <w:sz w:val="12"/>
          <w:highlight w:val="cyan"/>
          <w:u w:val="none"/>
        </w:rPr>
        <w:t>¶</w:t>
      </w:r>
      <w:r w:rsidRPr="00DB0AA5">
        <w:rPr>
          <w:rStyle w:val="StyleUnderline"/>
          <w:highlight w:val="cyan"/>
        </w:rPr>
        <w:t xml:space="preserve"> information</w:t>
      </w:r>
      <w:r>
        <w:rPr>
          <w:sz w:val="16"/>
        </w:rPr>
        <w:t xml:space="preserve"> (Zukerfeld 2013). The </w:t>
      </w:r>
      <w:r w:rsidRPr="00DB0AA5">
        <w:rPr>
          <w:rStyle w:val="StyleUnderline"/>
          <w:highlight w:val="cyan"/>
        </w:rPr>
        <w:t>output of informational workers could usually be reproduced by close to zero marginal costs</w:t>
      </w:r>
      <w:r>
        <w:rPr>
          <w:sz w:val="16"/>
        </w:rPr>
        <w:t xml:space="preserve">. </w:t>
      </w:r>
      <w:r>
        <w:rPr>
          <w:rStyle w:val="StyleUnderline"/>
        </w:rPr>
        <w:t>Thus, when capitalists buy</w:t>
      </w:r>
      <w:r w:rsidR="00117AC7" w:rsidRPr="00117AC7">
        <w:rPr>
          <w:rStyle w:val="StyleUnderline"/>
          <w:sz w:val="12"/>
          <w:u w:val="none"/>
        </w:rPr>
        <w:t>¶</w:t>
      </w:r>
      <w:r>
        <w:rPr>
          <w:rStyle w:val="StyleUnderline"/>
        </w:rPr>
        <w:t xml:space="preserve"> labour time from the informational workers, they receive a </w:t>
      </w:r>
      <w:r w:rsidRPr="00DB0AA5">
        <w:rPr>
          <w:rStyle w:val="StyleUnderline"/>
          <w:highlight w:val="cyan"/>
        </w:rPr>
        <w:t>product that bears</w:t>
      </w:r>
      <w:r w:rsidR="00117AC7" w:rsidRPr="00117AC7">
        <w:rPr>
          <w:rStyle w:val="StyleUnderline"/>
          <w:sz w:val="12"/>
          <w:highlight w:val="cyan"/>
          <w:u w:val="none"/>
        </w:rPr>
        <w:t>¶</w:t>
      </w:r>
      <w:r w:rsidRPr="00DB0AA5">
        <w:rPr>
          <w:rStyle w:val="StyleUnderline"/>
          <w:highlight w:val="cyan"/>
        </w:rPr>
        <w:t xml:space="preserve"> reproducible knowledge</w:t>
      </w:r>
      <w:r>
        <w:rPr>
          <w:rStyle w:val="StyleUnderline"/>
        </w:rPr>
        <w:t>.</w:t>
      </w:r>
      <w:r>
        <w:rPr>
          <w:sz w:val="16"/>
        </w:rPr>
        <w:t xml:space="preserve"> Indeed, it is not uncommon for </w:t>
      </w:r>
      <w:r w:rsidRPr="00DB0AA5">
        <w:rPr>
          <w:rStyle w:val="StyleUnderline"/>
          <w:highlight w:val="cyan"/>
        </w:rPr>
        <w:t>informational workers</w:t>
      </w:r>
      <w:r>
        <w:rPr>
          <w:rStyle w:val="StyleUnderline"/>
        </w:rPr>
        <w:t xml:space="preserve"> to turn out to be </w:t>
      </w:r>
      <w:r w:rsidRPr="00DB0AA5">
        <w:rPr>
          <w:rStyle w:val="StyleUnderline"/>
          <w:highlight w:val="cyan"/>
        </w:rPr>
        <w:t>exploited both through alienation and through reproduction</w:t>
      </w:r>
      <w:r>
        <w:rPr>
          <w:rStyle w:val="StyleUnderline"/>
        </w:rPr>
        <w:t xml:space="preserve"> in the same productive process.</w:t>
      </w:r>
      <w:r w:rsidR="00117AC7" w:rsidRPr="00117AC7">
        <w:rPr>
          <w:rStyle w:val="StyleUnderline"/>
          <w:sz w:val="12"/>
          <w:u w:val="none"/>
        </w:rPr>
        <w:t>¶</w:t>
      </w:r>
      <w:r>
        <w:rPr>
          <w:sz w:val="16"/>
        </w:rPr>
        <w:t xml:space="preserve"> Informational work has been measured particularly in the USA and it has</w:t>
      </w:r>
      <w:r w:rsidR="00117AC7" w:rsidRPr="00117AC7">
        <w:rPr>
          <w:sz w:val="12"/>
        </w:rPr>
        <w:t>¶</w:t>
      </w:r>
      <w:r>
        <w:rPr>
          <w:sz w:val="16"/>
        </w:rPr>
        <w:t xml:space="preserve"> been found that at the beginning of the millennium it already occupied the</w:t>
      </w:r>
      <w:r w:rsidR="00117AC7" w:rsidRPr="00117AC7">
        <w:rPr>
          <w:sz w:val="12"/>
        </w:rPr>
        <w:t>¶</w:t>
      </w:r>
      <w:r>
        <w:rPr>
          <w:sz w:val="16"/>
        </w:rPr>
        <w:t xml:space="preserve"> greater part of the work force (Apte and Nath 2007; Wolf 2006). </w:t>
      </w:r>
      <w:r>
        <w:rPr>
          <w:rStyle w:val="StyleUnderline"/>
        </w:rPr>
        <w:t>Definitively, in</w:t>
      </w:r>
      <w:r w:rsidR="00117AC7" w:rsidRPr="00117AC7">
        <w:rPr>
          <w:rStyle w:val="StyleUnderline"/>
          <w:sz w:val="12"/>
          <w:u w:val="none"/>
        </w:rPr>
        <w:t>¶</w:t>
      </w:r>
      <w:r>
        <w:rPr>
          <w:rStyle w:val="StyleUnderline"/>
        </w:rPr>
        <w:t xml:space="preserve"> its activity, access to physical </w:t>
      </w:r>
      <w:r w:rsidRPr="00DB0AA5">
        <w:rPr>
          <w:rStyle w:val="StyleUnderline"/>
          <w:highlight w:val="cyan"/>
        </w:rPr>
        <w:t>ownership over the productive resource par excellence</w:t>
      </w:r>
      <w:r>
        <w:rPr>
          <w:rStyle w:val="StyleUnderline"/>
        </w:rPr>
        <w:t xml:space="preserve"> (digital technologies, with falling prices for a constant capacity)</w:t>
      </w:r>
      <w:r>
        <w:rPr>
          <w:sz w:val="16"/>
        </w:rPr>
        <w:t xml:space="preserve"> </w:t>
      </w:r>
      <w:r w:rsidRPr="00DB0AA5">
        <w:rPr>
          <w:rStyle w:val="StyleUnderline"/>
          <w:highlight w:val="cyan"/>
        </w:rPr>
        <w:t>doesn’t</w:t>
      </w:r>
      <w:r w:rsidR="00117AC7" w:rsidRPr="00117AC7">
        <w:rPr>
          <w:rStyle w:val="StyleUnderline"/>
          <w:sz w:val="12"/>
          <w:highlight w:val="cyan"/>
          <w:u w:val="none"/>
        </w:rPr>
        <w:t>¶</w:t>
      </w:r>
      <w:r w:rsidRPr="00DB0AA5">
        <w:rPr>
          <w:rStyle w:val="StyleUnderline"/>
          <w:highlight w:val="cyan"/>
        </w:rPr>
        <w:t xml:space="preserve"> carry great costs or importance</w:t>
      </w:r>
      <w:r>
        <w:rPr>
          <w:rStyle w:val="StyleUnderline"/>
        </w:rPr>
        <w:t>, except for their own cognitive resources</w:t>
      </w:r>
      <w:r w:rsidR="00117AC7" w:rsidRPr="00117AC7">
        <w:rPr>
          <w:rStyle w:val="StyleUnderline"/>
          <w:sz w:val="12"/>
          <w:u w:val="none"/>
        </w:rPr>
        <w:t>¶</w:t>
      </w:r>
      <w:r>
        <w:rPr>
          <w:rStyle w:val="StyleUnderline"/>
        </w:rPr>
        <w:t xml:space="preserve"> applied during the productive process and now objectified in an </w:t>
      </w:r>
      <w:r w:rsidRPr="00DB0AA5">
        <w:rPr>
          <w:rStyle w:val="StyleUnderline"/>
          <w:highlight w:val="cyan"/>
        </w:rPr>
        <w:t>informational</w:t>
      </w:r>
      <w:r w:rsidR="00117AC7" w:rsidRPr="00117AC7">
        <w:rPr>
          <w:rStyle w:val="StyleUnderline"/>
          <w:sz w:val="12"/>
          <w:highlight w:val="cyan"/>
          <w:u w:val="none"/>
        </w:rPr>
        <w:t>¶</w:t>
      </w:r>
      <w:r w:rsidRPr="00DB0AA5">
        <w:rPr>
          <w:rStyle w:val="StyleUnderline"/>
          <w:highlight w:val="cyan"/>
        </w:rPr>
        <w:t xml:space="preserve"> good</w:t>
      </w:r>
      <w:r>
        <w:rPr>
          <w:rStyle w:val="StyleUnderline"/>
        </w:rPr>
        <w:t xml:space="preserve">, </w:t>
      </w:r>
      <w:r w:rsidRPr="00DB0AA5">
        <w:rPr>
          <w:rStyle w:val="StyleUnderline"/>
          <w:highlight w:val="cyan"/>
        </w:rPr>
        <w:t>regulated fundamentally by i</w:t>
      </w:r>
      <w:r>
        <w:rPr>
          <w:rStyle w:val="StyleUnderline"/>
        </w:rPr>
        <w:t xml:space="preserve">ntellectual </w:t>
      </w:r>
      <w:r w:rsidRPr="00DB0AA5">
        <w:rPr>
          <w:rStyle w:val="StyleUnderline"/>
          <w:highlight w:val="cyan"/>
        </w:rPr>
        <w:t>p</w:t>
      </w:r>
      <w:r>
        <w:rPr>
          <w:rStyle w:val="StyleUnderline"/>
        </w:rPr>
        <w:t>roperty.</w:t>
      </w:r>
      <w:r w:rsidR="00117AC7" w:rsidRPr="00117AC7">
        <w:rPr>
          <w:rStyle w:val="StyleUnderline"/>
          <w:sz w:val="12"/>
          <w:u w:val="none"/>
        </w:rPr>
        <w:t>¶</w:t>
      </w:r>
      <w:r>
        <w:rPr>
          <w:sz w:val="16"/>
        </w:rPr>
        <w:t xml:space="preserve"> </w:t>
      </w:r>
      <w:r>
        <w:rPr>
          <w:rStyle w:val="StyleUnderline"/>
        </w:rPr>
        <w:t>An important point in relation to this type of worker</w:t>
      </w:r>
      <w:r>
        <w:rPr>
          <w:sz w:val="16"/>
        </w:rPr>
        <w:t xml:space="preserve"> – and that is related,</w:t>
      </w:r>
      <w:r w:rsidR="00117AC7" w:rsidRPr="00117AC7">
        <w:rPr>
          <w:sz w:val="12"/>
        </w:rPr>
        <w:t>¶</w:t>
      </w:r>
      <w:r>
        <w:rPr>
          <w:sz w:val="16"/>
        </w:rPr>
        <w:t xml:space="preserve"> among other things, </w:t>
      </w:r>
      <w:r>
        <w:rPr>
          <w:rStyle w:val="StyleUnderline"/>
        </w:rPr>
        <w:t xml:space="preserve">to the ambivalence of their main instrument of labour </w:t>
      </w:r>
      <w:r>
        <w:rPr>
          <w:sz w:val="16"/>
        </w:rPr>
        <w:t>– is</w:t>
      </w:r>
      <w:r w:rsidR="00117AC7" w:rsidRPr="00117AC7">
        <w:rPr>
          <w:sz w:val="12"/>
        </w:rPr>
        <w:t>¶</w:t>
      </w:r>
      <w:r>
        <w:rPr>
          <w:sz w:val="16"/>
        </w:rPr>
        <w:t xml:space="preserve"> that their cognitive resources, in contrast with the previous stage, aren’t necessarily acquired in formal institutions, or rather, that these skilled workers</w:t>
      </w:r>
      <w:r w:rsidR="00117AC7" w:rsidRPr="00117AC7">
        <w:rPr>
          <w:sz w:val="12"/>
        </w:rPr>
        <w:t>¶</w:t>
      </w:r>
      <w:r>
        <w:rPr>
          <w:sz w:val="16"/>
        </w:rPr>
        <w:t xml:space="preserve"> don’t necessarily have formal qualifications. </w:t>
      </w:r>
      <w:r>
        <w:rPr>
          <w:rStyle w:val="StyleUnderline"/>
        </w:rPr>
        <w:t xml:space="preserve">The </w:t>
      </w:r>
      <w:r w:rsidRPr="00DB0AA5">
        <w:rPr>
          <w:rStyle w:val="StyleUnderline"/>
          <w:highlight w:val="cyan"/>
        </w:rPr>
        <w:t>instrument of labour itself is a</w:t>
      </w:r>
      <w:r w:rsidR="00117AC7" w:rsidRPr="00117AC7">
        <w:rPr>
          <w:rStyle w:val="StyleUnderline"/>
          <w:sz w:val="12"/>
          <w:highlight w:val="cyan"/>
          <w:u w:val="none"/>
        </w:rPr>
        <w:t>¶</w:t>
      </w:r>
      <w:r w:rsidRPr="00DB0AA5">
        <w:rPr>
          <w:rStyle w:val="StyleUnderline"/>
          <w:highlight w:val="cyan"/>
        </w:rPr>
        <w:t xml:space="preserve"> powerful tool for the</w:t>
      </w:r>
      <w:r>
        <w:rPr>
          <w:rStyle w:val="StyleUnderline"/>
        </w:rPr>
        <w:t xml:space="preserve"> </w:t>
      </w:r>
      <w:r w:rsidRPr="00DB0AA5">
        <w:rPr>
          <w:rStyle w:val="StyleUnderline"/>
          <w:highlight w:val="cyan"/>
        </w:rPr>
        <w:t>incorporation of informal knowledge</w:t>
      </w:r>
      <w:r>
        <w:rPr>
          <w:rStyle w:val="StyleUnderline"/>
        </w:rPr>
        <w:t xml:space="preserve"> (through </w:t>
      </w:r>
      <w:r w:rsidRPr="00DB0AA5">
        <w:rPr>
          <w:rStyle w:val="StyleUnderline"/>
          <w:highlight w:val="cyan"/>
        </w:rPr>
        <w:t>tutorials</w:t>
      </w:r>
      <w:r>
        <w:rPr>
          <w:rStyle w:val="StyleUnderline"/>
        </w:rPr>
        <w:t>,</w:t>
      </w:r>
      <w:r w:rsidR="00117AC7" w:rsidRPr="00117AC7">
        <w:rPr>
          <w:rStyle w:val="StyleUnderline"/>
          <w:sz w:val="12"/>
          <w:u w:val="none"/>
        </w:rPr>
        <w:t>¶</w:t>
      </w:r>
      <w:r>
        <w:rPr>
          <w:rStyle w:val="StyleUnderline"/>
        </w:rPr>
        <w:t xml:space="preserve"> </w:t>
      </w:r>
      <w:r w:rsidRPr="00DB0AA5">
        <w:rPr>
          <w:rStyle w:val="StyleUnderline"/>
          <w:highlight w:val="cyan"/>
        </w:rPr>
        <w:t>videos</w:t>
      </w:r>
      <w:r>
        <w:rPr>
          <w:rStyle w:val="StyleUnderline"/>
        </w:rPr>
        <w:t xml:space="preserve">, </w:t>
      </w:r>
      <w:r w:rsidRPr="00DB0AA5">
        <w:rPr>
          <w:rStyle w:val="StyleUnderline"/>
          <w:highlight w:val="cyan"/>
        </w:rPr>
        <w:t>forums</w:t>
      </w:r>
      <w:r>
        <w:rPr>
          <w:rStyle w:val="StyleUnderline"/>
        </w:rPr>
        <w:t xml:space="preserve"> etc.). </w:t>
      </w:r>
      <w:r>
        <w:rPr>
          <w:sz w:val="16"/>
        </w:rPr>
        <w:t>In the same way, the previously mentioned ambivalence of</w:t>
      </w:r>
      <w:r w:rsidR="00117AC7" w:rsidRPr="00117AC7">
        <w:rPr>
          <w:sz w:val="12"/>
        </w:rPr>
        <w:t>¶</w:t>
      </w:r>
      <w:r>
        <w:rPr>
          <w:sz w:val="16"/>
        </w:rPr>
        <w:t xml:space="preserve"> this tool is manifested in its potential to construct networks of recognition, or</w:t>
      </w:r>
      <w:r w:rsidR="00117AC7" w:rsidRPr="00117AC7">
        <w:rPr>
          <w:sz w:val="12"/>
        </w:rPr>
        <w:t>¶</w:t>
      </w:r>
      <w:r>
        <w:rPr>
          <w:sz w:val="16"/>
        </w:rPr>
        <w:t xml:space="preserve"> social capital in Bourdieu’s terminology (1985). At the same time, it is important to note that – unlike the workers of the previous stage, liberal professionals and physical workers in the service sectors – informational workers have a</w:t>
      </w:r>
      <w:r w:rsidR="00117AC7" w:rsidRPr="00117AC7">
        <w:rPr>
          <w:sz w:val="12"/>
        </w:rPr>
        <w:t>¶</w:t>
      </w:r>
      <w:r>
        <w:rPr>
          <w:sz w:val="16"/>
        </w:rPr>
        <w:t xml:space="preserve"> smooth path to freelance work (5). Certainly, the falling prices of the means of</w:t>
      </w:r>
      <w:r w:rsidR="00117AC7" w:rsidRPr="00117AC7">
        <w:rPr>
          <w:sz w:val="12"/>
        </w:rPr>
        <w:t>¶</w:t>
      </w:r>
      <w:r>
        <w:rPr>
          <w:sz w:val="16"/>
        </w:rPr>
        <w:t xml:space="preserve"> production such as the computer, are a defining factor. </w:t>
      </w:r>
      <w:r>
        <w:rPr>
          <w:rStyle w:val="StyleUnderline"/>
        </w:rPr>
        <w:t>But not only that: the</w:t>
      </w:r>
      <w:r w:rsidR="00117AC7" w:rsidRPr="00117AC7">
        <w:rPr>
          <w:rStyle w:val="StyleUnderline"/>
          <w:sz w:val="12"/>
          <w:u w:val="none"/>
        </w:rPr>
        <w:t>¶</w:t>
      </w:r>
      <w:r>
        <w:rPr>
          <w:rStyle w:val="StyleUnderline"/>
        </w:rPr>
        <w:t xml:space="preserve"> infrastructure that an informational worker requires (space, energy, devices of</w:t>
      </w:r>
      <w:r w:rsidR="00117AC7" w:rsidRPr="00117AC7">
        <w:rPr>
          <w:rStyle w:val="StyleUnderline"/>
          <w:sz w:val="12"/>
          <w:u w:val="none"/>
        </w:rPr>
        <w:t>¶</w:t>
      </w:r>
      <w:r>
        <w:rPr>
          <w:rStyle w:val="StyleUnderline"/>
        </w:rPr>
        <w:t xml:space="preserve"> a different nature like modems, telephones, etc.) is easily assimilated into either</w:t>
      </w:r>
      <w:r w:rsidR="00117AC7" w:rsidRPr="00117AC7">
        <w:rPr>
          <w:rStyle w:val="StyleUnderline"/>
          <w:sz w:val="12"/>
          <w:u w:val="none"/>
        </w:rPr>
        <w:t>¶</w:t>
      </w:r>
      <w:r>
        <w:rPr>
          <w:rStyle w:val="StyleUnderline"/>
        </w:rPr>
        <w:t xml:space="preserve"> the domestic environment itself or a less costly (in relative terms) space. Naturally, the conditions of the infrastructure, although in different proportions, are</w:t>
      </w:r>
      <w:r w:rsidR="00117AC7" w:rsidRPr="00117AC7">
        <w:rPr>
          <w:rStyle w:val="StyleUnderline"/>
          <w:sz w:val="12"/>
          <w:u w:val="none"/>
        </w:rPr>
        <w:t>¶</w:t>
      </w:r>
      <w:r>
        <w:rPr>
          <w:rStyle w:val="StyleUnderline"/>
        </w:rPr>
        <w:t xml:space="preserve"> also modified in the case of companies.</w:t>
      </w:r>
      <w:r w:rsidR="00117AC7" w:rsidRPr="00117AC7">
        <w:rPr>
          <w:rStyle w:val="StyleUnderline"/>
          <w:sz w:val="12"/>
          <w:u w:val="none"/>
        </w:rPr>
        <w:t>¶</w:t>
      </w:r>
      <w:r>
        <w:rPr>
          <w:rStyle w:val="StyleUnderline"/>
        </w:rPr>
        <w:t xml:space="preserve"> In the capitalist sphere, the </w:t>
      </w:r>
      <w:r w:rsidRPr="00DB0AA5">
        <w:rPr>
          <w:rStyle w:val="StyleUnderline"/>
          <w:highlight w:val="cyan"/>
        </w:rPr>
        <w:t>most profitable economic activities</w:t>
      </w:r>
      <w:r>
        <w:rPr>
          <w:rStyle w:val="StyleUnderline"/>
        </w:rPr>
        <w:t xml:space="preserve"> are </w:t>
      </w:r>
      <w:r w:rsidRPr="00DB0AA5">
        <w:rPr>
          <w:rStyle w:val="StyleUnderline"/>
          <w:highlight w:val="cyan"/>
        </w:rPr>
        <w:t>concentrated in</w:t>
      </w:r>
      <w:r>
        <w:rPr>
          <w:rStyle w:val="StyleUnderline"/>
        </w:rPr>
        <w:t xml:space="preserve"> the exclusive form of </w:t>
      </w:r>
      <w:r w:rsidRPr="00DB0AA5">
        <w:rPr>
          <w:rStyle w:val="StyleUnderline"/>
          <w:highlight w:val="cyan"/>
        </w:rPr>
        <w:t>i</w:t>
      </w:r>
      <w:r>
        <w:rPr>
          <w:rStyle w:val="StyleUnderline"/>
        </w:rPr>
        <w:t xml:space="preserve">ntellectual </w:t>
      </w:r>
      <w:r w:rsidRPr="00DB0AA5">
        <w:rPr>
          <w:rStyle w:val="StyleUnderline"/>
          <w:highlight w:val="cyan"/>
        </w:rPr>
        <w:t>p</w:t>
      </w:r>
      <w:r>
        <w:rPr>
          <w:rStyle w:val="StyleUnderline"/>
        </w:rPr>
        <w:t xml:space="preserve">roperty, </w:t>
      </w:r>
      <w:r w:rsidRPr="00DB0AA5">
        <w:rPr>
          <w:rStyle w:val="StyleUnderline"/>
          <w:highlight w:val="cyan"/>
        </w:rPr>
        <w:t>but</w:t>
      </w:r>
      <w:r>
        <w:rPr>
          <w:rStyle w:val="StyleUnderline"/>
        </w:rPr>
        <w:t xml:space="preserve"> in addition, these </w:t>
      </w:r>
      <w:r w:rsidRPr="00DB0AA5">
        <w:rPr>
          <w:rStyle w:val="StyleUnderline"/>
          <w:highlight w:val="cyan"/>
        </w:rPr>
        <w:t>are the most diverse</w:t>
      </w:r>
      <w:r>
        <w:rPr>
          <w:rStyle w:val="StyleUnderline"/>
        </w:rPr>
        <w:t xml:space="preserve">: the </w:t>
      </w:r>
      <w:r w:rsidRPr="00DB0AA5">
        <w:rPr>
          <w:rStyle w:val="StyleUnderline"/>
          <w:highlight w:val="cyan"/>
        </w:rPr>
        <w:t>pharma</w:t>
      </w:r>
      <w:r>
        <w:rPr>
          <w:rStyle w:val="StyleUnderline"/>
        </w:rPr>
        <w:t xml:space="preserve">ceutical and </w:t>
      </w:r>
      <w:r w:rsidRPr="00DB0AA5">
        <w:rPr>
          <w:rStyle w:val="StyleUnderline"/>
          <w:highlight w:val="cyan"/>
        </w:rPr>
        <w:t>biotech</w:t>
      </w:r>
      <w:r>
        <w:rPr>
          <w:rStyle w:val="StyleUnderline"/>
        </w:rPr>
        <w:t xml:space="preserve">nology industry, the </w:t>
      </w:r>
      <w:r w:rsidRPr="00DB0AA5">
        <w:rPr>
          <w:rStyle w:val="StyleUnderline"/>
          <w:highlight w:val="cyan"/>
        </w:rPr>
        <w:t>audiovisual</w:t>
      </w:r>
      <w:r>
        <w:rPr>
          <w:rStyle w:val="StyleUnderline"/>
        </w:rPr>
        <w:t xml:space="preserve"> and </w:t>
      </w:r>
      <w:r w:rsidRPr="00DB0AA5">
        <w:rPr>
          <w:rStyle w:val="StyleUnderline"/>
          <w:highlight w:val="cyan"/>
        </w:rPr>
        <w:t>music content industry</w:t>
      </w:r>
      <w:r>
        <w:rPr>
          <w:rStyle w:val="StyleUnderline"/>
        </w:rPr>
        <w:t xml:space="preserve">, </w:t>
      </w:r>
      <w:r w:rsidRPr="00DB0AA5">
        <w:rPr>
          <w:rStyle w:val="StyleUnderline"/>
          <w:highlight w:val="cyan"/>
        </w:rPr>
        <w:t>software</w:t>
      </w:r>
      <w:r>
        <w:rPr>
          <w:rStyle w:val="StyleUnderline"/>
        </w:rPr>
        <w:t xml:space="preserve"> production and </w:t>
      </w:r>
      <w:r w:rsidRPr="00DB0AA5">
        <w:rPr>
          <w:rStyle w:val="StyleUnderline"/>
          <w:highlight w:val="cyan"/>
        </w:rPr>
        <w:t>informatics services</w:t>
      </w:r>
      <w:r>
        <w:rPr>
          <w:rStyle w:val="StyleUnderline"/>
        </w:rPr>
        <w:t xml:space="preserve">; </w:t>
      </w:r>
      <w:r w:rsidRPr="00DB0AA5">
        <w:rPr>
          <w:rStyle w:val="StyleUnderline"/>
          <w:highlight w:val="cyan"/>
        </w:rPr>
        <w:t>all these productive areas</w:t>
      </w:r>
      <w:r>
        <w:rPr>
          <w:rStyle w:val="StyleUnderline"/>
        </w:rPr>
        <w:t xml:space="preserve"> come together in the stratum of </w:t>
      </w:r>
      <w:r w:rsidRPr="00DB0AA5">
        <w:rPr>
          <w:rStyle w:val="StyleUnderline"/>
          <w:highlight w:val="cyan"/>
        </w:rPr>
        <w:t>informational</w:t>
      </w:r>
      <w:r w:rsidR="00117AC7" w:rsidRPr="00117AC7">
        <w:rPr>
          <w:rStyle w:val="StyleUnderline"/>
          <w:sz w:val="12"/>
          <w:highlight w:val="cyan"/>
          <w:u w:val="none"/>
        </w:rPr>
        <w:t>¶</w:t>
      </w:r>
      <w:r w:rsidRPr="00DB0AA5">
        <w:rPr>
          <w:rStyle w:val="StyleUnderline"/>
          <w:highlight w:val="cyan"/>
        </w:rPr>
        <w:t xml:space="preserve"> capitalist</w:t>
      </w:r>
      <w:r>
        <w:rPr>
          <w:rStyle w:val="StyleUnderline"/>
        </w:rPr>
        <w:t xml:space="preserve"> (2), that is constituted as a </w:t>
      </w:r>
      <w:r w:rsidRPr="00DB0AA5">
        <w:rPr>
          <w:rStyle w:val="StyleUnderline"/>
          <w:highlight w:val="cyan"/>
        </w:rPr>
        <w:t>hegemonic fraction of capital during</w:t>
      </w:r>
      <w:r w:rsidR="00117AC7" w:rsidRPr="00117AC7">
        <w:rPr>
          <w:rStyle w:val="StyleUnderline"/>
          <w:sz w:val="12"/>
          <w:u w:val="none"/>
        </w:rPr>
        <w:t>¶</w:t>
      </w:r>
      <w:r>
        <w:rPr>
          <w:rStyle w:val="StyleUnderline"/>
        </w:rPr>
        <w:t xml:space="preserve"> this </w:t>
      </w:r>
      <w:r w:rsidRPr="00DB0AA5">
        <w:rPr>
          <w:rStyle w:val="StyleUnderline"/>
          <w:highlight w:val="cyan"/>
        </w:rPr>
        <w:t>period</w:t>
      </w:r>
      <w:r>
        <w:rPr>
          <w:rStyle w:val="StyleUnderline"/>
        </w:rPr>
        <w:t xml:space="preserve">. </w:t>
      </w:r>
      <w:r>
        <w:rPr>
          <w:sz w:val="16"/>
        </w:rPr>
        <w:t>Said heterogeneity and unity corresponds, naturally, to the marriage that the institution of intellectual property had managed to consummate</w:t>
      </w:r>
      <w:r w:rsidR="00117AC7" w:rsidRPr="00117AC7">
        <w:rPr>
          <w:sz w:val="12"/>
        </w:rPr>
        <w:t>¶</w:t>
      </w:r>
      <w:r>
        <w:rPr>
          <w:sz w:val="16"/>
        </w:rPr>
        <w:t xml:space="preserve"> between knowledge with an industrial or technological application and artistic</w:t>
      </w:r>
      <w:r w:rsidR="00117AC7" w:rsidRPr="00117AC7">
        <w:rPr>
          <w:sz w:val="12"/>
        </w:rPr>
        <w:t>¶</w:t>
      </w:r>
      <w:r>
        <w:rPr>
          <w:sz w:val="16"/>
        </w:rPr>
        <w:t xml:space="preserve"> knowledge, that up until the 1970s had not combined. </w:t>
      </w:r>
      <w:r>
        <w:rPr>
          <w:rStyle w:val="StyleUnderline"/>
        </w:rPr>
        <w:t xml:space="preserve">Indeed, just as the </w:t>
      </w:r>
      <w:r w:rsidRPr="00DB0AA5">
        <w:rPr>
          <w:rStyle w:val="StyleUnderline"/>
          <w:highlight w:val="cyan"/>
        </w:rPr>
        <w:t>access</w:t>
      </w:r>
      <w:r w:rsidR="00117AC7" w:rsidRPr="00117AC7">
        <w:rPr>
          <w:rStyle w:val="StyleUnderline"/>
          <w:sz w:val="12"/>
          <w:highlight w:val="cyan"/>
          <w:u w:val="none"/>
        </w:rPr>
        <w:t>¶</w:t>
      </w:r>
      <w:r w:rsidRPr="00DB0AA5">
        <w:rPr>
          <w:rStyle w:val="StyleUnderline"/>
          <w:highlight w:val="cyan"/>
        </w:rPr>
        <w:t xml:space="preserve"> to goods regulated by private property</w:t>
      </w:r>
      <w:r>
        <w:rPr>
          <w:rStyle w:val="StyleUnderline"/>
        </w:rPr>
        <w:t xml:space="preserve"> loses significance in the face of access</w:t>
      </w:r>
      <w:r w:rsidR="00117AC7" w:rsidRPr="00117AC7">
        <w:rPr>
          <w:rStyle w:val="StyleUnderline"/>
          <w:sz w:val="12"/>
          <w:u w:val="none"/>
        </w:rPr>
        <w:t>¶</w:t>
      </w:r>
      <w:r>
        <w:rPr>
          <w:rStyle w:val="StyleUnderline"/>
        </w:rPr>
        <w:t xml:space="preserve"> to knowledge for the informational worker, this type of capitalist is not concerned with monopolising physical intensive resources, but rather, and above</w:t>
      </w:r>
      <w:r w:rsidR="00117AC7" w:rsidRPr="00117AC7">
        <w:rPr>
          <w:rStyle w:val="StyleUnderline"/>
          <w:sz w:val="12"/>
          <w:u w:val="none"/>
        </w:rPr>
        <w:t>¶</w:t>
      </w:r>
      <w:r>
        <w:rPr>
          <w:rStyle w:val="StyleUnderline"/>
        </w:rPr>
        <w:t xml:space="preserve"> all, knowledge intensive resources. </w:t>
      </w:r>
      <w:r>
        <w:rPr>
          <w:sz w:val="16"/>
        </w:rPr>
        <w:t xml:space="preserve">In this regard, </w:t>
      </w:r>
      <w:r w:rsidRPr="00DB0AA5">
        <w:rPr>
          <w:rStyle w:val="StyleUnderline"/>
          <w:highlight w:val="cyan"/>
        </w:rPr>
        <w:t>Nike</w:t>
      </w:r>
      <w:r>
        <w:rPr>
          <w:sz w:val="16"/>
        </w:rPr>
        <w:t xml:space="preserve"> is a good example</w:t>
      </w:r>
      <w:r>
        <w:rPr>
          <w:rStyle w:val="StyleUnderline"/>
        </w:rPr>
        <w:t xml:space="preserve">, </w:t>
      </w:r>
      <w:r w:rsidRPr="00DB0AA5">
        <w:rPr>
          <w:rStyle w:val="StyleUnderline"/>
          <w:highlight w:val="cyan"/>
        </w:rPr>
        <w:t>not</w:t>
      </w:r>
      <w:r w:rsidR="00117AC7" w:rsidRPr="00117AC7">
        <w:rPr>
          <w:rStyle w:val="StyleUnderline"/>
          <w:sz w:val="12"/>
          <w:highlight w:val="cyan"/>
          <w:u w:val="none"/>
        </w:rPr>
        <w:t>¶</w:t>
      </w:r>
      <w:r w:rsidRPr="00DB0AA5">
        <w:rPr>
          <w:rStyle w:val="StyleUnderline"/>
          <w:highlight w:val="cyan"/>
        </w:rPr>
        <w:t xml:space="preserve"> owning ‘a single factory,</w:t>
      </w:r>
      <w:r>
        <w:rPr>
          <w:rStyle w:val="StyleUnderline"/>
        </w:rPr>
        <w:t xml:space="preserve"> or machinery, equipment or real estate property’ </w:t>
      </w:r>
      <w:r w:rsidRPr="00DB0AA5">
        <w:rPr>
          <w:rStyle w:val="StyleUnderline"/>
          <w:highlight w:val="cyan"/>
        </w:rPr>
        <w:t>but</w:t>
      </w:r>
      <w:r w:rsidR="00117AC7" w:rsidRPr="00117AC7">
        <w:rPr>
          <w:rStyle w:val="StyleUnderline"/>
          <w:sz w:val="12"/>
          <w:highlight w:val="cyan"/>
          <w:u w:val="none"/>
        </w:rPr>
        <w:t>¶</w:t>
      </w:r>
      <w:r w:rsidRPr="00DB0AA5">
        <w:rPr>
          <w:rStyle w:val="StyleUnderline"/>
          <w:highlight w:val="cyan"/>
        </w:rPr>
        <w:t xml:space="preserve"> only intellectual property</w:t>
      </w:r>
      <w:r>
        <w:rPr>
          <w:sz w:val="16"/>
        </w:rPr>
        <w:t xml:space="preserve"> (Rifkin 2000, 32). That said, if a company like Nike</w:t>
      </w:r>
      <w:r w:rsidR="00117AC7" w:rsidRPr="00117AC7">
        <w:rPr>
          <w:sz w:val="12"/>
        </w:rPr>
        <w:t>¶</w:t>
      </w:r>
      <w:r>
        <w:rPr>
          <w:sz w:val="16"/>
        </w:rPr>
        <w:t xml:space="preserve"> represents the ideal type of informational capitalist, the case of the Ford Motor</w:t>
      </w:r>
      <w:r w:rsidR="00117AC7" w:rsidRPr="00117AC7">
        <w:rPr>
          <w:sz w:val="12"/>
        </w:rPr>
        <w:t>¶</w:t>
      </w:r>
      <w:r>
        <w:rPr>
          <w:sz w:val="16"/>
        </w:rPr>
        <w:t xml:space="preserve"> Company represents the ideal type of pure capitalist (1). Indeed, a significant</w:t>
      </w:r>
      <w:r w:rsidR="00117AC7" w:rsidRPr="00117AC7">
        <w:rPr>
          <w:sz w:val="12"/>
        </w:rPr>
        <w:t>¶</w:t>
      </w:r>
      <w:r>
        <w:rPr>
          <w:sz w:val="16"/>
        </w:rPr>
        <w:t xml:space="preserve"> layer of capitalists base their profits on patents, or more generically, on intellectual property rights over their products or parts of them and, at the same</w:t>
      </w:r>
      <w:r w:rsidR="00117AC7" w:rsidRPr="00117AC7">
        <w:rPr>
          <w:sz w:val="12"/>
        </w:rPr>
        <w:t>¶</w:t>
      </w:r>
      <w:r>
        <w:rPr>
          <w:sz w:val="16"/>
        </w:rPr>
        <w:t xml:space="preserve"> time, on the sale of these articles. So it is that Ford (but also Sony and others) own both factories and R&amp;D laboratories. </w:t>
      </w:r>
      <w:r>
        <w:rPr>
          <w:rStyle w:val="StyleUnderline"/>
        </w:rPr>
        <w:t>A particular characteristic that</w:t>
      </w:r>
      <w:r w:rsidR="00117AC7" w:rsidRPr="00117AC7">
        <w:rPr>
          <w:rStyle w:val="StyleUnderline"/>
          <w:sz w:val="12"/>
          <w:u w:val="none"/>
        </w:rPr>
        <w:t>¶</w:t>
      </w:r>
      <w:r>
        <w:rPr>
          <w:rStyle w:val="StyleUnderline"/>
        </w:rPr>
        <w:t xml:space="preserve"> </w:t>
      </w:r>
      <w:r w:rsidRPr="00DB0AA5">
        <w:rPr>
          <w:rStyle w:val="StyleUnderline"/>
          <w:highlight w:val="cyan"/>
        </w:rPr>
        <w:t>capitalists</w:t>
      </w:r>
      <w:r>
        <w:rPr>
          <w:rStyle w:val="StyleUnderline"/>
        </w:rPr>
        <w:t xml:space="preserve"> assume in this period is that if, to some degree, they need the industrial workers, they </w:t>
      </w:r>
      <w:r w:rsidRPr="00DB0AA5">
        <w:rPr>
          <w:rStyle w:val="StyleUnderline"/>
          <w:highlight w:val="cyan"/>
        </w:rPr>
        <w:t>have a much greater need for the informational worker</w:t>
      </w:r>
      <w:r>
        <w:rPr>
          <w:rStyle w:val="StyleUnderline"/>
        </w:rPr>
        <w:t>, and</w:t>
      </w:r>
      <w:r w:rsidR="00117AC7" w:rsidRPr="00117AC7">
        <w:rPr>
          <w:rStyle w:val="StyleUnderline"/>
          <w:sz w:val="12"/>
          <w:u w:val="none"/>
        </w:rPr>
        <w:t>¶</w:t>
      </w:r>
      <w:r>
        <w:rPr>
          <w:rStyle w:val="StyleUnderline"/>
        </w:rPr>
        <w:t xml:space="preserve"> consequently </w:t>
      </w:r>
      <w:r w:rsidRPr="00DB0AA5">
        <w:rPr>
          <w:rStyle w:val="StyleUnderline"/>
          <w:highlight w:val="cyan"/>
        </w:rPr>
        <w:t>their research departments</w:t>
      </w:r>
      <w:r>
        <w:rPr>
          <w:rStyle w:val="StyleUnderline"/>
        </w:rPr>
        <w:t xml:space="preserve">. </w:t>
      </w:r>
      <w:r>
        <w:rPr>
          <w:sz w:val="16"/>
        </w:rPr>
        <w:t xml:space="preserve">In fact, the </w:t>
      </w:r>
      <w:r w:rsidRPr="00DB0AA5">
        <w:rPr>
          <w:rStyle w:val="StyleUnderline"/>
          <w:highlight w:val="cyan"/>
        </w:rPr>
        <w:t>product life cycle is an</w:t>
      </w:r>
      <w:r w:rsidR="00117AC7" w:rsidRPr="00117AC7">
        <w:rPr>
          <w:rStyle w:val="StyleUnderline"/>
          <w:sz w:val="12"/>
          <w:highlight w:val="cyan"/>
          <w:u w:val="none"/>
        </w:rPr>
        <w:t>¶</w:t>
      </w:r>
      <w:r w:rsidRPr="00DB0AA5">
        <w:rPr>
          <w:rStyle w:val="StyleUnderline"/>
          <w:highlight w:val="cyan"/>
        </w:rPr>
        <w:t xml:space="preserve"> important factor:</w:t>
      </w:r>
      <w:r>
        <w:rPr>
          <w:rStyle w:val="StyleUnderline"/>
        </w:rPr>
        <w:t xml:space="preserve"> the </w:t>
      </w:r>
      <w:r w:rsidRPr="00DB0AA5">
        <w:rPr>
          <w:rStyle w:val="StyleUnderline"/>
          <w:highlight w:val="cyan"/>
        </w:rPr>
        <w:t>profits of these</w:t>
      </w:r>
      <w:r>
        <w:rPr>
          <w:rStyle w:val="StyleUnderline"/>
        </w:rPr>
        <w:t xml:space="preserve"> </w:t>
      </w:r>
      <w:r w:rsidRPr="00DB0AA5">
        <w:rPr>
          <w:rStyle w:val="StyleUnderline"/>
          <w:highlight w:val="cyan"/>
        </w:rPr>
        <w:t>capitalists come much more from new and</w:t>
      </w:r>
      <w:r w:rsidR="00117AC7" w:rsidRPr="00117AC7">
        <w:rPr>
          <w:rStyle w:val="StyleUnderline"/>
          <w:sz w:val="12"/>
          <w:highlight w:val="cyan"/>
          <w:u w:val="none"/>
        </w:rPr>
        <w:t>¶</w:t>
      </w:r>
      <w:r w:rsidRPr="00DB0AA5">
        <w:rPr>
          <w:rStyle w:val="StyleUnderline"/>
          <w:highlight w:val="cyan"/>
        </w:rPr>
        <w:t xml:space="preserve"> innovative products</w:t>
      </w:r>
      <w:r>
        <w:rPr>
          <w:rStyle w:val="StyleUnderline"/>
        </w:rPr>
        <w:t xml:space="preserve"> than from the prolonged sale of a standardized product.</w:t>
      </w:r>
      <w:r w:rsidR="00117AC7" w:rsidRPr="00117AC7">
        <w:rPr>
          <w:rStyle w:val="StyleUnderline"/>
          <w:sz w:val="12"/>
          <w:u w:val="none"/>
        </w:rPr>
        <w:t>¶</w:t>
      </w:r>
      <w:r>
        <w:rPr>
          <w:sz w:val="16"/>
        </w:rPr>
        <w:t xml:space="preserve"> The quantitative growth of informational workers takes place in a</w:t>
      </w:r>
      <w:r w:rsidR="00117AC7" w:rsidRPr="00117AC7">
        <w:rPr>
          <w:sz w:val="12"/>
        </w:rPr>
        <w:t>¶</w:t>
      </w:r>
      <w:r>
        <w:rPr>
          <w:sz w:val="16"/>
        </w:rPr>
        <w:t xml:space="preserve"> simultaneous – and complementary – way alongside the quantitative growth</w:t>
      </w:r>
      <w:r w:rsidR="00117AC7" w:rsidRPr="00117AC7">
        <w:rPr>
          <w:sz w:val="12"/>
        </w:rPr>
        <w:t>¶</w:t>
      </w:r>
      <w:r>
        <w:rPr>
          <w:sz w:val="16"/>
        </w:rPr>
        <w:t xml:space="preserve"> of physical workers, particularly a fraction of precarious manual workers (8)</w:t>
      </w:r>
      <w:r w:rsidR="00117AC7" w:rsidRPr="00117AC7">
        <w:rPr>
          <w:sz w:val="12"/>
        </w:rPr>
        <w:t>¶</w:t>
      </w:r>
      <w:r>
        <w:rPr>
          <w:sz w:val="16"/>
        </w:rPr>
        <w:t xml:space="preserve"> and the excluded (9), radically increasing the polarisation between these classes</w:t>
      </w:r>
      <w:r w:rsidR="00117AC7" w:rsidRPr="00117AC7">
        <w:rPr>
          <w:sz w:val="12"/>
        </w:rPr>
        <w:t>¶</w:t>
      </w:r>
      <w:r>
        <w:rPr>
          <w:sz w:val="16"/>
        </w:rPr>
        <w:t xml:space="preserve"> (Castells 1998; Rifkin 2000; Fuchs and Sandoval 2014). The well-known fact</w:t>
      </w:r>
      <w:r w:rsidR="00117AC7" w:rsidRPr="00117AC7">
        <w:rPr>
          <w:sz w:val="12"/>
        </w:rPr>
        <w:t>¶</w:t>
      </w:r>
      <w:r>
        <w:rPr>
          <w:sz w:val="16"/>
        </w:rPr>
        <w:t xml:space="preserve"> that Nike’s subcontractors utilise child and semi-slave labour to lower their</w:t>
      </w:r>
      <w:r w:rsidR="00117AC7" w:rsidRPr="00117AC7">
        <w:rPr>
          <w:sz w:val="12"/>
        </w:rPr>
        <w:t>¶</w:t>
      </w:r>
      <w:r>
        <w:rPr>
          <w:sz w:val="16"/>
        </w:rPr>
        <w:t xml:space="preserve"> costs points to this relationship between informational capitalists and workers</w:t>
      </w:r>
      <w:r w:rsidR="00117AC7" w:rsidRPr="00117AC7">
        <w:rPr>
          <w:sz w:val="12"/>
        </w:rPr>
        <w:t>¶</w:t>
      </w:r>
      <w:r>
        <w:rPr>
          <w:sz w:val="16"/>
        </w:rPr>
        <w:t xml:space="preserve"> on the one hand and precarious manual workers, on the other (Rifkin 2000, 75).</w:t>
      </w:r>
      <w:r w:rsidR="00117AC7" w:rsidRPr="00117AC7">
        <w:rPr>
          <w:sz w:val="12"/>
        </w:rPr>
        <w:t>¶</w:t>
      </w:r>
      <w:r>
        <w:rPr>
          <w:sz w:val="16"/>
        </w:rPr>
        <w:t xml:space="preserve"> This is a stratum of ‘vulnerable’ physical workers (Castel 2009) concentrated in</w:t>
      </w:r>
      <w:r w:rsidR="00117AC7" w:rsidRPr="00117AC7">
        <w:rPr>
          <w:sz w:val="12"/>
        </w:rPr>
        <w:t>¶</w:t>
      </w:r>
      <w:r>
        <w:rPr>
          <w:sz w:val="16"/>
        </w:rPr>
        <w:t xml:space="preserve"> the marginal elements of the productive processes, although not completely</w:t>
      </w:r>
      <w:r w:rsidR="00117AC7" w:rsidRPr="00117AC7">
        <w:rPr>
          <w:sz w:val="12"/>
        </w:rPr>
        <w:t>¶</w:t>
      </w:r>
      <w:r>
        <w:rPr>
          <w:sz w:val="16"/>
        </w:rPr>
        <w:t xml:space="preserve"> excluded from them. In contrast, the excluded (8) (Castel 2009; Nun 2003</w:t>
      </w:r>
      <w:r>
        <w:rPr>
          <w:rStyle w:val="StyleUnderline"/>
        </w:rPr>
        <w:t>),</w:t>
      </w:r>
      <w:r w:rsidR="00117AC7" w:rsidRPr="00117AC7">
        <w:rPr>
          <w:rStyle w:val="StyleUnderline"/>
          <w:sz w:val="12"/>
          <w:u w:val="none"/>
        </w:rPr>
        <w:t>¶</w:t>
      </w:r>
      <w:r>
        <w:rPr>
          <w:rStyle w:val="StyleUnderline"/>
        </w:rPr>
        <w:t xml:space="preserve"> in the present stage take the concrete form of the chronically unemployed and</w:t>
      </w:r>
      <w:r w:rsidR="00117AC7" w:rsidRPr="00117AC7">
        <w:rPr>
          <w:rStyle w:val="StyleUnderline"/>
          <w:sz w:val="12"/>
          <w:u w:val="none"/>
        </w:rPr>
        <w:t>¶</w:t>
      </w:r>
      <w:r>
        <w:rPr>
          <w:rStyle w:val="StyleUnderline"/>
        </w:rPr>
        <w:t xml:space="preserve"> structurally impoverished. This social class, unlike the vulnerable group, ‘are</w:t>
      </w:r>
      <w:r w:rsidR="00117AC7" w:rsidRPr="00117AC7">
        <w:rPr>
          <w:rStyle w:val="StyleUnderline"/>
          <w:sz w:val="12"/>
          <w:u w:val="none"/>
        </w:rPr>
        <w:t>¶</w:t>
      </w:r>
      <w:r>
        <w:rPr>
          <w:rStyle w:val="StyleUnderline"/>
        </w:rPr>
        <w:t xml:space="preserve"> superfluous, they are not needed’</w:t>
      </w:r>
      <w:r>
        <w:rPr>
          <w:sz w:val="16"/>
        </w:rPr>
        <w:t xml:space="preserve"> (Nun 2003), </w:t>
      </w:r>
      <w:r>
        <w:rPr>
          <w:rStyle w:val="StyleUnderline"/>
        </w:rPr>
        <w:t>but they also manifest an unusual quantitative explosion</w:t>
      </w:r>
      <w:r>
        <w:rPr>
          <w:sz w:val="16"/>
        </w:rPr>
        <w:t xml:space="preserve"> (Castells 1998). Naturally, the watershed between</w:t>
      </w:r>
      <w:r w:rsidR="00117AC7" w:rsidRPr="00117AC7">
        <w:rPr>
          <w:sz w:val="12"/>
        </w:rPr>
        <w:t>¶</w:t>
      </w:r>
      <w:r>
        <w:rPr>
          <w:sz w:val="16"/>
        </w:rPr>
        <w:t xml:space="preserve"> these two classes is very diffuse. Although nation states in different locations</w:t>
      </w:r>
      <w:r w:rsidR="00117AC7" w:rsidRPr="00117AC7">
        <w:rPr>
          <w:sz w:val="12"/>
        </w:rPr>
        <w:t>¶</w:t>
      </w:r>
      <w:r>
        <w:rPr>
          <w:sz w:val="16"/>
        </w:rPr>
        <w:t xml:space="preserve"> and decades adopt varying attitudes regarding these sectors, the most pertinent</w:t>
      </w:r>
      <w:r w:rsidR="00117AC7" w:rsidRPr="00117AC7">
        <w:rPr>
          <w:sz w:val="12"/>
        </w:rPr>
        <w:t>¶</w:t>
      </w:r>
      <w:r>
        <w:rPr>
          <w:sz w:val="16"/>
        </w:rPr>
        <w:t xml:space="preserve"> difference compared with the previous period is that the capitalist productive</w:t>
      </w:r>
    </w:p>
    <w:p w14:paraId="4B2FCAA6" w14:textId="77777777" w:rsidR="00BB3D15" w:rsidRPr="00D752A5" w:rsidRDefault="00BB3D15" w:rsidP="00BB3D15">
      <w:pPr>
        <w:rPr>
          <w:lang w:eastAsia="zh-CN"/>
        </w:rPr>
      </w:pPr>
    </w:p>
    <w:p w14:paraId="037E1D32" w14:textId="77777777" w:rsidR="00BB3D15" w:rsidRDefault="00BB3D15" w:rsidP="00BB3D15">
      <w:pPr>
        <w:pStyle w:val="Heading4"/>
      </w:pPr>
      <w:r>
        <w:t xml:space="preserve">Semiocapitalism subjects laborers to an infinite cycle of suffering </w:t>
      </w:r>
    </w:p>
    <w:p w14:paraId="1832C74E" w14:textId="77777777" w:rsidR="00BB3D15" w:rsidRPr="00A5515F" w:rsidRDefault="00BB3D15" w:rsidP="00BB3D15">
      <w:pPr>
        <w:rPr>
          <w:sz w:val="16"/>
          <w:szCs w:val="16"/>
        </w:rPr>
      </w:pPr>
      <w:r w:rsidRPr="00A5515F">
        <w:rPr>
          <w:b/>
          <w:bCs/>
          <w:sz w:val="26"/>
          <w:szCs w:val="26"/>
        </w:rPr>
        <w:t>Bottini 20</w:t>
      </w:r>
      <w:r w:rsidRPr="00A5515F">
        <w:t xml:space="preserve"> </w:t>
      </w:r>
      <w:r w:rsidRPr="00A5515F">
        <w:rPr>
          <w:sz w:val="16"/>
          <w:szCs w:val="16"/>
        </w:rPr>
        <w:t>(2020, Eleonara Bottini is a full professor of Public Law at the University of Caen-Normady (France) and is currently the Martin-Flynn Global Law Professor at the University of Connecticut School of Law, Reflections on Semiocapitalism and the Maternal from a Daughter’s Point of View, Studies in the Material Volume 13 Issue 1,https://www.mamsie.bbk.ac.uk/article/id/4310/)</w:t>
      </w:r>
    </w:p>
    <w:p w14:paraId="6F14C164" w14:textId="77777777" w:rsidR="00BB3D15" w:rsidRPr="00980888" w:rsidRDefault="00BB3D15" w:rsidP="00BB3D15">
      <w:pPr>
        <w:pStyle w:val="NormalWeb"/>
        <w:spacing w:before="0" w:beforeAutospacing="0" w:after="0" w:afterAutospacing="0"/>
        <w:rPr>
          <w:rFonts w:ascii="Calibri" w:hAnsi="Calibri" w:cs="Calibri"/>
          <w:sz w:val="16"/>
          <w:szCs w:val="26"/>
        </w:rPr>
      </w:pPr>
      <w:r w:rsidRPr="00980888">
        <w:rPr>
          <w:rFonts w:ascii="Calibri" w:hAnsi="Calibri" w:cs="Calibri"/>
          <w:sz w:val="16"/>
          <w:szCs w:val="26"/>
        </w:rPr>
        <w:t xml:space="preserve">In the book, Bifo articulates his thinking about </w:t>
      </w:r>
      <w:r w:rsidRPr="00DB0AA5">
        <w:rPr>
          <w:rStyle w:val="StyleUnderline"/>
          <w:rFonts w:ascii="Calibri" w:eastAsiaTheme="majorEastAsia" w:hAnsi="Calibri" w:cs="Calibri"/>
          <w:highlight w:val="cyan"/>
        </w:rPr>
        <w:t>semiocapitalism</w:t>
      </w:r>
      <w:r w:rsidRPr="00980888">
        <w:rPr>
          <w:rStyle w:val="StyleUnderline"/>
          <w:rFonts w:ascii="Calibri" w:eastAsiaTheme="majorEastAsia" w:hAnsi="Calibri" w:cs="Calibri"/>
        </w:rPr>
        <w:t xml:space="preserve">, the system </w:t>
      </w:r>
      <w:r w:rsidRPr="00DB0AA5">
        <w:rPr>
          <w:rStyle w:val="StyleUnderline"/>
          <w:rFonts w:ascii="Calibri" w:eastAsiaTheme="majorEastAsia" w:hAnsi="Calibri" w:cs="Calibri"/>
          <w:highlight w:val="cyan"/>
        </w:rPr>
        <w:t>whereby capitalism and the media are connected</w:t>
      </w:r>
      <w:r w:rsidRPr="00980888">
        <w:rPr>
          <w:rFonts w:ascii="Calibri" w:hAnsi="Calibri" w:cs="Calibri"/>
          <w:sz w:val="16"/>
          <w:szCs w:val="26"/>
        </w:rPr>
        <w:t xml:space="preserve">, arguing that today it is </w:t>
      </w:r>
      <w:r w:rsidRPr="00980888">
        <w:rPr>
          <w:rStyle w:val="StyleUnderline"/>
          <w:rFonts w:ascii="Calibri" w:eastAsiaTheme="majorEastAsia" w:hAnsi="Calibri" w:cs="Calibri"/>
        </w:rPr>
        <w:t>not possible to reflect on one without</w:t>
      </w:r>
      <w:r w:rsidRPr="00980888">
        <w:rPr>
          <w:rFonts w:ascii="Calibri" w:hAnsi="Calibri" w:cs="Calibri"/>
          <w:sz w:val="16"/>
          <w:szCs w:val="26"/>
        </w:rPr>
        <w:t xml:space="preserve"> linking it to the </w:t>
      </w:r>
      <w:r w:rsidRPr="00980888">
        <w:rPr>
          <w:rStyle w:val="StyleUnderline"/>
          <w:rFonts w:ascii="Calibri" w:eastAsiaTheme="majorEastAsia" w:hAnsi="Calibri" w:cs="Calibri"/>
        </w:rPr>
        <w:t>other</w:t>
      </w:r>
      <w:r w:rsidRPr="00980888">
        <w:rPr>
          <w:rFonts w:ascii="Calibri" w:hAnsi="Calibri" w:cs="Calibri"/>
          <w:sz w:val="16"/>
          <w:szCs w:val="26"/>
        </w:rPr>
        <w:t xml:space="preserve">. His main argument is that </w:t>
      </w:r>
      <w:r w:rsidRPr="00980888">
        <w:rPr>
          <w:rStyle w:val="StyleUnderline"/>
          <w:rFonts w:ascii="Calibri" w:eastAsiaTheme="majorEastAsia" w:hAnsi="Calibri" w:cs="Calibri"/>
        </w:rPr>
        <w:t xml:space="preserve">today </w:t>
      </w:r>
      <w:r w:rsidRPr="00DB0AA5">
        <w:rPr>
          <w:rStyle w:val="StyleUnderline"/>
          <w:rFonts w:ascii="Calibri" w:eastAsiaTheme="majorEastAsia" w:hAnsi="Calibri" w:cs="Calibri"/>
          <w:highlight w:val="cyan"/>
        </w:rPr>
        <w:t>we are living through individual and community pathologies caused by semiocapitalism</w:t>
      </w:r>
      <w:r w:rsidRPr="00980888">
        <w:rPr>
          <w:rFonts w:ascii="Calibri" w:hAnsi="Calibri" w:cs="Calibri"/>
          <w:sz w:val="16"/>
          <w:szCs w:val="26"/>
        </w:rPr>
        <w:t>, and in particular by the specific relation between cyberspace and cybertime</w:t>
      </w:r>
      <w:r w:rsidRPr="00DB0AA5">
        <w:rPr>
          <w:rFonts w:ascii="Calibri" w:hAnsi="Calibri" w:cs="Calibri"/>
          <w:sz w:val="16"/>
          <w:szCs w:val="26"/>
          <w:highlight w:val="cyan"/>
        </w:rPr>
        <w:t xml:space="preserve">. </w:t>
      </w:r>
      <w:r w:rsidRPr="00DB0AA5">
        <w:rPr>
          <w:rFonts w:ascii="Calibri" w:hAnsi="Calibri" w:cs="Calibri"/>
          <w:sz w:val="26"/>
          <w:szCs w:val="26"/>
          <w:highlight w:val="cyan"/>
          <w:u w:val="single"/>
        </w:rPr>
        <w:t>C</w:t>
      </w:r>
      <w:r w:rsidRPr="00DB0AA5">
        <w:rPr>
          <w:rStyle w:val="StyleUnderline"/>
          <w:rFonts w:ascii="Calibri" w:eastAsiaTheme="majorEastAsia" w:hAnsi="Calibri" w:cs="Calibri"/>
          <w:highlight w:val="cyan"/>
        </w:rPr>
        <w:t>yberspace is</w:t>
      </w:r>
      <w:r w:rsidRPr="00980888">
        <w:rPr>
          <w:rStyle w:val="StyleUnderline"/>
          <w:rFonts w:ascii="Calibri" w:eastAsiaTheme="majorEastAsia" w:hAnsi="Calibri" w:cs="Calibri"/>
        </w:rPr>
        <w:t xml:space="preserve"> the </w:t>
      </w:r>
      <w:r w:rsidRPr="00DB0AA5">
        <w:rPr>
          <w:rStyle w:val="StyleUnderline"/>
          <w:rFonts w:ascii="Calibri" w:eastAsiaTheme="majorEastAsia" w:hAnsi="Calibri" w:cs="Calibri"/>
          <w:highlight w:val="cyan"/>
        </w:rPr>
        <w:t>totality of</w:t>
      </w:r>
      <w:r w:rsidRPr="00980888">
        <w:rPr>
          <w:rStyle w:val="StyleUnderline"/>
          <w:rFonts w:ascii="Calibri" w:eastAsiaTheme="majorEastAsia" w:hAnsi="Calibri" w:cs="Calibri"/>
        </w:rPr>
        <w:t xml:space="preserve"> the </w:t>
      </w:r>
      <w:r w:rsidRPr="00DB0AA5">
        <w:rPr>
          <w:rStyle w:val="StyleUnderline"/>
          <w:rFonts w:ascii="Calibri" w:eastAsiaTheme="majorEastAsia" w:hAnsi="Calibri" w:cs="Calibri"/>
          <w:highlight w:val="cyan"/>
        </w:rPr>
        <w:t>information</w:t>
      </w:r>
      <w:r w:rsidRPr="00980888">
        <w:rPr>
          <w:rFonts w:ascii="Calibri" w:hAnsi="Calibri" w:cs="Calibri"/>
          <w:sz w:val="16"/>
          <w:szCs w:val="26"/>
        </w:rPr>
        <w:t xml:space="preserve"> and stimuli that circulate via media systems</w:t>
      </w:r>
      <w:r w:rsidRPr="00DB0AA5">
        <w:rPr>
          <w:rFonts w:ascii="Calibri" w:hAnsi="Calibri" w:cs="Calibri"/>
          <w:sz w:val="16"/>
          <w:szCs w:val="26"/>
          <w:highlight w:val="cyan"/>
        </w:rPr>
        <w:t xml:space="preserve">. </w:t>
      </w:r>
      <w:r w:rsidRPr="00DB0AA5">
        <w:rPr>
          <w:rStyle w:val="StyleUnderline"/>
          <w:rFonts w:ascii="Calibri" w:eastAsiaTheme="majorEastAsia" w:hAnsi="Calibri" w:cs="Calibri"/>
          <w:highlight w:val="cyan"/>
        </w:rPr>
        <w:t>Cybertime is the organic bodily capacity</w:t>
      </w:r>
      <w:r w:rsidRPr="00980888">
        <w:rPr>
          <w:rStyle w:val="StyleUnderline"/>
          <w:rFonts w:ascii="Calibri" w:eastAsiaTheme="majorEastAsia" w:hAnsi="Calibri" w:cs="Calibri"/>
        </w:rPr>
        <w:t xml:space="preserve"> to deal with and elaborate information, </w:t>
      </w:r>
      <w:r w:rsidRPr="00980888">
        <w:rPr>
          <w:rFonts w:ascii="Calibri" w:hAnsi="Calibri" w:cs="Calibri"/>
          <w:sz w:val="16"/>
          <w:szCs w:val="26"/>
        </w:rPr>
        <w:t xml:space="preserve">which therefore has bodily a limit. The </w:t>
      </w:r>
      <w:r w:rsidRPr="00DB0AA5">
        <w:rPr>
          <w:rStyle w:val="StyleUnderline"/>
          <w:rFonts w:ascii="Calibri" w:eastAsiaTheme="majorEastAsia" w:hAnsi="Calibri" w:cs="Calibri"/>
          <w:highlight w:val="cyan"/>
        </w:rPr>
        <w:t>dramatic relatio</w:t>
      </w:r>
      <w:r w:rsidRPr="00980888">
        <w:rPr>
          <w:rStyle w:val="StyleUnderline"/>
          <w:rFonts w:ascii="Calibri" w:eastAsiaTheme="majorEastAsia" w:hAnsi="Calibri" w:cs="Calibri"/>
        </w:rPr>
        <w:t>n between the two, what he calls “</w:t>
      </w:r>
      <w:r w:rsidRPr="00DB0AA5">
        <w:rPr>
          <w:rStyle w:val="StyleUnderline"/>
          <w:rFonts w:ascii="Calibri" w:eastAsiaTheme="majorEastAsia" w:hAnsi="Calibri" w:cs="Calibri"/>
          <w:highlight w:val="cyan"/>
        </w:rPr>
        <w:t>splitterkapitalism”, creates clashes that bring about</w:t>
      </w:r>
      <w:r w:rsidRPr="00980888">
        <w:rPr>
          <w:rStyle w:val="StyleUnderline"/>
          <w:rFonts w:ascii="Calibri" w:eastAsiaTheme="majorEastAsia" w:hAnsi="Calibri" w:cs="Calibri"/>
        </w:rPr>
        <w:t xml:space="preserve"> a multitude of </w:t>
      </w:r>
      <w:r w:rsidRPr="00DB0AA5">
        <w:rPr>
          <w:rStyle w:val="StyleUnderline"/>
          <w:rFonts w:ascii="Calibri" w:eastAsiaTheme="majorEastAsia" w:hAnsi="Calibri" w:cs="Calibri"/>
          <w:highlight w:val="cyan"/>
        </w:rPr>
        <w:t>problems</w:t>
      </w:r>
      <w:r w:rsidRPr="00980888">
        <w:rPr>
          <w:rStyle w:val="StyleUnderline"/>
          <w:rFonts w:ascii="Calibri" w:eastAsiaTheme="majorEastAsia" w:hAnsi="Calibri" w:cs="Calibri"/>
        </w:rPr>
        <w:t xml:space="preserve"> for people in spheres such as labour, </w:t>
      </w:r>
      <w:r w:rsidRPr="00DB0AA5">
        <w:rPr>
          <w:rStyle w:val="StyleUnderline"/>
          <w:rFonts w:ascii="Calibri" w:eastAsiaTheme="majorEastAsia" w:hAnsi="Calibri" w:cs="Calibri"/>
          <w:highlight w:val="cyan"/>
        </w:rPr>
        <w:t>mental health, sexuality and affective life.</w:t>
      </w:r>
      <w:r w:rsidRPr="00980888">
        <w:rPr>
          <w:rFonts w:ascii="Calibri" w:hAnsi="Calibri" w:cs="Calibri"/>
          <w:sz w:val="16"/>
          <w:szCs w:val="26"/>
        </w:rPr>
        <w:t xml:space="preserve"> Bifo observes that the </w:t>
      </w:r>
      <w:r w:rsidRPr="00980888">
        <w:rPr>
          <w:rStyle w:val="StyleUnderline"/>
          <w:rFonts w:ascii="Calibri" w:eastAsiaTheme="majorEastAsia" w:hAnsi="Calibri" w:cs="Calibri"/>
        </w:rPr>
        <w:t>current semiocapitalist order started to take this direction in Western societies in 1977,</w:t>
      </w:r>
      <w:r w:rsidRPr="00980888">
        <w:rPr>
          <w:rFonts w:ascii="Calibri" w:hAnsi="Calibri" w:cs="Calibri"/>
          <w:sz w:val="16"/>
          <w:szCs w:val="26"/>
        </w:rPr>
        <w:t xml:space="preserve"> when hope and ideas of changing the economic, social and political organisation of society which had characterised many of the political movements in the previous decades, started to fail.</w:t>
      </w:r>
    </w:p>
    <w:p w14:paraId="0A4C132A" w14:textId="77777777" w:rsidR="00BB3D15" w:rsidRDefault="00BB3D15" w:rsidP="00BB3D15">
      <w:pPr>
        <w:pStyle w:val="NormalWeb"/>
        <w:spacing w:before="0" w:beforeAutospacing="0" w:after="0" w:afterAutospacing="0"/>
        <w:rPr>
          <w:rFonts w:ascii="Calibri" w:hAnsi="Calibri" w:cs="Calibri"/>
          <w:sz w:val="16"/>
          <w:szCs w:val="26"/>
        </w:rPr>
      </w:pPr>
      <w:r w:rsidRPr="00980888">
        <w:rPr>
          <w:rFonts w:ascii="Calibri" w:hAnsi="Calibri" w:cs="Calibri"/>
          <w:sz w:val="16"/>
          <w:szCs w:val="26"/>
        </w:rPr>
        <w:t xml:space="preserve">Bifo considers the 1990s to be a period of total identification, within the general Zeitgeist, with capital. Because of this identification, all technological changes were seen as forms of liberation and as creations of new spaces of freedom. The </w:t>
      </w:r>
      <w:r w:rsidRPr="00DB0AA5">
        <w:rPr>
          <w:rStyle w:val="StyleUnderline"/>
          <w:rFonts w:ascii="Calibri" w:eastAsiaTheme="majorEastAsia" w:hAnsi="Calibri" w:cs="Calibri"/>
          <w:highlight w:val="cyan"/>
        </w:rPr>
        <w:t>following decade</w:t>
      </w:r>
      <w:r w:rsidRPr="00980888">
        <w:rPr>
          <w:rFonts w:ascii="Calibri" w:hAnsi="Calibri" w:cs="Calibri"/>
          <w:sz w:val="16"/>
          <w:szCs w:val="26"/>
        </w:rPr>
        <w:t xml:space="preserve">, the 2000s, has for Bifo been </w:t>
      </w:r>
      <w:r w:rsidRPr="00DB0AA5">
        <w:rPr>
          <w:rFonts w:ascii="Calibri" w:hAnsi="Calibri" w:cs="Calibri"/>
          <w:sz w:val="16"/>
          <w:szCs w:val="26"/>
          <w:highlight w:val="cyan"/>
        </w:rPr>
        <w:t>c</w:t>
      </w:r>
      <w:r w:rsidRPr="00DB0AA5">
        <w:rPr>
          <w:rStyle w:val="StyleUnderline"/>
          <w:rFonts w:ascii="Calibri" w:eastAsiaTheme="majorEastAsia" w:hAnsi="Calibri" w:cs="Calibri"/>
          <w:highlight w:val="cyan"/>
        </w:rPr>
        <w:t>haracterised by</w:t>
      </w:r>
      <w:r w:rsidRPr="00980888">
        <w:rPr>
          <w:rStyle w:val="StyleUnderline"/>
          <w:rFonts w:ascii="Calibri" w:eastAsiaTheme="majorEastAsia" w:hAnsi="Calibri" w:cs="Calibri"/>
        </w:rPr>
        <w:t xml:space="preserve"> a form of </w:t>
      </w:r>
      <w:r w:rsidRPr="00DB0AA5">
        <w:rPr>
          <w:rStyle w:val="StyleUnderline"/>
          <w:rFonts w:ascii="Calibri" w:eastAsiaTheme="majorEastAsia" w:hAnsi="Calibri" w:cs="Calibri"/>
          <w:highlight w:val="cyan"/>
        </w:rPr>
        <w:t>cultural depression</w:t>
      </w:r>
      <w:r w:rsidRPr="00980888">
        <w:rPr>
          <w:rFonts w:ascii="Calibri" w:hAnsi="Calibri" w:cs="Calibri"/>
          <w:sz w:val="16"/>
          <w:szCs w:val="26"/>
        </w:rPr>
        <w:t xml:space="preserve"> resulting from the realisation that the mania of the ‘90s could not last. </w:t>
      </w:r>
      <w:r w:rsidRPr="00DB0AA5">
        <w:rPr>
          <w:rStyle w:val="StyleUnderline"/>
          <w:rFonts w:ascii="Calibri" w:eastAsiaTheme="majorEastAsia" w:hAnsi="Calibri" w:cs="Calibri"/>
          <w:highlight w:val="cyan"/>
        </w:rPr>
        <w:t>Monopolies emerged violently from the new world</w:t>
      </w:r>
      <w:r w:rsidRPr="00980888">
        <w:rPr>
          <w:rStyle w:val="StyleUnderline"/>
          <w:rFonts w:ascii="Calibri" w:eastAsiaTheme="majorEastAsia" w:hAnsi="Calibri" w:cs="Calibri"/>
        </w:rPr>
        <w:t xml:space="preserve"> created by the internet and digital technologies.</w:t>
      </w:r>
      <w:r w:rsidRPr="00980888">
        <w:rPr>
          <w:rFonts w:ascii="Calibri" w:hAnsi="Calibri" w:cs="Calibri"/>
          <w:sz w:val="16"/>
          <w:szCs w:val="26"/>
        </w:rPr>
        <w:t xml:space="preserve"> The potential for the internet and new digital technologies to allow people to live well, work less and have more time for affective and intellectual life were not realised. Indeed, the opposite occurred. The </w:t>
      </w:r>
      <w:r w:rsidRPr="00DB0AA5">
        <w:rPr>
          <w:rStyle w:val="StyleUnderline"/>
          <w:rFonts w:ascii="Calibri" w:eastAsiaTheme="majorEastAsia" w:hAnsi="Calibri" w:cs="Calibri"/>
          <w:highlight w:val="cyan"/>
        </w:rPr>
        <w:t>sphere of labour encroached on all aspects of individual and social life, and daily life became submerged under a continuous flux of information</w:t>
      </w:r>
      <w:r w:rsidRPr="00DB0AA5">
        <w:rPr>
          <w:rFonts w:ascii="Calibri" w:hAnsi="Calibri" w:cs="Calibri"/>
          <w:sz w:val="16"/>
          <w:szCs w:val="26"/>
          <w:highlight w:val="cyan"/>
        </w:rPr>
        <w:t>.</w:t>
      </w:r>
      <w:r w:rsidRPr="00980888">
        <w:rPr>
          <w:rFonts w:ascii="Calibri" w:hAnsi="Calibri" w:cs="Calibri"/>
          <w:sz w:val="16"/>
          <w:szCs w:val="26"/>
        </w:rPr>
        <w:t xml:space="preserve"> Bifo discusses the end of previous social class divisions, and speaks about the ‘“cognitariat’”, the international group of workers involved in cognitive and emotional labour. He does not see any way for this form of spittlerkapitalism to end, but he proposes the creation of autonomous spaces in people’s lives as an antidote to some of the problems created by this wider context.</w:t>
      </w:r>
    </w:p>
    <w:p w14:paraId="08BCF7D2" w14:textId="77777777" w:rsidR="00951B83" w:rsidRDefault="00951B83" w:rsidP="00BB3D15">
      <w:pPr>
        <w:pStyle w:val="NormalWeb"/>
        <w:spacing w:before="0" w:beforeAutospacing="0" w:after="0" w:afterAutospacing="0"/>
        <w:rPr>
          <w:rFonts w:ascii="Calibri" w:hAnsi="Calibri" w:cs="Calibri"/>
          <w:sz w:val="16"/>
          <w:szCs w:val="26"/>
        </w:rPr>
      </w:pPr>
    </w:p>
    <w:p w14:paraId="2387F339" w14:textId="77777777" w:rsidR="00BB3D15" w:rsidRPr="008C1B22" w:rsidRDefault="00BB3D15" w:rsidP="00BB3D15">
      <w:pPr>
        <w:pStyle w:val="NormalWeb"/>
        <w:spacing w:before="0" w:beforeAutospacing="0" w:after="0" w:afterAutospacing="0"/>
        <w:rPr>
          <w:rFonts w:ascii="Calibri" w:hAnsi="Calibri" w:cs="Calibri"/>
          <w:sz w:val="16"/>
          <w:szCs w:val="26"/>
        </w:rPr>
      </w:pPr>
    </w:p>
    <w:p w14:paraId="318A97B1" w14:textId="77777777" w:rsidR="00BB3D15" w:rsidRPr="00D93DE9" w:rsidRDefault="00BB3D15" w:rsidP="00BB3D15">
      <w:pPr>
        <w:pStyle w:val="Heading4"/>
        <w:rPr>
          <w:bCs/>
        </w:rPr>
      </w:pPr>
      <w:r w:rsidRPr="00D93DE9">
        <w:t>Semiotic capitalism based on signs is being funded through greedy investors who only exploit individuals for their intellectual property and economic benefits.</w:t>
      </w:r>
    </w:p>
    <w:p w14:paraId="2CEA2DCE" w14:textId="77777777" w:rsidR="00BB3D15" w:rsidRPr="00750127" w:rsidRDefault="00BB3D15" w:rsidP="00BB3D15">
      <w:r>
        <w:rPr>
          <w:rStyle w:val="Style13ptBold"/>
          <w:lang w:val="sv-SE"/>
        </w:rPr>
        <w:t>Vatansever 20</w:t>
      </w:r>
      <w:r w:rsidRPr="00750127">
        <w:t>, Asli Vatansever, Dr. rer. pol. (2010, University of Hamburg) is research fellow at Institute Re:Work, HU Berlin. Her books include Ursprünge des Islamismus im Osmanischen Reich (Hamburg: Dr. Kovac, 2010) and Ne Ders Olsa Veririz. Akademisyenin Vasifsiz Isçiye Dönüsümü (Ready to Teach Anything, Istanbul: Iletisim, 2015 – co-authored), May 23, 2020, “At the Margins of Academia : Exile, Precariousness, and Subjectivity”, “Situating the Issue of Displaced Academics within the Framework of Academic Precarity”, Brill, Accessed July 1, 2024, PW</w:t>
      </w:r>
    </w:p>
    <w:p w14:paraId="2EEBFCC5" w14:textId="1C2885C0" w:rsidR="00BB3D15" w:rsidRDefault="00BB3D15" w:rsidP="00BB3D15">
      <w:pPr>
        <w:rPr>
          <w:sz w:val="16"/>
        </w:rPr>
      </w:pPr>
      <w:r>
        <w:rPr>
          <w:rStyle w:val="StyleUnderline"/>
        </w:rPr>
        <w:t xml:space="preserve">However, when academic labor succumbs to the capitalist logic of productivity and is viewed as a cost factor, educational and scientific activity itself is reduced to a cost in business. </w:t>
      </w:r>
      <w:r>
        <w:rPr>
          <w:sz w:val="16"/>
        </w:rPr>
        <w:t xml:space="preserve">In fact, today, the universities resort to compromising the capacity for creating sustainable conditions for research and education, in order to reduce the costs. </w:t>
      </w:r>
      <w:r>
        <w:rPr>
          <w:rStyle w:val="StyleUnderline"/>
        </w:rPr>
        <w:t>While striving to increase student enrollment, they opt to reduce tenured positions, and refuse to allow time and provide funding to research projects that are not likely to fetch immediate material returns.</w:t>
      </w:r>
      <w:r>
        <w:rPr>
          <w:sz w:val="16"/>
        </w:rPr>
        <w:t xml:space="preserve"> </w:t>
      </w:r>
      <w:r>
        <w:rPr>
          <w:rStyle w:val="StyleUnderline"/>
        </w:rPr>
        <w:t xml:space="preserve">The main objective here is to provide “service” to the highest possible number of students with the lowest possible number of permanent instructors. </w:t>
      </w:r>
      <w:r>
        <w:rPr>
          <w:sz w:val="16"/>
        </w:rPr>
        <w:t>The concerns about the qualitative content of the lectures or the hampering of extracurricular research activities of the instructors are outside of the scope of the capitalist teaching factory’s agenda. In this sense, the prevalent logic in to- day’s academic institutions is becoming increasingly contradictory to the logic of scientific production.</w:t>
      </w:r>
      <w:r w:rsidR="00117AC7" w:rsidRPr="00117AC7">
        <w:rPr>
          <w:sz w:val="12"/>
        </w:rPr>
        <w:t>¶</w:t>
      </w:r>
      <w:r>
        <w:rPr>
          <w:sz w:val="16"/>
        </w:rPr>
        <w:t xml:space="preserve"> </w:t>
      </w:r>
      <w:r>
        <w:rPr>
          <w:rStyle w:val="StyleUnderline"/>
        </w:rPr>
        <w:t>The simultaneous commodification of knowledge and labor thus threatens the foundations of their reproduction. The precarization of the knowledge- producing labor force is both a result of this commodification drive and a cata- lyst that accelerates the erosion of knowledge as raw material.</w:t>
      </w:r>
      <w:r>
        <w:rPr>
          <w:sz w:val="16"/>
        </w:rPr>
        <w:t>17</w:t>
      </w:r>
      <w:r w:rsidR="00117AC7" w:rsidRPr="00117AC7">
        <w:rPr>
          <w:sz w:val="12"/>
        </w:rPr>
        <w:t>¶</w:t>
      </w:r>
      <w:r>
        <w:rPr>
          <w:sz w:val="16"/>
        </w:rPr>
        <w:t xml:space="preserve"> The </w:t>
      </w:r>
      <w:r>
        <w:rPr>
          <w:rStyle w:val="StyleUnderline"/>
        </w:rPr>
        <w:t>increasing casualization of academic labor started to draw attention as early as mid-1990s</w:t>
      </w:r>
      <w:r>
        <w:rPr>
          <w:sz w:val="16"/>
        </w:rPr>
        <w:t>. Already in 1994, Lessinger and Wojcicka-Sharff had compared the growing adjunctification of faculty to the working conditions in a “sweatshop” (Lessinger &amp; Wojcicka-Sharff 1994). But it was mainly in the 2000s that precarious academic work came into the spotlight of sociological research.</w:t>
      </w:r>
      <w:r w:rsidR="00117AC7" w:rsidRPr="00117AC7">
        <w:rPr>
          <w:sz w:val="12"/>
        </w:rPr>
        <w:t>¶</w:t>
      </w:r>
      <w:r>
        <w:rPr>
          <w:sz w:val="16"/>
        </w:rPr>
        <w:t xml:space="preserve"> </w:t>
      </w:r>
      <w:r>
        <w:rPr>
          <w:rStyle w:val="StyleUnderline"/>
        </w:rPr>
        <w:t>The effects of neoliberalism on knowledge production have been mostly discussed with regard to the “corporatization of the university”, the privatiza- tion of higher education, the neoliberal view on students as customers, and the drawing of scientific production into the orbit of profit incentives.</w:t>
      </w:r>
      <w:r>
        <w:rPr>
          <w:sz w:val="16"/>
        </w:rPr>
        <w:t xml:space="preserve">18 In the re- cent years, concepts like “academic managerialism” (Winter 2009; Kolsaker 2008; Deem &amp; Brehony 2005) or “academic capitalism” (Slaughter &amp; Rhoades 2004) have been coined to refer to the increasingly business-like and entrepre- neurial character of the academic profession in the knowledge economy. </w:t>
      </w:r>
      <w:r>
        <w:rPr>
          <w:rStyle w:val="StyleUnderline"/>
        </w:rPr>
        <w:t xml:space="preserve">The critical discourse on the effects of neoliberalism on higher education is often being accompanied by an ironic usage of metaphors like “academic assembly line” and “academic production line” </w:t>
      </w:r>
      <w:r>
        <w:rPr>
          <w:sz w:val="16"/>
        </w:rPr>
        <w:t xml:space="preserve">(Barry et al. 2002; Parker &amp; Jary 1995 cited in Ninnes &amp; Helstén 2005: 186). </w:t>
      </w:r>
      <w:r>
        <w:rPr>
          <w:rStyle w:val="StyleUnderline"/>
        </w:rPr>
        <w:t>The Marxian “sausage factory”-analogy for universities is already worn-out by now in the stylistic sense but more actual</w:t>
      </w:r>
      <w:r w:rsidR="00117AC7" w:rsidRPr="00117AC7">
        <w:rPr>
          <w:sz w:val="12"/>
        </w:rPr>
        <w:t>¶</w:t>
      </w:r>
      <w:r>
        <w:rPr>
          <w:sz w:val="16"/>
        </w:rPr>
        <w:t xml:space="preserve"> 17 In his article, in which he discusses the merits and limits of Polanyi’s “fictitious commodi- ties”, Bob Jessop provides a different approach to the commodification of knowledge. He focuses on the question of how knowledge in knowledge-based economy is being trans- formed into capital through intellectual property, and how this results in monetary capital accumulation. </w:t>
      </w:r>
      <w:r>
        <w:rPr>
          <w:rStyle w:val="StyleUnderline"/>
        </w:rPr>
        <w:t>According to Jessop, capital appropriates the socially produced collective body of knowledge inherited from the previous generations, and, by turning it into intellectual property, realizes the primitive capital accumulation. Then it manipulates intellectual and manual labor via intellectual technology</w:t>
      </w:r>
      <w:r>
        <w:rPr>
          <w:sz w:val="16"/>
        </w:rPr>
        <w:t>. The knowledge output yields profits and spreads, but as soon as it spreads, its value starts to decrease – as a result of market competition. According to Jessop, from capital’s point of view, this is the “</w:t>
      </w:r>
      <w:r>
        <w:rPr>
          <w:rStyle w:val="StyleUnderline"/>
        </w:rPr>
        <w:t>self- defeating character of the information revolution”</w:t>
      </w:r>
      <w:r>
        <w:rPr>
          <w:sz w:val="16"/>
        </w:rPr>
        <w:t xml:space="preserve"> (Jessop in Buğra &amp; Ağartan 2007: 115– 134). Jessop’s thesis can be read as an adaptation of the classical Marxian concept of the “tendency of the profit rates to fall” to information capitalism.</w:t>
      </w:r>
      <w:r w:rsidR="00117AC7" w:rsidRPr="00117AC7">
        <w:rPr>
          <w:sz w:val="12"/>
        </w:rPr>
        <w:t>¶</w:t>
      </w:r>
      <w:r>
        <w:rPr>
          <w:sz w:val="16"/>
        </w:rPr>
        <w:t xml:space="preserve"> 18 The rise of the knowledge economy played a crucial role in the “hooking” of education into the orbit of capital accumulation. Already in 2000, Neil Smith wrote that “the educa- tion ‘sector’ represented a $700 billion investment opportunity” (Smith 2000: 331).</w:t>
      </w:r>
      <w:r w:rsidR="00117AC7" w:rsidRPr="00117AC7">
        <w:rPr>
          <w:sz w:val="12"/>
        </w:rPr>
        <w:t>¶</w:t>
      </w:r>
      <w:r>
        <w:rPr>
          <w:sz w:val="16"/>
        </w:rPr>
        <w:t xml:space="preserve"> EBSCOhost - printed on 7/1/2024 5:18 PM via UNIVERSITY OF MICHIGAN. All use subject to https://www.ebsco.com/terms-of-use</w:t>
      </w:r>
      <w:r w:rsidR="00117AC7" w:rsidRPr="00117AC7">
        <w:rPr>
          <w:sz w:val="12"/>
        </w:rPr>
        <w:t>¶</w:t>
      </w:r>
      <w:r>
        <w:rPr>
          <w:sz w:val="16"/>
        </w:rPr>
        <w:t xml:space="preserve"> Situating the Issue of Displaced Academics 35</w:t>
      </w:r>
      <w:r w:rsidR="00117AC7" w:rsidRPr="00117AC7">
        <w:rPr>
          <w:sz w:val="12"/>
        </w:rPr>
        <w:t>¶</w:t>
      </w:r>
      <w:r>
        <w:rPr>
          <w:sz w:val="16"/>
        </w:rPr>
        <w:t xml:space="preserve"> than ever with respect to content as shown in the previous section (cf. Smith 2000).</w:t>
      </w:r>
      <w:r w:rsidR="00117AC7" w:rsidRPr="00117AC7">
        <w:rPr>
          <w:sz w:val="12"/>
        </w:rPr>
        <w:t>¶</w:t>
      </w:r>
      <w:r>
        <w:rPr>
          <w:sz w:val="16"/>
        </w:rPr>
        <w:t xml:space="preserve"> It is argued that, in neoliberal times, not </w:t>
      </w:r>
      <w:r>
        <w:rPr>
          <w:rStyle w:val="StyleUnderline"/>
        </w:rPr>
        <w:t>only scientific research is being increasingly dominated by business interests of third-party funders</w:t>
      </w:r>
      <w:r>
        <w:rPr>
          <w:sz w:val="16"/>
        </w:rPr>
        <w:t xml:space="preserve">,19 </w:t>
      </w:r>
      <w:r>
        <w:rPr>
          <w:rStyle w:val="StyleUnderline"/>
        </w:rPr>
        <w:t>but also higher education itself comes to be seen as a pre-work training program. Con- sidering the “symbiotic relationship” between the universities and the institutions of power for the last 500 years and the increased pressures for narrower specialization in the 20th century,</w:t>
      </w:r>
      <w:r>
        <w:rPr>
          <w:sz w:val="16"/>
        </w:rPr>
        <w:t xml:space="preserve"> it can be argued, rightly, that “the advance- ment and transmission of knowledge for its own sake” has always been some- what “an ideal of intellectual autonomy which has never actually existed in- stitutionally in its pure form” (Brienza 2016: 94–95, cf. Clark 2006). </w:t>
      </w:r>
      <w:r>
        <w:rPr>
          <w:rStyle w:val="StyleUnderline"/>
        </w:rPr>
        <w:t>However, with the progressive withdrawal of direct state funding from the mid-1970s onwards, the universities became brutally susceptible to market pressures due to their increased dependence on external funding.</w:t>
      </w:r>
      <w:r>
        <w:rPr>
          <w:sz w:val="16"/>
        </w:rPr>
        <w:t xml:space="preserve"> Academic institutions and degree programs that refuse or fail to cope with the priorities set by business metrics are now considered to be outdated, while some scholars suggest reforms to make the university more “marketable” or “market-smart” (Breton &amp; Lambert 2003; Zemsky, Wegner, Massy 2005). </w:t>
      </w:r>
      <w:r>
        <w:rPr>
          <w:rStyle w:val="StyleUnderline"/>
        </w:rPr>
        <w:t>The drive to subordinate the sphere of production to the fluctuations of market demand imposes itself fervently upon the academic production relations</w:t>
      </w:r>
      <w:r>
        <w:rPr>
          <w:sz w:val="16"/>
        </w:rPr>
        <w:t xml:space="preserve">.20 </w:t>
      </w:r>
      <w:r>
        <w:rPr>
          <w:rStyle w:val="StyleUnderline"/>
        </w:rPr>
        <w:t>The compulsion with which this happens steadily undermines the academics’ capacity to maintain a more or less non-utilitarian attitude toward knowledge accumulation.</w:t>
      </w:r>
      <w:r>
        <w:rPr>
          <w:sz w:val="16"/>
        </w:rPr>
        <w:t xml:space="preserve"> Ulrich Beck once said that the hitherto existing forms of social organization such as fam- ily, class, neighborhood and alike are becoming “zombie categories” (Beck &amp; Beck-Gernsheim 2002: 203). One might argue, that the institutional structures of academia as a site for the production and dissemination of knowledge and critical thinking seem to follow suit.21</w:t>
      </w:r>
    </w:p>
    <w:p w14:paraId="2E4CEF9A" w14:textId="77777777" w:rsidR="00BB3D15" w:rsidRDefault="00BB3D15" w:rsidP="00BB3D15">
      <w:pPr>
        <w:rPr>
          <w:rStyle w:val="StyleUnderline"/>
        </w:rPr>
      </w:pPr>
    </w:p>
    <w:p w14:paraId="0AA40B04" w14:textId="6B005168" w:rsidR="008C1B22" w:rsidRDefault="008C1B22" w:rsidP="008C1B22">
      <w:pPr>
        <w:pStyle w:val="Heading3"/>
        <w:rPr>
          <w:lang w:eastAsia="zh-CN"/>
        </w:rPr>
      </w:pPr>
      <w:r>
        <w:rPr>
          <w:lang w:eastAsia="zh-CN"/>
        </w:rPr>
        <w:t>Fascism</w:t>
      </w:r>
    </w:p>
    <w:p w14:paraId="26E2CB02" w14:textId="77777777" w:rsidR="008C1B22" w:rsidRDefault="008C1B22" w:rsidP="008C1B22">
      <w:pPr>
        <w:pStyle w:val="Heading4"/>
      </w:pPr>
      <w:r>
        <w:t>Exhaustion caused by semiocapitalism fuels extinction through fascism</w:t>
      </w:r>
    </w:p>
    <w:p w14:paraId="6592D022" w14:textId="77777777" w:rsidR="008C1B22" w:rsidRDefault="008C1B22" w:rsidP="008C1B22">
      <w:pPr>
        <w:rPr>
          <w:rStyle w:val="StyleUnderline"/>
        </w:rPr>
      </w:pPr>
      <w:r>
        <w:rPr>
          <w:rStyle w:val="Heading4Char"/>
        </w:rPr>
        <w:t>Berardi 21,</w:t>
      </w:r>
      <w:r>
        <w:t xml:space="preserve"> (Franco Berardi, 10-26-2021, “ The Third Unconscious:The Psychosphere in the Viral Age”, Verso, https://www.versobooks.com/products/2758-the-third-unconscious, 121-124) #GayFrog</w:t>
      </w:r>
    </w:p>
    <w:p w14:paraId="4C47A256" w14:textId="77777777" w:rsidR="008C1B22" w:rsidRDefault="008C1B22" w:rsidP="008C1B22">
      <w:pPr>
        <w:rPr>
          <w:rStyle w:val="StyleUnderline"/>
        </w:rPr>
      </w:pPr>
      <w:r w:rsidRPr="00DB0AA5">
        <w:rPr>
          <w:rStyle w:val="StyleUnderline"/>
          <w:highlight w:val="cyan"/>
        </w:rPr>
        <w:t>The hyperacceleration</w:t>
      </w:r>
      <w:r>
        <w:rPr>
          <w:rStyle w:val="StyleUnderline"/>
        </w:rPr>
        <w:t xml:space="preserve"> that </w:t>
      </w:r>
      <w:r w:rsidRPr="00DB0AA5">
        <w:rPr>
          <w:rStyle w:val="StyleUnderline"/>
          <w:highlight w:val="cyan"/>
        </w:rPr>
        <w:t>digital technology</w:t>
      </w:r>
      <w:r>
        <w:rPr>
          <w:rStyle w:val="StyleUnderline"/>
        </w:rPr>
        <w:t xml:space="preserve"> has </w:t>
      </w:r>
      <w:r w:rsidRPr="00DB0AA5">
        <w:rPr>
          <w:rStyle w:val="StyleUnderline"/>
          <w:highlight w:val="cyan"/>
        </w:rPr>
        <w:t>imposed</w:t>
      </w:r>
      <w:r>
        <w:rPr>
          <w:rStyle w:val="StyleUnderline"/>
        </w:rPr>
        <w:t xml:space="preserve"> upon the world in the last few decades </w:t>
      </w:r>
      <w:r w:rsidRPr="00DB0AA5">
        <w:rPr>
          <w:rStyle w:val="StyleUnderline"/>
          <w:highlight w:val="cyan"/>
        </w:rPr>
        <w:t>has provoked</w:t>
      </w:r>
      <w:r>
        <w:rPr>
          <w:rStyle w:val="StyleUnderline"/>
        </w:rPr>
        <w:t xml:space="preserve"> an effect of </w:t>
      </w:r>
      <w:r w:rsidRPr="00DB0AA5">
        <w:rPr>
          <w:rStyle w:val="StyleUnderline"/>
          <w:highlight w:val="cyan"/>
        </w:rPr>
        <w:t>exhaustion</w:t>
      </w:r>
      <w:r w:rsidRPr="00DB0AA5">
        <w:rPr>
          <w:sz w:val="14"/>
          <w:highlight w:val="cyan"/>
        </w:rPr>
        <w:t>:</w:t>
      </w:r>
      <w:r>
        <w:rPr>
          <w:rStyle w:val="StyleUnderline"/>
        </w:rPr>
        <w:t xml:space="preserve"> physical, psychological and mental.</w:t>
      </w:r>
      <w:r>
        <w:rPr>
          <w:sz w:val="14"/>
        </w:rPr>
        <w:t xml:space="preserve"> At the same time the demographical trends of the Northern Hemisphere of planet Earth point to a rapid process of senescence of the population. The more the digital machine is powerful and fast, the less humans can rationally decipher and politically govern their environment, and the more impotent they feel. In Die Antiquiertheit des Menschen, Günther Anders writes about the humiliation that is implicit in the confrontation of men with their own automatic creatures, and he announces that in this kind of humiliation there are the seeds of the Übermensch returning in all his fury</w:t>
      </w:r>
      <w:r w:rsidRPr="00DB0AA5">
        <w:rPr>
          <w:sz w:val="14"/>
          <w:highlight w:val="cyan"/>
        </w:rPr>
        <w:t xml:space="preserve">. </w:t>
      </w:r>
      <w:r w:rsidRPr="00DB0AA5">
        <w:rPr>
          <w:rStyle w:val="StyleUnderline"/>
          <w:highlight w:val="cyan"/>
        </w:rPr>
        <w:t>Nazism,</w:t>
      </w:r>
      <w:r>
        <w:rPr>
          <w:rStyle w:val="StyleUnderline"/>
        </w:rPr>
        <w:t xml:space="preserve"> according to Anders, </w:t>
      </w:r>
      <w:r w:rsidRPr="00DB0AA5">
        <w:rPr>
          <w:rStyle w:val="StyleUnderline"/>
          <w:highlight w:val="cyan"/>
        </w:rPr>
        <w:t>is</w:t>
      </w:r>
      <w:r>
        <w:rPr>
          <w:rStyle w:val="StyleUnderline"/>
        </w:rPr>
        <w:t xml:space="preserve"> not to be remembered as a bad memory of the past but has to be considered as </w:t>
      </w:r>
      <w:r w:rsidRPr="00DB0AA5">
        <w:rPr>
          <w:rStyle w:val="StyleUnderline"/>
          <w:highlight w:val="cyan"/>
        </w:rPr>
        <w:t>a nightmare ready for the future</w:t>
      </w:r>
      <w:r>
        <w:rPr>
          <w:rStyle w:val="StyleUnderline"/>
        </w:rPr>
        <w:t>. In his appalling prediction</w:t>
      </w:r>
      <w:r w:rsidRPr="00DB0AA5">
        <w:rPr>
          <w:rStyle w:val="StyleUnderline"/>
          <w:highlight w:val="cyan"/>
        </w:rPr>
        <w:t>, future Nazism will be the effect of the humiliation of humans overwhelmed by the enormity of their own products</w:t>
      </w:r>
      <w:r>
        <w:rPr>
          <w:rStyle w:val="StyleUnderline"/>
        </w:rPr>
        <w:t xml:space="preserve"> that are ruled by forces of economic automatism and subtracted from conscious control. </w:t>
      </w:r>
      <w:r>
        <w:rPr>
          <w:sz w:val="14"/>
        </w:rPr>
        <w:t xml:space="preserve">The Anders prediction comes true with the rise of worldwide Trumpism, when the humiliated get their revenge by destroying the Reason embodied in the algorithmic machine. But the humiliation has been intensified during the months of the lockdown, when billions of humans have been obliged to hide in order to escape the overpowering invisible force of the virus. </w:t>
      </w:r>
      <w:r w:rsidRPr="00DB0AA5">
        <w:rPr>
          <w:rStyle w:val="StyleUnderline"/>
          <w:highlight w:val="cyan"/>
        </w:rPr>
        <w:t>This is where we are now</w:t>
      </w:r>
      <w:r>
        <w:rPr>
          <w:rStyle w:val="StyleUnderline"/>
        </w:rPr>
        <w:t>: the wave of dementia that has been overwhelming the world since the year 2016, which erupted with Brexit and the victory of Trump, can be read, in my opinion, as a sort of furious reaction to the invincible power of the techno-linguistic automatisms embedded in the financial machine.</w:t>
      </w:r>
      <w:r>
        <w:rPr>
          <w:sz w:val="14"/>
        </w:rPr>
        <w:t xml:space="preserve"> What now? What will be the reaction of the social psyche to a new overpowering force which is more pervasive and more frightening than finance: the unconscious force of contagion? Will we at last be able to face reality, to renounce to the presumption of human omnipotence? Will we finally accept the idea that we are part of a system of reciprocity, of mutual interaction? Will we accept the idea that we are mortal? This is the point: facing mortality, and abandoning the obsession of total control. The crucial point here is the relation between reason and chaos</w:t>
      </w:r>
      <w:r>
        <w:rPr>
          <w:rStyle w:val="StyleUnderline"/>
        </w:rPr>
        <w:t xml:space="preserve">. </w:t>
      </w:r>
      <w:r w:rsidRPr="00DB0AA5">
        <w:rPr>
          <w:rStyle w:val="StyleUnderline"/>
          <w:highlight w:val="cyan"/>
        </w:rPr>
        <w:t>The modern project</w:t>
      </w:r>
      <w:r>
        <w:rPr>
          <w:rStyle w:val="StyleUnderline"/>
        </w:rPr>
        <w:t xml:space="preserve"> was </w:t>
      </w:r>
      <w:r w:rsidRPr="00DB0AA5">
        <w:rPr>
          <w:rStyle w:val="StyleUnderline"/>
          <w:highlight w:val="cyan"/>
        </w:rPr>
        <w:t>based on the</w:t>
      </w:r>
      <w:r>
        <w:rPr>
          <w:rStyle w:val="StyleUnderline"/>
        </w:rPr>
        <w:t xml:space="preserve"> dubious </w:t>
      </w:r>
      <w:r w:rsidRPr="00DB0AA5">
        <w:rPr>
          <w:rStyle w:val="StyleUnderline"/>
          <w:highlight w:val="cyan"/>
        </w:rPr>
        <w:t>assumption that the infinite complexity of the universe can be reduced to rational knowledge</w:t>
      </w:r>
      <w:r>
        <w:rPr>
          <w:rStyle w:val="StyleUnderline"/>
        </w:rPr>
        <w:t xml:space="preserve"> expressed in mathematical terms and therefore can be submitted to political control. That project </w:t>
      </w:r>
      <w:r w:rsidRPr="00DB0AA5">
        <w:rPr>
          <w:rStyle w:val="StyleUnderline"/>
          <w:highlight w:val="cyan"/>
        </w:rPr>
        <w:t>has been</w:t>
      </w:r>
      <w:r>
        <w:rPr>
          <w:rStyle w:val="StyleUnderline"/>
        </w:rPr>
        <w:t xml:space="preserve"> enormously </w:t>
      </w:r>
      <w:r w:rsidRPr="00DB0AA5">
        <w:rPr>
          <w:rStyle w:val="StyleUnderline"/>
          <w:highlight w:val="cyan"/>
        </w:rPr>
        <w:t>productive</w:t>
      </w:r>
      <w:r>
        <w:rPr>
          <w:rStyle w:val="StyleUnderline"/>
        </w:rPr>
        <w:t>, enriching and progressive</w:t>
      </w:r>
      <w:r w:rsidRPr="00DB0AA5">
        <w:rPr>
          <w:rStyle w:val="StyleUnderline"/>
          <w:highlight w:val="cyan"/>
        </w:rPr>
        <w:t>, up to a certain point</w:t>
      </w:r>
      <w:r>
        <w:rPr>
          <w:rStyle w:val="StyleUnderline"/>
        </w:rPr>
        <w:t xml:space="preserve">. </w:t>
      </w:r>
      <w:r>
        <w:rPr>
          <w:sz w:val="14"/>
        </w:rPr>
        <w:t xml:space="preserve">Then the extreme complication of the social exceeded the sphere of scientific knowledge and rational control. At that point complexity grew into chaos, and political reason was confronted by its limits. The intrinsic madness of capitalism was exposed at that point: capitalism cannot exist without a never-ending strain of accumulation, acceleration and expansion, so that the collective brain is engaged in a struggle against chaos, aimed at dominating chaos and submitting chaos to the principle of valorisation. </w:t>
      </w:r>
      <w:r w:rsidRPr="00DB0AA5">
        <w:rPr>
          <w:rStyle w:val="StyleUnderline"/>
          <w:highlight w:val="cyan"/>
        </w:rPr>
        <w:t xml:space="preserve">But </w:t>
      </w:r>
      <w:r>
        <w:rPr>
          <w:rStyle w:val="StyleUnderline"/>
        </w:rPr>
        <w:t xml:space="preserve">remember: </w:t>
      </w:r>
      <w:r w:rsidRPr="00DB0AA5">
        <w:rPr>
          <w:rStyle w:val="StyleUnderline"/>
          <w:highlight w:val="cyan"/>
        </w:rPr>
        <w:t>those who wage war against chaos will be defeated</w:t>
      </w:r>
      <w:r>
        <w:rPr>
          <w:rStyle w:val="StyleUnderline"/>
        </w:rPr>
        <w:t xml:space="preserve">, as </w:t>
      </w:r>
      <w:r w:rsidRPr="00DB0AA5">
        <w:rPr>
          <w:rStyle w:val="StyleUnderline"/>
          <w:highlight w:val="cyan"/>
        </w:rPr>
        <w:t>chaos feeds upon war. Therefore capitalism slammed against the</w:t>
      </w:r>
      <w:r>
        <w:rPr>
          <w:rStyle w:val="StyleUnderline"/>
        </w:rPr>
        <w:t xml:space="preserve"> impenetrable </w:t>
      </w:r>
      <w:r w:rsidRPr="00DB0AA5">
        <w:rPr>
          <w:rStyle w:val="StyleUnderline"/>
          <w:highlight w:val="cyan"/>
        </w:rPr>
        <w:t>wall of Chaos, and social life crashed as a result</w:t>
      </w:r>
      <w:r>
        <w:rPr>
          <w:rStyle w:val="StyleUnderline"/>
        </w:rPr>
        <w:t xml:space="preserve">. </w:t>
      </w:r>
      <w:r>
        <w:rPr>
          <w:sz w:val="14"/>
        </w:rPr>
        <w:t xml:space="preserve">The virus reminded us of our limits and obliged a slowdown that is not a provisional pause but the arrival point of the modern race. </w:t>
      </w:r>
      <w:r w:rsidRPr="00DB0AA5">
        <w:rPr>
          <w:rStyle w:val="StyleUnderline"/>
          <w:highlight w:val="cyan"/>
        </w:rPr>
        <w:t>Now we are facing the</w:t>
      </w:r>
      <w:r>
        <w:rPr>
          <w:rStyle w:val="StyleUnderline"/>
        </w:rPr>
        <w:t xml:space="preserve"> alternative between reframing the expectations of future or paving the </w:t>
      </w:r>
      <w:r w:rsidRPr="00DB0AA5">
        <w:rPr>
          <w:rStyle w:val="StyleUnderline"/>
          <w:highlight w:val="cyan"/>
        </w:rPr>
        <w:t>way to extinction.</w:t>
      </w:r>
    </w:p>
    <w:p w14:paraId="799366FC" w14:textId="77777777" w:rsidR="008C1B22" w:rsidRPr="008C1B22" w:rsidRDefault="008C1B22" w:rsidP="008C1B22">
      <w:pPr>
        <w:rPr>
          <w:lang w:eastAsia="zh-CN"/>
        </w:rPr>
      </w:pPr>
    </w:p>
    <w:p w14:paraId="5FF14265" w14:textId="77777777" w:rsidR="00BB3D15" w:rsidRDefault="00BB3D15" w:rsidP="00BB3D15">
      <w:pPr>
        <w:pStyle w:val="Heading3"/>
        <w:rPr>
          <w:lang w:eastAsia="zh-CN"/>
        </w:rPr>
      </w:pPr>
      <w:r>
        <w:rPr>
          <w:lang w:eastAsia="zh-CN"/>
        </w:rPr>
        <w:t>Generic Extinction</w:t>
      </w:r>
    </w:p>
    <w:p w14:paraId="458CF58E" w14:textId="77777777" w:rsidR="00BB3D15" w:rsidRDefault="00BB3D15" w:rsidP="00BB3D15">
      <w:pPr>
        <w:pStyle w:val="Heading4"/>
      </w:pPr>
      <w:r>
        <w:t xml:space="preserve">Semiocapitalism causes violent structural impacts – laundry list </w:t>
      </w:r>
    </w:p>
    <w:p w14:paraId="4BB532C2" w14:textId="77777777" w:rsidR="00BB3D15" w:rsidRPr="00AC7D25" w:rsidRDefault="00BB3D15" w:rsidP="00BB3D15">
      <w:pPr>
        <w:rPr>
          <w:sz w:val="16"/>
          <w:szCs w:val="16"/>
        </w:rPr>
      </w:pPr>
      <w:r w:rsidRPr="00AC7D25">
        <w:rPr>
          <w:b/>
          <w:bCs/>
          <w:sz w:val="26"/>
          <w:szCs w:val="26"/>
        </w:rPr>
        <w:t>Berardi 9</w:t>
      </w:r>
      <w:r w:rsidRPr="00AC7D25">
        <w:t xml:space="preserve"> </w:t>
      </w:r>
      <w:r w:rsidRPr="00AC7D25">
        <w:rPr>
          <w:sz w:val="16"/>
          <w:szCs w:val="16"/>
        </w:rPr>
        <w:t>(2009, Italian Marxist philosopher, theorist and activist in the autonomist tradition, whose work mainly focuses on the role of the media and information technology within post-industrial capitalism, After the Future, LibCom, https://files.libcom.org/files/AfterFuture.pdf)</w:t>
      </w:r>
    </w:p>
    <w:p w14:paraId="01692515" w14:textId="77777777" w:rsidR="00BB3D15" w:rsidRPr="00D911F6" w:rsidRDefault="00BB3D15" w:rsidP="00BB3D15">
      <w:pPr>
        <w:pStyle w:val="NormalWeb"/>
        <w:rPr>
          <w:rFonts w:asciiTheme="minorHAnsi" w:hAnsiTheme="minorHAnsi" w:cstheme="minorHAnsi"/>
          <w:sz w:val="16"/>
        </w:rPr>
      </w:pPr>
      <w:r w:rsidRPr="00D911F6">
        <w:rPr>
          <w:rFonts w:asciiTheme="minorHAnsi" w:hAnsiTheme="minorHAnsi" w:cstheme="minorHAnsi"/>
          <w:sz w:val="16"/>
        </w:rPr>
        <w:t xml:space="preserve">In </w:t>
      </w:r>
      <w:r w:rsidRPr="00D911F6">
        <w:rPr>
          <w:rFonts w:asciiTheme="minorHAnsi" w:hAnsiTheme="minorHAnsi" w:cstheme="minorHAnsi"/>
          <w:i/>
          <w:iCs/>
          <w:sz w:val="16"/>
        </w:rPr>
        <w:t>After the Future</w:t>
      </w:r>
      <w:r w:rsidRPr="00D911F6">
        <w:rPr>
          <w:rFonts w:asciiTheme="minorHAnsi" w:hAnsiTheme="minorHAnsi" w:cstheme="minorHAnsi"/>
          <w:sz w:val="16"/>
        </w:rPr>
        <w:t xml:space="preserve">, Bifo iterates Marx’s thesis in the radically new times of digital capitalism. And he finds that the </w:t>
      </w:r>
      <w:r w:rsidRPr="00DB0AA5">
        <w:rPr>
          <w:rStyle w:val="StyleUnderline"/>
          <w:rFonts w:asciiTheme="minorHAnsi" w:eastAsiaTheme="majorEastAsia" w:hAnsiTheme="minorHAnsi" w:cstheme="minorHAnsi"/>
          <w:highlight w:val="cyan"/>
        </w:rPr>
        <w:t>“automaton”</w:t>
      </w:r>
      <w:r w:rsidRPr="00D911F6">
        <w:rPr>
          <w:rStyle w:val="StyleUnderline"/>
          <w:rFonts w:asciiTheme="minorHAnsi" w:eastAsiaTheme="majorEastAsia" w:hAnsiTheme="minorHAnsi" w:cstheme="minorHAnsi"/>
        </w:rPr>
        <w:t xml:space="preserve"> has </w:t>
      </w:r>
      <w:r w:rsidRPr="00DB0AA5">
        <w:rPr>
          <w:rStyle w:val="StyleUnderline"/>
          <w:rFonts w:asciiTheme="minorHAnsi" w:eastAsiaTheme="majorEastAsia" w:hAnsiTheme="minorHAnsi" w:cstheme="minorHAnsi"/>
          <w:highlight w:val="cyan"/>
        </w:rPr>
        <w:t>multiplied its powers to disaggregate</w:t>
      </w:r>
      <w:r w:rsidRPr="00D911F6">
        <w:rPr>
          <w:rFonts w:asciiTheme="minorHAnsi" w:hAnsiTheme="minorHAnsi" w:cstheme="minorHAnsi"/>
          <w:sz w:val="16"/>
        </w:rPr>
        <w:t xml:space="preserve"> and orchestrate the parts or organs of </w:t>
      </w:r>
      <w:r w:rsidRPr="00DB0AA5">
        <w:rPr>
          <w:rStyle w:val="StyleUnderline"/>
          <w:rFonts w:asciiTheme="minorHAnsi" w:eastAsiaTheme="majorEastAsia" w:hAnsiTheme="minorHAnsi" w:cstheme="minorHAnsi"/>
          <w:highlight w:val="cyan"/>
        </w:rPr>
        <w:t>labor; the whole psychosphere of the human</w:t>
      </w:r>
      <w:r w:rsidRPr="00D911F6">
        <w:rPr>
          <w:rStyle w:val="StyleUnderline"/>
          <w:rFonts w:asciiTheme="minorHAnsi" w:eastAsiaTheme="majorEastAsia" w:hAnsiTheme="minorHAnsi" w:cstheme="minorHAnsi"/>
        </w:rPr>
        <w:t xml:space="preserve"> being </w:t>
      </w:r>
      <w:r w:rsidRPr="00DB0AA5">
        <w:rPr>
          <w:rStyle w:val="StyleUnderline"/>
          <w:rFonts w:asciiTheme="minorHAnsi" w:eastAsiaTheme="majorEastAsia" w:hAnsiTheme="minorHAnsi" w:cstheme="minorHAnsi"/>
          <w:highlight w:val="cyan"/>
        </w:rPr>
        <w:t>becomes subject to</w:t>
      </w:r>
      <w:r w:rsidRPr="00D911F6">
        <w:rPr>
          <w:rFonts w:asciiTheme="minorHAnsi" w:hAnsiTheme="minorHAnsi" w:cstheme="minorHAnsi"/>
          <w:sz w:val="16"/>
        </w:rPr>
        <w:t xml:space="preserve"> the </w:t>
      </w:r>
      <w:r w:rsidRPr="00DB0AA5">
        <w:rPr>
          <w:rStyle w:val="StyleUnderline"/>
          <w:rFonts w:asciiTheme="minorHAnsi" w:eastAsiaTheme="majorEastAsia" w:hAnsiTheme="minorHAnsi" w:cstheme="minorHAnsi"/>
          <w:highlight w:val="cyan"/>
        </w:rPr>
        <w:t>movement of capital</w:t>
      </w:r>
      <w:r w:rsidRPr="00D911F6">
        <w:rPr>
          <w:rStyle w:val="StyleUnderline"/>
          <w:rFonts w:asciiTheme="minorHAnsi" w:eastAsiaTheme="majorEastAsia" w:hAnsiTheme="minorHAnsi" w:cstheme="minorHAnsi"/>
        </w:rPr>
        <w:t xml:space="preserve">, </w:t>
      </w:r>
      <w:r w:rsidRPr="00DB0AA5">
        <w:rPr>
          <w:rStyle w:val="StyleUnderline"/>
          <w:rFonts w:asciiTheme="minorHAnsi" w:eastAsiaTheme="majorEastAsia" w:hAnsiTheme="minorHAnsi" w:cstheme="minorHAnsi"/>
          <w:highlight w:val="cyan"/>
        </w:rPr>
        <w:t>now</w:t>
      </w:r>
      <w:r w:rsidRPr="00D911F6">
        <w:rPr>
          <w:rStyle w:val="StyleUnderline"/>
          <w:rFonts w:asciiTheme="minorHAnsi" w:eastAsiaTheme="majorEastAsia" w:hAnsiTheme="minorHAnsi" w:cstheme="minorHAnsi"/>
        </w:rPr>
        <w:t xml:space="preserve"> operating at </w:t>
      </w:r>
      <w:r w:rsidRPr="00DB0AA5">
        <w:rPr>
          <w:rStyle w:val="StyleUnderline"/>
          <w:rFonts w:asciiTheme="minorHAnsi" w:eastAsiaTheme="majorEastAsia" w:hAnsiTheme="minorHAnsi" w:cstheme="minorHAnsi"/>
          <w:highlight w:val="cyan"/>
        </w:rPr>
        <w:t>digital speeds</w:t>
      </w:r>
      <w:r w:rsidRPr="00D911F6">
        <w:rPr>
          <w:rStyle w:val="StyleUnderline"/>
          <w:rFonts w:asciiTheme="minorHAnsi" w:eastAsiaTheme="majorEastAsia" w:hAnsiTheme="minorHAnsi" w:cstheme="minorHAnsi"/>
        </w:rPr>
        <w:t>.</w:t>
      </w:r>
      <w:r w:rsidRPr="00D911F6">
        <w:rPr>
          <w:rFonts w:asciiTheme="minorHAnsi" w:hAnsiTheme="minorHAnsi" w:cstheme="minorHAnsi"/>
          <w:sz w:val="16"/>
        </w:rPr>
        <w:t xml:space="preserve"> With the networking powers of information and communications technology the </w:t>
      </w:r>
      <w:r w:rsidRPr="00D911F6">
        <w:rPr>
          <w:rStyle w:val="StyleUnderline"/>
          <w:rFonts w:asciiTheme="minorHAnsi" w:eastAsiaTheme="majorEastAsia" w:hAnsiTheme="minorHAnsi" w:cstheme="minorHAnsi"/>
        </w:rPr>
        <w:t>c</w:t>
      </w:r>
      <w:r w:rsidRPr="00DB0AA5">
        <w:rPr>
          <w:rStyle w:val="StyleUnderline"/>
          <w:rFonts w:asciiTheme="minorHAnsi" w:eastAsiaTheme="majorEastAsia" w:hAnsiTheme="minorHAnsi" w:cstheme="minorHAnsi"/>
          <w:highlight w:val="cyan"/>
        </w:rPr>
        <w:t>apacities of capitalist work processes to orchestrate labor have</w:t>
      </w:r>
      <w:r w:rsidRPr="00D911F6">
        <w:rPr>
          <w:rStyle w:val="StyleUnderline"/>
          <w:rFonts w:asciiTheme="minorHAnsi" w:eastAsiaTheme="majorEastAsia" w:hAnsiTheme="minorHAnsi" w:cstheme="minorHAnsi"/>
        </w:rPr>
        <w:t xml:space="preserve"> not only </w:t>
      </w:r>
      <w:r w:rsidRPr="00DB0AA5">
        <w:rPr>
          <w:rStyle w:val="StyleUnderline"/>
          <w:rFonts w:asciiTheme="minorHAnsi" w:eastAsiaTheme="majorEastAsia" w:hAnsiTheme="minorHAnsi" w:cstheme="minorHAnsi"/>
          <w:highlight w:val="cyan"/>
        </w:rPr>
        <w:t>been extended spatially</w:t>
      </w:r>
      <w:r w:rsidRPr="00D911F6">
        <w:rPr>
          <w:rFonts w:asciiTheme="minorHAnsi" w:hAnsiTheme="minorHAnsi" w:cstheme="minorHAnsi"/>
          <w:sz w:val="16"/>
        </w:rPr>
        <w:t xml:space="preserve">, across the globe, but have </w:t>
      </w:r>
      <w:r w:rsidRPr="00DB0AA5">
        <w:rPr>
          <w:rStyle w:val="StyleUnderline"/>
          <w:rFonts w:asciiTheme="minorHAnsi" w:eastAsiaTheme="majorEastAsia" w:hAnsiTheme="minorHAnsi" w:cstheme="minorHAnsi"/>
          <w:highlight w:val="cyan"/>
        </w:rPr>
        <w:t>intensified temporally also</w:t>
      </w:r>
      <w:r w:rsidRPr="00D911F6">
        <w:rPr>
          <w:rStyle w:val="StyleUnderline"/>
          <w:rFonts w:asciiTheme="minorHAnsi" w:eastAsiaTheme="majorEastAsia" w:hAnsiTheme="minorHAnsi" w:cstheme="minorHAnsi"/>
        </w:rPr>
        <w:t>.</w:t>
      </w:r>
      <w:r w:rsidRPr="00D911F6">
        <w:rPr>
          <w:rFonts w:asciiTheme="minorHAnsi" w:hAnsiTheme="minorHAnsi" w:cstheme="minorHAnsi"/>
          <w:sz w:val="16"/>
        </w:rPr>
        <w:t xml:space="preserve"> Today’s firms do not purchase the worker as a whole, but a fragment of their activity, sensibility, attention, communicative capacity. One of Bifo’s most compelling contributions to the theory of </w:t>
      </w:r>
      <w:r w:rsidRPr="00DB0AA5">
        <w:rPr>
          <w:rFonts w:asciiTheme="minorHAnsi" w:hAnsiTheme="minorHAnsi" w:cstheme="minorHAnsi"/>
          <w:sz w:val="22"/>
          <w:highlight w:val="cyan"/>
          <w:u w:val="single"/>
        </w:rPr>
        <w:t>“</w:t>
      </w:r>
      <w:r w:rsidRPr="00DB0AA5">
        <w:rPr>
          <w:rStyle w:val="StyleUnderline"/>
          <w:rFonts w:asciiTheme="minorHAnsi" w:eastAsiaTheme="majorEastAsia" w:hAnsiTheme="minorHAnsi" w:cstheme="minorHAnsi"/>
          <w:highlight w:val="cyan"/>
        </w:rPr>
        <w:t xml:space="preserve">semiocapitalism” – capitalism that makes affects, attitudes, attributes and ideas directly productive </w:t>
      </w:r>
      <w:r w:rsidRPr="00D911F6">
        <w:rPr>
          <w:rStyle w:val="StyleUnderline"/>
          <w:rFonts w:asciiTheme="minorHAnsi" w:eastAsiaTheme="majorEastAsia" w:hAnsiTheme="minorHAnsi" w:cstheme="minorHAnsi"/>
        </w:rPr>
        <w:t xml:space="preserve">without materializing them – is the </w:t>
      </w:r>
      <w:r w:rsidRPr="00DB0AA5">
        <w:rPr>
          <w:rStyle w:val="StyleUnderline"/>
          <w:rFonts w:asciiTheme="minorHAnsi" w:eastAsiaTheme="majorEastAsia" w:hAnsiTheme="minorHAnsi" w:cstheme="minorHAnsi"/>
          <w:highlight w:val="cyan"/>
        </w:rPr>
        <w:t>cellularization of labor</w:t>
      </w:r>
      <w:r w:rsidRPr="00DB0AA5">
        <w:rPr>
          <w:rFonts w:asciiTheme="minorHAnsi" w:hAnsiTheme="minorHAnsi" w:cstheme="minorHAnsi"/>
          <w:sz w:val="16"/>
          <w:highlight w:val="cyan"/>
        </w:rPr>
        <w:t xml:space="preserve">. As </w:t>
      </w:r>
      <w:r w:rsidRPr="00DB0AA5">
        <w:rPr>
          <w:rStyle w:val="StyleUnderline"/>
          <w:rFonts w:asciiTheme="minorHAnsi" w:eastAsiaTheme="majorEastAsia" w:hAnsiTheme="minorHAnsi" w:cstheme="minorHAnsi"/>
          <w:highlight w:val="cyan"/>
        </w:rPr>
        <w:t>production becomes semiotic, cognitive workers are precariously employed</w:t>
      </w:r>
      <w:r w:rsidRPr="00D911F6">
        <w:rPr>
          <w:rFonts w:asciiTheme="minorHAnsi" w:hAnsiTheme="minorHAnsi" w:cstheme="minorHAnsi"/>
          <w:sz w:val="16"/>
        </w:rPr>
        <w:t xml:space="preserve"> – on occasional, contractual, temporary bases – and their work involves the elaboration of segments or “semiotic artefacts” that are highly abstract entities combined and recombined through an exploitative digital network only at the precise time they are required. The social field is “an ocean of valorizing cells convened in a cellular way and recombined by the subjectivity of capital”. </w:t>
      </w:r>
      <w:r w:rsidRPr="00DB0AA5">
        <w:rPr>
          <w:rStyle w:val="StyleUnderline"/>
          <w:rFonts w:asciiTheme="minorHAnsi" w:eastAsiaTheme="majorEastAsia" w:hAnsiTheme="minorHAnsi" w:cstheme="minorHAnsi"/>
          <w:highlight w:val="cyan"/>
        </w:rPr>
        <w:t>These info-laborers are paid only for the moments when their time is made cellular</w:t>
      </w:r>
      <w:r w:rsidRPr="00D911F6">
        <w:rPr>
          <w:rStyle w:val="StyleUnderline"/>
          <w:rFonts w:asciiTheme="minorHAnsi" w:eastAsiaTheme="majorEastAsia" w:hAnsiTheme="minorHAnsi" w:cstheme="minorHAnsi"/>
        </w:rPr>
        <w:t>, yet their entire days are subjected to this kind of production</w:t>
      </w:r>
      <w:r w:rsidRPr="00D911F6">
        <w:rPr>
          <w:rFonts w:asciiTheme="minorHAnsi" w:hAnsiTheme="minorHAnsi" w:cstheme="minorHAnsi"/>
          <w:sz w:val="16"/>
        </w:rPr>
        <w:t xml:space="preserve">, “pulsating and available, like a brain-sprawl in waiting”, Blackberries and mobiles ever ready. The </w:t>
      </w:r>
      <w:r w:rsidRPr="00DB0AA5">
        <w:rPr>
          <w:rStyle w:val="StyleUnderline"/>
          <w:rFonts w:asciiTheme="minorHAnsi" w:eastAsiaTheme="majorEastAsia" w:hAnsiTheme="minorHAnsi" w:cstheme="minorHAnsi"/>
          <w:highlight w:val="cyan"/>
        </w:rPr>
        <w:t xml:space="preserve">psychic and somatic form </w:t>
      </w:r>
      <w:r w:rsidRPr="00D911F6">
        <w:rPr>
          <w:rStyle w:val="StyleUnderline"/>
          <w:rFonts w:asciiTheme="minorHAnsi" w:eastAsiaTheme="majorEastAsia" w:hAnsiTheme="minorHAnsi" w:cstheme="minorHAnsi"/>
        </w:rPr>
        <w:t xml:space="preserve">of the human </w:t>
      </w:r>
      <w:r w:rsidRPr="00DB0AA5">
        <w:rPr>
          <w:rStyle w:val="StyleUnderline"/>
          <w:rFonts w:asciiTheme="minorHAnsi" w:eastAsiaTheme="majorEastAsia" w:hAnsiTheme="minorHAnsi" w:cstheme="minorHAnsi"/>
          <w:highlight w:val="cyan"/>
        </w:rPr>
        <w:t>cannot take</w:t>
      </w:r>
      <w:r w:rsidRPr="00D911F6">
        <w:rPr>
          <w:rStyle w:val="StyleUnderline"/>
          <w:rFonts w:asciiTheme="minorHAnsi" w:eastAsiaTheme="majorEastAsia" w:hAnsiTheme="minorHAnsi" w:cstheme="minorHAnsi"/>
        </w:rPr>
        <w:t xml:space="preserve"> this</w:t>
      </w:r>
      <w:r w:rsidRPr="00D911F6">
        <w:rPr>
          <w:rFonts w:asciiTheme="minorHAnsi" w:hAnsiTheme="minorHAnsi" w:cstheme="minorHAnsi"/>
          <w:sz w:val="16"/>
        </w:rPr>
        <w:t xml:space="preserve">, and as </w:t>
      </w:r>
      <w:r w:rsidRPr="00D911F6">
        <w:rPr>
          <w:rStyle w:val="StyleUnderline"/>
          <w:rFonts w:asciiTheme="minorHAnsi" w:eastAsiaTheme="majorEastAsia" w:hAnsiTheme="minorHAnsi" w:cstheme="minorHAnsi"/>
        </w:rPr>
        <w:t xml:space="preserve">our </w:t>
      </w:r>
      <w:r w:rsidRPr="00DB0AA5">
        <w:rPr>
          <w:rStyle w:val="StyleUnderline"/>
          <w:rFonts w:asciiTheme="minorHAnsi" w:eastAsiaTheme="majorEastAsia" w:hAnsiTheme="minorHAnsi" w:cstheme="minorHAnsi"/>
          <w:highlight w:val="cyan"/>
        </w:rPr>
        <w:t xml:space="preserve">cognitive, communicative, emotional capacities become subject to cellular fragmentation </w:t>
      </w:r>
      <w:r w:rsidRPr="00D911F6">
        <w:rPr>
          <w:rStyle w:val="StyleUnderline"/>
          <w:rFonts w:asciiTheme="minorHAnsi" w:eastAsiaTheme="majorEastAsia" w:hAnsiTheme="minorHAnsi" w:cstheme="minorHAnsi"/>
        </w:rPr>
        <w:t xml:space="preserve">and </w:t>
      </w:r>
      <w:r w:rsidRPr="00DB0AA5">
        <w:rPr>
          <w:rStyle w:val="StyleUnderline"/>
          <w:rFonts w:asciiTheme="minorHAnsi" w:eastAsiaTheme="majorEastAsia" w:hAnsiTheme="minorHAnsi" w:cstheme="minorHAnsi"/>
          <w:highlight w:val="cyan"/>
        </w:rPr>
        <w:t>recombination under the new</w:t>
      </w:r>
      <w:r w:rsidRPr="00D911F6">
        <w:rPr>
          <w:rStyle w:val="StyleUnderline"/>
          <w:rFonts w:asciiTheme="minorHAnsi" w:eastAsiaTheme="majorEastAsia" w:hAnsiTheme="minorHAnsi" w:cstheme="minorHAnsi"/>
        </w:rPr>
        <w:t xml:space="preserve"> machine-</w:t>
      </w:r>
      <w:r w:rsidRPr="00DB0AA5">
        <w:rPr>
          <w:rStyle w:val="StyleUnderline"/>
          <w:rFonts w:asciiTheme="minorHAnsi" w:eastAsiaTheme="majorEastAsia" w:hAnsiTheme="minorHAnsi" w:cstheme="minorHAnsi"/>
          <w:highlight w:val="cyan"/>
        </w:rPr>
        <w:t>speed of information</w:t>
      </w:r>
      <w:r w:rsidRPr="00DB0AA5">
        <w:rPr>
          <w:rFonts w:asciiTheme="minorHAnsi" w:hAnsiTheme="minorHAnsi" w:cstheme="minorHAnsi"/>
          <w:sz w:val="16"/>
          <w:highlight w:val="cyan"/>
        </w:rPr>
        <w:t>,</w:t>
      </w:r>
      <w:r w:rsidRPr="00D911F6">
        <w:rPr>
          <w:rFonts w:asciiTheme="minorHAnsi" w:hAnsiTheme="minorHAnsi" w:cstheme="minorHAnsi"/>
          <w:sz w:val="16"/>
        </w:rPr>
        <w:t xml:space="preserve"> we get sick</w:t>
      </w:r>
      <w:r w:rsidRPr="00D911F6">
        <w:rPr>
          <w:rStyle w:val="StyleUnderline"/>
          <w:rFonts w:asciiTheme="minorHAnsi" w:eastAsiaTheme="majorEastAsia" w:hAnsiTheme="minorHAnsi" w:cstheme="minorHAnsi"/>
        </w:rPr>
        <w:t xml:space="preserve">. </w:t>
      </w:r>
      <w:r w:rsidRPr="00DB0AA5">
        <w:rPr>
          <w:rStyle w:val="StyleUnderline"/>
          <w:rFonts w:asciiTheme="minorHAnsi" w:eastAsiaTheme="majorEastAsia" w:hAnsiTheme="minorHAnsi" w:cstheme="minorHAnsi"/>
          <w:highlight w:val="cyan"/>
        </w:rPr>
        <w:t>Depression, panic, unhappiness, anxiety, fear, terror – these are the affective conditions of contemporary labor</w:t>
      </w:r>
      <w:r w:rsidRPr="00D911F6">
        <w:rPr>
          <w:rStyle w:val="StyleUnderline"/>
          <w:rFonts w:asciiTheme="minorHAnsi" w:eastAsiaTheme="majorEastAsia" w:hAnsiTheme="minorHAnsi" w:cstheme="minorHAnsi"/>
        </w:rPr>
        <w:t>, the “psycho- bombs” of cognitive capitalism, each, naturally, with their own psychopharmacology.</w:t>
      </w:r>
      <w:r w:rsidRPr="00D911F6">
        <w:rPr>
          <w:rFonts w:asciiTheme="minorHAnsi" w:hAnsiTheme="minorHAnsi" w:cstheme="minorHAnsi"/>
          <w:sz w:val="16"/>
        </w:rPr>
        <w:t xml:space="preserve"> </w:t>
      </w:r>
      <w:r w:rsidRPr="00D911F6">
        <w:rPr>
          <w:rStyle w:val="StyleUnderline"/>
          <w:rFonts w:asciiTheme="minorHAnsi" w:eastAsiaTheme="majorEastAsia" w:hAnsiTheme="minorHAnsi" w:cstheme="minorHAnsi"/>
        </w:rPr>
        <w:t xml:space="preserve">Nonetheless, </w:t>
      </w:r>
      <w:r w:rsidRPr="00DB0AA5">
        <w:rPr>
          <w:rStyle w:val="StyleUnderline"/>
          <w:rFonts w:asciiTheme="minorHAnsi" w:eastAsiaTheme="majorEastAsia" w:hAnsiTheme="minorHAnsi" w:cstheme="minorHAnsi"/>
          <w:highlight w:val="cyan"/>
        </w:rPr>
        <w:t>we actively submit ourselves to this regime</w:t>
      </w:r>
      <w:r w:rsidRPr="00D911F6">
        <w:rPr>
          <w:rStyle w:val="StyleUnderline"/>
          <w:rFonts w:asciiTheme="minorHAnsi" w:eastAsiaTheme="majorEastAsia" w:hAnsiTheme="minorHAnsi" w:cstheme="minorHAnsi"/>
        </w:rPr>
        <w:t>;</w:t>
      </w:r>
      <w:r w:rsidRPr="00D911F6">
        <w:rPr>
          <w:rFonts w:asciiTheme="minorHAnsi" w:hAnsiTheme="minorHAnsi" w:cstheme="minorHAnsi"/>
          <w:sz w:val="16"/>
        </w:rPr>
        <w:t xml:space="preserve"> this is the perversity of contemporary culture. Of course, the vast majority has no choice – these are the structural conditions of work. But the progressive commercialization of culture, deadening of metropolitan life, loss of solidarity, and insidious dispersal of mechanisms of competition are such that we have come to fixate our </w:t>
      </w:r>
      <w:r w:rsidRPr="00D911F6">
        <w:rPr>
          <w:rFonts w:asciiTheme="minorHAnsi" w:hAnsiTheme="minorHAnsi" w:cstheme="minorHAnsi"/>
          <w:i/>
          <w:iCs/>
          <w:sz w:val="16"/>
        </w:rPr>
        <w:t xml:space="preserve">desires </w:t>
      </w:r>
      <w:r w:rsidRPr="00D911F6">
        <w:rPr>
          <w:rFonts w:asciiTheme="minorHAnsi" w:hAnsiTheme="minorHAnsi" w:cstheme="minorHAnsi"/>
          <w:sz w:val="16"/>
        </w:rPr>
        <w:t xml:space="preserve">on work. Even as it pushes human affective and cognitive capacities to breaking point, the enterprise form is the only adequate expression of our communicative and affective qualities, and the one most able to confirm our increasingly competitive and narcissistic drives. </w:t>
      </w:r>
    </w:p>
    <w:p w14:paraId="39C0399F" w14:textId="77777777" w:rsidR="00BB3D15" w:rsidRDefault="00BB3D15" w:rsidP="00BB3D15">
      <w:pPr>
        <w:pStyle w:val="Heading4"/>
      </w:pPr>
      <w:r>
        <w:t>Extinction is inevitable under semiocapitalism, only by giving up the obsession with growth forwarded by the aff solves</w:t>
      </w:r>
    </w:p>
    <w:p w14:paraId="1E6F5BF0" w14:textId="5F08F6AA" w:rsidR="00BB3D15" w:rsidRDefault="00BB3D15" w:rsidP="00BB3D15">
      <w:r>
        <w:rPr>
          <w:rStyle w:val="Heading4Char"/>
        </w:rPr>
        <w:t>Berardi 21,</w:t>
      </w:r>
      <w:r>
        <w:t xml:space="preserve"> (Franco Berardi, 10-26-2021, “The Third Unconscious:The Psychosphere in the Viral Age”, Verso, https://www.versobooks.com/products/2758-the-third-unconscious, 119-121) #GayFrog</w:t>
      </w:r>
    </w:p>
    <w:p w14:paraId="3126B698" w14:textId="77777777" w:rsidR="00BB3D15" w:rsidRDefault="00BB3D15" w:rsidP="00BB3D15">
      <w:pPr>
        <w:rPr>
          <w:rStyle w:val="StyleUnderline"/>
        </w:rPr>
      </w:pPr>
      <w:r w:rsidRPr="00DB0AA5">
        <w:rPr>
          <w:rStyle w:val="StyleUnderline"/>
          <w:highlight w:val="cyan"/>
        </w:rPr>
        <w:t>At the end of the acceleration cycle, extinction looms</w:t>
      </w:r>
      <w:r>
        <w:rPr>
          <w:rStyle w:val="StyleUnderline"/>
        </w:rPr>
        <w:t xml:space="preserve">. </w:t>
      </w:r>
      <w:r>
        <w:rPr>
          <w:sz w:val="14"/>
        </w:rPr>
        <w:t xml:space="preserve">Beyond the pandemic threshold we enter a period of exhaustion: not only have our physical energies been drained by the virus, but nervous energy has waned, abruptly breaking the rhythm of social mobilisation. At the economic level the demand is in free fall not only because consumers are forced to stay home but also because of the deflation of consumerist excitement. This collective excitement has deteriorated, and this is not merely an economic deflation; it is the cause of the persistent economic downturn. The recession is the outcome of a psychological disinvestment, the consequence of a widespread withdrawal of desire. This downturn brings about a conceptual reconfiguration of the very concept of Future: first of all we should disentangle the concept of future (and also the psychological tension towards future) from the expectations of growth, expansion and acceleration, which shaped the concept of future in modern culture and imagination. Although the widespread consciousness and perception of this deflation of future is an effect of the abrupt interruption provoked by the lockdown, we should not forget that deflation was already underway. For at least two decades before the pandemic, the fact that expansion was nearing its end for non-economic reasons (environment, mental suffering) was obvious to every thinking person on the planet, with the noticeable exception of economists. </w:t>
      </w:r>
      <w:r w:rsidRPr="00DB0AA5">
        <w:rPr>
          <w:rStyle w:val="StyleUnderline"/>
          <w:highlight w:val="cyan"/>
        </w:rPr>
        <w:t>Expansion grows impossible when the physical limits of the world and the neurological limits of the brain have been reached.</w:t>
      </w:r>
      <w:r>
        <w:rPr>
          <w:rStyle w:val="StyleUnderline"/>
        </w:rPr>
        <w:t xml:space="preserve"> Since that point on, the acceleration of the rhythm of communication and life has a destructive effect on the social mind, as the nervous system is disturbed by permanent hyperstimulation.</w:t>
      </w:r>
      <w:r>
        <w:rPr>
          <w:sz w:val="14"/>
        </w:rPr>
        <w:t xml:space="preserve"> The neoliberal cycle, which lasted around four decades, was essentially an attempt in postponing the big psycho-deflation and deferring the economic stagnation by the acceleration of mental productivity (nervous exploitation) and the devaluation of physical productivity (low salaries, precariousness). </w:t>
      </w:r>
      <w:r>
        <w:rPr>
          <w:rStyle w:val="StyleUnderline"/>
        </w:rPr>
        <w:t xml:space="preserve">Extractivism of the physical resources of the planet and of the nervous resources of the brain has been </w:t>
      </w:r>
      <w:r w:rsidRPr="00DB0AA5">
        <w:rPr>
          <w:rStyle w:val="StyleUnderline"/>
          <w:highlight w:val="cyan"/>
        </w:rPr>
        <w:t>the neoliberal reaction to the</w:t>
      </w:r>
      <w:r>
        <w:rPr>
          <w:rStyle w:val="StyleUnderline"/>
        </w:rPr>
        <w:t xml:space="preserve"> tendential </w:t>
      </w:r>
      <w:r w:rsidRPr="00DB0AA5">
        <w:rPr>
          <w:rStyle w:val="StyleUnderline"/>
          <w:highlight w:val="cyan"/>
        </w:rPr>
        <w:t>fall in</w:t>
      </w:r>
      <w:r>
        <w:rPr>
          <w:rStyle w:val="StyleUnderline"/>
        </w:rPr>
        <w:t xml:space="preserve"> the rate of </w:t>
      </w:r>
      <w:r w:rsidRPr="00DB0AA5">
        <w:rPr>
          <w:rStyle w:val="StyleUnderline"/>
          <w:highlight w:val="cyan"/>
        </w:rPr>
        <w:t>profit</w:t>
      </w:r>
      <w:r>
        <w:rPr>
          <w:rStyle w:val="StyleUnderline"/>
        </w:rPr>
        <w:t xml:space="preserve">, but it </w:t>
      </w:r>
      <w:r w:rsidRPr="00DB0AA5">
        <w:rPr>
          <w:rStyle w:val="StyleUnderline"/>
          <w:highlight w:val="cyan"/>
        </w:rPr>
        <w:t>has rapidly brought about the exhaustion of physical and nervous resources.</w:t>
      </w:r>
      <w:r>
        <w:rPr>
          <w:rStyle w:val="StyleUnderline"/>
        </w:rPr>
        <w:t xml:space="preserve"> </w:t>
      </w:r>
      <w:r>
        <w:rPr>
          <w:sz w:val="14"/>
        </w:rPr>
        <w:t>The virus obliged the reluctant authorities of the world to accept the evidence: the age of expansion is over</w:t>
      </w:r>
      <w:r>
        <w:rPr>
          <w:rStyle w:val="StyleUnderline"/>
        </w:rPr>
        <w:t xml:space="preserve">. They do not dare to recognise this apertis verbis, of course. But they are paralysed, or panicking, as </w:t>
      </w:r>
      <w:r w:rsidRPr="00DB0AA5">
        <w:rPr>
          <w:rStyle w:val="StyleUnderline"/>
          <w:highlight w:val="cyan"/>
        </w:rPr>
        <w:t>the truth has been exposed: capitalism is dead.</w:t>
      </w:r>
      <w:r>
        <w:rPr>
          <w:rStyle w:val="StyleUnderline"/>
        </w:rPr>
        <w:t xml:space="preserve"> </w:t>
      </w:r>
      <w:r>
        <w:rPr>
          <w:sz w:val="14"/>
        </w:rPr>
        <w:t xml:space="preserve">Now our cultural task is to think future out of the conceptual framework of expansion. Decoupling the concept of future from the expectation of expansion and acceleration means getting free from the framework of capitalism. But the separation of production from accumulation, of the useful from exchange value, of pleasure from consumption is unthinkable. </w:t>
      </w:r>
      <w:r>
        <w:rPr>
          <w:rStyle w:val="StyleUnderline"/>
        </w:rPr>
        <w:t xml:space="preserve">Escaping from the capitalist frame implies the reactivation of a social energy of solidarity that seems unachievable after forty years of neoliberal reform and of connective mutation. </w:t>
      </w:r>
      <w:r>
        <w:rPr>
          <w:sz w:val="14"/>
        </w:rPr>
        <w:t xml:space="preserve">Since the triumph of neoliberalism we have been taught that there is no alternative to capitalism, capitalism being the economic and cultural insurmountable border of human history. Now it’s crystal clear: if this neoliberal assumption is true, then </w:t>
      </w:r>
      <w:r>
        <w:rPr>
          <w:rStyle w:val="StyleUnderline"/>
        </w:rPr>
        <w:t xml:space="preserve">we have to resign ourselves to the idea that </w:t>
      </w:r>
      <w:r w:rsidRPr="00DB0AA5">
        <w:rPr>
          <w:rStyle w:val="StyleUnderline"/>
          <w:highlight w:val="cyan"/>
        </w:rPr>
        <w:t>extinction is the only future that our progeny can expect. However</w:t>
      </w:r>
      <w:r>
        <w:rPr>
          <w:rStyle w:val="StyleUnderline"/>
        </w:rPr>
        <w:t xml:space="preserve">, I think that the neoliberal assumption is not true, and </w:t>
      </w:r>
      <w:r w:rsidRPr="00DB0AA5">
        <w:rPr>
          <w:rStyle w:val="StyleUnderline"/>
          <w:highlight w:val="cyan"/>
        </w:rPr>
        <w:t>an alternative does exist:</w:t>
      </w:r>
      <w:r>
        <w:rPr>
          <w:rStyle w:val="StyleUnderline"/>
        </w:rPr>
        <w:t xml:space="preserve"> it is </w:t>
      </w:r>
      <w:r w:rsidRPr="00DB0AA5">
        <w:rPr>
          <w:rStyle w:val="StyleUnderline"/>
          <w:highlight w:val="cyan"/>
        </w:rPr>
        <w:t>based on liberation from the obsession of economic growth</w:t>
      </w:r>
      <w:r>
        <w:rPr>
          <w:rStyle w:val="StyleUnderline"/>
        </w:rPr>
        <w:t xml:space="preserve">; it is based on the redistribution of resources, on the reduction of labour time, and on the expansion of time dedicated to the free activity of teaching, researching, </w:t>
      </w:r>
      <w:r w:rsidRPr="00DB0AA5">
        <w:rPr>
          <w:rStyle w:val="StyleUnderline"/>
          <w:highlight w:val="cyan"/>
        </w:rPr>
        <w:t>healing and taking care.</w:t>
      </w:r>
    </w:p>
    <w:p w14:paraId="6DDB0E52" w14:textId="77777777" w:rsidR="00DD39D8" w:rsidRPr="008C1B22" w:rsidRDefault="00DD39D8" w:rsidP="00BB3D15">
      <w:pPr>
        <w:rPr>
          <w:u w:val="single"/>
        </w:rPr>
      </w:pPr>
    </w:p>
    <w:p w14:paraId="7550A66C" w14:textId="063FEC0F" w:rsidR="00732807" w:rsidRDefault="00732807" w:rsidP="00732807">
      <w:pPr>
        <w:pStyle w:val="Heading3"/>
      </w:pPr>
      <w:r>
        <w:t>Poverty</w:t>
      </w:r>
    </w:p>
    <w:p w14:paraId="320D7C3D" w14:textId="77777777" w:rsidR="00732807" w:rsidRPr="005D177C" w:rsidRDefault="00732807" w:rsidP="00732807">
      <w:pPr>
        <w:pStyle w:val="Heading4"/>
        <w:rPr>
          <w:bCs/>
        </w:rPr>
      </w:pPr>
      <w:r w:rsidRPr="005D177C">
        <w:t>Territorialization has ripped itself from overaged capitalism and has slithered its way into a new exchange of intellect and signs. Dictators of this knowledge and the expansion of power limits who receives this information resulting in information poverty.</w:t>
      </w:r>
    </w:p>
    <w:p w14:paraId="4A640581" w14:textId="77777777" w:rsidR="00732807" w:rsidRDefault="00732807" w:rsidP="00732807">
      <w:r>
        <w:rPr>
          <w:rStyle w:val="Style13ptBold"/>
        </w:rPr>
        <w:t>Grimwood 23</w:t>
      </w:r>
      <w:r>
        <w:t>, Tom, Professor of Social Philosophy at the University of Cumbria, UK. His previous books include The Shock of the Same: An Antiphilosophy of Cliches, Key Debates in Social Work and Philosophy, and Irony, Misogyny and Interpretation, June 1, 2023, “The Problem With Stupid “, “Chapter 3: Zombified Intelligence in Knowledge Society”, Zero Books, Accessed July 1, 2024, PW</w:t>
      </w:r>
    </w:p>
    <w:p w14:paraId="7A33FB6E" w14:textId="0E64DE5E" w:rsidR="00732807" w:rsidRDefault="00732807" w:rsidP="00732807">
      <w:pPr>
        <w:rPr>
          <w:sz w:val="16"/>
        </w:rPr>
      </w:pPr>
      <w:r>
        <w:rPr>
          <w:sz w:val="16"/>
        </w:rPr>
        <w:t>“</w:t>
      </w:r>
      <w:r>
        <w:rPr>
          <w:rStyle w:val="StyleUnderline"/>
        </w:rPr>
        <w:t xml:space="preserve">Let’s begin with the </w:t>
      </w:r>
      <w:r w:rsidRPr="00DB0AA5">
        <w:rPr>
          <w:rStyle w:val="StyleUnderline"/>
          <w:highlight w:val="cyan"/>
        </w:rPr>
        <w:t>motif of territorialising</w:t>
      </w:r>
      <w:r>
        <w:rPr>
          <w:sz w:val="16"/>
        </w:rPr>
        <w:t xml:space="preserve">. As previously noted, Army of the Dead frames its Alpha zombies within a quasi-Hobbesian state of nature. This is, obviously, not simply an anthropological projection of what happens when the human form gives in to violent lawlessness and cannibalistic aggression; any more than Hobbes’ account of the state of nature in the seventeenth century was. In fact, the very persuasiveness of Hobbes’ argument of the need for societal agreement is rooted in slippages between metaphors, analogies and experienced reality. This is no better illustrated than when what was effectively a thought experiment coincided with </w:t>
      </w:r>
      <w:r w:rsidRPr="00DB0AA5">
        <w:rPr>
          <w:rStyle w:val="StyleUnderline"/>
          <w:highlight w:val="cyan"/>
        </w:rPr>
        <w:t>European expansion</w:t>
      </w:r>
      <w:r>
        <w:rPr>
          <w:rStyle w:val="StyleUnderline"/>
        </w:rPr>
        <w:t xml:space="preserve"> into the ‘New World’, where </w:t>
      </w:r>
      <w:r w:rsidRPr="00DB0AA5">
        <w:rPr>
          <w:rStyle w:val="StyleUnderline"/>
          <w:highlight w:val="cyan"/>
        </w:rPr>
        <w:t>colonists encountered ‘natives’</w:t>
      </w:r>
      <w:r>
        <w:rPr>
          <w:rStyle w:val="StyleUnderline"/>
        </w:rPr>
        <w:t xml:space="preserve"> who appeared, </w:t>
      </w:r>
      <w:r w:rsidRPr="00DB0AA5">
        <w:rPr>
          <w:rStyle w:val="StyleUnderline"/>
          <w:highlight w:val="cyan"/>
        </w:rPr>
        <w:t>largely due to their ignorance of</w:t>
      </w:r>
      <w:r>
        <w:rPr>
          <w:rStyle w:val="StyleUnderline"/>
        </w:rPr>
        <w:t xml:space="preserve"> </w:t>
      </w:r>
      <w:r w:rsidRPr="00DB0AA5">
        <w:rPr>
          <w:rStyle w:val="StyleUnderline"/>
          <w:highlight w:val="cyan"/>
        </w:rPr>
        <w:t>European farming methods</w:t>
      </w:r>
      <w:r>
        <w:rPr>
          <w:rStyle w:val="StyleUnderline"/>
        </w:rPr>
        <w:t>,</w:t>
      </w:r>
      <w:r>
        <w:rPr>
          <w:sz w:val="16"/>
        </w:rPr>
        <w:t xml:space="preserve"> to be enacting the very state Hobbes had described. In this way, and to different ends, both Hobbes and Zach Snyder </w:t>
      </w:r>
      <w:r>
        <w:rPr>
          <w:rStyle w:val="StyleUnderline"/>
        </w:rPr>
        <w:t xml:space="preserve">have assembled a </w:t>
      </w:r>
      <w:r w:rsidRPr="00DB0AA5">
        <w:rPr>
          <w:rStyle w:val="StyleUnderline"/>
          <w:highlight w:val="cyan"/>
        </w:rPr>
        <w:t>set of relations in order to pull together contemporary anxieties of violence and</w:t>
      </w:r>
      <w:r>
        <w:rPr>
          <w:rStyle w:val="StyleUnderline"/>
        </w:rPr>
        <w:t xml:space="preserve"> the </w:t>
      </w:r>
      <w:r w:rsidRPr="00DB0AA5">
        <w:rPr>
          <w:rStyle w:val="StyleUnderline"/>
          <w:highlight w:val="cyan"/>
        </w:rPr>
        <w:t>loss of culture with universalistic concerns</w:t>
      </w:r>
      <w:r>
        <w:rPr>
          <w:rStyle w:val="StyleUnderline"/>
        </w:rPr>
        <w:t xml:space="preserve"> around reason, </w:t>
      </w:r>
      <w:r w:rsidRPr="00DB0AA5">
        <w:rPr>
          <w:rStyle w:val="StyleUnderline"/>
          <w:highlight w:val="cyan"/>
        </w:rPr>
        <w:t>intellect and right</w:t>
      </w:r>
      <w:r>
        <w:rPr>
          <w:rStyle w:val="StyleUnderline"/>
        </w:rPr>
        <w:t xml:space="preserve">. Both find their experiments in pre- and </w:t>
      </w:r>
      <w:r w:rsidRPr="00DB0AA5">
        <w:rPr>
          <w:rStyle w:val="StyleUnderline"/>
          <w:highlight w:val="cyan"/>
        </w:rPr>
        <w:t>post-society reified within broader narratives,</w:t>
      </w:r>
      <w:r>
        <w:rPr>
          <w:rStyle w:val="StyleUnderline"/>
        </w:rPr>
        <w:t xml:space="preserve"> whether this be European colonial conquest or vigilante riots.</w:t>
      </w:r>
      <w:r w:rsidR="00117AC7" w:rsidRPr="00117AC7">
        <w:rPr>
          <w:rStyle w:val="StyleUnderline"/>
          <w:sz w:val="12"/>
          <w:u w:val="none"/>
        </w:rPr>
        <w:t>¶</w:t>
      </w:r>
      <w:r>
        <w:rPr>
          <w:rStyle w:val="StyleUnderline"/>
          <w:sz w:val="12"/>
        </w:rPr>
        <w:t xml:space="preserve"> </w:t>
      </w:r>
      <w:r>
        <w:rPr>
          <w:sz w:val="16"/>
        </w:rPr>
        <w:t xml:space="preserve">The difference is “that in Hobbes’ time the issue really was spatial territory. </w:t>
      </w:r>
      <w:r>
        <w:rPr>
          <w:rStyle w:val="StyleUnderline"/>
        </w:rPr>
        <w:t xml:space="preserve">Today, </w:t>
      </w:r>
      <w:r w:rsidRPr="00DB0AA5">
        <w:rPr>
          <w:rStyle w:val="StyleUnderline"/>
          <w:highlight w:val="cyan"/>
        </w:rPr>
        <w:t>territorialisation</w:t>
      </w:r>
      <w:r>
        <w:rPr>
          <w:rStyle w:val="StyleUnderline"/>
        </w:rPr>
        <w:t xml:space="preserve"> is </w:t>
      </w:r>
      <w:r w:rsidRPr="00DB0AA5">
        <w:rPr>
          <w:rStyle w:val="StyleUnderline"/>
          <w:highlight w:val="cyan"/>
        </w:rPr>
        <w:t>superseded by the fundamental precarity</w:t>
      </w:r>
      <w:r>
        <w:rPr>
          <w:rStyle w:val="StyleUnderline"/>
        </w:rPr>
        <w:t xml:space="preserve"> </w:t>
      </w:r>
      <w:r>
        <w:rPr>
          <w:sz w:val="16"/>
        </w:rPr>
        <w:t xml:space="preserve">of what Franco ‘Bifo’ Berardi describes </w:t>
      </w:r>
      <w:r>
        <w:rPr>
          <w:rStyle w:val="StyleUnderline"/>
        </w:rPr>
        <w:t>as ‘the knowledge society’</w:t>
      </w:r>
      <w:r>
        <w:rPr>
          <w:sz w:val="16"/>
        </w:rPr>
        <w:t xml:space="preserve"> of late capitalism. For Berardi, this precarity refers ‘</w:t>
      </w:r>
      <w:r>
        <w:rPr>
          <w:rStyle w:val="StyleUnderline"/>
        </w:rPr>
        <w:t xml:space="preserve">to the </w:t>
      </w:r>
      <w:r w:rsidRPr="00DB0AA5">
        <w:rPr>
          <w:rStyle w:val="StyleUnderline"/>
          <w:highlight w:val="cyan"/>
        </w:rPr>
        <w:t>fragmentation of time and the unceasing deterritorialization of</w:t>
      </w:r>
      <w:r>
        <w:rPr>
          <w:rStyle w:val="StyleUnderline"/>
        </w:rPr>
        <w:t xml:space="preserve"> the factors of </w:t>
      </w:r>
      <w:r w:rsidRPr="00DB0AA5">
        <w:rPr>
          <w:rStyle w:val="StyleUnderline"/>
          <w:highlight w:val="cyan"/>
        </w:rPr>
        <w:t>social production’</w:t>
      </w:r>
      <w:r>
        <w:rPr>
          <w:sz w:val="16"/>
        </w:rPr>
        <w:t xml:space="preserve"> (Berardi 2012, p.117). This is rooted in the shift to the post-industrial knowledge society in the late 60s and 70s, a shift marked by ‘technological transformations’ which ‘displaced the focus from the </w:t>
      </w:r>
      <w:r w:rsidRPr="00DB0AA5">
        <w:rPr>
          <w:rStyle w:val="StyleUnderline"/>
          <w:highlight w:val="cyan"/>
        </w:rPr>
        <w:t>sphere of the production of material</w:t>
      </w:r>
      <w:r>
        <w:rPr>
          <w:rStyle w:val="StyleUnderline"/>
        </w:rPr>
        <w:t xml:space="preserve"> </w:t>
      </w:r>
      <w:r w:rsidRPr="00DB0AA5">
        <w:rPr>
          <w:rStyle w:val="StyleUnderline"/>
          <w:highlight w:val="cyan"/>
        </w:rPr>
        <w:t>goods towards the sphere of semiotic goods: the info-sphere’</w:t>
      </w:r>
      <w:r>
        <w:rPr>
          <w:sz w:val="16"/>
        </w:rPr>
        <w:t xml:space="preserve"> (2009b, p.44</w:t>
      </w:r>
      <w:r>
        <w:rPr>
          <w:rStyle w:val="StyleUnderline"/>
        </w:rPr>
        <w:t xml:space="preserve">). </w:t>
      </w:r>
      <w:r w:rsidRPr="00DB0AA5">
        <w:rPr>
          <w:rStyle w:val="StyleUnderline"/>
          <w:highlight w:val="cyan"/>
        </w:rPr>
        <w:t>Capitalism</w:t>
      </w:r>
      <w:r>
        <w:rPr>
          <w:rStyle w:val="StyleUnderline"/>
        </w:rPr>
        <w:t xml:space="preserve"> in its historical sense</w:t>
      </w:r>
      <w:r>
        <w:rPr>
          <w:sz w:val="16"/>
        </w:rPr>
        <w:t xml:space="preserve">, as the production and exchange of material goods, </w:t>
      </w:r>
      <w:r>
        <w:rPr>
          <w:rStyle w:val="StyleUnderline"/>
        </w:rPr>
        <w:t xml:space="preserve">was </w:t>
      </w:r>
      <w:r w:rsidRPr="00DB0AA5">
        <w:rPr>
          <w:rStyle w:val="StyleUnderline"/>
          <w:highlight w:val="cyan"/>
        </w:rPr>
        <w:t>replaced with semio-capitalism,</w:t>
      </w:r>
      <w:r>
        <w:rPr>
          <w:rStyle w:val="StyleUnderline"/>
        </w:rPr>
        <w:t xml:space="preserve"> the </w:t>
      </w:r>
      <w:r w:rsidRPr="00DB0AA5">
        <w:rPr>
          <w:rStyle w:val="StyleUnderline"/>
          <w:highlight w:val="cyan"/>
        </w:rPr>
        <w:t>production and exchange of</w:t>
      </w:r>
      <w:r>
        <w:rPr>
          <w:rStyle w:val="StyleUnderline"/>
        </w:rPr>
        <w:t xml:space="preserve"> </w:t>
      </w:r>
      <w:r w:rsidRPr="00DB0AA5">
        <w:rPr>
          <w:rStyle w:val="StyleUnderline"/>
          <w:highlight w:val="cyan"/>
        </w:rPr>
        <w:t>signs</w:t>
      </w:r>
      <w:r>
        <w:rPr>
          <w:rStyle w:val="StyleUnderline"/>
        </w:rPr>
        <w:t>.</w:t>
      </w:r>
      <w:r>
        <w:rPr>
          <w:sz w:val="16"/>
        </w:rPr>
        <w:t xml:space="preserve"> Under such conditions: “Both labor and capital…no longer have a stable relation to territory or community. </w:t>
      </w:r>
      <w:r>
        <w:rPr>
          <w:rStyle w:val="StyleUnderline"/>
        </w:rPr>
        <w:t xml:space="preserve">Capital flows in the financial circuits, and </w:t>
      </w:r>
      <w:r w:rsidRPr="00DB0AA5">
        <w:rPr>
          <w:rStyle w:val="StyleUnderline"/>
          <w:highlight w:val="cyan"/>
        </w:rPr>
        <w:t>enterprise is no longer based on territorialised material assets</w:t>
      </w:r>
      <w:r>
        <w:rPr>
          <w:rStyle w:val="StyleUnderline"/>
        </w:rPr>
        <w:t xml:space="preserve">, </w:t>
      </w:r>
      <w:r w:rsidRPr="00DB0AA5">
        <w:rPr>
          <w:rStyle w:val="StyleUnderline"/>
          <w:highlight w:val="cyan"/>
        </w:rPr>
        <w:t>but on signs, ideas,</w:t>
      </w:r>
      <w:r>
        <w:rPr>
          <w:rStyle w:val="StyleUnderline"/>
        </w:rPr>
        <w:t xml:space="preserve"> </w:t>
      </w:r>
      <w:r w:rsidRPr="00DB0AA5">
        <w:rPr>
          <w:rStyle w:val="StyleUnderline"/>
          <w:highlight w:val="cyan"/>
        </w:rPr>
        <w:t>information, knowledge, and linguistic exchange</w:t>
      </w:r>
      <w:r>
        <w:rPr>
          <w:rStyle w:val="StyleUnderline"/>
        </w:rPr>
        <w:t>.</w:t>
      </w:r>
      <w:r>
        <w:rPr>
          <w:sz w:val="16"/>
        </w:rPr>
        <w:t xml:space="preserve"> </w:t>
      </w:r>
      <w:r>
        <w:rPr>
          <w:rStyle w:val="StyleUnderline"/>
        </w:rPr>
        <w:t>Enterprise is no longer linked to territory and the work process is no longer based on a community of workers…but instead takes the form of an ever-changing recombination of time fragments connected in the global network.</w:t>
      </w:r>
      <w:r>
        <w:rPr>
          <w:sz w:val="16"/>
        </w:rPr>
        <w:t xml:space="preserve"> (Berardi 2012, pp.117-18)</w:t>
      </w:r>
      <w:r w:rsidR="00117AC7" w:rsidRPr="00117AC7">
        <w:rPr>
          <w:sz w:val="12"/>
        </w:rPr>
        <w:t>¶</w:t>
      </w:r>
      <w:r>
        <w:rPr>
          <w:sz w:val="16"/>
        </w:rPr>
        <w:t xml:space="preserve"> If Snyder’s film makes much of the difference between the high-tech capabilities of the global world outside Las Vegas and the mythological primitives within, this serves to emphasise the anomaly of focusing on the dangerously stupid as a spatialised, bounded group at precisely the time that the basis of such a grouping is based on the ever-changing recombination of ‘signs, ideas, information, knowledge and linguistic exchange’ rather than the solidity of, say, a fixed community. </w:t>
      </w:r>
      <w:r>
        <w:rPr>
          <w:rStyle w:val="StyleUnderline"/>
        </w:rPr>
        <w:t xml:space="preserve">Consider, for example, the </w:t>
      </w:r>
      <w:r w:rsidRPr="00DB0AA5">
        <w:rPr>
          <w:rStyle w:val="StyleUnderline"/>
          <w:highlight w:val="cyan"/>
        </w:rPr>
        <w:t>hybrid monstrosity created from mass data collection</w:t>
      </w:r>
      <w:r>
        <w:rPr>
          <w:rStyle w:val="StyleUnderline"/>
        </w:rPr>
        <w:t xml:space="preserve"> </w:t>
      </w:r>
      <w:r w:rsidRPr="00DB0AA5">
        <w:rPr>
          <w:rStyle w:val="StyleUnderline"/>
          <w:highlight w:val="cyan"/>
        </w:rPr>
        <w:t>embedded within information technology, storing the extensive contents of our lives, mutated into simplistic collectives.</w:t>
      </w:r>
      <w:r>
        <w:rPr>
          <w:sz w:val="16"/>
        </w:rPr>
        <w:t xml:space="preserve"> After Brexit, this meant both ad hominem stereotypes – ‘convinced that they were right “</w:t>
      </w:r>
      <w:r>
        <w:rPr>
          <w:rStyle w:val="StyleUnderline"/>
        </w:rPr>
        <w:t>Remainers were very much inclined to regard people who voted Leave as being old, white, under-educated stupid and racist’ (Mills, 2019, p.73) – and newfound populations such as the often-discussed ‘left behind’. This latter group emerged as a shorthand for some kind of primitive instinct-response by those incapable of strategic thought;</w:t>
      </w:r>
      <w:r>
        <w:rPr>
          <w:sz w:val="16"/>
        </w:rPr>
        <w:t xml:space="preserve"> a shorthand that, as Rafael Behr noted, </w:t>
      </w:r>
      <w:r>
        <w:rPr>
          <w:rStyle w:val="StyleUnderline"/>
        </w:rPr>
        <w:t>‘resonates as an analysis of social and political trends’ but ‘has become a convenient affliction projected on to diverse voters by politicians who need simple answers to complex questions’</w:t>
      </w:r>
      <w:r>
        <w:rPr>
          <w:sz w:val="16"/>
        </w:rPr>
        <w:t xml:space="preserve"> (Behr, 2017). The left behind worked as a group because it drew on the territorialised distance between not only the economically downtrodden and the well-off, but also the inarticulate and the writers and policymakers looking for decisive answers to how Brexit happened. When Guy Standing (2018) warned that the ‘notion of “left behind” implies a static situation, which is misleading’, this is not just in an economic sense, but also in the way that the sense-making cynicism of post-Brexit analysis established itself in terms of intellectual territory: territories which no longer reflect the circulation of information and enterprise, but are nevertheless formed through particular figures and motifs with a longer culture resonance.</w:t>
      </w:r>
      <w:r w:rsidR="00117AC7" w:rsidRPr="00117AC7">
        <w:rPr>
          <w:sz w:val="12"/>
        </w:rPr>
        <w:t>¶</w:t>
      </w:r>
      <w:r>
        <w:rPr>
          <w:sz w:val="16"/>
        </w:rPr>
        <w:t xml:space="preserve"> Such figures are not limited to the zombie, the racist or the socially and economically alienated. </w:t>
      </w:r>
      <w:r w:rsidRPr="00DB0AA5">
        <w:rPr>
          <w:rStyle w:val="StyleUnderline"/>
          <w:highlight w:val="cyan"/>
        </w:rPr>
        <w:t>If</w:t>
      </w:r>
      <w:r>
        <w:rPr>
          <w:rStyle w:val="StyleUnderline"/>
        </w:rPr>
        <w:t xml:space="preserve"> the </w:t>
      </w:r>
      <w:r w:rsidRPr="00DB0AA5">
        <w:rPr>
          <w:rStyle w:val="StyleUnderline"/>
          <w:highlight w:val="cyan"/>
        </w:rPr>
        <w:t>flow of capital creates complexities in</w:t>
      </w:r>
      <w:r>
        <w:rPr>
          <w:rStyle w:val="StyleUnderline"/>
        </w:rPr>
        <w:t xml:space="preserve"> the traditional groups of “</w:t>
      </w:r>
      <w:r w:rsidRPr="00DB0AA5">
        <w:rPr>
          <w:rStyle w:val="StyleUnderline"/>
          <w:highlight w:val="cyan"/>
        </w:rPr>
        <w:t>economic and social grouping</w:t>
      </w:r>
      <w:r>
        <w:rPr>
          <w:rStyle w:val="StyleUnderline"/>
        </w:rPr>
        <w:t xml:space="preserve">, </w:t>
      </w:r>
      <w:r w:rsidRPr="00DB0AA5">
        <w:rPr>
          <w:rStyle w:val="StyleUnderline"/>
          <w:highlight w:val="cyan"/>
        </w:rPr>
        <w:t>then</w:t>
      </w:r>
      <w:r>
        <w:rPr>
          <w:rStyle w:val="StyleUnderline"/>
        </w:rPr>
        <w:t xml:space="preserve"> the </w:t>
      </w:r>
      <w:r w:rsidRPr="00DB0AA5">
        <w:rPr>
          <w:rStyle w:val="StyleUnderline"/>
          <w:highlight w:val="cyan"/>
        </w:rPr>
        <w:t>models of the intellectual expert are not exempt from this</w:t>
      </w:r>
      <w:r>
        <w:rPr>
          <w:rStyle w:val="StyleUnderline"/>
        </w:rPr>
        <w:t xml:space="preserve">. Indeed, </w:t>
      </w:r>
      <w:r w:rsidRPr="00DB0AA5">
        <w:rPr>
          <w:rStyle w:val="StyleUnderline"/>
          <w:highlight w:val="cyan"/>
        </w:rPr>
        <w:t xml:space="preserve">under the conditions of semio-capitalism, </w:t>
      </w:r>
      <w:r>
        <w:rPr>
          <w:rStyle w:val="StyleUnderline"/>
        </w:rPr>
        <w:t xml:space="preserve">the </w:t>
      </w:r>
      <w:r w:rsidRPr="00DB0AA5">
        <w:rPr>
          <w:rStyle w:val="StyleUnderline"/>
          <w:highlight w:val="cyan"/>
        </w:rPr>
        <w:t>intellect</w:t>
      </w:r>
      <w:r>
        <w:rPr>
          <w:rStyle w:val="StyleUnderline"/>
        </w:rPr>
        <w:t xml:space="preserve"> </w:t>
      </w:r>
      <w:r w:rsidRPr="00DB0AA5">
        <w:rPr>
          <w:rStyle w:val="StyleUnderline"/>
          <w:highlight w:val="cyan"/>
        </w:rPr>
        <w:t>becomes</w:t>
      </w:r>
      <w:r>
        <w:rPr>
          <w:rStyle w:val="StyleUnderline"/>
        </w:rPr>
        <w:t xml:space="preserve"> the key </w:t>
      </w:r>
      <w:r w:rsidRPr="00DB0AA5">
        <w:rPr>
          <w:rStyle w:val="StyleUnderline"/>
          <w:highlight w:val="cyan"/>
        </w:rPr>
        <w:t>commodity</w:t>
      </w:r>
      <w:r>
        <w:rPr>
          <w:rStyle w:val="StyleUnderline"/>
        </w:rPr>
        <w:t xml:space="preserve">: the shift to immaterial ideas, signs and knowledge creates a </w:t>
      </w:r>
      <w:r w:rsidRPr="00DB0AA5">
        <w:rPr>
          <w:rStyle w:val="StyleUnderline"/>
          <w:highlight w:val="cyan"/>
        </w:rPr>
        <w:t>tension between the ideal figure of critical knowledge who spreads truth freely and universally</w:t>
      </w:r>
      <w:r>
        <w:rPr>
          <w:rStyle w:val="StyleUnderline"/>
        </w:rPr>
        <w:t xml:space="preserve">, and the </w:t>
      </w:r>
      <w:r w:rsidRPr="00DB0AA5">
        <w:rPr>
          <w:rStyle w:val="StyleUnderline"/>
          <w:highlight w:val="cyan"/>
        </w:rPr>
        <w:t>guardian of intellectual property who prevents the circulation of knowledge</w:t>
      </w:r>
      <w:r>
        <w:rPr>
          <w:rStyle w:val="StyleUnderline"/>
        </w:rPr>
        <w:t xml:space="preserve"> in order </w:t>
      </w:r>
      <w:r w:rsidRPr="00DB0AA5">
        <w:rPr>
          <w:rStyle w:val="StyleUnderline"/>
          <w:highlight w:val="cyan"/>
        </w:rPr>
        <w:t>to retain its</w:t>
      </w:r>
      <w:r>
        <w:rPr>
          <w:rStyle w:val="StyleUnderline"/>
        </w:rPr>
        <w:t xml:space="preserve"> </w:t>
      </w:r>
      <w:r w:rsidRPr="00DB0AA5">
        <w:rPr>
          <w:rStyle w:val="StyleUnderline"/>
          <w:highlight w:val="cyan"/>
        </w:rPr>
        <w:t>value.</w:t>
      </w:r>
      <w:r w:rsidR="00117AC7" w:rsidRPr="00117AC7">
        <w:rPr>
          <w:sz w:val="12"/>
          <w:highlight w:val="cyan"/>
        </w:rPr>
        <w:t>¶</w:t>
      </w:r>
      <w:r w:rsidRPr="00DB0AA5">
        <w:rPr>
          <w:sz w:val="16"/>
          <w:highlight w:val="cyan"/>
        </w:rPr>
        <w:t xml:space="preserve"> </w:t>
      </w:r>
      <w:r>
        <w:rPr>
          <w:sz w:val="16"/>
        </w:rPr>
        <w:t xml:space="preserve">However, rhetorically speaking the latter still depends on the former. As Berardi argues, the view of </w:t>
      </w:r>
      <w:r>
        <w:rPr>
          <w:rStyle w:val="StyleUnderline"/>
        </w:rPr>
        <w:t xml:space="preserve">intellectual activity within the </w:t>
      </w:r>
      <w:r w:rsidRPr="00DB0AA5">
        <w:rPr>
          <w:rStyle w:val="StyleUnderline"/>
          <w:highlight w:val="cyan"/>
        </w:rPr>
        <w:t>economy</w:t>
      </w:r>
      <w:r>
        <w:rPr>
          <w:rStyle w:val="StyleUnderline"/>
        </w:rPr>
        <w:t xml:space="preserve"> –</w:t>
      </w:r>
      <w:r>
        <w:rPr>
          <w:sz w:val="16"/>
        </w:rPr>
        <w:t xml:space="preserve"> such as in Marx’s discussion of the ‘general intellect’ in the Grundrisse – is that which </w:t>
      </w:r>
      <w:r w:rsidRPr="00DB0AA5">
        <w:rPr>
          <w:rStyle w:val="StyleUnderline"/>
          <w:highlight w:val="cyan"/>
        </w:rPr>
        <w:t>can separate itself as</w:t>
      </w:r>
      <w:r>
        <w:rPr>
          <w:rStyle w:val="StyleUnderline"/>
        </w:rPr>
        <w:t xml:space="preserve"> </w:t>
      </w:r>
      <w:r w:rsidRPr="00DB0AA5">
        <w:rPr>
          <w:rStyle w:val="StyleUnderline"/>
          <w:highlight w:val="cyan"/>
        </w:rPr>
        <w:t>independent from social conditions</w:t>
      </w:r>
      <w:r>
        <w:rPr>
          <w:sz w:val="16"/>
        </w:rPr>
        <w:t xml:space="preserve">. ‘As the bearer of a universal human rationality, the enlightened intellectual can be considered as the social determination of Kant’s “I think”. </w:t>
      </w:r>
      <w:r>
        <w:rPr>
          <w:rStyle w:val="StyleUnderline"/>
        </w:rPr>
        <w:t xml:space="preserve">The </w:t>
      </w:r>
      <w:r w:rsidRPr="00DB0AA5">
        <w:rPr>
          <w:rStyle w:val="StyleUnderline"/>
          <w:highlight w:val="cyan"/>
        </w:rPr>
        <w:t>intellectual is the guarantor of a thought freed from any boundaries</w:t>
      </w:r>
      <w:r>
        <w:rPr>
          <w:rStyle w:val="StyleUnderline"/>
        </w:rPr>
        <w:t xml:space="preserve">, the </w:t>
      </w:r>
      <w:r w:rsidRPr="00DB0AA5">
        <w:rPr>
          <w:rStyle w:val="StyleUnderline"/>
          <w:highlight w:val="cyan"/>
        </w:rPr>
        <w:t>expression of a universally human rationality’</w:t>
      </w:r>
      <w:r w:rsidRPr="00DB0AA5">
        <w:rPr>
          <w:sz w:val="16"/>
          <w:highlight w:val="cyan"/>
        </w:rPr>
        <w:t xml:space="preserve"> (</w:t>
      </w:r>
      <w:r>
        <w:rPr>
          <w:sz w:val="16"/>
        </w:rPr>
        <w:t xml:space="preserve">Berardi 2009a, p.30). </w:t>
      </w:r>
      <w:r>
        <w:rPr>
          <w:rStyle w:val="StyleUnderline"/>
        </w:rPr>
        <w:t>This form of enlightenment required a space ostensibly outside of social conditions, such as the traditional model of the university</w:t>
      </w:r>
      <w:r>
        <w:rPr>
          <w:sz w:val="16"/>
        </w:rPr>
        <w:t xml:space="preserve"> (Fisher, 2021, p.132). To </w:t>
      </w:r>
      <w:r>
        <w:rPr>
          <w:rStyle w:val="StyleUnderline"/>
        </w:rPr>
        <w:t>observe the problem of sustaining such a model, one need only think of how every year the media produces stories about academic grades getting easier or harder and university entries rising or falling</w:t>
      </w:r>
      <w:r>
        <w:rPr>
          <w:sz w:val="16"/>
        </w:rPr>
        <w:t xml:space="preserve"> (given they will never stay the same, this is a perpetual motion machine of journalism),”</w:t>
      </w:r>
      <w:r w:rsidR="00117AC7" w:rsidRPr="00117AC7">
        <w:rPr>
          <w:sz w:val="12"/>
        </w:rPr>
        <w:t>¶</w:t>
      </w:r>
      <w:r>
        <w:rPr>
          <w:sz w:val="16"/>
        </w:rPr>
        <w:t xml:space="preserve"> </w:t>
      </w:r>
      <w:r>
        <w:rPr>
          <w:rStyle w:val="StyleUnderline"/>
        </w:rPr>
        <w:t>“along with the usual scoffing about ‘dumbing down’ and ‘joke degrees’.</w:t>
      </w:r>
      <w:r>
        <w:rPr>
          <w:sz w:val="16"/>
        </w:rPr>
        <w:t xml:space="preserve"> </w:t>
      </w:r>
      <w:r>
        <w:rPr>
          <w:rStyle w:val="StyleUnderline"/>
        </w:rPr>
        <w:t>But in many cases, what are described as ‘joke’ or ‘unnecessary’ degrees are the product of years of struggle for professional recognition, such as in childcare, nursing or social work. They are, in effect, a testament to the currency of intelligence – or, at least, signifiers of intelligence, such as accredited degrees – in the development of late-capitalist economies.</w:t>
      </w:r>
      <w:r>
        <w:rPr>
          <w:sz w:val="16"/>
        </w:rPr>
        <w:t xml:space="preserve"> Boaventura de Sousa Santos thus refers to this as ‘university capitalism’: the production of ‘a commodity whose market value derives from its capacity to create other market values’ (2018, p.272). At the same time, the vocational nature of such degrees means that the expansion of the general intellect sits in tension between, on the one hand, the enhanced cognitive training of higher degrees, and on the other hand a quagmire of professional learning outcomes which replace the ‘universally human rationality’ Kant may have envisaged.”</w:t>
      </w:r>
    </w:p>
    <w:p w14:paraId="1EE2F82A" w14:textId="77777777" w:rsidR="00DD39D8" w:rsidRDefault="00DD39D8" w:rsidP="00732807">
      <w:pPr>
        <w:rPr>
          <w:sz w:val="16"/>
        </w:rPr>
      </w:pPr>
    </w:p>
    <w:p w14:paraId="71C66D11" w14:textId="1FCFCE31" w:rsidR="00750127" w:rsidRDefault="00750127" w:rsidP="00750127">
      <w:pPr>
        <w:pStyle w:val="Heading2"/>
      </w:pPr>
      <w:r>
        <w:t>Impact ATs</w:t>
      </w:r>
    </w:p>
    <w:p w14:paraId="30DDF5DC" w14:textId="00A945C8" w:rsidR="004626BC" w:rsidRDefault="004626BC" w:rsidP="004626BC">
      <w:pPr>
        <w:pStyle w:val="Heading3"/>
      </w:pPr>
      <w:r>
        <w:t>AT: Death</w:t>
      </w:r>
    </w:p>
    <w:p w14:paraId="4E2DD8D4" w14:textId="77777777" w:rsidR="004626BC" w:rsidRPr="00C1494E" w:rsidRDefault="004626BC" w:rsidP="004626BC">
      <w:pPr>
        <w:pStyle w:val="Heading4"/>
        <w:rPr>
          <w:bCs/>
        </w:rPr>
      </w:pPr>
      <w:r w:rsidRPr="00C1494E">
        <w:t xml:space="preserve">Semiocapitalist acceleration </w:t>
      </w:r>
      <w:r w:rsidRPr="00C1494E">
        <w:rPr>
          <w:u w:val="single"/>
        </w:rPr>
        <w:t>binds death</w:t>
      </w:r>
      <w:r w:rsidRPr="00C1494E">
        <w:t xml:space="preserve"> to the </w:t>
      </w:r>
      <w:r w:rsidRPr="00C1494E">
        <w:rPr>
          <w:u w:val="single"/>
        </w:rPr>
        <w:t>index of exteriority</w:t>
      </w:r>
      <w:r w:rsidRPr="00C1494E">
        <w:t xml:space="preserve"> meant to be coined and traded endlessly – extinction.</w:t>
      </w:r>
    </w:p>
    <w:p w14:paraId="4FE42A09" w14:textId="77777777" w:rsidR="004626BC" w:rsidRDefault="004626BC" w:rsidP="004626BC">
      <w:pPr>
        <w:rPr>
          <w:sz w:val="16"/>
          <w:szCs w:val="16"/>
        </w:rPr>
      </w:pPr>
      <w:r>
        <w:rPr>
          <w:rStyle w:val="Style13ptBold"/>
        </w:rPr>
        <w:t xml:space="preserve">Negarestani 10 </w:t>
      </w:r>
      <w:r>
        <w:rPr>
          <w:sz w:val="16"/>
          <w:szCs w:val="16"/>
        </w:rPr>
        <w:t>[Reza Negarestani, Iranian philosopher, 05-02-2010, "Urbanomic Accelerationism and the Problem of (un)Binding," Urbanomic, https://www.urbanomic.com/accelerationism-and-the-problem-of-unbinding/]//</w:t>
      </w:r>
      <w:r>
        <w:rPr>
          <w:rFonts w:hint="eastAsia"/>
          <w:sz w:val="16"/>
          <w:szCs w:val="16"/>
          <w:lang w:eastAsia="zh-CN"/>
        </w:rPr>
        <w:t>陈静值</w:t>
      </w:r>
    </w:p>
    <w:p w14:paraId="7F2D801F" w14:textId="77777777" w:rsidR="004626BC" w:rsidRPr="00C1494E" w:rsidRDefault="004626BC" w:rsidP="004626BC">
      <w:pPr>
        <w:rPr>
          <w:sz w:val="14"/>
        </w:rPr>
      </w:pPr>
      <w:r w:rsidRPr="00C1494E">
        <w:rPr>
          <w:sz w:val="14"/>
        </w:rPr>
        <w:t>The main focus of accelerationism should be shifted from the act of acceleration itself to ‘what is accelerated’, because</w:t>
      </w:r>
      <w:r>
        <w:rPr>
          <w:u w:val="single"/>
        </w:rPr>
        <w:t xml:space="preserve"> </w:t>
      </w:r>
      <w:r w:rsidRPr="00DB0AA5">
        <w:rPr>
          <w:highlight w:val="cyan"/>
          <w:u w:val="single"/>
        </w:rPr>
        <w:t>if acceleration coincides with the</w:t>
      </w:r>
      <w:r>
        <w:rPr>
          <w:u w:val="single"/>
        </w:rPr>
        <w:t xml:space="preserve"> dissipative or energetic </w:t>
      </w:r>
      <w:r w:rsidRPr="00DB0AA5">
        <w:rPr>
          <w:highlight w:val="cyan"/>
          <w:u w:val="single"/>
        </w:rPr>
        <w:t>economy of the organism</w:t>
      </w:r>
      <w:r w:rsidRPr="00C1494E">
        <w:rPr>
          <w:sz w:val="14"/>
        </w:rPr>
        <w:t xml:space="preserve">, </w:t>
      </w:r>
      <w:r>
        <w:rPr>
          <w:u w:val="single"/>
        </w:rPr>
        <w:t xml:space="preserve">then </w:t>
      </w:r>
      <w:r w:rsidRPr="00DB0AA5">
        <w:rPr>
          <w:highlight w:val="cyan"/>
          <w:u w:val="single"/>
        </w:rPr>
        <w:t>it is simply a restricted project</w:t>
      </w:r>
      <w:r w:rsidRPr="00C1494E">
        <w:rPr>
          <w:sz w:val="14"/>
        </w:rPr>
        <w:t xml:space="preserve">. Why? Because </w:t>
      </w:r>
      <w:r w:rsidRPr="00DB0AA5">
        <w:rPr>
          <w:highlight w:val="cyan"/>
          <w:u w:val="single"/>
        </w:rPr>
        <w:t>what is accelerated is the very economical form of binding</w:t>
      </w:r>
      <w:r>
        <w:rPr>
          <w:u w:val="single"/>
        </w:rPr>
        <w:t xml:space="preserve"> which is </w:t>
      </w:r>
      <w:r w:rsidRPr="00DB0AA5">
        <w:rPr>
          <w:highlight w:val="cyan"/>
          <w:u w:val="single"/>
        </w:rPr>
        <w:t>determined by the exorbitant source of energy but is unsuccessfully adopted</w:t>
      </w:r>
      <w:r>
        <w:rPr>
          <w:u w:val="single"/>
        </w:rPr>
        <w:t xml:space="preserve"> by the organism </w:t>
      </w:r>
      <w:r w:rsidRPr="00DB0AA5">
        <w:rPr>
          <w:highlight w:val="cyan"/>
          <w:u w:val="single"/>
        </w:rPr>
        <w:t xml:space="preserve">as an affordable yet traumatic consumptive solution that </w:t>
      </w:r>
      <w:r w:rsidRPr="00DB0AA5">
        <w:rPr>
          <w:rStyle w:val="Emphasis"/>
          <w:highlight w:val="cyan"/>
        </w:rPr>
        <w:t>inscribes circuitous paths</w:t>
      </w:r>
      <w:r w:rsidRPr="00DB0AA5">
        <w:rPr>
          <w:highlight w:val="cyan"/>
          <w:u w:val="single"/>
        </w:rPr>
        <w:t xml:space="preserve"> for dissipating into that</w:t>
      </w:r>
      <w:r>
        <w:rPr>
          <w:u w:val="single"/>
        </w:rPr>
        <w:t xml:space="preserve"> exorbitant </w:t>
      </w:r>
      <w:r w:rsidRPr="00DB0AA5">
        <w:rPr>
          <w:highlight w:val="cyan"/>
          <w:u w:val="single"/>
        </w:rPr>
        <w:t>index of exteriority</w:t>
      </w:r>
      <w:r w:rsidRPr="00C1494E">
        <w:rPr>
          <w:sz w:val="14"/>
        </w:rPr>
        <w:t xml:space="preserve"> (whether </w:t>
      </w:r>
      <w:r>
        <w:rPr>
          <w:u w:val="single"/>
        </w:rPr>
        <w:t xml:space="preserve">it is </w:t>
      </w:r>
      <w:r w:rsidRPr="00DB0AA5">
        <w:rPr>
          <w:highlight w:val="cyan"/>
          <w:u w:val="single"/>
        </w:rPr>
        <w:t>the exorbitant truth of extinction</w:t>
      </w:r>
      <w:r w:rsidRPr="00C1494E">
        <w:rPr>
          <w:sz w:val="14"/>
        </w:rPr>
        <w:t xml:space="preserve"> or the sun). As Freud argues, dissipative regression into the exorbitant or traumatizing bedrock of the originary is numerically monistic and functionally exclusivist by nature. The conservative organism does not have any choice regarding binding or not binding the exorbitant source of energy since the binding is unilaterally imposed by the exorbitant index of exteriority. However, </w:t>
      </w:r>
      <w:r>
        <w:rPr>
          <w:u w:val="single"/>
        </w:rPr>
        <w:t xml:space="preserve">the way binding is effectuated </w:t>
      </w:r>
      <w:r w:rsidRPr="00DB0AA5">
        <w:rPr>
          <w:highlight w:val="cyan"/>
          <w:u w:val="single"/>
        </w:rPr>
        <w:t xml:space="preserve">corresponds to the conservative economy of the organism according to which </w:t>
      </w:r>
      <w:r w:rsidRPr="00DB0AA5">
        <w:rPr>
          <w:rStyle w:val="Emphasis"/>
          <w:highlight w:val="cyan"/>
        </w:rPr>
        <w:t>the</w:t>
      </w:r>
      <w:r>
        <w:rPr>
          <w:rStyle w:val="Emphasis"/>
        </w:rPr>
        <w:t xml:space="preserve"> exorbitant </w:t>
      </w:r>
      <w:r w:rsidRPr="00DB0AA5">
        <w:rPr>
          <w:rStyle w:val="Emphasis"/>
          <w:highlight w:val="cyan"/>
        </w:rPr>
        <w:t>index of exteriority must be afforded</w:t>
      </w:r>
      <w:r>
        <w:rPr>
          <w:u w:val="single"/>
        </w:rPr>
        <w:t xml:space="preserve"> by the organism in order to circuitously transform the unbindable excess </w:t>
      </w:r>
      <w:r w:rsidRPr="00DB0AA5">
        <w:rPr>
          <w:highlight w:val="cyan"/>
          <w:u w:val="single"/>
        </w:rPr>
        <w:t>into conservable yet dissipative</w:t>
      </w:r>
      <w:r>
        <w:rPr>
          <w:u w:val="single"/>
        </w:rPr>
        <w:t xml:space="preserve"> – at an </w:t>
      </w:r>
      <w:r w:rsidRPr="00DB0AA5">
        <w:rPr>
          <w:highlight w:val="cyan"/>
          <w:u w:val="single"/>
        </w:rPr>
        <w:t>accelerative rate</w:t>
      </w:r>
      <w:r>
        <w:rPr>
          <w:u w:val="single"/>
        </w:rPr>
        <w:t xml:space="preserve"> – energetic spaces (umwegen). Accordingly, the exorbitant exteriority (</w:t>
      </w:r>
      <w:r w:rsidRPr="00DB0AA5">
        <w:rPr>
          <w:rStyle w:val="Emphasis"/>
          <w:highlight w:val="cyan"/>
        </w:rPr>
        <w:t>extinction</w:t>
      </w:r>
      <w:r>
        <w:rPr>
          <w:u w:val="single"/>
        </w:rPr>
        <w:t xml:space="preserve">, sun, …) </w:t>
      </w:r>
      <w:r w:rsidRPr="00DB0AA5">
        <w:rPr>
          <w:rStyle w:val="Emphasis"/>
          <w:highlight w:val="cyan"/>
        </w:rPr>
        <w:t>is inexorably bound</w:t>
      </w:r>
      <w:r w:rsidRPr="00DB0AA5">
        <w:rPr>
          <w:highlight w:val="cyan"/>
          <w:u w:val="single"/>
        </w:rPr>
        <w:t xml:space="preserve"> but only in a way that is affordable by and for the organism</w:t>
      </w:r>
      <w:r>
        <w:rPr>
          <w:u w:val="single"/>
        </w:rPr>
        <w:t>.</w:t>
      </w:r>
      <w:r w:rsidRPr="00C1494E">
        <w:rPr>
          <w:sz w:val="14"/>
        </w:rPr>
        <w:t xml:space="preserve"> This is why the organism is inherently vulnerable to traumas: Traumatic binding of the exorbitant exteriority is not as much an ‘unsuccessful binding’ because it is energetically unbindable as it is unsuccessful because such an index of exorbitant energy should be economically afforded by the organism and correspond to the consumptive-dissipative rate dictated by the organic economy. Therefore, although the exorbitant index of exteriority is bound, this binding never naturally happens outside of the economical correlation with the organism.</w:t>
      </w:r>
      <w:r>
        <w:rPr>
          <w:sz w:val="14"/>
        </w:rPr>
        <w:t xml:space="preserve"> </w:t>
      </w:r>
      <w:r w:rsidRPr="00DB0AA5">
        <w:rPr>
          <w:highlight w:val="cyan"/>
          <w:u w:val="single"/>
        </w:rPr>
        <w:t>The aim of all life is death but</w:t>
      </w:r>
      <w:r w:rsidRPr="00C1494E">
        <w:rPr>
          <w:sz w:val="14"/>
        </w:rPr>
        <w:t xml:space="preserve"> dying (</w:t>
      </w:r>
      <w:r w:rsidRPr="00DB0AA5">
        <w:rPr>
          <w:rStyle w:val="Emphasis"/>
          <w:highlight w:val="cyan"/>
        </w:rPr>
        <w:t>binding death</w:t>
      </w:r>
      <w:r w:rsidRPr="00C1494E">
        <w:rPr>
          <w:sz w:val="14"/>
        </w:rPr>
        <w:t xml:space="preserve">) </w:t>
      </w:r>
      <w:r w:rsidRPr="00DB0AA5">
        <w:rPr>
          <w:rStyle w:val="Emphasis"/>
          <w:highlight w:val="cyan"/>
        </w:rPr>
        <w:t>happens only</w:t>
      </w:r>
      <w:r>
        <w:rPr>
          <w:rStyle w:val="Emphasis"/>
        </w:rPr>
        <w:t xml:space="preserve"> in a way that the interiorized expression of life can afford</w:t>
      </w:r>
      <w:r>
        <w:rPr>
          <w:u w:val="single"/>
        </w:rPr>
        <w:t xml:space="preserve">. This affordable way of dying registers itself </w:t>
      </w:r>
      <w:r w:rsidRPr="00DB0AA5">
        <w:rPr>
          <w:highlight w:val="cyan"/>
          <w:u w:val="single"/>
        </w:rPr>
        <w:t>as an economical correlation between the organism and the exorbitant index of exteriority</w:t>
      </w:r>
      <w:r w:rsidRPr="00C1494E">
        <w:rPr>
          <w:sz w:val="14"/>
        </w:rPr>
        <w:t xml:space="preserve">. And it is this economical correlation that manifests itself as the dissipative rate of the organism. </w:t>
      </w:r>
      <w:r>
        <w:rPr>
          <w:u w:val="single"/>
        </w:rPr>
        <w:t xml:space="preserve">Since </w:t>
      </w:r>
      <w:r w:rsidRPr="00DB0AA5">
        <w:rPr>
          <w:highlight w:val="cyan"/>
          <w:u w:val="single"/>
        </w:rPr>
        <w:t>this economical binding</w:t>
      </w:r>
      <w:r>
        <w:rPr>
          <w:u w:val="single"/>
        </w:rPr>
        <w:t xml:space="preserve"> or affordable correlation is energetically dissipative, it tends to </w:t>
      </w:r>
      <w:r w:rsidRPr="00DB0AA5">
        <w:rPr>
          <w:highlight w:val="cyan"/>
          <w:u w:val="single"/>
        </w:rPr>
        <w:t>generate new energetic spaces</w:t>
      </w:r>
      <w:r w:rsidRPr="00C1494E">
        <w:rPr>
          <w:sz w:val="14"/>
        </w:rPr>
        <w:t xml:space="preserve">, that is to say, it moves </w:t>
      </w:r>
      <w:r w:rsidRPr="00DB0AA5">
        <w:rPr>
          <w:highlight w:val="cyan"/>
          <w:u w:val="single"/>
        </w:rPr>
        <w:t>toward emergentic processes and increasing complexification on semi-stable, local and transient levels</w:t>
      </w:r>
      <w:r>
        <w:rPr>
          <w:u w:val="single"/>
        </w:rPr>
        <w:t>.</w:t>
      </w:r>
      <w:r w:rsidRPr="00C1494E">
        <w:rPr>
          <w:sz w:val="14"/>
        </w:rPr>
        <w:t xml:space="preserve"> Landian </w:t>
      </w:r>
      <w:r w:rsidRPr="00DB0AA5">
        <w:rPr>
          <w:highlight w:val="cyan"/>
          <w:u w:val="single"/>
        </w:rPr>
        <w:t>accelerationism</w:t>
      </w:r>
      <w:r w:rsidRPr="00C1494E">
        <w:rPr>
          <w:sz w:val="14"/>
        </w:rPr>
        <w:t xml:space="preserve"> – especially by adhering to an escalated technocapitalism – </w:t>
      </w:r>
      <w:r w:rsidRPr="00DB0AA5">
        <w:rPr>
          <w:highlight w:val="cyan"/>
          <w:u w:val="single"/>
        </w:rPr>
        <w:t xml:space="preserve">seeks to intensify this dissipative rate that simultaneously coincides </w:t>
      </w:r>
      <w:r>
        <w:rPr>
          <w:u w:val="single"/>
        </w:rPr>
        <w:t xml:space="preserve">with an intelligenic complexification and the dissolution of organic conservatism on behalf of an exorbitant index of exteriority (viz. capitalism as </w:t>
      </w:r>
      <w:r w:rsidRPr="00DB0AA5">
        <w:rPr>
          <w:rStyle w:val="Emphasis"/>
          <w:highlight w:val="cyan"/>
        </w:rPr>
        <w:t>an off-planet or planet-consuming event</w:t>
      </w:r>
      <w:r>
        <w:rPr>
          <w:u w:val="single"/>
        </w:rPr>
        <w:t>).</w:t>
      </w:r>
      <w:r w:rsidRPr="00C1494E">
        <w:rPr>
          <w:sz w:val="14"/>
        </w:rPr>
        <w:t xml:space="preserve"> However, as argued, the dissipative rate is energetically conceived as an economical (and hence, restricted) correlation; its existence is dictated by the exorbitant index of exteriority but its modi operandi are conditioned by the affordability of the interiorized horizon of the organism.</w:t>
      </w:r>
    </w:p>
    <w:p w14:paraId="0AC79F3C" w14:textId="3ED5F327" w:rsidR="0054562B" w:rsidRDefault="0054562B" w:rsidP="00DB0C8E">
      <w:pPr>
        <w:rPr>
          <w:sz w:val="16"/>
        </w:rPr>
      </w:pPr>
    </w:p>
    <w:p w14:paraId="401A1CED" w14:textId="78E6C2E7" w:rsidR="000F2677" w:rsidRDefault="00BE547E" w:rsidP="000F2677">
      <w:pPr>
        <w:pStyle w:val="Heading3"/>
      </w:pPr>
      <w:r>
        <w:t>AT: Util</w:t>
      </w:r>
    </w:p>
    <w:p w14:paraId="2612004A" w14:textId="77777777" w:rsidR="00BE547E" w:rsidRDefault="00BE547E" w:rsidP="00BE547E">
      <w:pPr>
        <w:pStyle w:val="Heading4"/>
        <w:rPr>
          <w:rStyle w:val="Style13ptBold"/>
          <w:bCs w:val="0"/>
        </w:rPr>
      </w:pPr>
      <w:r>
        <w:rPr>
          <w:rStyle w:val="Style13ptBold"/>
          <w:b/>
        </w:rPr>
        <w:t>Semiocapitalism destroys value to life – turns util</w:t>
      </w:r>
    </w:p>
    <w:p w14:paraId="1BA1E735" w14:textId="149D0BD3" w:rsidR="00BE547E" w:rsidRPr="00BE547E" w:rsidRDefault="00BE547E" w:rsidP="00BE547E">
      <w:pPr>
        <w:rPr>
          <w:rStyle w:val="Style13ptBold"/>
          <w:b w:val="0"/>
          <w:bCs w:val="0"/>
          <w:sz w:val="16"/>
          <w:szCs w:val="16"/>
        </w:rPr>
      </w:pPr>
      <w:r>
        <w:rPr>
          <w:rStyle w:val="Style13ptBold"/>
        </w:rPr>
        <w:t>Vivaldi and Mason-Deese 18</w:t>
      </w:r>
      <w:r>
        <w:rPr>
          <w:rStyle w:val="Style13ptBold"/>
          <w:sz w:val="16"/>
          <w:szCs w:val="16"/>
        </w:rPr>
        <w:t xml:space="preserve"> </w:t>
      </w:r>
      <w:r w:rsidRPr="00BE547E">
        <w:rPr>
          <w:rStyle w:val="Style13ptBold"/>
          <w:b w:val="0"/>
          <w:sz w:val="16"/>
          <w:szCs w:val="16"/>
        </w:rPr>
        <w:t>[Translated by: Ana Vivaldi and Liz Mason-Deese, Original work by Diego Sztulwark, 11-16-2018, “Practices of Sensitivization for a Non-Humanistic Politics (Reading Bifo in Buenos Aires),” Lobo Suelto, https://lobosuelto.com/practices-of-sensitivization-for-a-non-humanistic-politics-reading-bifo-in-buenos-aires-diego-sztulwark/]</w:t>
      </w:r>
      <w:r w:rsidR="009E5A55">
        <w:rPr>
          <w:rStyle w:val="Style13ptBold"/>
          <w:b w:val="0"/>
          <w:sz w:val="16"/>
          <w:szCs w:val="16"/>
        </w:rPr>
        <w:t>//</w:t>
      </w:r>
      <w:r w:rsidR="009E5A55">
        <w:rPr>
          <w:rFonts w:hint="eastAsia"/>
          <w:sz w:val="16"/>
          <w:szCs w:val="16"/>
          <w:lang w:eastAsia="zh-CN"/>
        </w:rPr>
        <w:t>陈静值</w:t>
      </w:r>
    </w:p>
    <w:p w14:paraId="59396CDF" w14:textId="6D8546E4" w:rsidR="00BE547E" w:rsidRDefault="00BE547E" w:rsidP="00BE547E">
      <w:pPr>
        <w:rPr>
          <w:sz w:val="14"/>
        </w:rPr>
      </w:pPr>
      <w:r w:rsidRPr="009E5A55">
        <w:rPr>
          <w:sz w:val="14"/>
        </w:rPr>
        <w:t>Bifo’s recent book AND: Phenomenology of the End deals with</w:t>
      </w:r>
      <w:r>
        <w:rPr>
          <w:u w:val="single"/>
        </w:rPr>
        <w:t xml:space="preserve"> </w:t>
      </w:r>
      <w:r w:rsidRPr="00DB0AA5">
        <w:rPr>
          <w:rStyle w:val="Emphasis"/>
          <w:highlight w:val="cyan"/>
        </w:rPr>
        <w:t>processes of subjectivation</w:t>
      </w:r>
      <w:r w:rsidRPr="00DB0AA5">
        <w:rPr>
          <w:highlight w:val="cyan"/>
          <w:u w:val="single"/>
        </w:rPr>
        <w:t xml:space="preserve"> which</w:t>
      </w:r>
      <w:r>
        <w:rPr>
          <w:u w:val="single"/>
        </w:rPr>
        <w:t xml:space="preserve">, </w:t>
      </w:r>
      <w:r w:rsidRPr="00DB0AA5">
        <w:rPr>
          <w:rStyle w:val="Emphasis"/>
          <w:highlight w:val="cyan"/>
        </w:rPr>
        <w:t>through communication</w:t>
      </w:r>
      <w:r>
        <w:rPr>
          <w:u w:val="single"/>
        </w:rPr>
        <w:t xml:space="preserve">, information </w:t>
      </w:r>
      <w:r w:rsidRPr="00DB0AA5">
        <w:rPr>
          <w:highlight w:val="cyan"/>
          <w:u w:val="single"/>
        </w:rPr>
        <w:t>technology</w:t>
      </w:r>
      <w:r>
        <w:rPr>
          <w:u w:val="single"/>
        </w:rPr>
        <w:t xml:space="preserve">, </w:t>
      </w:r>
      <w:r w:rsidRPr="00DB0AA5">
        <w:rPr>
          <w:highlight w:val="cyan"/>
          <w:u w:val="single"/>
        </w:rPr>
        <w:t>and</w:t>
      </w:r>
      <w:r>
        <w:rPr>
          <w:u w:val="single"/>
        </w:rPr>
        <w:t xml:space="preserve"> the government of </w:t>
      </w:r>
      <w:r w:rsidRPr="00DB0AA5">
        <w:rPr>
          <w:highlight w:val="cyan"/>
          <w:u w:val="single"/>
        </w:rPr>
        <w:t>signs</w:t>
      </w:r>
      <w:r>
        <w:rPr>
          <w:u w:val="single"/>
        </w:rPr>
        <w:t xml:space="preserve">, </w:t>
      </w:r>
      <w:r w:rsidRPr="00DB0AA5">
        <w:rPr>
          <w:highlight w:val="cyan"/>
          <w:u w:val="single"/>
        </w:rPr>
        <w:t>determine our modes of life and affect the political</w:t>
      </w:r>
      <w:r>
        <w:rPr>
          <w:u w:val="single"/>
        </w:rPr>
        <w:t xml:space="preserve"> conjuncture</w:t>
      </w:r>
      <w:r w:rsidRPr="009E5A55">
        <w:rPr>
          <w:sz w:val="14"/>
        </w:rPr>
        <w:t xml:space="preserve">. His central argument emerges from describing the transition from a world in which the relation between bodies and signs was processed through sensitivity (a conjunctional concatenation) to a regime in which we only operate with already codified signs, and with combinations that have already been pre-established by a prior compatibility (connective concatenation). </w:t>
      </w:r>
      <w:r w:rsidRPr="00DB0AA5">
        <w:rPr>
          <w:highlight w:val="cyan"/>
          <w:u w:val="single"/>
        </w:rPr>
        <w:t>This transformation follows the</w:t>
      </w:r>
      <w:r w:rsidRPr="009E5A55">
        <w:rPr>
          <w:sz w:val="14"/>
        </w:rPr>
        <w:t xml:space="preserve"> recent </w:t>
      </w:r>
      <w:r w:rsidRPr="00DB0AA5">
        <w:rPr>
          <w:highlight w:val="cyan"/>
          <w:u w:val="single"/>
        </w:rPr>
        <w:t>virtual revolution in semiocapitalism</w:t>
      </w:r>
      <w:r w:rsidRPr="009E5A55">
        <w:rPr>
          <w:sz w:val="14"/>
        </w:rPr>
        <w:t>, in which capital is valorized through the production of signs, that is due both to a technological transformation and an ontological rupture. This transformation and ontological rupture consist of the sign’s aspiration of autonomy in relation to its referent (in language, the link between the signifier/signified, and in finances the link between money/labor).</w:t>
      </w:r>
      <w:r w:rsidR="009E5A55">
        <w:rPr>
          <w:sz w:val="14"/>
        </w:rPr>
        <w:t xml:space="preserve"> </w:t>
      </w:r>
      <w:r w:rsidRPr="009E5A55">
        <w:rPr>
          <w:sz w:val="14"/>
        </w:rPr>
        <w:t xml:space="preserve">In other words </w:t>
      </w:r>
      <w:r w:rsidRPr="00DB0AA5">
        <w:rPr>
          <w:highlight w:val="cyan"/>
          <w:u w:val="single"/>
        </w:rPr>
        <w:t>the human</w:t>
      </w:r>
      <w:r>
        <w:rPr>
          <w:u w:val="single"/>
        </w:rPr>
        <w:t xml:space="preserve"> animal </w:t>
      </w:r>
      <w:r w:rsidRPr="00DB0AA5">
        <w:rPr>
          <w:highlight w:val="cyan"/>
          <w:u w:val="single"/>
        </w:rPr>
        <w:t>suffers the consequences of their actions over the environment</w:t>
      </w:r>
      <w:r w:rsidRPr="009E5A55">
        <w:rPr>
          <w:sz w:val="14"/>
        </w:rPr>
        <w:t xml:space="preserve"> – the infosphere which is populated with information flows which circulate at a vertiginous speed – that they have irreversibly modified and to which now they only aspire to adapt.</w:t>
      </w:r>
      <w:r w:rsidR="009E5A55">
        <w:rPr>
          <w:sz w:val="14"/>
        </w:rPr>
        <w:t xml:space="preserve"> </w:t>
      </w:r>
      <w:r w:rsidRPr="00DB0AA5">
        <w:rPr>
          <w:rStyle w:val="Emphasis"/>
          <w:highlight w:val="cyan"/>
        </w:rPr>
        <w:t>The infinite emission of information becomes incompatible</w:t>
      </w:r>
      <w:r w:rsidRPr="00DB0AA5">
        <w:rPr>
          <w:highlight w:val="cyan"/>
          <w:u w:val="single"/>
        </w:rPr>
        <w:t xml:space="preserve"> with</w:t>
      </w:r>
      <w:r>
        <w:rPr>
          <w:u w:val="single"/>
        </w:rPr>
        <w:t xml:space="preserve"> the capacity of </w:t>
      </w:r>
      <w:r w:rsidRPr="00DB0AA5">
        <w:rPr>
          <w:highlight w:val="cyan"/>
          <w:u w:val="single"/>
        </w:rPr>
        <w:t>the individual and social brain to receive</w:t>
      </w:r>
      <w:r w:rsidRPr="009E5A55">
        <w:rPr>
          <w:sz w:val="14"/>
        </w:rPr>
        <w:t>/metabolize, it becomes impossible for the human brain. This transformation of the environment is thus inseparable from an anthropological mutation that the author describes both from the perspective of new technological patterns and from that of the new power of finance and the pathologies that subjects suffer.</w:t>
      </w:r>
      <w:r w:rsidR="009E5A55">
        <w:rPr>
          <w:sz w:val="14"/>
        </w:rPr>
        <w:t xml:space="preserve"> </w:t>
      </w:r>
      <w:r w:rsidRPr="00DB0AA5">
        <w:rPr>
          <w:highlight w:val="cyan"/>
          <w:u w:val="single"/>
        </w:rPr>
        <w:t>The digital revolution disrupts</w:t>
      </w:r>
      <w:r>
        <w:rPr>
          <w:u w:val="single"/>
        </w:rPr>
        <w:t xml:space="preserve"> the way in which </w:t>
      </w:r>
      <w:r w:rsidRPr="00DB0AA5">
        <w:rPr>
          <w:highlight w:val="cyan"/>
          <w:u w:val="single"/>
        </w:rPr>
        <w:t>the body</w:t>
      </w:r>
      <w:r>
        <w:rPr>
          <w:u w:val="single"/>
        </w:rPr>
        <w:t xml:space="preserve"> is connected to signs, </w:t>
      </w:r>
      <w:r w:rsidRPr="00DB0AA5">
        <w:rPr>
          <w:highlight w:val="cyan"/>
          <w:u w:val="single"/>
        </w:rPr>
        <w:t>to the detriment of sensitivity</w:t>
      </w:r>
      <w:r w:rsidRPr="009E5A55">
        <w:rPr>
          <w:sz w:val="14"/>
        </w:rPr>
        <w:t xml:space="preserve">, (tactile) </w:t>
      </w:r>
      <w:r w:rsidRPr="00DB0AA5">
        <w:rPr>
          <w:highlight w:val="cyan"/>
          <w:u w:val="single"/>
        </w:rPr>
        <w:t>sensoriality</w:t>
      </w:r>
      <w:r w:rsidRPr="009E5A55">
        <w:rPr>
          <w:sz w:val="14"/>
        </w:rPr>
        <w:t xml:space="preserve">, </w:t>
      </w:r>
      <w:r w:rsidRPr="00DB0AA5">
        <w:rPr>
          <w:highlight w:val="cyan"/>
          <w:u w:val="single"/>
        </w:rPr>
        <w:t>and</w:t>
      </w:r>
      <w:r w:rsidRPr="009E5A55">
        <w:rPr>
          <w:sz w:val="14"/>
        </w:rPr>
        <w:t xml:space="preserve"> sensuality (</w:t>
      </w:r>
      <w:r w:rsidRPr="00DB0AA5">
        <w:rPr>
          <w:highlight w:val="cyan"/>
          <w:u w:val="single"/>
        </w:rPr>
        <w:t>pleasure-pain</w:t>
      </w:r>
      <w:r w:rsidRPr="009E5A55">
        <w:rPr>
          <w:sz w:val="14"/>
        </w:rPr>
        <w:t xml:space="preserve">). That is, the loss of </w:t>
      </w:r>
      <w:r w:rsidRPr="00DB0AA5">
        <w:rPr>
          <w:highlight w:val="cyan"/>
          <w:u w:val="single"/>
        </w:rPr>
        <w:t>all the components that produce empathy</w:t>
      </w:r>
      <w:r w:rsidRPr="009E5A55">
        <w:rPr>
          <w:sz w:val="14"/>
        </w:rPr>
        <w:t xml:space="preserve">. </w:t>
      </w:r>
      <w:r w:rsidRPr="00DB0AA5">
        <w:rPr>
          <w:highlight w:val="cyan"/>
          <w:u w:val="single"/>
        </w:rPr>
        <w:t>General desensitization</w:t>
      </w:r>
      <w:r w:rsidRPr="009E5A55">
        <w:rPr>
          <w:sz w:val="14"/>
        </w:rPr>
        <w:t xml:space="preserve"> neutralizes the critical power of culture and </w:t>
      </w:r>
      <w:r w:rsidRPr="00DB0AA5">
        <w:rPr>
          <w:highlight w:val="cyan"/>
          <w:u w:val="single"/>
        </w:rPr>
        <w:t>annuls the availability of</w:t>
      </w:r>
      <w:r w:rsidRPr="009E5A55">
        <w:rPr>
          <w:sz w:val="14"/>
        </w:rPr>
        <w:t xml:space="preserve"> the necessary time for erotic bonds, without which there is </w:t>
      </w:r>
      <w:r w:rsidRPr="00DB0AA5">
        <w:rPr>
          <w:highlight w:val="cyan"/>
          <w:u w:val="single"/>
        </w:rPr>
        <w:t>neither individual happiness nor</w:t>
      </w:r>
      <w:r>
        <w:rPr>
          <w:u w:val="single"/>
        </w:rPr>
        <w:t xml:space="preserve"> the capacity to articulate </w:t>
      </w:r>
      <w:r w:rsidRPr="00DB0AA5">
        <w:rPr>
          <w:highlight w:val="cyan"/>
          <w:u w:val="single"/>
        </w:rPr>
        <w:t>counterpowers</w:t>
      </w:r>
      <w:r>
        <w:rPr>
          <w:u w:val="single"/>
        </w:rPr>
        <w:t>.</w:t>
      </w:r>
      <w:r w:rsidRPr="009E5A55">
        <w:rPr>
          <w:sz w:val="14"/>
        </w:rPr>
        <w:t xml:space="preserve"> This regeneration of sensitivity – in parallel to the loss of the sense of history – is not, however, for Bifo the effect of technological development on its own, but rather the conditions established by large capitalist corporations for this development.</w:t>
      </w:r>
    </w:p>
    <w:p w14:paraId="51D78071" w14:textId="77777777" w:rsidR="00DB0C8E" w:rsidRDefault="00DB0C8E">
      <w:pPr>
        <w:rPr>
          <w:sz w:val="16"/>
        </w:rPr>
      </w:pPr>
      <w:r>
        <w:rPr>
          <w:sz w:val="16"/>
        </w:rPr>
        <w:br w:type="page"/>
      </w:r>
    </w:p>
    <w:p w14:paraId="46443A07" w14:textId="76C67CAD" w:rsidR="00DB0C8E" w:rsidRDefault="00DB0C8E" w:rsidP="00750127">
      <w:pPr>
        <w:pStyle w:val="Heading1"/>
      </w:pPr>
      <w:r>
        <w:t>Alts</w:t>
      </w:r>
    </w:p>
    <w:p w14:paraId="02798FB6" w14:textId="5346AD9B" w:rsidR="00750127" w:rsidRPr="00750127" w:rsidRDefault="00750127" w:rsidP="00750127">
      <w:pPr>
        <w:pStyle w:val="Heading2"/>
      </w:pPr>
      <w:r>
        <w:t>1NC</w:t>
      </w:r>
    </w:p>
    <w:p w14:paraId="2C22A692" w14:textId="77777777" w:rsidR="00BE057A" w:rsidRDefault="00BE057A" w:rsidP="00BE057A">
      <w:pPr>
        <w:pStyle w:val="Heading3"/>
        <w:rPr>
          <w:lang w:eastAsia="zh-CN"/>
        </w:rPr>
      </w:pPr>
      <w:r>
        <w:rPr>
          <w:lang w:eastAsia="zh-CN"/>
        </w:rPr>
        <w:t>Communal Ownership</w:t>
      </w:r>
    </w:p>
    <w:p w14:paraId="485D0372" w14:textId="77777777" w:rsidR="00BE057A" w:rsidRPr="007007D3" w:rsidRDefault="00BE057A" w:rsidP="00BE057A">
      <w:pPr>
        <w:pStyle w:val="Heading4"/>
        <w:rPr>
          <w:rFonts w:cs="Calibri"/>
        </w:rPr>
      </w:pPr>
      <w:r w:rsidRPr="007007D3">
        <w:rPr>
          <w:rFonts w:cs="Calibri"/>
        </w:rPr>
        <w:t xml:space="preserve">The alternative is a communal based commons where intellectual property is accessible to everyone </w:t>
      </w:r>
    </w:p>
    <w:p w14:paraId="335A0ACA" w14:textId="14E2088F" w:rsidR="00BE057A" w:rsidRPr="007007D3" w:rsidRDefault="00BE057A" w:rsidP="00BE057A">
      <w:r w:rsidRPr="007007D3">
        <w:rPr>
          <w:rStyle w:val="Style13ptBold"/>
        </w:rPr>
        <w:t>Burdeau 15,</w:t>
      </w:r>
      <w:r w:rsidRPr="007007D3">
        <w:t xml:space="preserve"> (Ishmael Burdeau, 12/15, A professor at the Middlesex University in the United Kingdom, The Las t Great Enclosure: The Crisis of the General Intellect ResearchGate,</w:t>
      </w:r>
      <w:r w:rsidR="00AB3CE0">
        <w:t xml:space="preserve"> </w:t>
      </w:r>
      <w:r w:rsidRPr="007007D3">
        <w:t xml:space="preserve">https://www.researchgate.net/publication/286903749_The_Last_Great_Enclosure_The_Crisis_of_the_General_Intellect) AN </w:t>
      </w:r>
    </w:p>
    <w:p w14:paraId="205CA56D" w14:textId="77777777" w:rsidR="00BE057A" w:rsidRPr="007007D3" w:rsidRDefault="00BE057A" w:rsidP="00BE057A">
      <w:pPr>
        <w:rPr>
          <w:sz w:val="14"/>
        </w:rPr>
      </w:pPr>
      <w:r w:rsidRPr="007007D3">
        <w:rPr>
          <w:rStyle w:val="StyleUnderline"/>
          <w:sz w:val="26"/>
          <w:szCs w:val="26"/>
        </w:rPr>
        <w:t xml:space="preserve">The </w:t>
      </w:r>
      <w:r w:rsidRPr="00DB0AA5">
        <w:rPr>
          <w:rStyle w:val="StyleUnderline"/>
          <w:sz w:val="26"/>
          <w:szCs w:val="26"/>
          <w:highlight w:val="cyan"/>
        </w:rPr>
        <w:t>autonomists</w:t>
      </w:r>
      <w:r w:rsidRPr="007007D3">
        <w:rPr>
          <w:sz w:val="14"/>
          <w:szCs w:val="26"/>
        </w:rPr>
        <w:t>, most notably Negri</w:t>
      </w:r>
      <w:r w:rsidRPr="007007D3">
        <w:rPr>
          <w:position w:val="10"/>
          <w:sz w:val="14"/>
          <w:szCs w:val="26"/>
        </w:rPr>
        <w:t xml:space="preserve">31 </w:t>
      </w:r>
      <w:r w:rsidRPr="007007D3">
        <w:rPr>
          <w:sz w:val="14"/>
          <w:szCs w:val="26"/>
        </w:rPr>
        <w:t>and Virno</w:t>
      </w:r>
      <w:r w:rsidRPr="007007D3">
        <w:rPr>
          <w:position w:val="10"/>
          <w:sz w:val="14"/>
          <w:szCs w:val="26"/>
        </w:rPr>
        <w:t>32</w:t>
      </w:r>
      <w:r w:rsidRPr="007007D3">
        <w:rPr>
          <w:sz w:val="14"/>
          <w:szCs w:val="26"/>
        </w:rPr>
        <w:t xml:space="preserve">, were </w:t>
      </w:r>
      <w:r w:rsidRPr="007007D3">
        <w:rPr>
          <w:rStyle w:val="StyleUnderline"/>
          <w:sz w:val="26"/>
          <w:szCs w:val="26"/>
        </w:rPr>
        <w:t xml:space="preserve">the </w:t>
      </w:r>
      <w:r w:rsidRPr="00DB0AA5">
        <w:rPr>
          <w:rStyle w:val="StyleUnderline"/>
          <w:sz w:val="26"/>
          <w:szCs w:val="26"/>
          <w:highlight w:val="cyan"/>
        </w:rPr>
        <w:t>first to recognize</w:t>
      </w:r>
      <w:r w:rsidRPr="007007D3">
        <w:rPr>
          <w:rStyle w:val="StyleUnderline"/>
          <w:sz w:val="26"/>
          <w:szCs w:val="26"/>
        </w:rPr>
        <w:t xml:space="preserve"> the </w:t>
      </w:r>
      <w:r w:rsidRPr="00DB0AA5">
        <w:rPr>
          <w:rStyle w:val="StyleUnderline"/>
          <w:sz w:val="26"/>
          <w:szCs w:val="26"/>
          <w:highlight w:val="cyan"/>
        </w:rPr>
        <w:t>centrality of</w:t>
      </w:r>
      <w:r w:rsidRPr="007007D3">
        <w:rPr>
          <w:rStyle w:val="StyleUnderline"/>
          <w:sz w:val="26"/>
          <w:szCs w:val="26"/>
        </w:rPr>
        <w:t xml:space="preserve"> the </w:t>
      </w:r>
      <w:r w:rsidRPr="00DB0AA5">
        <w:rPr>
          <w:rStyle w:val="StyleUnderline"/>
          <w:sz w:val="26"/>
          <w:szCs w:val="26"/>
          <w:highlight w:val="cyan"/>
        </w:rPr>
        <w:t>general intellect to capitalist production</w:t>
      </w:r>
      <w:r w:rsidRPr="007007D3">
        <w:rPr>
          <w:rStyle w:val="StyleUnderline"/>
          <w:sz w:val="26"/>
          <w:szCs w:val="26"/>
        </w:rPr>
        <w:t xml:space="preserve"> </w:t>
      </w:r>
      <w:r w:rsidRPr="007007D3">
        <w:rPr>
          <w:sz w:val="14"/>
          <w:szCs w:val="26"/>
        </w:rPr>
        <w:t xml:space="preserve">and also </w:t>
      </w:r>
      <w:r w:rsidRPr="007007D3">
        <w:rPr>
          <w:rStyle w:val="StyleUnderline"/>
          <w:sz w:val="26"/>
          <w:szCs w:val="26"/>
        </w:rPr>
        <w:t xml:space="preserve">the first </w:t>
      </w:r>
      <w:r w:rsidRPr="00DB0AA5">
        <w:rPr>
          <w:rStyle w:val="StyleUnderline"/>
          <w:sz w:val="26"/>
          <w:szCs w:val="26"/>
          <w:highlight w:val="cyan"/>
        </w:rPr>
        <w:t>to see this as a kind of commons, a collective wealth which is created by all and shared by all</w:t>
      </w:r>
      <w:r w:rsidRPr="007007D3">
        <w:rPr>
          <w:rStyle w:val="StyleUnderline"/>
          <w:sz w:val="26"/>
          <w:szCs w:val="26"/>
        </w:rPr>
        <w:t>.</w:t>
      </w:r>
      <w:r w:rsidRPr="007007D3">
        <w:rPr>
          <w:sz w:val="14"/>
          <w:szCs w:val="26"/>
        </w:rPr>
        <w:t xml:space="preserve"> Marazzi writes that </w:t>
      </w:r>
      <w:r w:rsidRPr="007007D3">
        <w:rPr>
          <w:rStyle w:val="StyleUnderline"/>
          <w:sz w:val="26"/>
          <w:szCs w:val="26"/>
        </w:rPr>
        <w:t>“The common is the entire knowledge, understandings, informa- tion, images, affects and social relations that are strategically subject to the production of goods33</w:t>
      </w:r>
      <w:r w:rsidRPr="007007D3">
        <w:rPr>
          <w:sz w:val="14"/>
          <w:szCs w:val="26"/>
        </w:rPr>
        <w:t>”. Similarly, Raunig observes that “The ambivalence of the General Intellect consists in that it has become a reality, to a certain extent, in post-Fordism, yet not simply as control of the many over their working and living conditions, but rather also as a volorization of cooperation and even of thinking.</w:t>
      </w:r>
      <w:r w:rsidRPr="007007D3">
        <w:rPr>
          <w:position w:val="10"/>
          <w:sz w:val="14"/>
          <w:szCs w:val="26"/>
        </w:rPr>
        <w:t>34</w:t>
      </w:r>
      <w:r w:rsidRPr="007007D3">
        <w:rPr>
          <w:sz w:val="14"/>
          <w:szCs w:val="26"/>
        </w:rPr>
        <w:t xml:space="preserve">” The </w:t>
      </w:r>
      <w:r w:rsidRPr="00DB0AA5">
        <w:rPr>
          <w:rStyle w:val="StyleUnderline"/>
          <w:sz w:val="26"/>
          <w:szCs w:val="26"/>
          <w:highlight w:val="cyan"/>
        </w:rPr>
        <w:t>easy availability of communication technology</w:t>
      </w:r>
      <w:r w:rsidRPr="007007D3">
        <w:rPr>
          <w:rStyle w:val="StyleUnderline"/>
          <w:sz w:val="26"/>
          <w:szCs w:val="26"/>
        </w:rPr>
        <w:t xml:space="preserve"> has rapidly </w:t>
      </w:r>
      <w:r w:rsidRPr="00DB0AA5">
        <w:rPr>
          <w:rStyle w:val="StyleUnderline"/>
          <w:sz w:val="26"/>
          <w:szCs w:val="26"/>
          <w:highlight w:val="cyan"/>
        </w:rPr>
        <w:t>led to our current situation</w:t>
      </w:r>
      <w:r w:rsidRPr="007007D3">
        <w:rPr>
          <w:sz w:val="14"/>
          <w:szCs w:val="26"/>
        </w:rPr>
        <w:t xml:space="preserve">, one </w:t>
      </w:r>
      <w:r w:rsidRPr="007007D3">
        <w:rPr>
          <w:rStyle w:val="StyleUnderline"/>
          <w:sz w:val="26"/>
          <w:szCs w:val="26"/>
        </w:rPr>
        <w:t xml:space="preserve">in which the </w:t>
      </w:r>
      <w:r w:rsidRPr="00DB0AA5">
        <w:rPr>
          <w:rStyle w:val="StyleUnderline"/>
          <w:sz w:val="26"/>
          <w:szCs w:val="26"/>
          <w:highlight w:val="cyan"/>
        </w:rPr>
        <w:t>thoughts, ideas, knowledge and social relations of our society now have the potential to be freely shared by all, creating a rich commons of knowledge</w:t>
      </w:r>
      <w:r w:rsidRPr="007007D3">
        <w:rPr>
          <w:rStyle w:val="StyleUnderline"/>
          <w:sz w:val="26"/>
          <w:szCs w:val="26"/>
        </w:rPr>
        <w:t>.</w:t>
      </w:r>
      <w:r w:rsidRPr="007007D3">
        <w:rPr>
          <w:sz w:val="14"/>
          <w:szCs w:val="26"/>
        </w:rPr>
        <w:t xml:space="preserve"> Yet this within this transformation lies a cruel paradox: as more and more human knowledge and activity migrates online, our shared </w:t>
      </w:r>
      <w:r w:rsidRPr="007007D3">
        <w:rPr>
          <w:i/>
          <w:iCs/>
          <w:sz w:val="14"/>
          <w:szCs w:val="26"/>
        </w:rPr>
        <w:t>general intellect</w:t>
      </w:r>
      <w:r w:rsidRPr="007007D3">
        <w:rPr>
          <w:sz w:val="14"/>
          <w:szCs w:val="26"/>
        </w:rPr>
        <w:t xml:space="preserve">, less and less of it can be found outside of the digital world. While </w:t>
      </w:r>
      <w:r w:rsidRPr="007007D3">
        <w:rPr>
          <w:rStyle w:val="StyleUnderline"/>
          <w:sz w:val="26"/>
          <w:szCs w:val="26"/>
        </w:rPr>
        <w:t xml:space="preserve">it is </w:t>
      </w:r>
      <w:r w:rsidRPr="00DB0AA5">
        <w:rPr>
          <w:rStyle w:val="StyleUnderline"/>
          <w:sz w:val="26"/>
          <w:szCs w:val="26"/>
          <w:highlight w:val="cyan"/>
        </w:rPr>
        <w:t>clear that there still exist many spheres of economic and social relations which</w:t>
      </w:r>
      <w:r w:rsidRPr="007007D3">
        <w:rPr>
          <w:rStyle w:val="StyleUnderline"/>
          <w:sz w:val="26"/>
          <w:szCs w:val="26"/>
        </w:rPr>
        <w:t xml:space="preserve"> will always be able to </w:t>
      </w:r>
      <w:r w:rsidRPr="00DB0AA5">
        <w:rPr>
          <w:rStyle w:val="StyleUnderline"/>
          <w:sz w:val="26"/>
          <w:szCs w:val="26"/>
          <w:highlight w:val="cyan"/>
        </w:rPr>
        <w:t>resist being subsumed within the digital,</w:t>
      </w:r>
      <w:r w:rsidRPr="007007D3">
        <w:rPr>
          <w:sz w:val="14"/>
          <w:szCs w:val="26"/>
        </w:rPr>
        <w:t xml:space="preserve"> the trend is clear. This </w:t>
      </w:r>
      <w:r w:rsidRPr="00DB0AA5">
        <w:rPr>
          <w:rStyle w:val="StyleUnderline"/>
          <w:sz w:val="26"/>
          <w:szCs w:val="26"/>
          <w:highlight w:val="cyan"/>
        </w:rPr>
        <w:t>signals a seismic shift towards a homogeneous and universal pool of information</w:t>
      </w:r>
      <w:r w:rsidRPr="007007D3">
        <w:rPr>
          <w:rStyle w:val="StyleUnderline"/>
          <w:sz w:val="26"/>
          <w:szCs w:val="26"/>
        </w:rPr>
        <w:t>, one at risk of new forms of restriction and enclosure</w:t>
      </w:r>
      <w:r w:rsidRPr="007007D3">
        <w:rPr>
          <w:sz w:val="14"/>
          <w:szCs w:val="26"/>
        </w:rPr>
        <w:t xml:space="preserve">, akin to other forms of commons found in earlier periods of our history. </w:t>
      </w:r>
    </w:p>
    <w:p w14:paraId="1D43095C" w14:textId="77777777" w:rsidR="00BE057A" w:rsidRPr="00BE057A" w:rsidRDefault="00BE057A" w:rsidP="00BE057A">
      <w:pPr>
        <w:rPr>
          <w:lang w:eastAsia="zh-CN"/>
        </w:rPr>
      </w:pPr>
    </w:p>
    <w:p w14:paraId="18870D6C" w14:textId="511E0109" w:rsidR="00EF1430" w:rsidRDefault="00EF1430" w:rsidP="00EF1430">
      <w:pPr>
        <w:pStyle w:val="Heading3"/>
        <w:rPr>
          <w:lang w:eastAsia="zh-CN"/>
        </w:rPr>
      </w:pPr>
      <w:r>
        <w:rPr>
          <w:lang w:eastAsia="zh-CN"/>
        </w:rPr>
        <w:t>Counterepistemology</w:t>
      </w:r>
    </w:p>
    <w:p w14:paraId="101A9E69" w14:textId="77777777" w:rsidR="00EF1430" w:rsidRDefault="00EF1430" w:rsidP="00EF1430">
      <w:pPr>
        <w:pStyle w:val="Heading4"/>
      </w:pPr>
      <w:r>
        <w:t>Capitalistic overconsumption traps us in fabricated communities. Only the neg can access a counter-epistemology of anti-markets can communally create spaces of care</w:t>
      </w:r>
    </w:p>
    <w:p w14:paraId="683BE222" w14:textId="77777777" w:rsidR="00EF1430" w:rsidRDefault="00EF1430" w:rsidP="00EF1430">
      <w:r>
        <w:rPr>
          <w:rStyle w:val="Style13ptBold"/>
        </w:rPr>
        <w:t>Hoang et al 23</w:t>
      </w:r>
      <w:r>
        <w:t>, Quynh joined University of Leicester School of Business as a Lecturer in Marketing in September 2022. She has completed her PhD at Lancaster University (LUMS full scholarship; "pass with no corrections") with the thesis entitled "Technoculture and its Lived Consequences: A Critical Marketing Approach", Alexandros Skandalis research interests revolve around consumer culture and its various manifestations in cultural and creative industries (e.g. music, craft, digital gaming), sustainable consumption, and digital cultures, James Cronin, January 31, 2023, “Futureless vicissitudes: Gestural anti-consumption and the reflexively impotent (anti-)consumer”, Chapter 6 “Anti-Consumption”, SAGE Publications, Accessed June 28, 2024, PW</w:t>
      </w:r>
    </w:p>
    <w:p w14:paraId="504F9800" w14:textId="76AE2921" w:rsidR="00EF1430" w:rsidRDefault="00EF1430" w:rsidP="00EF1430">
      <w:pPr>
        <w:rPr>
          <w:sz w:val="16"/>
        </w:rPr>
      </w:pPr>
      <w:r>
        <w:rPr>
          <w:sz w:val="16"/>
        </w:rPr>
        <w:t xml:space="preserve">To be sure, </w:t>
      </w:r>
      <w:r>
        <w:rPr>
          <w:rStyle w:val="StyleUnderline"/>
        </w:rPr>
        <w:t xml:space="preserve">many </w:t>
      </w:r>
      <w:r w:rsidRPr="00DB0AA5">
        <w:rPr>
          <w:rStyle w:val="StyleUnderline"/>
          <w:highlight w:val="cyan"/>
        </w:rPr>
        <w:t>consumers</w:t>
      </w:r>
      <w:r>
        <w:rPr>
          <w:sz w:val="16"/>
        </w:rPr>
        <w:t xml:space="preserve"> do extend their care for other consumers beyond their family members. They </w:t>
      </w:r>
      <w:r w:rsidRPr="00DB0AA5">
        <w:rPr>
          <w:rStyle w:val="StyleUnderline"/>
          <w:highlight w:val="cyan"/>
        </w:rPr>
        <w:t>often form brand</w:t>
      </w:r>
      <w:r>
        <w:rPr>
          <w:rStyle w:val="StyleUnderline"/>
        </w:rPr>
        <w:t xml:space="preserve"> </w:t>
      </w:r>
      <w:r w:rsidRPr="00DB0AA5">
        <w:rPr>
          <w:rStyle w:val="StyleUnderline"/>
          <w:highlight w:val="cyan"/>
        </w:rPr>
        <w:t>communities</w:t>
      </w:r>
      <w:r>
        <w:rPr>
          <w:sz w:val="16"/>
        </w:rPr>
        <w:t xml:space="preserve"> (Muniz and O’Guinn, 2001), </w:t>
      </w:r>
      <w:r w:rsidRPr="00DB0AA5">
        <w:rPr>
          <w:rStyle w:val="StyleUnderline"/>
          <w:highlight w:val="cyan"/>
        </w:rPr>
        <w:t>subcultures of consumption</w:t>
      </w:r>
      <w:r>
        <w:rPr>
          <w:rStyle w:val="StyleUnderline"/>
        </w:rPr>
        <w:t xml:space="preserve"> “</w:t>
      </w:r>
      <w:r>
        <w:rPr>
          <w:sz w:val="16"/>
        </w:rPr>
        <w:t xml:space="preserve"> (Schouten and McAlexander, 1995) or “tribes” (e.g. Cova, Kozinets and Shankar, 2007; Cova and White, 2010) that sustain a </w:t>
      </w:r>
      <w:r>
        <w:rPr>
          <w:rStyle w:val="StyleUnderline"/>
        </w:rPr>
        <w:t xml:space="preserve">certain extent of sociality and help them cultivate ties on the </w:t>
      </w:r>
      <w:r w:rsidRPr="00DB0AA5">
        <w:rPr>
          <w:rStyle w:val="StyleUnderline"/>
          <w:highlight w:val="cyan"/>
        </w:rPr>
        <w:t>basis of shared interests in</w:t>
      </w:r>
      <w:r>
        <w:rPr>
          <w:rStyle w:val="StyleUnderline"/>
        </w:rPr>
        <w:t xml:space="preserve"> brands, products, leisure activities and </w:t>
      </w:r>
      <w:r w:rsidRPr="00DB0AA5">
        <w:rPr>
          <w:rStyle w:val="StyleUnderline"/>
          <w:highlight w:val="cyan"/>
        </w:rPr>
        <w:t>consumption practices</w:t>
      </w:r>
      <w:r>
        <w:rPr>
          <w:rStyle w:val="StyleUnderline"/>
        </w:rPr>
        <w:t xml:space="preserve">. </w:t>
      </w:r>
      <w:r>
        <w:rPr>
          <w:sz w:val="16"/>
        </w:rPr>
        <w:t>Sometimes they also mobilise themselves against powerful actors to reclaim a sense of agency and control over their environment (e.g. anti-Starbucks communities; Thompson and Arsel, 2004). Not surprisingly then, some have suggested (e.g. Streeck, 2012) that</w:t>
      </w:r>
      <w:r>
        <w:rPr>
          <w:rStyle w:val="StyleUnderline"/>
        </w:rPr>
        <w:t xml:space="preserve"> </w:t>
      </w:r>
      <w:r w:rsidRPr="00DB0AA5">
        <w:rPr>
          <w:rStyle w:val="StyleUnderline"/>
          <w:highlight w:val="cyan"/>
        </w:rPr>
        <w:t>commercialisation</w:t>
      </w:r>
      <w:r>
        <w:rPr>
          <w:rStyle w:val="StyleUnderline"/>
        </w:rPr>
        <w:t xml:space="preserve"> has </w:t>
      </w:r>
      <w:r w:rsidRPr="00DB0AA5">
        <w:rPr>
          <w:rStyle w:val="StyleUnderline"/>
          <w:highlight w:val="cyan"/>
        </w:rPr>
        <w:t>created</w:t>
      </w:r>
      <w:r>
        <w:rPr>
          <w:rStyle w:val="StyleUnderline"/>
        </w:rPr>
        <w:t xml:space="preserve"> opportunities </w:t>
      </w:r>
      <w:r>
        <w:rPr>
          <w:sz w:val="16"/>
        </w:rPr>
        <w:t xml:space="preserve">and apparently quite attractive ones, </w:t>
      </w:r>
      <w:r>
        <w:rPr>
          <w:rStyle w:val="StyleUnderline"/>
        </w:rPr>
        <w:t xml:space="preserve">for a new </w:t>
      </w:r>
      <w:r>
        <w:rPr>
          <w:sz w:val="16"/>
        </w:rPr>
        <w:t xml:space="preserve">type of what Simmel called Vergesellschaftung or “sociation” – i.e. a </w:t>
      </w:r>
      <w:r w:rsidRPr="00DB0AA5">
        <w:rPr>
          <w:rStyle w:val="StyleUnderline"/>
          <w:highlight w:val="cyan"/>
        </w:rPr>
        <w:t>way</w:t>
      </w:r>
      <w:r>
        <w:rPr>
          <w:rStyle w:val="StyleUnderline"/>
        </w:rPr>
        <w:t xml:space="preserve"> for </w:t>
      </w:r>
      <w:r w:rsidRPr="00DB0AA5">
        <w:rPr>
          <w:rStyle w:val="StyleUnderline"/>
          <w:highlight w:val="cyan"/>
        </w:rPr>
        <w:t>individuals to link up to others and thereby help define their place in the world</w:t>
      </w:r>
      <w:r>
        <w:rPr>
          <w:rStyle w:val="StyleUnderline"/>
        </w:rPr>
        <w:t>.</w:t>
      </w:r>
      <w:r w:rsidR="00117AC7" w:rsidRPr="00117AC7">
        <w:rPr>
          <w:rStyle w:val="StyleUnderline"/>
          <w:sz w:val="12"/>
          <w:u w:val="none"/>
        </w:rPr>
        <w:t>¶</w:t>
      </w:r>
      <w:r>
        <w:rPr>
          <w:rStyle w:val="StyleUnderline"/>
          <w:sz w:val="12"/>
        </w:rPr>
        <w:t xml:space="preserve"> </w:t>
      </w:r>
      <w:r>
        <w:rPr>
          <w:sz w:val="16"/>
        </w:rPr>
        <w:t xml:space="preserve">Yet the idea of market-mediated communities or communities of consumption is in many ways inadequate. </w:t>
      </w:r>
      <w:r>
        <w:rPr>
          <w:rStyle w:val="StyleUnderline"/>
        </w:rPr>
        <w:t xml:space="preserve">To begin with, such </w:t>
      </w:r>
      <w:r w:rsidRPr="00DB0AA5">
        <w:rPr>
          <w:rStyle w:val="StyleUnderline"/>
          <w:highlight w:val="cyan"/>
        </w:rPr>
        <w:t>communities</w:t>
      </w:r>
      <w:r>
        <w:rPr>
          <w:rStyle w:val="StyleUnderline"/>
        </w:rPr>
        <w:t xml:space="preserve"> are more often than </w:t>
      </w:r>
      <w:r w:rsidRPr="00DB0AA5">
        <w:rPr>
          <w:rStyle w:val="StyleUnderline"/>
          <w:highlight w:val="cyan"/>
        </w:rPr>
        <w:t>not ephemeral</w:t>
      </w:r>
      <w:r>
        <w:rPr>
          <w:rStyle w:val="StyleUnderline"/>
        </w:rPr>
        <w:t xml:space="preserve">, </w:t>
      </w:r>
      <w:r w:rsidRPr="00DB0AA5">
        <w:rPr>
          <w:rStyle w:val="StyleUnderline"/>
          <w:highlight w:val="cyan"/>
        </w:rPr>
        <w:t>loosely connected</w:t>
      </w:r>
      <w:r>
        <w:rPr>
          <w:rStyle w:val="StyleUnderline"/>
        </w:rPr>
        <w:t xml:space="preserve"> and rather </w:t>
      </w:r>
      <w:r w:rsidRPr="00DB0AA5">
        <w:rPr>
          <w:rStyle w:val="StyleUnderline"/>
          <w:highlight w:val="cyan"/>
        </w:rPr>
        <w:t>superficial</w:t>
      </w:r>
      <w:r>
        <w:rPr>
          <w:rStyle w:val="StyleUnderline"/>
        </w:rPr>
        <w:t>.</w:t>
      </w:r>
      <w:r>
        <w:rPr>
          <w:sz w:val="16"/>
        </w:rPr>
        <w:t xml:space="preserve"> Steve Miles (2010), for instance, talks of “</w:t>
      </w:r>
      <w:r w:rsidRPr="00DB0AA5">
        <w:rPr>
          <w:rStyle w:val="StyleUnderline"/>
          <w:highlight w:val="cyan"/>
        </w:rPr>
        <w:t>complicit communality</w:t>
      </w:r>
      <w:r>
        <w:rPr>
          <w:rStyle w:val="StyleUnderline"/>
        </w:rPr>
        <w:t xml:space="preserve">”, referring to the observation that we as consumers are complicit in partly reviving a bygone community ethos in commoditised spaces that we know are </w:t>
      </w:r>
      <w:r w:rsidRPr="00DB0AA5">
        <w:rPr>
          <w:rStyle w:val="StyleUnderline"/>
          <w:highlight w:val="cyan"/>
        </w:rPr>
        <w:t>not communal enough</w:t>
      </w:r>
      <w:r>
        <w:rPr>
          <w:sz w:val="16"/>
        </w:rPr>
        <w:t>. That is, we are habituated into the comforts and pleasures offered by consumer[…]”</w:t>
      </w:r>
      <w:r w:rsidR="00117AC7" w:rsidRPr="00117AC7">
        <w:rPr>
          <w:sz w:val="12"/>
        </w:rPr>
        <w:t>¶</w:t>
      </w:r>
      <w:r>
        <w:rPr>
          <w:sz w:val="16"/>
        </w:rPr>
        <w:t xml:space="preserve"> “</w:t>
      </w:r>
      <w:r w:rsidRPr="00DB0AA5">
        <w:rPr>
          <w:rStyle w:val="StyleUnderline"/>
          <w:highlight w:val="cyan"/>
        </w:rPr>
        <w:t>infrastructures</w:t>
      </w:r>
      <w:r>
        <w:rPr>
          <w:rStyle w:val="StyleUnderline"/>
        </w:rPr>
        <w:t xml:space="preserve"> that are really needed for </w:t>
      </w:r>
      <w:r w:rsidRPr="00DB0AA5">
        <w:rPr>
          <w:rStyle w:val="StyleUnderline"/>
          <w:highlight w:val="cyan"/>
        </w:rPr>
        <w:t>radically enlarging our commons</w:t>
      </w:r>
      <w:r>
        <w:rPr>
          <w:rStyle w:val="StyleUnderline"/>
        </w:rPr>
        <w:t xml:space="preserve"> and </w:t>
      </w:r>
      <w:r w:rsidRPr="00DB0AA5">
        <w:rPr>
          <w:rStyle w:val="StyleUnderline"/>
          <w:highlight w:val="cyan"/>
        </w:rPr>
        <w:t>making</w:t>
      </w:r>
      <w:r>
        <w:rPr>
          <w:rStyle w:val="StyleUnderline"/>
        </w:rPr>
        <w:t xml:space="preserve"> </w:t>
      </w:r>
      <w:r w:rsidRPr="00DB0AA5">
        <w:rPr>
          <w:rStyle w:val="StyleUnderline"/>
          <w:highlight w:val="cyan"/>
        </w:rPr>
        <w:t>them</w:t>
      </w:r>
      <w:r>
        <w:rPr>
          <w:rStyle w:val="StyleUnderline"/>
        </w:rPr>
        <w:t xml:space="preserve"> more </w:t>
      </w:r>
      <w:r w:rsidRPr="00DB0AA5">
        <w:rPr>
          <w:rStyle w:val="StyleUnderline"/>
          <w:highlight w:val="cyan"/>
        </w:rPr>
        <w:t>genuinely caring</w:t>
      </w:r>
      <w:r>
        <w:rPr>
          <w:rStyle w:val="StyleUnderline"/>
        </w:rPr>
        <w:t xml:space="preserve">: from community libraries and libraries of things to shared urban spaces, parks, local arts centres, as well as for more </w:t>
      </w:r>
      <w:r w:rsidRPr="00DB0AA5">
        <w:rPr>
          <w:rStyle w:val="StyleUnderline"/>
          <w:highlight w:val="cyan"/>
        </w:rPr>
        <w:t>democratic ways of local governance</w:t>
      </w:r>
      <w:r>
        <w:rPr>
          <w:sz w:val="16"/>
        </w:rPr>
        <w:t xml:space="preserve"> (e.g. radical municipalism; The Care Collective, 2020).</w:t>
      </w:r>
      <w:r w:rsidR="00117AC7" w:rsidRPr="00117AC7">
        <w:rPr>
          <w:sz w:val="12"/>
        </w:rPr>
        <w:t>¶</w:t>
      </w:r>
      <w:r>
        <w:rPr>
          <w:sz w:val="16"/>
        </w:rPr>
        <w:t xml:space="preserve"> Importantly, such </w:t>
      </w:r>
      <w:r w:rsidRPr="00DB0AA5">
        <w:rPr>
          <w:rStyle w:val="StyleUnderline"/>
          <w:highlight w:val="cyan"/>
        </w:rPr>
        <w:t>communities also stubbornly remain organised around common</w:t>
      </w:r>
      <w:r>
        <w:rPr>
          <w:rStyle w:val="StyleUnderline"/>
        </w:rPr>
        <w:t xml:space="preserve"> (</w:t>
      </w:r>
      <w:r w:rsidRPr="00DB0AA5">
        <w:rPr>
          <w:rStyle w:val="StyleUnderline"/>
          <w:highlight w:val="cyan"/>
        </w:rPr>
        <w:t>consumer</w:t>
      </w:r>
      <w:r>
        <w:rPr>
          <w:rStyle w:val="StyleUnderline"/>
        </w:rPr>
        <w:t xml:space="preserve">) identities and </w:t>
      </w:r>
      <w:r w:rsidRPr="00DB0AA5">
        <w:rPr>
          <w:rStyle w:val="StyleUnderline"/>
          <w:highlight w:val="cyan"/>
        </w:rPr>
        <w:t>interests</w:t>
      </w:r>
      <w:r>
        <w:rPr>
          <w:rStyle w:val="StyleUnderline"/>
        </w:rPr>
        <w:t>.</w:t>
      </w:r>
      <w:r>
        <w:rPr>
          <w:sz w:val="16"/>
        </w:rPr>
        <w:t xml:space="preserve"> In doing so, they run </w:t>
      </w:r>
      <w:r>
        <w:rPr>
          <w:rStyle w:val="StyleUnderline"/>
        </w:rPr>
        <w:t xml:space="preserve">the risk of </w:t>
      </w:r>
      <w:r w:rsidRPr="00DB0AA5">
        <w:rPr>
          <w:rStyle w:val="StyleUnderline"/>
          <w:highlight w:val="cyan"/>
        </w:rPr>
        <w:t>building upon logics of individualism rather than</w:t>
      </w:r>
      <w:r>
        <w:rPr>
          <w:rStyle w:val="StyleUnderline"/>
        </w:rPr>
        <w:t xml:space="preserve"> </w:t>
      </w:r>
      <w:r w:rsidRPr="00DB0AA5">
        <w:rPr>
          <w:rStyle w:val="StyleUnderline"/>
          <w:highlight w:val="cyan"/>
        </w:rPr>
        <w:t>collectivism</w:t>
      </w:r>
      <w:r>
        <w:rPr>
          <w:rStyle w:val="StyleUnderline"/>
        </w:rPr>
        <w:t>:</w:t>
      </w:r>
      <w:r>
        <w:rPr>
          <w:sz w:val="16"/>
        </w:rPr>
        <w:t xml:space="preserve"> consumers continue to exist within them as individuals not as part of collectives that can be (and do) bigger than the sum of their parts (Gilbert, 2013). Their underlying ideologies of care foreground notions of proximity and sameness. </w:t>
      </w:r>
      <w:r>
        <w:rPr>
          <w:rStyle w:val="StyleUnderline"/>
        </w:rPr>
        <w:t xml:space="preserve">Conspicuously absent are more </w:t>
      </w:r>
      <w:r w:rsidRPr="00DB0AA5">
        <w:rPr>
          <w:rStyle w:val="StyleUnderline"/>
          <w:highlight w:val="cyan"/>
        </w:rPr>
        <w:t>radical ways of caring for one another</w:t>
      </w:r>
      <w:r>
        <w:rPr>
          <w:rStyle w:val="StyleUnderline"/>
        </w:rPr>
        <w:t xml:space="preserve"> that </w:t>
      </w:r>
      <w:r w:rsidRPr="00DB0AA5">
        <w:rPr>
          <w:rStyle w:val="StyleUnderline"/>
          <w:highlight w:val="cyan"/>
        </w:rPr>
        <w:t>extend across difference and beyond the market</w:t>
      </w:r>
      <w:r>
        <w:rPr>
          <w:rStyle w:val="StyleUnderline"/>
        </w:rPr>
        <w:t>. A good example here would be the various welcome centres that were formed in response to the European refugee crisis. City Plaza, for instance, was a hotel in the centre of Athens, Greece, that was squatted between April 2016 and July 2019. It became home to a shifting mix of about 400, mostly Syrian refugees (but also Eritreans, Ghanaians, Iranians, Somalis) and many European “solidarians[…]”</w:t>
      </w:r>
      <w:r w:rsidR="00117AC7" w:rsidRPr="00117AC7">
        <w:rPr>
          <w:rStyle w:val="StyleUnderline"/>
          <w:sz w:val="12"/>
          <w:u w:val="none"/>
        </w:rPr>
        <w:t>¶</w:t>
      </w:r>
      <w:r>
        <w:rPr>
          <w:rStyle w:val="StyleUnderline"/>
          <w:sz w:val="12"/>
        </w:rPr>
        <w:t xml:space="preserve"> </w:t>
      </w:r>
      <w:r>
        <w:rPr>
          <w:sz w:val="16"/>
        </w:rPr>
        <w:t xml:space="preserve">“. </w:t>
      </w:r>
      <w:r>
        <w:rPr>
          <w:rStyle w:val="StyleUnderline"/>
        </w:rPr>
        <w:t>As a community project,</w:t>
      </w:r>
      <w:r>
        <w:rPr>
          <w:sz w:val="16"/>
        </w:rPr>
        <w:t xml:space="preserve"> it proceeded through collective cooking initiatives, shared cleaning and maintenance rotas, participation in gifting and solidarity bazaars. </w:t>
      </w:r>
      <w:r>
        <w:rPr>
          <w:rStyle w:val="StyleUnderline"/>
        </w:rPr>
        <w:t xml:space="preserve">Such practices had in common was their </w:t>
      </w:r>
      <w:r w:rsidRPr="00DB0AA5">
        <w:rPr>
          <w:rStyle w:val="StyleUnderline"/>
          <w:highlight w:val="cyan"/>
        </w:rPr>
        <w:t>embrace of anti- and non-market values</w:t>
      </w:r>
      <w:r>
        <w:rPr>
          <w:rStyle w:val="StyleUnderline"/>
        </w:rPr>
        <w:t xml:space="preserve"> of </w:t>
      </w:r>
      <w:r w:rsidRPr="00DB0AA5">
        <w:rPr>
          <w:rStyle w:val="StyleUnderline"/>
          <w:highlight w:val="cyan"/>
        </w:rPr>
        <w:t>collaboration</w:t>
      </w:r>
      <w:r>
        <w:rPr>
          <w:rStyle w:val="StyleUnderline"/>
        </w:rPr>
        <w:t xml:space="preserve">, </w:t>
      </w:r>
      <w:r w:rsidRPr="00DB0AA5">
        <w:rPr>
          <w:rStyle w:val="StyleUnderline"/>
          <w:highlight w:val="cyan"/>
        </w:rPr>
        <w:t>sharing</w:t>
      </w:r>
      <w:r>
        <w:rPr>
          <w:rStyle w:val="StyleUnderline"/>
        </w:rPr>
        <w:t xml:space="preserve">, </w:t>
      </w:r>
      <w:r w:rsidRPr="00DB0AA5">
        <w:rPr>
          <w:rStyle w:val="StyleUnderline"/>
          <w:highlight w:val="cyan"/>
        </w:rPr>
        <w:t>mutuality and co-production</w:t>
      </w:r>
      <w:r>
        <w:rPr>
          <w:rStyle w:val="StyleUnderline"/>
        </w:rPr>
        <w:t xml:space="preserve">; and </w:t>
      </w:r>
      <w:r w:rsidRPr="00DB0AA5">
        <w:rPr>
          <w:rStyle w:val="StyleUnderline"/>
          <w:highlight w:val="cyan"/>
        </w:rPr>
        <w:t>ideologies of care that stretched beyond</w:t>
      </w:r>
      <w:r>
        <w:rPr>
          <w:rStyle w:val="StyleUnderline"/>
        </w:rPr>
        <w:t xml:space="preserve"> </w:t>
      </w:r>
      <w:r w:rsidRPr="00DB0AA5">
        <w:rPr>
          <w:rStyle w:val="StyleUnderline"/>
          <w:highlight w:val="cyan"/>
        </w:rPr>
        <w:t>individualism</w:t>
      </w:r>
      <w:r>
        <w:rPr>
          <w:rStyle w:val="StyleUnderline"/>
        </w:rPr>
        <w:t xml:space="preserve"> and notions of “people like us</w:t>
      </w:r>
      <w:r>
        <w:rPr>
          <w:sz w:val="16"/>
        </w:rPr>
        <w:t>”.</w:t>
      </w:r>
    </w:p>
    <w:p w14:paraId="5212BCE9" w14:textId="77777777" w:rsidR="00BB3D15" w:rsidRDefault="00BB3D15" w:rsidP="00EF1430">
      <w:pPr>
        <w:rPr>
          <w:sz w:val="16"/>
        </w:rPr>
      </w:pPr>
    </w:p>
    <w:p w14:paraId="20F4426E" w14:textId="5DDEB74B" w:rsidR="00DB0C8E" w:rsidRDefault="00DB0C8E" w:rsidP="00DB0C8E">
      <w:pPr>
        <w:pStyle w:val="Heading3"/>
        <w:rPr>
          <w:rFonts w:eastAsia="Times New Roman"/>
          <w:lang w:eastAsia="zh-CN"/>
        </w:rPr>
      </w:pPr>
      <w:r>
        <w:rPr>
          <w:lang w:eastAsia="zh-CN"/>
        </w:rPr>
        <w:t>Parody</w:t>
      </w:r>
    </w:p>
    <w:p w14:paraId="55A53C2B" w14:textId="77777777" w:rsidR="00DB0C8E" w:rsidRDefault="00DB0C8E" w:rsidP="00DB0C8E">
      <w:pPr>
        <w:pStyle w:val="Heading4"/>
      </w:pPr>
      <w:r>
        <w:t xml:space="preserve">Vote Neg for parodies – traditional contours of copyright are interpreted liberally which allows for the constraintment of free speech. Only a countercultural agenda that reads works of copyright semiotically as a unity of cultural meanings capable of being opposed and disrupted discerns a different purpose in copyright fair use. </w:t>
      </w:r>
    </w:p>
    <w:p w14:paraId="3F021F07" w14:textId="77777777" w:rsidR="00DB0C8E" w:rsidRDefault="00DB0C8E" w:rsidP="00DB0C8E">
      <w:pPr>
        <w:pStyle w:val="NormalWeb"/>
        <w:spacing w:before="0" w:beforeAutospacing="0" w:after="0" w:afterAutospacing="0"/>
        <w:rPr>
          <w:rFonts w:asciiTheme="minorHAnsi" w:hAnsiTheme="minorHAnsi" w:cstheme="minorHAnsi"/>
          <w:sz w:val="16"/>
          <w:szCs w:val="16"/>
        </w:rPr>
      </w:pPr>
      <w:r>
        <w:rPr>
          <w:rFonts w:asciiTheme="minorHAnsi" w:hAnsiTheme="minorHAnsi" w:cstheme="minorHAnsi"/>
          <w:b/>
          <w:bCs/>
          <w:sz w:val="26"/>
          <w:szCs w:val="26"/>
        </w:rPr>
        <w:t>Tan 21</w:t>
      </w:r>
      <w:r>
        <w:rPr>
          <w:rFonts w:asciiTheme="minorHAnsi" w:hAnsiTheme="minorHAnsi" w:cstheme="minorHAnsi"/>
          <w:sz w:val="16"/>
          <w:szCs w:val="16"/>
        </w:rPr>
        <w:t>(David is an associate professor of management at the foster school of business. He holds a BSBA from Creighton University and a Ph. D. from Emory University. “Intellectual Property and Semiotics: The Signs of the Times”, Handbook of Intellectual Property Research: Lenses, Methods, and Perspectives, May 2021. Accessed 6/28/2024)//jliu</w:t>
      </w:r>
    </w:p>
    <w:p w14:paraId="4F6D2E7A" w14:textId="77777777" w:rsidR="00DB0C8E" w:rsidRDefault="00DB0C8E" w:rsidP="00DB0C8E">
      <w:pPr>
        <w:pStyle w:val="NormalWeb"/>
        <w:spacing w:before="0" w:beforeAutospacing="0" w:after="0" w:afterAutospacing="0"/>
        <w:rPr>
          <w:rFonts w:asciiTheme="minorHAnsi" w:hAnsiTheme="minorHAnsi" w:cstheme="minorHAnsi"/>
          <w:sz w:val="16"/>
        </w:rPr>
      </w:pPr>
    </w:p>
    <w:p w14:paraId="2A9CDD7B" w14:textId="77777777" w:rsidR="00DB0C8E" w:rsidRDefault="00DB0C8E" w:rsidP="00DB0C8E">
      <w:pPr>
        <w:pStyle w:val="NormalWeb"/>
        <w:spacing w:before="0" w:beforeAutospacing="0" w:after="0" w:afterAutospacing="0"/>
        <w:rPr>
          <w:rFonts w:asciiTheme="minorHAnsi" w:hAnsiTheme="minorHAnsi" w:cstheme="minorHAnsi"/>
          <w:sz w:val="22"/>
          <w:u w:val="single"/>
        </w:rPr>
      </w:pPr>
      <w:r>
        <w:rPr>
          <w:rFonts w:asciiTheme="minorHAnsi" w:hAnsiTheme="minorHAnsi" w:cstheme="minorHAnsi"/>
          <w:sz w:val="16"/>
        </w:rPr>
        <w:t>The US Supreme Court in both Golan v. Holder and Eldred v. Ashcroft held ‘</w:t>
      </w:r>
      <w:r>
        <w:rPr>
          <w:rFonts w:asciiTheme="minorHAnsi" w:hAnsiTheme="minorHAnsi" w:cstheme="minorHAnsi"/>
          <w:sz w:val="22"/>
          <w:u w:val="single"/>
        </w:rPr>
        <w:t>the “</w:t>
      </w:r>
      <w:r w:rsidRPr="00DB0AA5">
        <w:rPr>
          <w:rFonts w:asciiTheme="minorHAnsi" w:hAnsiTheme="minorHAnsi" w:cstheme="minorHAnsi"/>
          <w:sz w:val="22"/>
          <w:highlight w:val="cyan"/>
          <w:u w:val="single"/>
        </w:rPr>
        <w:t>traditional contours</w:t>
      </w:r>
      <w:r>
        <w:rPr>
          <w:rFonts w:asciiTheme="minorHAnsi" w:hAnsiTheme="minorHAnsi" w:cstheme="minorHAnsi"/>
          <w:sz w:val="22"/>
          <w:u w:val="single"/>
        </w:rPr>
        <w:t xml:space="preserve">” </w:t>
      </w:r>
      <w:r w:rsidRPr="00DB0AA5">
        <w:rPr>
          <w:rFonts w:asciiTheme="minorHAnsi" w:hAnsiTheme="minorHAnsi" w:cstheme="minorHAnsi"/>
          <w:sz w:val="22"/>
          <w:highlight w:val="cyan"/>
          <w:u w:val="single"/>
        </w:rPr>
        <w:t>of copyright</w:t>
      </w:r>
      <w:r>
        <w:rPr>
          <w:rFonts w:asciiTheme="minorHAnsi" w:hAnsiTheme="minorHAnsi" w:cstheme="minorHAnsi"/>
          <w:sz w:val="22"/>
          <w:u w:val="single"/>
        </w:rPr>
        <w:t xml:space="preserve"> protection</w:t>
      </w:r>
      <w:r>
        <w:rPr>
          <w:rFonts w:asciiTheme="minorHAnsi" w:hAnsiTheme="minorHAnsi" w:cstheme="minorHAnsi"/>
          <w:sz w:val="16"/>
        </w:rPr>
        <w:t xml:space="preserve">, i.e. the “idea/expression dichotomy” and the “fair use” defense … </w:t>
      </w:r>
      <w:r w:rsidRPr="00DB0AA5">
        <w:rPr>
          <w:rFonts w:asciiTheme="minorHAnsi" w:hAnsiTheme="minorHAnsi" w:cstheme="minorHAnsi"/>
          <w:sz w:val="22"/>
          <w:highlight w:val="cyan"/>
          <w:u w:val="single"/>
        </w:rPr>
        <w:t>are recognized</w:t>
      </w:r>
      <w:r>
        <w:rPr>
          <w:rFonts w:asciiTheme="minorHAnsi" w:hAnsiTheme="minorHAnsi" w:cstheme="minorHAnsi"/>
          <w:sz w:val="22"/>
          <w:u w:val="single"/>
        </w:rPr>
        <w:t xml:space="preserve"> in our jurisprudence </w:t>
      </w:r>
      <w:r w:rsidRPr="00DB0AA5">
        <w:rPr>
          <w:rFonts w:asciiTheme="minorHAnsi" w:hAnsiTheme="minorHAnsi" w:cstheme="minorHAnsi"/>
          <w:sz w:val="22"/>
          <w:highlight w:val="cyan"/>
          <w:u w:val="single"/>
        </w:rPr>
        <w:t>as</w:t>
      </w:r>
      <w:r>
        <w:rPr>
          <w:rFonts w:asciiTheme="minorHAnsi" w:hAnsiTheme="minorHAnsi" w:cstheme="minorHAnsi"/>
          <w:sz w:val="22"/>
          <w:u w:val="single"/>
        </w:rPr>
        <w:t xml:space="preserve"> “</w:t>
      </w:r>
      <w:r w:rsidRPr="00DB0AA5">
        <w:rPr>
          <w:rFonts w:asciiTheme="minorHAnsi" w:hAnsiTheme="minorHAnsi" w:cstheme="minorHAnsi"/>
          <w:sz w:val="22"/>
          <w:highlight w:val="cyan"/>
          <w:u w:val="single"/>
        </w:rPr>
        <w:t>built-in</w:t>
      </w:r>
      <w:r>
        <w:rPr>
          <w:rFonts w:asciiTheme="minorHAnsi" w:hAnsiTheme="minorHAnsi" w:cstheme="minorHAnsi"/>
          <w:sz w:val="22"/>
          <w:u w:val="single"/>
        </w:rPr>
        <w:t xml:space="preserve"> First Amendment accommodations</w:t>
      </w:r>
      <w:r>
        <w:rPr>
          <w:rFonts w:asciiTheme="minorHAnsi" w:hAnsiTheme="minorHAnsi" w:cstheme="minorHAnsi"/>
          <w:sz w:val="16"/>
        </w:rPr>
        <w:t xml:space="preserve">” ’. In particular, the fair use defense as codified in 17 U.S.C. § 107 ‘allows the public to use not only facts and ideas contained in a copyrighted work, but also [the author’s] expression itself in certain circumstances’. It is unsurprising that in the context of a robust free speech culture emboldened by the First Amendment, </w:t>
      </w:r>
      <w:r>
        <w:rPr>
          <w:rFonts w:asciiTheme="minorHAnsi" w:hAnsiTheme="minorHAnsi" w:cstheme="minorHAnsi"/>
          <w:sz w:val="22"/>
          <w:u w:val="single"/>
        </w:rPr>
        <w:t xml:space="preserve">US </w:t>
      </w:r>
      <w:r w:rsidRPr="00DB0AA5">
        <w:rPr>
          <w:rFonts w:asciiTheme="minorHAnsi" w:hAnsiTheme="minorHAnsi" w:cstheme="minorHAnsi"/>
          <w:sz w:val="22"/>
          <w:highlight w:val="cyan"/>
          <w:u w:val="single"/>
        </w:rPr>
        <w:t>courts have interpreted</w:t>
      </w:r>
      <w:r>
        <w:rPr>
          <w:rFonts w:asciiTheme="minorHAnsi" w:hAnsiTheme="minorHAnsi" w:cstheme="minorHAnsi"/>
          <w:sz w:val="22"/>
          <w:u w:val="single"/>
        </w:rPr>
        <w:t xml:space="preserve"> the notion of </w:t>
      </w:r>
      <w:r w:rsidRPr="00DB0AA5">
        <w:rPr>
          <w:rFonts w:asciiTheme="minorHAnsi" w:hAnsiTheme="minorHAnsi" w:cstheme="minorHAnsi"/>
          <w:sz w:val="22"/>
          <w:highlight w:val="cyan"/>
          <w:u w:val="single"/>
        </w:rPr>
        <w:t>transformative use liberally</w:t>
      </w:r>
      <w:r>
        <w:rPr>
          <w:rFonts w:asciiTheme="minorHAnsi" w:hAnsiTheme="minorHAnsi" w:cstheme="minorHAnsi"/>
          <w:sz w:val="22"/>
          <w:u w:val="single"/>
        </w:rPr>
        <w:t>—and consequentially the fair use defense—</w:t>
      </w:r>
      <w:r w:rsidRPr="00DB0AA5">
        <w:rPr>
          <w:rFonts w:asciiTheme="minorHAnsi" w:hAnsiTheme="minorHAnsi" w:cstheme="minorHAnsi"/>
          <w:sz w:val="22"/>
          <w:highlight w:val="cyan"/>
          <w:u w:val="single"/>
        </w:rPr>
        <w:t>when</w:t>
      </w:r>
      <w:r>
        <w:rPr>
          <w:rFonts w:asciiTheme="minorHAnsi" w:hAnsiTheme="minorHAnsi" w:cstheme="minorHAnsi"/>
          <w:sz w:val="22"/>
          <w:u w:val="single"/>
        </w:rPr>
        <w:t xml:space="preserve"> the </w:t>
      </w:r>
      <w:r w:rsidRPr="00DB0AA5">
        <w:rPr>
          <w:rFonts w:asciiTheme="minorHAnsi" w:hAnsiTheme="minorHAnsi" w:cstheme="minorHAnsi"/>
          <w:sz w:val="22"/>
          <w:highlight w:val="cyan"/>
          <w:u w:val="single"/>
        </w:rPr>
        <w:t>freedom of speech</w:t>
      </w:r>
      <w:r>
        <w:rPr>
          <w:rFonts w:asciiTheme="minorHAnsi" w:hAnsiTheme="minorHAnsi" w:cstheme="minorHAnsi"/>
          <w:sz w:val="22"/>
          <w:u w:val="single"/>
        </w:rPr>
        <w:t xml:space="preserve"> </w:t>
      </w:r>
      <w:r w:rsidRPr="00DB0AA5">
        <w:rPr>
          <w:rFonts w:asciiTheme="minorHAnsi" w:hAnsiTheme="minorHAnsi" w:cstheme="minorHAnsi"/>
          <w:sz w:val="22"/>
          <w:highlight w:val="cyan"/>
          <w:u w:val="single"/>
        </w:rPr>
        <w:t>would be</w:t>
      </w:r>
      <w:r>
        <w:rPr>
          <w:rFonts w:asciiTheme="minorHAnsi" w:hAnsiTheme="minorHAnsi" w:cstheme="minorHAnsi"/>
          <w:sz w:val="22"/>
          <w:u w:val="single"/>
        </w:rPr>
        <w:t xml:space="preserve"> unduly </w:t>
      </w:r>
      <w:r w:rsidRPr="00DB0AA5">
        <w:rPr>
          <w:rFonts w:asciiTheme="minorHAnsi" w:hAnsiTheme="minorHAnsi" w:cstheme="minorHAnsi"/>
          <w:sz w:val="22"/>
          <w:highlight w:val="cyan"/>
          <w:u w:val="single"/>
        </w:rPr>
        <w:t>constrained</w:t>
      </w:r>
      <w:r>
        <w:rPr>
          <w:rFonts w:asciiTheme="minorHAnsi" w:hAnsiTheme="minorHAnsi" w:cstheme="minorHAnsi"/>
          <w:sz w:val="22"/>
          <w:u w:val="single"/>
        </w:rPr>
        <w:t xml:space="preserve"> </w:t>
      </w:r>
      <w:r w:rsidRPr="00DB0AA5">
        <w:rPr>
          <w:rFonts w:asciiTheme="minorHAnsi" w:hAnsiTheme="minorHAnsi" w:cstheme="minorHAnsi"/>
          <w:sz w:val="22"/>
          <w:highlight w:val="cyan"/>
          <w:u w:val="single"/>
        </w:rPr>
        <w:t>by</w:t>
      </w:r>
      <w:r>
        <w:rPr>
          <w:rFonts w:asciiTheme="minorHAnsi" w:hAnsiTheme="minorHAnsi" w:cstheme="minorHAnsi"/>
          <w:sz w:val="22"/>
          <w:u w:val="single"/>
        </w:rPr>
        <w:t xml:space="preserve"> enforcement of the rights of </w:t>
      </w:r>
      <w:r w:rsidRPr="00DB0AA5">
        <w:rPr>
          <w:rFonts w:asciiTheme="minorHAnsi" w:hAnsiTheme="minorHAnsi" w:cstheme="minorHAnsi"/>
          <w:sz w:val="22"/>
          <w:highlight w:val="cyan"/>
          <w:u w:val="single"/>
        </w:rPr>
        <w:t>copyright or trademark owners</w:t>
      </w:r>
      <w:r>
        <w:rPr>
          <w:rFonts w:asciiTheme="minorHAnsi" w:hAnsiTheme="minorHAnsi" w:cstheme="minorHAnsi"/>
          <w:sz w:val="22"/>
          <w:u w:val="single"/>
        </w:rPr>
        <w:t xml:space="preserve">. One of the most significant contributions </w:t>
      </w:r>
      <w:r w:rsidRPr="00DB0AA5">
        <w:rPr>
          <w:rFonts w:asciiTheme="minorHAnsi" w:hAnsiTheme="minorHAnsi" w:cstheme="minorHAnsi"/>
          <w:sz w:val="22"/>
          <w:highlight w:val="cyan"/>
          <w:u w:val="single"/>
        </w:rPr>
        <w:t>semiotics can</w:t>
      </w:r>
      <w:r>
        <w:rPr>
          <w:rFonts w:asciiTheme="minorHAnsi" w:hAnsiTheme="minorHAnsi" w:cstheme="minorHAnsi"/>
          <w:sz w:val="22"/>
          <w:u w:val="single"/>
        </w:rPr>
        <w:t xml:space="preserve"> </w:t>
      </w:r>
      <w:r w:rsidRPr="00DB0AA5">
        <w:rPr>
          <w:rFonts w:asciiTheme="minorHAnsi" w:hAnsiTheme="minorHAnsi" w:cstheme="minorHAnsi"/>
          <w:sz w:val="22"/>
          <w:highlight w:val="cyan"/>
          <w:u w:val="single"/>
        </w:rPr>
        <w:t>bring</w:t>
      </w:r>
      <w:r>
        <w:rPr>
          <w:rFonts w:asciiTheme="minorHAnsi" w:hAnsiTheme="minorHAnsi" w:cstheme="minorHAnsi"/>
          <w:sz w:val="22"/>
          <w:u w:val="single"/>
        </w:rPr>
        <w:t xml:space="preserve"> to copyright law is in the </w:t>
      </w:r>
      <w:r w:rsidRPr="00DB0AA5">
        <w:rPr>
          <w:rFonts w:asciiTheme="minorHAnsi" w:hAnsiTheme="minorHAnsi" w:cstheme="minorHAnsi"/>
          <w:sz w:val="22"/>
          <w:highlight w:val="cyan"/>
          <w:u w:val="single"/>
        </w:rPr>
        <w:t>analysis of fair use</w:t>
      </w:r>
      <w:r>
        <w:rPr>
          <w:rFonts w:asciiTheme="minorHAnsi" w:hAnsiTheme="minorHAnsi" w:cstheme="minorHAnsi"/>
          <w:sz w:val="22"/>
          <w:u w:val="single"/>
        </w:rPr>
        <w:t xml:space="preserve">. </w:t>
      </w:r>
      <w:r>
        <w:rPr>
          <w:rFonts w:asciiTheme="minorHAnsi" w:hAnsiTheme="minorHAnsi" w:cstheme="minorHAnsi"/>
          <w:sz w:val="16"/>
        </w:rPr>
        <w:t xml:space="preserve">In copyright fair use, the pertinent inquiry is whether the secondary work ‘adds something new, with a further purpose or different character, altering the first with new expression, meaning, or message’. Brian Holland postulates that ‘the prevailing conception of transformativeness [in copyright fair use] is one of romantic authorship, evidenced by a defendant’s authorial purpose or activity’ and proposes an approach ‘grounded in social semiotic theory [that] attempts to account for the multiple and divergent meanings created as various interpretive communities engage a particular work’. However, contrary to Holland’s observations that the US courts currently focus on the degree to which a defendant has engaged in authorial activity in the fair use analysis, the current approach of the US Second and Ninth Circuit Court of Appeals appear to accommodate the shifting of the transformativeness inquiry from locating an authorial presence or authorial activity, to one of reader interpretation, i.e. whether one might reasonably perceive the creation of ‘new information, new aesthetics, new insights and understandings’. As Laura Heymann points out, ultimately, </w:t>
      </w:r>
      <w:r w:rsidRPr="00DB0AA5">
        <w:rPr>
          <w:rFonts w:asciiTheme="minorHAnsi" w:hAnsiTheme="minorHAnsi" w:cstheme="minorHAnsi"/>
          <w:sz w:val="22"/>
          <w:highlight w:val="cyan"/>
          <w:u w:val="single"/>
        </w:rPr>
        <w:t>the question</w:t>
      </w:r>
      <w:r>
        <w:rPr>
          <w:rFonts w:asciiTheme="minorHAnsi" w:hAnsiTheme="minorHAnsi" w:cstheme="minorHAnsi"/>
          <w:sz w:val="22"/>
          <w:u w:val="single"/>
        </w:rPr>
        <w:t xml:space="preserve"> is </w:t>
      </w:r>
      <w:r w:rsidRPr="00DB0AA5">
        <w:rPr>
          <w:rFonts w:asciiTheme="minorHAnsi" w:hAnsiTheme="minorHAnsi" w:cstheme="minorHAnsi"/>
          <w:sz w:val="22"/>
          <w:highlight w:val="cyan"/>
          <w:u w:val="single"/>
        </w:rPr>
        <w:t>whether the resulting work ‘is transformative</w:t>
      </w:r>
      <w:r>
        <w:rPr>
          <w:rFonts w:asciiTheme="minorHAnsi" w:hAnsiTheme="minorHAnsi" w:cstheme="minorHAnsi"/>
          <w:sz w:val="22"/>
          <w:u w:val="single"/>
        </w:rPr>
        <w:t xml:space="preserve"> in its meaning—that </w:t>
      </w:r>
      <w:r w:rsidRPr="00DB0AA5">
        <w:rPr>
          <w:rFonts w:asciiTheme="minorHAnsi" w:hAnsiTheme="minorHAnsi" w:cstheme="minorHAnsi"/>
          <w:sz w:val="22"/>
          <w:highlight w:val="cyan"/>
          <w:u w:val="single"/>
        </w:rPr>
        <w:t>is, whether the reader perceives</w:t>
      </w:r>
      <w:r>
        <w:rPr>
          <w:rFonts w:asciiTheme="minorHAnsi" w:hAnsiTheme="minorHAnsi" w:cstheme="minorHAnsi"/>
          <w:sz w:val="22"/>
          <w:u w:val="single"/>
        </w:rPr>
        <w:t xml:space="preserve"> the second copy </w:t>
      </w:r>
      <w:r w:rsidRPr="00DB0AA5">
        <w:rPr>
          <w:rFonts w:asciiTheme="minorHAnsi" w:hAnsiTheme="minorHAnsi" w:cstheme="minorHAnsi"/>
          <w:sz w:val="22"/>
          <w:highlight w:val="cyan"/>
          <w:u w:val="single"/>
        </w:rPr>
        <w:t>as</w:t>
      </w:r>
      <w:r>
        <w:rPr>
          <w:rFonts w:asciiTheme="minorHAnsi" w:hAnsiTheme="minorHAnsi" w:cstheme="minorHAnsi"/>
          <w:sz w:val="22"/>
          <w:u w:val="single"/>
        </w:rPr>
        <w:t xml:space="preserve"> signifying something </w:t>
      </w:r>
      <w:r w:rsidRPr="00DB0AA5">
        <w:rPr>
          <w:rFonts w:asciiTheme="minorHAnsi" w:hAnsiTheme="minorHAnsi" w:cstheme="minorHAnsi"/>
          <w:sz w:val="22"/>
          <w:highlight w:val="cyan"/>
          <w:u w:val="single"/>
        </w:rPr>
        <w:t>different</w:t>
      </w:r>
      <w:r>
        <w:rPr>
          <w:rFonts w:asciiTheme="minorHAnsi" w:hAnsiTheme="minorHAnsi" w:cstheme="minorHAnsi"/>
          <w:sz w:val="22"/>
          <w:u w:val="single"/>
        </w:rPr>
        <w:t xml:space="preserve"> from the first’. Potentially </w:t>
      </w:r>
      <w:r w:rsidRPr="00DB0AA5">
        <w:rPr>
          <w:rFonts w:asciiTheme="minorHAnsi" w:hAnsiTheme="minorHAnsi" w:cstheme="minorHAnsi"/>
          <w:sz w:val="22"/>
          <w:highlight w:val="cyan"/>
          <w:u w:val="single"/>
        </w:rPr>
        <w:t>when one analyses</w:t>
      </w:r>
      <w:r>
        <w:rPr>
          <w:rFonts w:asciiTheme="minorHAnsi" w:hAnsiTheme="minorHAnsi" w:cstheme="minorHAnsi"/>
          <w:sz w:val="22"/>
          <w:u w:val="single"/>
        </w:rPr>
        <w:t xml:space="preserve"> a work </w:t>
      </w:r>
      <w:r w:rsidRPr="00DB0AA5">
        <w:rPr>
          <w:rFonts w:asciiTheme="minorHAnsi" w:hAnsiTheme="minorHAnsi" w:cstheme="minorHAnsi"/>
          <w:sz w:val="22"/>
          <w:highlight w:val="cyan"/>
          <w:u w:val="single"/>
        </w:rPr>
        <w:t>of copyright</w:t>
      </w:r>
      <w:r>
        <w:rPr>
          <w:rFonts w:asciiTheme="minorHAnsi" w:hAnsiTheme="minorHAnsi" w:cstheme="minorHAnsi"/>
          <w:sz w:val="22"/>
          <w:u w:val="single"/>
        </w:rPr>
        <w:t xml:space="preserve">, </w:t>
      </w:r>
      <w:r w:rsidRPr="00DB0AA5">
        <w:rPr>
          <w:rFonts w:asciiTheme="minorHAnsi" w:hAnsiTheme="minorHAnsi" w:cstheme="minorHAnsi"/>
          <w:sz w:val="22"/>
          <w:highlight w:val="cyan"/>
          <w:u w:val="single"/>
        </w:rPr>
        <w:t>one can read it semiotically as</w:t>
      </w:r>
      <w:r>
        <w:rPr>
          <w:rFonts w:asciiTheme="minorHAnsi" w:hAnsiTheme="minorHAnsi" w:cstheme="minorHAnsi"/>
          <w:sz w:val="22"/>
          <w:u w:val="single"/>
        </w:rPr>
        <w:t xml:space="preserve"> embodying </w:t>
      </w:r>
      <w:r w:rsidRPr="00DB0AA5">
        <w:rPr>
          <w:rFonts w:asciiTheme="minorHAnsi" w:hAnsiTheme="minorHAnsi" w:cstheme="minorHAnsi"/>
          <w:sz w:val="22"/>
          <w:highlight w:val="cyan"/>
          <w:u w:val="single"/>
        </w:rPr>
        <w:t>a unity of modern cultural meanings capable of being opposed</w:t>
      </w:r>
      <w:r>
        <w:rPr>
          <w:rFonts w:asciiTheme="minorHAnsi" w:hAnsiTheme="minorHAnsi" w:cstheme="minorHAnsi"/>
          <w:sz w:val="22"/>
          <w:u w:val="single"/>
        </w:rPr>
        <w:t xml:space="preserve"> or resisted (</w:t>
      </w:r>
      <w:r w:rsidRPr="00DB0AA5">
        <w:rPr>
          <w:rFonts w:asciiTheme="minorHAnsi" w:hAnsiTheme="minorHAnsi" w:cstheme="minorHAnsi"/>
          <w:sz w:val="22"/>
          <w:highlight w:val="cyan"/>
          <w:u w:val="single"/>
        </w:rPr>
        <w:t>through ‘countercultural’ means such as parody</w:t>
      </w:r>
      <w:r>
        <w:rPr>
          <w:rFonts w:asciiTheme="minorHAnsi" w:hAnsiTheme="minorHAnsi" w:cstheme="minorHAnsi"/>
          <w:sz w:val="22"/>
          <w:u w:val="single"/>
        </w:rPr>
        <w:t xml:space="preserve">), </w:t>
      </w:r>
      <w:r w:rsidRPr="00DB0AA5">
        <w:rPr>
          <w:rFonts w:asciiTheme="minorHAnsi" w:hAnsiTheme="minorHAnsi" w:cstheme="minorHAnsi"/>
          <w:sz w:val="22"/>
          <w:highlight w:val="cyan"/>
          <w:u w:val="single"/>
        </w:rPr>
        <w:t>o</w:t>
      </w:r>
      <w:r>
        <w:rPr>
          <w:rFonts w:asciiTheme="minorHAnsi" w:hAnsiTheme="minorHAnsi" w:cstheme="minorHAnsi"/>
          <w:sz w:val="22"/>
          <w:u w:val="single"/>
        </w:rPr>
        <w:t xml:space="preserve">r one can regard it </w:t>
      </w:r>
      <w:r w:rsidRPr="00DB0AA5">
        <w:rPr>
          <w:rFonts w:asciiTheme="minorHAnsi" w:hAnsiTheme="minorHAnsi" w:cstheme="minorHAnsi"/>
          <w:sz w:val="22"/>
          <w:highlight w:val="cyan"/>
          <w:u w:val="single"/>
        </w:rPr>
        <w:t>as possessing polysemous qualities which may be</w:t>
      </w:r>
      <w:r>
        <w:rPr>
          <w:rFonts w:asciiTheme="minorHAnsi" w:hAnsiTheme="minorHAnsi" w:cstheme="minorHAnsi"/>
          <w:sz w:val="22"/>
          <w:u w:val="single"/>
        </w:rPr>
        <w:t xml:space="preserve"> contested or </w:t>
      </w:r>
      <w:r w:rsidRPr="00DB0AA5">
        <w:rPr>
          <w:rFonts w:asciiTheme="minorHAnsi" w:hAnsiTheme="minorHAnsi" w:cstheme="minorHAnsi"/>
          <w:sz w:val="22"/>
          <w:highlight w:val="cyan"/>
          <w:u w:val="single"/>
        </w:rPr>
        <w:t>disrupted</w:t>
      </w:r>
      <w:r>
        <w:rPr>
          <w:rFonts w:asciiTheme="minorHAnsi" w:hAnsiTheme="minorHAnsi" w:cstheme="minorHAnsi"/>
          <w:sz w:val="22"/>
          <w:u w:val="single"/>
        </w:rPr>
        <w:t xml:space="preserve"> (through ‘subcultural’ practice such as bricolage or pastiche). </w:t>
      </w:r>
      <w:r w:rsidRPr="00DB0AA5">
        <w:rPr>
          <w:rFonts w:asciiTheme="minorHAnsi" w:hAnsiTheme="minorHAnsi" w:cstheme="minorHAnsi"/>
          <w:sz w:val="22"/>
          <w:highlight w:val="cyan"/>
          <w:u w:val="single"/>
        </w:rPr>
        <w:t>A countercultural</w:t>
      </w:r>
      <w:r>
        <w:rPr>
          <w:rFonts w:asciiTheme="minorHAnsi" w:hAnsiTheme="minorHAnsi" w:cstheme="minorHAnsi"/>
          <w:sz w:val="22"/>
          <w:u w:val="single"/>
        </w:rPr>
        <w:t xml:space="preserve"> or counterpublic </w:t>
      </w:r>
      <w:r w:rsidRPr="00DB0AA5">
        <w:rPr>
          <w:rFonts w:asciiTheme="minorHAnsi" w:hAnsiTheme="minorHAnsi" w:cstheme="minorHAnsi"/>
          <w:sz w:val="22"/>
          <w:highlight w:val="cyan"/>
          <w:u w:val="single"/>
        </w:rPr>
        <w:t>agenda may be best communicated</w:t>
      </w:r>
      <w:r>
        <w:rPr>
          <w:rFonts w:asciiTheme="minorHAnsi" w:hAnsiTheme="minorHAnsi" w:cstheme="minorHAnsi"/>
          <w:sz w:val="22"/>
          <w:u w:val="single"/>
        </w:rPr>
        <w:t xml:space="preserve"> to mainstream society </w:t>
      </w:r>
      <w:r w:rsidRPr="00DB0AA5">
        <w:rPr>
          <w:rFonts w:asciiTheme="minorHAnsi" w:hAnsiTheme="minorHAnsi" w:cstheme="minorHAnsi"/>
          <w:sz w:val="22"/>
          <w:highlight w:val="cyan"/>
          <w:u w:val="single"/>
        </w:rPr>
        <w:t>through the use of</w:t>
      </w:r>
      <w:r>
        <w:rPr>
          <w:rFonts w:asciiTheme="minorHAnsi" w:hAnsiTheme="minorHAnsi" w:cstheme="minorHAnsi"/>
          <w:sz w:val="22"/>
          <w:u w:val="single"/>
        </w:rPr>
        <w:t xml:space="preserve"> widely recognized </w:t>
      </w:r>
      <w:r w:rsidRPr="00DB0AA5">
        <w:rPr>
          <w:rFonts w:asciiTheme="minorHAnsi" w:hAnsiTheme="minorHAnsi" w:cstheme="minorHAnsi"/>
          <w:sz w:val="22"/>
          <w:highlight w:val="cyan"/>
          <w:u w:val="single"/>
        </w:rPr>
        <w:t>semiotic signs to</w:t>
      </w:r>
      <w:r>
        <w:rPr>
          <w:rFonts w:asciiTheme="minorHAnsi" w:hAnsiTheme="minorHAnsi" w:cstheme="minorHAnsi"/>
          <w:sz w:val="22"/>
          <w:u w:val="single"/>
        </w:rPr>
        <w:t xml:space="preserve"> which </w:t>
      </w:r>
      <w:r w:rsidRPr="00DB0AA5">
        <w:rPr>
          <w:rFonts w:asciiTheme="minorHAnsi" w:hAnsiTheme="minorHAnsi" w:cstheme="minorHAnsi"/>
          <w:sz w:val="22"/>
          <w:highlight w:val="cyan"/>
          <w:u w:val="single"/>
        </w:rPr>
        <w:t>the public</w:t>
      </w:r>
      <w:r>
        <w:rPr>
          <w:rFonts w:asciiTheme="minorHAnsi" w:hAnsiTheme="minorHAnsi" w:cstheme="minorHAnsi"/>
          <w:sz w:val="22"/>
          <w:u w:val="single"/>
        </w:rPr>
        <w:t xml:space="preserve"> have ascribed particular representative values or characteristics. </w:t>
      </w:r>
      <w:r w:rsidRPr="00DB0AA5">
        <w:rPr>
          <w:rFonts w:asciiTheme="minorHAnsi" w:hAnsiTheme="minorHAnsi" w:cstheme="minorHAnsi"/>
          <w:sz w:val="22"/>
          <w:highlight w:val="cyan"/>
          <w:u w:val="single"/>
        </w:rPr>
        <w:t>Parodies</w:t>
      </w:r>
      <w:r>
        <w:rPr>
          <w:rFonts w:asciiTheme="minorHAnsi" w:hAnsiTheme="minorHAnsi" w:cstheme="minorHAnsi"/>
          <w:sz w:val="16"/>
        </w:rPr>
        <w:t xml:space="preserve">, fan fiction, </w:t>
      </w:r>
      <w:r>
        <w:rPr>
          <w:rFonts w:asciiTheme="minorHAnsi" w:hAnsiTheme="minorHAnsi" w:cstheme="minorHAnsi"/>
          <w:sz w:val="22"/>
          <w:u w:val="single"/>
        </w:rPr>
        <w:t xml:space="preserve">and appropriation art </w:t>
      </w:r>
      <w:r w:rsidRPr="00DB0AA5">
        <w:rPr>
          <w:rFonts w:asciiTheme="minorHAnsi" w:hAnsiTheme="minorHAnsi" w:cstheme="minorHAnsi"/>
          <w:sz w:val="22"/>
          <w:highlight w:val="cyan"/>
          <w:u w:val="single"/>
        </w:rPr>
        <w:t>are the best examples of trans-coding practices</w:t>
      </w:r>
      <w:r>
        <w:rPr>
          <w:rFonts w:asciiTheme="minorHAnsi" w:hAnsiTheme="minorHAnsi" w:cstheme="minorHAnsi"/>
          <w:sz w:val="22"/>
          <w:u w:val="single"/>
        </w:rPr>
        <w:t xml:space="preserve"> where an irreverent portrayal of an iconic literary, dramatic, musical, or artistic work </w:t>
      </w:r>
      <w:r w:rsidRPr="00DB0AA5">
        <w:rPr>
          <w:rFonts w:asciiTheme="minorHAnsi" w:hAnsiTheme="minorHAnsi" w:cstheme="minorHAnsi"/>
          <w:sz w:val="22"/>
          <w:highlight w:val="cyan"/>
          <w:u w:val="single"/>
        </w:rPr>
        <w:t>has recoded its semiotic meanings to express a</w:t>
      </w:r>
      <w:r>
        <w:rPr>
          <w:rFonts w:asciiTheme="minorHAnsi" w:hAnsiTheme="minorHAnsi" w:cstheme="minorHAnsi"/>
          <w:sz w:val="22"/>
          <w:u w:val="single"/>
        </w:rPr>
        <w:t xml:space="preserve"> different or </w:t>
      </w:r>
      <w:r w:rsidRPr="00DB0AA5">
        <w:rPr>
          <w:rFonts w:asciiTheme="minorHAnsi" w:hAnsiTheme="minorHAnsi" w:cstheme="minorHAnsi"/>
          <w:sz w:val="22"/>
          <w:highlight w:val="cyan"/>
          <w:u w:val="single"/>
        </w:rPr>
        <w:t>counter-viewpoint creating new insights and understandings</w:t>
      </w:r>
      <w:r>
        <w:rPr>
          <w:rFonts w:asciiTheme="minorHAnsi" w:hAnsiTheme="minorHAnsi" w:cstheme="minorHAnsi"/>
          <w:sz w:val="22"/>
          <w:u w:val="single"/>
        </w:rPr>
        <w:t>, thus rendering the secondary use ‘transformative’ in nature</w:t>
      </w:r>
      <w:r>
        <w:rPr>
          <w:rFonts w:asciiTheme="minorHAnsi" w:hAnsiTheme="minorHAnsi" w:cstheme="minorHAnsi"/>
          <w:sz w:val="16"/>
        </w:rPr>
        <w:t xml:space="preserve">. Rebecca Tushnet explains that ‘[t]ransformativeness in fanworks takes many forms, from critique to celebration to reworking a text so that it better addresses the concerns of a specific audience’. Courts may find ‘a legitimate transformation exists when the new work makes overt that which was present in the original text covertly … transformative fair uses make subtext text’. </w:t>
      </w:r>
      <w:r>
        <w:rPr>
          <w:rFonts w:asciiTheme="minorHAnsi" w:hAnsiTheme="minorHAnsi" w:cstheme="minorHAnsi"/>
          <w:sz w:val="22"/>
          <w:u w:val="single"/>
        </w:rPr>
        <w:t xml:space="preserve">The use of </w:t>
      </w:r>
      <w:r w:rsidRPr="00DB0AA5">
        <w:rPr>
          <w:rFonts w:asciiTheme="minorHAnsi" w:hAnsiTheme="minorHAnsi" w:cstheme="minorHAnsi"/>
          <w:sz w:val="22"/>
          <w:highlight w:val="cyan"/>
          <w:u w:val="single"/>
        </w:rPr>
        <w:t>semiotics to</w:t>
      </w:r>
      <w:r>
        <w:rPr>
          <w:rFonts w:asciiTheme="minorHAnsi" w:hAnsiTheme="minorHAnsi" w:cstheme="minorHAnsi"/>
          <w:sz w:val="22"/>
          <w:u w:val="single"/>
        </w:rPr>
        <w:t xml:space="preserve"> </w:t>
      </w:r>
      <w:r w:rsidRPr="00DB0AA5">
        <w:rPr>
          <w:rFonts w:asciiTheme="minorHAnsi" w:hAnsiTheme="minorHAnsi" w:cstheme="minorHAnsi"/>
          <w:sz w:val="22"/>
          <w:highlight w:val="cyan"/>
          <w:u w:val="single"/>
        </w:rPr>
        <w:t>discern a different ‘purpose</w:t>
      </w:r>
      <w:r>
        <w:rPr>
          <w:rFonts w:asciiTheme="minorHAnsi" w:hAnsiTheme="minorHAnsi" w:cstheme="minorHAnsi"/>
          <w:sz w:val="22"/>
          <w:u w:val="single"/>
        </w:rPr>
        <w:t xml:space="preserve"> or character’ a recoded or subverted sign offers </w:t>
      </w:r>
      <w:r w:rsidRPr="00DB0AA5">
        <w:rPr>
          <w:rFonts w:asciiTheme="minorHAnsi" w:hAnsiTheme="minorHAnsi" w:cstheme="minorHAnsi"/>
          <w:sz w:val="22"/>
          <w:highlight w:val="cyan"/>
          <w:u w:val="single"/>
        </w:rPr>
        <w:t>is undoubtedly valuable to</w:t>
      </w:r>
      <w:r>
        <w:rPr>
          <w:rFonts w:asciiTheme="minorHAnsi" w:hAnsiTheme="minorHAnsi" w:cstheme="minorHAnsi"/>
          <w:sz w:val="22"/>
          <w:u w:val="single"/>
        </w:rPr>
        <w:t xml:space="preserve"> the transformative use inquiry in </w:t>
      </w:r>
      <w:r w:rsidRPr="00DB0AA5">
        <w:rPr>
          <w:rFonts w:asciiTheme="minorHAnsi" w:hAnsiTheme="minorHAnsi" w:cstheme="minorHAnsi"/>
          <w:sz w:val="22"/>
          <w:highlight w:val="cyan"/>
          <w:u w:val="single"/>
        </w:rPr>
        <w:t>copyright fair use</w:t>
      </w:r>
      <w:r>
        <w:rPr>
          <w:rFonts w:asciiTheme="minorHAnsi" w:hAnsiTheme="minorHAnsi" w:cstheme="minorHAnsi"/>
          <w:sz w:val="22"/>
          <w:u w:val="single"/>
        </w:rPr>
        <w:t xml:space="preserve">. Research </w:t>
      </w:r>
      <w:r w:rsidRPr="00DB0AA5">
        <w:rPr>
          <w:rFonts w:asciiTheme="minorHAnsi" w:hAnsiTheme="minorHAnsi" w:cstheme="minorHAnsi"/>
          <w:sz w:val="22"/>
          <w:highlight w:val="cyan"/>
          <w:u w:val="single"/>
        </w:rPr>
        <w:t>materials for the study of</w:t>
      </w:r>
      <w:r>
        <w:rPr>
          <w:rFonts w:asciiTheme="minorHAnsi" w:hAnsiTheme="minorHAnsi" w:cstheme="minorHAnsi"/>
          <w:sz w:val="22"/>
          <w:u w:val="single"/>
        </w:rPr>
        <w:t xml:space="preserve"> works of </w:t>
      </w:r>
      <w:r w:rsidRPr="00DB0AA5">
        <w:rPr>
          <w:rFonts w:asciiTheme="minorHAnsi" w:hAnsiTheme="minorHAnsi" w:cstheme="minorHAnsi"/>
          <w:sz w:val="22"/>
          <w:highlight w:val="cyan"/>
          <w:u w:val="single"/>
        </w:rPr>
        <w:t>copyright as culturally coded signs</w:t>
      </w:r>
      <w:r>
        <w:rPr>
          <w:rFonts w:asciiTheme="minorHAnsi" w:hAnsiTheme="minorHAnsi" w:cstheme="minorHAnsi"/>
          <w:sz w:val="22"/>
          <w:u w:val="single"/>
        </w:rPr>
        <w:t xml:space="preserve"> </w:t>
      </w:r>
      <w:r w:rsidRPr="00DB0AA5">
        <w:rPr>
          <w:rFonts w:asciiTheme="minorHAnsi" w:hAnsiTheme="minorHAnsi" w:cstheme="minorHAnsi"/>
          <w:sz w:val="22"/>
          <w:highlight w:val="cyan"/>
          <w:u w:val="single"/>
        </w:rPr>
        <w:t>may be found in</w:t>
      </w:r>
      <w:r>
        <w:rPr>
          <w:rFonts w:asciiTheme="minorHAnsi" w:hAnsiTheme="minorHAnsi" w:cstheme="minorHAnsi"/>
          <w:sz w:val="22"/>
          <w:u w:val="single"/>
        </w:rPr>
        <w:t xml:space="preserve"> scholarly </w:t>
      </w:r>
      <w:r w:rsidRPr="00DB0AA5">
        <w:rPr>
          <w:rFonts w:asciiTheme="minorHAnsi" w:hAnsiTheme="minorHAnsi" w:cstheme="minorHAnsi"/>
          <w:sz w:val="22"/>
          <w:highlight w:val="cyan"/>
          <w:u w:val="single"/>
        </w:rPr>
        <w:t>literature published in</w:t>
      </w:r>
      <w:r>
        <w:rPr>
          <w:rFonts w:asciiTheme="minorHAnsi" w:hAnsiTheme="minorHAnsi" w:cstheme="minorHAnsi"/>
          <w:sz w:val="22"/>
          <w:u w:val="single"/>
        </w:rPr>
        <w:t xml:space="preserve"> the fields of cultural studies, media studies, film studies, and fine art </w:t>
      </w:r>
      <w:r w:rsidRPr="00DB0AA5">
        <w:rPr>
          <w:rFonts w:asciiTheme="minorHAnsi" w:hAnsiTheme="minorHAnsi" w:cstheme="minorHAnsi"/>
          <w:sz w:val="22"/>
          <w:highlight w:val="cyan"/>
          <w:u w:val="single"/>
        </w:rPr>
        <w:t>critical studies.</w:t>
      </w:r>
    </w:p>
    <w:p w14:paraId="1C749772" w14:textId="77777777" w:rsidR="00DD39D8" w:rsidRDefault="00DD39D8" w:rsidP="00DB0C8E">
      <w:pPr>
        <w:pStyle w:val="NormalWeb"/>
        <w:spacing w:before="0" w:beforeAutospacing="0" w:after="0" w:afterAutospacing="0"/>
        <w:rPr>
          <w:rFonts w:asciiTheme="minorHAnsi" w:hAnsiTheme="minorHAnsi" w:cstheme="minorHAnsi"/>
          <w:sz w:val="22"/>
          <w:u w:val="single"/>
        </w:rPr>
      </w:pPr>
    </w:p>
    <w:p w14:paraId="5D9DEC26" w14:textId="57D13897" w:rsidR="00BB3D15" w:rsidRDefault="00BB3D15" w:rsidP="00BB3D15">
      <w:pPr>
        <w:pStyle w:val="Heading3"/>
        <w:rPr>
          <w:lang w:eastAsia="zh-CN"/>
        </w:rPr>
      </w:pPr>
      <w:r>
        <w:rPr>
          <w:lang w:eastAsia="zh-CN"/>
        </w:rPr>
        <w:t>Stop working</w:t>
      </w:r>
    </w:p>
    <w:p w14:paraId="0E794A0B" w14:textId="77777777" w:rsidR="00BB3D15" w:rsidRDefault="00BB3D15" w:rsidP="00BB3D15">
      <w:pPr>
        <w:pStyle w:val="Heading4"/>
      </w:pPr>
      <w:r>
        <w:t>Semiocapitalist forces us to exhaustive workings of our minds and our bodies. Vote neg to preserve our wealth in time and refuse to work for productivity.</w:t>
      </w:r>
    </w:p>
    <w:p w14:paraId="5E1A5279" w14:textId="77777777" w:rsidR="00BB3D15" w:rsidRDefault="00BB3D15" w:rsidP="00BB3D15">
      <w:r>
        <w:rPr>
          <w:rStyle w:val="Style13ptBold"/>
        </w:rPr>
        <w:t>Bray 15</w:t>
      </w:r>
      <w:r>
        <w:t xml:space="preserve">, Karen Chair, Religious Studies and Philosophy Department. B.A. (Liberal Arts), Eugene Lang College of New School University 2005; M.Div. Harvard Divinity School 2010, “The Monstrosity of the Multitude: Unredeeming Radical Theology”, October 19, 2015, “Palgrave Communications, Vol. 1, 2015”, </w:t>
      </w:r>
      <w:hyperlink r:id="rId85" w:history="1">
        <w:r>
          <w:rPr>
            <w:rStyle w:val="Hyperlink"/>
          </w:rPr>
          <w:t>https://www.nature.com/articles/palcomms201530</w:t>
        </w:r>
      </w:hyperlink>
      <w:r>
        <w:t>, Accessed June 28, 2024, PW</w:t>
      </w:r>
    </w:p>
    <w:p w14:paraId="32DADAED" w14:textId="33B09259" w:rsidR="00BB3D15" w:rsidRDefault="00BB3D15" w:rsidP="00BB3D15">
      <w:pPr>
        <w:rPr>
          <w:rStyle w:val="StyleUnderline"/>
        </w:rPr>
      </w:pPr>
      <w:r>
        <w:rPr>
          <w:sz w:val="16"/>
        </w:rPr>
        <w:t xml:space="preserve">While similarly drawing on (both to embrace and move beyond) the work of Antonio Negri as well as the radical thought of others in the 1960s and 1970s Italian Workerist (Operaismo), Autonomist and Compositionist movements, Franco “Bifo” Berardi resists a rhetoric of productivism and questions the political potency of the concept of the multitude. In both The Soul at Work and After the Future, Berardi explores the </w:t>
      </w:r>
      <w:r w:rsidRPr="00DB0AA5">
        <w:rPr>
          <w:rStyle w:val="StyleUnderline"/>
          <w:highlight w:val="cyan"/>
        </w:rPr>
        <w:t>affectual effects</w:t>
      </w:r>
      <w:r>
        <w:rPr>
          <w:rStyle w:val="StyleUnderline"/>
        </w:rPr>
        <w:t xml:space="preserve"> of post-Fordist modes </w:t>
      </w:r>
      <w:r w:rsidRPr="00DB0AA5">
        <w:rPr>
          <w:rStyle w:val="StyleUnderline"/>
          <w:highlight w:val="cyan"/>
        </w:rPr>
        <w:t>of production and communication</w:t>
      </w:r>
      <w:r>
        <w:rPr>
          <w:rStyle w:val="StyleUnderline"/>
        </w:rPr>
        <w:t xml:space="preserve"> (</w:t>
      </w:r>
      <w:r w:rsidRPr="00DB0AA5">
        <w:rPr>
          <w:rStyle w:val="StyleUnderline"/>
          <w:highlight w:val="cyan"/>
        </w:rPr>
        <w:t>SemioCapitalism</w:t>
      </w:r>
      <w:r>
        <w:rPr>
          <w:rStyle w:val="StyleUnderline"/>
        </w:rPr>
        <w:t xml:space="preserve">) on our </w:t>
      </w:r>
      <w:r w:rsidRPr="00DB0AA5">
        <w:rPr>
          <w:rStyle w:val="StyleUnderline"/>
          <w:highlight w:val="cyan"/>
        </w:rPr>
        <w:t>individual and social psyches</w:t>
      </w:r>
      <w:r>
        <w:rPr>
          <w:sz w:val="16"/>
        </w:rPr>
        <w:t xml:space="preserve">. In doing so he not only diagnoses the toxic effects of neoliberalism, but also elaborates a politics and poetics of the refusal of work. The unproductivity on offer by Berardi exposes the affectual and ethical issues raised when we remain within the logic of productivism, even that which claims a revolutionary and counter-imperial stance. According to Berardi (2009: 21), </w:t>
      </w:r>
      <w:r w:rsidRPr="00DB0AA5">
        <w:rPr>
          <w:rStyle w:val="StyleUnderline"/>
          <w:highlight w:val="cyan"/>
        </w:rPr>
        <w:t>SemioCapitalism “takes</w:t>
      </w:r>
      <w:r>
        <w:rPr>
          <w:rStyle w:val="StyleUnderline"/>
        </w:rPr>
        <w:t xml:space="preserve"> the </w:t>
      </w:r>
      <w:r w:rsidRPr="00DB0AA5">
        <w:rPr>
          <w:rStyle w:val="StyleUnderline"/>
          <w:highlight w:val="cyan"/>
        </w:rPr>
        <w:t>mind, language and creativity</w:t>
      </w:r>
      <w:r>
        <w:rPr>
          <w:rStyle w:val="StyleUnderline"/>
        </w:rPr>
        <w:t xml:space="preserve"> as its </w:t>
      </w:r>
      <w:r w:rsidRPr="00DB0AA5">
        <w:rPr>
          <w:rStyle w:val="StyleUnderline"/>
          <w:highlight w:val="cyan"/>
        </w:rPr>
        <w:t>primary tools for the production</w:t>
      </w:r>
      <w:r>
        <w:rPr>
          <w:rStyle w:val="StyleUnderline"/>
        </w:rPr>
        <w:t xml:space="preserve"> of value”.</w:t>
      </w:r>
      <w:r>
        <w:rPr>
          <w:sz w:val="16"/>
        </w:rPr>
        <w:t xml:space="preserve"> </w:t>
      </w:r>
      <w:r>
        <w:rPr>
          <w:rStyle w:val="StyleUnderline"/>
        </w:rPr>
        <w:t xml:space="preserve">Under SemioCapitalism </w:t>
      </w:r>
      <w:r w:rsidRPr="00DB0AA5">
        <w:rPr>
          <w:rStyle w:val="StyleUnderline"/>
          <w:highlight w:val="cyan"/>
        </w:rPr>
        <w:t>the soul is not left out of work</w:t>
      </w:r>
      <w:r>
        <w:rPr>
          <w:rStyle w:val="StyleUnderline"/>
        </w:rPr>
        <w:t xml:space="preserve">, but rather </w:t>
      </w:r>
      <w:r w:rsidRPr="00DB0AA5">
        <w:rPr>
          <w:rStyle w:val="StyleUnderline"/>
          <w:highlight w:val="cyan"/>
        </w:rPr>
        <w:t>becomes the very mode of</w:t>
      </w:r>
      <w:r>
        <w:rPr>
          <w:rStyle w:val="StyleUnderline"/>
        </w:rPr>
        <w:t xml:space="preserve"> </w:t>
      </w:r>
      <w:r w:rsidRPr="00DB0AA5">
        <w:rPr>
          <w:rStyle w:val="StyleUnderline"/>
          <w:highlight w:val="cyan"/>
        </w:rPr>
        <w:t>production</w:t>
      </w:r>
      <w:r>
        <w:rPr>
          <w:rStyle w:val="StyleUnderline"/>
        </w:rPr>
        <w:t xml:space="preserve"> and thus the tool of its own estrangement.</w:t>
      </w:r>
      <w:r>
        <w:rPr>
          <w:sz w:val="16"/>
        </w:rPr>
        <w:t xml:space="preserve"> Hence, while the resistance to alienation through the reassertion of the importance of one’s mind and soul was at the heart of organizing workers on the factory floor, under post-Fordism acts of resistance must take on a different character. </w:t>
      </w:r>
      <w:r>
        <w:rPr>
          <w:rStyle w:val="StyleUnderline"/>
        </w:rPr>
        <w:t xml:space="preserve">The </w:t>
      </w:r>
      <w:r w:rsidRPr="00DB0AA5">
        <w:rPr>
          <w:rStyle w:val="StyleUnderline"/>
          <w:highlight w:val="cyan"/>
        </w:rPr>
        <w:t>goal of autonomy or what Berardi rewrites as out-onomy becomes not how to overcome alienation</w:t>
      </w:r>
      <w:r>
        <w:rPr>
          <w:rStyle w:val="StyleUnderline"/>
        </w:rPr>
        <w:t xml:space="preserve">, but rather how to </w:t>
      </w:r>
      <w:r w:rsidRPr="00DB0AA5">
        <w:rPr>
          <w:rStyle w:val="StyleUnderline"/>
          <w:highlight w:val="cyan"/>
        </w:rPr>
        <w:t>increase the estrangement between the soul and</w:t>
      </w:r>
      <w:r>
        <w:rPr>
          <w:rStyle w:val="StyleUnderline"/>
        </w:rPr>
        <w:t xml:space="preserve"> </w:t>
      </w:r>
      <w:r w:rsidRPr="00DB0AA5">
        <w:rPr>
          <w:rStyle w:val="StyleUnderline"/>
          <w:highlight w:val="cyan"/>
        </w:rPr>
        <w:t>capitalist labour relations</w:t>
      </w:r>
      <w:r>
        <w:rPr>
          <w:rStyle w:val="StyleUnderline"/>
        </w:rPr>
        <w:t xml:space="preserve">. </w:t>
      </w:r>
      <w:r>
        <w:rPr>
          <w:sz w:val="16"/>
        </w:rPr>
        <w:t>As Berardi notes:</w:t>
      </w:r>
      <w:r w:rsidR="00117AC7" w:rsidRPr="00117AC7">
        <w:rPr>
          <w:sz w:val="12"/>
        </w:rPr>
        <w:t>¶</w:t>
      </w:r>
      <w:r>
        <w:rPr>
          <w:sz w:val="16"/>
        </w:rPr>
        <w:t xml:space="preserve"> The working class is no longer conceived as a passive object of alienation, but instead as the active subject of a refusal capable of building a community starting out from its estrangement from the interests of capitalistic society … Alienation is then considered not as the loss of human authenticity, but as estrangement from capitalistic interest, and therefore as a necessary condition for the construction—in a space estranged from and hostile to labor relations—of an ultimately human relationship.(Berardi, 2009: 23)</w:t>
      </w:r>
      <w:r w:rsidR="00117AC7" w:rsidRPr="00117AC7">
        <w:rPr>
          <w:sz w:val="12"/>
        </w:rPr>
        <w:t>¶</w:t>
      </w:r>
      <w:r>
        <w:rPr>
          <w:sz w:val="16"/>
        </w:rPr>
        <w:t xml:space="preserve"> To become increasingly estranged from labour relations involves for Berardi a multistep process: first, we must understand the way in which SemioCapitalism has redefined value; second, we must identify the affectual effects of SemioCapitalism on our individual and social psyches (effects that Berardi names as exhaustion and depression in After the Future and the panic-depression cycle in The Soul at Work); and third we must engage Deleuze and Guattari’s schizoanalysis as a political therapy that helps us to reorient the field of desire and thus reframes the concept of wealth, re-engaging us in authentic human relationships. </w:t>
      </w:r>
      <w:r w:rsidRPr="00DB0AA5">
        <w:rPr>
          <w:rStyle w:val="StyleUnderline"/>
          <w:highlight w:val="cyan"/>
        </w:rPr>
        <w:t>Each</w:t>
      </w:r>
      <w:r>
        <w:rPr>
          <w:rStyle w:val="StyleUnderline"/>
        </w:rPr>
        <w:t xml:space="preserve"> of these </w:t>
      </w:r>
      <w:r w:rsidRPr="00DB0AA5">
        <w:rPr>
          <w:rStyle w:val="StyleUnderline"/>
          <w:highlight w:val="cyan"/>
        </w:rPr>
        <w:t>steps</w:t>
      </w:r>
      <w:r>
        <w:rPr>
          <w:rStyle w:val="StyleUnderline"/>
        </w:rPr>
        <w:t xml:space="preserve"> happens not through </w:t>
      </w:r>
      <w:r w:rsidRPr="00DB0AA5">
        <w:rPr>
          <w:rStyle w:val="StyleUnderline"/>
          <w:highlight w:val="cyan"/>
        </w:rPr>
        <w:t>reasserting our productive capacity</w:t>
      </w:r>
      <w:r>
        <w:rPr>
          <w:rStyle w:val="StyleUnderline"/>
        </w:rPr>
        <w:t xml:space="preserve">, but rather through refusing to </w:t>
      </w:r>
      <w:r w:rsidRPr="00DB0AA5">
        <w:rPr>
          <w:rStyle w:val="StyleUnderline"/>
          <w:highlight w:val="cyan"/>
        </w:rPr>
        <w:t>participate in the systems of</w:t>
      </w:r>
      <w:r>
        <w:rPr>
          <w:rStyle w:val="StyleUnderline"/>
        </w:rPr>
        <w:t xml:space="preserve"> production on offer by </w:t>
      </w:r>
      <w:r w:rsidRPr="00DB0AA5">
        <w:rPr>
          <w:rStyle w:val="StyleUnderline"/>
          <w:highlight w:val="cyan"/>
        </w:rPr>
        <w:t>SemioCapitalism’s labour relations.</w:t>
      </w:r>
      <w:r w:rsidR="00117AC7" w:rsidRPr="00117AC7">
        <w:rPr>
          <w:rStyle w:val="StyleUnderline"/>
          <w:sz w:val="12"/>
          <w:u w:val="none"/>
        </w:rPr>
        <w:t>¶</w:t>
      </w:r>
      <w:r>
        <w:rPr>
          <w:sz w:val="16"/>
        </w:rPr>
        <w:t xml:space="preserve"> </w:t>
      </w:r>
      <w:r>
        <w:rPr>
          <w:rStyle w:val="StyleUnderline"/>
        </w:rPr>
        <w:t>Under SemioCapitalism value has been divorced from all referent points.</w:t>
      </w:r>
      <w:r>
        <w:rPr>
          <w:sz w:val="16"/>
        </w:rPr>
        <w:t xml:space="preserve"> When Richard Nixon cancelled the direct convertibility of the US dollar to gold the referential logic of value was discarded in favour of what Berardi (2009: 148) calls “generalized indeterminacy”. </w:t>
      </w:r>
      <w:r>
        <w:rPr>
          <w:rStyle w:val="StyleUnderline"/>
        </w:rPr>
        <w:t>From a radical theological point of view a sense of generalized indeterminacy may sound ideal in that, like radical theology, it denies a determinate telos.</w:t>
      </w:r>
      <w:r>
        <w:rPr>
          <w:sz w:val="16"/>
        </w:rPr>
        <w:t xml:space="preserve"> It </w:t>
      </w:r>
      <w:r>
        <w:rPr>
          <w:rStyle w:val="StyleUnderline"/>
        </w:rPr>
        <w:t>might resonate</w:t>
      </w:r>
      <w:r>
        <w:rPr>
          <w:sz w:val="16"/>
        </w:rPr>
        <w:t xml:space="preserve">, for instance, </w:t>
      </w:r>
      <w:r>
        <w:rPr>
          <w:rStyle w:val="StyleUnderline"/>
        </w:rPr>
        <w:t>with Robbins’s call for a radical democratic resistance to all forms of hegemony that will come by way of an immanent exodus,</w:t>
      </w:r>
      <w:r>
        <w:rPr>
          <w:sz w:val="16"/>
        </w:rPr>
        <w:t xml:space="preserve"> one that, Robbins notes quoting Negri, is an “exodus from obedience, that is to say, from participation in measure, i.e., as the opening to the immeasurable” (Robbins, 2013: 191). Or it </w:t>
      </w:r>
      <w:r>
        <w:rPr>
          <w:rStyle w:val="StyleUnderline"/>
        </w:rPr>
        <w:t>might resonate with the indefinite or infinite eschatology</w:t>
      </w:r>
      <w:r>
        <w:rPr>
          <w:sz w:val="16"/>
        </w:rPr>
        <w:t xml:space="preserve"> proposed by Crockett (2011: 102). Yet as Berardi notes, the indeterminacy of value and the process of economic deregulation brought on by SemioCapitalism did not result in anarchic freedom. It remains tamed and obedient to a certain eschatological vision: “Deregulation does not mean that society is freed from all rules, not at all: it is instead the imposition of monetary rule on all domains of human action. And monetary rules are in fact the sign of a relationship based on power, violence and military abuse” (Berardi, 2009: 148). In other words, as Philip Goodchild (2009: 188) has noted, neoliberal deregulation has trapped us in the eschatological shadow of money, within which spending time is subordinated to saving it. While this eschatological promise may be indeterminate because money no longer refers to a stable referent, it serves not as a source of freedom, but rather as one of entrapment. To counter this mode of violent entrapment Berardi (2009: 140) redefines wealth as time (or in Goodchild’s framing, spending time): “time for pleasure and enjoyment”, which includes time to travel, learn and make love. This wealthy time is not a time that asks, “What have you done for me lately?” </w:t>
      </w:r>
      <w:r w:rsidRPr="00DB0AA5">
        <w:rPr>
          <w:rStyle w:val="StyleUnderline"/>
          <w:highlight w:val="cyan"/>
        </w:rPr>
        <w:t>Rather it is unproductive time, it is a time to be lazy, to be pleasured, to just be.</w:t>
      </w:r>
      <w:r>
        <w:rPr>
          <w:rStyle w:val="StyleUnderline"/>
        </w:rPr>
        <w:t xml:space="preserve"> It is not discipleship in action; it is not worth in productivity; it is not a man who is a worker or nothing at all; rather, it is a </w:t>
      </w:r>
      <w:r w:rsidRPr="00DB0AA5">
        <w:rPr>
          <w:rStyle w:val="StyleUnderline"/>
          <w:highlight w:val="cyan"/>
        </w:rPr>
        <w:t>soul who is wealthy because she is much more and much less than her labour</w:t>
      </w:r>
      <w:r>
        <w:rPr>
          <w:rStyle w:val="StyleUnderline"/>
        </w:rPr>
        <w:t>.</w:t>
      </w:r>
      <w:r>
        <w:rPr>
          <w:sz w:val="16"/>
        </w:rPr>
        <w:t xml:space="preserve"> </w:t>
      </w:r>
      <w:r>
        <w:rPr>
          <w:rStyle w:val="StyleUnderline"/>
        </w:rPr>
        <w:t xml:space="preserve">To be sure, there is political work to be done to </w:t>
      </w:r>
      <w:r w:rsidRPr="00DB0AA5">
        <w:rPr>
          <w:rStyle w:val="StyleUnderline"/>
          <w:highlight w:val="cyan"/>
        </w:rPr>
        <w:t>democratize the availability of this wealth of time</w:t>
      </w:r>
      <w:r>
        <w:rPr>
          <w:rStyle w:val="StyleUnderline"/>
        </w:rPr>
        <w:t xml:space="preserve">,6 but by reorienting wealth and </w:t>
      </w:r>
      <w:r w:rsidRPr="00DB0AA5">
        <w:rPr>
          <w:rStyle w:val="StyleUnderline"/>
          <w:highlight w:val="cyan"/>
        </w:rPr>
        <w:t>worth away from work, indeed in finding it in the refusal of work,</w:t>
      </w:r>
      <w:r>
        <w:rPr>
          <w:rStyle w:val="StyleUnderline"/>
        </w:rPr>
        <w:t xml:space="preserve"> Berardi </w:t>
      </w:r>
      <w:r w:rsidRPr="00DB0AA5">
        <w:rPr>
          <w:rStyle w:val="StyleUnderline"/>
          <w:highlight w:val="cyan"/>
        </w:rPr>
        <w:t>rejects</w:t>
      </w:r>
      <w:r>
        <w:rPr>
          <w:rStyle w:val="StyleUnderline"/>
        </w:rPr>
        <w:t xml:space="preserve"> </w:t>
      </w:r>
      <w:r w:rsidRPr="00DB0AA5">
        <w:rPr>
          <w:rStyle w:val="StyleUnderline"/>
          <w:highlight w:val="cyan"/>
        </w:rPr>
        <w:t>hegemonic structures of value</w:t>
      </w:r>
      <w:r>
        <w:rPr>
          <w:rStyle w:val="StyleUnderline"/>
        </w:rPr>
        <w:t>.</w:t>
      </w:r>
      <w:r w:rsidR="00117AC7" w:rsidRPr="00117AC7">
        <w:rPr>
          <w:rStyle w:val="StyleUnderline"/>
          <w:sz w:val="12"/>
          <w:u w:val="none"/>
        </w:rPr>
        <w:t>¶</w:t>
      </w:r>
      <w:r>
        <w:rPr>
          <w:sz w:val="16"/>
        </w:rPr>
        <w:t xml:space="preserve"> Both SemioCapitalism’s rejection of wealth as time and its degradation of unproductive time lead to a mental and soulful breakdown in individual and social psyches. Berardi diagnoses this breakdown as a panic-depressive cycle (Berardi, 2009) and exhaustion and depression (Berardi, 2011). Acknowledging Baudrillard’s prescience, Berardi (2009: 179) further notes that “</w:t>
      </w:r>
      <w:r>
        <w:rPr>
          <w:rStyle w:val="StyleUnderline"/>
        </w:rPr>
        <w:t xml:space="preserve">The dominant pathology of the </w:t>
      </w:r>
      <w:r w:rsidRPr="00DB0AA5">
        <w:rPr>
          <w:rStyle w:val="StyleUnderline"/>
          <w:highlight w:val="cyan"/>
        </w:rPr>
        <w:t>future will not be produced by repression,</w:t>
      </w:r>
      <w:r>
        <w:rPr>
          <w:rStyle w:val="StyleUnderline"/>
        </w:rPr>
        <w:t xml:space="preserve"> but </w:t>
      </w:r>
      <w:r w:rsidRPr="00DB0AA5">
        <w:rPr>
          <w:rStyle w:val="StyleUnderline"/>
          <w:highlight w:val="cyan"/>
        </w:rPr>
        <w:t>instead by the injunction to</w:t>
      </w:r>
      <w:r>
        <w:rPr>
          <w:rStyle w:val="StyleUnderline"/>
        </w:rPr>
        <w:t xml:space="preserve"> </w:t>
      </w:r>
      <w:r w:rsidRPr="00DB0AA5">
        <w:rPr>
          <w:rStyle w:val="StyleUnderline"/>
          <w:highlight w:val="cyan"/>
        </w:rPr>
        <w:t>express</w:t>
      </w:r>
      <w:r>
        <w:rPr>
          <w:rStyle w:val="StyleUnderline"/>
        </w:rPr>
        <w:t xml:space="preserve">, </w:t>
      </w:r>
      <w:r w:rsidRPr="00DB0AA5">
        <w:rPr>
          <w:rStyle w:val="StyleUnderline"/>
          <w:highlight w:val="cyan"/>
        </w:rPr>
        <w:t>which will become a generalized obligation</w:t>
      </w:r>
      <w:r>
        <w:rPr>
          <w:rStyle w:val="StyleUnderline"/>
        </w:rPr>
        <w:t>”</w:t>
      </w:r>
      <w:r>
        <w:rPr>
          <w:sz w:val="16"/>
        </w:rPr>
        <w:t>. The constant demands to be expressive and productive combined with the overwhelming flow of information and signs without stable referents lead to panic, which eventually leads to depression. Elsewhere, Berardi (2011: 135–138) marks the panic-depression cycle with Baudrillard’s concept of exhaustion. Exhaustion sets in because, “</w:t>
      </w:r>
      <w:r>
        <w:rPr>
          <w:rStyle w:val="StyleUnderline"/>
        </w:rPr>
        <w:t xml:space="preserve">In </w:t>
      </w:r>
      <w:r w:rsidRPr="00DB0AA5">
        <w:rPr>
          <w:rStyle w:val="StyleUnderline"/>
          <w:highlight w:val="cyan"/>
        </w:rPr>
        <w:t>semiocapitalist hyperreality</w:t>
      </w:r>
      <w:r>
        <w:rPr>
          <w:rStyle w:val="StyleUnderline"/>
        </w:rPr>
        <w:t xml:space="preserve">, the </w:t>
      </w:r>
      <w:r w:rsidRPr="00DB0AA5">
        <w:rPr>
          <w:rStyle w:val="StyleUnderline"/>
          <w:highlight w:val="cyan"/>
        </w:rPr>
        <w:t>brain is the market</w:t>
      </w:r>
      <w:r>
        <w:rPr>
          <w:rStyle w:val="StyleUnderline"/>
        </w:rPr>
        <w:t xml:space="preserve">. And </w:t>
      </w:r>
      <w:r w:rsidRPr="00DB0AA5">
        <w:rPr>
          <w:rStyle w:val="StyleUnderline"/>
          <w:highlight w:val="cyan"/>
        </w:rPr>
        <w:t>the brain is not limitless</w:t>
      </w:r>
      <w:r>
        <w:rPr>
          <w:rStyle w:val="StyleUnderline"/>
        </w:rPr>
        <w:t xml:space="preserve">, the </w:t>
      </w:r>
      <w:r w:rsidRPr="00DB0AA5">
        <w:rPr>
          <w:rStyle w:val="StyleUnderline"/>
          <w:highlight w:val="cyan"/>
        </w:rPr>
        <w:t>brain cannot</w:t>
      </w:r>
      <w:r>
        <w:rPr>
          <w:rStyle w:val="StyleUnderline"/>
        </w:rPr>
        <w:t xml:space="preserve"> </w:t>
      </w:r>
      <w:r w:rsidRPr="00DB0AA5">
        <w:rPr>
          <w:rStyle w:val="StyleUnderline"/>
          <w:highlight w:val="cyan"/>
        </w:rPr>
        <w:t>accelerate indefinitely</w:t>
      </w:r>
      <w:r>
        <w:rPr>
          <w:rStyle w:val="StyleUnderline"/>
        </w:rPr>
        <w:t>”</w:t>
      </w:r>
      <w:r>
        <w:rPr>
          <w:sz w:val="16"/>
        </w:rPr>
        <w:t xml:space="preserve"> (Berardi, 2011: 136). Rather than, or perhaps as both counter and supplement to, an emphasis on the plasticity of the brain (an emphasis embraced by followers of Catherine Malabou),Footnote4 Berardi asks us </w:t>
      </w:r>
      <w:r>
        <w:rPr>
          <w:rStyle w:val="StyleUnderline"/>
        </w:rPr>
        <w:t xml:space="preserve">to </w:t>
      </w:r>
      <w:r w:rsidRPr="00DB0AA5">
        <w:rPr>
          <w:rStyle w:val="StyleUnderline"/>
          <w:highlight w:val="cyan"/>
        </w:rPr>
        <w:t>look to the limits of the</w:t>
      </w:r>
      <w:r>
        <w:rPr>
          <w:rStyle w:val="StyleUnderline"/>
        </w:rPr>
        <w:t xml:space="preserve"> </w:t>
      </w:r>
      <w:r w:rsidRPr="00DB0AA5">
        <w:rPr>
          <w:rStyle w:val="StyleUnderline"/>
          <w:highlight w:val="cyan"/>
        </w:rPr>
        <w:t>brain</w:t>
      </w:r>
      <w:r>
        <w:rPr>
          <w:rStyle w:val="StyleUnderline"/>
        </w:rPr>
        <w:t>—</w:t>
      </w:r>
      <w:r w:rsidRPr="00DB0AA5">
        <w:rPr>
          <w:rStyle w:val="StyleUnderline"/>
          <w:highlight w:val="cyan"/>
        </w:rPr>
        <w:t>to our exhaustion</w:t>
      </w:r>
      <w:r>
        <w:rPr>
          <w:rStyle w:val="StyleUnderline"/>
        </w:rPr>
        <w:t xml:space="preserve">—for the </w:t>
      </w:r>
      <w:r w:rsidRPr="00DB0AA5">
        <w:rPr>
          <w:rStyle w:val="StyleUnderline"/>
          <w:highlight w:val="cyan"/>
        </w:rPr>
        <w:t>rethinking of how we might come to be differently</w:t>
      </w:r>
      <w:r>
        <w:rPr>
          <w:rStyle w:val="StyleUnderline"/>
        </w:rPr>
        <w:t>.</w:t>
      </w:r>
    </w:p>
    <w:p w14:paraId="5EE98562" w14:textId="2316E671" w:rsidR="00DB0C8E" w:rsidRPr="00AD1037" w:rsidRDefault="00AD1037" w:rsidP="00AD1037">
      <w:pPr>
        <w:pStyle w:val="Heading2"/>
      </w:pPr>
      <w:r>
        <w:t>2NC</w:t>
      </w:r>
    </w:p>
    <w:p w14:paraId="1828F95B" w14:textId="36E8AFAA" w:rsidR="009663AD" w:rsidRDefault="009663AD" w:rsidP="00103B9F">
      <w:pPr>
        <w:pStyle w:val="Heading3"/>
      </w:pPr>
      <w:r>
        <w:t xml:space="preserve">Counterepsitomology </w:t>
      </w:r>
    </w:p>
    <w:p w14:paraId="69F621C4" w14:textId="77777777" w:rsidR="00BB3D15" w:rsidRDefault="00BB3D15" w:rsidP="00BB3D15">
      <w:pPr>
        <w:pStyle w:val="Heading4"/>
      </w:pPr>
      <w:r>
        <w:t>The capitalist machine has been working for too long. Only by voting neg and destroying our own reality finding new modes of engagement in the social field to end this torture.</w:t>
      </w:r>
    </w:p>
    <w:p w14:paraId="227A41CF" w14:textId="77777777" w:rsidR="00BB3D15" w:rsidRDefault="00BB3D15" w:rsidP="00BB3D15">
      <w:r>
        <w:rPr>
          <w:rStyle w:val="Style13ptBold"/>
        </w:rPr>
        <w:t>Buchanan et al 24</w:t>
      </w:r>
      <w:r>
        <w:t>, Ian Buchanan is Professor of Critical and Cultural Theory at the University of Wollongong, Australia. He is the author of A Dictionary of Critical Theory (2nd edition, 2018) and the founding editor of the international journal Deleuze and Guattari Studies, Marcelo Svirsky is a Lecturer in International Studies at the School of History &amp; Politics, University of Wollongong, Australia, “deleuze, guattari and the schizoanalysis of post-neoliberalism”, Jul 25 2024, Bloomsbury Academic, Accessed June 28, 2024, PW</w:t>
      </w:r>
    </w:p>
    <w:p w14:paraId="473B6FC0" w14:textId="4E1F103C" w:rsidR="00BB3D15" w:rsidRDefault="00BB3D15" w:rsidP="00BB3D15">
      <w:pPr>
        <w:rPr>
          <w:sz w:val="16"/>
        </w:rPr>
      </w:pPr>
      <w:r>
        <w:rPr>
          <w:sz w:val="16"/>
        </w:rPr>
        <w:t>On a larger scale, manufacturing has been exported from the First World to the Third World for the same reason: to maintain the rate of profit. Yes, it is much cheaper to manufacture goods in the low-wage regions of the Third World, but those cost savings are rarely passed on to the consumer. More usually, they</w:t>
      </w:r>
      <w:r w:rsidR="00117AC7" w:rsidRPr="00117AC7">
        <w:rPr>
          <w:sz w:val="12"/>
        </w:rPr>
        <w:t>¶</w:t>
      </w:r>
      <w:r>
        <w:rPr>
          <w:sz w:val="16"/>
        </w:rPr>
        <w:t xml:space="preserve"> are passed directly to the company directors and shareholders in the form of dividends and an enhanced capitalization of their stock. </w:t>
      </w:r>
      <w:r>
        <w:rPr>
          <w:rStyle w:val="StyleUnderline"/>
        </w:rPr>
        <w:t xml:space="preserve">The </w:t>
      </w:r>
      <w:r w:rsidRPr="00DB0AA5">
        <w:rPr>
          <w:rStyle w:val="StyleUnderline"/>
          <w:highlight w:val="cyan"/>
        </w:rPr>
        <w:t>tendency towards a falling rate of profit is a</w:t>
      </w:r>
      <w:r>
        <w:rPr>
          <w:rStyle w:val="StyleUnderline"/>
        </w:rPr>
        <w:t xml:space="preserve"> continually </w:t>
      </w:r>
      <w:r w:rsidRPr="00DB0AA5">
        <w:rPr>
          <w:rStyle w:val="StyleUnderline"/>
          <w:highlight w:val="cyan"/>
        </w:rPr>
        <w:t>recurring 'crisis' for capitalism</w:t>
      </w:r>
      <w:r>
        <w:rPr>
          <w:rStyle w:val="StyleUnderline"/>
        </w:rPr>
        <w:t xml:space="preserve">, but not one it has any interest in overcoming. In fact, it is the principal </w:t>
      </w:r>
      <w:r w:rsidRPr="00DB0AA5">
        <w:rPr>
          <w:rStyle w:val="StyleUnderline"/>
          <w:highlight w:val="cyan"/>
        </w:rPr>
        <w:t>motor powering the system, giving it its restless energy</w:t>
      </w:r>
      <w:r>
        <w:rPr>
          <w:sz w:val="16"/>
        </w:rPr>
        <w:t xml:space="preserve"> (Buchanan 1998, 110).</w:t>
      </w:r>
      <w:r w:rsidR="00117AC7" w:rsidRPr="00117AC7">
        <w:rPr>
          <w:sz w:val="12"/>
        </w:rPr>
        <w:t>¶</w:t>
      </w:r>
      <w:r>
        <w:rPr>
          <w:sz w:val="16"/>
        </w:rPr>
        <w:t xml:space="preserve"> So, what is the revolutionary path? </w:t>
      </w:r>
      <w:r w:rsidRPr="00DB0AA5">
        <w:rPr>
          <w:rStyle w:val="StyleUnderline"/>
          <w:highlight w:val="cyan"/>
        </w:rPr>
        <w:t>What is the solution?</w:t>
      </w:r>
      <w:r>
        <w:rPr>
          <w:sz w:val="16"/>
        </w:rPr>
        <w:t xml:space="preserve"> Deleuze and Guattari outlined three tasks - one negative and two positive - that will better position us to become revolutionaries in relation to neoliberalism. </w:t>
      </w:r>
      <w:r>
        <w:rPr>
          <w:rStyle w:val="StyleUnderline"/>
        </w:rPr>
        <w:t xml:space="preserve">According to Deleuze and Guattari, the very first task is a negative one; </w:t>
      </w:r>
      <w:r w:rsidRPr="00DB0AA5">
        <w:rPr>
          <w:rStyle w:val="StyleUnderline"/>
          <w:highlight w:val="cyan"/>
        </w:rPr>
        <w:t>it is to destroy,</w:t>
      </w:r>
      <w:r>
        <w:rPr>
          <w:rStyle w:val="StyleUnderline"/>
        </w:rPr>
        <w:t xml:space="preserve"> destroy. The task of schizoanalysis goes by way of destruction - </w:t>
      </w:r>
      <w:r w:rsidRPr="00DB0AA5">
        <w:rPr>
          <w:rStyle w:val="StyleUnderline"/>
          <w:highlight w:val="cyan"/>
        </w:rPr>
        <w:t>a whole scouring of the unconscious, a complete</w:t>
      </w:r>
      <w:r>
        <w:rPr>
          <w:rStyle w:val="StyleUnderline"/>
        </w:rPr>
        <w:t xml:space="preserve"> </w:t>
      </w:r>
      <w:r w:rsidRPr="00DB0AA5">
        <w:rPr>
          <w:rStyle w:val="StyleUnderline"/>
          <w:highlight w:val="cyan"/>
        </w:rPr>
        <w:t>curettage</w:t>
      </w:r>
      <w:r>
        <w:rPr>
          <w:sz w:val="16"/>
        </w:rPr>
        <w:t xml:space="preserve"> (AO 342/371). The object that is to be destroyed is the Oedipus, and to do so, we must neither retreat to a pre-Oedipal phase nor project a post-Oedipal phase as a means of escaping the Oedipal trap. </w:t>
      </w:r>
      <w:r w:rsidRPr="00DB0AA5">
        <w:rPr>
          <w:rStyle w:val="StyleUnderline"/>
          <w:highlight w:val="cyan"/>
        </w:rPr>
        <w:t>We must rediscover the operation of desire</w:t>
      </w:r>
      <w:r>
        <w:rPr>
          <w:rStyle w:val="StyleUnderline"/>
        </w:rPr>
        <w:t xml:space="preserve"> - a </w:t>
      </w:r>
      <w:r w:rsidRPr="00DB0AA5">
        <w:rPr>
          <w:rStyle w:val="StyleUnderline"/>
          <w:highlight w:val="cyan"/>
        </w:rPr>
        <w:t>desiring-production that lies hidden</w:t>
      </w:r>
      <w:r>
        <w:rPr>
          <w:rStyle w:val="StyleUnderline"/>
        </w:rPr>
        <w:t xml:space="preserve"> </w:t>
      </w:r>
      <w:r w:rsidRPr="00DB0AA5">
        <w:rPr>
          <w:rStyle w:val="StyleUnderline"/>
          <w:highlight w:val="cyan"/>
        </w:rPr>
        <w:t>behind and beneath Oedipal representations</w:t>
      </w:r>
      <w:r>
        <w:rPr>
          <w:rStyle w:val="StyleUnderline"/>
        </w:rPr>
        <w:t>.</w:t>
      </w:r>
      <w:r>
        <w:rPr>
          <w:sz w:val="16"/>
        </w:rPr>
        <w:t xml:space="preserve"> </w:t>
      </w:r>
      <w:r>
        <w:rPr>
          <w:rStyle w:val="StyleUnderline"/>
        </w:rPr>
        <w:t xml:space="preserve">Destruction is essentially a practical </w:t>
      </w:r>
      <w:r w:rsidRPr="00DB0AA5">
        <w:rPr>
          <w:rStyle w:val="StyleUnderline"/>
          <w:highlight w:val="cyan"/>
        </w:rPr>
        <w:t>matter of undoing</w:t>
      </w:r>
      <w:r>
        <w:rPr>
          <w:rStyle w:val="StyleUnderline"/>
        </w:rPr>
        <w:t xml:space="preserve"> the </w:t>
      </w:r>
      <w:r w:rsidRPr="00DB0AA5">
        <w:rPr>
          <w:rStyle w:val="StyleUnderline"/>
          <w:highlight w:val="cyan"/>
        </w:rPr>
        <w:t>complex set of illusions such as political and national territories by means</w:t>
      </w:r>
      <w:r>
        <w:rPr>
          <w:rStyle w:val="StyleUnderline"/>
        </w:rPr>
        <w:t xml:space="preserve"> of </w:t>
      </w:r>
      <w:r w:rsidRPr="00DB0AA5">
        <w:rPr>
          <w:rStyle w:val="StyleUnderline"/>
          <w:highlight w:val="cyan"/>
        </w:rPr>
        <w:t>which we give</w:t>
      </w:r>
      <w:r>
        <w:rPr>
          <w:rStyle w:val="StyleUnderline"/>
        </w:rPr>
        <w:t xml:space="preserve"> structure and </w:t>
      </w:r>
      <w:r w:rsidRPr="00DB0AA5">
        <w:rPr>
          <w:rStyle w:val="StyleUnderline"/>
          <w:highlight w:val="cyan"/>
        </w:rPr>
        <w:t>purpose to our lives</w:t>
      </w:r>
      <w:r>
        <w:rPr>
          <w:rStyle w:val="StyleUnderline"/>
        </w:rPr>
        <w:t xml:space="preserve">. It is </w:t>
      </w:r>
      <w:r w:rsidRPr="00DB0AA5">
        <w:rPr>
          <w:rStyle w:val="StyleUnderline"/>
          <w:highlight w:val="cyan"/>
        </w:rPr>
        <w:t>to deterritorialize them</w:t>
      </w:r>
      <w:r w:rsidRPr="00DB0AA5">
        <w:rPr>
          <w:sz w:val="16"/>
          <w:highlight w:val="cyan"/>
        </w:rPr>
        <w:t xml:space="preserve"> (</w:t>
      </w:r>
      <w:r>
        <w:rPr>
          <w:sz w:val="16"/>
        </w:rPr>
        <w:t xml:space="preserve">Buchanan 1998, 117). This includes the task of eliminating reterritorialization, as it is constantly a threat (120). </w:t>
      </w:r>
      <w:r>
        <w:rPr>
          <w:rStyle w:val="StyleUnderline"/>
        </w:rPr>
        <w:t xml:space="preserve">This is why the second task is a positive one; it consists of </w:t>
      </w:r>
      <w:r w:rsidRPr="00DB0AA5">
        <w:rPr>
          <w:rStyle w:val="StyleUnderline"/>
          <w:highlight w:val="cyan"/>
        </w:rPr>
        <w:t>discovering in a subject the nature, the formation, or the functioning of his</w:t>
      </w:r>
      <w:r>
        <w:rPr>
          <w:rStyle w:val="StyleUnderline"/>
        </w:rPr>
        <w:t xml:space="preserve"> </w:t>
      </w:r>
      <w:r w:rsidRPr="00DB0AA5">
        <w:rPr>
          <w:rStyle w:val="StyleUnderline"/>
          <w:highlight w:val="cyan"/>
        </w:rPr>
        <w:t>desiring-machines</w:t>
      </w:r>
      <w:r>
        <w:rPr>
          <w:rStyle w:val="StyleUnderline"/>
        </w:rPr>
        <w:t xml:space="preserve">, </w:t>
      </w:r>
      <w:r w:rsidRPr="00DB0AA5">
        <w:rPr>
          <w:rStyle w:val="StyleUnderline"/>
          <w:highlight w:val="cyan"/>
        </w:rPr>
        <w:t>independently of any interpretations</w:t>
      </w:r>
      <w:r>
        <w:rPr>
          <w:rStyle w:val="StyleUnderline"/>
        </w:rPr>
        <w:t>.</w:t>
      </w:r>
      <w:r w:rsidR="00117AC7" w:rsidRPr="00117AC7">
        <w:rPr>
          <w:rStyle w:val="StyleUnderline"/>
          <w:sz w:val="12"/>
          <w:u w:val="none"/>
        </w:rPr>
        <w:t>¶</w:t>
      </w:r>
      <w:r>
        <w:rPr>
          <w:rStyle w:val="StyleUnderline"/>
          <w:sz w:val="12"/>
        </w:rPr>
        <w:t xml:space="preserve"> </w:t>
      </w:r>
      <w:r>
        <w:rPr>
          <w:sz w:val="16"/>
        </w:rPr>
        <w:t>What are your desiring-machines, what do you put into these machines, what is the output, how does it work, what are your nonhuman sexes?' (AO 354/384). In order to reach the point of being able to answer these questions, the investigation must push beyond the interpretative realm - the realm in which the question</w:t>
      </w:r>
      <w:r w:rsidR="00117AC7" w:rsidRPr="00117AC7">
        <w:rPr>
          <w:sz w:val="12"/>
        </w:rPr>
        <w:t>¶</w:t>
      </w:r>
      <w:r>
        <w:rPr>
          <w:sz w:val="16"/>
        </w:rPr>
        <w:t xml:space="preserve"> 'what does it mean?' still applies - into what Deleuze and Guattari specify as the functional or machinic realm (Buchanan 1998, 121). </w:t>
      </w:r>
      <w:r>
        <w:rPr>
          <w:rStyle w:val="StyleUnderline"/>
        </w:rPr>
        <w:t xml:space="preserve">Finally, the third task is also a positive one for schizoanalysis; it consists of </w:t>
      </w:r>
      <w:r w:rsidRPr="00DB0AA5">
        <w:rPr>
          <w:rStyle w:val="StyleUnderline"/>
          <w:highlight w:val="cyan"/>
        </w:rPr>
        <w:t>reaching the</w:t>
      </w:r>
      <w:r>
        <w:rPr>
          <w:rStyle w:val="StyleUnderline"/>
        </w:rPr>
        <w:t xml:space="preserve"> </w:t>
      </w:r>
      <w:r w:rsidRPr="00DB0AA5">
        <w:rPr>
          <w:rStyle w:val="StyleUnderline"/>
          <w:highlight w:val="cyan"/>
        </w:rPr>
        <w:t>investments of unconscious desire of the social field</w:t>
      </w:r>
      <w:r>
        <w:rPr>
          <w:rStyle w:val="StyleUnderline"/>
        </w:rPr>
        <w:t xml:space="preserve">, insofar as they are differentiated from the preconscious investments of interest, </w:t>
      </w:r>
      <w:r w:rsidRPr="00DB0AA5">
        <w:rPr>
          <w:rStyle w:val="StyleUnderline"/>
          <w:highlight w:val="cyan"/>
        </w:rPr>
        <w:t>and insofar as they are not merely capable of counteracting</w:t>
      </w:r>
      <w:r>
        <w:rPr>
          <w:rStyle w:val="StyleUnderline"/>
        </w:rPr>
        <w:t xml:space="preserve"> </w:t>
      </w:r>
      <w:r w:rsidRPr="00DB0AA5">
        <w:rPr>
          <w:rStyle w:val="StyleUnderline"/>
          <w:highlight w:val="cyan"/>
        </w:rPr>
        <w:t>them, but also of coexisting with them in opposite modes</w:t>
      </w:r>
      <w:r>
        <w:rPr>
          <w:rStyle w:val="StyleUnderline"/>
        </w:rPr>
        <w:t xml:space="preserve"> </w:t>
      </w:r>
      <w:r>
        <w:rPr>
          <w:sz w:val="16"/>
        </w:rPr>
        <w:t>(AO 383/419) (Buchanan 1998, 123). It goes without saying that the answer to this question becomes more apparent in Deleuze and Guattaris last major collaborative work, What Is Philosophy? In this text, we are called to maintain the revolutionary potential of philosophy as a discipline that involves the creation of new concepts (Deleuze 1988, 16). In What Is Philosophy?, philosophy is a critique of the present and with the aim of calling for a future form, for a new earth and people that do not yet exist' (Deleuze and Guattari 1994, 108).</w:t>
      </w:r>
    </w:p>
    <w:p w14:paraId="4E3AF283" w14:textId="77777777" w:rsidR="00BB3D15" w:rsidRPr="00EF1430" w:rsidRDefault="00BB3D15" w:rsidP="00BB3D15">
      <w:pPr>
        <w:rPr>
          <w:sz w:val="16"/>
        </w:rPr>
      </w:pPr>
    </w:p>
    <w:p w14:paraId="287E7677" w14:textId="77777777" w:rsidR="009663AD" w:rsidRDefault="009663AD" w:rsidP="009663AD">
      <w:pPr>
        <w:pStyle w:val="Heading4"/>
      </w:pPr>
      <w:r w:rsidRPr="001112DE">
        <w:t xml:space="preserve">Only voting negative can endorse an invisible insurrection, which, rather than using force, uses mental strength to </w:t>
      </w:r>
      <w:r>
        <w:t xml:space="preserve">see past the mirage of semiotic capitalism and </w:t>
      </w:r>
      <w:r w:rsidRPr="001112DE">
        <w:t>overthrow the global order</w:t>
      </w:r>
    </w:p>
    <w:p w14:paraId="16937386" w14:textId="77777777" w:rsidR="009663AD" w:rsidRPr="001112DE" w:rsidRDefault="009663AD" w:rsidP="009663AD">
      <w:r w:rsidRPr="001112DE">
        <w:t xml:space="preserve">Vlad </w:t>
      </w:r>
      <w:r w:rsidRPr="001112DE">
        <w:rPr>
          <w:rStyle w:val="Style13ptBold"/>
        </w:rPr>
        <w:t>Morariu</w:t>
      </w:r>
      <w:r w:rsidRPr="001112DE">
        <w:t xml:space="preserve"> and Jaakko </w:t>
      </w:r>
      <w:r w:rsidRPr="001112DE">
        <w:rPr>
          <w:rStyle w:val="Style13ptBold"/>
        </w:rPr>
        <w:t>Karhunen</w:t>
      </w:r>
      <w:r>
        <w:t xml:space="preserve"> </w:t>
      </w:r>
      <w:r w:rsidRPr="001112DE">
        <w:rPr>
          <w:rStyle w:val="Style13ptBold"/>
        </w:rPr>
        <w:t>20</w:t>
      </w:r>
      <w:r>
        <w:t xml:space="preserve">, </w:t>
      </w:r>
      <w:r w:rsidRPr="001112DE">
        <w:t>Vlad Morariu is a Romanian-born researcher, curator and Visual Cultures Lecturer at Middlesex University London, where he co-leads the Visual and Material Culture Research Cluster</w:t>
      </w:r>
      <w:r>
        <w:t xml:space="preserve">, </w:t>
      </w:r>
      <w:r w:rsidRPr="001112DE">
        <w:t>Jaakko Karhunen is a doctoral student at Loughborough University. Follow them to stay up to date with their professional activities in philosophy</w:t>
      </w:r>
      <w:r>
        <w:t>, April 30, 2020, “</w:t>
      </w:r>
      <w:r w:rsidRPr="001112DE">
        <w:t>Cultures of Violence</w:t>
      </w:r>
      <w:r>
        <w:t xml:space="preserve">”, “Chapter 3: Project Sigma”, </w:t>
      </w:r>
      <w:r w:rsidRPr="001112DE">
        <w:t>Routledge</w:t>
      </w:r>
      <w:r>
        <w:t>, Accessed July 3, 2024, PW</w:t>
      </w:r>
    </w:p>
    <w:p w14:paraId="31C38950" w14:textId="77777777" w:rsidR="009663AD" w:rsidRDefault="009663AD" w:rsidP="009663AD">
      <w:pPr>
        <w:rPr>
          <w:sz w:val="16"/>
        </w:rPr>
      </w:pPr>
      <w:r w:rsidRPr="001112DE">
        <w:rPr>
          <w:rStyle w:val="StyleUnderline"/>
        </w:rPr>
        <w:t xml:space="preserve">The </w:t>
      </w:r>
      <w:r w:rsidRPr="00DB0AA5">
        <w:rPr>
          <w:rStyle w:val="StyleUnderline"/>
          <w:highlight w:val="cyan"/>
        </w:rPr>
        <w:t>mechanisation and technicisation of human lives are mirrored in</w:t>
      </w:r>
      <w:r w:rsidRPr="001112DE">
        <w:rPr>
          <w:rStyle w:val="StyleUnderline"/>
        </w:rPr>
        <w:t xml:space="preserve"> the fact that free time is spent in the </w:t>
      </w:r>
      <w:r w:rsidRPr="00DB0AA5">
        <w:rPr>
          <w:rStyle w:val="StyleUnderline"/>
          <w:highlight w:val="cyan"/>
        </w:rPr>
        <w:t>mechanical flux of news</w:t>
      </w:r>
      <w:r w:rsidRPr="001112DE">
        <w:rPr>
          <w:rStyle w:val="StyleUnderline"/>
        </w:rPr>
        <w:t xml:space="preserve"> – </w:t>
      </w:r>
      <w:r w:rsidRPr="00DB0AA5">
        <w:rPr>
          <w:rStyle w:val="StyleUnderline"/>
          <w:highlight w:val="cyan"/>
        </w:rPr>
        <w:t>today augmented by the semiotic fluxes of capital</w:t>
      </w:r>
      <w:r w:rsidRPr="001112DE">
        <w:rPr>
          <w:rStyle w:val="StyleUnderline"/>
        </w:rPr>
        <w:t xml:space="preserve"> (from advertising to social media) – and where </w:t>
      </w:r>
      <w:r w:rsidRPr="00DB0AA5">
        <w:rPr>
          <w:rStyle w:val="StyleUnderline"/>
          <w:highlight w:val="cyan"/>
        </w:rPr>
        <w:t>everything presented as ‘new’ is,</w:t>
      </w:r>
      <w:r>
        <w:rPr>
          <w:rStyle w:val="StyleUnderline"/>
        </w:rPr>
        <w:t xml:space="preserve"> </w:t>
      </w:r>
      <w:r w:rsidRPr="001112DE">
        <w:rPr>
          <w:rStyle w:val="StyleUnderline"/>
        </w:rPr>
        <w:t>in</w:t>
      </w:r>
      <w:r>
        <w:rPr>
          <w:rStyle w:val="StyleUnderline"/>
        </w:rPr>
        <w:t xml:space="preserve"> </w:t>
      </w:r>
      <w:r w:rsidRPr="001112DE">
        <w:rPr>
          <w:rStyle w:val="StyleUnderline"/>
        </w:rPr>
        <w:t>fact,</w:t>
      </w:r>
      <w:r>
        <w:rPr>
          <w:rStyle w:val="StyleUnderline"/>
        </w:rPr>
        <w:t xml:space="preserve"> </w:t>
      </w:r>
      <w:r w:rsidRPr="001112DE">
        <w:rPr>
          <w:rStyle w:val="StyleUnderline"/>
        </w:rPr>
        <w:t>a</w:t>
      </w:r>
      <w:r>
        <w:rPr>
          <w:rStyle w:val="StyleUnderline"/>
        </w:rPr>
        <w:t xml:space="preserve"> </w:t>
      </w:r>
      <w:r w:rsidRPr="00DB0AA5">
        <w:rPr>
          <w:rStyle w:val="StyleUnderline"/>
          <w:highlight w:val="cyan"/>
        </w:rPr>
        <w:t>zombified repetition of the same</w:t>
      </w:r>
      <w:r w:rsidRPr="001112DE">
        <w:rPr>
          <w:rStyle w:val="StyleUnderline"/>
        </w:rPr>
        <w:t>.</w:t>
      </w:r>
      <w:r>
        <w:rPr>
          <w:rStyle w:val="StyleUnderline"/>
        </w:rPr>
        <w:t xml:space="preserve"> </w:t>
      </w:r>
      <w:r w:rsidRPr="001112DE">
        <w:rPr>
          <w:rStyle w:val="StyleUnderline"/>
        </w:rPr>
        <w:t>Vision,</w:t>
      </w:r>
      <w:r>
        <w:rPr>
          <w:rStyle w:val="StyleUnderline"/>
        </w:rPr>
        <w:t xml:space="preserve"> </w:t>
      </w:r>
      <w:r w:rsidRPr="001112DE">
        <w:rPr>
          <w:rStyle w:val="StyleUnderline"/>
        </w:rPr>
        <w:t>visuality and imagination</w:t>
      </w:r>
      <w:r w:rsidRPr="001112DE">
        <w:rPr>
          <w:sz w:val="16"/>
        </w:rPr>
        <w:t xml:space="preserve"> in the contemporary condition are </w:t>
      </w:r>
      <w:r w:rsidRPr="001112DE">
        <w:rPr>
          <w:rStyle w:val="StyleUnderline"/>
        </w:rPr>
        <w:t xml:space="preserve">codified by the logic of the return of the same. </w:t>
      </w:r>
      <w:r w:rsidRPr="001112DE">
        <w:rPr>
          <w:sz w:val="16"/>
        </w:rPr>
        <w:t xml:space="preserve">As an insurrection occurring in time and place, Trocchi believed that sigma could only insert itself into the capillaries of repeated uncreative time, in the undergrounds of the urban centres and in such a way that it would change time and space from within. This is the reason why sigma could not be a revolutionary, momentous change in time-space – an event that dies immediately as it comes into existence. This is also why it could not occur democratically as a movement of forces through existing space-time: the democratic choice does not exist yet because it cannot be imagined and visualised yet. sigma is not a coup d’etat, in the manner in which Lenin and Trotsky understood it. It is rather a coup de monde, ‘more gradual, less spectacular’ – an eminently cultural virology, which begins by intelligence becoming self-conscious. </w:t>
      </w:r>
      <w:r w:rsidRPr="001112DE">
        <w:rPr>
          <w:rStyle w:val="StyleUnderline"/>
        </w:rPr>
        <w:t>Trocchi</w:t>
      </w:r>
      <w:r>
        <w:rPr>
          <w:rStyle w:val="StyleUnderline"/>
        </w:rPr>
        <w:t xml:space="preserve"> </w:t>
      </w:r>
      <w:r w:rsidRPr="001112DE">
        <w:rPr>
          <w:rStyle w:val="StyleUnderline"/>
        </w:rPr>
        <w:t>appears</w:t>
      </w:r>
      <w:r>
        <w:rPr>
          <w:rStyle w:val="StyleUnderline"/>
        </w:rPr>
        <w:t xml:space="preserve"> </w:t>
      </w:r>
      <w:r w:rsidRPr="001112DE">
        <w:rPr>
          <w:rStyle w:val="StyleUnderline"/>
        </w:rPr>
        <w:t>to</w:t>
      </w:r>
      <w:r>
        <w:rPr>
          <w:rStyle w:val="StyleUnderline"/>
        </w:rPr>
        <w:t xml:space="preserve"> </w:t>
      </w:r>
      <w:r w:rsidRPr="001112DE">
        <w:rPr>
          <w:rStyle w:val="StyleUnderline"/>
        </w:rPr>
        <w:t>believe</w:t>
      </w:r>
      <w:r>
        <w:rPr>
          <w:rStyle w:val="StyleUnderline"/>
        </w:rPr>
        <w:t xml:space="preserve"> </w:t>
      </w:r>
      <w:r w:rsidRPr="001112DE">
        <w:rPr>
          <w:rStyle w:val="StyleUnderline"/>
        </w:rPr>
        <w:t>in</w:t>
      </w:r>
      <w:r>
        <w:rPr>
          <w:rStyle w:val="StyleUnderline"/>
        </w:rPr>
        <w:t xml:space="preserve"> </w:t>
      </w:r>
      <w:r w:rsidRPr="001112DE">
        <w:rPr>
          <w:rStyle w:val="StyleUnderline"/>
        </w:rPr>
        <w:t>a</w:t>
      </w:r>
      <w:r>
        <w:rPr>
          <w:rStyle w:val="StyleUnderline"/>
        </w:rPr>
        <w:t xml:space="preserve"> </w:t>
      </w:r>
      <w:r w:rsidRPr="001112DE">
        <w:rPr>
          <w:rStyle w:val="StyleUnderline"/>
        </w:rPr>
        <w:t>kind</w:t>
      </w:r>
      <w:r>
        <w:rPr>
          <w:rStyle w:val="StyleUnderline"/>
        </w:rPr>
        <w:t xml:space="preserve"> </w:t>
      </w:r>
      <w:r w:rsidRPr="001112DE">
        <w:rPr>
          <w:rStyle w:val="StyleUnderline"/>
        </w:rPr>
        <w:t>of</w:t>
      </w:r>
      <w:r>
        <w:rPr>
          <w:rStyle w:val="StyleUnderline"/>
        </w:rPr>
        <w:t xml:space="preserve"> </w:t>
      </w:r>
      <w:r w:rsidRPr="00DB0AA5">
        <w:rPr>
          <w:rStyle w:val="StyleUnderline"/>
          <w:highlight w:val="cyan"/>
        </w:rPr>
        <w:t>dialectic of historical violence, where ‘revolution follows repression and is followed by repression’</w:t>
      </w:r>
      <w:r w:rsidRPr="001112DE">
        <w:rPr>
          <w:rStyle w:val="StyleUnderline"/>
        </w:rPr>
        <w:t xml:space="preserve"> (GEN: 2).</w:t>
      </w:r>
      <w:r>
        <w:rPr>
          <w:rStyle w:val="StyleUnderline"/>
        </w:rPr>
        <w:t xml:space="preserve"> </w:t>
      </w:r>
      <w:r w:rsidRPr="001112DE">
        <w:rPr>
          <w:rStyle w:val="StyleUnderline"/>
        </w:rPr>
        <w:t>Thus</w:t>
      </w:r>
      <w:r>
        <w:rPr>
          <w:rStyle w:val="StyleUnderline"/>
        </w:rPr>
        <w:t xml:space="preserve"> </w:t>
      </w:r>
      <w:r w:rsidRPr="001112DE">
        <w:rPr>
          <w:rStyle w:val="StyleUnderline"/>
        </w:rPr>
        <w:t>instead</w:t>
      </w:r>
      <w:r>
        <w:rPr>
          <w:rStyle w:val="StyleUnderline"/>
        </w:rPr>
        <w:t xml:space="preserve"> </w:t>
      </w:r>
      <w:r w:rsidRPr="001112DE">
        <w:rPr>
          <w:rStyle w:val="StyleUnderline"/>
        </w:rPr>
        <w:t>of</w:t>
      </w:r>
      <w:r>
        <w:rPr>
          <w:rStyle w:val="StyleUnderline"/>
        </w:rPr>
        <w:t xml:space="preserve"> </w:t>
      </w:r>
      <w:r w:rsidRPr="001112DE">
        <w:rPr>
          <w:rStyle w:val="StyleUnderline"/>
        </w:rPr>
        <w:t>arguing</w:t>
      </w:r>
      <w:r>
        <w:rPr>
          <w:rStyle w:val="StyleUnderline"/>
        </w:rPr>
        <w:t xml:space="preserve"> </w:t>
      </w:r>
      <w:r w:rsidRPr="001112DE">
        <w:rPr>
          <w:rStyle w:val="StyleUnderline"/>
        </w:rPr>
        <w:t>for</w:t>
      </w:r>
      <w:r>
        <w:rPr>
          <w:rStyle w:val="StyleUnderline"/>
        </w:rPr>
        <w:t xml:space="preserve"> </w:t>
      </w:r>
      <w:r w:rsidRPr="001112DE">
        <w:rPr>
          <w:rStyle w:val="StyleUnderline"/>
        </w:rPr>
        <w:t>a</w:t>
      </w:r>
      <w:r>
        <w:rPr>
          <w:rStyle w:val="StyleUnderline"/>
        </w:rPr>
        <w:t xml:space="preserve"> </w:t>
      </w:r>
      <w:r w:rsidRPr="001112DE">
        <w:rPr>
          <w:rStyle w:val="StyleUnderline"/>
        </w:rPr>
        <w:t>revolutionary</w:t>
      </w:r>
      <w:r>
        <w:rPr>
          <w:rStyle w:val="StyleUnderline"/>
        </w:rPr>
        <w:t xml:space="preserve"> </w:t>
      </w:r>
      <w:r w:rsidRPr="001112DE">
        <w:rPr>
          <w:rStyle w:val="StyleUnderline"/>
        </w:rPr>
        <w:t>coup</w:t>
      </w:r>
      <w:r>
        <w:rPr>
          <w:rStyle w:val="StyleUnderline"/>
        </w:rPr>
        <w:t xml:space="preserve"> </w:t>
      </w:r>
      <w:r w:rsidRPr="001112DE">
        <w:rPr>
          <w:rStyle w:val="StyleUnderline"/>
        </w:rPr>
        <w:t>d’etat</w:t>
      </w:r>
      <w:r>
        <w:rPr>
          <w:rStyle w:val="StyleUnderline"/>
        </w:rPr>
        <w:t xml:space="preserve"> </w:t>
      </w:r>
      <w:r w:rsidRPr="001112DE">
        <w:rPr>
          <w:rStyle w:val="StyleUnderline"/>
        </w:rPr>
        <w:t>that</w:t>
      </w:r>
      <w:r>
        <w:rPr>
          <w:rStyle w:val="StyleUnderline"/>
        </w:rPr>
        <w:t xml:space="preserve"> </w:t>
      </w:r>
      <w:r w:rsidRPr="001112DE">
        <w:rPr>
          <w:rStyle w:val="StyleUnderline"/>
        </w:rPr>
        <w:t>would</w:t>
      </w:r>
      <w:r>
        <w:rPr>
          <w:rStyle w:val="StyleUnderline"/>
        </w:rPr>
        <w:t xml:space="preserve"> </w:t>
      </w:r>
      <w:r w:rsidRPr="001112DE">
        <w:rPr>
          <w:rStyle w:val="StyleUnderline"/>
        </w:rPr>
        <w:t>be</w:t>
      </w:r>
      <w:r>
        <w:rPr>
          <w:rStyle w:val="StyleUnderline"/>
        </w:rPr>
        <w:t xml:space="preserve"> </w:t>
      </w:r>
      <w:r w:rsidRPr="001112DE">
        <w:rPr>
          <w:rStyle w:val="StyleUnderline"/>
        </w:rPr>
        <w:t>swiftly</w:t>
      </w:r>
      <w:r>
        <w:rPr>
          <w:rStyle w:val="StyleUnderline"/>
        </w:rPr>
        <w:t xml:space="preserve"> </w:t>
      </w:r>
      <w:r w:rsidRPr="001112DE">
        <w:rPr>
          <w:rStyle w:val="StyleUnderline"/>
        </w:rPr>
        <w:t>and</w:t>
      </w:r>
      <w:r>
        <w:rPr>
          <w:rStyle w:val="StyleUnderline"/>
        </w:rPr>
        <w:t xml:space="preserve"> </w:t>
      </w:r>
      <w:r w:rsidRPr="001112DE">
        <w:rPr>
          <w:rStyle w:val="StyleUnderline"/>
        </w:rPr>
        <w:t>violently</w:t>
      </w:r>
      <w:r>
        <w:rPr>
          <w:rStyle w:val="StyleUnderline"/>
        </w:rPr>
        <w:t xml:space="preserve"> </w:t>
      </w:r>
      <w:r w:rsidRPr="001112DE">
        <w:rPr>
          <w:rStyle w:val="StyleUnderline"/>
        </w:rPr>
        <w:t>repressed,</w:t>
      </w:r>
      <w:r>
        <w:rPr>
          <w:rStyle w:val="StyleUnderline"/>
        </w:rPr>
        <w:t xml:space="preserve"> </w:t>
      </w:r>
      <w:r w:rsidRPr="00E624A9">
        <w:rPr>
          <w:rStyle w:val="StyleUnderline"/>
        </w:rPr>
        <w:t xml:space="preserve">Trocchi envisioned </w:t>
      </w:r>
      <w:r w:rsidRPr="00DB0AA5">
        <w:rPr>
          <w:rStyle w:val="StyleUnderline"/>
          <w:highlight w:val="cyan"/>
        </w:rPr>
        <w:t>an invisible insurrection</w:t>
      </w:r>
      <w:r w:rsidRPr="001112DE">
        <w:rPr>
          <w:rStyle w:val="StyleUnderline"/>
        </w:rPr>
        <w:t xml:space="preserve"> </w:t>
      </w:r>
      <w:r w:rsidRPr="00DB0AA5">
        <w:rPr>
          <w:rStyle w:val="StyleUnderline"/>
          <w:highlight w:val="cyan"/>
        </w:rPr>
        <w:t>fuelled by ‘the powerhouse of the mind’</w:t>
      </w:r>
      <w:r w:rsidRPr="001112DE">
        <w:rPr>
          <w:sz w:val="16"/>
        </w:rPr>
        <w:t xml:space="preserve"> (INV: 1). The enemy, writes Trocchi, is never personal: the real enemy is ‘spiritual ignorance breeding fear, hysteria, schizophrenia’ (GEN: 2). </w:t>
      </w:r>
      <w:r w:rsidRPr="00DB0AA5">
        <w:rPr>
          <w:rStyle w:val="StyleUnderline"/>
          <w:highlight w:val="cyan"/>
        </w:rPr>
        <w:t>As the state is</w:t>
      </w:r>
      <w:r w:rsidRPr="001112DE">
        <w:rPr>
          <w:rStyle w:val="StyleUnderline"/>
        </w:rPr>
        <w:t xml:space="preserve"> </w:t>
      </w:r>
      <w:r w:rsidRPr="00DB0AA5">
        <w:rPr>
          <w:rStyle w:val="StyleUnderline"/>
          <w:highlight w:val="cyan"/>
        </w:rPr>
        <w:t>ultimately comprised of individuals, it is simply ignorance against</w:t>
      </w:r>
      <w:r w:rsidRPr="001112DE">
        <w:rPr>
          <w:rStyle w:val="StyleUnderline"/>
        </w:rPr>
        <w:t xml:space="preserve"> </w:t>
      </w:r>
      <w:r w:rsidRPr="00DB0AA5">
        <w:rPr>
          <w:rStyle w:val="StyleUnderline"/>
          <w:highlight w:val="cyan"/>
        </w:rPr>
        <w:t>what one must operate upon</w:t>
      </w:r>
      <w:r w:rsidRPr="001112DE">
        <w:rPr>
          <w:rStyle w:val="StyleUnderline"/>
        </w:rPr>
        <w:t>.</w:t>
      </w:r>
      <w:r>
        <w:rPr>
          <w:rStyle w:val="StyleUnderline"/>
        </w:rPr>
        <w:t xml:space="preserve"> </w:t>
      </w:r>
      <w:r w:rsidRPr="00DB0AA5">
        <w:rPr>
          <w:rStyle w:val="StyleUnderline"/>
          <w:highlight w:val="cyan"/>
        </w:rPr>
        <w:t>Even war</w:t>
      </w:r>
      <w:r>
        <w:rPr>
          <w:rStyle w:val="StyleUnderline"/>
        </w:rPr>
        <w:t xml:space="preserve"> </w:t>
      </w:r>
      <w:r w:rsidRPr="00DB0AA5">
        <w:rPr>
          <w:rStyle w:val="StyleUnderline"/>
          <w:highlight w:val="cyan"/>
        </w:rPr>
        <w:t>and violence exerted by the state appears to originate in thought</w:t>
      </w:r>
      <w:r w:rsidRPr="001112DE">
        <w:rPr>
          <w:rStyle w:val="StyleUnderline"/>
        </w:rPr>
        <w:t>.</w:t>
      </w:r>
      <w:r w:rsidRPr="001112DE">
        <w:rPr>
          <w:sz w:val="16"/>
        </w:rPr>
        <w:t xml:space="preserve"> Therefore, the change in the consciousness of individuals is all that is required for a sigmatic rupture of the world.5 ‘</w:t>
      </w:r>
      <w:r w:rsidRPr="00DB0AA5">
        <w:rPr>
          <w:rStyle w:val="StyleUnderline"/>
          <w:highlight w:val="cyan"/>
        </w:rPr>
        <w:t>What must occur . . . is a revelation’</w:t>
      </w:r>
      <w:r w:rsidRPr="001112DE">
        <w:rPr>
          <w:rStyle w:val="StyleUnderline"/>
        </w:rPr>
        <w:t xml:space="preserve">, which includes the </w:t>
      </w:r>
      <w:r w:rsidRPr="00DB0AA5">
        <w:rPr>
          <w:rStyle w:val="StyleUnderline"/>
          <w:highlight w:val="cyan"/>
        </w:rPr>
        <w:t>perception of ‘the forces that are at work in the world’</w:t>
      </w:r>
      <w:r w:rsidRPr="001112DE">
        <w:rPr>
          <w:rStyle w:val="StyleUnderline"/>
        </w:rPr>
        <w:t>;</w:t>
      </w:r>
      <w:r w:rsidRPr="001112DE">
        <w:rPr>
          <w:sz w:val="16"/>
        </w:rPr>
        <w:t xml:space="preserve"> </w:t>
      </w:r>
      <w:r w:rsidRPr="001112DE">
        <w:rPr>
          <w:rStyle w:val="StyleUnderline"/>
        </w:rPr>
        <w:t>then,</w:t>
      </w:r>
      <w:r>
        <w:rPr>
          <w:rStyle w:val="StyleUnderline"/>
        </w:rPr>
        <w:t xml:space="preserve"> </w:t>
      </w:r>
      <w:r w:rsidRPr="001112DE">
        <w:rPr>
          <w:rStyle w:val="StyleUnderline"/>
        </w:rPr>
        <w:t>calmly,</w:t>
      </w:r>
      <w:r>
        <w:rPr>
          <w:rStyle w:val="StyleUnderline"/>
        </w:rPr>
        <w:t xml:space="preserve"> </w:t>
      </w:r>
      <w:r w:rsidRPr="001112DE">
        <w:rPr>
          <w:rStyle w:val="StyleUnderline"/>
        </w:rPr>
        <w:t>without</w:t>
      </w:r>
      <w:r>
        <w:rPr>
          <w:rStyle w:val="StyleUnderline"/>
        </w:rPr>
        <w:t xml:space="preserve"> </w:t>
      </w:r>
      <w:r w:rsidRPr="001112DE">
        <w:rPr>
          <w:rStyle w:val="StyleUnderline"/>
        </w:rPr>
        <w:t>indignation,</w:t>
      </w:r>
      <w:r>
        <w:rPr>
          <w:rStyle w:val="StyleUnderline"/>
        </w:rPr>
        <w:t xml:space="preserve"> </w:t>
      </w:r>
      <w:r w:rsidRPr="001112DE">
        <w:rPr>
          <w:rStyle w:val="StyleUnderline"/>
        </w:rPr>
        <w:t>by</w:t>
      </w:r>
      <w:r>
        <w:rPr>
          <w:rStyle w:val="StyleUnderline"/>
        </w:rPr>
        <w:t xml:space="preserve"> </w:t>
      </w:r>
      <w:r w:rsidRPr="001112DE">
        <w:rPr>
          <w:rStyle w:val="StyleUnderline"/>
        </w:rPr>
        <w:t>a</w:t>
      </w:r>
      <w:r>
        <w:rPr>
          <w:rStyle w:val="StyleUnderline"/>
        </w:rPr>
        <w:t xml:space="preserve"> </w:t>
      </w:r>
      <w:r w:rsidRPr="001112DE">
        <w:rPr>
          <w:rStyle w:val="StyleUnderline"/>
        </w:rPr>
        <w:t>kind</w:t>
      </w:r>
      <w:r>
        <w:rPr>
          <w:rStyle w:val="StyleUnderline"/>
        </w:rPr>
        <w:t xml:space="preserve"> </w:t>
      </w:r>
      <w:r w:rsidRPr="001112DE">
        <w:rPr>
          <w:rStyle w:val="StyleUnderline"/>
        </w:rPr>
        <w:t>of</w:t>
      </w:r>
      <w:r>
        <w:rPr>
          <w:rStyle w:val="StyleUnderline"/>
        </w:rPr>
        <w:t xml:space="preserve"> </w:t>
      </w:r>
      <w:r w:rsidRPr="00DB0AA5">
        <w:rPr>
          <w:rStyle w:val="StyleUnderline"/>
          <w:highlight w:val="cyan"/>
        </w:rPr>
        <w:t>mental ju-jitsu</w:t>
      </w:r>
      <w:r>
        <w:rPr>
          <w:rStyle w:val="StyleUnderline"/>
        </w:rPr>
        <w:t xml:space="preserve"> </w:t>
      </w:r>
      <w:r w:rsidRPr="00DB0AA5">
        <w:rPr>
          <w:rStyle w:val="StyleUnderline"/>
          <w:highlight w:val="cyan"/>
        </w:rPr>
        <w:t>that</w:t>
      </w:r>
      <w:r>
        <w:rPr>
          <w:rStyle w:val="StyleUnderline"/>
        </w:rPr>
        <w:t xml:space="preserve"> </w:t>
      </w:r>
      <w:r w:rsidRPr="00DB0AA5">
        <w:rPr>
          <w:rStyle w:val="StyleUnderline"/>
          <w:highlight w:val="cyan"/>
        </w:rPr>
        <w:t>is ours by virtue of intelligence</w:t>
      </w:r>
      <w:r w:rsidRPr="001112DE">
        <w:rPr>
          <w:rStyle w:val="StyleUnderline"/>
        </w:rPr>
        <w:t>,</w:t>
      </w:r>
      <w:r>
        <w:rPr>
          <w:rStyle w:val="StyleUnderline"/>
        </w:rPr>
        <w:t xml:space="preserve"> </w:t>
      </w:r>
      <w:r w:rsidRPr="001112DE">
        <w:rPr>
          <w:rStyle w:val="StyleUnderline"/>
        </w:rPr>
        <w:t>of</w:t>
      </w:r>
      <w:r>
        <w:rPr>
          <w:rStyle w:val="StyleUnderline"/>
        </w:rPr>
        <w:t xml:space="preserve"> </w:t>
      </w:r>
      <w:r w:rsidRPr="00DB0AA5">
        <w:rPr>
          <w:rStyle w:val="StyleUnderline"/>
          <w:highlight w:val="cyan"/>
        </w:rPr>
        <w:t>modifying, correcting, polluting, deflecting</w:t>
      </w:r>
      <w:r w:rsidRPr="001112DE">
        <w:rPr>
          <w:rStyle w:val="StyleUnderline"/>
        </w:rPr>
        <w:t>,</w:t>
      </w:r>
      <w:r>
        <w:rPr>
          <w:rStyle w:val="StyleUnderline"/>
        </w:rPr>
        <w:t xml:space="preserve"> </w:t>
      </w:r>
      <w:r w:rsidRPr="00DB0AA5">
        <w:rPr>
          <w:rStyle w:val="StyleUnderline"/>
          <w:highlight w:val="cyan"/>
        </w:rPr>
        <w:t>corrupting, eroding, outflanking</w:t>
      </w:r>
      <w:r w:rsidRPr="001112DE">
        <w:rPr>
          <w:sz w:val="16"/>
        </w:rPr>
        <w:t xml:space="preserve"> . . . </w:t>
      </w:r>
      <w:r w:rsidRPr="00DB0AA5">
        <w:rPr>
          <w:rStyle w:val="StyleUnderline"/>
          <w:highlight w:val="cyan"/>
        </w:rPr>
        <w:t>inspiring what we might call the invisible insurrection</w:t>
      </w:r>
      <w:r w:rsidRPr="001112DE">
        <w:rPr>
          <w:rStyle w:val="StyleUnderline"/>
        </w:rPr>
        <w:t>.</w:t>
      </w:r>
      <w:r w:rsidRPr="001112DE">
        <w:rPr>
          <w:sz w:val="16"/>
        </w:rPr>
        <w:t xml:space="preserve"> (INV: 2) The metaphor of the ‘mental ju-jitsu’ here is borrowed from the Japanese martial arts: it is the art of defeating an armed opponent without the use of a weapon. </w:t>
      </w:r>
      <w:r w:rsidRPr="001112DE">
        <w:rPr>
          <w:rStyle w:val="StyleUnderline"/>
        </w:rPr>
        <w:t xml:space="preserve">It suggests </w:t>
      </w:r>
      <w:r w:rsidRPr="00DB0AA5">
        <w:rPr>
          <w:rStyle w:val="StyleUnderline"/>
          <w:highlight w:val="cyan"/>
        </w:rPr>
        <w:t>hard work, self-discipline and a vigorous mind taking hold of itself, understanding its relation</w:t>
      </w:r>
      <w:r>
        <w:rPr>
          <w:rStyle w:val="StyleUnderline"/>
        </w:rPr>
        <w:t xml:space="preserve"> </w:t>
      </w:r>
      <w:r w:rsidRPr="00DB0AA5">
        <w:rPr>
          <w:rStyle w:val="StyleUnderline"/>
          <w:highlight w:val="cyan"/>
        </w:rPr>
        <w:t>to the forces influencing the world</w:t>
      </w:r>
      <w:r>
        <w:rPr>
          <w:rStyle w:val="StyleUnderline"/>
        </w:rPr>
        <w:t xml:space="preserve"> </w:t>
      </w:r>
      <w:r w:rsidRPr="001112DE">
        <w:rPr>
          <w:rStyle w:val="StyleUnderline"/>
        </w:rPr>
        <w:t>–</w:t>
      </w:r>
      <w:r>
        <w:rPr>
          <w:rStyle w:val="StyleUnderline"/>
        </w:rPr>
        <w:t xml:space="preserve"> </w:t>
      </w:r>
      <w:r w:rsidRPr="001112DE">
        <w:rPr>
          <w:rStyle w:val="StyleUnderline"/>
        </w:rPr>
        <w:t>but</w:t>
      </w:r>
      <w:r>
        <w:rPr>
          <w:rStyle w:val="StyleUnderline"/>
        </w:rPr>
        <w:t xml:space="preserve"> </w:t>
      </w:r>
      <w:r w:rsidRPr="001112DE">
        <w:rPr>
          <w:rStyle w:val="StyleUnderline"/>
        </w:rPr>
        <w:t>also</w:t>
      </w:r>
      <w:r>
        <w:rPr>
          <w:rStyle w:val="StyleUnderline"/>
        </w:rPr>
        <w:t xml:space="preserve"> </w:t>
      </w:r>
      <w:r w:rsidRPr="001112DE">
        <w:rPr>
          <w:rStyle w:val="StyleUnderline"/>
        </w:rPr>
        <w:t>performing</w:t>
      </w:r>
      <w:r>
        <w:rPr>
          <w:rStyle w:val="StyleUnderline"/>
        </w:rPr>
        <w:t xml:space="preserve"> </w:t>
      </w:r>
      <w:r w:rsidRPr="001112DE">
        <w:rPr>
          <w:rStyle w:val="StyleUnderline"/>
        </w:rPr>
        <w:t>a</w:t>
      </w:r>
      <w:r>
        <w:rPr>
          <w:rStyle w:val="StyleUnderline"/>
        </w:rPr>
        <w:t xml:space="preserve"> </w:t>
      </w:r>
      <w:r w:rsidRPr="001112DE">
        <w:rPr>
          <w:rStyle w:val="StyleUnderline"/>
        </w:rPr>
        <w:t>creative</w:t>
      </w:r>
      <w:r>
        <w:rPr>
          <w:rStyle w:val="StyleUnderline"/>
        </w:rPr>
        <w:t xml:space="preserve"> </w:t>
      </w:r>
      <w:r w:rsidRPr="001112DE">
        <w:rPr>
          <w:rStyle w:val="StyleUnderline"/>
        </w:rPr>
        <w:t>and</w:t>
      </w:r>
      <w:r>
        <w:rPr>
          <w:rStyle w:val="StyleUnderline"/>
        </w:rPr>
        <w:t xml:space="preserve"> </w:t>
      </w:r>
      <w:r w:rsidRPr="001112DE">
        <w:rPr>
          <w:rStyle w:val="StyleUnderline"/>
        </w:rPr>
        <w:t>imaginative</w:t>
      </w:r>
      <w:r>
        <w:rPr>
          <w:rStyle w:val="StyleUnderline"/>
        </w:rPr>
        <w:t xml:space="preserve"> </w:t>
      </w:r>
      <w:r w:rsidRPr="001112DE">
        <w:rPr>
          <w:rStyle w:val="StyleUnderline"/>
        </w:rPr>
        <w:t>leap</w:t>
      </w:r>
      <w:r>
        <w:rPr>
          <w:rStyle w:val="StyleUnderline"/>
        </w:rPr>
        <w:t xml:space="preserve"> </w:t>
      </w:r>
      <w:r w:rsidRPr="001112DE">
        <w:rPr>
          <w:rStyle w:val="StyleUnderline"/>
        </w:rPr>
        <w:t>of</w:t>
      </w:r>
      <w:r>
        <w:rPr>
          <w:rStyle w:val="StyleUnderline"/>
        </w:rPr>
        <w:t xml:space="preserve"> </w:t>
      </w:r>
      <w:r w:rsidRPr="001112DE">
        <w:rPr>
          <w:rStyle w:val="StyleUnderline"/>
        </w:rPr>
        <w:t>faith</w:t>
      </w:r>
      <w:r>
        <w:rPr>
          <w:rStyle w:val="StyleUnderline"/>
        </w:rPr>
        <w:t xml:space="preserve"> </w:t>
      </w:r>
      <w:r w:rsidRPr="001112DE">
        <w:rPr>
          <w:rStyle w:val="StyleUnderline"/>
        </w:rPr>
        <w:t>that</w:t>
      </w:r>
      <w:r>
        <w:rPr>
          <w:rStyle w:val="StyleUnderline"/>
        </w:rPr>
        <w:t xml:space="preserve"> </w:t>
      </w:r>
      <w:r w:rsidRPr="001112DE">
        <w:rPr>
          <w:rStyle w:val="StyleUnderline"/>
        </w:rPr>
        <w:t>seems to be based on nothing but itself.</w:t>
      </w:r>
      <w:r w:rsidRPr="001112DE">
        <w:rPr>
          <w:sz w:val="16"/>
        </w:rPr>
        <w:t xml:space="preserve"> A mental ju-jitsu is not a figure of aggression, though it is a figure of combat. </w:t>
      </w:r>
      <w:r w:rsidRPr="001112DE">
        <w:rPr>
          <w:rStyle w:val="StyleUnderline"/>
        </w:rPr>
        <w:t xml:space="preserve">It suggests the </w:t>
      </w:r>
      <w:r w:rsidRPr="00DB0AA5">
        <w:rPr>
          <w:rStyle w:val="StyleUnderline"/>
          <w:highlight w:val="cyan"/>
        </w:rPr>
        <w:t>idea of a sigmatic insurrection taking place without aggressive weapons and only through the superiority of mental discipline.</w:t>
      </w:r>
      <w:r w:rsidRPr="001112DE">
        <w:rPr>
          <w:sz w:val="16"/>
        </w:rPr>
        <w:t xml:space="preserve"> And, just like in the case of ju-jitsu, </w:t>
      </w:r>
      <w:r w:rsidRPr="001112DE">
        <w:rPr>
          <w:rStyle w:val="StyleUnderline"/>
        </w:rPr>
        <w:t>the</w:t>
      </w:r>
      <w:r>
        <w:rPr>
          <w:rStyle w:val="StyleUnderline"/>
        </w:rPr>
        <w:t xml:space="preserve"> </w:t>
      </w:r>
      <w:r w:rsidRPr="00DB0AA5">
        <w:rPr>
          <w:rStyle w:val="StyleUnderline"/>
          <w:highlight w:val="cyan"/>
        </w:rPr>
        <w:t>awakening of these mental forces is</w:t>
      </w:r>
      <w:r w:rsidRPr="001112DE">
        <w:rPr>
          <w:rStyle w:val="StyleUnderline"/>
        </w:rPr>
        <w:t xml:space="preserve"> </w:t>
      </w:r>
      <w:r w:rsidRPr="00DB0AA5">
        <w:rPr>
          <w:rStyle w:val="StyleUnderline"/>
          <w:highlight w:val="cyan"/>
        </w:rPr>
        <w:t xml:space="preserve">available to everybody. </w:t>
      </w:r>
      <w:r w:rsidRPr="00E624A9">
        <w:rPr>
          <w:rStyle w:val="StyleUnderline"/>
        </w:rPr>
        <w:t>The</w:t>
      </w:r>
      <w:r w:rsidRPr="001112DE">
        <w:rPr>
          <w:rStyle w:val="StyleUnderline"/>
        </w:rPr>
        <w:t xml:space="preserve"> trick here is to give oneself time: the time freed by the gesture of rupturing fluxes of (fake) news or the time to see oneself as part of the nexus of social relations or even the time of a spiritual voyage</w:t>
      </w:r>
      <w:r w:rsidRPr="001112DE">
        <w:rPr>
          <w:sz w:val="16"/>
        </w:rPr>
        <w:t>, which may or may not be induced by drugs. sigma is precisely the opening of time when time only promises to come to an end.</w:t>
      </w:r>
    </w:p>
    <w:p w14:paraId="35778D4B" w14:textId="77777777" w:rsidR="009663AD" w:rsidRPr="009273F4" w:rsidRDefault="009663AD" w:rsidP="009663AD">
      <w:pPr>
        <w:rPr>
          <w:sz w:val="16"/>
        </w:rPr>
      </w:pPr>
      <w:r w:rsidRPr="009273F4">
        <w:rPr>
          <w:sz w:val="16"/>
        </w:rPr>
        <w:t xml:space="preserve"> </w:t>
      </w:r>
    </w:p>
    <w:p w14:paraId="1C8EAC8E" w14:textId="77777777" w:rsidR="009663AD" w:rsidRPr="009663AD" w:rsidRDefault="009663AD" w:rsidP="009663AD"/>
    <w:p w14:paraId="77F29930" w14:textId="77777777" w:rsidR="00D47FE8" w:rsidRDefault="00D47FE8" w:rsidP="00D47FE8">
      <w:pPr>
        <w:pStyle w:val="Heading3"/>
        <w:rPr>
          <w:rFonts w:cs="Calibri"/>
        </w:rPr>
      </w:pPr>
      <w:r>
        <w:rPr>
          <w:rFonts w:cs="Calibri"/>
        </w:rPr>
        <w:t xml:space="preserve">Alt is a prereq </w:t>
      </w:r>
    </w:p>
    <w:p w14:paraId="30EBCA03" w14:textId="77777777" w:rsidR="00D47FE8" w:rsidRDefault="00D47FE8" w:rsidP="00D47FE8">
      <w:pPr>
        <w:pStyle w:val="Heading4"/>
      </w:pPr>
      <w:r>
        <w:t xml:space="preserve">The </w:t>
      </w:r>
      <w:r w:rsidRPr="003038AE">
        <w:rPr>
          <w:u w:val="single"/>
        </w:rPr>
        <w:t>historical horizon</w:t>
      </w:r>
      <w:r>
        <w:t xml:space="preserve"> is closed. The alt is a </w:t>
      </w:r>
      <w:r>
        <w:rPr>
          <w:u w:val="single"/>
        </w:rPr>
        <w:t>prerequisite</w:t>
      </w:r>
      <w:r>
        <w:t xml:space="preserve"> to opening imaginative futures that challenge knowledge/power structures.</w:t>
      </w:r>
    </w:p>
    <w:p w14:paraId="60B1AD6E" w14:textId="77777777" w:rsidR="00D47FE8" w:rsidRPr="003038AE" w:rsidRDefault="00D47FE8" w:rsidP="00D47FE8">
      <w:pPr>
        <w:rPr>
          <w:rFonts w:eastAsiaTheme="minorEastAsia"/>
          <w:lang w:eastAsia="zh-CN"/>
        </w:rPr>
      </w:pPr>
      <w:r w:rsidRPr="003038AE">
        <w:rPr>
          <w:rStyle w:val="Style13ptBold"/>
        </w:rPr>
        <w:t>Bahtsetzis</w:t>
      </w:r>
      <w:r>
        <w:rPr>
          <w:rStyle w:val="Style13ptBold"/>
          <w:rFonts w:hint="eastAsia"/>
          <w:lang w:eastAsia="zh-CN"/>
        </w:rPr>
        <w:t xml:space="preserve"> 19</w:t>
      </w:r>
      <w:r w:rsidRPr="003038AE">
        <w:rPr>
          <w:sz w:val="16"/>
        </w:rPr>
        <w:t xml:space="preserve"> [Sotirios Bahtsetzis, Assistant Professor in History of Art at the Frances Rich School of Fine and Performing Arts, , "Semiocapitalism, Spectacle, Eikonomia, and the Function of Art", View. Theories and Practices of Visual Culture. Theories and Practices of Visual Culture Vol. 25, https://www.pismowidok.org/en/archive/2019/25-present-history/semiocapitalism-spectacle-eikonomia-and-the-function-of-art]//</w:t>
      </w:r>
      <w:r w:rsidRPr="003038AE">
        <w:rPr>
          <w:rFonts w:eastAsiaTheme="minorEastAsia" w:hint="eastAsia"/>
          <w:sz w:val="16"/>
          <w:lang w:eastAsia="zh-CN"/>
        </w:rPr>
        <w:t>陈静值</w:t>
      </w:r>
    </w:p>
    <w:p w14:paraId="1B5734B9" w14:textId="77777777" w:rsidR="00D47FE8" w:rsidRPr="00A5606A" w:rsidRDefault="00D47FE8" w:rsidP="00D47FE8">
      <w:pPr>
        <w:rPr>
          <w:sz w:val="16"/>
        </w:rPr>
      </w:pPr>
      <w:r w:rsidRPr="00A5606A">
        <w:rPr>
          <w:sz w:val="16"/>
        </w:rPr>
        <w:t xml:space="preserve">Since the 1980s postoperaist </w:t>
      </w:r>
      <w:r w:rsidRPr="00DB0AA5">
        <w:rPr>
          <w:highlight w:val="cyan"/>
          <w:u w:val="single"/>
        </w:rPr>
        <w:t>scholars have</w:t>
      </w:r>
      <w:r w:rsidRPr="003038AE">
        <w:rPr>
          <w:u w:val="single"/>
        </w:rPr>
        <w:t xml:space="preserve"> further </w:t>
      </w:r>
      <w:r w:rsidRPr="00DB0AA5">
        <w:rPr>
          <w:highlight w:val="cyan"/>
          <w:u w:val="single"/>
        </w:rPr>
        <w:t>developed</w:t>
      </w:r>
      <w:r w:rsidRPr="003038AE">
        <w:rPr>
          <w:u w:val="single"/>
        </w:rPr>
        <w:t xml:space="preserve"> Debord’s conceptual link between </w:t>
      </w:r>
      <w:r w:rsidRPr="00DB0AA5">
        <w:rPr>
          <w:highlight w:val="cyan"/>
          <w:u w:val="single"/>
        </w:rPr>
        <w:t>capitalism and the power of images by investigating the connection between the financial deregulation</w:t>
      </w:r>
      <w:r w:rsidRPr="003038AE">
        <w:rPr>
          <w:u w:val="single"/>
        </w:rPr>
        <w:t xml:space="preserve"> so characteristic of our time </w:t>
      </w:r>
      <w:r w:rsidRPr="00DB0AA5">
        <w:rPr>
          <w:highlight w:val="cyan"/>
          <w:u w:val="single"/>
        </w:rPr>
        <w:t>and the free-floating proliferation of iconic values and meanings</w:t>
      </w:r>
      <w:r w:rsidRPr="00A5606A">
        <w:rPr>
          <w:sz w:val="16"/>
        </w:rPr>
        <w:t xml:space="preserve">.3 </w:t>
      </w:r>
      <w:r w:rsidRPr="003038AE">
        <w:rPr>
          <w:u w:val="single"/>
        </w:rPr>
        <w:t xml:space="preserve">The emergence of the society of the spectacle in conjunction with neoliberalism’s financial system resulted in </w:t>
      </w:r>
      <w:r w:rsidRPr="00DB0AA5">
        <w:rPr>
          <w:rStyle w:val="Emphasis"/>
          <w:highlight w:val="cyan"/>
        </w:rPr>
        <w:t>the rise of semiocapitalism</w:t>
      </w:r>
      <w:r w:rsidRPr="00A5606A">
        <w:rPr>
          <w:sz w:val="16"/>
        </w:rPr>
        <w:t xml:space="preserve">, a term deployed by scholars such as Jean Baudrillard and later Franco Berardi.4 </w:t>
      </w:r>
      <w:r w:rsidRPr="00A5606A">
        <w:rPr>
          <w:u w:val="single"/>
        </w:rPr>
        <w:t xml:space="preserve">It </w:t>
      </w:r>
      <w:r w:rsidRPr="00DB0AA5">
        <w:rPr>
          <w:highlight w:val="cyan"/>
          <w:u w:val="single"/>
        </w:rPr>
        <w:t>designates a</w:t>
      </w:r>
      <w:r w:rsidRPr="00A5606A">
        <w:rPr>
          <w:u w:val="single"/>
        </w:rPr>
        <w:t xml:space="preserve"> late </w:t>
      </w:r>
      <w:r w:rsidRPr="00DB0AA5">
        <w:rPr>
          <w:highlight w:val="cyan"/>
          <w:u w:val="single"/>
        </w:rPr>
        <w:t>stage</w:t>
      </w:r>
      <w:r w:rsidRPr="00A5606A">
        <w:rPr>
          <w:u w:val="single"/>
        </w:rPr>
        <w:t xml:space="preserve"> of capitalism in </w:t>
      </w:r>
      <w:r w:rsidRPr="00DB0AA5">
        <w:rPr>
          <w:highlight w:val="cyan"/>
          <w:u w:val="single"/>
        </w:rPr>
        <w:t>which information technologies</w:t>
      </w:r>
      <w:r w:rsidRPr="00A5606A">
        <w:rPr>
          <w:u w:val="single"/>
        </w:rPr>
        <w:t xml:space="preserve"> such as digital trading </w:t>
      </w:r>
      <w:r w:rsidRPr="00DB0AA5">
        <w:rPr>
          <w:highlight w:val="cyan"/>
          <w:u w:val="single"/>
        </w:rPr>
        <w:t>make it possible to merg</w:t>
      </w:r>
      <w:r w:rsidRPr="00A5606A">
        <w:rPr>
          <w:u w:val="single"/>
        </w:rPr>
        <w:t xml:space="preserve">e the productive use of signs and </w:t>
      </w:r>
      <w:r w:rsidRPr="00DB0AA5">
        <w:rPr>
          <w:highlight w:val="cyan"/>
          <w:u w:val="single"/>
        </w:rPr>
        <w:t>information with capital valorization</w:t>
      </w:r>
      <w:r w:rsidRPr="00A5606A">
        <w:rPr>
          <w:u w:val="single"/>
        </w:rPr>
        <w:t>. In</w:t>
      </w:r>
      <w:r w:rsidRPr="003038AE">
        <w:rPr>
          <w:u w:val="single"/>
        </w:rPr>
        <w:t xml:space="preserve"> this regard, </w:t>
      </w:r>
      <w:r w:rsidRPr="00DB0AA5">
        <w:rPr>
          <w:rStyle w:val="Emphasis"/>
          <w:highlight w:val="cyan"/>
        </w:rPr>
        <w:t>economies that capitalize on our attentive time</w:t>
      </w:r>
      <w:r w:rsidRPr="00A5606A">
        <w:rPr>
          <w:sz w:val="16"/>
        </w:rPr>
        <w:t xml:space="preserve"> – for instance TV series, social media, online games, advertising, etc. – which are framed as lifestyles and consumer preferences, have partially replaced the production of goods. Producing ideas in the form of visual signs and making people pay for them with their attentive time is the main way to grow profit in the “attention economy,” which leads to what Bernard Stiegler has termed “hyperattention,” an inevitable over-exploitation of that time. </w:t>
      </w:r>
      <w:r w:rsidRPr="00A5606A">
        <w:rPr>
          <w:u w:val="single"/>
        </w:rPr>
        <w:t xml:space="preserve">Hyperattention </w:t>
      </w:r>
      <w:r w:rsidRPr="00DB0AA5">
        <w:rPr>
          <w:highlight w:val="cyan"/>
          <w:u w:val="single"/>
        </w:rPr>
        <w:t>is understood as the current</w:t>
      </w:r>
      <w:r w:rsidRPr="00A5606A">
        <w:rPr>
          <w:u w:val="single"/>
        </w:rPr>
        <w:t xml:space="preserve"> way put in place in accumulating capital.5 Stiegler describes a </w:t>
      </w:r>
      <w:r w:rsidRPr="00DB0AA5">
        <w:rPr>
          <w:highlight w:val="cyan"/>
          <w:u w:val="single"/>
        </w:rPr>
        <w:t>historical moment that is characteristic for a global simultaneity of events and attitudes</w:t>
      </w:r>
      <w:r w:rsidRPr="00A5606A">
        <w:rPr>
          <w:sz w:val="16"/>
        </w:rPr>
        <w:t xml:space="preserve">. This was identified by Peter Osborne as the “contemporary,” a designation not only of the art of our time in </w:t>
      </w:r>
      <w:r w:rsidRPr="00A5606A">
        <w:rPr>
          <w:u w:val="single"/>
        </w:rPr>
        <w:t>which “</w:t>
      </w:r>
      <w:r w:rsidRPr="00DB0AA5">
        <w:rPr>
          <w:highlight w:val="cyan"/>
          <w:u w:val="single"/>
        </w:rPr>
        <w:t xml:space="preserve">the apparent </w:t>
      </w:r>
      <w:r w:rsidRPr="00DB0AA5">
        <w:rPr>
          <w:rStyle w:val="Emphasis"/>
          <w:highlight w:val="cyan"/>
        </w:rPr>
        <w:t>closure of the historical horizon</w:t>
      </w:r>
      <w:r w:rsidRPr="00A5606A">
        <w:rPr>
          <w:u w:val="single"/>
        </w:rPr>
        <w:t xml:space="preserve"> of the avant-garde” </w:t>
      </w:r>
      <w:r w:rsidRPr="00DB0AA5">
        <w:rPr>
          <w:highlight w:val="cyan"/>
          <w:u w:val="single"/>
        </w:rPr>
        <w:t>took place, but also a different</w:t>
      </w:r>
      <w:r w:rsidRPr="00A5606A">
        <w:rPr>
          <w:u w:val="single"/>
        </w:rPr>
        <w:t xml:space="preserve"> understanding of </w:t>
      </w:r>
      <w:r w:rsidRPr="00DB0AA5">
        <w:rPr>
          <w:highlight w:val="cyan"/>
          <w:u w:val="single"/>
        </w:rPr>
        <w:t>temporality</w:t>
      </w:r>
      <w:r w:rsidRPr="00A5606A">
        <w:rPr>
          <w:u w:val="single"/>
        </w:rPr>
        <w:t xml:space="preserve">, </w:t>
      </w:r>
      <w:r w:rsidRPr="00DB0AA5">
        <w:rPr>
          <w:highlight w:val="cyan"/>
          <w:u w:val="single"/>
        </w:rPr>
        <w:t xml:space="preserve">sensed as </w:t>
      </w:r>
      <w:r w:rsidRPr="00DB0AA5">
        <w:rPr>
          <w:rStyle w:val="Emphasis"/>
          <w:highlight w:val="cyan"/>
        </w:rPr>
        <w:t>a state of perpetual presentn</w:t>
      </w:r>
      <w:r w:rsidRPr="00DB0AA5">
        <w:rPr>
          <w:highlight w:val="cyan"/>
          <w:u w:val="single"/>
        </w:rPr>
        <w:t>ess</w:t>
      </w:r>
      <w:r w:rsidRPr="00A5606A">
        <w:rPr>
          <w:u w:val="single"/>
        </w:rPr>
        <w:t>.</w:t>
      </w:r>
      <w:r w:rsidRPr="00A5606A">
        <w:rPr>
          <w:sz w:val="16"/>
        </w:rPr>
        <w:t>6</w:t>
      </w:r>
    </w:p>
    <w:p w14:paraId="7B8E55ED" w14:textId="77777777" w:rsidR="00D47FE8" w:rsidRPr="00A5606A" w:rsidRDefault="00D47FE8" w:rsidP="00D47FE8">
      <w:pPr>
        <w:rPr>
          <w:sz w:val="16"/>
        </w:rPr>
      </w:pPr>
      <w:r w:rsidRPr="00A5606A">
        <w:rPr>
          <w:u w:val="single"/>
        </w:rPr>
        <w:t xml:space="preserve">Is it only in the contemporary era, </w:t>
      </w:r>
      <w:r w:rsidRPr="00A5606A">
        <w:rPr>
          <w:sz w:val="16"/>
        </w:rPr>
        <w:t>as described by Debord,</w:t>
      </w:r>
      <w:r w:rsidRPr="00A5606A">
        <w:rPr>
          <w:u w:val="single"/>
        </w:rPr>
        <w:t xml:space="preserve"> that </w:t>
      </w:r>
      <w:r w:rsidRPr="00DB0AA5">
        <w:rPr>
          <w:highlight w:val="cyan"/>
          <w:u w:val="single"/>
        </w:rPr>
        <w:t>images have become synonymous with the valorization of time</w:t>
      </w:r>
      <w:r w:rsidRPr="00A5606A">
        <w:rPr>
          <w:sz w:val="16"/>
        </w:rPr>
        <w:t xml:space="preserve"> (the classical notion of capital), or have they always been essential to economy’s foundational principles? </w:t>
      </w:r>
      <w:r w:rsidRPr="00A5606A">
        <w:rPr>
          <w:u w:val="single"/>
        </w:rPr>
        <w:t xml:space="preserve">And if images are capital, as Debord maintains, how does this thesis </w:t>
      </w:r>
      <w:r w:rsidRPr="00DB0AA5">
        <w:rPr>
          <w:highlight w:val="cyan"/>
          <w:u w:val="single"/>
        </w:rPr>
        <w:t xml:space="preserve">relate to </w:t>
      </w:r>
      <w:r w:rsidRPr="00DB0AA5">
        <w:rPr>
          <w:rStyle w:val="Emphasis"/>
          <w:highlight w:val="cyan"/>
        </w:rPr>
        <w:t>the historical a priori that grounds the knowledge/power regimes</w:t>
      </w:r>
      <w:r w:rsidRPr="00DB0AA5">
        <w:rPr>
          <w:highlight w:val="cyan"/>
          <w:u w:val="single"/>
        </w:rPr>
        <w:t xml:space="preserve"> which construct contemporary viewers and capitalist consumers</w:t>
      </w:r>
      <w:r w:rsidRPr="00A5606A">
        <w:rPr>
          <w:sz w:val="16"/>
        </w:rPr>
        <w:t xml:space="preserve">? When Debord criticizes his epoch, does he not look back and fantasize about a novel avant-garde which is characterized by radical aesthetic ruptures with the past, and the initial unacceptability of its art to the public? What is the relation of classical or historical avant-gardes to the values of contemporary art? Also, how do they both relate to the valorization of images that sustains the spectacle of late capitalism, so gloriously projected in the global art of our time? And in what ways does this spectacle relate to the premodern predecessors of knowledge/power regimes? </w:t>
      </w:r>
    </w:p>
    <w:p w14:paraId="1E835232" w14:textId="77777777" w:rsidR="00D47FE8" w:rsidRPr="00D47FE8" w:rsidRDefault="00D47FE8" w:rsidP="00D47FE8"/>
    <w:p w14:paraId="16F5039D" w14:textId="15C841C8" w:rsidR="00BE057A" w:rsidRDefault="00BE057A" w:rsidP="00BE057A">
      <w:pPr>
        <w:pStyle w:val="Heading3"/>
        <w:rPr>
          <w:rFonts w:cs="Calibri"/>
        </w:rPr>
      </w:pPr>
      <w:r>
        <w:rPr>
          <w:rFonts w:cs="Calibri"/>
        </w:rPr>
        <w:t>AT: Perms</w:t>
      </w:r>
    </w:p>
    <w:p w14:paraId="07E8E080" w14:textId="77777777" w:rsidR="00BE057A" w:rsidRPr="007007D3" w:rsidRDefault="00BE057A" w:rsidP="00BE057A">
      <w:pPr>
        <w:pStyle w:val="Heading4"/>
        <w:rPr>
          <w:rFonts w:cs="Calibri"/>
        </w:rPr>
      </w:pPr>
      <w:r w:rsidRPr="007007D3">
        <w:rPr>
          <w:rFonts w:cs="Calibri"/>
        </w:rPr>
        <w:t xml:space="preserve">The plan cements digital semio-capitalism by accelerating immaterial production </w:t>
      </w:r>
    </w:p>
    <w:p w14:paraId="0BF94713" w14:textId="77777777" w:rsidR="00BE057A" w:rsidRPr="007007D3" w:rsidRDefault="00BE057A" w:rsidP="00BE057A">
      <w:r w:rsidRPr="007007D3">
        <w:rPr>
          <w:rStyle w:val="Style13ptBold"/>
        </w:rPr>
        <w:t>Jesperesen 20</w:t>
      </w:r>
      <w:r w:rsidRPr="007007D3">
        <w:t xml:space="preserve">, (Emma Sofia Brogaard Jesperesen, 07/20, An MA student in comparative literature at the Department of Arts and Cultural Studies at the University of Copenhagen, Sensibility and Semio-Capitalism – A bodily experience of Crisis in URSULA ANDKJÆR OLSEN’S THE CRISIS NOTEBOOKS, EBSCOhost, </w:t>
      </w:r>
      <w:hyperlink r:id="rId86" w:history="1">
        <w:r w:rsidRPr="007007D3">
          <w:rPr>
            <w:rStyle w:val="Hyperlink"/>
          </w:rPr>
          <w:t>https://web-p-ebscohost-com.proxy.lib.umich.edu/ehost/pdfviewer/pdfviewer?vid=0&amp;sid=f1c09ada-b69f-4dae-8115-f69ce260a136%40redis</w:t>
        </w:r>
      </w:hyperlink>
      <w:r w:rsidRPr="007007D3">
        <w:t xml:space="preserve">) AN </w:t>
      </w:r>
    </w:p>
    <w:p w14:paraId="75285CB2" w14:textId="77777777" w:rsidR="00BE057A" w:rsidRPr="007007D3" w:rsidRDefault="00BE057A" w:rsidP="00BE057A">
      <w:pPr>
        <w:spacing w:before="100" w:beforeAutospacing="1" w:after="100" w:afterAutospacing="1" w:line="240" w:lineRule="auto"/>
        <w:rPr>
          <w:rFonts w:eastAsia="Times New Roman"/>
          <w:sz w:val="14"/>
          <w:szCs w:val="26"/>
        </w:rPr>
      </w:pPr>
      <w:r w:rsidRPr="007007D3">
        <w:rPr>
          <w:rFonts w:eastAsia="Times New Roman"/>
          <w:sz w:val="14"/>
          <w:szCs w:val="26"/>
        </w:rPr>
        <w:t>According to Berardi, the</w:t>
      </w:r>
      <w:r w:rsidRPr="007007D3">
        <w:rPr>
          <w:rStyle w:val="StyleUnderline"/>
        </w:rPr>
        <w:t xml:space="preserve"> </w:t>
      </w:r>
      <w:r w:rsidRPr="00DB0AA5">
        <w:rPr>
          <w:rStyle w:val="StyleUnderline"/>
          <w:highlight w:val="cyan"/>
        </w:rPr>
        <w:t>primary reason for</w:t>
      </w:r>
      <w:r w:rsidRPr="007007D3">
        <w:rPr>
          <w:rStyle w:val="StyleUnderline"/>
        </w:rPr>
        <w:t xml:space="preserve"> the </w:t>
      </w:r>
      <w:r w:rsidRPr="00DB0AA5">
        <w:rPr>
          <w:rStyle w:val="StyleUnderline"/>
          <w:highlight w:val="cyan"/>
        </w:rPr>
        <w:t>contemporary condition of crisis</w:t>
      </w:r>
      <w:r w:rsidRPr="007007D3">
        <w:rPr>
          <w:rStyle w:val="StyleUnderline"/>
        </w:rPr>
        <w:t xml:space="preserve"> is the </w:t>
      </w:r>
      <w:r w:rsidRPr="00DB0AA5">
        <w:rPr>
          <w:rStyle w:val="StyleUnderline"/>
          <w:highlight w:val="cyan"/>
        </w:rPr>
        <w:t>change over the last 50 years from industrial capitalism to</w:t>
      </w:r>
      <w:r w:rsidRPr="007007D3">
        <w:rPr>
          <w:rStyle w:val="StyleUnderline"/>
        </w:rPr>
        <w:t xml:space="preserve"> finance- and </w:t>
      </w:r>
      <w:r w:rsidRPr="00DB0AA5">
        <w:rPr>
          <w:rStyle w:val="StyleUnderline"/>
          <w:highlight w:val="cyan"/>
        </w:rPr>
        <w:t>semio-capitalism</w:t>
      </w:r>
      <w:r w:rsidRPr="007007D3">
        <w:rPr>
          <w:rStyle w:val="StyleUnderline"/>
        </w:rPr>
        <w:t>.</w:t>
      </w:r>
      <w:r w:rsidRPr="007007D3">
        <w:rPr>
          <w:rFonts w:eastAsia="Times New Roman"/>
          <w:sz w:val="14"/>
          <w:szCs w:val="26"/>
        </w:rPr>
        <w:t xml:space="preserve"> One of the most </w:t>
      </w:r>
      <w:r w:rsidRPr="00DB0AA5">
        <w:rPr>
          <w:rStyle w:val="StyleUnderline"/>
          <w:highlight w:val="cyan"/>
        </w:rPr>
        <w:t>crucial even</w:t>
      </w:r>
      <w:r w:rsidRPr="007007D3">
        <w:rPr>
          <w:rStyle w:val="StyleUnderline"/>
        </w:rPr>
        <w:t xml:space="preserve">ts in this regard </w:t>
      </w:r>
      <w:r w:rsidRPr="00DB0AA5">
        <w:rPr>
          <w:rStyle w:val="StyleUnderline"/>
          <w:highlight w:val="cyan"/>
        </w:rPr>
        <w:t>was Nixon’s 1971 abolition of the gold standard</w:t>
      </w:r>
      <w:r w:rsidRPr="007007D3">
        <w:rPr>
          <w:rStyle w:val="StyleUnderline"/>
        </w:rPr>
        <w:t xml:space="preserve"> </w:t>
      </w:r>
      <w:r w:rsidRPr="007007D3">
        <w:rPr>
          <w:rFonts w:eastAsia="Times New Roman"/>
          <w:sz w:val="14"/>
          <w:szCs w:val="26"/>
        </w:rPr>
        <w:t>and the Bretton Woods agreement,</w:t>
      </w:r>
      <w:r w:rsidRPr="007007D3">
        <w:rPr>
          <w:rFonts w:eastAsia="Times New Roman"/>
          <w:b/>
          <w:bCs/>
          <w:position w:val="4"/>
          <w:sz w:val="14"/>
          <w:szCs w:val="26"/>
        </w:rPr>
        <w:t xml:space="preserve">11 </w:t>
      </w:r>
      <w:r w:rsidRPr="007007D3">
        <w:rPr>
          <w:rFonts w:eastAsia="Times New Roman"/>
          <w:sz w:val="14"/>
          <w:szCs w:val="26"/>
        </w:rPr>
        <w:t xml:space="preserve">which Berardi describes as </w:t>
      </w:r>
      <w:r w:rsidRPr="007007D3">
        <w:rPr>
          <w:rStyle w:val="StyleUnderline"/>
        </w:rPr>
        <w:t xml:space="preserve">actions of dereferencialization, since the </w:t>
      </w:r>
      <w:r w:rsidRPr="00DB0AA5">
        <w:rPr>
          <w:rStyle w:val="StyleUnderline"/>
          <w:highlight w:val="cyan"/>
        </w:rPr>
        <w:t>value of the dollar lost its connection to a physical reality</w:t>
      </w:r>
      <w:r w:rsidRPr="007007D3">
        <w:rPr>
          <w:rFonts w:eastAsia="Times New Roman"/>
          <w:sz w:val="14"/>
          <w:szCs w:val="26"/>
        </w:rPr>
        <w:t>.</w:t>
      </w:r>
      <w:r w:rsidRPr="007007D3">
        <w:rPr>
          <w:rFonts w:eastAsia="Times New Roman"/>
          <w:b/>
          <w:bCs/>
          <w:position w:val="4"/>
          <w:sz w:val="14"/>
          <w:szCs w:val="26"/>
        </w:rPr>
        <w:t xml:space="preserve">12 </w:t>
      </w:r>
      <w:r w:rsidRPr="007007D3">
        <w:rPr>
          <w:sz w:val="14"/>
        </w:rPr>
        <w:t>This may appear as an excessive conclusion, but it nevertheless aligns with other theoreticians in and outside the field, including</w:t>
      </w:r>
      <w:r w:rsidRPr="007007D3">
        <w:rPr>
          <w:rFonts w:eastAsia="Times New Roman"/>
          <w:sz w:val="14"/>
          <w:szCs w:val="26"/>
        </w:rPr>
        <w:t xml:space="preserve"> Marazzi,</w:t>
      </w:r>
      <w:r w:rsidRPr="007007D3">
        <w:rPr>
          <w:rFonts w:eastAsia="Times New Roman"/>
          <w:b/>
          <w:bCs/>
          <w:position w:val="4"/>
          <w:sz w:val="14"/>
          <w:szCs w:val="26"/>
        </w:rPr>
        <w:t xml:space="preserve">13 </w:t>
      </w:r>
      <w:r w:rsidRPr="007007D3">
        <w:rPr>
          <w:rFonts w:eastAsia="Times New Roman"/>
          <w:sz w:val="14"/>
          <w:szCs w:val="26"/>
        </w:rPr>
        <w:t>MacKenzie</w:t>
      </w:r>
      <w:r w:rsidRPr="007007D3">
        <w:rPr>
          <w:rFonts w:eastAsia="Times New Roman"/>
          <w:b/>
          <w:bCs/>
          <w:position w:val="4"/>
          <w:sz w:val="14"/>
          <w:szCs w:val="26"/>
        </w:rPr>
        <w:t xml:space="preserve">14 </w:t>
      </w:r>
      <w:r w:rsidRPr="007007D3">
        <w:rPr>
          <w:rFonts w:eastAsia="Times New Roman"/>
          <w:sz w:val="14"/>
          <w:szCs w:val="26"/>
        </w:rPr>
        <w:t>and Appadurai.</w:t>
      </w:r>
      <w:r w:rsidRPr="007007D3">
        <w:rPr>
          <w:rFonts w:eastAsia="Times New Roman"/>
          <w:b/>
          <w:bCs/>
          <w:position w:val="4"/>
          <w:sz w:val="14"/>
          <w:szCs w:val="26"/>
        </w:rPr>
        <w:t>15</w:t>
      </w:r>
      <w:r w:rsidRPr="007007D3">
        <w:rPr>
          <w:rFonts w:eastAsia="Times New Roman"/>
          <w:sz w:val="14"/>
          <w:szCs w:val="26"/>
        </w:rPr>
        <w:t xml:space="preserve">, as it stresses the performative and immaterial character of finance capitalism. </w:t>
      </w:r>
      <w:r w:rsidRPr="007007D3">
        <w:rPr>
          <w:rStyle w:val="StyleUnderline"/>
        </w:rPr>
        <w:t xml:space="preserve">Berardi refers to </w:t>
      </w:r>
      <w:r w:rsidRPr="00DB0AA5">
        <w:rPr>
          <w:rStyle w:val="StyleUnderline"/>
          <w:highlight w:val="cyan"/>
        </w:rPr>
        <w:t>this self-referential economic paradigm</w:t>
      </w:r>
      <w:r w:rsidRPr="007007D3">
        <w:rPr>
          <w:rStyle w:val="StyleUnderline"/>
        </w:rPr>
        <w:t xml:space="preserve"> as </w:t>
      </w:r>
      <w:r w:rsidRPr="00DB0AA5">
        <w:rPr>
          <w:rStyle w:val="StyleUnderline"/>
          <w:highlight w:val="cyan"/>
        </w:rPr>
        <w:t>semio-capitalism</w:t>
      </w:r>
      <w:r w:rsidRPr="007007D3">
        <w:rPr>
          <w:rStyle w:val="StyleUnderline"/>
        </w:rPr>
        <w:t xml:space="preserve">, since the </w:t>
      </w:r>
      <w:r w:rsidRPr="00DB0AA5">
        <w:rPr>
          <w:rStyle w:val="StyleUnderline"/>
          <w:highlight w:val="cyan"/>
        </w:rPr>
        <w:t>primary production is not based on physical things but rather the exchange of semia—signs</w:t>
      </w:r>
      <w:r w:rsidRPr="007007D3">
        <w:rPr>
          <w:rStyle w:val="StyleUnderline"/>
        </w:rPr>
        <w:t xml:space="preserve">: </w:t>
      </w:r>
      <w:r w:rsidRPr="007007D3">
        <w:rPr>
          <w:rFonts w:eastAsia="Times New Roman"/>
          <w:sz w:val="14"/>
          <w:szCs w:val="26"/>
        </w:rPr>
        <w:t xml:space="preserve">“There are no longer material things, but signs; </w:t>
      </w:r>
      <w:r w:rsidRPr="007007D3">
        <w:rPr>
          <w:rStyle w:val="StyleUnderline"/>
        </w:rPr>
        <w:t xml:space="preserve">no longer the production of things which are tangible visible materials, but the </w:t>
      </w:r>
      <w:r w:rsidRPr="00DB0AA5">
        <w:rPr>
          <w:rStyle w:val="StyleUnderline"/>
          <w:highlight w:val="cyan"/>
        </w:rPr>
        <w:t>production of something that is essentially semiotic.</w:t>
      </w:r>
      <w:r w:rsidRPr="007007D3">
        <w:rPr>
          <w:rStyle w:val="StyleUnderline"/>
        </w:rPr>
        <w:t xml:space="preserve">”16 </w:t>
      </w:r>
      <w:r w:rsidRPr="007007D3">
        <w:rPr>
          <w:rFonts w:eastAsia="Times New Roman"/>
          <w:sz w:val="14"/>
          <w:szCs w:val="26"/>
        </w:rPr>
        <w:t xml:space="preserve">Following this argumentation, in the </w:t>
      </w:r>
      <w:r w:rsidRPr="00DB0AA5">
        <w:rPr>
          <w:rStyle w:val="StyleUnderline"/>
          <w:highlight w:val="cyan"/>
        </w:rPr>
        <w:t>present age of digital semio-capitalism</w:t>
      </w:r>
      <w:r w:rsidRPr="007007D3">
        <w:rPr>
          <w:rStyle w:val="StyleUnderline"/>
        </w:rPr>
        <w:t xml:space="preserve"> the spheres of production and language would se</w:t>
      </w:r>
      <w:r w:rsidRPr="00DB0AA5">
        <w:rPr>
          <w:rStyle w:val="StyleUnderline"/>
          <w:highlight w:val="cyan"/>
        </w:rPr>
        <w:t>em to coincide</w:t>
      </w:r>
      <w:r w:rsidRPr="00DB0AA5">
        <w:rPr>
          <w:rFonts w:eastAsia="Times New Roman"/>
          <w:sz w:val="14"/>
          <w:szCs w:val="26"/>
          <w:highlight w:val="cyan"/>
        </w:rPr>
        <w:t xml:space="preserve">, </w:t>
      </w:r>
      <w:r w:rsidRPr="00DB0AA5">
        <w:rPr>
          <w:rStyle w:val="StyleUnderline"/>
          <w:highlight w:val="cyan"/>
        </w:rPr>
        <w:t>resulting in the abstraction of work which is increasingly based on cognitive labour</w:t>
      </w:r>
      <w:r w:rsidRPr="007007D3">
        <w:rPr>
          <w:rFonts w:eastAsia="Times New Roman"/>
          <w:sz w:val="14"/>
          <w:szCs w:val="26"/>
        </w:rPr>
        <w:t xml:space="preserve"> and the </w:t>
      </w:r>
      <w:r w:rsidRPr="007007D3">
        <w:rPr>
          <w:rStyle w:val="StyleUnderline"/>
        </w:rPr>
        <w:t>immaterial exchange of information</w:t>
      </w:r>
      <w:r w:rsidRPr="007007D3">
        <w:rPr>
          <w:rFonts w:eastAsia="Times New Roman"/>
          <w:sz w:val="14"/>
          <w:szCs w:val="26"/>
        </w:rPr>
        <w:t xml:space="preserve">. These </w:t>
      </w:r>
      <w:r w:rsidRPr="007007D3">
        <w:rPr>
          <w:rStyle w:val="StyleUnderline"/>
        </w:rPr>
        <w:t>accelerating processes alienate— whom he designates as—‘the cognitive workers’ from their social, perceptive and affective bodies.</w:t>
      </w:r>
      <w:r w:rsidRPr="007007D3">
        <w:rPr>
          <w:rFonts w:eastAsia="Times New Roman"/>
          <w:sz w:val="14"/>
          <w:szCs w:val="26"/>
        </w:rPr>
        <w:t xml:space="preserve"> Furthermore, in his 2015 book </w:t>
      </w:r>
      <w:r w:rsidRPr="007007D3">
        <w:rPr>
          <w:rFonts w:eastAsia="Times New Roman"/>
          <w:i/>
          <w:iCs/>
          <w:sz w:val="14"/>
          <w:szCs w:val="26"/>
        </w:rPr>
        <w:t xml:space="preserve">AND. Phenomenology of the End - Sensibility and Connective Mutation </w:t>
      </w:r>
      <w:r w:rsidRPr="007007D3">
        <w:rPr>
          <w:rFonts w:eastAsia="Times New Roman"/>
          <w:sz w:val="14"/>
          <w:szCs w:val="26"/>
        </w:rPr>
        <w:t>Berardi states that “the infosphere acts directly on the nervous system of society, affecting the psychosphere and affecting sensibility in particular,”</w:t>
      </w:r>
      <w:r w:rsidRPr="007007D3">
        <w:rPr>
          <w:rFonts w:eastAsia="Times New Roman"/>
          <w:b/>
          <w:bCs/>
          <w:position w:val="4"/>
          <w:sz w:val="14"/>
          <w:szCs w:val="26"/>
        </w:rPr>
        <w:t xml:space="preserve">17 </w:t>
      </w:r>
      <w:r w:rsidRPr="007007D3">
        <w:rPr>
          <w:rFonts w:eastAsia="Times New Roman"/>
          <w:sz w:val="14"/>
          <w:szCs w:val="26"/>
        </w:rPr>
        <w:t xml:space="preserve">emphasizing how </w:t>
      </w:r>
      <w:r w:rsidRPr="007007D3">
        <w:rPr>
          <w:rStyle w:val="StyleUnderline"/>
        </w:rPr>
        <w:t xml:space="preserve">the accelerating infosphere, the </w:t>
      </w:r>
      <w:r w:rsidRPr="00DB0AA5">
        <w:rPr>
          <w:rStyle w:val="StyleUnderline"/>
          <w:highlight w:val="cyan"/>
        </w:rPr>
        <w:t>dimension of intentional signs surrounding the sensitive organism, affects sensibility</w:t>
      </w:r>
      <w:r w:rsidRPr="007007D3">
        <w:rPr>
          <w:rFonts w:eastAsia="Times New Roman"/>
          <w:sz w:val="14"/>
          <w:szCs w:val="26"/>
        </w:rPr>
        <w:t>.</w:t>
      </w:r>
      <w:r w:rsidRPr="007007D3">
        <w:rPr>
          <w:rFonts w:eastAsia="Times New Roman"/>
          <w:b/>
          <w:bCs/>
          <w:position w:val="4"/>
          <w:sz w:val="14"/>
          <w:szCs w:val="26"/>
        </w:rPr>
        <w:t xml:space="preserve">18 </w:t>
      </w:r>
      <w:r w:rsidRPr="007007D3">
        <w:rPr>
          <w:rFonts w:eastAsia="Times New Roman"/>
          <w:sz w:val="14"/>
          <w:szCs w:val="26"/>
        </w:rPr>
        <w:t>As stated above, Berardi conceptualizes this sensibility as the surface of contact between the human being and the world; a sensuous, affective and linguistic attentiveness, receptiveness and capacity for interpretation and comprehension crucial for the social organism to interact with itself and the surrounding world.</w:t>
      </w:r>
      <w:r w:rsidRPr="007007D3">
        <w:rPr>
          <w:rFonts w:eastAsia="Times New Roman"/>
          <w:b/>
          <w:bCs/>
          <w:position w:val="4"/>
          <w:sz w:val="14"/>
          <w:szCs w:val="26"/>
        </w:rPr>
        <w:t xml:space="preserve">19 </w:t>
      </w:r>
      <w:r w:rsidRPr="007007D3">
        <w:rPr>
          <w:rFonts w:eastAsia="Times New Roman"/>
          <w:sz w:val="14"/>
          <w:szCs w:val="26"/>
        </w:rPr>
        <w:t xml:space="preserve">However, this </w:t>
      </w:r>
      <w:r w:rsidRPr="007007D3">
        <w:rPr>
          <w:rStyle w:val="StyleUnderline"/>
        </w:rPr>
        <w:t>sensibility is inhibited by the semio- capitalist rationalization of language, which becomes operational, standardized and thus exchangeable, so to minimize friction in the still accelerating exchange of information and immaterial value</w:t>
      </w:r>
      <w:r w:rsidRPr="007007D3">
        <w:rPr>
          <w:rFonts w:eastAsia="Times New Roman"/>
          <w:sz w:val="14"/>
          <w:szCs w:val="26"/>
        </w:rPr>
        <w:t>.</w:t>
      </w:r>
      <w:r w:rsidRPr="007007D3">
        <w:rPr>
          <w:rFonts w:eastAsia="Times New Roman"/>
          <w:b/>
          <w:bCs/>
          <w:position w:val="4"/>
          <w:sz w:val="14"/>
          <w:szCs w:val="26"/>
        </w:rPr>
        <w:t xml:space="preserve">20 </w:t>
      </w:r>
      <w:r w:rsidRPr="007007D3">
        <w:rPr>
          <w:rFonts w:eastAsia="Times New Roman"/>
          <w:sz w:val="14"/>
          <w:szCs w:val="26"/>
        </w:rPr>
        <w:t xml:space="preserve">For him, this paradigm of </w:t>
      </w:r>
      <w:r w:rsidRPr="00DB0AA5">
        <w:rPr>
          <w:rStyle w:val="StyleUnderline"/>
          <w:highlight w:val="cyan"/>
        </w:rPr>
        <w:t>semio-capitalism pervades all spheres of human life, and thus inhibits the ability to understand, express, imagine and create different relations and conjunctions— or alternative futures</w:t>
      </w:r>
      <w:r w:rsidRPr="007007D3">
        <w:rPr>
          <w:rStyle w:val="StyleUnderline"/>
        </w:rPr>
        <w:t>,</w:t>
      </w:r>
      <w:r w:rsidRPr="007007D3">
        <w:rPr>
          <w:rFonts w:eastAsia="Times New Roman"/>
          <w:sz w:val="14"/>
          <w:szCs w:val="26"/>
        </w:rPr>
        <w:t xml:space="preserve"> if you like. </w:t>
      </w:r>
    </w:p>
    <w:p w14:paraId="28790CBB" w14:textId="77777777" w:rsidR="00BE057A" w:rsidRPr="007007D3" w:rsidRDefault="00BE057A" w:rsidP="00BE057A">
      <w:pPr>
        <w:rPr>
          <w:sz w:val="14"/>
        </w:rPr>
      </w:pPr>
    </w:p>
    <w:p w14:paraId="41F8FC03" w14:textId="77777777" w:rsidR="00BE057A" w:rsidRPr="00BE057A" w:rsidRDefault="00BE057A" w:rsidP="00BE057A"/>
    <w:p w14:paraId="770B12E7" w14:textId="15DA2F50" w:rsidR="00BE057A" w:rsidRPr="007007D3" w:rsidRDefault="00BE057A" w:rsidP="00BE057A">
      <w:pPr>
        <w:pStyle w:val="Heading3"/>
        <w:rPr>
          <w:rFonts w:cs="Calibri"/>
        </w:rPr>
      </w:pPr>
      <w:r w:rsidRPr="007007D3">
        <w:rPr>
          <w:rFonts w:cs="Calibri"/>
        </w:rPr>
        <w:t xml:space="preserve">AT: Movement/Alt Fails </w:t>
      </w:r>
    </w:p>
    <w:p w14:paraId="7EE11B27" w14:textId="77777777" w:rsidR="00BE057A" w:rsidRPr="007007D3" w:rsidRDefault="00BE057A" w:rsidP="00BE057A">
      <w:pPr>
        <w:pStyle w:val="Heading4"/>
        <w:rPr>
          <w:rFonts w:cs="Calibri"/>
        </w:rPr>
      </w:pPr>
      <w:r w:rsidRPr="007007D3">
        <w:rPr>
          <w:rFonts w:cs="Calibri"/>
        </w:rPr>
        <w:t xml:space="preserve">Capitalism is reliant on the working class – if they revolt then anything is possible </w:t>
      </w:r>
    </w:p>
    <w:p w14:paraId="1CDBB576" w14:textId="77777777" w:rsidR="00BE057A" w:rsidRPr="007007D3" w:rsidRDefault="00BE057A" w:rsidP="00BE057A">
      <w:r w:rsidRPr="007007D3">
        <w:rPr>
          <w:rStyle w:val="Style13ptBold"/>
        </w:rPr>
        <w:t>Burdeau 15,</w:t>
      </w:r>
      <w:r w:rsidRPr="007007D3">
        <w:t xml:space="preserve"> (Ishmael Burdeau, 12/15, A professor at the Middlesex University in the United Kingdom, The Las t Great Enclosure: The Crisis of the General Intellect ResearchGate,https://www.researchgate.net/publication/286903749_The_Last_Great_Enclosure_The_Crisis_of_the_General_Intellect) AN </w:t>
      </w:r>
    </w:p>
    <w:p w14:paraId="33CD20F2" w14:textId="77777777" w:rsidR="00BE057A" w:rsidRDefault="00BE057A" w:rsidP="00BE057A">
      <w:pPr>
        <w:pStyle w:val="NormalWeb"/>
        <w:rPr>
          <w:rStyle w:val="StyleUnderline"/>
          <w:rFonts w:ascii="Calibri" w:hAnsi="Calibri" w:cs="Calibri"/>
          <w:sz w:val="26"/>
          <w:szCs w:val="26"/>
        </w:rPr>
      </w:pPr>
      <w:r w:rsidRPr="007007D3">
        <w:rPr>
          <w:rFonts w:ascii="Calibri" w:hAnsi="Calibri" w:cs="Calibri"/>
          <w:sz w:val="14"/>
          <w:szCs w:val="26"/>
        </w:rPr>
        <w:t xml:space="preserve">In </w:t>
      </w:r>
      <w:r w:rsidRPr="007007D3">
        <w:rPr>
          <w:rStyle w:val="StyleUnderline"/>
          <w:rFonts w:ascii="Calibri" w:hAnsi="Calibri" w:cs="Calibri"/>
          <w:sz w:val="26"/>
          <w:szCs w:val="26"/>
        </w:rPr>
        <w:t xml:space="preserve">the </w:t>
      </w:r>
      <w:r w:rsidRPr="00DB0AA5">
        <w:rPr>
          <w:rStyle w:val="StyleUnderline"/>
          <w:rFonts w:ascii="Calibri" w:hAnsi="Calibri" w:cs="Calibri"/>
          <w:sz w:val="26"/>
          <w:szCs w:val="26"/>
          <w:highlight w:val="cyan"/>
        </w:rPr>
        <w:t>operaist and autonomist traditions</w:t>
      </w:r>
      <w:r w:rsidRPr="007007D3">
        <w:rPr>
          <w:rFonts w:ascii="Calibri" w:hAnsi="Calibri" w:cs="Calibri"/>
          <w:sz w:val="14"/>
          <w:szCs w:val="26"/>
        </w:rPr>
        <w:t xml:space="preserve">, the </w:t>
      </w:r>
      <w:r w:rsidRPr="00DB0AA5">
        <w:rPr>
          <w:rStyle w:val="StyleUnderline"/>
          <w:rFonts w:ascii="Calibri" w:hAnsi="Calibri" w:cs="Calibri"/>
          <w:sz w:val="26"/>
          <w:szCs w:val="26"/>
          <w:highlight w:val="cyan"/>
        </w:rPr>
        <w:t>general intellect has</w:t>
      </w:r>
      <w:r w:rsidRPr="007007D3">
        <w:rPr>
          <w:rStyle w:val="StyleUnderline"/>
          <w:rFonts w:ascii="Calibri" w:hAnsi="Calibri" w:cs="Calibri"/>
          <w:sz w:val="26"/>
          <w:szCs w:val="26"/>
        </w:rPr>
        <w:t xml:space="preserve"> the </w:t>
      </w:r>
      <w:r w:rsidRPr="00DB0AA5">
        <w:rPr>
          <w:rStyle w:val="StyleUnderline"/>
          <w:rFonts w:ascii="Calibri" w:hAnsi="Calibri" w:cs="Calibri"/>
          <w:sz w:val="26"/>
          <w:szCs w:val="26"/>
          <w:highlight w:val="cyan"/>
        </w:rPr>
        <w:t>potential to act as a revolutionary force</w:t>
      </w:r>
      <w:r w:rsidRPr="007007D3">
        <w:rPr>
          <w:rStyle w:val="StyleUnderline"/>
          <w:rFonts w:ascii="Calibri" w:hAnsi="Calibri" w:cs="Calibri"/>
          <w:sz w:val="26"/>
          <w:szCs w:val="26"/>
        </w:rPr>
        <w:t>,</w:t>
      </w:r>
      <w:r w:rsidRPr="007007D3">
        <w:rPr>
          <w:rFonts w:ascii="Calibri" w:hAnsi="Calibri" w:cs="Calibri"/>
          <w:sz w:val="14"/>
          <w:szCs w:val="26"/>
        </w:rPr>
        <w:t xml:space="preserve"> as </w:t>
      </w:r>
      <w:r w:rsidRPr="007007D3">
        <w:rPr>
          <w:rStyle w:val="StyleUnderline"/>
          <w:rFonts w:ascii="Calibri" w:hAnsi="Calibri" w:cs="Calibri"/>
          <w:sz w:val="26"/>
          <w:szCs w:val="26"/>
        </w:rPr>
        <w:t xml:space="preserve">it is the </w:t>
      </w:r>
      <w:r w:rsidRPr="00DB0AA5">
        <w:rPr>
          <w:rStyle w:val="StyleUnderline"/>
          <w:rFonts w:ascii="Calibri" w:hAnsi="Calibri" w:cs="Calibri"/>
          <w:sz w:val="26"/>
          <w:szCs w:val="26"/>
          <w:highlight w:val="cyan"/>
        </w:rPr>
        <w:t>foundation of economic life</w:t>
      </w:r>
      <w:r w:rsidRPr="007007D3">
        <w:rPr>
          <w:rStyle w:val="StyleUnderline"/>
          <w:rFonts w:ascii="Calibri" w:hAnsi="Calibri" w:cs="Calibri"/>
          <w:sz w:val="26"/>
          <w:szCs w:val="26"/>
        </w:rPr>
        <w:t xml:space="preserve">, embodied in the skills, </w:t>
      </w:r>
      <w:r w:rsidRPr="00DB0AA5">
        <w:rPr>
          <w:rStyle w:val="StyleUnderline"/>
          <w:rFonts w:ascii="Calibri" w:hAnsi="Calibri" w:cs="Calibri"/>
          <w:sz w:val="26"/>
          <w:szCs w:val="26"/>
          <w:highlight w:val="cyan"/>
        </w:rPr>
        <w:t>knowledge, social relations and general know-how</w:t>
      </w:r>
      <w:r w:rsidRPr="007007D3">
        <w:rPr>
          <w:rStyle w:val="StyleUnderline"/>
          <w:rFonts w:ascii="Calibri" w:hAnsi="Calibri" w:cs="Calibri"/>
          <w:sz w:val="26"/>
          <w:szCs w:val="26"/>
        </w:rPr>
        <w:t xml:space="preserve"> of the working class</w:t>
      </w:r>
      <w:r w:rsidRPr="007007D3">
        <w:rPr>
          <w:rFonts w:ascii="Calibri" w:hAnsi="Calibri" w:cs="Calibri"/>
          <w:sz w:val="14"/>
          <w:szCs w:val="26"/>
        </w:rPr>
        <w:t xml:space="preserve">, or, following the later Negri, “the multitude”. This </w:t>
      </w:r>
      <w:r w:rsidRPr="00DB0AA5">
        <w:rPr>
          <w:rStyle w:val="StyleUnderline"/>
          <w:rFonts w:ascii="Calibri" w:hAnsi="Calibri" w:cs="Calibri"/>
          <w:sz w:val="26"/>
          <w:szCs w:val="26"/>
          <w:highlight w:val="cyan"/>
        </w:rPr>
        <w:t>encompasses</w:t>
      </w:r>
      <w:r w:rsidRPr="007007D3">
        <w:rPr>
          <w:rStyle w:val="StyleUnderline"/>
          <w:rFonts w:ascii="Calibri" w:hAnsi="Calibri" w:cs="Calibri"/>
          <w:sz w:val="26"/>
          <w:szCs w:val="26"/>
        </w:rPr>
        <w:t xml:space="preserve"> not only </w:t>
      </w:r>
      <w:r w:rsidRPr="00DB0AA5">
        <w:rPr>
          <w:rStyle w:val="StyleUnderline"/>
          <w:rFonts w:ascii="Calibri" w:hAnsi="Calibri" w:cs="Calibri"/>
          <w:sz w:val="26"/>
          <w:szCs w:val="26"/>
          <w:highlight w:val="cyan"/>
        </w:rPr>
        <w:t>intellectual activity</w:t>
      </w:r>
      <w:r w:rsidRPr="007007D3">
        <w:rPr>
          <w:rStyle w:val="StyleUnderline"/>
          <w:rFonts w:ascii="Calibri" w:hAnsi="Calibri" w:cs="Calibri"/>
          <w:sz w:val="26"/>
          <w:szCs w:val="26"/>
        </w:rPr>
        <w:t xml:space="preserve"> but also general social relations</w:t>
      </w:r>
      <w:r w:rsidRPr="007007D3">
        <w:rPr>
          <w:rFonts w:ascii="Calibri" w:hAnsi="Calibri" w:cs="Calibri"/>
          <w:sz w:val="14"/>
          <w:szCs w:val="26"/>
        </w:rPr>
        <w:t xml:space="preserve">, which today’s “Human Resources” department might refer to as “soft skills7”. Similarly for the Marx of the Grundrisse, the </w:t>
      </w:r>
      <w:r w:rsidRPr="00DB0AA5">
        <w:rPr>
          <w:rStyle w:val="StyleUnderline"/>
          <w:rFonts w:ascii="Calibri" w:hAnsi="Calibri" w:cs="Calibri"/>
          <w:sz w:val="26"/>
          <w:szCs w:val="26"/>
          <w:highlight w:val="cyan"/>
        </w:rPr>
        <w:t>notion of a general intel- lect is the belief</w:t>
      </w:r>
      <w:r w:rsidRPr="007007D3">
        <w:rPr>
          <w:rStyle w:val="StyleUnderline"/>
          <w:rFonts w:ascii="Calibri" w:hAnsi="Calibri" w:cs="Calibri"/>
          <w:sz w:val="26"/>
          <w:szCs w:val="26"/>
        </w:rPr>
        <w:t xml:space="preserve"> that an understanding of civil society and the development of capital within that </w:t>
      </w:r>
      <w:r w:rsidRPr="00DB0AA5">
        <w:rPr>
          <w:rStyle w:val="StyleUnderline"/>
          <w:rFonts w:ascii="Calibri" w:hAnsi="Calibri" w:cs="Calibri"/>
          <w:sz w:val="26"/>
          <w:szCs w:val="26"/>
          <w:highlight w:val="cyan"/>
        </w:rPr>
        <w:t>society rests on a foundation of its shared history, knowledge and practices</w:t>
      </w:r>
      <w:r w:rsidRPr="007007D3">
        <w:rPr>
          <w:rFonts w:ascii="Calibri" w:hAnsi="Calibri" w:cs="Calibri"/>
          <w:sz w:val="14"/>
          <w:szCs w:val="26"/>
        </w:rPr>
        <w:t xml:space="preserve">. The mid-19th century, writes Marx, is “the epoch which produces this standpoint, that of the isolated individual, is also precisely that of the hitherto most developed social (from this standpoint, general) relations8”. As such, the </w:t>
      </w:r>
      <w:r w:rsidRPr="00DB0AA5">
        <w:rPr>
          <w:rStyle w:val="StyleUnderline"/>
          <w:rFonts w:ascii="Calibri" w:hAnsi="Calibri" w:cs="Calibri"/>
          <w:sz w:val="26"/>
          <w:szCs w:val="26"/>
          <w:highlight w:val="cyan"/>
        </w:rPr>
        <w:t>general intellect is a very human-centered view of economic relations</w:t>
      </w:r>
      <w:r w:rsidRPr="007007D3">
        <w:rPr>
          <w:rStyle w:val="StyleUnderline"/>
          <w:rFonts w:ascii="Calibri" w:hAnsi="Calibri" w:cs="Calibri"/>
          <w:sz w:val="26"/>
          <w:szCs w:val="26"/>
        </w:rPr>
        <w:t xml:space="preserve"> and productivity: the </w:t>
      </w:r>
      <w:r w:rsidRPr="00DB0AA5">
        <w:rPr>
          <w:rStyle w:val="StyleUnderline"/>
          <w:rFonts w:ascii="Calibri" w:hAnsi="Calibri" w:cs="Calibri"/>
          <w:sz w:val="26"/>
          <w:szCs w:val="26"/>
          <w:highlight w:val="cyan"/>
        </w:rPr>
        <w:t>capitalist is utterly reliant on the general intellect</w:t>
      </w:r>
      <w:r w:rsidRPr="007007D3">
        <w:rPr>
          <w:rFonts w:ascii="Calibri" w:hAnsi="Calibri" w:cs="Calibri"/>
          <w:sz w:val="14"/>
          <w:szCs w:val="26"/>
        </w:rPr>
        <w:t xml:space="preserve"> in order to achieve economic growth and extract profit. But because </w:t>
      </w:r>
      <w:r w:rsidRPr="007007D3">
        <w:rPr>
          <w:rStyle w:val="StyleUnderline"/>
          <w:rFonts w:ascii="Calibri" w:hAnsi="Calibri" w:cs="Calibri"/>
          <w:sz w:val="26"/>
          <w:szCs w:val="26"/>
        </w:rPr>
        <w:t xml:space="preserve">ultimately the </w:t>
      </w:r>
      <w:r w:rsidRPr="00DB0AA5">
        <w:rPr>
          <w:rStyle w:val="StyleUnderline"/>
          <w:rFonts w:ascii="Calibri" w:hAnsi="Calibri" w:cs="Calibri"/>
          <w:sz w:val="26"/>
          <w:szCs w:val="26"/>
          <w:highlight w:val="cyan"/>
        </w:rPr>
        <w:t>general intellect</w:t>
      </w:r>
      <w:r w:rsidRPr="007007D3">
        <w:rPr>
          <w:rStyle w:val="StyleUnderline"/>
          <w:rFonts w:ascii="Calibri" w:hAnsi="Calibri" w:cs="Calibri"/>
          <w:sz w:val="26"/>
          <w:szCs w:val="26"/>
        </w:rPr>
        <w:t xml:space="preserve"> is so bound up in the human, it </w:t>
      </w:r>
      <w:r w:rsidRPr="00DB0AA5">
        <w:rPr>
          <w:rStyle w:val="StyleUnderline"/>
          <w:rFonts w:ascii="Calibri" w:hAnsi="Calibri" w:cs="Calibri"/>
          <w:sz w:val="26"/>
          <w:szCs w:val="26"/>
          <w:highlight w:val="cyan"/>
        </w:rPr>
        <w:t>retains revolutionary possibilities:</w:t>
      </w:r>
      <w:r w:rsidRPr="007007D3">
        <w:rPr>
          <w:rStyle w:val="StyleUnderline"/>
          <w:rFonts w:ascii="Calibri" w:hAnsi="Calibri" w:cs="Calibri"/>
          <w:sz w:val="26"/>
          <w:szCs w:val="26"/>
        </w:rPr>
        <w:t xml:space="preserve"> </w:t>
      </w:r>
    </w:p>
    <w:p w14:paraId="67C53C15" w14:textId="77777777" w:rsidR="00D47FE8" w:rsidRPr="007007D3" w:rsidRDefault="00D47FE8" w:rsidP="00BE057A">
      <w:pPr>
        <w:pStyle w:val="NormalWeb"/>
        <w:rPr>
          <w:rFonts w:ascii="Calibri" w:hAnsi="Calibri" w:cs="Calibri"/>
          <w:sz w:val="14"/>
          <w:szCs w:val="28"/>
        </w:rPr>
      </w:pPr>
    </w:p>
    <w:p w14:paraId="40B818AA" w14:textId="103D3BBA" w:rsidR="00103B9F" w:rsidRPr="00103B9F" w:rsidRDefault="00103B9F" w:rsidP="00103B9F">
      <w:pPr>
        <w:pStyle w:val="Heading3"/>
        <w:rPr>
          <w:bCs/>
        </w:rPr>
      </w:pPr>
      <w:r w:rsidRPr="00103B9F">
        <w:t xml:space="preserve">AT: </w:t>
      </w:r>
      <w:r w:rsidR="007D346A">
        <w:t>You Do Nothing</w:t>
      </w:r>
    </w:p>
    <w:p w14:paraId="7196FFC1" w14:textId="77777777" w:rsidR="00103B9F" w:rsidRPr="00103B9F" w:rsidRDefault="00103B9F" w:rsidP="00103B9F">
      <w:pPr>
        <w:pStyle w:val="Heading4"/>
        <w:rPr>
          <w:bCs/>
        </w:rPr>
      </w:pPr>
      <w:r w:rsidRPr="00103B9F">
        <w:t>We can do a lot of things to resist IP!</w:t>
      </w:r>
    </w:p>
    <w:p w14:paraId="48DE92B0" w14:textId="77777777" w:rsidR="00103B9F" w:rsidRDefault="00103B9F" w:rsidP="00103B9F">
      <w:pPr>
        <w:rPr>
          <w:lang w:eastAsia="zh-CN"/>
        </w:rPr>
      </w:pPr>
      <w:r>
        <w:rPr>
          <w:lang w:eastAsia="zh-CN"/>
        </w:rPr>
        <w:t xml:space="preserve">Ted </w:t>
      </w:r>
      <w:r>
        <w:rPr>
          <w:b/>
          <w:bCs/>
          <w:sz w:val="26"/>
          <w:szCs w:val="26"/>
          <w:lang w:eastAsia="zh-CN"/>
        </w:rPr>
        <w:t>Striphas 9</w:t>
      </w:r>
      <w:r>
        <w:rPr>
          <w:lang w:eastAsia="zh-CN"/>
        </w:rPr>
        <w:t xml:space="preserve">, Associate Professor in the Department of Media Studies at the University of Colorado-Boulder. I am also Editor-in-Chief of the journal Cultural Studies.  "Harry Potter and the Simulacrum: Contested Copies in an Age of Intellectual Property", Published 12 Oct 2009.  Critical Studies in Media Communication, Volume 26, Issue 4.  </w:t>
      </w:r>
      <w:hyperlink r:id="rId87" w:history="1">
        <w:r>
          <w:rPr>
            <w:rStyle w:val="Hyperlink"/>
            <w:lang w:eastAsia="zh-CN"/>
          </w:rPr>
          <w:t>https://doi.org/10.1080/15295030903177516</w:t>
        </w:r>
      </w:hyperlink>
      <w:r>
        <w:rPr>
          <w:lang w:eastAsia="zh-CN"/>
        </w:rPr>
        <w:t xml:space="preserve"> ,JDiang</w:t>
      </w:r>
    </w:p>
    <w:p w14:paraId="1DAE4248" w14:textId="77777777" w:rsidR="00103B9F" w:rsidRDefault="00103B9F" w:rsidP="00103B9F">
      <w:pPr>
        <w:rPr>
          <w:u w:val="single"/>
        </w:rPr>
      </w:pPr>
      <w:r w:rsidRPr="00DB0AA5">
        <w:rPr>
          <w:highlight w:val="cyan"/>
          <w:u w:val="single"/>
        </w:rPr>
        <w:t xml:space="preserve">This will mean </w:t>
      </w:r>
      <w:r w:rsidRPr="00DB0AA5">
        <w:rPr>
          <w:b/>
          <w:bCs/>
          <w:highlight w:val="cyan"/>
          <w:u w:val="single"/>
        </w:rPr>
        <w:t>continuing to produce academic scholarship</w:t>
      </w:r>
      <w:r>
        <w:rPr>
          <w:b/>
          <w:bCs/>
          <w:u w:val="single"/>
        </w:rPr>
        <w:t>;</w:t>
      </w:r>
      <w:r>
        <w:rPr>
          <w:u w:val="single"/>
        </w:rPr>
        <w:t xml:space="preserve"> it will also mean actively pursuing opportunities </w:t>
      </w:r>
      <w:r w:rsidRPr="00DB0AA5">
        <w:rPr>
          <w:highlight w:val="cyan"/>
          <w:u w:val="single"/>
        </w:rPr>
        <w:t xml:space="preserve">to </w:t>
      </w:r>
      <w:r w:rsidRPr="00DB0AA5">
        <w:rPr>
          <w:b/>
          <w:bCs/>
          <w:highlight w:val="cyan"/>
          <w:u w:val="single"/>
        </w:rPr>
        <w:t>circulate our arguments</w:t>
      </w:r>
      <w:r>
        <w:rPr>
          <w:u w:val="single"/>
        </w:rPr>
        <w:t xml:space="preserve"> and insights among those in and beyond the legal profession.</w:t>
      </w:r>
      <w:r>
        <w:rPr>
          <w:sz w:val="16"/>
        </w:rPr>
        <w:t xml:space="preserve"> We may involve ourselves with organizations such as Creative Commons and the Stanford Fair Use Project, for instance, whose work shuttles between law and culture. </w:t>
      </w:r>
      <w:r>
        <w:rPr>
          <w:u w:val="single"/>
        </w:rPr>
        <w:t xml:space="preserve">We may </w:t>
      </w:r>
      <w:r w:rsidRPr="00DB0AA5">
        <w:rPr>
          <w:b/>
          <w:bCs/>
          <w:highlight w:val="cyan"/>
          <w:u w:val="single"/>
        </w:rPr>
        <w:t>add our voices to pertinent litigation</w:t>
      </w:r>
      <w:r>
        <w:rPr>
          <w:b/>
          <w:bCs/>
          <w:u w:val="single"/>
        </w:rPr>
        <w:t xml:space="preserve">, as </w:t>
      </w:r>
      <w:r w:rsidRPr="00DB0AA5">
        <w:rPr>
          <w:b/>
          <w:bCs/>
          <w:highlight w:val="cyan"/>
          <w:u w:val="single"/>
        </w:rPr>
        <w:t>in the amicus brief</w:t>
      </w:r>
      <w:r>
        <w:rPr>
          <w:u w:val="single"/>
        </w:rPr>
        <w:t xml:space="preserve"> </w:t>
      </w:r>
      <w:r>
        <w:rPr>
          <w:sz w:val="16"/>
        </w:rPr>
        <w:t>a contingent of media professors filed in Metro-Goldwyn-Mayer Studios, Inc. et al. v. Grokster, Ltd. et al., the landmark peer-to-peer file-sharing case heard before the United States Supreme Court (Liebman, </w:t>
      </w:r>
      <w:hyperlink r:id="rId88" w:history="1">
        <w:r>
          <w:rPr>
            <w:rStyle w:val="Hyperlink"/>
            <w:sz w:val="16"/>
          </w:rPr>
          <w:t>2005</w:t>
        </w:r>
      </w:hyperlink>
      <w:r>
        <w:rPr>
          <w:sz w:val="16"/>
        </w:rPr>
        <w:t xml:space="preserve">). </w:t>
      </w:r>
      <w:r>
        <w:rPr>
          <w:u w:val="single"/>
        </w:rPr>
        <w:t xml:space="preserve">Closer to home, we may </w:t>
      </w:r>
      <w:r w:rsidRPr="00DB0AA5">
        <w:rPr>
          <w:b/>
          <w:bCs/>
          <w:highlight w:val="cyan"/>
          <w:u w:val="single"/>
        </w:rPr>
        <w:t>offer advice</w:t>
      </w:r>
      <w:r>
        <w:rPr>
          <w:b/>
          <w:bCs/>
          <w:u w:val="single"/>
        </w:rPr>
        <w:t xml:space="preserve"> to university committees responsible for formulating file sharing and intellectual property policies.</w:t>
      </w:r>
      <w:r>
        <w:rPr>
          <w:u w:val="single"/>
        </w:rPr>
        <w:t xml:space="preserve"> </w:t>
      </w:r>
      <w:r>
        <w:rPr>
          <w:sz w:val="16"/>
        </w:rPr>
        <w:t xml:space="preserve">It is also worth noting that the National Communication Association lags far behind peer organizations, such as the Society for Cinema and Media Studies, in terms of formulating best practices statements for the use of copyrighted materials in publications and teaching </w:t>
      </w:r>
      <w:r>
        <w:rPr>
          <w:u w:val="single"/>
        </w:rPr>
        <w:t>(see Society for Cinema and Media Studies, </w:t>
      </w:r>
      <w:hyperlink r:id="rId89" w:history="1">
        <w:r>
          <w:rPr>
            <w:rStyle w:val="Hyperlink"/>
          </w:rPr>
          <w:t>2007</w:t>
        </w:r>
      </w:hyperlink>
      <w:r>
        <w:rPr>
          <w:u w:val="single"/>
        </w:rPr>
        <w:t>; Thompson, </w:t>
      </w:r>
      <w:hyperlink r:id="rId90" w:history="1">
        <w:r>
          <w:rPr>
            <w:rStyle w:val="Hyperlink"/>
          </w:rPr>
          <w:t>1993</w:t>
        </w:r>
      </w:hyperlink>
      <w:r>
        <w:rPr>
          <w:u w:val="single"/>
        </w:rPr>
        <w:t xml:space="preserve">). </w:t>
      </w:r>
      <w:r w:rsidRPr="00DB0AA5">
        <w:rPr>
          <w:highlight w:val="cyan"/>
          <w:u w:val="single"/>
        </w:rPr>
        <w:t>Should we really defer</w:t>
      </w:r>
      <w:r>
        <w:rPr>
          <w:u w:val="single"/>
        </w:rPr>
        <w:t xml:space="preserve"> the matter of how to use popular </w:t>
      </w:r>
      <w:r w:rsidRPr="00DB0AA5">
        <w:rPr>
          <w:highlight w:val="cyan"/>
          <w:u w:val="single"/>
        </w:rPr>
        <w:t>artifacts</w:t>
      </w:r>
      <w:r>
        <w:rPr>
          <w:u w:val="single"/>
        </w:rPr>
        <w:t xml:space="preserve"> in scholarly contexts </w:t>
      </w:r>
      <w:r w:rsidRPr="00DB0AA5">
        <w:rPr>
          <w:highlight w:val="cyan"/>
          <w:u w:val="single"/>
        </w:rPr>
        <w:t>to the likes of Scholastic and Warner Bros.?</w:t>
      </w:r>
    </w:p>
    <w:p w14:paraId="41317D8D" w14:textId="256E114D" w:rsidR="00103B9F" w:rsidRDefault="00103B9F" w:rsidP="00103B9F">
      <w:pPr>
        <w:rPr>
          <w:sz w:val="16"/>
        </w:rPr>
      </w:pPr>
      <w:r>
        <w:rPr>
          <w:sz w:val="16"/>
        </w:rPr>
        <w:t xml:space="preserve">In Harry Potter's world, the wizarding public lives in fear of mentioning the evil Lord Voldemort's name. It is cursed, they believe, and uttering it will hasten the loathsome sorcerer's return to power. In our world, many feel compelled to tread lightly around words and images associated with the name, Harry Potter. </w:t>
      </w:r>
      <w:r>
        <w:rPr>
          <w:u w:val="single"/>
        </w:rPr>
        <w:t>It too is cursed, in a way, owing to the strange incantations of intellectual property law and the power it has conferred on the boy wizard's rights holders.</w:t>
      </w:r>
      <w:r>
        <w:rPr>
          <w:sz w:val="16"/>
        </w:rPr>
        <w:t xml:space="preserve"> Try as we might to convince ourselves otherwise, we Muggles truly are a magical people after all.</w:t>
      </w:r>
    </w:p>
    <w:p w14:paraId="62FAD80A" w14:textId="77777777" w:rsidR="00AD1037" w:rsidRDefault="00AD1037" w:rsidP="00103B9F">
      <w:pPr>
        <w:rPr>
          <w:sz w:val="16"/>
        </w:rPr>
      </w:pPr>
    </w:p>
    <w:p w14:paraId="346A9F9D" w14:textId="58D4EBB1" w:rsidR="00103B9F" w:rsidRDefault="00E21AEE" w:rsidP="00E21AEE">
      <w:pPr>
        <w:pStyle w:val="Heading2"/>
      </w:pPr>
      <w:r>
        <w:t>Theory</w:t>
      </w:r>
    </w:p>
    <w:p w14:paraId="15D5BF0E" w14:textId="1E9FD52D" w:rsidR="00E21AEE" w:rsidRDefault="00E21AEE" w:rsidP="00E21AEE">
      <w:pPr>
        <w:pStyle w:val="Heading3"/>
      </w:pPr>
      <w:r>
        <w:t>IP = Semiotics---2NC</w:t>
      </w:r>
    </w:p>
    <w:p w14:paraId="3D60D4CD" w14:textId="77777777" w:rsidR="00E21AEE" w:rsidRDefault="00E21AEE" w:rsidP="00E21AEE">
      <w:pPr>
        <w:pStyle w:val="Heading4"/>
        <w:rPr>
          <w:rFonts w:cs="Calibri"/>
        </w:rPr>
      </w:pPr>
      <w:r>
        <w:t xml:space="preserve">IP intersects with semiotics – creates boundaries to dissent </w:t>
      </w:r>
    </w:p>
    <w:p w14:paraId="46D0A153" w14:textId="77777777" w:rsidR="00E21AEE" w:rsidRDefault="00E21AEE" w:rsidP="00E21AEE">
      <w:pPr>
        <w:rPr>
          <w:sz w:val="26"/>
          <w:szCs w:val="26"/>
        </w:rPr>
      </w:pPr>
      <w:r>
        <w:rPr>
          <w:sz w:val="26"/>
          <w:szCs w:val="26"/>
        </w:rPr>
        <w:t xml:space="preserve">Sonia </w:t>
      </w:r>
      <w:r w:rsidRPr="00E21AEE">
        <w:rPr>
          <w:rStyle w:val="Style13ptBold"/>
        </w:rPr>
        <w:t>Katyal</w:t>
      </w:r>
      <w:r>
        <w:rPr>
          <w:sz w:val="26"/>
          <w:szCs w:val="26"/>
        </w:rPr>
        <w:t xml:space="preserve">, Jan </w:t>
      </w:r>
      <w:r w:rsidRPr="00E21AEE">
        <w:rPr>
          <w:rStyle w:val="Style13ptBold"/>
        </w:rPr>
        <w:t>06</w:t>
      </w:r>
      <w:r>
        <w:rPr>
          <w:sz w:val="26"/>
          <w:szCs w:val="26"/>
        </w:rPr>
        <w:t xml:space="preserve">, American Legal Scholar and current Associate Dean of Faculty Development and Research at UC Berkeley School of Law, Semiotic Disobedience, Washington University of Law Review Volume 84 Issue 3, </w:t>
      </w:r>
      <w:hyperlink r:id="rId91" w:anchor=":~:text=This%20Article%20defines%20semiotic%20disobedience,for%20public%20use%20and%20expression" w:history="1">
        <w:r w:rsidRPr="00567CA3">
          <w:rPr>
            <w:rStyle w:val="Hyperlink"/>
            <w:sz w:val="26"/>
            <w:szCs w:val="26"/>
          </w:rPr>
          <w:t>https://openscholarship.wustl.edu/cgi/viewcontent.cgi?article=1180&amp;context=law_lawreview#:~:text=This%20Article%20defines%20semiotic%20disobedience,for%20public%20use%20and%20expression</w:t>
        </w:r>
      </w:hyperlink>
      <w:r w:rsidRPr="00D867B5">
        <w:rPr>
          <w:sz w:val="26"/>
          <w:szCs w:val="26"/>
        </w:rPr>
        <w:t>.</w:t>
      </w:r>
      <w:r>
        <w:rPr>
          <w:sz w:val="26"/>
          <w:szCs w:val="26"/>
        </w:rPr>
        <w:t xml:space="preserve"> AN </w:t>
      </w:r>
    </w:p>
    <w:p w14:paraId="4CC9D9B9" w14:textId="77777777" w:rsidR="00E21AEE" w:rsidRDefault="00E21AEE" w:rsidP="00E21AEE">
      <w:pPr>
        <w:rPr>
          <w:sz w:val="16"/>
          <w:szCs w:val="26"/>
        </w:rPr>
      </w:pPr>
      <w:r w:rsidRPr="00D867B5">
        <w:rPr>
          <w:sz w:val="16"/>
          <w:szCs w:val="26"/>
        </w:rPr>
        <w:t xml:space="preserve">Viewed through this prism, </w:t>
      </w:r>
      <w:r w:rsidRPr="00DB0AA5">
        <w:rPr>
          <w:rStyle w:val="StyleUnderline"/>
          <w:highlight w:val="cyan"/>
        </w:rPr>
        <w:t>intellectual property law</w:t>
      </w:r>
      <w:r w:rsidRPr="00D867B5">
        <w:rPr>
          <w:rStyle w:val="StyleUnderline"/>
        </w:rPr>
        <w:t xml:space="preserve"> </w:t>
      </w:r>
      <w:r w:rsidRPr="00D867B5">
        <w:rPr>
          <w:sz w:val="16"/>
          <w:szCs w:val="26"/>
        </w:rPr>
        <w:t xml:space="preserve">is no different. It </w:t>
      </w:r>
      <w:r w:rsidRPr="00DB0AA5">
        <w:rPr>
          <w:rStyle w:val="StyleUnderline"/>
          <w:highlight w:val="cyan"/>
        </w:rPr>
        <w:t>creates boundaries</w:t>
      </w:r>
      <w:r w:rsidRPr="00D867B5">
        <w:rPr>
          <w:rStyle w:val="StyleUnderline"/>
        </w:rPr>
        <w:t xml:space="preserve"> that </w:t>
      </w:r>
      <w:r w:rsidRPr="00DB0AA5">
        <w:rPr>
          <w:rStyle w:val="StyleUnderline"/>
          <w:highlight w:val="cyan"/>
        </w:rPr>
        <w:t>enfranchise certain types of speech</w:t>
      </w:r>
      <w:r w:rsidRPr="00D867B5">
        <w:rPr>
          <w:rStyle w:val="StyleUnderline"/>
        </w:rPr>
        <w:t xml:space="preserve"> at the expense of others.</w:t>
      </w:r>
      <w:r w:rsidRPr="00D867B5">
        <w:rPr>
          <w:sz w:val="16"/>
          <w:szCs w:val="26"/>
        </w:rPr>
        <w:t xml:space="preserve"> And, in doing so, it </w:t>
      </w:r>
      <w:r w:rsidRPr="00DB0AA5">
        <w:rPr>
          <w:rStyle w:val="StyleUnderline"/>
          <w:highlight w:val="cyan"/>
        </w:rPr>
        <w:t>enables certain types of</w:t>
      </w:r>
      <w:r w:rsidRPr="00D867B5">
        <w:rPr>
          <w:rStyle w:val="StyleUnderline"/>
        </w:rPr>
        <w:t xml:space="preserve"> legal and illegal </w:t>
      </w:r>
      <w:r w:rsidRPr="00DB0AA5">
        <w:rPr>
          <w:rStyle w:val="StyleUnderline"/>
          <w:highlight w:val="cyan"/>
        </w:rPr>
        <w:t>dissent</w:t>
      </w:r>
      <w:r w:rsidRPr="00D867B5">
        <w:rPr>
          <w:rStyle w:val="StyleUnderline"/>
        </w:rPr>
        <w:t>,</w:t>
      </w:r>
      <w:r w:rsidRPr="00D867B5">
        <w:rPr>
          <w:sz w:val="16"/>
          <w:szCs w:val="26"/>
        </w:rPr>
        <w:t xml:space="preserve"> conferring legitimacy on some types of speech through the prism of fair use, but often excluding other types of expression from protection</w:t>
      </w:r>
      <w:r w:rsidRPr="00D867B5">
        <w:rPr>
          <w:rStyle w:val="StyleUnderline"/>
        </w:rPr>
        <w:t xml:space="preserve">. </w:t>
      </w:r>
      <w:r w:rsidRPr="00DB0AA5">
        <w:rPr>
          <w:rStyle w:val="StyleUnderline"/>
          <w:highlight w:val="cyan"/>
        </w:rPr>
        <w:t>Drawing on insights</w:t>
      </w:r>
      <w:r w:rsidRPr="00D867B5">
        <w:rPr>
          <w:rStyle w:val="StyleUnderline"/>
        </w:rPr>
        <w:t xml:space="preserve"> both </w:t>
      </w:r>
      <w:r w:rsidRPr="00DB0AA5">
        <w:rPr>
          <w:rStyle w:val="StyleUnderline"/>
          <w:highlight w:val="cyan"/>
        </w:rPr>
        <w:t>from</w:t>
      </w:r>
      <w:r w:rsidRPr="00D867B5">
        <w:rPr>
          <w:rStyle w:val="StyleUnderline"/>
        </w:rPr>
        <w:t xml:space="preserve"> media and </w:t>
      </w:r>
      <w:r w:rsidRPr="00DB0AA5">
        <w:rPr>
          <w:rStyle w:val="StyleUnderline"/>
          <w:highlight w:val="cyan"/>
        </w:rPr>
        <w:t>semiotic theory</w:t>
      </w:r>
      <w:r w:rsidRPr="00D867B5">
        <w:rPr>
          <w:rStyle w:val="StyleUnderline"/>
        </w:rPr>
        <w:t>,</w:t>
      </w:r>
      <w:r w:rsidRPr="00D867B5">
        <w:rPr>
          <w:sz w:val="16"/>
          <w:szCs w:val="26"/>
        </w:rPr>
        <w:t xml:space="preserve"> I argue that </w:t>
      </w:r>
      <w:r w:rsidRPr="00DB0AA5">
        <w:rPr>
          <w:rStyle w:val="StyleUnderline"/>
          <w:highlight w:val="cyan"/>
        </w:rPr>
        <w:t>intellectual property law tends only to protect appropriative expression that occupies the extreme poles</w:t>
      </w:r>
      <w:r w:rsidRPr="00D867B5">
        <w:rPr>
          <w:rStyle w:val="StyleUnderline"/>
        </w:rPr>
        <w:t xml:space="preserve"> of audience interpretation</w:t>
      </w:r>
      <w:r w:rsidRPr="00D867B5">
        <w:rPr>
          <w:sz w:val="16"/>
          <w:szCs w:val="26"/>
        </w:rPr>
        <w:t xml:space="preserve">—works that either adopt, oppose, or completely transform the cultural meaning of an original commodity. Because </w:t>
      </w:r>
      <w:r w:rsidRPr="00D867B5">
        <w:rPr>
          <w:rStyle w:val="StyleUnderline"/>
        </w:rPr>
        <w:t xml:space="preserve">the </w:t>
      </w:r>
      <w:r w:rsidRPr="00DB0AA5">
        <w:rPr>
          <w:rStyle w:val="StyleUnderline"/>
          <w:highlight w:val="cyan"/>
        </w:rPr>
        <w:t>law fails to protect</w:t>
      </w:r>
      <w:r w:rsidRPr="00D867B5">
        <w:rPr>
          <w:rStyle w:val="StyleUnderline"/>
        </w:rPr>
        <w:t xml:space="preserve"> appropriative </w:t>
      </w:r>
      <w:r w:rsidRPr="00DB0AA5">
        <w:rPr>
          <w:rStyle w:val="StyleUnderline"/>
          <w:highlight w:val="cyan"/>
        </w:rPr>
        <w:t>works that fall short of these poles,</w:t>
      </w:r>
      <w:r w:rsidRPr="00D867B5">
        <w:rPr>
          <w:sz w:val="16"/>
          <w:szCs w:val="26"/>
        </w:rPr>
        <w:t xml:space="preserve"> the </w:t>
      </w:r>
      <w:r w:rsidRPr="00D867B5">
        <w:rPr>
          <w:rStyle w:val="StyleUnderline"/>
        </w:rPr>
        <w:t>marketplace of speech remains locked</w:t>
      </w:r>
      <w:r w:rsidRPr="00D867B5">
        <w:rPr>
          <w:sz w:val="16"/>
          <w:szCs w:val="26"/>
        </w:rPr>
        <w:t xml:space="preserve"> in a perpetual dance of opposites rather than protecting true expressive diversity. Rather than expanding the marketplace of protected speech, as the First Amendment attempts to do, </w:t>
      </w:r>
      <w:r w:rsidRPr="00DB0AA5">
        <w:rPr>
          <w:rStyle w:val="StyleUnderline"/>
          <w:highlight w:val="cyan"/>
        </w:rPr>
        <w:t>intellectual property law tends to narrow</w:t>
      </w:r>
      <w:r w:rsidRPr="00D867B5">
        <w:rPr>
          <w:rStyle w:val="StyleUnderline"/>
        </w:rPr>
        <w:t xml:space="preserve"> its </w:t>
      </w:r>
      <w:r w:rsidRPr="00DB0AA5">
        <w:rPr>
          <w:rStyle w:val="StyleUnderline"/>
          <w:highlight w:val="cyan"/>
        </w:rPr>
        <w:t>boundaries</w:t>
      </w:r>
      <w:r w:rsidRPr="00D867B5">
        <w:rPr>
          <w:rStyle w:val="StyleUnderline"/>
        </w:rPr>
        <w:t>,</w:t>
      </w:r>
      <w:r w:rsidRPr="00D867B5">
        <w:rPr>
          <w:sz w:val="16"/>
          <w:szCs w:val="26"/>
        </w:rPr>
        <w:t xml:space="preserve"> thereby expanding the boundaries of the prohibited marketplace of speech instead.</w:t>
      </w:r>
    </w:p>
    <w:p w14:paraId="5625D690" w14:textId="76D966A1" w:rsidR="00117AC7" w:rsidRDefault="00117AC7" w:rsidP="00117AC7"/>
    <w:p w14:paraId="0D432A33" w14:textId="00E74AF9" w:rsidR="00E94DFB" w:rsidRDefault="00E94DFB" w:rsidP="00E94DFB">
      <w:pPr>
        <w:pStyle w:val="Heading1"/>
      </w:pPr>
      <w:r>
        <w:t>Aff Answers</w:t>
      </w:r>
    </w:p>
    <w:p w14:paraId="144E35CA" w14:textId="77777777" w:rsidR="00E94DFB" w:rsidRDefault="00E94DFB" w:rsidP="00E94DFB">
      <w:pPr>
        <w:pStyle w:val="Heading2"/>
      </w:pPr>
      <w:r>
        <w:t>AFF</w:t>
      </w:r>
    </w:p>
    <w:p w14:paraId="17723E0F" w14:textId="77777777" w:rsidR="00E94DFB" w:rsidRDefault="00E94DFB" w:rsidP="00E94DFB">
      <w:pPr>
        <w:pStyle w:val="Heading3"/>
      </w:pPr>
      <w:r>
        <w:t>2AC---Perm</w:t>
      </w:r>
    </w:p>
    <w:p w14:paraId="14C3775B" w14:textId="77777777" w:rsidR="00E94DFB" w:rsidRPr="00027ABF" w:rsidRDefault="00E94DFB" w:rsidP="00E94DFB">
      <w:pPr>
        <w:pStyle w:val="Heading4"/>
        <w:rPr>
          <w:b w:val="0"/>
          <w:bCs/>
        </w:rPr>
      </w:pPr>
      <w:r>
        <w:t xml:space="preserve">Perm do both solves—it looks like creators </w:t>
      </w:r>
      <w:r>
        <w:rPr>
          <w:u w:val="single"/>
        </w:rPr>
        <w:t>seizing</w:t>
      </w:r>
      <w:r>
        <w:t xml:space="preserve"> their IP rights to create </w:t>
      </w:r>
      <w:r>
        <w:rPr>
          <w:u w:val="single"/>
        </w:rPr>
        <w:t>non-commercialized</w:t>
      </w:r>
      <w:r>
        <w:t xml:space="preserve"> knowledge and </w:t>
      </w:r>
      <w:r>
        <w:rPr>
          <w:u w:val="single"/>
        </w:rPr>
        <w:t>life-affirming</w:t>
      </w:r>
      <w:r>
        <w:t xml:space="preserve"> institutions---2 specific actions.  </w:t>
      </w:r>
      <w:r>
        <w:rPr>
          <w:b w:val="0"/>
          <w:bCs/>
        </w:rPr>
        <w:t>Protest as a copyrighted performance and occupy employment contracts with IP morals clauses.</w:t>
      </w:r>
    </w:p>
    <w:p w14:paraId="29C6907D" w14:textId="77777777" w:rsidR="00E94DFB" w:rsidRPr="007B6744" w:rsidRDefault="00E94DFB" w:rsidP="00E94DFB">
      <w:r w:rsidRPr="00682CFF">
        <w:rPr>
          <w:b/>
          <w:bCs/>
          <w:sz w:val="26"/>
          <w:szCs w:val="26"/>
        </w:rPr>
        <w:t>Vizoso and Byrnes</w:t>
      </w:r>
      <w:r>
        <w:t xml:space="preserve"> 2/9/</w:t>
      </w:r>
      <w:r w:rsidRPr="00682CFF">
        <w:rPr>
          <w:b/>
          <w:bCs/>
          <w:sz w:val="26"/>
          <w:szCs w:val="26"/>
        </w:rPr>
        <w:t>23</w:t>
      </w:r>
      <w:r>
        <w:t xml:space="preserve">, </w:t>
      </w:r>
      <w:r w:rsidRPr="00027ABF">
        <w:t>Julia Choucair Vizoso</w:t>
      </w:r>
      <w:r>
        <w:t xml:space="preserve"> has a </w:t>
      </w:r>
      <w:r w:rsidRPr="00027ABF">
        <w:t>a PhD in Political Science from Yale University and an MA in Arab Studies/BS in Foreign Service from Georgetown University.</w:t>
      </w:r>
      <w:r>
        <w:t xml:space="preserve"> Chris Byrnes </w:t>
      </w:r>
      <w:r w:rsidRPr="00682CFF">
        <w:t>is an intellectual property (IP) lawyer, independent scholar, and co-founder of the art collective</w:t>
      </w:r>
      <w:r>
        <w:t xml:space="preserve"> AbolishIP. </w:t>
      </w:r>
      <w:r w:rsidRPr="00682CFF">
        <w:t>He holds a JD from Georgetown University, an MTS in Religion, Ethics &amp; Politics from Harvard University, and a BA in Physics from Denison University.</w:t>
      </w:r>
      <w:r>
        <w:t xml:space="preserve">  Transnational Institute, </w:t>
      </w:r>
      <w:r w:rsidRPr="00027ABF">
        <w:t>"Abolitionist creativity"</w:t>
      </w:r>
      <w:r>
        <w:t xml:space="preserve">, </w:t>
      </w:r>
      <w:hyperlink r:id="rId92" w:history="1">
        <w:r w:rsidRPr="003905DA">
          <w:rPr>
            <w:rStyle w:val="Hyperlink"/>
          </w:rPr>
          <w:t>https://www.tni.org/en/article/abolitionist-creativity</w:t>
        </w:r>
      </w:hyperlink>
      <w:r>
        <w:t>, JDiang</w:t>
      </w:r>
    </w:p>
    <w:p w14:paraId="41A1C841" w14:textId="77777777" w:rsidR="00E94DFB" w:rsidRPr="00682CFF" w:rsidRDefault="00E94DFB" w:rsidP="00E94DFB">
      <w:pPr>
        <w:rPr>
          <w:sz w:val="16"/>
          <w:szCs w:val="16"/>
        </w:rPr>
      </w:pPr>
      <w:r w:rsidRPr="00682CFF">
        <w:rPr>
          <w:sz w:val="16"/>
          <w:szCs w:val="16"/>
        </w:rPr>
        <w:t>The inattention is not surprising. The mention of intellectual property can cause even the brightest eyes to glaze over. It is one of many issues deliberately made to seem abstruse, overly technical, legalistic, and irrelevant for the crises we face. One should not need a law degree to understand the terms upon which their creativity enters the economy. Freeing IP from its legalistic scaffolding, and waking up to its power, reveals that it is a uniquely vulnerable regime.</w:t>
      </w:r>
    </w:p>
    <w:p w14:paraId="768C2BF8" w14:textId="77777777" w:rsidR="00E94DFB" w:rsidRPr="00EA2E42" w:rsidRDefault="00E94DFB" w:rsidP="00E94DFB">
      <w:pPr>
        <w:rPr>
          <w:sz w:val="14"/>
        </w:rPr>
      </w:pPr>
      <w:r w:rsidRPr="00EA2E42">
        <w:rPr>
          <w:b/>
          <w:bCs/>
          <w:highlight w:val="cyan"/>
          <w:u w:val="single"/>
        </w:rPr>
        <w:t>Here is the vital loophole</w:t>
      </w:r>
      <w:r w:rsidRPr="007B6744">
        <w:rPr>
          <w:u w:val="single"/>
        </w:rPr>
        <w:t xml:space="preserve">: crucially, </w:t>
      </w:r>
      <w:r w:rsidRPr="00EA2E42">
        <w:rPr>
          <w:b/>
          <w:bCs/>
          <w:highlight w:val="cyan"/>
          <w:u w:val="single"/>
        </w:rPr>
        <w:t>ownership and control of IP always belongs</w:t>
      </w:r>
      <w:r w:rsidRPr="007B6744">
        <w:rPr>
          <w:u w:val="single"/>
        </w:rPr>
        <w:t xml:space="preserve">, in the first instance, </w:t>
      </w:r>
      <w:r w:rsidRPr="00EA2E42">
        <w:rPr>
          <w:b/>
          <w:bCs/>
          <w:highlight w:val="cyan"/>
          <w:u w:val="single"/>
        </w:rPr>
        <w:t>to the</w:t>
      </w:r>
      <w:r w:rsidRPr="007B6744">
        <w:rPr>
          <w:b/>
          <w:bCs/>
          <w:u w:val="single"/>
        </w:rPr>
        <w:t xml:space="preserve"> artists, inventors, academics and </w:t>
      </w:r>
      <w:r w:rsidRPr="00EA2E42">
        <w:rPr>
          <w:b/>
          <w:bCs/>
          <w:highlight w:val="cyan"/>
          <w:u w:val="single"/>
        </w:rPr>
        <w:t>creators</w:t>
      </w:r>
      <w:r w:rsidRPr="007B6744">
        <w:rPr>
          <w:u w:val="single"/>
        </w:rPr>
        <w:t xml:space="preserve"> who made it.</w:t>
      </w:r>
      <w:r w:rsidRPr="00EA2E42">
        <w:rPr>
          <w:sz w:val="14"/>
        </w:rPr>
        <w:t xml:space="preserve"> Currently, this power lies dormant. </w:t>
      </w:r>
      <w:r w:rsidRPr="00EA2E42">
        <w:rPr>
          <w:b/>
          <w:bCs/>
          <w:highlight w:val="cyan"/>
          <w:u w:val="single"/>
        </w:rPr>
        <w:t>Most IP producers</w:t>
      </w:r>
      <w:r w:rsidRPr="007B6744">
        <w:rPr>
          <w:b/>
          <w:bCs/>
          <w:u w:val="single"/>
        </w:rPr>
        <w:t xml:space="preserve"> uncompromisingly </w:t>
      </w:r>
      <w:r w:rsidRPr="00EA2E42">
        <w:rPr>
          <w:b/>
          <w:bCs/>
          <w:highlight w:val="cyan"/>
          <w:u w:val="single"/>
        </w:rPr>
        <w:t>surrender their IP to corporations</w:t>
      </w:r>
      <w:r w:rsidRPr="00EA2E42">
        <w:rPr>
          <w:sz w:val="14"/>
        </w:rPr>
        <w:t xml:space="preserve"> (both for profit and not-for-profit) through employment contracts, click-wrap terms and conditions, </w:t>
      </w:r>
      <w:r w:rsidRPr="007B6744">
        <w:rPr>
          <w:b/>
          <w:bCs/>
          <w:u w:val="single"/>
        </w:rPr>
        <w:t>and IP licences</w:t>
      </w:r>
      <w:r w:rsidRPr="007B6744">
        <w:rPr>
          <w:u w:val="single"/>
        </w:rPr>
        <w:t xml:space="preserve"> </w:t>
      </w:r>
      <w:r w:rsidRPr="00EA2E42">
        <w:rPr>
          <w:highlight w:val="cyan"/>
          <w:u w:val="single"/>
        </w:rPr>
        <w:t xml:space="preserve">that </w:t>
      </w:r>
      <w:r w:rsidRPr="00027ABF">
        <w:rPr>
          <w:b/>
          <w:bCs/>
          <w:u w:val="single"/>
        </w:rPr>
        <w:t>a</w:t>
      </w:r>
      <w:r w:rsidRPr="007B6744">
        <w:rPr>
          <w:b/>
          <w:bCs/>
          <w:u w:val="single"/>
        </w:rPr>
        <w:t xml:space="preserve">llow these institutions free rein to </w:t>
      </w:r>
      <w:r w:rsidRPr="00EA2E42">
        <w:rPr>
          <w:b/>
          <w:bCs/>
          <w:highlight w:val="cyan"/>
          <w:u w:val="single"/>
        </w:rPr>
        <w:t>commercialise the IP</w:t>
      </w:r>
      <w:r w:rsidRPr="007B6744">
        <w:rPr>
          <w:u w:val="single"/>
        </w:rPr>
        <w:t xml:space="preserve"> in exploitative and oppressive supply chains</w:t>
      </w:r>
      <w:r w:rsidRPr="00EA2E42">
        <w:rPr>
          <w:sz w:val="14"/>
        </w:rPr>
        <w:t>. Others simply give their power away by using Creative Commons or Open-Source licences, but again do nothing to stop corporations from then aggressively and oppressively commercialising IP.</w:t>
      </w:r>
    </w:p>
    <w:p w14:paraId="7A7FB86F" w14:textId="77777777" w:rsidR="00E94DFB" w:rsidRPr="007B6744" w:rsidRDefault="00E94DFB" w:rsidP="00E94DFB">
      <w:pPr>
        <w:rPr>
          <w:u w:val="single"/>
        </w:rPr>
      </w:pPr>
      <w:r w:rsidRPr="007B6744">
        <w:rPr>
          <w:u w:val="single"/>
        </w:rPr>
        <w:t xml:space="preserve">Could we imagine a different way? </w:t>
      </w:r>
      <w:r w:rsidRPr="00EA2E42">
        <w:rPr>
          <w:b/>
          <w:bCs/>
          <w:highlight w:val="cyan"/>
          <w:u w:val="single"/>
        </w:rPr>
        <w:t>What if creators seized their IP rights, occupied them, and turned their logic on its head?</w:t>
      </w:r>
      <w:r w:rsidRPr="00EA2E42">
        <w:rPr>
          <w:highlight w:val="cyan"/>
          <w:u w:val="single"/>
        </w:rPr>
        <w:t xml:space="preserve"> What if we </w:t>
      </w:r>
      <w:r w:rsidRPr="00EA2E42">
        <w:rPr>
          <w:b/>
          <w:bCs/>
          <w:highlight w:val="cyan"/>
          <w:u w:val="single"/>
        </w:rPr>
        <w:t>took the essence of IP</w:t>
      </w:r>
      <w:r w:rsidRPr="007B6744">
        <w:rPr>
          <w:u w:val="single"/>
        </w:rPr>
        <w:t xml:space="preserve"> – the economic and legal right to exclude others from an intangible</w:t>
      </w:r>
      <w:r w:rsidRPr="00EA2E42">
        <w:rPr>
          <w:sz w:val="14"/>
        </w:rPr>
        <w:t xml:space="preserve"> – </w:t>
      </w:r>
      <w:r w:rsidRPr="00EA2E42">
        <w:rPr>
          <w:b/>
          <w:bCs/>
          <w:highlight w:val="cyan"/>
          <w:u w:val="single"/>
        </w:rPr>
        <w:t>and opted to exclude only oppression and exploitation</w:t>
      </w:r>
      <w:r w:rsidRPr="00EA2E42">
        <w:rPr>
          <w:highlight w:val="cyan"/>
          <w:u w:val="single"/>
        </w:rPr>
        <w:t>?</w:t>
      </w:r>
      <w:r w:rsidRPr="00EA2E42">
        <w:rPr>
          <w:sz w:val="14"/>
        </w:rPr>
        <w:t xml:space="preserve"> Can we </w:t>
      </w:r>
      <w:r w:rsidRPr="00EA2E42">
        <w:rPr>
          <w:b/>
          <w:bCs/>
          <w:highlight w:val="cyan"/>
          <w:u w:val="single"/>
        </w:rPr>
        <w:t>leverage our legal rights as creators to throw a spanner in the works of capitalism</w:t>
      </w:r>
      <w:r w:rsidRPr="00EA2E42">
        <w:rPr>
          <w:highlight w:val="cyan"/>
          <w:u w:val="single"/>
        </w:rPr>
        <w:t>?</w:t>
      </w:r>
      <w:r w:rsidRPr="007B6744">
        <w:rPr>
          <w:u w:val="single"/>
        </w:rPr>
        <w:t xml:space="preserve"> What if creators did not simply protest the regimes that incarcerate the imagination but created, here and now, the grassroots systems, structures, and institutions to replace them?</w:t>
      </w:r>
    </w:p>
    <w:p w14:paraId="10D37788" w14:textId="77777777" w:rsidR="00E94DFB" w:rsidRPr="007B6744" w:rsidRDefault="00E94DFB" w:rsidP="00E94DFB">
      <w:pPr>
        <w:rPr>
          <w:u w:val="single"/>
        </w:rPr>
      </w:pPr>
      <w:r w:rsidRPr="00EA2E42">
        <w:rPr>
          <w:sz w:val="14"/>
        </w:rPr>
        <w:t xml:space="preserve">Towards these ends, </w:t>
      </w:r>
      <w:r w:rsidRPr="00EA2E42">
        <w:rPr>
          <w:b/>
          <w:bCs/>
          <w:highlight w:val="cyan"/>
          <w:u w:val="single"/>
        </w:rPr>
        <w:t>we are not primarily concerned</w:t>
      </w:r>
      <w:r w:rsidRPr="00EA2E42">
        <w:rPr>
          <w:highlight w:val="cyan"/>
          <w:u w:val="single"/>
        </w:rPr>
        <w:t xml:space="preserve"> </w:t>
      </w:r>
      <w:r w:rsidRPr="00EA2E42">
        <w:rPr>
          <w:b/>
          <w:bCs/>
          <w:highlight w:val="cyan"/>
          <w:u w:val="single"/>
        </w:rPr>
        <w:t>with the abstract question of whether intellectual property should exist</w:t>
      </w:r>
      <w:r w:rsidRPr="00EA2E42">
        <w:rPr>
          <w:sz w:val="14"/>
        </w:rPr>
        <w:t xml:space="preserve">. Abolitionist creativity for us is not about eliminating the rights of creators or the protections afforded to creations; </w:t>
      </w:r>
      <w:r w:rsidRPr="00EA2E42">
        <w:rPr>
          <w:highlight w:val="cyan"/>
          <w:u w:val="single"/>
        </w:rPr>
        <w:t>it is about</w:t>
      </w:r>
      <w:r w:rsidRPr="00027ABF">
        <w:rPr>
          <w:u w:val="single"/>
        </w:rPr>
        <w:t xml:space="preserve"> ensuring that </w:t>
      </w:r>
      <w:r w:rsidRPr="00EA2E42">
        <w:rPr>
          <w:b/>
          <w:bCs/>
          <w:highlight w:val="cyan"/>
          <w:u w:val="single"/>
        </w:rPr>
        <w:t>creativity</w:t>
      </w:r>
      <w:r w:rsidRPr="007B6744">
        <w:rPr>
          <w:b/>
          <w:bCs/>
          <w:u w:val="single"/>
        </w:rPr>
        <w:t xml:space="preserve"> enters the economy </w:t>
      </w:r>
      <w:r w:rsidRPr="00EA2E42">
        <w:rPr>
          <w:b/>
          <w:bCs/>
          <w:highlight w:val="cyan"/>
          <w:u w:val="single"/>
        </w:rPr>
        <w:t>as a tool against oppression</w:t>
      </w:r>
      <w:r w:rsidRPr="007B6744">
        <w:rPr>
          <w:b/>
          <w:bCs/>
          <w:u w:val="single"/>
        </w:rPr>
        <w:t>.</w:t>
      </w:r>
      <w:r w:rsidRPr="00EA2E42">
        <w:rPr>
          <w:sz w:val="14"/>
        </w:rPr>
        <w:t xml:space="preserve"> In the words of the abolitionist geographer Ruth Wilson Gilmore, ‘Abolition is about presence, </w:t>
      </w:r>
      <w:hyperlink r:id="rId93" w:history="1">
        <w:r w:rsidRPr="00EA2E42">
          <w:rPr>
            <w:rStyle w:val="Hyperlink"/>
            <w:sz w:val="14"/>
          </w:rPr>
          <w:t>not absence(external link)</w:t>
        </w:r>
      </w:hyperlink>
      <w:r w:rsidRPr="00EA2E42">
        <w:rPr>
          <w:sz w:val="14"/>
        </w:rPr>
        <w:t xml:space="preserve">’. </w:t>
      </w:r>
      <w:r w:rsidRPr="007B6744">
        <w:rPr>
          <w:b/>
          <w:bCs/>
          <w:u w:val="single"/>
        </w:rPr>
        <w:t>We ask creators to show up and be present in the rights</w:t>
      </w:r>
      <w:r w:rsidRPr="007B6744">
        <w:rPr>
          <w:u w:val="single"/>
        </w:rPr>
        <w:t xml:space="preserve"> we have been afforded, to occupy them, and to put them together in service of the worlds we want to create. To </w:t>
      </w:r>
      <w:r w:rsidRPr="00EA2E42">
        <w:rPr>
          <w:b/>
          <w:bCs/>
          <w:highlight w:val="cyan"/>
          <w:u w:val="single"/>
        </w:rPr>
        <w:t>use our creativity to build life-affirming institutions</w:t>
      </w:r>
      <w:r w:rsidRPr="007B6744">
        <w:rPr>
          <w:u w:val="single"/>
        </w:rPr>
        <w:t>.</w:t>
      </w:r>
    </w:p>
    <w:p w14:paraId="1B9D63F7" w14:textId="77777777" w:rsidR="00E94DFB" w:rsidRPr="00027ABF" w:rsidRDefault="00E94DFB" w:rsidP="00E94DFB">
      <w:pPr>
        <w:rPr>
          <w:u w:val="single"/>
        </w:rPr>
      </w:pPr>
      <w:r w:rsidRPr="00EA2E42">
        <w:rPr>
          <w:sz w:val="14"/>
        </w:rPr>
        <w:t>Inspired by the questions offered by abolitionists Mariame Kaba and Dean Spade in their thinking on ‘</w:t>
      </w:r>
      <w:hyperlink r:id="rId94" w:history="1">
        <w:r w:rsidRPr="00EA2E42">
          <w:rPr>
            <w:rStyle w:val="Hyperlink"/>
            <w:sz w:val="14"/>
          </w:rPr>
          <w:t>non-reformist reforms(external link)</w:t>
        </w:r>
      </w:hyperlink>
      <w:r w:rsidRPr="00EA2E42">
        <w:rPr>
          <w:sz w:val="14"/>
        </w:rPr>
        <w:t>’ (the term originally coined by French economist-philosopher André Gorz in the 1960s), we ask creators to ask themselves: What is the purpose of creativity, of information, of knowledge? Does it provide material relief to the oppressed and exploited inside the supply chains within which the creativity is commercialised? Does it build power, mobilising ongoing struggle among those affected by the creative works? Does it leave out marginalised groups? Does it legitimise the system?</w:t>
      </w:r>
    </w:p>
    <w:p w14:paraId="0010C01E" w14:textId="77777777" w:rsidR="00E94DFB" w:rsidRPr="005A4FD7" w:rsidRDefault="00E94DFB" w:rsidP="00E94DFB">
      <w:r w:rsidRPr="005A4FD7">
        <w:t>The abolitionist gaze sees creativity, as rendered in our economy, as a thread that weaves through interlocking systems of oppression. It invites us to pull that thread.</w:t>
      </w:r>
    </w:p>
    <w:p w14:paraId="1DA6FA05" w14:textId="77777777" w:rsidR="00E94DFB" w:rsidRPr="00027ABF" w:rsidRDefault="00E94DFB" w:rsidP="00E94DFB">
      <w:pPr>
        <w:rPr>
          <w:u w:val="single"/>
        </w:rPr>
      </w:pPr>
      <w:r w:rsidRPr="007B6744">
        <w:rPr>
          <w:u w:val="single"/>
        </w:rPr>
        <w:t xml:space="preserve">The global IP regime is vulnerable for another reason, too. </w:t>
      </w:r>
      <w:r w:rsidRPr="00EA2E42">
        <w:rPr>
          <w:sz w:val="14"/>
        </w:rPr>
        <w:t>Precisely because it is awkwardly modelled on Early Modern laws related to physical property, IP is full of contradictions and absurdities, which offer intriguing opportunities for transgressive experimentation, radical imagination, and subversive play. Here are a few.</w:t>
      </w:r>
    </w:p>
    <w:p w14:paraId="29D2515C" w14:textId="77777777" w:rsidR="00E94DFB" w:rsidRPr="00027ABF" w:rsidRDefault="00E94DFB" w:rsidP="00E94DFB">
      <w:pPr>
        <w:rPr>
          <w:u w:val="single"/>
        </w:rPr>
      </w:pPr>
      <w:r w:rsidRPr="00EA2E42">
        <w:rPr>
          <w:sz w:val="14"/>
        </w:rPr>
        <w:t>Plots from the abolitionist future</w:t>
      </w:r>
    </w:p>
    <w:p w14:paraId="0487F8BD" w14:textId="77777777" w:rsidR="00E94DFB" w:rsidRPr="00027ABF" w:rsidRDefault="00E94DFB" w:rsidP="00E94DFB">
      <w:pPr>
        <w:rPr>
          <w:b/>
          <w:bCs/>
          <w:u w:val="single"/>
        </w:rPr>
      </w:pPr>
      <w:r w:rsidRPr="00EA2E42">
        <w:rPr>
          <w:b/>
          <w:bCs/>
          <w:highlight w:val="cyan"/>
          <w:u w:val="single"/>
        </w:rPr>
        <w:t>Plot #1: Protest as copyrighted performance</w:t>
      </w:r>
    </w:p>
    <w:p w14:paraId="6F5E149E" w14:textId="77777777" w:rsidR="00E94DFB" w:rsidRPr="00027ABF" w:rsidRDefault="00E94DFB" w:rsidP="00E94DFB">
      <w:pPr>
        <w:rPr>
          <w:sz w:val="10"/>
          <w:szCs w:val="10"/>
        </w:rPr>
      </w:pPr>
      <w:r w:rsidRPr="00027ABF">
        <w:rPr>
          <w:sz w:val="10"/>
          <w:szCs w:val="10"/>
        </w:rPr>
        <w:t>Protest is increasingly criminalised across democracies. During peaceful rallies against climate inaction, racial injustice, police brutality, or war, security services arrest and violently repress protesters, journalists, and human rights monitors. Police commanders send out orders to ‘</w:t>
      </w:r>
      <w:hyperlink r:id="rId95" w:history="1">
        <w:r w:rsidRPr="00027ABF">
          <w:rPr>
            <w:rStyle w:val="Hyperlink"/>
            <w:sz w:val="10"/>
            <w:szCs w:val="10"/>
          </w:rPr>
          <w:t>take back the streets(external link)</w:t>
        </w:r>
      </w:hyperlink>
      <w:r w:rsidRPr="00027ABF">
        <w:rPr>
          <w:sz w:val="10"/>
          <w:szCs w:val="10"/>
        </w:rPr>
        <w:t>’, transforming individuals exercising a fundamental democratic right – the right to protest – into criminals. More countries are introducing laws to hold protesters criminally and civilly responsible for property damage that occurs during protests.</w:t>
      </w:r>
    </w:p>
    <w:p w14:paraId="0749E6D1" w14:textId="77777777" w:rsidR="00E94DFB" w:rsidRPr="00027ABF" w:rsidRDefault="00E94DFB" w:rsidP="00E94DFB">
      <w:pPr>
        <w:rPr>
          <w:sz w:val="10"/>
          <w:szCs w:val="10"/>
        </w:rPr>
      </w:pPr>
      <w:r w:rsidRPr="00027ABF">
        <w:rPr>
          <w:sz w:val="10"/>
          <w:szCs w:val="10"/>
        </w:rPr>
        <w:t>Digitalisation has become a crucial component of states’ enhanced surveillance and coercive capacity, and they deploy it with little regulation or transparency. Journalists, civil rights advocates, and protesters have documented government use of surveillance, social media monitoring, and other digital tools – </w:t>
      </w:r>
      <w:hyperlink r:id="rId96" w:history="1">
        <w:r w:rsidRPr="00027ABF">
          <w:rPr>
            <w:rStyle w:val="Hyperlink"/>
            <w:sz w:val="10"/>
            <w:szCs w:val="10"/>
          </w:rPr>
          <w:t>warning(external link)</w:t>
        </w:r>
      </w:hyperlink>
      <w:r w:rsidRPr="00027ABF">
        <w:rPr>
          <w:sz w:val="10"/>
          <w:szCs w:val="10"/>
        </w:rPr>
        <w:t> that it could take years after a protest to learn all of the ways that security forces surveilled organisers. Governments are also coordinating with tech-savvy private security forces who got their start as contractors in the ‘war on terror’. The ‘overlapping interests of government and industry that use surveillance, policing, and imprisonment as solutions to economic, social, and political problems’ is what abolitionists refer to as the </w:t>
      </w:r>
      <w:hyperlink r:id="rId97" w:history="1">
        <w:r w:rsidRPr="00027ABF">
          <w:rPr>
            <w:rStyle w:val="Hyperlink"/>
            <w:sz w:val="10"/>
            <w:szCs w:val="10"/>
          </w:rPr>
          <w:t>prison-industrial complex(external link)</w:t>
        </w:r>
      </w:hyperlink>
      <w:r w:rsidRPr="00027ABF">
        <w:rPr>
          <w:sz w:val="10"/>
          <w:szCs w:val="10"/>
        </w:rPr>
        <w:t>.</w:t>
      </w:r>
    </w:p>
    <w:p w14:paraId="39288551" w14:textId="77777777" w:rsidR="00E94DFB" w:rsidRPr="00027ABF" w:rsidRDefault="00E94DFB" w:rsidP="00E94DFB">
      <w:pPr>
        <w:rPr>
          <w:sz w:val="10"/>
          <w:szCs w:val="10"/>
        </w:rPr>
      </w:pPr>
      <w:r w:rsidRPr="00027ABF">
        <w:rPr>
          <w:sz w:val="10"/>
          <w:szCs w:val="10"/>
        </w:rPr>
        <w:t>During the Dakota Access Pipeline protests at Standing Rock, for example, </w:t>
      </w:r>
      <w:hyperlink r:id="rId98" w:history="1">
        <w:r w:rsidRPr="00027ABF">
          <w:rPr>
            <w:rStyle w:val="Hyperlink"/>
            <w:sz w:val="10"/>
            <w:szCs w:val="10"/>
          </w:rPr>
          <w:t>leaked documents(external link)</w:t>
        </w:r>
      </w:hyperlink>
      <w:r w:rsidRPr="00027ABF">
        <w:rPr>
          <w:sz w:val="10"/>
          <w:szCs w:val="10"/>
        </w:rPr>
        <w:t> exposed that state and federal military forces were working alongside a private military contractor, TigerSwan, hired by owners of the pipeline, Energy Transfer Partners. Working with police in at least five states to attack the Indigenous-led movement Water Protector, TigerSwan was using military-style counterterrorism measures and digital surveillance to monitor protesters’ movements, including a live video feed from a private Dakota Access security helicopter.</w:t>
      </w:r>
    </w:p>
    <w:p w14:paraId="628F4067" w14:textId="77777777" w:rsidR="00E94DFB" w:rsidRPr="00027ABF" w:rsidRDefault="00E94DFB" w:rsidP="00E94DFB">
      <w:pPr>
        <w:rPr>
          <w:sz w:val="10"/>
          <w:szCs w:val="10"/>
        </w:rPr>
      </w:pPr>
      <w:r w:rsidRPr="00027ABF">
        <w:rPr>
          <w:sz w:val="10"/>
          <w:szCs w:val="10"/>
        </w:rPr>
        <w:t>Here is where intellectual property comes in. What if we legally protect the creativity inherent in protest as copyrightable performance art? Protests routinely incorporate performative innovations into their repertoire, from </w:t>
      </w:r>
      <w:hyperlink r:id="rId99" w:history="1">
        <w:r w:rsidRPr="00027ABF">
          <w:rPr>
            <w:rStyle w:val="Hyperlink"/>
            <w:sz w:val="10"/>
            <w:szCs w:val="10"/>
          </w:rPr>
          <w:t>Standing Rock(external link)</w:t>
        </w:r>
      </w:hyperlink>
      <w:r w:rsidRPr="00027ABF">
        <w:rPr>
          <w:sz w:val="10"/>
          <w:szCs w:val="10"/>
        </w:rPr>
        <w:t> to </w:t>
      </w:r>
      <w:hyperlink r:id="rId100" w:history="1">
        <w:r w:rsidRPr="00027ABF">
          <w:rPr>
            <w:rStyle w:val="Hyperlink"/>
            <w:sz w:val="10"/>
            <w:szCs w:val="10"/>
          </w:rPr>
          <w:t>Mexico(external link)</w:t>
        </w:r>
      </w:hyperlink>
      <w:r w:rsidRPr="00027ABF">
        <w:rPr>
          <w:sz w:val="10"/>
          <w:szCs w:val="10"/>
        </w:rPr>
        <w:t> to </w:t>
      </w:r>
      <w:hyperlink r:id="rId101" w:history="1">
        <w:r w:rsidRPr="00027ABF">
          <w:rPr>
            <w:rStyle w:val="Hyperlink"/>
            <w:sz w:val="10"/>
            <w:szCs w:val="10"/>
          </w:rPr>
          <w:t>Iraq(external link)</w:t>
        </w:r>
      </w:hyperlink>
      <w:r w:rsidRPr="00027ABF">
        <w:rPr>
          <w:sz w:val="10"/>
          <w:szCs w:val="10"/>
        </w:rPr>
        <w:t> to the </w:t>
      </w:r>
      <w:hyperlink r:id="rId102" w:history="1">
        <w:r w:rsidRPr="00027ABF">
          <w:rPr>
            <w:rStyle w:val="Hyperlink"/>
            <w:sz w:val="10"/>
            <w:szCs w:val="10"/>
          </w:rPr>
          <w:t>United Kingdom(external link)</w:t>
        </w:r>
      </w:hyperlink>
      <w:r w:rsidRPr="00027ABF">
        <w:rPr>
          <w:sz w:val="10"/>
          <w:szCs w:val="10"/>
        </w:rPr>
        <w:t>. We know that for communities in resistance, ‘the rituals, dances, protocols and songs that characterise these struggles are not merely the cultural ephemera of activism; they are an </w:t>
      </w:r>
      <w:hyperlink r:id="rId103" w:history="1">
        <w:r w:rsidRPr="00027ABF">
          <w:rPr>
            <w:rStyle w:val="Hyperlink"/>
            <w:sz w:val="10"/>
            <w:szCs w:val="10"/>
          </w:rPr>
          <w:t>intimate and constitutive part</w:t>
        </w:r>
      </w:hyperlink>
      <w:r w:rsidRPr="00027ABF">
        <w:rPr>
          <w:sz w:val="10"/>
          <w:szCs w:val="10"/>
        </w:rPr>
        <w:t> of Indigenous world-making, a means to coordinate and align the collective imagination so as to facilitate and enrich the cooperation of those involved’. Scholars have long recognised the performativity of protest, studying the use of visualisation and space or arguing that ‘</w:t>
      </w:r>
      <w:hyperlink r:id="rId104" w:history="1">
        <w:r w:rsidRPr="00027ABF">
          <w:rPr>
            <w:rStyle w:val="Hyperlink"/>
            <w:sz w:val="10"/>
            <w:szCs w:val="10"/>
          </w:rPr>
          <w:t>choreography,(external link)</w:t>
        </w:r>
      </w:hyperlink>
      <w:r w:rsidRPr="00027ABF">
        <w:rPr>
          <w:sz w:val="10"/>
          <w:szCs w:val="10"/>
        </w:rPr>
        <w:t> movement and gesture are not peripheral but central to the politics of protest’. What if protestors acknowledge that these key features of protest also have legal rights that can help them challenge the prison-industrial complex?</w:t>
      </w:r>
    </w:p>
    <w:p w14:paraId="2CA6904D" w14:textId="77777777" w:rsidR="00E94DFB" w:rsidRPr="00027ABF" w:rsidRDefault="00E94DFB" w:rsidP="00E94DFB">
      <w:pPr>
        <w:rPr>
          <w:sz w:val="10"/>
          <w:szCs w:val="10"/>
        </w:rPr>
      </w:pPr>
      <w:r w:rsidRPr="00027ABF">
        <w:rPr>
          <w:sz w:val="10"/>
          <w:szCs w:val="10"/>
        </w:rPr>
        <w:t>Imagine if protestors wore the © ‘all rights reserved’ on their bodies or adorned themselves in barcodes that linked to their copyright terms and conditions, specifying that images and audio could not be used for commercial use, including privately contracted surveillance. Imagine if protesters then demanded in court to know how private security forces were using any recording of their art, visual or audio? Imagine if legal discovery (the pre-trial procedure in which each party can obtain evidence from the other party through requests for documents) then revealed the secret commercial interests between police departments and private security companies, or between a private mercenary firm and its employer, an oil company. Imagine if these companies then had to compensate protesters for copyright violation, or if courts threw out evidence because companies had obtained it unlawfully with copyright infringement. Copyright law is not going to get protestors out of jail for criminal charges, but it can help to ensure that the prison-industrial complex cannot profit from policing.</w:t>
      </w:r>
    </w:p>
    <w:p w14:paraId="0CFAAE7F" w14:textId="77777777" w:rsidR="00E94DFB" w:rsidRPr="00027ABF" w:rsidRDefault="00E94DFB" w:rsidP="00E94DFB">
      <w:pPr>
        <w:rPr>
          <w:sz w:val="10"/>
          <w:szCs w:val="10"/>
        </w:rPr>
      </w:pPr>
      <w:r w:rsidRPr="00027ABF">
        <w:rPr>
          <w:sz w:val="10"/>
          <w:szCs w:val="10"/>
        </w:rPr>
        <w:t>How would the creators of a copyright-protected performance by Extinction Rebellion, Black Lives Matter, </w:t>
      </w:r>
      <w:hyperlink r:id="rId105" w:history="1">
        <w:r w:rsidRPr="00027ABF">
          <w:rPr>
            <w:rStyle w:val="Hyperlink"/>
            <w:sz w:val="10"/>
            <w:szCs w:val="10"/>
          </w:rPr>
          <w:t>BP or not BP(external link)</w:t>
        </w:r>
      </w:hyperlink>
      <w:r w:rsidRPr="00027ABF">
        <w:rPr>
          <w:sz w:val="10"/>
          <w:szCs w:val="10"/>
        </w:rPr>
        <w:t>, #NoDAPL, and countless other fearless activists want to condition the use of their performance? What kinds of legally enforceable exclusions would further the goals of their direct action or community response? Should protestors allow police departments (and the private security companies they increasingly work with) to use video and sound recordings of a scripted performance (i.e. a protest) or of visual art such as graffiti – and any other copyrightable material – without any conditions? What should anyone who seizes or destroys an encampment-as-art installation have to pay in reparations?</w:t>
      </w:r>
    </w:p>
    <w:p w14:paraId="0804ED6C" w14:textId="77777777" w:rsidR="00E94DFB" w:rsidRPr="00027ABF" w:rsidRDefault="00E94DFB" w:rsidP="00E94DFB">
      <w:pPr>
        <w:rPr>
          <w:sz w:val="10"/>
          <w:szCs w:val="10"/>
        </w:rPr>
      </w:pPr>
      <w:r w:rsidRPr="00027ABF">
        <w:rPr>
          <w:sz w:val="10"/>
          <w:szCs w:val="10"/>
        </w:rPr>
        <w:t>We inhabit systems that afford more legal protection to performing outrage at injustice than to claiming justice as a right; systems that value the sanctity of property more than the sanctity of Black and Indigenous lives, more than protecting biodiversity. There is no reliably enforceable international human rights regime, but there is a powerful international legal regime associated with intellectual property. We can radically repurpose this power. We can jailbreak the codes and the legal technology of IP from its intended use.</w:t>
      </w:r>
    </w:p>
    <w:p w14:paraId="4014ECF3" w14:textId="77777777" w:rsidR="00E94DFB" w:rsidRPr="00027ABF" w:rsidRDefault="00E94DFB" w:rsidP="00E94DFB">
      <w:pPr>
        <w:rPr>
          <w:sz w:val="10"/>
          <w:szCs w:val="10"/>
        </w:rPr>
      </w:pPr>
      <w:r w:rsidRPr="00027ABF">
        <w:rPr>
          <w:sz w:val="10"/>
          <w:szCs w:val="10"/>
        </w:rPr>
        <w:t>The possibilities are intriguing. Might we be better able to occupy physical property by occupying intellectual property, refashioning the absurd powers given to intangible property into furthering our ability to hold physical space? Can copyright protection complicate how digital power increasingly oppresses protest or acts of preservation, whether they be about environmental issues or dignified living?</w:t>
      </w:r>
    </w:p>
    <w:p w14:paraId="7DD30043" w14:textId="77777777" w:rsidR="00E94DFB" w:rsidRPr="00027ABF" w:rsidRDefault="00E94DFB" w:rsidP="00E94DFB">
      <w:pPr>
        <w:rPr>
          <w:sz w:val="10"/>
          <w:szCs w:val="10"/>
        </w:rPr>
      </w:pPr>
      <w:r w:rsidRPr="00027ABF">
        <w:rPr>
          <w:sz w:val="10"/>
          <w:szCs w:val="10"/>
        </w:rPr>
        <w:t>Anyone can participate. Every protestor is a performance artist. For those who already identify as socially engaged artists or artivists, here is an opportunity to rethink the political agency of your art. Can a work of art have direct political agency, not through debates over the righteousness of its political aesthetic or content, but through artists occupying the legal and economic scaffolding that surround it?</w:t>
      </w:r>
    </w:p>
    <w:p w14:paraId="22BE1050" w14:textId="77777777" w:rsidR="00E94DFB" w:rsidRPr="00027ABF" w:rsidRDefault="00E94DFB" w:rsidP="00E94DFB">
      <w:pPr>
        <w:rPr>
          <w:b/>
          <w:bCs/>
          <w:u w:val="single"/>
        </w:rPr>
      </w:pPr>
      <w:r w:rsidRPr="00EA2E42">
        <w:rPr>
          <w:b/>
          <w:bCs/>
          <w:highlight w:val="cyan"/>
          <w:u w:val="single"/>
        </w:rPr>
        <w:t>Plot#2: Occupy employment contracts with IP morals clauses</w:t>
      </w:r>
    </w:p>
    <w:p w14:paraId="70849E35" w14:textId="77777777" w:rsidR="00E94DFB" w:rsidRPr="00027ABF" w:rsidRDefault="00E94DFB" w:rsidP="00E94DFB">
      <w:pPr>
        <w:rPr>
          <w:u w:val="single"/>
        </w:rPr>
      </w:pPr>
      <w:r w:rsidRPr="00EA2E42">
        <w:rPr>
          <w:b/>
          <w:bCs/>
          <w:highlight w:val="cyan"/>
          <w:u w:val="single"/>
        </w:rPr>
        <w:t>Employment contracts</w:t>
      </w:r>
      <w:r w:rsidRPr="00027ABF">
        <w:rPr>
          <w:b/>
          <w:bCs/>
          <w:u w:val="single"/>
        </w:rPr>
        <w:t xml:space="preserve"> are where we, as IP producers, </w:t>
      </w:r>
      <w:r w:rsidRPr="00027ABF">
        <w:rPr>
          <w:u w:val="single"/>
        </w:rPr>
        <w:t xml:space="preserve">most often hand over our rights. We cede to corporations what legally belongs to us through the IP assignment clause: a contract term that </w:t>
      </w:r>
      <w:r w:rsidRPr="00027ABF">
        <w:rPr>
          <w:b/>
          <w:bCs/>
          <w:u w:val="single"/>
        </w:rPr>
        <w:t xml:space="preserve">gives our employers full ownership and control to use and </w:t>
      </w:r>
      <w:r w:rsidRPr="00EA2E42">
        <w:rPr>
          <w:b/>
          <w:bCs/>
          <w:highlight w:val="cyan"/>
          <w:u w:val="single"/>
        </w:rPr>
        <w:t>commercialise our IP</w:t>
      </w:r>
      <w:r w:rsidRPr="00EA2E42">
        <w:rPr>
          <w:highlight w:val="cyan"/>
          <w:u w:val="single"/>
        </w:rPr>
        <w:t>.</w:t>
      </w:r>
      <w:r w:rsidRPr="00027ABF">
        <w:rPr>
          <w:u w:val="single"/>
        </w:rPr>
        <w:t xml:space="preserve"> Given the enormous value of IP to a corporation’s bottom line, it is no surprise that corporations have tried to make their claims to employee creativity as broad as possible.</w:t>
      </w:r>
    </w:p>
    <w:p w14:paraId="2AB64C98" w14:textId="77777777" w:rsidR="00E94DFB" w:rsidRPr="00027ABF" w:rsidRDefault="00E94DFB" w:rsidP="00E94DFB">
      <w:pPr>
        <w:rPr>
          <w:sz w:val="10"/>
          <w:szCs w:val="10"/>
        </w:rPr>
      </w:pPr>
      <w:r w:rsidRPr="00027ABF">
        <w:rPr>
          <w:sz w:val="10"/>
          <w:szCs w:val="10"/>
        </w:rPr>
        <w:t>Laws governing employee IP assignment clauses vary by jurisdiction, but common terms require employees to relinquish all moral rights: legal rights that empower creators to object to uses of their work that harm their honour or reputation. Other common terms grant employers ownership of any idea recorded on any piece of corporate property, including an employee’s idea for a personal project if they happened to record it on a work laptop.</w:t>
      </w:r>
    </w:p>
    <w:p w14:paraId="2EA52814" w14:textId="77777777" w:rsidR="00E94DFB" w:rsidRPr="00027ABF" w:rsidRDefault="00E94DFB" w:rsidP="00E94DFB">
      <w:pPr>
        <w:rPr>
          <w:sz w:val="10"/>
          <w:szCs w:val="10"/>
        </w:rPr>
      </w:pPr>
      <w:r w:rsidRPr="00027ABF">
        <w:rPr>
          <w:sz w:val="10"/>
          <w:szCs w:val="10"/>
        </w:rPr>
        <w:t>What would happen if we occupied our IP assignment clauses? What if we organised collectively as IP producers and put conditions on our employers’ rights to our IP? One existing legal technology we can use is the morals clause: a contractual term that gives one the right to terminate a contract, or take other remedial action, if the breaching party engages in immoral behaviour. What might co-created abolitionist IP morals clauses stipulate?</w:t>
      </w:r>
    </w:p>
    <w:p w14:paraId="10FF5E56" w14:textId="77777777" w:rsidR="00E94DFB" w:rsidRPr="00027ABF" w:rsidRDefault="00E94DFB" w:rsidP="00E94DFB">
      <w:pPr>
        <w:rPr>
          <w:sz w:val="10"/>
          <w:szCs w:val="10"/>
        </w:rPr>
      </w:pPr>
      <w:r w:rsidRPr="00027ABF">
        <w:rPr>
          <w:sz w:val="10"/>
          <w:szCs w:val="10"/>
        </w:rPr>
        <w:t>What if our employers were no longer able to use our IP in supply chains with forced labour and ecological devastation, or in service to militaries, surveillance, and policing?</w:t>
      </w:r>
    </w:p>
    <w:p w14:paraId="2FD2BF44" w14:textId="77777777" w:rsidR="00E94DFB" w:rsidRPr="00027ABF" w:rsidRDefault="00E94DFB" w:rsidP="00E94DFB">
      <w:pPr>
        <w:rPr>
          <w:sz w:val="10"/>
          <w:szCs w:val="10"/>
        </w:rPr>
      </w:pPr>
      <w:r w:rsidRPr="00027ABF">
        <w:rPr>
          <w:sz w:val="10"/>
          <w:szCs w:val="10"/>
        </w:rPr>
        <w:t>IP has tremendous power to disrupt an entire supply chain. An IP dispute has the power to </w:t>
      </w:r>
      <w:hyperlink r:id="rId106" w:history="1">
        <w:r w:rsidRPr="00027ABF">
          <w:rPr>
            <w:rStyle w:val="Hyperlink"/>
            <w:sz w:val="10"/>
            <w:szCs w:val="10"/>
          </w:rPr>
          <w:t>stop goods at the border(external link)</w:t>
        </w:r>
      </w:hyperlink>
      <w:r w:rsidRPr="00027ABF">
        <w:rPr>
          <w:sz w:val="10"/>
          <w:szCs w:val="10"/>
        </w:rPr>
        <w:t>. If IP producers in one part of the supply chain were to use morals clauses, they could trigger an IP dispute whenever these morals are infringed anywhere across a supply chain in which the IP is used.</w:t>
      </w:r>
    </w:p>
    <w:p w14:paraId="43006C1E" w14:textId="77777777" w:rsidR="00E94DFB" w:rsidRPr="00027ABF" w:rsidRDefault="00E94DFB" w:rsidP="00E94DFB">
      <w:pPr>
        <w:rPr>
          <w:sz w:val="10"/>
          <w:szCs w:val="10"/>
        </w:rPr>
      </w:pPr>
      <w:r w:rsidRPr="00027ABF">
        <w:rPr>
          <w:sz w:val="10"/>
          <w:szCs w:val="10"/>
        </w:rPr>
        <w:t>Here is an example from Big Tech, whose supply chains have insatiable appetites for cobalt. </w:t>
      </w:r>
      <w:hyperlink r:id="rId107" w:history="1">
        <w:r w:rsidRPr="00027ABF">
          <w:rPr>
            <w:rStyle w:val="Hyperlink"/>
            <w:sz w:val="10"/>
            <w:szCs w:val="10"/>
          </w:rPr>
          <w:t>Cobalt mining is notorious(external link)</w:t>
        </w:r>
      </w:hyperlink>
      <w:r w:rsidRPr="00027ABF">
        <w:rPr>
          <w:sz w:val="10"/>
          <w:szCs w:val="10"/>
        </w:rPr>
        <w:t> for its human rights abuses, corruption, environmental destruction, and child labour. An IP morals clause used by IP producers across these supply chains – say by the </w:t>
      </w:r>
      <w:hyperlink r:id="rId108" w:history="1">
        <w:r w:rsidRPr="00027ABF">
          <w:rPr>
            <w:rStyle w:val="Hyperlink"/>
            <w:sz w:val="10"/>
            <w:szCs w:val="10"/>
          </w:rPr>
          <w:t>Tech Workers Coalition(external link)</w:t>
        </w:r>
      </w:hyperlink>
      <w:r w:rsidRPr="00027ABF">
        <w:rPr>
          <w:sz w:val="10"/>
          <w:szCs w:val="10"/>
        </w:rPr>
        <w:t> – could be used to implement proposals made by </w:t>
      </w:r>
      <w:hyperlink r:id="rId109" w:history="1">
        <w:r w:rsidRPr="00027ABF">
          <w:rPr>
            <w:rStyle w:val="Hyperlink"/>
            <w:sz w:val="10"/>
            <w:szCs w:val="10"/>
          </w:rPr>
          <w:t>human rights activists,(external link)</w:t>
        </w:r>
      </w:hyperlink>
      <w:r w:rsidRPr="00027ABF">
        <w:rPr>
          <w:sz w:val="10"/>
          <w:szCs w:val="10"/>
        </w:rPr>
        <w:t> that ‘any company sourcing cobalt from DRC must establish an independent, third-party system of verification that all mineral supply chains are cleansed of exploitation, cruelty, slavery, and child labour. They must invest whatever is needed to ensure decent pay, safe and dignified working conditions, healthcare, education and general wellbeing of the people whose cheap labour they rely on’. If such conditions were embedded into an IP morals clause –  capable of crippling cobalt-dependent supply chains by triggering an IP dispute when violated – the entire market power of IP could be used as a carrot and a stick to implement such proposals.</w:t>
      </w:r>
    </w:p>
    <w:p w14:paraId="0240A1A1" w14:textId="77777777" w:rsidR="00E94DFB" w:rsidRPr="00027ABF" w:rsidRDefault="00E94DFB" w:rsidP="00E94DFB">
      <w:pPr>
        <w:rPr>
          <w:sz w:val="10"/>
          <w:szCs w:val="10"/>
        </w:rPr>
      </w:pPr>
      <w:r w:rsidRPr="00027ABF">
        <w:rPr>
          <w:sz w:val="10"/>
          <w:szCs w:val="10"/>
        </w:rPr>
        <w:t>Academics, journalists, artists, and musicians can wield powerful IP morals clauses, too. Publishers depend on paper, ink, and glue, or computers, software, Google, and Amazon to disseminate their copyright-protected works. However, the ‘pulp and paper’ industry continues to </w:t>
      </w:r>
      <w:hyperlink r:id="rId110" w:history="1">
        <w:r w:rsidRPr="00027ABF">
          <w:rPr>
            <w:rStyle w:val="Hyperlink"/>
            <w:sz w:val="10"/>
            <w:szCs w:val="10"/>
          </w:rPr>
          <w:t>profit from deforestation(external link)</w:t>
        </w:r>
      </w:hyperlink>
      <w:r w:rsidRPr="00027ABF">
        <w:rPr>
          <w:sz w:val="10"/>
          <w:szCs w:val="10"/>
        </w:rPr>
        <w:t> in the Amazon rainforest, ink manufacturers </w:t>
      </w:r>
      <w:hyperlink r:id="rId111" w:history="1">
        <w:r w:rsidRPr="00027ABF">
          <w:rPr>
            <w:rStyle w:val="Hyperlink"/>
            <w:sz w:val="10"/>
            <w:szCs w:val="10"/>
          </w:rPr>
          <w:t>violate labour rights and dump hazardous waste(external link)</w:t>
        </w:r>
      </w:hyperlink>
      <w:r w:rsidRPr="00027ABF">
        <w:rPr>
          <w:sz w:val="10"/>
          <w:szCs w:val="10"/>
        </w:rPr>
        <w:t>, and book bindings </w:t>
      </w:r>
      <w:hyperlink r:id="rId112" w:history="1">
        <w:r w:rsidRPr="00027ABF">
          <w:rPr>
            <w:rStyle w:val="Hyperlink"/>
            <w:sz w:val="10"/>
            <w:szCs w:val="10"/>
          </w:rPr>
          <w:t>are not recyclable(external link)</w:t>
        </w:r>
      </w:hyperlink>
      <w:r w:rsidRPr="00027ABF">
        <w:rPr>
          <w:sz w:val="10"/>
          <w:szCs w:val="10"/>
        </w:rPr>
        <w:t>. Digital publishing, meanwhile, fuels supply chains that routinely </w:t>
      </w:r>
      <w:hyperlink r:id="rId113" w:history="1">
        <w:r w:rsidRPr="00027ABF">
          <w:rPr>
            <w:rStyle w:val="Hyperlink"/>
            <w:sz w:val="10"/>
            <w:szCs w:val="10"/>
          </w:rPr>
          <w:t>dump electronics waste across the Global South(external link)</w:t>
        </w:r>
      </w:hyperlink>
      <w:r w:rsidRPr="00027ABF">
        <w:rPr>
          <w:sz w:val="10"/>
          <w:szCs w:val="10"/>
        </w:rPr>
        <w:t>. Copyright producers can use IP morals clauses to condition the publication and commercialisation of their works on a publisher’s commitment to use state-of-the-art, labour-and-environmental-friendly supply chains. Such conditions can exist alongside open-access licensing terms that enable anyone to freely access copyrighted content, while still prohibiting publishers from delivering open-access content through unethical supply chains.</w:t>
      </w:r>
    </w:p>
    <w:p w14:paraId="04855218" w14:textId="77777777" w:rsidR="00E94DFB" w:rsidRPr="00027ABF" w:rsidRDefault="00E94DFB" w:rsidP="00E94DFB">
      <w:pPr>
        <w:rPr>
          <w:sz w:val="10"/>
          <w:szCs w:val="10"/>
        </w:rPr>
      </w:pPr>
      <w:r w:rsidRPr="00027ABF">
        <w:rPr>
          <w:sz w:val="10"/>
          <w:szCs w:val="10"/>
        </w:rPr>
        <w:t>Through IP morals clauses, can we put ideas about abolition, sustainability, or human rights into practice across the supply chains in which these ideas are commercialised. We can also harness the power of IP to deepen worker solidarity across supply chains. In the process, we can experiment with IP not as an exclusive individual right but as a collective tool. Can we imagine IP unions organised around collective IP morals?</w:t>
      </w:r>
    </w:p>
    <w:p w14:paraId="09AB0378" w14:textId="77777777" w:rsidR="00E94DFB" w:rsidRPr="005A4FD7" w:rsidRDefault="00E94DFB" w:rsidP="00E94DFB"/>
    <w:p w14:paraId="00B0C52A" w14:textId="77777777" w:rsidR="00E94DFB" w:rsidRDefault="00E94DFB" w:rsidP="00E94DFB">
      <w:pPr>
        <w:pStyle w:val="Heading3"/>
      </w:pPr>
      <w:r>
        <w:t>2AC---The K is Wrong</w:t>
      </w:r>
    </w:p>
    <w:p w14:paraId="188897C8" w14:textId="77777777" w:rsidR="00E94DFB" w:rsidRDefault="00E94DFB" w:rsidP="00E94DFB">
      <w:pPr>
        <w:pStyle w:val="Heading4"/>
        <w:rPr>
          <w:u w:val="single"/>
          <w:lang w:eastAsia="zh-CN"/>
        </w:rPr>
      </w:pPr>
      <w:r w:rsidRPr="00BF1616">
        <w:rPr>
          <w:rFonts w:hint="eastAsia"/>
          <w:u w:val="single"/>
          <w:lang w:eastAsia="zh-CN"/>
        </w:rPr>
        <w:t>The New Spirit of Capitalism</w:t>
      </w:r>
      <w:r>
        <w:rPr>
          <w:rFonts w:hint="eastAsia"/>
          <w:lang w:eastAsia="zh-CN"/>
        </w:rPr>
        <w:t xml:space="preserve"> solves now by incorporating the </w:t>
      </w:r>
      <w:r>
        <w:rPr>
          <w:rFonts w:hint="eastAsia"/>
          <w:u w:val="single"/>
          <w:lang w:eastAsia="zh-CN"/>
        </w:rPr>
        <w:t>cybernetic</w:t>
      </w:r>
      <w:r>
        <w:rPr>
          <w:rFonts w:hint="eastAsia"/>
          <w:lang w:eastAsia="zh-CN"/>
        </w:rPr>
        <w:t xml:space="preserve"> ideas of the alt. The critique of semiocapitalism and semiocapitalism itself is </w:t>
      </w:r>
      <w:r>
        <w:rPr>
          <w:rFonts w:hint="eastAsia"/>
          <w:u w:val="single"/>
          <w:lang w:eastAsia="zh-CN"/>
        </w:rPr>
        <w:t>one and the same.</w:t>
      </w:r>
    </w:p>
    <w:p w14:paraId="4B339715" w14:textId="77777777" w:rsidR="00E94DFB" w:rsidRPr="00067EED" w:rsidRDefault="00E94DFB" w:rsidP="00E94DFB">
      <w:pPr>
        <w:rPr>
          <w:sz w:val="16"/>
          <w:lang w:eastAsia="zh-CN"/>
        </w:rPr>
      </w:pPr>
      <w:r>
        <w:rPr>
          <w:rStyle w:val="Style13ptBold"/>
          <w:rFonts w:hint="eastAsia"/>
          <w:lang w:eastAsia="zh-CN"/>
        </w:rPr>
        <w:t xml:space="preserve">Nachtwey and Seidl 24 </w:t>
      </w:r>
      <w:r w:rsidRPr="00067EED">
        <w:rPr>
          <w:rFonts w:hint="eastAsia"/>
          <w:sz w:val="16"/>
          <w:lang w:eastAsia="zh-CN"/>
        </w:rPr>
        <w:t>[[</w:t>
      </w:r>
      <w:r w:rsidRPr="00067EED">
        <w:rPr>
          <w:sz w:val="16"/>
          <w:lang w:eastAsia="zh-CN"/>
        </w:rPr>
        <w:t>Oliver Nachtwey</w:t>
      </w:r>
      <w:r w:rsidRPr="00067EED">
        <w:rPr>
          <w:rFonts w:hint="eastAsia"/>
          <w:sz w:val="16"/>
          <w:lang w:eastAsia="zh-CN"/>
        </w:rPr>
        <w:t xml:space="preserve">, Prof. of Sociology at the University of Basel, Timo Seidl, PHD </w:t>
      </w:r>
      <w:r w:rsidRPr="00067EED">
        <w:rPr>
          <w:sz w:val="16"/>
          <w:lang w:eastAsia="zh-CN"/>
        </w:rPr>
        <w:t>with a thesis on the comparative political economy of digital capitalism</w:t>
      </w:r>
      <w:r w:rsidRPr="00067EED">
        <w:rPr>
          <w:rFonts w:hint="eastAsia"/>
          <w:sz w:val="16"/>
          <w:lang w:eastAsia="zh-CN"/>
        </w:rPr>
        <w:t xml:space="preserve">, </w:t>
      </w:r>
      <w:r w:rsidRPr="00067EED">
        <w:rPr>
          <w:sz w:val="16"/>
          <w:lang w:eastAsia="zh-CN"/>
        </w:rPr>
        <w:t>“The Solutionist Ethic and the</w:t>
      </w:r>
      <w:r w:rsidRPr="00067EED">
        <w:rPr>
          <w:rFonts w:hint="eastAsia"/>
          <w:sz w:val="16"/>
          <w:lang w:eastAsia="zh-CN"/>
        </w:rPr>
        <w:t xml:space="preserve"> </w:t>
      </w:r>
      <w:r w:rsidRPr="00067EED">
        <w:rPr>
          <w:sz w:val="16"/>
          <w:lang w:eastAsia="zh-CN"/>
        </w:rPr>
        <w:t>Spirit of Digital Capitalis</w:t>
      </w:r>
      <w:r w:rsidRPr="00067EED">
        <w:rPr>
          <w:rFonts w:hint="eastAsia"/>
          <w:sz w:val="16"/>
          <w:lang w:eastAsia="zh-CN"/>
        </w:rPr>
        <w:t>m,</w:t>
      </w:r>
      <w:r w:rsidRPr="00067EED">
        <w:rPr>
          <w:sz w:val="16"/>
          <w:lang w:eastAsia="zh-CN"/>
        </w:rPr>
        <w:t>”</w:t>
      </w:r>
      <w:r w:rsidRPr="00067EED">
        <w:rPr>
          <w:rFonts w:hint="eastAsia"/>
          <w:sz w:val="16"/>
          <w:lang w:eastAsia="zh-CN"/>
        </w:rPr>
        <w:t xml:space="preserve"> Theory Culture &amp; Society Vol. 41(2) (2024), pg. 100-103]//</w:t>
      </w:r>
      <w:r w:rsidRPr="00067EED">
        <w:rPr>
          <w:rFonts w:ascii="Microsoft YaHei" w:eastAsia="Microsoft YaHei" w:hAnsi="Microsoft YaHei" w:cs="Microsoft YaHei" w:hint="eastAsia"/>
          <w:sz w:val="16"/>
          <w:lang w:eastAsia="zh-CN"/>
        </w:rPr>
        <w:t>陈静值</w:t>
      </w:r>
    </w:p>
    <w:p w14:paraId="1537E8FD" w14:textId="77777777" w:rsidR="00E94DFB" w:rsidRPr="00EA2E42" w:rsidRDefault="00E94DFB" w:rsidP="00E94DFB">
      <w:pPr>
        <w:rPr>
          <w:sz w:val="14"/>
        </w:rPr>
      </w:pPr>
      <w:r w:rsidRPr="00636069">
        <w:rPr>
          <w:u w:val="single"/>
        </w:rPr>
        <w:t xml:space="preserve">A first finding concerns </w:t>
      </w:r>
      <w:r w:rsidRPr="00EA2E42">
        <w:rPr>
          <w:highlight w:val="cyan"/>
          <w:u w:val="single"/>
        </w:rPr>
        <w:t>the</w:t>
      </w:r>
      <w:r w:rsidRPr="00636069">
        <w:rPr>
          <w:u w:val="single"/>
        </w:rPr>
        <w:t xml:space="preserve"> professed </w:t>
      </w:r>
      <w:r w:rsidRPr="00EA2E42">
        <w:rPr>
          <w:highlight w:val="cyan"/>
          <w:u w:val="single"/>
        </w:rPr>
        <w:t>normative beliefs of digital elites themselves</w:t>
      </w:r>
      <w:r w:rsidRPr="00EA2E42">
        <w:rPr>
          <w:sz w:val="14"/>
        </w:rPr>
        <w:t xml:space="preserve">. Figure 1 shows which normative ideas – operationalized as orders of worth – these elites most often refer to in their public speeches and interviews. It </w:t>
      </w:r>
      <w:r w:rsidRPr="00EA2E42">
        <w:rPr>
          <w:rStyle w:val="Emphasis"/>
          <w:highlight w:val="cyan"/>
        </w:rPr>
        <w:t>clearly shows that solutionist ideas are a central normative reference point</w:t>
      </w:r>
      <w:r w:rsidRPr="00BF1616">
        <w:rPr>
          <w:rStyle w:val="Emphasis"/>
        </w:rPr>
        <w:t xml:space="preserve"> for digital elites</w:t>
      </w:r>
      <w:r w:rsidRPr="00EA2E42">
        <w:rPr>
          <w:sz w:val="14"/>
        </w:rPr>
        <w:t>. Around a quarter of normative references digital elites make are about the ability of technology to address central problems humanity faces. In addition, normative references that express a faith in the blessings of the market and the value of efficiency are also very common. References to green polity, by contrast, are remarkably absent. This, however, is not entirely surprising. Reminiscent of older discussion on applying knowledge and engineering to managing the environment in the Anthropocene (e.g. Crutzen and Stoermer, 2000: 485), Silicon Valley’s emerging ‘green brand of capitalism’ (Bialy et al., 2022) views ecological problems largely through the normative lens of solutionism. That is, it views them as problems to be solved with technology, rather than through a stronger emphasis on the green polity’s values of sustainability and sufficiency. Overall, these findings chime well not just with what we might expect, but also with other quantitative and qualitative research on tech elites.</w:t>
      </w:r>
    </w:p>
    <w:p w14:paraId="1CF1EE3B" w14:textId="77777777" w:rsidR="00E94DFB" w:rsidRDefault="00E94DFB" w:rsidP="00E94DFB">
      <w:pPr>
        <w:rPr>
          <w:lang w:eastAsia="zh-CN"/>
        </w:rPr>
      </w:pPr>
      <w:r>
        <w:rPr>
          <w:rFonts w:hint="eastAsia"/>
          <w:lang w:eastAsia="zh-CN"/>
        </w:rPr>
        <w:t>[[Figure Omitted]]</w:t>
      </w:r>
    </w:p>
    <w:p w14:paraId="084D0961" w14:textId="77777777" w:rsidR="00E94DFB" w:rsidRPr="00EA2E42" w:rsidRDefault="00E94DFB" w:rsidP="00E94DFB">
      <w:pPr>
        <w:rPr>
          <w:sz w:val="14"/>
        </w:rPr>
      </w:pPr>
      <w:r w:rsidRPr="00EA2E42">
        <w:rPr>
          <w:sz w:val="14"/>
        </w:rPr>
        <w:t xml:space="preserve">First, </w:t>
      </w:r>
      <w:r w:rsidRPr="00EA2E42">
        <w:rPr>
          <w:rStyle w:val="Emphasis"/>
          <w:highlight w:val="cyan"/>
        </w:rPr>
        <w:t>a survey of tech entrepreneurs</w:t>
      </w:r>
      <w:r w:rsidRPr="00BF1616">
        <w:rPr>
          <w:rStyle w:val="Emphasis"/>
        </w:rPr>
        <w:t xml:space="preserve"> from 2017 </w:t>
      </w:r>
      <w:r w:rsidRPr="00EA2E42">
        <w:rPr>
          <w:rStyle w:val="Emphasis"/>
          <w:highlight w:val="cyan"/>
        </w:rPr>
        <w:t xml:space="preserve">shows that </w:t>
      </w:r>
      <w:r w:rsidRPr="00BF1616">
        <w:rPr>
          <w:rStyle w:val="Emphasis"/>
        </w:rPr>
        <w:t xml:space="preserve">while </w:t>
      </w:r>
      <w:r w:rsidRPr="00EA2E42">
        <w:rPr>
          <w:rStyle w:val="Emphasis"/>
          <w:highlight w:val="cyan"/>
        </w:rPr>
        <w:t>they have culturally progressive, cosmopolitan, even socially redistributive attitudes</w:t>
      </w:r>
      <w:r w:rsidRPr="00EA2E42">
        <w:rPr>
          <w:highlight w:val="cyan"/>
          <w:u w:val="single"/>
        </w:rPr>
        <w:t xml:space="preserve">, </w:t>
      </w:r>
      <w:r w:rsidRPr="00BF1616">
        <w:rPr>
          <w:u w:val="single"/>
        </w:rPr>
        <w:t>they</w:t>
      </w:r>
      <w:r w:rsidRPr="00636069">
        <w:rPr>
          <w:u w:val="single"/>
        </w:rPr>
        <w:t xml:space="preserve"> strongly oppose government regulations and public services</w:t>
      </w:r>
      <w:r w:rsidRPr="00EA2E42">
        <w:rPr>
          <w:sz w:val="14"/>
        </w:rPr>
        <w:t xml:space="preserve"> (Broockman et al., 2019). </w:t>
      </w:r>
      <w:r w:rsidRPr="00EA2E42">
        <w:rPr>
          <w:highlight w:val="cyan"/>
          <w:u w:val="single"/>
        </w:rPr>
        <w:t>Digital elites are more concerned about social problems than other business elites</w:t>
      </w:r>
      <w:r w:rsidRPr="00EA2E42">
        <w:rPr>
          <w:sz w:val="14"/>
        </w:rPr>
        <w:t>, but they don’t think that addressing them should just or primarily be the government’s responsibility. Instead, they trust the invisible hand of the market steered by the helping hand</w:t>
      </w:r>
      <w:r w:rsidRPr="00EA2E42">
        <w:rPr>
          <w:rFonts w:hint="eastAsia"/>
          <w:sz w:val="14"/>
          <w:lang w:eastAsia="zh-CN"/>
        </w:rPr>
        <w:t xml:space="preserve"> </w:t>
      </w:r>
      <w:r w:rsidRPr="00EA2E42">
        <w:rPr>
          <w:sz w:val="14"/>
        </w:rPr>
        <w:t>of solutionist businesses. Hence there is no need for regulators to meddle with the world-improving endeavors of digital companies. Second, a quantitative analysis of tweets and philanthropic documents of digital elites also finds that they have a distinct mindset that distinguishes them not only from the general population but also from other wealthy elites – a mindset that is particularly ‘meritocratic’ and ‘mission</w:t>
      </w:r>
      <w:r w:rsidRPr="00EA2E42">
        <w:rPr>
          <w:rFonts w:hint="eastAsia"/>
          <w:sz w:val="14"/>
          <w:lang w:eastAsia="zh-CN"/>
        </w:rPr>
        <w:t xml:space="preserve"> </w:t>
      </w:r>
      <w:r w:rsidRPr="00EA2E42">
        <w:rPr>
          <w:sz w:val="14"/>
        </w:rPr>
        <w:t>driven’ (Brockmann et al., 2021).</w:t>
      </w:r>
    </w:p>
    <w:p w14:paraId="0E6D8DB5" w14:textId="77777777" w:rsidR="00E94DFB" w:rsidRPr="00EA2E42" w:rsidRDefault="00E94DFB" w:rsidP="00E94DFB">
      <w:pPr>
        <w:rPr>
          <w:sz w:val="14"/>
        </w:rPr>
      </w:pPr>
      <w:r w:rsidRPr="00636069">
        <w:rPr>
          <w:u w:val="single"/>
        </w:rPr>
        <w:t>Third, detailed qualitative analyses that focus on Facebook specifically have also found that</w:t>
      </w:r>
      <w:r w:rsidRPr="00EA2E42">
        <w:rPr>
          <w:sz w:val="14"/>
        </w:rPr>
        <w:t xml:space="preserve"> Mark Zuckerberg displays an almost ‘prophetic ethos [when trying to] persuade the public about Facebook’s vision for the future of sociality’ (Hoffmann et al., 2018: 214); and that </w:t>
      </w:r>
      <w:r w:rsidRPr="00EA2E42">
        <w:rPr>
          <w:highlight w:val="cyan"/>
          <w:u w:val="single"/>
        </w:rPr>
        <w:t>Facebook strategically constructs a</w:t>
      </w:r>
      <w:r w:rsidRPr="00636069">
        <w:rPr>
          <w:u w:val="single"/>
        </w:rPr>
        <w:t xml:space="preserve"> ‘</w:t>
      </w:r>
      <w:r w:rsidRPr="00EA2E42">
        <w:rPr>
          <w:highlight w:val="cyan"/>
          <w:u w:val="single"/>
        </w:rPr>
        <w:t xml:space="preserve">corporate </w:t>
      </w:r>
      <w:r w:rsidRPr="00EA2E42">
        <w:rPr>
          <w:rStyle w:val="Emphasis"/>
          <w:highlight w:val="cyan"/>
        </w:rPr>
        <w:t>future imaginary</w:t>
      </w:r>
      <w:r w:rsidRPr="00636069">
        <w:rPr>
          <w:u w:val="single"/>
        </w:rPr>
        <w:t xml:space="preserve">’ (Haupt, 2021: 239) </w:t>
      </w:r>
      <w:r w:rsidRPr="00EA2E42">
        <w:rPr>
          <w:highlight w:val="cyan"/>
          <w:u w:val="single"/>
        </w:rPr>
        <w:t>in which Facebook</w:t>
      </w:r>
      <w:r w:rsidRPr="00636069">
        <w:rPr>
          <w:u w:val="single"/>
        </w:rPr>
        <w:t xml:space="preserve"> itself </w:t>
      </w:r>
      <w:r w:rsidRPr="00EA2E42">
        <w:rPr>
          <w:highlight w:val="cyan"/>
          <w:u w:val="single"/>
        </w:rPr>
        <w:t>plays a crucial infrastructural role in connecting the</w:t>
      </w:r>
      <w:r w:rsidRPr="00636069">
        <w:rPr>
          <w:u w:val="single"/>
        </w:rPr>
        <w:t xml:space="preserve"> ‘</w:t>
      </w:r>
      <w:r w:rsidRPr="00EA2E42">
        <w:rPr>
          <w:rStyle w:val="Emphasis"/>
          <w:highlight w:val="cyan"/>
        </w:rPr>
        <w:t>global community</w:t>
      </w:r>
      <w:r w:rsidRPr="005F7176">
        <w:rPr>
          <w:u w:val="single"/>
        </w:rPr>
        <w:t>’</w:t>
      </w:r>
      <w:r w:rsidRPr="00EA2E42">
        <w:rPr>
          <w:sz w:val="14"/>
        </w:rPr>
        <w:t>. In doing so, it uses a solutionist ‘corporate prophesy’ (Haupt, 2021: 254) to make itself appear essential in bringing about a ‘better world’. We also find many references to the solutionist – in addition to the civic and project-based – polity in an additional analysis of Zuckerberg’s public utterances (compiled in the ‘Zuckerberg Files’). This further corroborates the centrality of solutionism to how digital elites publicly talk about their values and ambitions (see online Appendix D).</w:t>
      </w:r>
    </w:p>
    <w:p w14:paraId="1BE20676" w14:textId="77777777" w:rsidR="00E94DFB" w:rsidRPr="00EA2E42" w:rsidRDefault="00E94DFB" w:rsidP="00E94DFB">
      <w:pPr>
        <w:rPr>
          <w:sz w:val="14"/>
        </w:rPr>
      </w:pPr>
      <w:r w:rsidRPr="00636069">
        <w:rPr>
          <w:u w:val="single"/>
        </w:rPr>
        <w:t xml:space="preserve">Given the central roles of these ‘celebrity tech founders and their networks of power’ (Little and Winch, 2021) in contemporary economies and societies, </w:t>
      </w:r>
      <w:r w:rsidRPr="00EA2E42">
        <w:rPr>
          <w:highlight w:val="cyan"/>
          <w:u w:val="single"/>
        </w:rPr>
        <w:t>understanding the beliefs they hold</w:t>
      </w:r>
      <w:r w:rsidRPr="00636069">
        <w:rPr>
          <w:u w:val="single"/>
        </w:rPr>
        <w:t xml:space="preserve"> – or even profess to hold – </w:t>
      </w:r>
      <w:r w:rsidRPr="00EA2E42">
        <w:rPr>
          <w:highlight w:val="cyan"/>
          <w:u w:val="single"/>
        </w:rPr>
        <w:t>is crucial to understanding the course and character of digital capitalism</w:t>
      </w:r>
      <w:r w:rsidRPr="00636069">
        <w:rPr>
          <w:u w:val="single"/>
        </w:rPr>
        <w:t xml:space="preserve"> more broadly. </w:t>
      </w:r>
      <w:r w:rsidRPr="00EA2E42">
        <w:rPr>
          <w:highlight w:val="cyan"/>
          <w:u w:val="single"/>
        </w:rPr>
        <w:t>For</w:t>
      </w:r>
      <w:r w:rsidRPr="00636069">
        <w:rPr>
          <w:u w:val="single"/>
        </w:rPr>
        <w:t xml:space="preserve"> example, through </w:t>
      </w:r>
      <w:r w:rsidRPr="005F7176">
        <w:rPr>
          <w:u w:val="single"/>
        </w:rPr>
        <w:t xml:space="preserve">the role in </w:t>
      </w:r>
      <w:r w:rsidRPr="00EA2E42">
        <w:rPr>
          <w:highlight w:val="cyan"/>
          <w:u w:val="single"/>
        </w:rPr>
        <w:t>shaping the moral and ideational background of political debates</w:t>
      </w:r>
      <w:r w:rsidRPr="00636069">
        <w:rPr>
          <w:u w:val="single"/>
        </w:rPr>
        <w:t xml:space="preserve"> (cf. Abend, 2014), </w:t>
      </w:r>
      <w:r w:rsidRPr="00EA2E42">
        <w:rPr>
          <w:highlight w:val="cyan"/>
          <w:u w:val="single"/>
        </w:rPr>
        <w:t>solutionist beliefs can help us understand the discursive politics of economic policymaking in the digital age</w:t>
      </w:r>
      <w:r w:rsidRPr="00EA2E42">
        <w:rPr>
          <w:sz w:val="14"/>
        </w:rPr>
        <w:t>, namely why the Silicon Valley model had such outsized influence on policymakers’ expectations about future growth and how it can help performatively create and sustain hegemonic social blocs (Rothstein, 2021). Likewise, solutionist beliefs are a ‘constitutive element’ of a ‘scalability zeitgeist’ that increasingly permeates public policy thinking and its newfound interest in ‘mission-oriented innovation’ or experimental ‘living labs’ (Pfotenhauer et al., 2022: 3, 6).</w:t>
      </w:r>
    </w:p>
    <w:p w14:paraId="491EAF10" w14:textId="77777777" w:rsidR="00E94DFB" w:rsidRPr="005F7176" w:rsidRDefault="00E94DFB" w:rsidP="00E94DFB">
      <w:pPr>
        <w:rPr>
          <w:sz w:val="16"/>
        </w:rPr>
      </w:pPr>
      <w:r w:rsidRPr="005F7176">
        <w:rPr>
          <w:sz w:val="16"/>
        </w:rPr>
        <w:t xml:space="preserve">A second finding concerns the questions of whether solutionist beliefs have spread beyond the exclusive circle of digital elites and affected the wider digital milieu. Figure 2 depicts the evolving importance of different orders of worth in Wired, widely considered ‘the mouthpiece of the digital revolution’ (Wolf, 2003: 52). First, we find many references to the values of non-conformity, authenticity, flexibility, and antiregulationism of the inspiration, market and partly also project polity – especially in the 1990s. But we also find significant references to the solutionist polity which, while lower than in the statements by digital elites themselves, increase after the bursting of the dot.com bubble and again after the financial crisis, just when the market and the project-based polity lose importance. </w:t>
      </w:r>
    </w:p>
    <w:p w14:paraId="392EDC9E" w14:textId="77777777" w:rsidR="00E94DFB" w:rsidRDefault="00E94DFB" w:rsidP="00E94DFB">
      <w:pPr>
        <w:rPr>
          <w:u w:val="single"/>
          <w:lang w:eastAsia="zh-CN"/>
        </w:rPr>
      </w:pPr>
      <w:r w:rsidRPr="00EA2E42">
        <w:rPr>
          <w:sz w:val="14"/>
        </w:rPr>
        <w:t xml:space="preserve">This chimes well with the argument about the triangular relationship between capitalism, its spirit, and its critics (Chiapello, 2013). After all, </w:t>
      </w:r>
      <w:r w:rsidRPr="00EA2E42">
        <w:rPr>
          <w:highlight w:val="cyan"/>
          <w:u w:val="single"/>
        </w:rPr>
        <w:t xml:space="preserve">the idea that </w:t>
      </w:r>
      <w:r w:rsidRPr="00EA2E42">
        <w:rPr>
          <w:rStyle w:val="Emphasis"/>
          <w:highlight w:val="cyan"/>
        </w:rPr>
        <w:t>the purpose of business is</w:t>
      </w:r>
      <w:r w:rsidRPr="00BF1616">
        <w:rPr>
          <w:rStyle w:val="Emphasis"/>
        </w:rPr>
        <w:t xml:space="preserve"> not just to make profits but </w:t>
      </w:r>
      <w:r w:rsidRPr="00EA2E42">
        <w:rPr>
          <w:rStyle w:val="Emphasis"/>
          <w:highlight w:val="cyan"/>
        </w:rPr>
        <w:t>to solve social problems</w:t>
      </w:r>
      <w:r w:rsidRPr="00EA2E42">
        <w:rPr>
          <w:highlight w:val="cyan"/>
          <w:u w:val="single"/>
        </w:rPr>
        <w:t xml:space="preserve"> is</w:t>
      </w:r>
      <w:r w:rsidRPr="00636069">
        <w:rPr>
          <w:rFonts w:hint="eastAsia"/>
          <w:u w:val="single"/>
          <w:lang w:eastAsia="zh-CN"/>
        </w:rPr>
        <w:t xml:space="preserve"> </w:t>
      </w:r>
    </w:p>
    <w:p w14:paraId="55D27123" w14:textId="77777777" w:rsidR="00E94DFB" w:rsidRPr="005F7176" w:rsidRDefault="00E94DFB" w:rsidP="00E94DFB">
      <w:pPr>
        <w:rPr>
          <w:lang w:eastAsia="zh-CN"/>
        </w:rPr>
      </w:pPr>
      <w:r w:rsidRPr="005F7176">
        <w:rPr>
          <w:rFonts w:hint="eastAsia"/>
          <w:lang w:eastAsia="zh-CN"/>
        </w:rPr>
        <w:t>[[Figure Omitted]]</w:t>
      </w:r>
    </w:p>
    <w:p w14:paraId="054B4075" w14:textId="77777777" w:rsidR="00E94DFB" w:rsidRPr="00EA2E42" w:rsidRDefault="00E94DFB" w:rsidP="00E94DFB">
      <w:pPr>
        <w:rPr>
          <w:sz w:val="14"/>
        </w:rPr>
      </w:pPr>
      <w:r w:rsidRPr="00EA2E42">
        <w:rPr>
          <w:rStyle w:val="Emphasis"/>
          <w:highlight w:val="cyan"/>
        </w:rPr>
        <w:t>a powerful counterpoint to</w:t>
      </w:r>
      <w:r w:rsidRPr="00EA2E42">
        <w:rPr>
          <w:highlight w:val="cyan"/>
          <w:u w:val="single"/>
        </w:rPr>
        <w:t xml:space="preserve"> </w:t>
      </w:r>
      <w:r w:rsidRPr="00BF1616">
        <w:rPr>
          <w:u w:val="single"/>
        </w:rPr>
        <w:t xml:space="preserve">social </w:t>
      </w:r>
      <w:r w:rsidRPr="00EA2E42">
        <w:rPr>
          <w:highlight w:val="cyan"/>
          <w:u w:val="single"/>
        </w:rPr>
        <w:t xml:space="preserve">critics who decry the </w:t>
      </w:r>
      <w:r w:rsidRPr="00EA2E42">
        <w:rPr>
          <w:rStyle w:val="Emphasis"/>
          <w:highlight w:val="cyan"/>
        </w:rPr>
        <w:t>moral parochialism</w:t>
      </w:r>
      <w:r w:rsidRPr="00EA2E42">
        <w:rPr>
          <w:highlight w:val="cyan"/>
          <w:u w:val="single"/>
        </w:rPr>
        <w:t xml:space="preserve"> of the shareholder-value</w:t>
      </w:r>
      <w:r w:rsidRPr="00636069">
        <w:rPr>
          <w:u w:val="single"/>
        </w:rPr>
        <w:t xml:space="preserve"> doctrine </w:t>
      </w:r>
      <w:r w:rsidRPr="00EA2E42">
        <w:rPr>
          <w:rStyle w:val="Emphasis"/>
          <w:highlight w:val="cyan"/>
        </w:rPr>
        <w:t xml:space="preserve">and the self-referential </w:t>
      </w:r>
      <w:r w:rsidRPr="00BF1616">
        <w:rPr>
          <w:u w:val="single"/>
        </w:rPr>
        <w:t xml:space="preserve">and crisis-prone </w:t>
      </w:r>
      <w:r w:rsidRPr="00EA2E42">
        <w:rPr>
          <w:rStyle w:val="Emphasis"/>
          <w:highlight w:val="cyan"/>
        </w:rPr>
        <w:t>nature of financial capitalism</w:t>
      </w:r>
      <w:r w:rsidRPr="00EA2E42">
        <w:rPr>
          <w:sz w:val="14"/>
        </w:rPr>
        <w:t xml:space="preserve"> (Kazmi et al., 2016: 749).4 Thus, at a time </w:t>
      </w:r>
      <w:r w:rsidRPr="00636069">
        <w:rPr>
          <w:u w:val="single"/>
        </w:rPr>
        <w:t>when capitalism was increasingly criticized for producing private but not public wealth and for creating rather than solving social problems, solutionism lent legitimacy to entrepreneurs who promised to harness the power of technology for the common good.</w:t>
      </w:r>
      <w:r w:rsidRPr="005F7176">
        <w:rPr>
          <w:u w:val="single"/>
        </w:rPr>
        <w:t xml:space="preserve"> </w:t>
      </w:r>
      <w:r w:rsidRPr="00EA2E42">
        <w:rPr>
          <w:rStyle w:val="Emphasis"/>
          <w:highlight w:val="cyan"/>
        </w:rPr>
        <w:t>The new spirit of capitalism</w:t>
      </w:r>
      <w:r w:rsidRPr="00EA2E42">
        <w:rPr>
          <w:highlight w:val="cyan"/>
          <w:u w:val="single"/>
        </w:rPr>
        <w:t xml:space="preserve"> had incorporated the artistic critique of managerial capitalism</w:t>
      </w:r>
      <w:r w:rsidRPr="00EA2E42">
        <w:rPr>
          <w:sz w:val="14"/>
        </w:rPr>
        <w:t xml:space="preserve"> as overly hierarchical and bureaucratic</w:t>
      </w:r>
      <w:r w:rsidRPr="005F7176">
        <w:rPr>
          <w:u w:val="single"/>
        </w:rPr>
        <w:t xml:space="preserve"> </w:t>
      </w:r>
      <w:r w:rsidRPr="00EA2E42">
        <w:rPr>
          <w:highlight w:val="cyan"/>
          <w:u w:val="single"/>
        </w:rPr>
        <w:t>by singing the praises of flat hierarchies, de-centralization, flexibility, and self-reliance</w:t>
      </w:r>
      <w:r w:rsidRPr="005F7176">
        <w:rPr>
          <w:u w:val="single"/>
        </w:rPr>
        <w:t xml:space="preserve"> – all highly </w:t>
      </w:r>
      <w:r w:rsidRPr="00EA2E42">
        <w:rPr>
          <w:highlight w:val="cyan"/>
          <w:u w:val="single"/>
        </w:rPr>
        <w:t>congenial to the demands of a postindustrial economy</w:t>
      </w:r>
      <w:r w:rsidRPr="00EA2E42">
        <w:rPr>
          <w:sz w:val="14"/>
        </w:rPr>
        <w:t>. Similarly,</w:t>
      </w:r>
      <w:r w:rsidRPr="005F7176">
        <w:rPr>
          <w:u w:val="single"/>
        </w:rPr>
        <w:t xml:space="preserve"> </w:t>
      </w:r>
      <w:r w:rsidRPr="00EA2E42">
        <w:rPr>
          <w:highlight w:val="cyan"/>
          <w:u w:val="single"/>
        </w:rPr>
        <w:t>the spirit of digital capitalism responds to the charge of selfishness</w:t>
      </w:r>
      <w:r w:rsidRPr="005F7176">
        <w:rPr>
          <w:u w:val="single"/>
        </w:rPr>
        <w:t xml:space="preserve"> and lack of concern for the common good </w:t>
      </w:r>
      <w:r w:rsidRPr="00EA2E42">
        <w:rPr>
          <w:highlight w:val="cyan"/>
          <w:u w:val="single"/>
        </w:rPr>
        <w:t>by highlighting the ability of digital companies to solve social problems</w:t>
      </w:r>
      <w:r w:rsidRPr="00EA2E42">
        <w:rPr>
          <w:sz w:val="14"/>
        </w:rPr>
        <w:t xml:space="preserve">. </w:t>
      </w:r>
      <w:r w:rsidRPr="005F7176">
        <w:rPr>
          <w:u w:val="single"/>
        </w:rPr>
        <w:t>This return of social critique can also be seen in the ‘post-neoliberal subjectivity’ of tech workers, namely their desire for being ‘middle-class wealthy and morally worthy’</w:t>
      </w:r>
      <w:r w:rsidRPr="00EA2E42">
        <w:rPr>
          <w:sz w:val="14"/>
        </w:rPr>
        <w:t xml:space="preserve"> (Dorschel, 2022: 1303), although many of them are more critical of naïve forms of solutionism</w:t>
      </w:r>
    </w:p>
    <w:p w14:paraId="32F47BD5" w14:textId="77777777" w:rsidR="00E94DFB" w:rsidRDefault="00E94DFB" w:rsidP="00E94DFB">
      <w:pPr>
        <w:rPr>
          <w:u w:val="single"/>
        </w:rPr>
      </w:pPr>
      <w:r w:rsidRPr="00EA2E42">
        <w:rPr>
          <w:sz w:val="14"/>
        </w:rPr>
        <w:t xml:space="preserve">This suggests that starting in the early 2000s, </w:t>
      </w:r>
      <w:r w:rsidRPr="00EA2E42">
        <w:rPr>
          <w:highlight w:val="cyan"/>
          <w:u w:val="single"/>
        </w:rPr>
        <w:t>we have seen a shift in the dominant technology discourse, which is ‘inextricably linked’</w:t>
      </w:r>
      <w:r w:rsidRPr="005F7176">
        <w:rPr>
          <w:u w:val="single"/>
        </w:rPr>
        <w:t xml:space="preserve"> (Fisher, 2010: 243) </w:t>
      </w:r>
      <w:r w:rsidRPr="00EA2E42">
        <w:rPr>
          <w:highlight w:val="cyan"/>
          <w:u w:val="single"/>
        </w:rPr>
        <w:t>to the capitalist spirit itself</w:t>
      </w:r>
      <w:r w:rsidRPr="005F7176">
        <w:rPr>
          <w:u w:val="single"/>
        </w:rPr>
        <w:t xml:space="preserve">. For example, whereas Fordist technology discourse had extolled the ability of technology to mitigate the exploitative aspects of capitalism (instability, insecurity, inequality), </w:t>
      </w:r>
      <w:r w:rsidRPr="00EA2E42">
        <w:rPr>
          <w:highlight w:val="cyan"/>
          <w:u w:val="single"/>
        </w:rPr>
        <w:t>post-Fordist technology discourse promised to overcome</w:t>
      </w:r>
      <w:r w:rsidRPr="005F7176">
        <w:rPr>
          <w:u w:val="single"/>
        </w:rPr>
        <w:t xml:space="preserve"> ‘</w:t>
      </w:r>
      <w:r w:rsidRPr="00EA2E42">
        <w:rPr>
          <w:highlight w:val="cyan"/>
          <w:u w:val="single"/>
        </w:rPr>
        <w:t>the alienating components of capitalism’</w:t>
      </w:r>
      <w:r w:rsidRPr="005F7176">
        <w:rPr>
          <w:u w:val="single"/>
        </w:rPr>
        <w:t xml:space="preserve"> while downplaying ‘its exploitative components’ (Fisher, 2010: 235).</w:t>
      </w:r>
      <w:r w:rsidRPr="00EA2E42">
        <w:rPr>
          <w:sz w:val="14"/>
        </w:rPr>
        <w:t xml:space="preserve"> Indeed, many have argued that the internet has amplified the appeal and reach of the new spirit of capitalism, with a ‘spirit of networks’ (Fisher, 2010: 243) making ‘the network a normative model’ (Boltanski and Chiapello, 2007: xxii) and serving</w:t>
      </w:r>
      <w:r w:rsidRPr="00EA2E42">
        <w:rPr>
          <w:rFonts w:hint="eastAsia"/>
          <w:sz w:val="14"/>
          <w:lang w:eastAsia="zh-CN"/>
        </w:rPr>
        <w:t xml:space="preserve"> </w:t>
      </w:r>
      <w:r w:rsidRPr="00EA2E42">
        <w:rPr>
          <w:sz w:val="14"/>
        </w:rPr>
        <w:t>as the ‘ethical foundation of the network enterprise’ (Castells, 2010: 214).</w:t>
      </w:r>
      <w:r w:rsidRPr="005F7176">
        <w:rPr>
          <w:u w:val="single"/>
        </w:rPr>
        <w:t xml:space="preserve"> </w:t>
      </w:r>
      <w:r w:rsidRPr="00EA2E42">
        <w:rPr>
          <w:highlight w:val="cyan"/>
          <w:u w:val="single"/>
        </w:rPr>
        <w:t xml:space="preserve">Drawing on a long history of </w:t>
      </w:r>
      <w:r w:rsidRPr="00EA2E42">
        <w:rPr>
          <w:rStyle w:val="Emphasis"/>
          <w:highlight w:val="cyan"/>
        </w:rPr>
        <w:t>cybernetic and countercultural ideas</w:t>
      </w:r>
      <w:r w:rsidRPr="00EA2E42">
        <w:rPr>
          <w:highlight w:val="cyan"/>
          <w:u w:val="single"/>
        </w:rPr>
        <w:t>, the digital entrepreneurs of</w:t>
      </w:r>
      <w:r w:rsidRPr="005F7176">
        <w:rPr>
          <w:u w:val="single"/>
        </w:rPr>
        <w:t xml:space="preserve"> the late 20th century </w:t>
      </w:r>
      <w:r w:rsidRPr="00EA2E42">
        <w:rPr>
          <w:highlight w:val="cyan"/>
          <w:u w:val="single"/>
        </w:rPr>
        <w:t>believed</w:t>
      </w:r>
      <w:r w:rsidRPr="005F7176">
        <w:rPr>
          <w:u w:val="single"/>
        </w:rPr>
        <w:t xml:space="preserve"> that the internet would help them do</w:t>
      </w:r>
    </w:p>
    <w:p w14:paraId="683F5E1D" w14:textId="77777777" w:rsidR="00E94DFB" w:rsidRPr="005F7176" w:rsidRDefault="00E94DFB" w:rsidP="00E94DFB">
      <w:pPr>
        <w:rPr>
          <w:lang w:eastAsia="zh-CN"/>
        </w:rPr>
      </w:pPr>
      <w:r w:rsidRPr="005F7176">
        <w:rPr>
          <w:rFonts w:hint="eastAsia"/>
          <w:lang w:eastAsia="zh-CN"/>
        </w:rPr>
        <w:t>[[Quote Omitted]]</w:t>
      </w:r>
    </w:p>
    <w:p w14:paraId="620A602A" w14:textId="77777777" w:rsidR="00E94DFB" w:rsidRPr="00EA2E42" w:rsidRDefault="00E94DFB" w:rsidP="00E94DFB">
      <w:pPr>
        <w:jc w:val="both"/>
        <w:rPr>
          <w:sz w:val="14"/>
          <w:lang w:eastAsia="zh-CN"/>
        </w:rPr>
      </w:pPr>
      <w:r w:rsidRPr="005F7176">
        <w:rPr>
          <w:u w:val="single"/>
        </w:rPr>
        <w:t>By joining ‘the cultural legitimacy of the counterculture to the technological and economic legitimacy of the computer industry’</w:t>
      </w:r>
      <w:r w:rsidRPr="00EA2E42">
        <w:rPr>
          <w:sz w:val="14"/>
        </w:rPr>
        <w:t xml:space="preserve"> (Turner, 2006, 219), these </w:t>
      </w:r>
      <w:r w:rsidRPr="005F7176">
        <w:rPr>
          <w:u w:val="single"/>
        </w:rPr>
        <w:t>cybercultural apostles not only legitimized a hands-off approach to internet regulation. They also articulated a broader vision of a society – the Californian ideology</w:t>
      </w:r>
      <w:r w:rsidRPr="00EA2E42">
        <w:rPr>
          <w:sz w:val="14"/>
        </w:rPr>
        <w:t xml:space="preserve"> (Barbrook and Cameron, 1996) – </w:t>
      </w:r>
      <w:r w:rsidRPr="005F7176">
        <w:rPr>
          <w:u w:val="single"/>
        </w:rPr>
        <w:t xml:space="preserve">in which </w:t>
      </w:r>
      <w:r w:rsidRPr="00EA2E42">
        <w:rPr>
          <w:highlight w:val="cyan"/>
          <w:u w:val="single"/>
        </w:rPr>
        <w:t xml:space="preserve">digital technologies would ‘marry the </w:t>
      </w:r>
      <w:r w:rsidRPr="005F7176">
        <w:rPr>
          <w:u w:val="single"/>
        </w:rPr>
        <w:t xml:space="preserve">competitive </w:t>
      </w:r>
      <w:r w:rsidRPr="00EA2E42">
        <w:rPr>
          <w:highlight w:val="cyan"/>
          <w:u w:val="single"/>
        </w:rPr>
        <w:t>demands of business with the desire for personal satisfaction and democratic participation’</w:t>
      </w:r>
      <w:r w:rsidRPr="00EA2E42">
        <w:rPr>
          <w:sz w:val="14"/>
        </w:rPr>
        <w:t>, achieving ‘productive coordination without top-down control’ (Taylor, 1994). The internet promised an escape from the iron cage of Fordism; it ‘became both a metaphor for [a post-Fordist society] and a means to bring it into being’ (Turner, 2006: 219)</w:t>
      </w:r>
    </w:p>
    <w:p w14:paraId="43181F19" w14:textId="77777777" w:rsidR="00E94DFB" w:rsidRPr="00682CFF" w:rsidRDefault="00E94DFB" w:rsidP="00E94DFB"/>
    <w:p w14:paraId="0F6DD4E2" w14:textId="77777777" w:rsidR="00E94DFB" w:rsidRDefault="00E94DFB" w:rsidP="00E94DFB">
      <w:pPr>
        <w:pStyle w:val="Heading3"/>
      </w:pPr>
      <w:r>
        <w:t>2AC---Semiocap Sustainable</w:t>
      </w:r>
    </w:p>
    <w:p w14:paraId="038C8A91" w14:textId="77777777" w:rsidR="00E94DFB" w:rsidRDefault="00E94DFB" w:rsidP="00E94DFB">
      <w:pPr>
        <w:pStyle w:val="Heading4"/>
        <w:rPr>
          <w:lang w:eastAsia="zh-CN"/>
        </w:rPr>
      </w:pPr>
      <w:r>
        <w:rPr>
          <w:rFonts w:hint="eastAsia"/>
          <w:lang w:eastAsia="zh-CN"/>
        </w:rPr>
        <w:t>They</w:t>
      </w:r>
      <w:r>
        <w:rPr>
          <w:lang w:eastAsia="zh-CN"/>
        </w:rPr>
        <w:t>’</w:t>
      </w:r>
      <w:r>
        <w:rPr>
          <w:rFonts w:hint="eastAsia"/>
          <w:lang w:eastAsia="zh-CN"/>
        </w:rPr>
        <w:t>re</w:t>
      </w:r>
      <w:r>
        <w:rPr>
          <w:rFonts w:hint="eastAsia"/>
          <w:i/>
          <w:iCs w:val="0"/>
          <w:lang w:eastAsia="zh-CN"/>
        </w:rPr>
        <w:t xml:space="preserve"> </w:t>
      </w:r>
      <w:r>
        <w:rPr>
          <w:rFonts w:hint="eastAsia"/>
          <w:u w:val="single"/>
          <w:lang w:eastAsia="zh-CN"/>
        </w:rPr>
        <w:t>wrong</w:t>
      </w:r>
      <w:r>
        <w:rPr>
          <w:rFonts w:hint="eastAsia"/>
          <w:lang w:eastAsia="zh-CN"/>
        </w:rPr>
        <w:t xml:space="preserve"> about informatization </w:t>
      </w:r>
      <w:r>
        <w:rPr>
          <w:lang w:eastAsia="zh-CN"/>
        </w:rPr>
        <w:t>–</w:t>
      </w:r>
      <w:r>
        <w:rPr>
          <w:rFonts w:hint="eastAsia"/>
          <w:lang w:eastAsia="zh-CN"/>
        </w:rPr>
        <w:t xml:space="preserve"> instead, capitalism is going through a </w:t>
      </w:r>
      <w:r>
        <w:rPr>
          <w:lang w:eastAsia="zh-CN"/>
        </w:rPr>
        <w:t>process</w:t>
      </w:r>
      <w:r>
        <w:rPr>
          <w:rFonts w:hint="eastAsia"/>
          <w:lang w:eastAsia="zh-CN"/>
        </w:rPr>
        <w:t xml:space="preserve"> of </w:t>
      </w:r>
      <w:r>
        <w:rPr>
          <w:rFonts w:hint="eastAsia"/>
          <w:u w:val="single"/>
          <w:lang w:eastAsia="zh-CN"/>
        </w:rPr>
        <w:t>digitalization</w:t>
      </w:r>
      <w:r>
        <w:rPr>
          <w:rFonts w:hint="eastAsia"/>
          <w:lang w:eastAsia="zh-CN"/>
        </w:rPr>
        <w:t xml:space="preserve"> that has </w:t>
      </w:r>
      <w:r>
        <w:rPr>
          <w:rFonts w:hint="eastAsia"/>
          <w:u w:val="single"/>
          <w:lang w:eastAsia="zh-CN"/>
        </w:rPr>
        <w:t>infinite potential</w:t>
      </w:r>
      <w:r>
        <w:rPr>
          <w:rFonts w:hint="eastAsia"/>
          <w:lang w:eastAsia="zh-CN"/>
        </w:rPr>
        <w:t>.</w:t>
      </w:r>
    </w:p>
    <w:p w14:paraId="41AC9373" w14:textId="77777777" w:rsidR="00E94DFB" w:rsidRPr="001B1E01" w:rsidRDefault="00E94DFB" w:rsidP="00E94DFB">
      <w:pPr>
        <w:rPr>
          <w:sz w:val="16"/>
          <w:szCs w:val="16"/>
          <w:lang w:eastAsia="zh-CN"/>
        </w:rPr>
      </w:pPr>
      <w:r>
        <w:rPr>
          <w:rStyle w:val="Style13ptBold"/>
          <w:rFonts w:hint="eastAsia"/>
          <w:lang w:eastAsia="zh-CN"/>
        </w:rPr>
        <w:t xml:space="preserve">Pfeiffer 21 </w:t>
      </w:r>
      <w:r>
        <w:rPr>
          <w:rFonts w:hint="eastAsia"/>
          <w:sz w:val="16"/>
          <w:szCs w:val="16"/>
          <w:lang w:eastAsia="zh-CN"/>
        </w:rPr>
        <w:t xml:space="preserve">[Sabine Pfeiffer, Prof. of Sociology at the </w:t>
      </w:r>
      <w:r>
        <w:rPr>
          <w:sz w:val="16"/>
          <w:szCs w:val="16"/>
          <w:lang w:eastAsia="zh-CN"/>
        </w:rPr>
        <w:t>Nuremberg Campus of Technology (NCT) of the University of Erlangen-Nuremberg</w:t>
      </w:r>
      <w:r>
        <w:rPr>
          <w:rFonts w:hint="eastAsia"/>
          <w:sz w:val="16"/>
          <w:szCs w:val="16"/>
          <w:lang w:eastAsia="zh-CN"/>
        </w:rPr>
        <w:t xml:space="preserve">, </w:t>
      </w:r>
      <w:r>
        <w:rPr>
          <w:sz w:val="16"/>
          <w:szCs w:val="16"/>
          <w:lang w:eastAsia="zh-CN"/>
        </w:rPr>
        <w:t>“The Greater Transformation: Digitalization and the</w:t>
      </w:r>
      <w:r>
        <w:rPr>
          <w:rFonts w:hint="eastAsia"/>
          <w:sz w:val="16"/>
          <w:szCs w:val="16"/>
          <w:lang w:eastAsia="zh-CN"/>
        </w:rPr>
        <w:t xml:space="preserve"> </w:t>
      </w:r>
      <w:r>
        <w:rPr>
          <w:sz w:val="16"/>
          <w:szCs w:val="16"/>
          <w:lang w:eastAsia="zh-CN"/>
        </w:rPr>
        <w:t>Transformative Power of Distributive Forces in Digita</w:t>
      </w:r>
      <w:r>
        <w:rPr>
          <w:rFonts w:hint="eastAsia"/>
          <w:sz w:val="16"/>
          <w:szCs w:val="16"/>
          <w:lang w:eastAsia="zh-CN"/>
        </w:rPr>
        <w:t xml:space="preserve">l </w:t>
      </w:r>
      <w:r>
        <w:rPr>
          <w:sz w:val="16"/>
          <w:szCs w:val="16"/>
          <w:lang w:eastAsia="zh-CN"/>
        </w:rPr>
        <w:t>Capitalism</w:t>
      </w:r>
      <w:r>
        <w:rPr>
          <w:rFonts w:hint="eastAsia"/>
          <w:sz w:val="16"/>
          <w:szCs w:val="16"/>
          <w:lang w:eastAsia="zh-CN"/>
        </w:rPr>
        <w:t>,</w:t>
      </w:r>
      <w:r>
        <w:rPr>
          <w:sz w:val="16"/>
          <w:szCs w:val="16"/>
          <w:lang w:eastAsia="zh-CN"/>
        </w:rPr>
        <w:t>”</w:t>
      </w:r>
      <w:r>
        <w:rPr>
          <w:rFonts w:hint="eastAsia"/>
          <w:sz w:val="16"/>
          <w:szCs w:val="16"/>
          <w:lang w:eastAsia="zh-CN"/>
        </w:rPr>
        <w:t xml:space="preserve"> Routledge, International Critical Thought Vol. 4 No. 11 (2021), pg. 542-543]//</w:t>
      </w:r>
      <w:r>
        <w:rPr>
          <w:rFonts w:ascii="Microsoft YaHei" w:eastAsia="Microsoft YaHei" w:hAnsi="Microsoft YaHei" w:cs="Microsoft YaHei" w:hint="eastAsia"/>
          <w:sz w:val="16"/>
          <w:szCs w:val="16"/>
          <w:lang w:eastAsia="zh-CN"/>
        </w:rPr>
        <w:t>陈静值</w:t>
      </w:r>
    </w:p>
    <w:p w14:paraId="14A17427" w14:textId="77777777" w:rsidR="00E94DFB" w:rsidRPr="00EA2E42" w:rsidRDefault="00E94DFB" w:rsidP="00E94DFB">
      <w:pPr>
        <w:rPr>
          <w:sz w:val="14"/>
          <w:lang w:eastAsia="zh-CN"/>
        </w:rPr>
      </w:pPr>
      <w:r w:rsidRPr="006E3676">
        <w:rPr>
          <w:u w:val="single"/>
        </w:rPr>
        <w:t xml:space="preserve">Ever since the initial emergence of </w:t>
      </w:r>
      <w:r w:rsidRPr="00EA2E42">
        <w:rPr>
          <w:rStyle w:val="Emphasis"/>
          <w:highlight w:val="cyan"/>
        </w:rPr>
        <w:t>the capitalist merchant</w:t>
      </w:r>
      <w:r w:rsidRPr="006E3676">
        <w:rPr>
          <w:u w:val="single"/>
        </w:rPr>
        <w:t>, the productive “waiting</w:t>
      </w:r>
      <w:r w:rsidRPr="006E3676">
        <w:rPr>
          <w:rFonts w:hint="eastAsia"/>
          <w:u w:val="single"/>
          <w:lang w:eastAsia="zh-CN"/>
        </w:rPr>
        <w:t xml:space="preserve"> </w:t>
      </w:r>
      <w:r w:rsidRPr="006E3676">
        <w:rPr>
          <w:u w:val="single"/>
        </w:rPr>
        <w:t xml:space="preserve">period” discussed by Polanyi has undergone dramatic changes. It </w:t>
      </w:r>
      <w:r w:rsidRPr="00EA2E42">
        <w:rPr>
          <w:highlight w:val="cyan"/>
          <w:u w:val="single"/>
        </w:rPr>
        <w:t>is now characterized</w:t>
      </w:r>
      <w:r w:rsidRPr="00EA2E42">
        <w:rPr>
          <w:rFonts w:hint="eastAsia"/>
          <w:highlight w:val="cyan"/>
          <w:u w:val="single"/>
          <w:lang w:eastAsia="zh-CN"/>
        </w:rPr>
        <w:t xml:space="preserve"> </w:t>
      </w:r>
      <w:r w:rsidRPr="00EA2E42">
        <w:rPr>
          <w:highlight w:val="cyan"/>
          <w:u w:val="single"/>
        </w:rPr>
        <w:t xml:space="preserve">by </w:t>
      </w:r>
      <w:r w:rsidRPr="00EA2E42">
        <w:rPr>
          <w:rStyle w:val="Emphasis"/>
          <w:highlight w:val="cyan"/>
        </w:rPr>
        <w:t>ceaseless improvements</w:t>
      </w:r>
      <w:r w:rsidRPr="005E305F">
        <w:rPr>
          <w:u w:val="single"/>
        </w:rPr>
        <w:t xml:space="preserve"> in manufacturing processes </w:t>
      </w:r>
      <w:r w:rsidRPr="00EA2E42">
        <w:rPr>
          <w:highlight w:val="cyan"/>
          <w:u w:val="single"/>
        </w:rPr>
        <w:t xml:space="preserve">and </w:t>
      </w:r>
      <w:r w:rsidRPr="00EA2E42">
        <w:rPr>
          <w:rStyle w:val="Emphasis"/>
          <w:highlight w:val="cyan"/>
        </w:rPr>
        <w:t>technologically</w:t>
      </w:r>
      <w:r w:rsidRPr="001B1E01">
        <w:rPr>
          <w:rStyle w:val="Emphasis"/>
        </w:rPr>
        <w:t xml:space="preserve"> ever </w:t>
      </w:r>
      <w:r w:rsidRPr="00EA2E42">
        <w:rPr>
          <w:rStyle w:val="Emphasis"/>
          <w:highlight w:val="cyan"/>
        </w:rPr>
        <w:t>more</w:t>
      </w:r>
      <w:r w:rsidRPr="00EA2E42">
        <w:rPr>
          <w:rStyle w:val="Emphasis"/>
          <w:rFonts w:hint="eastAsia"/>
          <w:highlight w:val="cyan"/>
        </w:rPr>
        <w:t xml:space="preserve"> </w:t>
      </w:r>
      <w:r w:rsidRPr="00EA2E42">
        <w:rPr>
          <w:rStyle w:val="Emphasis"/>
          <w:highlight w:val="cyan"/>
        </w:rPr>
        <w:t>sophisticated eﬀorts to replace</w:t>
      </w:r>
      <w:r w:rsidRPr="001B1E01">
        <w:rPr>
          <w:rStyle w:val="Emphasis"/>
        </w:rPr>
        <w:t xml:space="preserve"> human </w:t>
      </w:r>
      <w:r w:rsidRPr="00EA2E42">
        <w:rPr>
          <w:rStyle w:val="Emphasis"/>
          <w:highlight w:val="cyan"/>
        </w:rPr>
        <w:t>labor</w:t>
      </w:r>
      <w:r w:rsidRPr="005E305F">
        <w:rPr>
          <w:u w:val="single"/>
        </w:rPr>
        <w:t>.</w:t>
      </w:r>
      <w:r w:rsidRPr="00EA2E42">
        <w:rPr>
          <w:sz w:val="14"/>
        </w:rPr>
        <w:t xml:space="preserve"> The activities of the “waiting period” are</w:t>
      </w:r>
      <w:r w:rsidRPr="00EA2E42">
        <w:rPr>
          <w:rFonts w:hint="eastAsia"/>
          <w:sz w:val="14"/>
          <w:lang w:eastAsia="zh-CN"/>
        </w:rPr>
        <w:t xml:space="preserve"> </w:t>
      </w:r>
      <w:r w:rsidRPr="00EA2E42">
        <w:rPr>
          <w:sz w:val="14"/>
        </w:rPr>
        <w:t>supported by a multitude of social trends and political measures that eﬀectively reduce</w:t>
      </w:r>
      <w:r w:rsidRPr="00EA2E42">
        <w:rPr>
          <w:rFonts w:hint="eastAsia"/>
          <w:sz w:val="14"/>
          <w:lang w:eastAsia="zh-CN"/>
        </w:rPr>
        <w:t xml:space="preserve"> </w:t>
      </w:r>
      <w:r w:rsidRPr="00EA2E42">
        <w:rPr>
          <w:sz w:val="14"/>
        </w:rPr>
        <w:t>the price of human labor. Polanyi never shone an analytical spotlight on the inner pro-cesses that occur during this waiting period. For Marx, however, this is the point at which</w:t>
      </w:r>
      <w:r w:rsidRPr="00EA2E42">
        <w:rPr>
          <w:rFonts w:hint="eastAsia"/>
          <w:sz w:val="14"/>
          <w:lang w:eastAsia="zh-CN"/>
        </w:rPr>
        <w:t xml:space="preserve"> </w:t>
      </w:r>
      <w:r w:rsidRPr="00EA2E42">
        <w:rPr>
          <w:sz w:val="14"/>
        </w:rPr>
        <w:t>many very diﬀerent actions for increasing absolute and relative added value are consum-mated. Herein lies the motor of permanent change in productive forces, which he under-stands to be an interconnected economic and societal arrangement.</w:t>
      </w:r>
      <w:r w:rsidRPr="00EA2E42">
        <w:rPr>
          <w:rFonts w:hint="eastAsia"/>
          <w:sz w:val="14"/>
          <w:lang w:eastAsia="zh-CN"/>
        </w:rPr>
        <w:t xml:space="preserve"> </w:t>
      </w:r>
    </w:p>
    <w:p w14:paraId="10F1B9B0" w14:textId="77777777" w:rsidR="00E94DFB" w:rsidRPr="00EA2E42" w:rsidRDefault="00E94DFB" w:rsidP="00E94DFB">
      <w:pPr>
        <w:rPr>
          <w:sz w:val="14"/>
          <w:lang w:eastAsia="zh-CN"/>
        </w:rPr>
      </w:pPr>
      <w:r w:rsidRPr="00EA2E42">
        <w:rPr>
          <w:highlight w:val="cyan"/>
          <w:u w:val="single"/>
        </w:rPr>
        <w:t>Digitalization is</w:t>
      </w:r>
      <w:r w:rsidRPr="005E305F">
        <w:rPr>
          <w:u w:val="single"/>
        </w:rPr>
        <w:t xml:space="preserve"> without question an increasingly dominant part of current develop-ments in productive forces. What </w:t>
      </w:r>
      <w:r w:rsidRPr="006E3676">
        <w:rPr>
          <w:u w:val="single"/>
        </w:rPr>
        <w:t>makes it new</w:t>
      </w:r>
      <w:r w:rsidRPr="005E305F">
        <w:rPr>
          <w:u w:val="single"/>
        </w:rPr>
        <w:t xml:space="preserve"> (also </w:t>
      </w:r>
      <w:r w:rsidRPr="00EA2E42">
        <w:rPr>
          <w:rStyle w:val="Emphasis"/>
          <w:highlight w:val="cyan"/>
        </w:rPr>
        <w:t>in contrast to the precursor phase of</w:t>
      </w:r>
      <w:r w:rsidRPr="00EA2E42">
        <w:rPr>
          <w:rStyle w:val="Emphasis"/>
          <w:rFonts w:hint="eastAsia"/>
          <w:highlight w:val="cyan"/>
        </w:rPr>
        <w:t xml:space="preserve"> </w:t>
      </w:r>
      <w:r w:rsidRPr="00EA2E42">
        <w:rPr>
          <w:rStyle w:val="Emphasis"/>
          <w:highlight w:val="cyan"/>
        </w:rPr>
        <w:t>“informatization</w:t>
      </w:r>
      <w:r w:rsidRPr="001B1E01">
        <w:rPr>
          <w:rStyle w:val="Emphasis"/>
        </w:rPr>
        <w:t>”</w:t>
      </w:r>
      <w:r w:rsidRPr="005E305F">
        <w:rPr>
          <w:u w:val="single"/>
        </w:rPr>
        <w:t xml:space="preserve">) </w:t>
      </w:r>
      <w:r w:rsidRPr="00EA2E42">
        <w:rPr>
          <w:highlight w:val="cyan"/>
          <w:u w:val="single"/>
        </w:rPr>
        <w:t>is the promise that purchasing</w:t>
      </w:r>
      <w:r w:rsidRPr="00EA2E42">
        <w:rPr>
          <w:sz w:val="14"/>
        </w:rPr>
        <w:t xml:space="preserve"> (i.e., the acquisition of raw materials</w:t>
      </w:r>
      <w:r w:rsidRPr="00EA2E42">
        <w:rPr>
          <w:rFonts w:hint="eastAsia"/>
          <w:sz w:val="14"/>
          <w:lang w:eastAsia="zh-CN"/>
        </w:rPr>
        <w:t xml:space="preserve"> </w:t>
      </w:r>
      <w:r w:rsidRPr="00EA2E42">
        <w:rPr>
          <w:sz w:val="14"/>
        </w:rPr>
        <w:t xml:space="preserve">and labor), </w:t>
      </w:r>
      <w:r w:rsidRPr="00EA2E42">
        <w:rPr>
          <w:highlight w:val="cyan"/>
          <w:u w:val="single"/>
        </w:rPr>
        <w:t>production</w:t>
      </w:r>
      <w:r w:rsidRPr="00EA2E42">
        <w:rPr>
          <w:sz w:val="14"/>
        </w:rPr>
        <w:t xml:space="preserve"> (i.e., the “waiting period” when value is generated), </w:t>
      </w:r>
      <w:r w:rsidRPr="00EA2E42">
        <w:rPr>
          <w:highlight w:val="cyan"/>
          <w:u w:val="single"/>
        </w:rPr>
        <w:t>and sales</w:t>
      </w:r>
      <w:r w:rsidRPr="00EA2E42">
        <w:rPr>
          <w:sz w:val="14"/>
        </w:rPr>
        <w:t>7</w:t>
      </w:r>
      <w:r w:rsidRPr="00EA2E42">
        <w:rPr>
          <w:rFonts w:hint="eastAsia"/>
          <w:sz w:val="14"/>
          <w:lang w:eastAsia="zh-CN"/>
        </w:rPr>
        <w:t xml:space="preserve"> </w:t>
      </w:r>
      <w:r w:rsidRPr="00EA2E42">
        <w:rPr>
          <w:sz w:val="14"/>
        </w:rPr>
        <w:t xml:space="preserve">(i.e., the realization of value) </w:t>
      </w:r>
      <w:r w:rsidRPr="00EA2E42">
        <w:rPr>
          <w:highlight w:val="cyan"/>
          <w:u w:val="single"/>
        </w:rPr>
        <w:t>all become possible without interruption and</w:t>
      </w:r>
      <w:r w:rsidRPr="005E305F">
        <w:rPr>
          <w:u w:val="single"/>
        </w:rPr>
        <w:t xml:space="preserve"> without </w:t>
      </w:r>
      <w:r w:rsidRPr="00EA2E42">
        <w:rPr>
          <w:highlight w:val="cyan"/>
          <w:u w:val="single"/>
        </w:rPr>
        <w:t>hav-ing to take</w:t>
      </w:r>
      <w:r w:rsidRPr="005E305F">
        <w:rPr>
          <w:u w:val="single"/>
        </w:rPr>
        <w:t xml:space="preserve"> local, personal, or material </w:t>
      </w:r>
      <w:r w:rsidRPr="00EA2E42">
        <w:rPr>
          <w:highlight w:val="cyan"/>
          <w:u w:val="single"/>
        </w:rPr>
        <w:t>realities into account</w:t>
      </w:r>
      <w:r w:rsidRPr="00EA2E42">
        <w:rPr>
          <w:sz w:val="14"/>
        </w:rPr>
        <w:t xml:space="preserve">. </w:t>
      </w:r>
      <w:r w:rsidRPr="005E305F">
        <w:rPr>
          <w:u w:val="single"/>
        </w:rPr>
        <w:t xml:space="preserve">It is the promise of maxi-mum ﬂexibility and exact calculability. </w:t>
      </w:r>
      <w:r w:rsidRPr="00EA2E42">
        <w:rPr>
          <w:rStyle w:val="Emphasis"/>
          <w:highlight w:val="cyan"/>
        </w:rPr>
        <w:t>This uncoupling from the constraints of</w:t>
      </w:r>
      <w:r w:rsidRPr="00EA2E42">
        <w:rPr>
          <w:rStyle w:val="Emphasis"/>
          <w:rFonts w:hint="eastAsia"/>
          <w:highlight w:val="cyan"/>
        </w:rPr>
        <w:t xml:space="preserve"> </w:t>
      </w:r>
      <w:r w:rsidRPr="00EA2E42">
        <w:rPr>
          <w:rStyle w:val="Emphasis"/>
          <w:highlight w:val="cyan"/>
        </w:rPr>
        <w:t>material reality</w:t>
      </w:r>
      <w:r w:rsidRPr="005E305F">
        <w:rPr>
          <w:u w:val="single"/>
        </w:rPr>
        <w:t xml:space="preserve"> had begun already in Polanyi’s commercial society, but with the new pos-sibilities of digitalization it </w:t>
      </w:r>
      <w:r w:rsidRPr="00EA2E42">
        <w:rPr>
          <w:highlight w:val="cyan"/>
          <w:u w:val="single"/>
        </w:rPr>
        <w:t>is taking a giant leap forward</w:t>
      </w:r>
      <w:r w:rsidRPr="005E305F">
        <w:rPr>
          <w:rFonts w:hint="eastAsia"/>
          <w:u w:val="single"/>
          <w:lang w:eastAsia="zh-CN"/>
        </w:rPr>
        <w:t>.</w:t>
      </w:r>
    </w:p>
    <w:p w14:paraId="246D4D49" w14:textId="77777777" w:rsidR="00E94DFB" w:rsidRPr="00EA2E42" w:rsidRDefault="00E94DFB" w:rsidP="00E94DFB">
      <w:pPr>
        <w:rPr>
          <w:sz w:val="14"/>
          <w:lang w:eastAsia="zh-CN"/>
        </w:rPr>
      </w:pPr>
      <w:r w:rsidRPr="00EA2E42">
        <w:rPr>
          <w:rFonts w:hint="eastAsia"/>
          <w:sz w:val="14"/>
          <w:lang w:eastAsia="zh-CN"/>
        </w:rPr>
        <w:t>C</w:t>
      </w:r>
      <w:r w:rsidRPr="00EA2E42">
        <w:rPr>
          <w:sz w:val="14"/>
          <w:lang w:eastAsia="zh-CN"/>
        </w:rPr>
        <w:t xml:space="preserve">hanges in </w:t>
      </w:r>
      <w:r w:rsidRPr="00EA2E42">
        <w:rPr>
          <w:highlight w:val="cyan"/>
          <w:u w:val="single"/>
          <w:lang w:eastAsia="zh-CN"/>
        </w:rPr>
        <w:t>the importance of sales to the production process come with</w:t>
      </w:r>
      <w:r w:rsidRPr="006E3676">
        <w:rPr>
          <w:u w:val="single"/>
          <w:lang w:eastAsia="zh-CN"/>
        </w:rPr>
        <w:t xml:space="preserve"> a significant economic impact and impart to all sales activities a </w:t>
      </w:r>
      <w:r w:rsidRPr="00EA2E42">
        <w:rPr>
          <w:rStyle w:val="Emphasis"/>
          <w:highlight w:val="cyan"/>
        </w:rPr>
        <w:t>newly</w:t>
      </w:r>
      <w:r w:rsidRPr="00EA2E42">
        <w:rPr>
          <w:highlight w:val="cyan"/>
          <w:u w:val="single"/>
          <w:lang w:eastAsia="zh-CN"/>
        </w:rPr>
        <w:t xml:space="preserve"> </w:t>
      </w:r>
      <w:r w:rsidRPr="00EA2E42">
        <w:rPr>
          <w:rStyle w:val="Emphasis"/>
          <w:highlight w:val="cyan"/>
        </w:rPr>
        <w:t>transformative potential</w:t>
      </w:r>
      <w:r w:rsidRPr="00EA2E42">
        <w:rPr>
          <w:sz w:val="14"/>
          <w:lang w:eastAsia="zh-CN"/>
        </w:rPr>
        <w:t>. With constantly increasing productivity globally, pressure grows to guarantee the realization of</w:t>
      </w:r>
      <w:r w:rsidRPr="00EA2E42">
        <w:rPr>
          <w:rFonts w:hint="eastAsia"/>
          <w:sz w:val="14"/>
          <w:lang w:eastAsia="zh-CN"/>
        </w:rPr>
        <w:t xml:space="preserve"> </w:t>
      </w:r>
      <w:r w:rsidRPr="00EA2E42">
        <w:rPr>
          <w:sz w:val="14"/>
          <w:lang w:eastAsia="zh-CN"/>
        </w:rPr>
        <w:t>value immediately after production in a crowded and competitive ﬁeld of suppliers. For</w:t>
      </w:r>
      <w:r w:rsidRPr="00EA2E42">
        <w:rPr>
          <w:rFonts w:hint="eastAsia"/>
          <w:sz w:val="14"/>
          <w:lang w:eastAsia="zh-CN"/>
        </w:rPr>
        <w:t xml:space="preserve"> </w:t>
      </w:r>
      <w:r w:rsidRPr="00EA2E42">
        <w:rPr>
          <w:sz w:val="14"/>
          <w:lang w:eastAsia="zh-CN"/>
        </w:rPr>
        <w:t xml:space="preserve">analyzing these dynamics and their implications, I use the concept of distributive forces, by which I mean all technological and organizational strategies and activities designed to </w:t>
      </w:r>
      <w:r w:rsidRPr="00EA2E42">
        <w:rPr>
          <w:rFonts w:hint="eastAsia"/>
          <w:sz w:val="14"/>
          <w:lang w:eastAsia="zh-CN"/>
        </w:rPr>
        <w:t>effect</w:t>
      </w:r>
      <w:r w:rsidRPr="00EA2E42">
        <w:rPr>
          <w:sz w:val="14"/>
          <w:lang w:eastAsia="zh-CN"/>
        </w:rPr>
        <w:t xml:space="preserve"> (and guarantee) the realization of value</w:t>
      </w:r>
    </w:p>
    <w:p w14:paraId="103AB3C7" w14:textId="77777777" w:rsidR="00E94DFB" w:rsidRPr="00EA2E42" w:rsidRDefault="00E94DFB" w:rsidP="00E94DFB">
      <w:pPr>
        <w:rPr>
          <w:sz w:val="14"/>
          <w:lang w:eastAsia="zh-CN"/>
        </w:rPr>
      </w:pPr>
      <w:r w:rsidRPr="00EA2E42">
        <w:rPr>
          <w:highlight w:val="cyan"/>
          <w:u w:val="single"/>
          <w:lang w:eastAsia="zh-CN"/>
        </w:rPr>
        <w:t>In the</w:t>
      </w:r>
      <w:r w:rsidRPr="006E3676">
        <w:rPr>
          <w:u w:val="single"/>
          <w:lang w:eastAsia="zh-CN"/>
        </w:rPr>
        <w:t xml:space="preserve"> developed </w:t>
      </w:r>
      <w:r w:rsidRPr="00EA2E42">
        <w:rPr>
          <w:highlight w:val="cyan"/>
          <w:u w:val="single"/>
          <w:lang w:eastAsia="zh-CN"/>
        </w:rPr>
        <w:t>capitalism of our days</w:t>
      </w:r>
      <w:r w:rsidRPr="00EA2E42">
        <w:rPr>
          <w:sz w:val="14"/>
          <w:lang w:eastAsia="zh-CN"/>
        </w:rPr>
        <w:t xml:space="preserve">, the central problem is the realization of created values on markets. Strategies of market expansion and consumption are becoming the more relevant ﬁeld for competition. In addition to the productive forces directed toward the generation of value, </w:t>
      </w:r>
      <w:r w:rsidRPr="00EA2E42">
        <w:rPr>
          <w:rStyle w:val="Emphasis"/>
          <w:highlight w:val="cyan"/>
        </w:rPr>
        <w:t>those directed toward the realization of value are gaining dominance</w:t>
      </w:r>
      <w:r w:rsidRPr="00EA2E42">
        <w:rPr>
          <w:sz w:val="14"/>
          <w:lang w:eastAsia="zh-CN"/>
        </w:rPr>
        <w:t>. This has economic reasons that lie in the logic of our econ-omic system</w:t>
      </w:r>
      <w:r w:rsidRPr="00EA2E42">
        <w:rPr>
          <w:rFonts w:hint="eastAsia"/>
          <w:sz w:val="14"/>
          <w:lang w:eastAsia="zh-CN"/>
        </w:rPr>
        <w:t>,</w:t>
      </w:r>
      <w:r w:rsidRPr="00EA2E42">
        <w:rPr>
          <w:sz w:val="14"/>
          <w:lang w:eastAsia="zh-CN"/>
        </w:rPr>
        <w:t xml:space="preserve"> and is not a consequence of digitization. In order to be able to shed more light on this shift in meaning analytically and empirically, </w:t>
      </w:r>
      <w:r w:rsidRPr="00EA2E42">
        <w:rPr>
          <w:highlight w:val="cyan"/>
          <w:u w:val="single"/>
          <w:lang w:eastAsia="zh-CN"/>
        </w:rPr>
        <w:t>these</w:t>
      </w:r>
      <w:r w:rsidRPr="006E3676">
        <w:rPr>
          <w:u w:val="single"/>
          <w:lang w:eastAsia="zh-CN"/>
        </w:rPr>
        <w:t xml:space="preserve"> special pro-ductive </w:t>
      </w:r>
      <w:r w:rsidRPr="00EA2E42">
        <w:rPr>
          <w:highlight w:val="cyan"/>
          <w:u w:val="single"/>
          <w:lang w:eastAsia="zh-CN"/>
        </w:rPr>
        <w:t xml:space="preserve">forces are </w:t>
      </w:r>
      <w:r w:rsidRPr="001B1E01">
        <w:rPr>
          <w:u w:val="single"/>
          <w:lang w:eastAsia="zh-CN"/>
        </w:rPr>
        <w:t>given</w:t>
      </w:r>
      <w:r w:rsidRPr="006E3676">
        <w:rPr>
          <w:u w:val="single"/>
          <w:lang w:eastAsia="zh-CN"/>
        </w:rPr>
        <w:t xml:space="preserve"> their own name here: </w:t>
      </w:r>
      <w:r w:rsidRPr="00EA2E42">
        <w:rPr>
          <w:highlight w:val="cyan"/>
          <w:u w:val="single"/>
          <w:lang w:eastAsia="zh-CN"/>
        </w:rPr>
        <w:t>distributive forces. They include</w:t>
      </w:r>
      <w:r w:rsidRPr="00EA2E42">
        <w:rPr>
          <w:sz w:val="14"/>
          <w:lang w:eastAsia="zh-CN"/>
        </w:rPr>
        <w:t xml:space="preserve">, ﬁrst, </w:t>
      </w:r>
      <w:r w:rsidRPr="00EA2E42">
        <w:rPr>
          <w:highlight w:val="cyan"/>
          <w:u w:val="single"/>
          <w:lang w:eastAsia="zh-CN"/>
        </w:rPr>
        <w:t>all technological and organizational measures</w:t>
      </w:r>
      <w:r w:rsidRPr="006E3676">
        <w:rPr>
          <w:u w:val="single"/>
          <w:lang w:eastAsia="zh-CN"/>
        </w:rPr>
        <w:t xml:space="preserve"> and activities </w:t>
      </w:r>
      <w:r w:rsidRPr="00EA2E42">
        <w:rPr>
          <w:highlight w:val="cyan"/>
          <w:u w:val="single"/>
          <w:lang w:eastAsia="zh-CN"/>
        </w:rPr>
        <w:t>associated with the realiz-ation of value, the intention of which is</w:t>
      </w:r>
      <w:r w:rsidRPr="006E3676">
        <w:rPr>
          <w:u w:val="single"/>
          <w:lang w:eastAsia="zh-CN"/>
        </w:rPr>
        <w:t xml:space="preserve">, second, </w:t>
      </w:r>
      <w:r w:rsidRPr="00EA2E42">
        <w:rPr>
          <w:highlight w:val="cyan"/>
          <w:u w:val="single"/>
          <w:lang w:eastAsia="zh-CN"/>
        </w:rPr>
        <w:t>to extend this realization of value</w:t>
      </w:r>
      <w:r w:rsidRPr="006E3676">
        <w:rPr>
          <w:u w:val="single"/>
          <w:lang w:eastAsia="zh-CN"/>
        </w:rPr>
        <w:t xml:space="preserve"> guaranteed as possible, to secure it in the long term and to do so </w:t>
      </w:r>
      <w:r w:rsidRPr="00EA2E42">
        <w:rPr>
          <w:highlight w:val="cyan"/>
          <w:u w:val="single"/>
          <w:lang w:eastAsia="zh-CN"/>
        </w:rPr>
        <w:t>with the lowest</w:t>
      </w:r>
      <w:r w:rsidRPr="006E3676">
        <w:rPr>
          <w:u w:val="single"/>
          <w:lang w:eastAsia="zh-CN"/>
        </w:rPr>
        <w:t xml:space="preserve"> poss-ible </w:t>
      </w:r>
      <w:r w:rsidRPr="00EA2E42">
        <w:rPr>
          <w:highlight w:val="cyan"/>
          <w:u w:val="single"/>
          <w:lang w:eastAsia="zh-CN"/>
        </w:rPr>
        <w:t>circulation costs</w:t>
      </w:r>
      <w:r w:rsidRPr="006E3676">
        <w:rPr>
          <w:u w:val="single"/>
          <w:lang w:eastAsia="zh-CN"/>
        </w:rPr>
        <w:t>. This is precisely where digitization and digital business models prove to be particularly promising</w:t>
      </w:r>
      <w:r w:rsidRPr="006E3676">
        <w:rPr>
          <w:rFonts w:hint="eastAsia"/>
          <w:u w:val="single"/>
          <w:lang w:eastAsia="zh-CN"/>
        </w:rPr>
        <w:t>.</w:t>
      </w:r>
    </w:p>
    <w:p w14:paraId="370F8CFF" w14:textId="77777777" w:rsidR="00E94DFB" w:rsidRPr="00682CFF" w:rsidRDefault="00E94DFB" w:rsidP="00E94DFB"/>
    <w:p w14:paraId="6AA0D2D9" w14:textId="77777777" w:rsidR="00E94DFB" w:rsidRDefault="00E94DFB" w:rsidP="00E94DFB">
      <w:pPr>
        <w:pStyle w:val="Heading3"/>
      </w:pPr>
      <w:r>
        <w:t>2AC---AT: Mental Exhaustion</w:t>
      </w:r>
    </w:p>
    <w:p w14:paraId="36C5C239" w14:textId="77777777" w:rsidR="00E94DFB" w:rsidRDefault="00E94DFB" w:rsidP="00E94DFB">
      <w:pPr>
        <w:pStyle w:val="Heading4"/>
      </w:pPr>
      <w:r>
        <w:t>New tech reveals n</w:t>
      </w:r>
      <w:r w:rsidRPr="00C378D3">
        <w:t xml:space="preserve">europlasticity transcends genetic constraints </w:t>
      </w:r>
      <w:r>
        <w:t xml:space="preserve">– no </w:t>
      </w:r>
      <w:r w:rsidRPr="00C378D3">
        <w:t>mental exhaustion.</w:t>
      </w:r>
    </w:p>
    <w:p w14:paraId="5BB8D40E" w14:textId="77777777" w:rsidR="00E94DFB" w:rsidRPr="00C378D3" w:rsidRDefault="00E94DFB" w:rsidP="00E94DFB">
      <w:pPr>
        <w:rPr>
          <w:rStyle w:val="Style13ptBold"/>
        </w:rPr>
      </w:pPr>
      <w:r w:rsidRPr="00C378D3">
        <w:t xml:space="preserve">Marc </w:t>
      </w:r>
      <w:r w:rsidRPr="00C378D3">
        <w:rPr>
          <w:rStyle w:val="Style13ptBold"/>
        </w:rPr>
        <w:t>Zeise</w:t>
      </w:r>
      <w:r>
        <w:rPr>
          <w:rStyle w:val="Style13ptBold"/>
        </w:rPr>
        <w:t xml:space="preserve"> 21 </w:t>
      </w:r>
      <w:r w:rsidRPr="006B4708">
        <w:t>Marc L. Zeise</w:t>
      </w:r>
      <w:r>
        <w:t xml:space="preserve"> is a psychology professor at the university of Santiago, Chile with expertise in the areas of learning and memory, synaptic plasticity, electrophysiology, neural plasticity, neuropharmacology, and behavioral testing. (</w:t>
      </w:r>
      <w:hyperlink r:id="rId114" w:history="1">
        <w:r w:rsidRPr="00BA165F">
          <w:rPr>
            <w:rStyle w:val="Hyperlink"/>
          </w:rPr>
          <w:t>https://link.springer.com/book/10.1007/978-3-030-47645-8</w:t>
        </w:r>
      </w:hyperlink>
      <w:r>
        <w:t>, “Neuroscience for Psychologists”, Springer Link, 11/4/2021) //ShNapiro</w:t>
      </w:r>
    </w:p>
    <w:p w14:paraId="5CAC04A3" w14:textId="77777777" w:rsidR="00E94DFB" w:rsidRPr="00EA2E42" w:rsidRDefault="00E94DFB" w:rsidP="00E94DFB">
      <w:pPr>
        <w:pStyle w:val="NormalWeb"/>
        <w:shd w:val="clear" w:color="auto" w:fill="FFFFFF"/>
        <w:spacing w:before="0" w:beforeAutospacing="0" w:after="480" w:afterAutospacing="0"/>
        <w:rPr>
          <w:rFonts w:asciiTheme="minorHAnsi" w:hAnsiTheme="minorHAnsi" w:cstheme="minorHAnsi"/>
          <w:color w:val="222222"/>
          <w:sz w:val="14"/>
          <w:szCs w:val="27"/>
        </w:rPr>
      </w:pPr>
      <w:r w:rsidRPr="00EA2E42">
        <w:rPr>
          <w:rFonts w:asciiTheme="minorHAnsi" w:hAnsiTheme="minorHAnsi" w:cstheme="minorHAnsi"/>
          <w:color w:val="222222"/>
          <w:sz w:val="27"/>
          <w:szCs w:val="27"/>
          <w:highlight w:val="cyan"/>
          <w:u w:val="single"/>
        </w:rPr>
        <w:t>Neuroplasticity</w:t>
      </w:r>
      <w:r w:rsidRPr="00C378D3">
        <w:rPr>
          <w:rFonts w:asciiTheme="minorHAnsi" w:hAnsiTheme="minorHAnsi" w:cstheme="minorHAnsi"/>
          <w:color w:val="222222"/>
          <w:sz w:val="27"/>
          <w:szCs w:val="27"/>
          <w:u w:val="single"/>
        </w:rPr>
        <w:t xml:space="preserve"> describes </w:t>
      </w:r>
      <w:r w:rsidRPr="00EA2E42">
        <w:rPr>
          <w:rFonts w:asciiTheme="minorHAnsi" w:hAnsiTheme="minorHAnsi" w:cstheme="minorHAnsi"/>
          <w:color w:val="222222"/>
          <w:sz w:val="27"/>
          <w:szCs w:val="27"/>
          <w:highlight w:val="cyan"/>
          <w:u w:val="single"/>
        </w:rPr>
        <w:t>the ability of</w:t>
      </w:r>
      <w:r w:rsidRPr="00C378D3">
        <w:rPr>
          <w:rFonts w:asciiTheme="minorHAnsi" w:hAnsiTheme="minorHAnsi" w:cstheme="minorHAnsi"/>
          <w:color w:val="222222"/>
          <w:sz w:val="27"/>
          <w:szCs w:val="27"/>
          <w:u w:val="single"/>
        </w:rPr>
        <w:t xml:space="preserve"> human and animal </w:t>
      </w:r>
      <w:r w:rsidRPr="00EA2E42">
        <w:rPr>
          <w:rFonts w:asciiTheme="minorHAnsi" w:hAnsiTheme="minorHAnsi" w:cstheme="minorHAnsi"/>
          <w:color w:val="222222"/>
          <w:sz w:val="27"/>
          <w:szCs w:val="27"/>
          <w:highlight w:val="cyan"/>
          <w:u w:val="single"/>
        </w:rPr>
        <w:t>brains to reorganize</w:t>
      </w:r>
      <w:r w:rsidRPr="00C378D3">
        <w:rPr>
          <w:rFonts w:asciiTheme="minorHAnsi" w:hAnsiTheme="minorHAnsi" w:cstheme="minorHAnsi"/>
          <w:color w:val="222222"/>
          <w:sz w:val="27"/>
          <w:szCs w:val="27"/>
          <w:u w:val="single"/>
        </w:rPr>
        <w:t xml:space="preserve"> themselves continuously throughout the lifespan.</w:t>
      </w:r>
      <w:r w:rsidRPr="00EA2E42">
        <w:rPr>
          <w:rFonts w:asciiTheme="minorHAnsi" w:hAnsiTheme="minorHAnsi" w:cstheme="minorHAnsi"/>
          <w:color w:val="222222"/>
          <w:sz w:val="14"/>
          <w:szCs w:val="27"/>
        </w:rPr>
        <w:t xml:space="preserve"> In addition to the genetic information that is accumulated during evolution to secure the survival of an organism, </w:t>
      </w:r>
      <w:r w:rsidRPr="00C378D3">
        <w:rPr>
          <w:rFonts w:asciiTheme="minorHAnsi" w:hAnsiTheme="minorHAnsi" w:cstheme="minorHAnsi"/>
          <w:color w:val="222222"/>
          <w:sz w:val="27"/>
          <w:szCs w:val="27"/>
          <w:u w:val="single"/>
        </w:rPr>
        <w:t xml:space="preserve">neuroplasticity serves as </w:t>
      </w:r>
      <w:r w:rsidRPr="00EA2E42">
        <w:rPr>
          <w:rFonts w:asciiTheme="minorHAnsi" w:hAnsiTheme="minorHAnsi" w:cstheme="minorHAnsi"/>
          <w:color w:val="222222"/>
          <w:sz w:val="27"/>
          <w:szCs w:val="27"/>
          <w:highlight w:val="cyan"/>
          <w:u w:val="single"/>
        </w:rPr>
        <w:t xml:space="preserve">a mechanism to cope successfully with ongoing changes of environmental conditions </w:t>
      </w:r>
      <w:r w:rsidRPr="00C378D3">
        <w:rPr>
          <w:rFonts w:asciiTheme="minorHAnsi" w:hAnsiTheme="minorHAnsi" w:cstheme="minorHAnsi"/>
          <w:color w:val="222222"/>
          <w:sz w:val="27"/>
          <w:szCs w:val="27"/>
          <w:u w:val="single"/>
        </w:rPr>
        <w:t xml:space="preserve">that are </w:t>
      </w:r>
      <w:r w:rsidRPr="00EA2E42">
        <w:rPr>
          <w:rFonts w:asciiTheme="minorHAnsi" w:hAnsiTheme="minorHAnsi" w:cstheme="minorHAnsi"/>
          <w:b/>
          <w:bCs/>
          <w:color w:val="222222"/>
          <w:sz w:val="27"/>
          <w:szCs w:val="27"/>
          <w:highlight w:val="cyan"/>
          <w:u w:val="single"/>
        </w:rPr>
        <w:t>not specified by genetic constraints</w:t>
      </w:r>
      <w:r w:rsidRPr="00C378D3">
        <w:rPr>
          <w:rFonts w:asciiTheme="minorHAnsi" w:hAnsiTheme="minorHAnsi" w:cstheme="minorHAnsi"/>
          <w:color w:val="222222"/>
          <w:sz w:val="27"/>
          <w:szCs w:val="27"/>
          <w:u w:val="single"/>
        </w:rPr>
        <w:t>.</w:t>
      </w:r>
      <w:r w:rsidRPr="00EA2E42">
        <w:rPr>
          <w:rFonts w:asciiTheme="minorHAnsi" w:hAnsiTheme="minorHAnsi" w:cstheme="minorHAnsi"/>
          <w:color w:val="222222"/>
          <w:sz w:val="14"/>
          <w:szCs w:val="27"/>
        </w:rPr>
        <w:t xml:space="preserve"> While prima facie, huge plastic capacities appear desirable, brains require substantial stability to maintain proper functioning. Therefore, neuroplasticity constitutes a trade-off between modifiability and stability. The present chapter, focused on human neuroplasticity, has two parts: first, rules and basic characteristics of neuroplastic changes are introduced; the second part recapitulates milestones and very recent developments and illustrates the current status of neuroplasticity research in humans. Major factors that modify brains and, by that perception, behavior and cognition, are development and aging as well as changes following brain injuries. Other sources imposing </w:t>
      </w:r>
      <w:r w:rsidRPr="00C378D3">
        <w:rPr>
          <w:rFonts w:asciiTheme="minorHAnsi" w:hAnsiTheme="minorHAnsi" w:cstheme="minorHAnsi"/>
          <w:color w:val="222222"/>
          <w:sz w:val="27"/>
          <w:szCs w:val="27"/>
          <w:u w:val="single"/>
        </w:rPr>
        <w:t xml:space="preserve">plastic </w:t>
      </w:r>
      <w:r w:rsidRPr="00EA2E42">
        <w:rPr>
          <w:rFonts w:asciiTheme="minorHAnsi" w:hAnsiTheme="minorHAnsi" w:cstheme="minorHAnsi"/>
          <w:color w:val="222222"/>
          <w:sz w:val="27"/>
          <w:szCs w:val="27"/>
          <w:highlight w:val="cyan"/>
          <w:u w:val="single"/>
        </w:rPr>
        <w:t>changes come from constraints arising under everyday life conditions</w:t>
      </w:r>
      <w:r w:rsidRPr="00C378D3">
        <w:rPr>
          <w:rFonts w:asciiTheme="minorHAnsi" w:hAnsiTheme="minorHAnsi" w:cstheme="minorHAnsi"/>
          <w:color w:val="222222"/>
          <w:sz w:val="27"/>
          <w:szCs w:val="27"/>
          <w:u w:val="single"/>
        </w:rPr>
        <w:t>. Examples are particularities of occupation including life style and prolonged episodes of heavy schedule of sensory stimulation</w:t>
      </w:r>
      <w:r w:rsidRPr="00EA2E42">
        <w:rPr>
          <w:rFonts w:asciiTheme="minorHAnsi" w:hAnsiTheme="minorHAnsi" w:cstheme="minorHAnsi"/>
          <w:color w:val="222222"/>
          <w:sz w:val="14"/>
          <w:szCs w:val="27"/>
        </w:rPr>
        <w:t xml:space="preserve"> as exemplarily present in blind Braille readers or musicians. While it takes several 10,000 hours of intense practicing to develop musical skills found in professional musicians, short periods of only a few minutes of practicing can induce neuroplastic changes leading to significant gains in perception and behavior. Accordingly, neuroplasticity is not a unitary process, but numerous mechanisms enable the emergence of different forms of plasticity. </w:t>
      </w:r>
      <w:r w:rsidRPr="00C378D3">
        <w:rPr>
          <w:rFonts w:asciiTheme="minorHAnsi" w:hAnsiTheme="minorHAnsi" w:cstheme="minorHAnsi"/>
          <w:color w:val="222222"/>
          <w:sz w:val="27"/>
          <w:szCs w:val="27"/>
          <w:u w:val="single"/>
        </w:rPr>
        <w:t xml:space="preserve">The </w:t>
      </w:r>
      <w:r w:rsidRPr="00EA2E42">
        <w:rPr>
          <w:rFonts w:asciiTheme="minorHAnsi" w:hAnsiTheme="minorHAnsi" w:cstheme="minorHAnsi"/>
          <w:color w:val="222222"/>
          <w:sz w:val="27"/>
          <w:szCs w:val="27"/>
          <w:highlight w:val="cyan"/>
          <w:u w:val="single"/>
        </w:rPr>
        <w:t xml:space="preserve">recent development of </w:t>
      </w:r>
      <w:r w:rsidRPr="00ED0FE8">
        <w:rPr>
          <w:rFonts w:asciiTheme="minorHAnsi" w:hAnsiTheme="minorHAnsi" w:cstheme="minorHAnsi"/>
          <w:color w:val="222222"/>
          <w:sz w:val="27"/>
          <w:szCs w:val="27"/>
          <w:u w:val="single"/>
        </w:rPr>
        <w:t xml:space="preserve">non-invasive </w:t>
      </w:r>
      <w:r w:rsidRPr="00EA2E42">
        <w:rPr>
          <w:rFonts w:asciiTheme="minorHAnsi" w:hAnsiTheme="minorHAnsi" w:cstheme="minorHAnsi"/>
          <w:color w:val="222222"/>
          <w:sz w:val="27"/>
          <w:szCs w:val="27"/>
          <w:highlight w:val="cyan"/>
          <w:u w:val="single"/>
        </w:rPr>
        <w:t>imaging techniques</w:t>
      </w:r>
      <w:r w:rsidRPr="00C378D3">
        <w:rPr>
          <w:rFonts w:asciiTheme="minorHAnsi" w:hAnsiTheme="minorHAnsi" w:cstheme="minorHAnsi"/>
          <w:color w:val="222222"/>
          <w:sz w:val="27"/>
          <w:szCs w:val="27"/>
          <w:u w:val="single"/>
        </w:rPr>
        <w:t xml:space="preserve"> allows you study the impact of neuroplasticity in human brains.</w:t>
      </w:r>
      <w:r w:rsidRPr="00EA2E42">
        <w:rPr>
          <w:rFonts w:asciiTheme="minorHAnsi" w:hAnsiTheme="minorHAnsi" w:cstheme="minorHAnsi"/>
          <w:color w:val="222222"/>
          <w:sz w:val="14"/>
          <w:szCs w:val="27"/>
        </w:rPr>
        <w:t xml:space="preserve"> This approach confirmed previous findings from animal studies and </w:t>
      </w:r>
      <w:r w:rsidRPr="00EA2E42">
        <w:rPr>
          <w:rFonts w:asciiTheme="minorHAnsi" w:hAnsiTheme="minorHAnsi" w:cstheme="minorHAnsi"/>
          <w:color w:val="222222"/>
          <w:highlight w:val="cyan"/>
          <w:u w:val="single"/>
        </w:rPr>
        <w:t>demonstrate</w:t>
      </w:r>
      <w:r w:rsidRPr="00ED0FE8">
        <w:rPr>
          <w:rFonts w:asciiTheme="minorHAnsi" w:hAnsiTheme="minorHAnsi" w:cstheme="minorHAnsi"/>
          <w:color w:val="222222"/>
          <w:u w:val="single"/>
        </w:rPr>
        <w:t>d</w:t>
      </w:r>
      <w:r w:rsidRPr="00EA2E42">
        <w:rPr>
          <w:rFonts w:asciiTheme="minorHAnsi" w:hAnsiTheme="minorHAnsi" w:cstheme="minorHAnsi"/>
          <w:color w:val="222222"/>
          <w:sz w:val="14"/>
          <w:szCs w:val="27"/>
        </w:rPr>
        <w:t xml:space="preserve"> that </w:t>
      </w:r>
      <w:r w:rsidRPr="00C378D3">
        <w:rPr>
          <w:rFonts w:asciiTheme="minorHAnsi" w:hAnsiTheme="minorHAnsi" w:cstheme="minorHAnsi"/>
          <w:color w:val="222222"/>
          <w:sz w:val="27"/>
          <w:szCs w:val="27"/>
          <w:u w:val="single"/>
        </w:rPr>
        <w:t xml:space="preserve">any possible aspect of brain processing and functioning is altered by plastic reorganization. Large </w:t>
      </w:r>
      <w:r w:rsidRPr="00EA2E42">
        <w:rPr>
          <w:rFonts w:asciiTheme="minorHAnsi" w:hAnsiTheme="minorHAnsi" w:cstheme="minorHAnsi"/>
          <w:color w:val="222222"/>
          <w:sz w:val="27"/>
          <w:szCs w:val="27"/>
          <w:highlight w:val="cyan"/>
          <w:u w:val="single"/>
        </w:rPr>
        <w:t>reorganizational changes correlate with large perceptual and behavioral gains</w:t>
      </w:r>
      <w:r w:rsidRPr="00EA2E42">
        <w:rPr>
          <w:rFonts w:asciiTheme="minorHAnsi" w:hAnsiTheme="minorHAnsi" w:cstheme="minorHAnsi"/>
          <w:color w:val="222222"/>
          <w:sz w:val="14"/>
          <w:szCs w:val="27"/>
        </w:rPr>
        <w:t xml:space="preserve"> and vice versa, indicating that interindividual differences of the outcome of plastic changes have a neural substrate in the amount of plastic capabilities. During the last years, a new and fascinating discipline evolved, where neuroscientists successfully design stimulation conditions based on neuroplasticity mechanisms that do not rely on the conventional modification of use, training, and practicing. By targeting defined brain regions, either through sensory or through direct stimulation of the brain from the outside, plasticity can be induced without any explicit task training. Furthermore, the long-held view that external events are required to drive neuroplasticity has been challenged by observations where the induction of plastic changes is possible by mere mental events without the presence of physical stimuli. From a practical side, understanding the conditions that either facilitate or impede the emergence of neuroplastic changes is a prerequisite for a large scale application of neuroplasticity principles in education as well as in intervention and rehabilitation. However, as neuroplasticity is a rather novel discipline, our current knowledge must necessarily be limited, with many facets of brain changes been overseen due to inappropriate technologies and concepts. Extrapolating from our current knowledge, neuroplasticity will almost certainly offer unimaginable ways of interfering with brains leading to implications unforeseen.</w:t>
      </w:r>
    </w:p>
    <w:p w14:paraId="4E3ABC1A" w14:textId="77777777" w:rsidR="00E94DFB" w:rsidRDefault="00E94DFB" w:rsidP="00E94DFB">
      <w:pPr>
        <w:pStyle w:val="Heading3"/>
      </w:pPr>
      <w:r>
        <w:t>2AC---Capitalism Good</w:t>
      </w:r>
    </w:p>
    <w:p w14:paraId="3E4F17F3" w14:textId="77777777" w:rsidR="00E94DFB" w:rsidRPr="00D95736" w:rsidRDefault="00E94DFB" w:rsidP="00E94DFB">
      <w:pPr>
        <w:pStyle w:val="Heading4"/>
      </w:pPr>
      <w:r>
        <w:t xml:space="preserve">Capitalism drives </w:t>
      </w:r>
      <w:r>
        <w:rPr>
          <w:u w:val="single"/>
        </w:rPr>
        <w:t>quality of life</w:t>
      </w:r>
      <w:r>
        <w:t xml:space="preserve"> and isn’t the root cause of depression </w:t>
      </w:r>
    </w:p>
    <w:p w14:paraId="7B568B55" w14:textId="77777777" w:rsidR="00E94DFB" w:rsidRPr="00D95736" w:rsidRDefault="00E94DFB" w:rsidP="00E94DFB">
      <w:r w:rsidRPr="00D95736">
        <w:rPr>
          <w:rStyle w:val="Style13ptBold"/>
        </w:rPr>
        <w:t>McMaken 19,</w:t>
      </w:r>
      <w:r>
        <w:t xml:space="preserve"> (Ryan McMaken, executive editor at the Mises Institute and former economist for the State of Colorado with a bachelor’s degree in economics and a master’s degree in public policy, finance, and international relations, 7-26-2019, </w:t>
      </w:r>
      <w:r w:rsidRPr="00D95736">
        <w:t>"Capitalism Isn't the Reason We're Unhappy," Mises Institute, https://mises.org/mises-wire/capitalism-isnt-reason-were-unhappy</w:t>
      </w:r>
      <w:r>
        <w:t xml:space="preserve">) </w:t>
      </w:r>
      <w:r w:rsidRPr="00D95736">
        <w:t>#GayFrog</w:t>
      </w:r>
    </w:p>
    <w:p w14:paraId="422C35B6" w14:textId="77777777" w:rsidR="00E94DFB" w:rsidRDefault="00E94DFB" w:rsidP="00E94DFB">
      <w:pPr>
        <w:rPr>
          <w:rStyle w:val="StyleUnderline"/>
        </w:rPr>
      </w:pPr>
      <w:r w:rsidRPr="00E123C1">
        <w:rPr>
          <w:rStyle w:val="StyleUnderline"/>
        </w:rPr>
        <w:t xml:space="preserve">Many </w:t>
      </w:r>
      <w:r w:rsidRPr="00EA2E42">
        <w:rPr>
          <w:rStyle w:val="StyleUnderline"/>
          <w:highlight w:val="cyan"/>
        </w:rPr>
        <w:t>critics of capitalism</w:t>
      </w:r>
      <w:r w:rsidRPr="00E123C1">
        <w:rPr>
          <w:rStyle w:val="StyleUnderline"/>
        </w:rPr>
        <w:t xml:space="preserve"> have given up </w:t>
      </w:r>
      <w:r w:rsidRPr="00EA2E42">
        <w:rPr>
          <w:rStyle w:val="StyleUnderline"/>
          <w:highlight w:val="cyan"/>
        </w:rPr>
        <w:t>try</w:t>
      </w:r>
      <w:r w:rsidRPr="00E123C1">
        <w:rPr>
          <w:rStyle w:val="StyleUnderline"/>
        </w:rPr>
        <w:t xml:space="preserve">ing </w:t>
      </w:r>
      <w:r w:rsidRPr="00EA2E42">
        <w:rPr>
          <w:rStyle w:val="StyleUnderline"/>
          <w:highlight w:val="cyan"/>
        </w:rPr>
        <w:t>to claim capitalism makes people poorer</w:t>
      </w:r>
      <w:r w:rsidRPr="00E123C1">
        <w:rPr>
          <w:rStyle w:val="StyleUnderline"/>
        </w:rPr>
        <w:t>.</w:t>
      </w:r>
      <w:r w:rsidRPr="00EA2E42">
        <w:rPr>
          <w:sz w:val="12"/>
        </w:rPr>
        <w:t xml:space="preserve"> Faced with so many obvious gains in the standard of living, and in reducing poverty worldwide, markets have won the economic debate over whether or not capitalism is the path to material riches. But the doctrinaire </w:t>
      </w:r>
      <w:r w:rsidRPr="00E123C1">
        <w:rPr>
          <w:rStyle w:val="StyleUnderline"/>
        </w:rPr>
        <w:t>anti-capitalists</w:t>
      </w:r>
      <w:r w:rsidRPr="00EA2E42">
        <w:rPr>
          <w:sz w:val="12"/>
        </w:rPr>
        <w:t xml:space="preserve"> have other strategies. They’ve now </w:t>
      </w:r>
      <w:r w:rsidRPr="00E123C1">
        <w:rPr>
          <w:rStyle w:val="StyleUnderline"/>
        </w:rPr>
        <w:t xml:space="preserve">branched out into blaming capitalism for a host of other social, ecological, </w:t>
      </w:r>
      <w:r w:rsidRPr="00EA2E42">
        <w:rPr>
          <w:rStyle w:val="StyleUnderline"/>
          <w:highlight w:val="cyan"/>
        </w:rPr>
        <w:t>and</w:t>
      </w:r>
      <w:r w:rsidRPr="00E123C1">
        <w:rPr>
          <w:rStyle w:val="StyleUnderline"/>
        </w:rPr>
        <w:t xml:space="preserve"> psychological ills.</w:t>
      </w:r>
      <w:r w:rsidRPr="00EA2E42">
        <w:rPr>
          <w:sz w:val="12"/>
        </w:rPr>
        <w:t xml:space="preserve"> Sometimes, </w:t>
      </w:r>
      <w:r w:rsidRPr="00E123C1">
        <w:rPr>
          <w:rStyle w:val="StyleUnderline"/>
        </w:rPr>
        <w:t xml:space="preserve">the tactic is to </w:t>
      </w:r>
      <w:r w:rsidRPr="007956B5">
        <w:rPr>
          <w:rStyle w:val="StyleUnderline"/>
        </w:rPr>
        <w:t>blame capitalism for destroying the earth</w:t>
      </w:r>
      <w:r w:rsidRPr="00E123C1">
        <w:rPr>
          <w:rStyle w:val="StyleUnderline"/>
        </w:rPr>
        <w:t xml:space="preserve">. Other times, it’s to </w:t>
      </w:r>
      <w:r w:rsidRPr="00EA2E42">
        <w:rPr>
          <w:rStyle w:val="StyleUnderline"/>
          <w:highlight w:val="cyan"/>
        </w:rPr>
        <w:t>claim</w:t>
      </w:r>
      <w:r w:rsidRPr="00E123C1">
        <w:rPr>
          <w:rStyle w:val="StyleUnderline"/>
        </w:rPr>
        <w:t xml:space="preserve"> that </w:t>
      </w:r>
      <w:r w:rsidRPr="00EA2E42">
        <w:rPr>
          <w:rStyle w:val="StyleUnderline"/>
          <w:highlight w:val="cyan"/>
        </w:rPr>
        <w:t>capitalism, in spite of the material plenty it delivers, makes us miserable.</w:t>
      </w:r>
      <w:r>
        <w:rPr>
          <w:rStyle w:val="StyleUnderline"/>
        </w:rPr>
        <w:t xml:space="preserve"> </w:t>
      </w:r>
      <w:r w:rsidRPr="00EA2E42">
        <w:rPr>
          <w:sz w:val="12"/>
        </w:rPr>
        <w:t xml:space="preserve">For example, George Monbiot, columnist at The Guardian blames pro-capitalist ideology for making people, sad, lonely, and unhealthy. Writers cite polls claiming people in richer countries — i.e., more capitalistic ones — are more miserable than people elsewhere. Holly Baxter at The Independent suggests capitalism is the reason elderly people are now so lonely and isolated: capitalism makes us more concerned with buying things than with visiting poor, dying Aunt Ethel. Claim: Capitalism Wants Us to Be Sad, Needy Consumers And it’s all by design, it seems. </w:t>
      </w:r>
      <w:r w:rsidRPr="00EA2E42">
        <w:rPr>
          <w:rStyle w:val="StyleUnderline"/>
          <w:highlight w:val="cyan"/>
        </w:rPr>
        <w:t>According to</w:t>
      </w:r>
      <w:r w:rsidRPr="00EA2E42">
        <w:rPr>
          <w:sz w:val="12"/>
        </w:rPr>
        <w:t xml:space="preserve"> Monbiot and other </w:t>
      </w:r>
      <w:r w:rsidRPr="00EA2E42">
        <w:rPr>
          <w:rStyle w:val="StyleUnderline"/>
          <w:highlight w:val="cyan"/>
        </w:rPr>
        <w:t>critics of “neoliberalism</w:t>
      </w:r>
      <w:r w:rsidRPr="00E123C1">
        <w:rPr>
          <w:rStyle w:val="StyleUnderline"/>
        </w:rPr>
        <w:t>” —</w:t>
      </w:r>
      <w:r w:rsidRPr="00EA2E42">
        <w:rPr>
          <w:sz w:val="12"/>
        </w:rPr>
        <w:t xml:space="preserve"> by which they just mean anything resembling a market system — </w:t>
      </w:r>
      <w:r w:rsidRPr="00E123C1">
        <w:rPr>
          <w:rStyle w:val="StyleUnderline"/>
        </w:rPr>
        <w:t xml:space="preserve">the </w:t>
      </w:r>
      <w:r w:rsidRPr="00EA2E42">
        <w:rPr>
          <w:rStyle w:val="StyleUnderline"/>
          <w:highlight w:val="cyan"/>
        </w:rPr>
        <w:t>capitalist ideology is designed to isolate us, and</w:t>
      </w:r>
      <w:r w:rsidRPr="00E123C1">
        <w:rPr>
          <w:rStyle w:val="StyleUnderline"/>
        </w:rPr>
        <w:t xml:space="preserve"> turn us into soulless consumers. This then </w:t>
      </w:r>
      <w:r w:rsidRPr="00EA2E42">
        <w:rPr>
          <w:rStyle w:val="StyleUnderline"/>
          <w:highlight w:val="cyan"/>
        </w:rPr>
        <w:t>paves the way for an endless cycle of misery and consumption</w:t>
      </w:r>
      <w:r w:rsidRPr="00E123C1">
        <w:rPr>
          <w:rStyle w:val="StyleUnderline"/>
        </w:rPr>
        <w:t>.</w:t>
      </w:r>
      <w:r>
        <w:rPr>
          <w:rStyle w:val="StyleUnderline"/>
        </w:rPr>
        <w:t xml:space="preserve"> </w:t>
      </w:r>
      <w:r w:rsidRPr="00EA2E42">
        <w:rPr>
          <w:sz w:val="12"/>
        </w:rPr>
        <w:t xml:space="preserve">For a more academic phrasing of this idea, we could consult Ankita Singh’s article “Capitalism, Consumerism, and Popular Culture” which examines how capitalism creates a downward cycle of despair. This persistent unhappiness, Singh explains, “is caused [by] the sense of alienation one feels in today’s urban corporate culture.” Consequently, consumers attempt to “compensate” for their capitalism-caused “emptiness” by “indulg[ing] in inanimate objects offered by the consumerist culture.” At this point, all that is left for the capitalists to do is to tell us what products to buy. And fortunately for the capitalists, Singh tells us: “The power of advertising is such that it can create a demand where none exists, of a commodity which is not needed.”1 Much of this general concept can be traced back to Marxist psychologist Erich Fromm, who in Escape from Freedom (1941) wrote: In capitalism economic activity, success, material gains, become ends in themselves. It becomes man’s fate to contribute to the growth of the economic system, to amass capital, not for purposes of his own happiness or salvation, but as an end in itself. That is, through capitalism and its propagandists (i.e., advertisers) human beings are reduced to “a cog in the vast economic machine” who no longer pursues his own happiness, but only serves the interests of “capitalism.” </w:t>
      </w:r>
      <w:r w:rsidRPr="00EA2E42">
        <w:rPr>
          <w:rStyle w:val="StyleUnderline"/>
          <w:highlight w:val="cyan"/>
        </w:rPr>
        <w:t>There are a couple of problems with this theory</w:t>
      </w:r>
      <w:r w:rsidRPr="00E123C1">
        <w:rPr>
          <w:rStyle w:val="StyleUnderline"/>
        </w:rPr>
        <w:t>,</w:t>
      </w:r>
      <w:r w:rsidRPr="00EA2E42">
        <w:rPr>
          <w:sz w:val="12"/>
        </w:rPr>
        <w:t xml:space="preserve"> though. </w:t>
      </w:r>
      <w:r w:rsidRPr="00EA2E42">
        <w:rPr>
          <w:rStyle w:val="StyleUnderline"/>
          <w:highlight w:val="cyan"/>
        </w:rPr>
        <w:t>One is that</w:t>
      </w:r>
      <w:r w:rsidRPr="00E123C1">
        <w:rPr>
          <w:rStyle w:val="StyleUnderline"/>
        </w:rPr>
        <w:t xml:space="preserve"> a </w:t>
      </w:r>
      <w:r w:rsidRPr="00EA2E42">
        <w:rPr>
          <w:rStyle w:val="StyleUnderline"/>
          <w:highlight w:val="cyan"/>
        </w:rPr>
        <w:t>capitalist economy does not rely on endless consumption</w:t>
      </w:r>
      <w:r w:rsidRPr="00E123C1">
        <w:rPr>
          <w:rStyle w:val="StyleUnderline"/>
        </w:rPr>
        <w:t xml:space="preserve"> to sustain itself. </w:t>
      </w:r>
      <w:r w:rsidRPr="00EA2E42">
        <w:rPr>
          <w:rStyle w:val="StyleUnderline"/>
          <w:highlight w:val="cyan"/>
        </w:rPr>
        <w:t>The second is that advertising doesn’t work the way many assume it does</w:t>
      </w:r>
      <w:r w:rsidRPr="00E123C1">
        <w:rPr>
          <w:rStyle w:val="StyleUnderline"/>
        </w:rPr>
        <w:t>.</w:t>
      </w:r>
      <w:r>
        <w:rPr>
          <w:rStyle w:val="StyleUnderline"/>
        </w:rPr>
        <w:t xml:space="preserve"> </w:t>
      </w:r>
      <w:r w:rsidRPr="00EA2E42">
        <w:rPr>
          <w:sz w:val="12"/>
        </w:rPr>
        <w:t xml:space="preserve">Capitalism Doesn’t Cause Consumerism For starters, </w:t>
      </w:r>
      <w:r w:rsidRPr="00E123C1">
        <w:rPr>
          <w:rStyle w:val="StyleUnderline"/>
        </w:rPr>
        <w:t xml:space="preserve">it is not the case that the capitalist system is built on consumption or that it requires us to mortgage our future in order to buy ever-larger amounts of consumer goods. </w:t>
      </w:r>
      <w:r w:rsidRPr="00EA2E42">
        <w:rPr>
          <w:sz w:val="12"/>
        </w:rPr>
        <w:t xml:space="preserve">After all, it is for a good reason that capitalism has historically been much associated with misers — the quintessential literary example being Ebenezer Scrooge — who shunned consumerism. Saving (i.e., deferred spending) is every bit as essential to capitalism as is consumption. </w:t>
      </w:r>
      <w:r w:rsidRPr="00EA2E42">
        <w:rPr>
          <w:rStyle w:val="StyleUnderline"/>
          <w:highlight w:val="cyan"/>
        </w:rPr>
        <w:t>It is</w:t>
      </w:r>
      <w:r w:rsidRPr="00E123C1">
        <w:rPr>
          <w:rStyle w:val="StyleUnderline"/>
        </w:rPr>
        <w:t xml:space="preserve"> governments and their </w:t>
      </w:r>
      <w:r w:rsidRPr="00EA2E42">
        <w:rPr>
          <w:rStyle w:val="StyleUnderline"/>
          <w:highlight w:val="cyan"/>
        </w:rPr>
        <w:t>central banks, not markets, that seek to maximize consumption</w:t>
      </w:r>
      <w:r w:rsidRPr="00E123C1">
        <w:rPr>
          <w:rStyle w:val="StyleUnderline"/>
        </w:rPr>
        <w:t xml:space="preserve"> always and everywhere.</w:t>
      </w:r>
      <w:r>
        <w:rPr>
          <w:rStyle w:val="StyleUnderline"/>
        </w:rPr>
        <w:t xml:space="preserve"> </w:t>
      </w:r>
      <w:r w:rsidRPr="00EA2E42">
        <w:rPr>
          <w:sz w:val="12"/>
        </w:rPr>
        <w:t xml:space="preserve">Moreover, saving and investment are key ingredients in increasing wages, growing the capital stock, and increasing future consumption. In a market economy, many firms, such as retirement funds and banks, directly profit from more saving and investment. </w:t>
      </w:r>
      <w:r w:rsidRPr="00E123C1">
        <w:rPr>
          <w:rStyle w:val="StyleUnderline"/>
        </w:rPr>
        <w:t>Spending every last dime on another trinket or bauble is not a recipe for robust capitalism.</w:t>
      </w:r>
      <w:r>
        <w:rPr>
          <w:rStyle w:val="StyleUnderline"/>
        </w:rPr>
        <w:t xml:space="preserve"> </w:t>
      </w:r>
      <w:r w:rsidRPr="00EA2E42">
        <w:rPr>
          <w:sz w:val="12"/>
        </w:rPr>
        <w:t xml:space="preserve">How Advertisers Are Supposedly Making Us Miserable At this point, the purveyor of the capitalism-makes-you-sad theory could still insist: “sure, maybe capitalism overall doesn’t require us to relentlessly consume. But certainly there’s a portion of the capitalist system, such as toy sellers and auto makers, who need us to consume. And to get us to do so, they use advertising designed to keep us hoping we can fill that hole in our souls with just one more trip to the mall.” There’s a (small) kernel of truth to this. </w:t>
      </w:r>
      <w:r w:rsidRPr="00E123C1">
        <w:rPr>
          <w:rStyle w:val="StyleUnderline"/>
        </w:rPr>
        <w:t xml:space="preserve">Many </w:t>
      </w:r>
      <w:r w:rsidRPr="00EA2E42">
        <w:rPr>
          <w:rStyle w:val="StyleUnderline"/>
          <w:highlight w:val="cyan"/>
        </w:rPr>
        <w:t>capitalists do</w:t>
      </w:r>
      <w:r w:rsidRPr="00E123C1">
        <w:rPr>
          <w:rStyle w:val="StyleUnderline"/>
        </w:rPr>
        <w:t xml:space="preserve"> indeed </w:t>
      </w:r>
      <w:r w:rsidRPr="00EA2E42">
        <w:rPr>
          <w:rStyle w:val="StyleUnderline"/>
          <w:highlight w:val="cyan"/>
        </w:rPr>
        <w:t>want us to buy consumer good</w:t>
      </w:r>
      <w:r w:rsidRPr="00EA2E42">
        <w:rPr>
          <w:sz w:val="12"/>
        </w:rPr>
        <w:t xml:space="preserve">s, without much regard to the consequences to each consumer personally. In hopes of getting us to spend, they employ advertising. And advertising often promotes feelings of inadequacy to get us to consume more. This particular kind of advertising was developed at least as early as the nineteenth century. It was then perfected in the 1920s. Typical examples of the formula include: Why be ugly ... when you can use Zenith Cold Cream? Why be fat ... when you can take Acme Diet Pills? This formula was so widespread by the 1920s and 1930s, in fact, that Sigmund Freud joked the “boldest and most successful piece of American publicity” would be an ad using the phrase “Why live if you can be buried for ten dollars?”2 Nowadays, </w:t>
      </w:r>
      <w:r w:rsidRPr="00E123C1">
        <w:rPr>
          <w:rStyle w:val="StyleUnderline"/>
        </w:rPr>
        <w:t>a lot of modern advertising is more nuanced and less in-your-face than this formula</w:t>
      </w:r>
      <w:r w:rsidRPr="00EA2E42">
        <w:rPr>
          <w:sz w:val="12"/>
        </w:rPr>
        <w:t xml:space="preserve">. Modern advertising often appeals to humor. Nevertheless, advertisers nowadays still rely on the strategy of presenting consumption as a sort of self-improvement. </w:t>
      </w:r>
      <w:r w:rsidRPr="00EA2E42">
        <w:rPr>
          <w:rStyle w:val="StyleUnderline"/>
          <w:highlight w:val="cyan"/>
        </w:rPr>
        <w:t>They offer a glimpse of a life</w:t>
      </w:r>
      <w:r w:rsidRPr="00EA2E42">
        <w:rPr>
          <w:sz w:val="12"/>
        </w:rPr>
        <w:t xml:space="preserve"> of better looking people, more luxurious cars, and more fulfilling friendships. It’s the life </w:t>
      </w:r>
      <w:r w:rsidRPr="00EA2E42">
        <w:rPr>
          <w:rStyle w:val="StyleUnderline"/>
          <w:highlight w:val="cyan"/>
        </w:rPr>
        <w:t>you might have if you</w:t>
      </w:r>
      <w:r w:rsidRPr="00E123C1">
        <w:rPr>
          <w:rStyle w:val="StyleUnderline"/>
        </w:rPr>
        <w:t xml:space="preserve"> only </w:t>
      </w:r>
      <w:r w:rsidRPr="00EA2E42">
        <w:rPr>
          <w:rStyle w:val="StyleUnderline"/>
          <w:highlight w:val="cyan"/>
        </w:rPr>
        <w:t>consume the right products</w:t>
      </w:r>
      <w:r w:rsidRPr="00E123C1">
        <w:rPr>
          <w:rStyle w:val="StyleUnderline"/>
        </w:rPr>
        <w:t xml:space="preserve"> and services.</w:t>
      </w:r>
      <w:r>
        <w:rPr>
          <w:rStyle w:val="StyleUnderline"/>
        </w:rPr>
        <w:t xml:space="preserve"> </w:t>
      </w:r>
      <w:r w:rsidRPr="00EA2E42">
        <w:rPr>
          <w:rStyle w:val="StyleUnderline"/>
          <w:highlight w:val="cyan"/>
        </w:rPr>
        <w:t xml:space="preserve">But </w:t>
      </w:r>
      <w:r w:rsidRPr="007956B5">
        <w:rPr>
          <w:rStyle w:val="StyleUnderline"/>
        </w:rPr>
        <w:t>do people actually believe what advertisers tell them?</w:t>
      </w:r>
      <w:r>
        <w:rPr>
          <w:rStyle w:val="StyleUnderline"/>
        </w:rPr>
        <w:t xml:space="preserve"> </w:t>
      </w:r>
      <w:r w:rsidRPr="00EA2E42">
        <w:rPr>
          <w:sz w:val="12"/>
        </w:rPr>
        <w:t xml:space="preserve">Clearly, </w:t>
      </w:r>
      <w:r w:rsidRPr="00EA2E42">
        <w:rPr>
          <w:rStyle w:val="StyleUnderline"/>
          <w:highlight w:val="cyan"/>
        </w:rPr>
        <w:t>people don’t buy everything advertisers tell them to.</w:t>
      </w:r>
      <w:r w:rsidRPr="00E123C1">
        <w:rPr>
          <w:rStyle w:val="StyleUnderline"/>
        </w:rPr>
        <w:t xml:space="preserve"> If they did, </w:t>
      </w:r>
      <w:r w:rsidRPr="00EA2E42">
        <w:rPr>
          <w:sz w:val="12"/>
        </w:rPr>
        <w:t xml:space="preserve">as Ludwig von Mises noted, </w:t>
      </w:r>
      <w:r w:rsidRPr="00E123C1">
        <w:rPr>
          <w:rStyle w:val="StyleUnderline"/>
        </w:rPr>
        <w:t>candle makers could convince us to abandon light bulbs with a few ad campaigns.</w:t>
      </w:r>
      <w:r>
        <w:rPr>
          <w:rStyle w:val="StyleUnderline"/>
        </w:rPr>
        <w:t xml:space="preserve"> </w:t>
      </w:r>
      <w:r w:rsidRPr="00EA2E42">
        <w:rPr>
          <w:sz w:val="12"/>
        </w:rPr>
        <w:t xml:space="preserve">Indeed, studies conducted to determine the effectiveness of ads have never been conclusive. A 1931 consumer survey revealed the “only 5 percent of the public believed any of the more obviously outrageous claims made by ads.” Only 37 percent believed any ads at all.3 A 2013 survey concluded only 21 percent of consumers agreed “ads are somewhat accurate.” 21 percent also said they will even “refuse to purchase products due to brand advertising.” Some might claim this is only survey data, and thus questionable. But then there are countless cases in which ad campaigns failed to achieve results. A 2015 study from the University of Texas, for example, showed alcohol ads have increased 400 percent over the past forty years. Meanwhile, per capita alcohol consumption has gone down. </w:t>
      </w:r>
      <w:r w:rsidRPr="00E123C1">
        <w:rPr>
          <w:rStyle w:val="StyleUnderline"/>
        </w:rPr>
        <w:t>Yes, advertising can be helpful in promoting a certain brand. But it hasn’t been shown to increase a person’s overall spending.</w:t>
      </w:r>
      <w:r>
        <w:rPr>
          <w:rStyle w:val="StyleUnderline"/>
        </w:rPr>
        <w:t xml:space="preserve"> </w:t>
      </w:r>
      <w:r w:rsidRPr="00EA2E42">
        <w:rPr>
          <w:sz w:val="12"/>
        </w:rPr>
        <w:t xml:space="preserve">So, it seems people don’t spend more just because capitalists tell them to. And its unclear that many even believe what ads have to say. If this is the case, it’s hard to see how “capitalism” has succeeded in its nefarious plan to make us miserable consumers, assuaging our loneliness with another round of mindless spending. Are We More Miserable than Our Forebears? In spite of the unconvincing reasoning behind the capitalism-makes-you-sad narrative, many continue to find it plausible. </w:t>
      </w:r>
      <w:r w:rsidRPr="00E123C1">
        <w:rPr>
          <w:rStyle w:val="StyleUnderline"/>
        </w:rPr>
        <w:t>This is largely because many people remain convinced that people were happier — or at least had an easier time — in the past.</w:t>
      </w:r>
      <w:r>
        <w:rPr>
          <w:rStyle w:val="StyleUnderline"/>
        </w:rPr>
        <w:t xml:space="preserve"> </w:t>
      </w:r>
      <w:r w:rsidRPr="00EA2E42">
        <w:rPr>
          <w:sz w:val="12"/>
        </w:rPr>
        <w:t xml:space="preserve">Certainly, there’s no statistical data to support this. Those happiness measurements we sometimes read about in the popular media (such as this one) are usually based on totally subjective self-reported survey data and offer absolutely no means of comparing the present with the past. Attempts to systematically asses “happiness” in the past were virtually nonexistent. Quality-of-life indicators reconstructed from the past (such as working hours, living space, life expectancy, and homicide rates) don’t often make the era of our grandparents or great-grandparents look especially wonderful. The nineteenth century — an era before modern methods of mass marketing and mass consumption — wasn’t an era of carefree indifference to the requirements of daily work and toil. The poverty of the “good old days” was not exactly a source of personal fulfillment and contentment. But perhaps we need to look deeper into the past? On this, Murray Rothbard suggests the imagined Golden Age before capitalism existed. It was, according to the myth, an era of “Happy Craftsmen and Happy Peasants” who had a “sense of belonging” and all were “sure of his station in life.” No one suspected he ought to be buying a new car or a new bedroom set. No such options were available at all. Was living in poverty with no access to advertisements or capitalism the real key to happiness? Rothbard is skeptical and notes that people — should they really want to flee capitalism — are largely free to pursue this supposedly happier type of living in communes like the utopians or hippies of old. He concludes: Not only has almost no one abandoned modern society to return to a happy, integrated life of fixed poverty, but those few intellectuals who did form communal Utopias of one sort or another during the nineteenth century abandoned these attempts very quickly. And perhaps the most conspicuous non withdrawers from society are those very critics who use our modern “alienated” mass communications to denounce modern society. </w:t>
      </w:r>
      <w:r w:rsidRPr="00EA2E42">
        <w:rPr>
          <w:rStyle w:val="StyleUnderline"/>
          <w:highlight w:val="cyan"/>
        </w:rPr>
        <w:t>It’s comforting to think there is some</w:t>
      </w:r>
      <w:r w:rsidRPr="00E123C1">
        <w:rPr>
          <w:rStyle w:val="StyleUnderline"/>
        </w:rPr>
        <w:t xml:space="preserve"> time or </w:t>
      </w:r>
      <w:r w:rsidRPr="00EA2E42">
        <w:rPr>
          <w:rStyle w:val="StyleUnderline"/>
          <w:highlight w:val="cyan"/>
        </w:rPr>
        <w:t>place</w:t>
      </w:r>
      <w:r w:rsidRPr="00E123C1">
        <w:rPr>
          <w:rStyle w:val="StyleUnderline"/>
        </w:rPr>
        <w:t xml:space="preserve"> in which </w:t>
      </w:r>
      <w:r w:rsidRPr="00EA2E42">
        <w:rPr>
          <w:rStyle w:val="StyleUnderline"/>
          <w:highlight w:val="cyan"/>
        </w:rPr>
        <w:t>human beings were not troubled by</w:t>
      </w:r>
      <w:r w:rsidRPr="00E123C1">
        <w:rPr>
          <w:rStyle w:val="StyleUnderline"/>
        </w:rPr>
        <w:t xml:space="preserve"> feelings of </w:t>
      </w:r>
      <w:r w:rsidRPr="00EA2E42">
        <w:rPr>
          <w:rStyle w:val="StyleUnderline"/>
          <w:highlight w:val="cyan"/>
        </w:rPr>
        <w:t>unhappiness, emptiness, or inadequacy</w:t>
      </w:r>
      <w:r w:rsidRPr="00E123C1">
        <w:rPr>
          <w:rStyle w:val="StyleUnderline"/>
        </w:rPr>
        <w:t xml:space="preserve">. It’s unclear, however, where or when this place has existed. </w:t>
      </w:r>
      <w:r w:rsidRPr="00EA2E42">
        <w:rPr>
          <w:rStyle w:val="StyleUnderline"/>
          <w:highlight w:val="cyan"/>
        </w:rPr>
        <w:t>In the mean time, few seem willing to give up their modern amenities to investigate first-hand.</w:t>
      </w:r>
    </w:p>
    <w:p w14:paraId="35156E72" w14:textId="77777777" w:rsidR="00E94DFB" w:rsidRDefault="00E94DFB" w:rsidP="00E94DFB">
      <w:pPr>
        <w:pStyle w:val="Heading4"/>
      </w:pPr>
      <w:r>
        <w:t xml:space="preserve">Disillusionment from capitalism isn’t about the system itself, but rather particular aspects of it – reform is possible and capitalism is preferable to anything else. </w:t>
      </w:r>
    </w:p>
    <w:p w14:paraId="123AD166" w14:textId="77777777" w:rsidR="00E94DFB" w:rsidRDefault="00E94DFB" w:rsidP="00E94DFB">
      <w:r w:rsidRPr="00307460">
        <w:rPr>
          <w:rStyle w:val="Style13ptBold"/>
        </w:rPr>
        <w:t>Cheadle 22,</w:t>
      </w:r>
      <w:r>
        <w:t xml:space="preserve"> (Harry Cheadle, 11-2-2022, "Are You Really an Anti-Capitalist? Or Do You Just Hate Your Job?," New Republic, </w:t>
      </w:r>
      <w:hyperlink r:id="rId115" w:history="1">
        <w:r w:rsidRPr="00400837">
          <w:rPr>
            <w:rStyle w:val="Hyperlink"/>
          </w:rPr>
          <w:t>https://newrepublic.com/article/168323/really-anti-capitalist-just-hate-job</w:t>
        </w:r>
      </w:hyperlink>
      <w:r>
        <w:t xml:space="preserve">) </w:t>
      </w:r>
      <w:r w:rsidRPr="00307460">
        <w:t>#GayFrog</w:t>
      </w:r>
    </w:p>
    <w:p w14:paraId="7580028E" w14:textId="77777777" w:rsidR="00E94DFB" w:rsidRDefault="00E94DFB" w:rsidP="00E94DFB">
      <w:pPr>
        <w:rPr>
          <w:rStyle w:val="StyleUnderline"/>
        </w:rPr>
      </w:pPr>
      <w:r w:rsidRPr="00EA2E42">
        <w:rPr>
          <w:rStyle w:val="StyleUnderline"/>
          <w:highlight w:val="cyan"/>
        </w:rPr>
        <w:t>Terms like</w:t>
      </w:r>
      <w:r w:rsidRPr="00307460">
        <w:rPr>
          <w:rStyle w:val="StyleUnderline"/>
        </w:rPr>
        <w:t xml:space="preserve"> “capitalist hellscape” and “</w:t>
      </w:r>
      <w:r w:rsidRPr="00EA2E42">
        <w:rPr>
          <w:rStyle w:val="StyleUnderline"/>
          <w:highlight w:val="cyan"/>
        </w:rPr>
        <w:t>end-stage capitalism” have become so commonplace in discourse</w:t>
      </w:r>
      <w:r w:rsidRPr="00307460">
        <w:rPr>
          <w:rStyle w:val="StyleUnderline"/>
        </w:rPr>
        <w:t xml:space="preserve"> that they’re even used by people for whom the current economy is anything but a hellscape</w:t>
      </w:r>
      <w:r w:rsidRPr="00EA2E42">
        <w:rPr>
          <w:sz w:val="14"/>
        </w:rPr>
        <w:t>. A few months back, when the value of cryptocurrency plummeted, the cryptocurrency exchange Coinbase responded by abruptly canceling hundreds of job offers. This was big news in the tech space, since Coinbase had been poaching employees from big-name firms like Meta, Amazon, and Google by offering them staggering salaries. The woulda-been hires were understandably upset, and a bunch of them complained to Vice’s Motherboard about their shabby treatment: One hire said he had been offered more than $300,000—double what he was making at his current company, and an amount he described as “life-changing money.” He felt he couldn’t turn it down. “We just live in this fun capitalist hellscape where you kind of have to say yes,” he said. Have to? Or want to? If you are pulling in six figures for a job that consists of doing whatever in front of a computer, and someone offers you even more money to do the same thing, you aren’t being forced into bondage. The Coinbase guys are not holding a gun to your head and forcing you to eat the catered lunch they bring in every Friday. You aren’t one of those workers of the world who are being told to unite and cast off their chains, because you don’t have chains. You’re living a life of luxury unimaginable to the vast majority of humans who have ever been born. But us highly educated white-collar types can’t admit that life is sweet, at least not publicly, and maybe not even to ourselves. We’re expected to feel a certain amount of existential dread over climate change or the general state of the world. If you don’t profess at least a low level sense of anxiety every waking minute of your doomscrolling life, you’re either heartless or brainwashed. It used to be that you were supposed to feel guilty because you were a sinner, but while sin (and religion in general) is out, guilt is very very much still in—only it’s the kind of guilt that doesn’t compel you to pay any price. You just have to feel a bit bad for a little while, then you can go back to taking pics of that locally sourced tasting menu you are doing for your friend’s birthday. It’s a pretty good deal, once you think about it</w:t>
      </w:r>
      <w:r w:rsidRPr="00EA2E42">
        <w:rPr>
          <w:sz w:val="14"/>
          <w:highlight w:val="cyan"/>
        </w:rPr>
        <w:t xml:space="preserve">. </w:t>
      </w:r>
      <w:r w:rsidRPr="00EA2E42">
        <w:rPr>
          <w:rStyle w:val="StyleUnderline"/>
          <w:highlight w:val="cyan"/>
        </w:rPr>
        <w:t xml:space="preserve">What has emerged from this </w:t>
      </w:r>
      <w:r w:rsidRPr="004A41F0">
        <w:rPr>
          <w:rStyle w:val="StyleUnderline"/>
        </w:rPr>
        <w:t>directionles</w:t>
      </w:r>
      <w:r w:rsidRPr="00307460">
        <w:rPr>
          <w:rStyle w:val="StyleUnderline"/>
        </w:rPr>
        <w:t xml:space="preserve">s, meaningless guilt </w:t>
      </w:r>
      <w:r w:rsidRPr="00EA2E42">
        <w:rPr>
          <w:rStyle w:val="StyleUnderline"/>
          <w:highlight w:val="cyan"/>
        </w:rPr>
        <w:t>is a knee-jerk style of anti-capitalism</w:t>
      </w:r>
      <w:r w:rsidRPr="00EA2E42">
        <w:rPr>
          <w:sz w:val="14"/>
        </w:rPr>
        <w:t xml:space="preserve">. It’s not quite what I would call political, although it’s sometimes linked to socialist-ish politicians like Bernie Sanders and Alexandria Ocasio-Cortez. You’ve probably seen examples of it in your feeds, in articles from lefty news outlets, and maybe in real life. </w:t>
      </w:r>
      <w:r w:rsidRPr="00307460">
        <w:rPr>
          <w:rStyle w:val="StyleUnderline"/>
        </w:rPr>
        <w:t>It’s not so much a coherent ideology as a feeling that great faceless forces are pushing down upon us all the time.</w:t>
      </w:r>
      <w:r>
        <w:rPr>
          <w:rStyle w:val="StyleUnderline"/>
        </w:rPr>
        <w:t xml:space="preserve"> </w:t>
      </w:r>
      <w:r w:rsidRPr="00EA2E42">
        <w:rPr>
          <w:sz w:val="14"/>
        </w:rPr>
        <w:t xml:space="preserve">This feeling isn’t wrong. The particular strain of capitalism we’re living under is absurd and vicious. Power has been concentrated in a handful of monopolistic corporations, which in turn pass the majority of their profits to an ultra-elite class of CEOs and investors. These vultures overheat the planet, degrade the environment, exploit workers, crack down on labor unions, and bend governments to their will, all in the name of maximizing shareholder value. </w:t>
      </w:r>
      <w:r w:rsidRPr="00307460">
        <w:rPr>
          <w:rStyle w:val="StyleUnderline"/>
        </w:rPr>
        <w:t xml:space="preserve">But scratch a self-professed “anti-capitalist” and often what you find is </w:t>
      </w:r>
      <w:r w:rsidRPr="00EA2E42">
        <w:rPr>
          <w:rStyle w:val="StyleUnderline"/>
          <w:highlight w:val="cyan"/>
        </w:rPr>
        <w:t>not revolutionary fervor</w:t>
      </w:r>
      <w:r w:rsidRPr="00307460">
        <w:rPr>
          <w:rStyle w:val="StyleUnderline"/>
        </w:rPr>
        <w:t xml:space="preserve"> but something more mundane.</w:t>
      </w:r>
      <w:r w:rsidRPr="00EA2E42">
        <w:rPr>
          <w:sz w:val="14"/>
        </w:rPr>
        <w:t xml:space="preserve"> When someone says I am being ground between the gears of the capitalist machine, they sometimes mean “I don’t like my job.” That’s basically what the Zoomer “anti-work ethos” comes down to, described in this Vox article as not a rejection of capitalism or work but a rejection of lousy jobs. For all the talk about waves of employees quitting during “the Great Resignation,” people were mostly just moving on to jobs with better hours and pay, taking advantage of the leverage workers have over employers in this time of low unemployment. And don’t get me started on “quiet quitting,” which is apparently a term Generation Z uses because it believes it has invented “slacking off at work.” Sometimes, </w:t>
      </w:r>
      <w:r w:rsidRPr="00EA2E42">
        <w:rPr>
          <w:rStyle w:val="StyleUnderline"/>
          <w:highlight w:val="cyan"/>
        </w:rPr>
        <w:t>anti-capitalism is just a stand-in for wanting different consumer choices</w:t>
      </w:r>
      <w:r w:rsidRPr="00307460">
        <w:rPr>
          <w:rStyle w:val="StyleUnderline"/>
        </w:rPr>
        <w:t xml:space="preserve">. </w:t>
      </w:r>
      <w:r w:rsidRPr="00EA2E42">
        <w:rPr>
          <w:sz w:val="14"/>
        </w:rPr>
        <w:t xml:space="preserve">A Refinery29 article titled “Is It Possible To Be Anti-Capitalist And Love Fashion? It’s Complicated” eventually comes around to describing a trend of small businesses making high-quality, long-lasting clothes. One such brand, Selkie, sells dresses for upward of $300—which sounds more like a subset of consumers choosing to spend their money in different ways, rather than a rebellion against capitalism. I should emphasize that all of this is fine. It’s fine to buy expensive clothes that will last a long time. It’s fine to spend money at union businesses or Black-owned businesses or local non-chain stores as an expression of your values. It’s fine to quit your job because you hate it. It’s fine to not try super hard. It’s fine (if not great) to make $300,000 a year doing God knows what for Coinbase. But none of this amounts to radical politics, or really any kind of politics. </w:t>
      </w:r>
      <w:r w:rsidRPr="00307460">
        <w:rPr>
          <w:rStyle w:val="StyleUnderline"/>
        </w:rPr>
        <w:t>Articles about anti-capitalism inevitably gesture toward how phony a lot of this stuff is</w:t>
      </w:r>
      <w:r w:rsidRPr="00EA2E42">
        <w:rPr>
          <w:sz w:val="14"/>
        </w:rPr>
        <w:t xml:space="preserve">. In the middle of a piece about the commodification of anti-capitalism, this Refinery29 author pauses to admit her own complicity in (waves hands vaguely) this whole thing: “As a Kiwi who’s currently living in London, I’m not proud to admit that during the city’s four-month lockdown, I personally contributed to Jeff Bezos’ wealth by paying £7.99 a month to have products delivered to my doorstep via Amazon Prime. I also had meals delivered via Deliveroo, for which I paid a further £7.99 per month to have the delivery fee wiped. It seems millennials like me want to change the world without changing anything about the way we live our lives.” The piece should have ended there, but maybe out of a desire to not call out the readers as hypocrites, the writer continues: “But living in a consumeristic, individualistic culture means living with contradictions.” </w:t>
      </w:r>
      <w:r w:rsidRPr="00307460">
        <w:rPr>
          <w:rStyle w:val="StyleUnderline"/>
        </w:rPr>
        <w:t xml:space="preserve">To which I say, sure, whatever gets you through the day. But also, if you find Amazon Prime and Deliveroo to be such useful services that you’re paying for them despite sorta hating yourself, maybe the takeaway is that </w:t>
      </w:r>
      <w:r w:rsidRPr="00EA2E42">
        <w:rPr>
          <w:rStyle w:val="StyleUnderline"/>
          <w:highlight w:val="cyan"/>
        </w:rPr>
        <w:t>modern capitalism is working out pretty well</w:t>
      </w:r>
      <w:r w:rsidRPr="00307460">
        <w:rPr>
          <w:rStyle w:val="StyleUnderline"/>
        </w:rPr>
        <w:t xml:space="preserve"> for you and you are not any kind of anti-capitalist at all?</w:t>
      </w:r>
      <w:r>
        <w:rPr>
          <w:rStyle w:val="StyleUnderline"/>
        </w:rPr>
        <w:t xml:space="preserve"> </w:t>
      </w:r>
      <w:r w:rsidRPr="00EA2E42">
        <w:rPr>
          <w:rStyle w:val="StyleUnderline"/>
          <w:highlight w:val="cyan"/>
        </w:rPr>
        <w:t>It’s worth thinking about what a genuine rejection of capitalism would look like</w:t>
      </w:r>
      <w:r w:rsidRPr="00307460">
        <w:rPr>
          <w:rStyle w:val="StyleUnderline"/>
        </w:rPr>
        <w:t>.</w:t>
      </w:r>
      <w:r w:rsidRPr="00EA2E42">
        <w:rPr>
          <w:sz w:val="14"/>
        </w:rPr>
        <w:t xml:space="preserve"> It could mean working on behalf of a radical left-wing political candidate or organization. It could mean living on a commune or practicing freeganism. It would probably mean giving up some of the comforts that modern capitalism affords the upper classes, which is why not a lot of us in practice choose to reject capitalism. </w:t>
      </w:r>
      <w:r w:rsidRPr="00EA2E42">
        <w:rPr>
          <w:rStyle w:val="StyleUnderline"/>
          <w:highlight w:val="cyan"/>
        </w:rPr>
        <w:t>It’s much</w:t>
      </w:r>
      <w:r w:rsidRPr="00307460">
        <w:rPr>
          <w:rStyle w:val="StyleUnderline"/>
        </w:rPr>
        <w:t xml:space="preserve">, much </w:t>
      </w:r>
      <w:r w:rsidRPr="00EA2E42">
        <w:rPr>
          <w:rStyle w:val="StyleUnderline"/>
          <w:highlight w:val="cyan"/>
        </w:rPr>
        <w:t>easier to bemoan the capitalist hellscape</w:t>
      </w:r>
      <w:r w:rsidRPr="00307460">
        <w:rPr>
          <w:rStyle w:val="StyleUnderline"/>
        </w:rPr>
        <w:t xml:space="preserve"> than to look in the mirror and find the hellscape looking back at you.</w:t>
      </w:r>
    </w:p>
    <w:p w14:paraId="4AEEECE2" w14:textId="77777777" w:rsidR="00E94DFB" w:rsidRDefault="00E94DFB" w:rsidP="00E94DFB">
      <w:pPr>
        <w:pStyle w:val="Heading3"/>
      </w:pPr>
      <w:r>
        <w:t>2AC---Semiotics Good---Advertisements Turn</w:t>
      </w:r>
    </w:p>
    <w:p w14:paraId="4B027823" w14:textId="77777777" w:rsidR="00E94DFB" w:rsidRPr="001C43A1" w:rsidRDefault="00E94DFB" w:rsidP="00E94DFB">
      <w:pPr>
        <w:pStyle w:val="Heading4"/>
      </w:pPr>
      <w:r w:rsidRPr="001C43A1">
        <w:t>Advertisements and semiotics are key for small businesses and their growth</w:t>
      </w:r>
      <w:r>
        <w:t>, which, in turn, causes more innovation and GDP growth.</w:t>
      </w:r>
    </w:p>
    <w:p w14:paraId="38C7AEFB" w14:textId="77777777" w:rsidR="00E94DFB" w:rsidRPr="001C43A1" w:rsidRDefault="00E94DFB" w:rsidP="00E94DFB">
      <w:r w:rsidRPr="001C43A1">
        <w:rPr>
          <w:rStyle w:val="Style13ptBold"/>
        </w:rPr>
        <w:t>Tyler 23</w:t>
      </w:r>
      <w:r>
        <w:t xml:space="preserve">, </w:t>
      </w:r>
      <w:r w:rsidRPr="001C43A1">
        <w:t>Darrell Sr. SEO Manager at CallRail, is a seasoned pro in driving organic growth. He guides teams toward innovation and success, turning strategies into million-dollar wins for businesses</w:t>
      </w:r>
      <w:r>
        <w:t>, “</w:t>
      </w:r>
      <w:r w:rsidRPr="001C43A1">
        <w:t>Small business advertising: Effective strategies for maximum impact</w:t>
      </w:r>
      <w:r>
        <w:t xml:space="preserve">”, </w:t>
      </w:r>
      <w:r w:rsidRPr="001C43A1">
        <w:t>November 17, 2023</w:t>
      </w:r>
      <w:r>
        <w:t xml:space="preserve">, CallRail, </w:t>
      </w:r>
      <w:hyperlink r:id="rId116" w:history="1">
        <w:r w:rsidRPr="00394970">
          <w:rPr>
            <w:rStyle w:val="Hyperlink"/>
          </w:rPr>
          <w:t>https://www.callrail.com/blog/small-business-advertising</w:t>
        </w:r>
      </w:hyperlink>
      <w:r>
        <w:t>, Accessed July 8, 2024, PW</w:t>
      </w:r>
    </w:p>
    <w:p w14:paraId="5F90ABF9" w14:textId="77777777" w:rsidR="00E94DFB" w:rsidRPr="001C43A1" w:rsidRDefault="00E94DFB" w:rsidP="00E94DFB">
      <w:pPr>
        <w:rPr>
          <w:sz w:val="16"/>
        </w:rPr>
      </w:pPr>
      <w:r w:rsidRPr="001C43A1">
        <w:rPr>
          <w:rStyle w:val="StyleUnderline"/>
          <w:highlight w:val="cyan"/>
        </w:rPr>
        <w:t>Small businesses face unique challenges when it comes to advertising</w:t>
      </w:r>
      <w:r w:rsidRPr="001C43A1">
        <w:rPr>
          <w:rStyle w:val="StyleUnderline"/>
        </w:rPr>
        <w:t xml:space="preserve">. With </w:t>
      </w:r>
      <w:r w:rsidRPr="001C43A1">
        <w:rPr>
          <w:rStyle w:val="StyleUnderline"/>
          <w:highlight w:val="cyan"/>
        </w:rPr>
        <w:t>limited resources and</w:t>
      </w:r>
      <w:r w:rsidRPr="001C43A1">
        <w:rPr>
          <w:rStyle w:val="StyleUnderline"/>
        </w:rPr>
        <w:t xml:space="preserve"> </w:t>
      </w:r>
      <w:r w:rsidRPr="001C43A1">
        <w:rPr>
          <w:rStyle w:val="StyleUnderline"/>
          <w:highlight w:val="cyan"/>
        </w:rPr>
        <w:t>fierce competition</w:t>
      </w:r>
      <w:r w:rsidRPr="001C43A1">
        <w:rPr>
          <w:rStyle w:val="StyleUnderline"/>
        </w:rPr>
        <w:t xml:space="preserve">, it's </w:t>
      </w:r>
      <w:r w:rsidRPr="001C43A1">
        <w:rPr>
          <w:rStyle w:val="StyleUnderline"/>
          <w:highlight w:val="cyan"/>
        </w:rPr>
        <w:t>crucial</w:t>
      </w:r>
      <w:r w:rsidRPr="001C43A1">
        <w:rPr>
          <w:rStyle w:val="StyleUnderline"/>
        </w:rPr>
        <w:t xml:space="preserve"> for them to </w:t>
      </w:r>
      <w:r w:rsidRPr="001C43A1">
        <w:rPr>
          <w:rStyle w:val="StyleUnderline"/>
          <w:highlight w:val="cyan"/>
        </w:rPr>
        <w:t>find effective ways to promote their products</w:t>
      </w:r>
      <w:r w:rsidRPr="001C43A1">
        <w:rPr>
          <w:rStyle w:val="StyleUnderline"/>
        </w:rPr>
        <w:t xml:space="preserve"> or services.</w:t>
      </w:r>
      <w:r w:rsidRPr="001C43A1">
        <w:rPr>
          <w:sz w:val="16"/>
        </w:rPr>
        <w:t xml:space="preserve"> </w:t>
      </w:r>
      <w:r w:rsidRPr="001C43A1">
        <w:rPr>
          <w:rStyle w:val="StyleUnderline"/>
        </w:rPr>
        <w:t>Advertising plays a pivotal role in creating brand awareness and reaching target customers</w:t>
      </w:r>
      <w:r w:rsidRPr="001C43A1">
        <w:rPr>
          <w:sz w:val="16"/>
        </w:rPr>
        <w:t>, laying the foundation for a successful venture.</w:t>
      </w:r>
      <w:r w:rsidRPr="0005105A">
        <w:rPr>
          <w:sz w:val="12"/>
        </w:rPr>
        <w:t>¶</w:t>
      </w:r>
      <w:r w:rsidRPr="001C43A1">
        <w:rPr>
          <w:sz w:val="16"/>
        </w:rPr>
        <w:t xml:space="preserve"> There are numerous advertising strategies that small businesses can implement to maximize their reach and generate leads. </w:t>
      </w:r>
      <w:r w:rsidRPr="001C43A1">
        <w:rPr>
          <w:rStyle w:val="StyleUnderline"/>
        </w:rPr>
        <w:t xml:space="preserve">From </w:t>
      </w:r>
      <w:r w:rsidRPr="001C43A1">
        <w:rPr>
          <w:rStyle w:val="StyleUnderline"/>
          <w:highlight w:val="cyan"/>
        </w:rPr>
        <w:t>local marketing techniques to digital</w:t>
      </w:r>
      <w:r w:rsidRPr="001C43A1">
        <w:rPr>
          <w:rStyle w:val="StyleUnderline"/>
        </w:rPr>
        <w:t xml:space="preserve"> </w:t>
      </w:r>
      <w:r w:rsidRPr="001C43A1">
        <w:rPr>
          <w:rStyle w:val="StyleUnderline"/>
          <w:highlight w:val="cyan"/>
        </w:rPr>
        <w:t>channels</w:t>
      </w:r>
      <w:r w:rsidRPr="001C43A1">
        <w:rPr>
          <w:rStyle w:val="StyleUnderline"/>
        </w:rPr>
        <w:t xml:space="preserve">, the </w:t>
      </w:r>
      <w:r w:rsidRPr="001C43A1">
        <w:rPr>
          <w:rStyle w:val="StyleUnderline"/>
          <w:highlight w:val="cyan"/>
        </w:rPr>
        <w:t>key lies in understanding the target audience</w:t>
      </w:r>
      <w:r w:rsidRPr="001C43A1">
        <w:rPr>
          <w:rStyle w:val="StyleUnderline"/>
        </w:rPr>
        <w:t xml:space="preserve"> and </w:t>
      </w:r>
      <w:r w:rsidRPr="001C43A1">
        <w:rPr>
          <w:rStyle w:val="StyleUnderline"/>
          <w:highlight w:val="cyan"/>
        </w:rPr>
        <w:t>choosing the right platform for</w:t>
      </w:r>
      <w:r w:rsidRPr="001C43A1">
        <w:rPr>
          <w:rStyle w:val="StyleUnderline"/>
        </w:rPr>
        <w:t xml:space="preserve"> </w:t>
      </w:r>
      <w:r w:rsidRPr="001C43A1">
        <w:rPr>
          <w:rStyle w:val="StyleUnderline"/>
          <w:highlight w:val="cyan"/>
        </w:rPr>
        <w:t>promotion</w:t>
      </w:r>
      <w:r w:rsidRPr="001C43A1">
        <w:rPr>
          <w:rStyle w:val="StyleUnderline"/>
        </w:rPr>
        <w:t>.</w:t>
      </w:r>
      <w:r w:rsidRPr="001C43A1">
        <w:rPr>
          <w:sz w:val="16"/>
        </w:rPr>
        <w:t xml:space="preserve"> By </w:t>
      </w:r>
      <w:r w:rsidRPr="001C43A1">
        <w:rPr>
          <w:rStyle w:val="StyleUnderline"/>
          <w:highlight w:val="cyan"/>
        </w:rPr>
        <w:t>leveraging innovative tools and resources,</w:t>
      </w:r>
      <w:r w:rsidRPr="001C43A1">
        <w:rPr>
          <w:rStyle w:val="StyleUnderline"/>
        </w:rPr>
        <w:t xml:space="preserve"> </w:t>
      </w:r>
      <w:r w:rsidRPr="001C43A1">
        <w:rPr>
          <w:rStyle w:val="StyleUnderline"/>
          <w:highlight w:val="cyan"/>
        </w:rPr>
        <w:t>small</w:t>
      </w:r>
      <w:r w:rsidRPr="001C43A1">
        <w:rPr>
          <w:rStyle w:val="StyleUnderline"/>
        </w:rPr>
        <w:t xml:space="preserve"> </w:t>
      </w:r>
      <w:r w:rsidRPr="001C43A1">
        <w:rPr>
          <w:rStyle w:val="StyleUnderline"/>
          <w:highlight w:val="cyan"/>
        </w:rPr>
        <w:t>businesses</w:t>
      </w:r>
      <w:r w:rsidRPr="001C43A1">
        <w:rPr>
          <w:rStyle w:val="StyleUnderline"/>
        </w:rPr>
        <w:t xml:space="preserve"> can </w:t>
      </w:r>
      <w:r w:rsidRPr="001C43A1">
        <w:rPr>
          <w:rStyle w:val="StyleUnderline"/>
          <w:highlight w:val="cyan"/>
        </w:rPr>
        <w:t>overcome</w:t>
      </w:r>
      <w:r w:rsidRPr="001C43A1">
        <w:rPr>
          <w:rStyle w:val="StyleUnderline"/>
        </w:rPr>
        <w:t xml:space="preserve"> their </w:t>
      </w:r>
      <w:r w:rsidRPr="001C43A1">
        <w:rPr>
          <w:rStyle w:val="StyleUnderline"/>
          <w:highlight w:val="cyan"/>
        </w:rPr>
        <w:t>constraints</w:t>
      </w:r>
      <w:r w:rsidRPr="001C43A1">
        <w:rPr>
          <w:rStyle w:val="StyleUnderline"/>
        </w:rPr>
        <w:t xml:space="preserve"> and </w:t>
      </w:r>
      <w:r w:rsidRPr="001C43A1">
        <w:rPr>
          <w:rStyle w:val="StyleUnderline"/>
          <w:highlight w:val="cyan"/>
        </w:rPr>
        <w:t>unlock their growth potential</w:t>
      </w:r>
      <w:r w:rsidRPr="001C43A1">
        <w:rPr>
          <w:rStyle w:val="StyleUnderline"/>
        </w:rPr>
        <w:t>.</w:t>
      </w:r>
      <w:r w:rsidRPr="0005105A">
        <w:rPr>
          <w:sz w:val="12"/>
        </w:rPr>
        <w:t>¶</w:t>
      </w:r>
      <w:r w:rsidRPr="001C43A1">
        <w:rPr>
          <w:sz w:val="16"/>
        </w:rPr>
        <w:t xml:space="preserve"> In today's fast-paced digital era, </w:t>
      </w:r>
      <w:r w:rsidRPr="001C43A1">
        <w:rPr>
          <w:rStyle w:val="StyleUnderline"/>
          <w:highlight w:val="cyan"/>
        </w:rPr>
        <w:t>staying</w:t>
      </w:r>
      <w:r w:rsidRPr="001C43A1">
        <w:rPr>
          <w:rStyle w:val="StyleUnderline"/>
        </w:rPr>
        <w:t xml:space="preserve"> current </w:t>
      </w:r>
      <w:r w:rsidRPr="001C43A1">
        <w:rPr>
          <w:rStyle w:val="StyleUnderline"/>
          <w:highlight w:val="cyan"/>
        </w:rPr>
        <w:t>with</w:t>
      </w:r>
      <w:r w:rsidRPr="001C43A1">
        <w:rPr>
          <w:rStyle w:val="StyleUnderline"/>
        </w:rPr>
        <w:t xml:space="preserve"> the </w:t>
      </w:r>
      <w:r w:rsidRPr="001C43A1">
        <w:rPr>
          <w:rStyle w:val="StyleUnderline"/>
          <w:highlight w:val="cyan"/>
        </w:rPr>
        <w:t>latest trends and technologies is essential</w:t>
      </w:r>
      <w:r w:rsidRPr="001C43A1">
        <w:rPr>
          <w:rStyle w:val="StyleUnderline"/>
        </w:rPr>
        <w:t xml:space="preserve"> </w:t>
      </w:r>
      <w:r w:rsidRPr="001C43A1">
        <w:rPr>
          <w:rStyle w:val="StyleUnderline"/>
          <w:highlight w:val="cyan"/>
        </w:rPr>
        <w:t>for small businesses</w:t>
      </w:r>
      <w:r w:rsidRPr="001C43A1">
        <w:rPr>
          <w:rStyle w:val="StyleUnderline"/>
        </w:rPr>
        <w:t xml:space="preserve"> to stay ahead of the curve.</w:t>
      </w:r>
      <w:r w:rsidRPr="001C43A1">
        <w:rPr>
          <w:sz w:val="16"/>
        </w:rPr>
        <w:t xml:space="preserve"> By adapting to the ever-changing landscape and constantly refining their advertising strategies, they can foster long-term success and drive sustainable growth in their respective industries.</w:t>
      </w:r>
      <w:r w:rsidRPr="0005105A">
        <w:rPr>
          <w:sz w:val="12"/>
        </w:rPr>
        <w:t>¶</w:t>
      </w:r>
      <w:r w:rsidRPr="001C43A1">
        <w:rPr>
          <w:sz w:val="16"/>
        </w:rPr>
        <w:t xml:space="preserve"> </w:t>
      </w:r>
      <w:r w:rsidRPr="001C43A1">
        <w:rPr>
          <w:rStyle w:val="StyleUnderline"/>
          <w:highlight w:val="cyan"/>
        </w:rPr>
        <w:t>Advertising</w:t>
      </w:r>
      <w:r w:rsidRPr="001C43A1">
        <w:rPr>
          <w:rStyle w:val="StyleUnderline"/>
        </w:rPr>
        <w:t xml:space="preserve"> is a </w:t>
      </w:r>
      <w:r w:rsidRPr="001C43A1">
        <w:rPr>
          <w:rStyle w:val="StyleUnderline"/>
          <w:highlight w:val="cyan"/>
        </w:rPr>
        <w:t>powerful tool that plays a vital role in promoting a small business</w:t>
      </w:r>
      <w:r w:rsidRPr="001C43A1">
        <w:rPr>
          <w:rStyle w:val="StyleUnderline"/>
        </w:rPr>
        <w:t xml:space="preserve">. It helps create brand awareness, generate leads, and </w:t>
      </w:r>
      <w:r w:rsidRPr="001C43A1">
        <w:rPr>
          <w:rStyle w:val="StyleUnderline"/>
          <w:highlight w:val="cyan"/>
        </w:rPr>
        <w:t>ultimately drive sales and growth</w:t>
      </w:r>
      <w:r w:rsidRPr="001C43A1">
        <w:rPr>
          <w:rStyle w:val="StyleUnderline"/>
        </w:rPr>
        <w:t xml:space="preserve">. </w:t>
      </w:r>
      <w:r w:rsidRPr="001C43A1">
        <w:rPr>
          <w:sz w:val="16"/>
        </w:rPr>
        <w:t>By implementing effective advertising strategies, small businesses can reach their target audience and establish a strong market presence.</w:t>
      </w:r>
      <w:r w:rsidRPr="0005105A">
        <w:rPr>
          <w:sz w:val="12"/>
        </w:rPr>
        <w:t>¶</w:t>
      </w:r>
      <w:r w:rsidRPr="001C43A1">
        <w:rPr>
          <w:sz w:val="16"/>
        </w:rPr>
        <w:t xml:space="preserve"> </w:t>
      </w:r>
      <w:r w:rsidRPr="001C43A1">
        <w:rPr>
          <w:rStyle w:val="StyleUnderline"/>
        </w:rPr>
        <w:t xml:space="preserve">One key aspect of successful advertising is understanding the customer journey. </w:t>
      </w:r>
      <w:r w:rsidRPr="001C43A1">
        <w:rPr>
          <w:sz w:val="16"/>
        </w:rPr>
        <w:t xml:space="preserve">This involves knowing when and where to engage potential customers, as well as tailoring your messaging to their needs and preferences. </w:t>
      </w:r>
      <w:r w:rsidRPr="001C43A1">
        <w:rPr>
          <w:rStyle w:val="StyleUnderline"/>
          <w:highlight w:val="cyan"/>
        </w:rPr>
        <w:t>Creating</w:t>
      </w:r>
      <w:r w:rsidRPr="001C43A1">
        <w:rPr>
          <w:rStyle w:val="StyleUnderline"/>
        </w:rPr>
        <w:t xml:space="preserve"> a </w:t>
      </w:r>
      <w:r w:rsidRPr="001C43A1">
        <w:rPr>
          <w:rStyle w:val="StyleUnderline"/>
          <w:highlight w:val="cyan"/>
        </w:rPr>
        <w:t>customer-centric approach can greatly improve the impact of your advertising campaigns.</w:t>
      </w:r>
      <w:r w:rsidRPr="0005105A">
        <w:rPr>
          <w:rStyle w:val="StyleUnderline"/>
          <w:sz w:val="12"/>
        </w:rPr>
        <w:t>¶</w:t>
      </w:r>
      <w:r w:rsidRPr="001C43A1">
        <w:rPr>
          <w:sz w:val="16"/>
        </w:rPr>
        <w:t xml:space="preserve"> There are various advertising channels to choose from, each with its own unique set of benefits and drawbacks. Examples include digital ads, like using Amazon Ads for increased visibility and traction, and traditional forms of advertising, such as print, radio, and television ads. It's essential to test different channels and methods to determine what works best for your unique business objectives.</w:t>
      </w:r>
      <w:r w:rsidRPr="0005105A">
        <w:rPr>
          <w:sz w:val="12"/>
        </w:rPr>
        <w:t>¶</w:t>
      </w:r>
      <w:r w:rsidRPr="001C43A1">
        <w:rPr>
          <w:sz w:val="16"/>
        </w:rPr>
        <w:t xml:space="preserve"> An integral component of effective advertising is crafting a strong message that resonates with your audience. </w:t>
      </w:r>
      <w:r w:rsidRPr="001C43A1">
        <w:rPr>
          <w:rStyle w:val="StyleUnderline"/>
        </w:rPr>
        <w:t xml:space="preserve">This includes having a clear call to action, like asking potential customers to sign up for a newsletter or visit a specific webpage. </w:t>
      </w:r>
      <w:r w:rsidRPr="001C43A1">
        <w:rPr>
          <w:sz w:val="16"/>
        </w:rPr>
        <w:t>Further, it's important to be consistent in your branding and messaging to establish a cohesive identity across all advertising channels.</w:t>
      </w:r>
      <w:r w:rsidRPr="0005105A">
        <w:rPr>
          <w:sz w:val="12"/>
        </w:rPr>
        <w:t>¶</w:t>
      </w:r>
      <w:r w:rsidRPr="001C43A1">
        <w:rPr>
          <w:sz w:val="16"/>
        </w:rPr>
        <w:t xml:space="preserve"> </w:t>
      </w:r>
      <w:r w:rsidRPr="001C43A1">
        <w:rPr>
          <w:rStyle w:val="StyleUnderline"/>
        </w:rPr>
        <w:t>Another valuable strategy for small businesses is utilizing cold-email outreach to showcase your work, land clients, and boost profits.</w:t>
      </w:r>
      <w:r w:rsidRPr="001C43A1">
        <w:rPr>
          <w:sz w:val="16"/>
        </w:rPr>
        <w:t xml:space="preserve"> As illustrated by successful entrepreneurs, well-crafted cold-emails can help your business stand out and make lasting connections.</w:t>
      </w:r>
      <w:r w:rsidRPr="0005105A">
        <w:rPr>
          <w:sz w:val="12"/>
        </w:rPr>
        <w:t>¶</w:t>
      </w:r>
      <w:r w:rsidRPr="001C43A1">
        <w:rPr>
          <w:sz w:val="16"/>
        </w:rPr>
        <w:t xml:space="preserve"> In short, understanding the principles of advertising is crucial for small businesses looking to make a mark in their respective industries. </w:t>
      </w:r>
      <w:r w:rsidRPr="001C43A1">
        <w:rPr>
          <w:rStyle w:val="StyleUnderline"/>
          <w:highlight w:val="cyan"/>
        </w:rPr>
        <w:t>By focusing on customer needs, choosing the right channels,</w:t>
      </w:r>
      <w:r w:rsidRPr="001C43A1">
        <w:rPr>
          <w:rStyle w:val="StyleUnderline"/>
        </w:rPr>
        <w:t xml:space="preserve"> crafting compelling messages, and maintaining brand consistency, </w:t>
      </w:r>
      <w:r w:rsidRPr="001C43A1">
        <w:rPr>
          <w:rStyle w:val="StyleUnderline"/>
          <w:highlight w:val="cyan"/>
        </w:rPr>
        <w:t>your advertising efforts are more likely to yield positive results.</w:t>
      </w:r>
      <w:r w:rsidRPr="0005105A">
        <w:rPr>
          <w:rStyle w:val="StyleUnderline"/>
          <w:sz w:val="12"/>
          <w:highlight w:val="cyan"/>
        </w:rPr>
        <w:t>¶</w:t>
      </w:r>
      <w:r w:rsidRPr="001C43A1">
        <w:rPr>
          <w:sz w:val="16"/>
        </w:rPr>
        <w:t xml:space="preserve"> </w:t>
      </w:r>
    </w:p>
    <w:p w14:paraId="4C2252A9" w14:textId="77777777" w:rsidR="00E94DFB" w:rsidRPr="001261C0" w:rsidRDefault="00E94DFB" w:rsidP="00E94DFB">
      <w:pPr>
        <w:pStyle w:val="Heading4"/>
      </w:pPr>
      <w:r w:rsidRPr="001261C0">
        <w:t>The growth of small businesses is key to sustain the economy.</w:t>
      </w:r>
    </w:p>
    <w:p w14:paraId="5BCA0A1D" w14:textId="77777777" w:rsidR="00E94DFB" w:rsidRDefault="00E94DFB" w:rsidP="00E94DFB">
      <w:r w:rsidRPr="001261C0">
        <w:rPr>
          <w:rStyle w:val="Style13ptBold"/>
        </w:rPr>
        <w:t>Rowinski 22</w:t>
      </w:r>
      <w:r>
        <w:t xml:space="preserve">, </w:t>
      </w:r>
      <w:r w:rsidRPr="001261C0">
        <w:t>Martin is the CEO of Boardsi, a corporate board recruitment company, and an investor and author</w:t>
      </w:r>
      <w:r>
        <w:t>, “</w:t>
      </w:r>
      <w:r w:rsidRPr="001261C0">
        <w:t>How Small Businesses Drive The American Economy</w:t>
      </w:r>
      <w:r>
        <w:t xml:space="preserve">”, FORBES, </w:t>
      </w:r>
      <w:hyperlink r:id="rId117" w:history="1">
        <w:r w:rsidRPr="00394970">
          <w:rPr>
            <w:rStyle w:val="Hyperlink"/>
          </w:rPr>
          <w:t>https://www.forbes.com/sites/forbesbusinesscouncil/2022/03/25/how-small-businesses-drive-the-american-economy/</w:t>
        </w:r>
      </w:hyperlink>
      <w:r>
        <w:t xml:space="preserve">, </w:t>
      </w:r>
      <w:r w:rsidRPr="001261C0">
        <w:t>Mar 25, 2022,09:15am EDT</w:t>
      </w:r>
      <w:r>
        <w:t>, Accessed July 8, 2024, PW</w:t>
      </w:r>
    </w:p>
    <w:p w14:paraId="70F2E9E0" w14:textId="77777777" w:rsidR="00E94DFB" w:rsidRDefault="00E94DFB" w:rsidP="00E94DFB">
      <w:pPr>
        <w:rPr>
          <w:rStyle w:val="StyleUnderline"/>
        </w:rPr>
      </w:pPr>
      <w:r w:rsidRPr="001C43A1">
        <w:rPr>
          <w:rStyle w:val="StyleUnderline"/>
        </w:rPr>
        <w:t xml:space="preserve">Just as enough tiny droplets of water slowly fill a bucket, the </w:t>
      </w:r>
      <w:r w:rsidRPr="001C43A1">
        <w:rPr>
          <w:rStyle w:val="StyleUnderline"/>
          <w:highlight w:val="cyan"/>
        </w:rPr>
        <w:t>growth of small businesses fills the U.S.</w:t>
      </w:r>
      <w:r w:rsidRPr="001C43A1">
        <w:rPr>
          <w:rStyle w:val="StyleUnderline"/>
        </w:rPr>
        <w:t xml:space="preserve"> </w:t>
      </w:r>
      <w:r w:rsidRPr="001C43A1">
        <w:rPr>
          <w:rStyle w:val="StyleUnderline"/>
          <w:highlight w:val="cyan"/>
        </w:rPr>
        <w:t>economy</w:t>
      </w:r>
      <w:r w:rsidRPr="001C43A1">
        <w:rPr>
          <w:rStyle w:val="StyleUnderline"/>
        </w:rPr>
        <w:t>.</w:t>
      </w:r>
      <w:r w:rsidRPr="001C43A1">
        <w:rPr>
          <w:sz w:val="16"/>
        </w:rPr>
        <w:t xml:space="preserve"> </w:t>
      </w:r>
      <w:r w:rsidRPr="001C43A1">
        <w:rPr>
          <w:rStyle w:val="StyleUnderline"/>
          <w:highlight w:val="cyan"/>
        </w:rPr>
        <w:t>Big corporations</w:t>
      </w:r>
      <w:r w:rsidRPr="001C43A1">
        <w:rPr>
          <w:rStyle w:val="StyleUnderline"/>
        </w:rPr>
        <w:t xml:space="preserve"> might </w:t>
      </w:r>
      <w:r w:rsidRPr="001C43A1">
        <w:rPr>
          <w:rStyle w:val="StyleUnderline"/>
          <w:highlight w:val="cyan"/>
        </w:rPr>
        <w:t>get a lot of attention</w:t>
      </w:r>
      <w:r w:rsidRPr="001C43A1">
        <w:rPr>
          <w:rStyle w:val="StyleUnderline"/>
        </w:rPr>
        <w:t xml:space="preserve"> when it comes to creating jobs, </w:t>
      </w:r>
      <w:r w:rsidRPr="001C43A1">
        <w:rPr>
          <w:rStyle w:val="StyleUnderline"/>
          <w:highlight w:val="cyan"/>
        </w:rPr>
        <w:t>but small</w:t>
      </w:r>
      <w:r w:rsidRPr="001C43A1">
        <w:rPr>
          <w:rStyle w:val="StyleUnderline"/>
        </w:rPr>
        <w:t xml:space="preserve"> </w:t>
      </w:r>
      <w:r w:rsidRPr="001C43A1">
        <w:rPr>
          <w:rStyle w:val="StyleUnderline"/>
          <w:highlight w:val="cyan"/>
        </w:rPr>
        <w:t>businesses employ more people and are more resilient when times get tough</w:t>
      </w:r>
      <w:r w:rsidRPr="001C43A1">
        <w:rPr>
          <w:rStyle w:val="StyleUnderline"/>
        </w:rPr>
        <w:t>.</w:t>
      </w:r>
      <w:r w:rsidRPr="001C43A1">
        <w:rPr>
          <w:sz w:val="16"/>
        </w:rPr>
        <w:t xml:space="preserve"> Before coming up with something innovative that propelled them into growth, all big businesses once started out small. Not only are small businesses driving the U.S. economy, but they also keep the American dream alive.</w:t>
      </w:r>
      <w:r w:rsidRPr="0005105A">
        <w:rPr>
          <w:sz w:val="12"/>
        </w:rPr>
        <w:t>¶</w:t>
      </w:r>
      <w:r w:rsidRPr="001C43A1">
        <w:rPr>
          <w:sz w:val="16"/>
        </w:rPr>
        <w:t xml:space="preserve"> According to the U.S. Small Business Association (SBA), small businesses of 500 employees or fewer make up 99.9% of all U.S. businesses and 99.7% of firms with paid employees. Of the new jobs created between 1995 and 2020, small businesses accounted for 62%—12.7 million compared to 7.9 million by large enterprises. A 2019 SBA report found that small businesses accounted for 44% of U.S. economic activity. </w:t>
      </w:r>
      <w:r w:rsidRPr="001C43A1">
        <w:rPr>
          <w:rStyle w:val="StyleUnderline"/>
          <w:highlight w:val="cyan"/>
        </w:rPr>
        <w:t>Without small businesses, the American economy and workforce would be a pretty wild landscape to imagine.</w:t>
      </w:r>
      <w:r w:rsidRPr="0005105A">
        <w:rPr>
          <w:rStyle w:val="StyleUnderline"/>
          <w:sz w:val="12"/>
          <w:highlight w:val="cyan"/>
        </w:rPr>
        <w:t>¶</w:t>
      </w:r>
      <w:r w:rsidRPr="001C43A1">
        <w:rPr>
          <w:sz w:val="16"/>
        </w:rPr>
        <w:t xml:space="preserve"> Not only do small businesses provide more jobs, they also bring careers and opportunities. </w:t>
      </w:r>
      <w:r w:rsidRPr="001C43A1">
        <w:rPr>
          <w:rStyle w:val="StyleUnderline"/>
          <w:highlight w:val="cyan"/>
        </w:rPr>
        <w:t>Successful small businesses put money back into their local community</w:t>
      </w:r>
      <w:r w:rsidRPr="001C43A1">
        <w:rPr>
          <w:rStyle w:val="StyleUnderline"/>
        </w:rPr>
        <w:t xml:space="preserve"> through paychecks and taxes, </w:t>
      </w:r>
      <w:r w:rsidRPr="001C43A1">
        <w:rPr>
          <w:rStyle w:val="StyleUnderline"/>
          <w:highlight w:val="cyan"/>
        </w:rPr>
        <w:t>which can support the creation of new small businesses</w:t>
      </w:r>
      <w:r w:rsidRPr="001C43A1">
        <w:rPr>
          <w:rStyle w:val="StyleUnderline"/>
        </w:rPr>
        <w:t xml:space="preserve"> and </w:t>
      </w:r>
      <w:r w:rsidRPr="001C43A1">
        <w:rPr>
          <w:rStyle w:val="StyleUnderline"/>
          <w:highlight w:val="cyan"/>
        </w:rPr>
        <w:t>improve</w:t>
      </w:r>
      <w:r w:rsidRPr="001C43A1">
        <w:rPr>
          <w:rStyle w:val="StyleUnderline"/>
        </w:rPr>
        <w:t xml:space="preserve"> local </w:t>
      </w:r>
      <w:r w:rsidRPr="001C43A1">
        <w:rPr>
          <w:rStyle w:val="StyleUnderline"/>
          <w:highlight w:val="cyan"/>
        </w:rPr>
        <w:t>public services</w:t>
      </w:r>
      <w:r w:rsidRPr="001C43A1">
        <w:rPr>
          <w:rStyle w:val="StyleUnderline"/>
        </w:rPr>
        <w:t>.</w:t>
      </w:r>
      <w:r w:rsidRPr="001C43A1">
        <w:rPr>
          <w:sz w:val="16"/>
        </w:rPr>
        <w:t xml:space="preserve"> No matter how small it starts—one, two, five, 10 employees—within that town, the city or the county, your small business creates new economies where once there was nothing.</w:t>
      </w:r>
      <w:r w:rsidRPr="0005105A">
        <w:rPr>
          <w:sz w:val="12"/>
        </w:rPr>
        <w:t>¶</w:t>
      </w:r>
      <w:r w:rsidRPr="001C43A1">
        <w:rPr>
          <w:sz w:val="16"/>
        </w:rPr>
        <w:t xml:space="preserve"> </w:t>
      </w:r>
      <w:r w:rsidRPr="001C43A1">
        <w:rPr>
          <w:rStyle w:val="StyleUnderline"/>
        </w:rPr>
        <w:t xml:space="preserve">Small businesses are also better able to focus more energy on their customers and their needs, which can make them more adaptable to change in times of economic uncertainty. </w:t>
      </w:r>
      <w:r w:rsidRPr="001C43A1">
        <w:rPr>
          <w:sz w:val="16"/>
        </w:rPr>
        <w:t>A global health crisis may have rocked the economy, but the formation of new U.S. businesses intending to hire employees rose to historic peaks in 2021, with nearly 1.4 million applications by September and over 400,000 more than at the same point in 2019. When tough times for big businesses lead to layoffs, small businesses become an opportunity.</w:t>
      </w:r>
      <w:r w:rsidRPr="0005105A">
        <w:rPr>
          <w:sz w:val="12"/>
        </w:rPr>
        <w:t>¶</w:t>
      </w:r>
      <w:r w:rsidRPr="001C43A1">
        <w:rPr>
          <w:sz w:val="16"/>
        </w:rPr>
        <w:t xml:space="preserve"> </w:t>
      </w:r>
      <w:r w:rsidRPr="001C43A1">
        <w:rPr>
          <w:rStyle w:val="StyleUnderline"/>
          <w:highlight w:val="cyan"/>
        </w:rPr>
        <w:t>To become big,</w:t>
      </w:r>
      <w:r w:rsidRPr="001C43A1">
        <w:rPr>
          <w:rStyle w:val="StyleUnderline"/>
        </w:rPr>
        <w:t xml:space="preserve"> </w:t>
      </w:r>
      <w:r w:rsidRPr="001C43A1">
        <w:rPr>
          <w:rStyle w:val="StyleUnderline"/>
          <w:highlight w:val="cyan"/>
        </w:rPr>
        <w:t>all businesses once started out small</w:t>
      </w:r>
      <w:r w:rsidRPr="001C43A1">
        <w:rPr>
          <w:rStyle w:val="StyleUnderline"/>
        </w:rPr>
        <w:t>. In 1978, when the track-and-field coach and his former student who founded Blue Ribbon Sports by making running shoes with a waffle iron changed their company name to Nike, they never imagined it would become the massive multinational corporation that it is today.</w:t>
      </w:r>
      <w:r w:rsidRPr="001C43A1">
        <w:rPr>
          <w:sz w:val="16"/>
        </w:rPr>
        <w:t xml:space="preserve"> The two high school friends and devoted computer tinkerers who ended up founding their own software company in 1975 under the name Microsoft could never have expected how large their once small business venture would soon become.</w:t>
      </w:r>
      <w:r w:rsidRPr="0005105A">
        <w:rPr>
          <w:sz w:val="12"/>
        </w:rPr>
        <w:t>¶</w:t>
      </w:r>
      <w:r w:rsidRPr="001C43A1">
        <w:rPr>
          <w:sz w:val="16"/>
        </w:rPr>
        <w:t xml:space="preserve"> </w:t>
      </w:r>
      <w:r w:rsidRPr="001C43A1">
        <w:rPr>
          <w:rStyle w:val="StyleUnderline"/>
          <w:highlight w:val="cyan"/>
        </w:rPr>
        <w:t>Small businesses</w:t>
      </w:r>
      <w:r w:rsidRPr="001C43A1">
        <w:rPr>
          <w:rStyle w:val="StyleUnderline"/>
        </w:rPr>
        <w:t xml:space="preserve"> </w:t>
      </w:r>
      <w:r w:rsidRPr="001C43A1">
        <w:rPr>
          <w:rStyle w:val="StyleUnderline"/>
          <w:highlight w:val="cyan"/>
        </w:rPr>
        <w:t>grow because they draw innovation</w:t>
      </w:r>
      <w:r w:rsidRPr="001C43A1">
        <w:rPr>
          <w:rStyle w:val="StyleUnderline"/>
        </w:rPr>
        <w:t xml:space="preserve">, attracting talent that brings inventions or new solutions to old ways of doing business that larger corporations have less flexibility to incorporate. This is why big companies today want to acquire small businesses, for their innovators. </w:t>
      </w:r>
      <w:r w:rsidRPr="001C43A1">
        <w:rPr>
          <w:rStyle w:val="StyleUnderline"/>
          <w:highlight w:val="cyan"/>
        </w:rPr>
        <w:t>Apple and Google may be known for their innovation, but they also buy up small startups with innovative new technology to boost this development.</w:t>
      </w:r>
      <w:r w:rsidRPr="0005105A">
        <w:rPr>
          <w:rStyle w:val="StyleUnderline"/>
          <w:sz w:val="12"/>
          <w:highlight w:val="cyan"/>
        </w:rPr>
        <w:t>¶</w:t>
      </w:r>
      <w:r w:rsidRPr="001C43A1">
        <w:rPr>
          <w:sz w:val="16"/>
        </w:rPr>
        <w:t xml:space="preserve"> Big businesses and even big government projects depend on small businesses as subcontractors, vendors and customers. Federal bills focusing on new jobs to come out of a recession talk a lot about building bridges and freeways, but less about the small businesses across the country that bid for these contracts and carry them out. No matter where you find significant economic development, small businesses are behind it.</w:t>
      </w:r>
      <w:r w:rsidRPr="0005105A">
        <w:rPr>
          <w:sz w:val="12"/>
        </w:rPr>
        <w:t>¶</w:t>
      </w:r>
      <w:r w:rsidRPr="001C43A1">
        <w:rPr>
          <w:sz w:val="16"/>
        </w:rPr>
        <w:t xml:space="preserve"> Small Businesses: The American Dream</w:t>
      </w:r>
      <w:r w:rsidRPr="0005105A">
        <w:rPr>
          <w:sz w:val="12"/>
        </w:rPr>
        <w:t>¶</w:t>
      </w:r>
      <w:r w:rsidRPr="001C43A1">
        <w:rPr>
          <w:sz w:val="16"/>
        </w:rPr>
        <w:t xml:space="preserve"> </w:t>
      </w:r>
      <w:r w:rsidRPr="001C43A1">
        <w:rPr>
          <w:rStyle w:val="StyleUnderline"/>
        </w:rPr>
        <w:t xml:space="preserve">The </w:t>
      </w:r>
      <w:r w:rsidRPr="001C43A1">
        <w:rPr>
          <w:rStyle w:val="StyleUnderline"/>
          <w:highlight w:val="cyan"/>
        </w:rPr>
        <w:t>opportunity for people to found</w:t>
      </w:r>
      <w:r w:rsidRPr="001C43A1">
        <w:rPr>
          <w:rStyle w:val="StyleUnderline"/>
        </w:rPr>
        <w:t xml:space="preserve">, </w:t>
      </w:r>
      <w:r w:rsidRPr="001C43A1">
        <w:rPr>
          <w:rStyle w:val="StyleUnderline"/>
          <w:highlight w:val="cyan"/>
        </w:rPr>
        <w:t>run or work for small businesses is the pathway to achieving the American dream</w:t>
      </w:r>
      <w:r w:rsidRPr="001C43A1">
        <w:rPr>
          <w:rStyle w:val="StyleUnderline"/>
        </w:rPr>
        <w:t xml:space="preserve">. </w:t>
      </w:r>
      <w:r w:rsidRPr="001C43A1">
        <w:rPr>
          <w:rStyle w:val="StyleUnderline"/>
          <w:highlight w:val="cyan"/>
        </w:rPr>
        <w:t>It creates an environment of mythical energy where desires are fulfilled and innovation is at its peak.</w:t>
      </w:r>
      <w:r w:rsidRPr="001C43A1">
        <w:rPr>
          <w:rStyle w:val="StyleUnderline"/>
        </w:rPr>
        <w:t xml:space="preserve"> </w:t>
      </w:r>
      <w:r w:rsidRPr="001C43A1">
        <w:rPr>
          <w:sz w:val="16"/>
        </w:rPr>
        <w:t>Creating small businesses, becoming profitable and hiring people to share in those economic gains is what makes this country free. Foreigners who lack those same opportunities in their own country come to America seeking their own dream—and I should know: I’m one of them.</w:t>
      </w:r>
      <w:r w:rsidRPr="0005105A">
        <w:rPr>
          <w:sz w:val="12"/>
        </w:rPr>
        <w:t>¶</w:t>
      </w:r>
      <w:r w:rsidRPr="001C43A1">
        <w:rPr>
          <w:sz w:val="16"/>
        </w:rPr>
        <w:t xml:space="preserve"> Because of their importance, big business campaigns should consider their ability to support small businesses, therefore encouraging thriving economies. A strong economy supports both big and small businesses, but no society can thrive without the presence of small businesses. </w:t>
      </w:r>
      <w:r w:rsidRPr="001C43A1">
        <w:rPr>
          <w:rStyle w:val="StyleUnderline"/>
          <w:highlight w:val="cyan"/>
        </w:rPr>
        <w:t>Corporations are reliant on small businesses to allow them to continue to succeed</w:t>
      </w:r>
      <w:r w:rsidRPr="001C43A1">
        <w:rPr>
          <w:rStyle w:val="StyleUnderline"/>
        </w:rPr>
        <w:t>. By helping your neighbor, you ultimately are helping yourself (and your business).</w:t>
      </w:r>
      <w:r w:rsidRPr="001C43A1">
        <w:rPr>
          <w:sz w:val="16"/>
        </w:rPr>
        <w:t xml:space="preserve"> Businesses, in particular, should consider supporting small businesses by, for example:</w:t>
      </w:r>
      <w:r w:rsidRPr="0005105A">
        <w:rPr>
          <w:sz w:val="12"/>
        </w:rPr>
        <w:t>¶</w:t>
      </w:r>
      <w:r w:rsidRPr="001C43A1">
        <w:rPr>
          <w:sz w:val="16"/>
        </w:rPr>
        <w:t xml:space="preserve"> • Sourcing ingredients for your restaurant from local farmers.</w:t>
      </w:r>
      <w:r w:rsidRPr="0005105A">
        <w:rPr>
          <w:sz w:val="12"/>
        </w:rPr>
        <w:t>¶</w:t>
      </w:r>
      <w:r w:rsidRPr="001C43A1">
        <w:rPr>
          <w:sz w:val="16"/>
        </w:rPr>
        <w:t xml:space="preserve"> • Selling small businesses' products in your storefront.</w:t>
      </w:r>
      <w:r w:rsidRPr="0005105A">
        <w:rPr>
          <w:sz w:val="12"/>
        </w:rPr>
        <w:t>¶</w:t>
      </w:r>
      <w:r w:rsidRPr="001C43A1">
        <w:rPr>
          <w:sz w:val="16"/>
        </w:rPr>
        <w:t xml:space="preserve"> • Sharing social media posts from small businesses.</w:t>
      </w:r>
      <w:r w:rsidRPr="0005105A">
        <w:rPr>
          <w:sz w:val="12"/>
        </w:rPr>
        <w:t>¶</w:t>
      </w:r>
      <w:r w:rsidRPr="001C43A1">
        <w:rPr>
          <w:sz w:val="16"/>
        </w:rPr>
        <w:t xml:space="preserve"> Small businesses are everywhere, but everyone in the U.S. has the right to create their own from the ground up, as well as the necessary access to the technology, investors, loans and government support to help out. This well-developed support system attracts a huge pool of dreamers: immigrants with the hopes of achieving their lifelong goals, creating something new and finding success. </w:t>
      </w:r>
      <w:r w:rsidRPr="001C43A1">
        <w:rPr>
          <w:rStyle w:val="StyleUnderline"/>
        </w:rPr>
        <w:t xml:space="preserve">For them, arriving here is like diving into a crystal-clear pool of opportunity—they can see it and go after it. </w:t>
      </w:r>
      <w:r w:rsidRPr="001C43A1">
        <w:rPr>
          <w:rStyle w:val="StyleUnderline"/>
          <w:highlight w:val="cyan"/>
        </w:rPr>
        <w:t>Small businesses make this possible.</w:t>
      </w:r>
      <w:r w:rsidRPr="0005105A">
        <w:rPr>
          <w:rStyle w:val="StyleUnderline"/>
          <w:sz w:val="12"/>
          <w:highlight w:val="cyan"/>
        </w:rPr>
        <w:t>¶</w:t>
      </w:r>
      <w:r w:rsidRPr="001C43A1">
        <w:rPr>
          <w:rStyle w:val="StyleUnderline"/>
        </w:rPr>
        <w:t xml:space="preserve"> While government aid is necessary to continue supporting small business growth, so is consumer support. Inexpensive products delivered to your home from Amazon are nice, but also consider supporting small businesses.</w:t>
      </w:r>
      <w:r w:rsidRPr="001C43A1">
        <w:rPr>
          <w:sz w:val="16"/>
        </w:rPr>
        <w:t xml:space="preserve"> Don’t be so quick to judge and leave negative reviews because of one bad day. Instead, make an effort to put money back into the main drivers of our economy and look to them for employment opportunities to help them keep their doors open. </w:t>
      </w:r>
      <w:r w:rsidRPr="001C43A1">
        <w:rPr>
          <w:rStyle w:val="StyleUnderline"/>
          <w:highlight w:val="cyan"/>
        </w:rPr>
        <w:t>The</w:t>
      </w:r>
      <w:r w:rsidRPr="001C43A1">
        <w:rPr>
          <w:rStyle w:val="StyleUnderline"/>
        </w:rPr>
        <w:t xml:space="preserve"> </w:t>
      </w:r>
      <w:r w:rsidRPr="001C43A1">
        <w:rPr>
          <w:rStyle w:val="StyleUnderline"/>
          <w:highlight w:val="cyan"/>
        </w:rPr>
        <w:t>more we encourage small businesses, the longer we keep the American dream alive.</w:t>
      </w:r>
    </w:p>
    <w:p w14:paraId="3203336E" w14:textId="77777777" w:rsidR="00E94DFB" w:rsidRPr="003D30B2" w:rsidRDefault="00E94DFB" w:rsidP="00E94DFB">
      <w:pPr>
        <w:pStyle w:val="Heading4"/>
      </w:pPr>
      <w:r w:rsidRPr="003D30B2">
        <w:t xml:space="preserve">Economic stagnation could result in democratic backsliding which causes public distrust. </w:t>
      </w:r>
    </w:p>
    <w:p w14:paraId="3FD8E2F2" w14:textId="77777777" w:rsidR="00E94DFB" w:rsidRPr="003D30B2" w:rsidRDefault="00E94DFB" w:rsidP="00E94DFB">
      <w:r w:rsidRPr="003D30B2">
        <w:rPr>
          <w:rStyle w:val="Style13ptBold"/>
        </w:rPr>
        <w:t>NÚÑEZ 24</w:t>
      </w:r>
      <w:r w:rsidRPr="003D30B2">
        <w:t xml:space="preserve">, ROGELIO Senior Research Associate at the Real Instituto Elcano and professor at several universities. PhD in Contemporary Latin American History from the Instituto Universitario de Investigación Ortega y Gasset of the Complutense University of Madrid, “Without growth there is no paradise”, May 1, 2024, Latinoamérica 21, </w:t>
      </w:r>
      <w:hyperlink r:id="rId118" w:history="1">
        <w:r w:rsidRPr="003D30B2">
          <w:rPr>
            <w:rStyle w:val="Hyperlink"/>
          </w:rPr>
          <w:t>https://latinoamerica21.com/en/without-growth-there-is-no-paradise/</w:t>
        </w:r>
      </w:hyperlink>
      <w:r w:rsidRPr="003D30B2">
        <w:t>, Accessed July 8, 2024, PW</w:t>
      </w:r>
    </w:p>
    <w:p w14:paraId="7E872B89" w14:textId="77777777" w:rsidR="00E94DFB" w:rsidRPr="0005105A" w:rsidRDefault="00E94DFB" w:rsidP="00E94DFB">
      <w:pPr>
        <w:rPr>
          <w:rStyle w:val="StyleUnderline"/>
        </w:rPr>
      </w:pPr>
      <w:r w:rsidRPr="00C233EF">
        <w:rPr>
          <w:rStyle w:val="StyleUnderline"/>
          <w:highlight w:val="cyan"/>
        </w:rPr>
        <w:t>Latin America faces numerous challenges to achieve</w:t>
      </w:r>
      <w:r w:rsidRPr="00C233EF">
        <w:rPr>
          <w:rStyle w:val="StyleUnderline"/>
        </w:rPr>
        <w:t xml:space="preserve"> inclusive</w:t>
      </w:r>
      <w:r w:rsidRPr="0005105A">
        <w:rPr>
          <w:rStyle w:val="StyleUnderline"/>
        </w:rPr>
        <w:t xml:space="preserve">, long-term </w:t>
      </w:r>
      <w:r w:rsidRPr="00C233EF">
        <w:rPr>
          <w:rStyle w:val="StyleUnderline"/>
          <w:highlight w:val="cyan"/>
        </w:rPr>
        <w:t>development with political stability.</w:t>
      </w:r>
      <w:r w:rsidRPr="0005105A">
        <w:rPr>
          <w:sz w:val="16"/>
        </w:rPr>
        <w:t xml:space="preserve"> </w:t>
      </w:r>
      <w:r w:rsidRPr="0005105A">
        <w:rPr>
          <w:rStyle w:val="StyleUnderline"/>
        </w:rPr>
        <w:t xml:space="preserve">These are institutional, </w:t>
      </w:r>
      <w:r w:rsidRPr="00C233EF">
        <w:rPr>
          <w:rStyle w:val="StyleUnderline"/>
          <w:highlight w:val="cyan"/>
        </w:rPr>
        <w:t>political</w:t>
      </w:r>
      <w:r w:rsidRPr="0005105A">
        <w:rPr>
          <w:rStyle w:val="StyleUnderline"/>
        </w:rPr>
        <w:t xml:space="preserve">, </w:t>
      </w:r>
      <w:r w:rsidRPr="00C233EF">
        <w:rPr>
          <w:rStyle w:val="StyleUnderline"/>
          <w:highlight w:val="cyan"/>
        </w:rPr>
        <w:t>social</w:t>
      </w:r>
      <w:r w:rsidRPr="0005105A">
        <w:rPr>
          <w:rStyle w:val="StyleUnderline"/>
        </w:rPr>
        <w:t xml:space="preserve">, </w:t>
      </w:r>
      <w:r w:rsidRPr="00C233EF">
        <w:rPr>
          <w:rStyle w:val="StyleUnderline"/>
          <w:highlight w:val="cyan"/>
        </w:rPr>
        <w:t>cultural</w:t>
      </w:r>
      <w:r w:rsidRPr="0005105A">
        <w:rPr>
          <w:rStyle w:val="StyleUnderline"/>
        </w:rPr>
        <w:t xml:space="preserve">, and </w:t>
      </w:r>
      <w:r w:rsidRPr="00C233EF">
        <w:rPr>
          <w:rStyle w:val="StyleUnderline"/>
          <w:highlight w:val="cyan"/>
        </w:rPr>
        <w:t>economic challenges</w:t>
      </w:r>
      <w:r w:rsidRPr="0005105A">
        <w:rPr>
          <w:rStyle w:val="StyleUnderline"/>
        </w:rPr>
        <w:t xml:space="preserve">. All are interrelated, but </w:t>
      </w:r>
      <w:r w:rsidRPr="00C233EF">
        <w:rPr>
          <w:rStyle w:val="StyleUnderline"/>
          <w:highlight w:val="cyan"/>
        </w:rPr>
        <w:t>the</w:t>
      </w:r>
      <w:r w:rsidRPr="0005105A">
        <w:rPr>
          <w:rStyle w:val="StyleUnderline"/>
        </w:rPr>
        <w:t xml:space="preserve"> </w:t>
      </w:r>
      <w:r w:rsidRPr="00C233EF">
        <w:rPr>
          <w:rStyle w:val="StyleUnderline"/>
          <w:highlight w:val="cyan"/>
        </w:rPr>
        <w:t>cornerstone is the economy</w:t>
      </w:r>
      <w:r w:rsidRPr="0005105A">
        <w:rPr>
          <w:rStyle w:val="StyleUnderline"/>
        </w:rPr>
        <w:t>.</w:t>
      </w:r>
      <w:r w:rsidRPr="0005105A">
        <w:rPr>
          <w:rStyle w:val="StyleUnderline"/>
          <w:sz w:val="12"/>
        </w:rPr>
        <w:t>¶</w:t>
      </w:r>
      <w:r w:rsidRPr="0005105A">
        <w:rPr>
          <w:sz w:val="16"/>
        </w:rPr>
        <w:t xml:space="preserve"> The </w:t>
      </w:r>
      <w:r w:rsidRPr="0005105A">
        <w:rPr>
          <w:rStyle w:val="StyleUnderline"/>
        </w:rPr>
        <w:t xml:space="preserve">current </w:t>
      </w:r>
      <w:r w:rsidRPr="00C233EF">
        <w:rPr>
          <w:rStyle w:val="StyleUnderline"/>
          <w:highlight w:val="cyan"/>
        </w:rPr>
        <w:t>economic stagnation in the region since 2014</w:t>
      </w:r>
      <w:r w:rsidRPr="0005105A">
        <w:rPr>
          <w:sz w:val="16"/>
        </w:rPr>
        <w:t xml:space="preserve">, which institutions such as the International Monetary Fund (IMF) and the Economic Commission for Latin America and the Caribbean (ECLAC) have defined as the “second lost decade” (2014/2023), </w:t>
      </w:r>
      <w:r w:rsidRPr="0005105A">
        <w:rPr>
          <w:rStyle w:val="StyleUnderline"/>
        </w:rPr>
        <w:t>has become the turning point for a development model that has reached its ceiling after the end of the boom time</w:t>
      </w:r>
      <w:r w:rsidRPr="0005105A">
        <w:rPr>
          <w:sz w:val="16"/>
        </w:rPr>
        <w:t xml:space="preserve"> (the Golden Decade, 2003-2013). </w:t>
      </w:r>
      <w:r w:rsidRPr="0005105A">
        <w:rPr>
          <w:rStyle w:val="StyleUnderline"/>
        </w:rPr>
        <w:t xml:space="preserve">Latin America has </w:t>
      </w:r>
      <w:r w:rsidRPr="00C233EF">
        <w:rPr>
          <w:rStyle w:val="StyleUnderline"/>
          <w:highlight w:val="cyan"/>
        </w:rPr>
        <w:t>been living for ten years amid</w:t>
      </w:r>
      <w:r w:rsidRPr="0005105A">
        <w:rPr>
          <w:rStyle w:val="StyleUnderline"/>
        </w:rPr>
        <w:t xml:space="preserve"> </w:t>
      </w:r>
      <w:r w:rsidRPr="00C233EF">
        <w:rPr>
          <w:rStyle w:val="StyleUnderline"/>
          <w:highlight w:val="cyan"/>
        </w:rPr>
        <w:t>stagnation or weak economic expansion</w:t>
      </w:r>
      <w:r w:rsidRPr="0005105A">
        <w:rPr>
          <w:rStyle w:val="StyleUnderline"/>
        </w:rPr>
        <w:t xml:space="preserve"> </w:t>
      </w:r>
      <w:r w:rsidRPr="0005105A">
        <w:rPr>
          <w:sz w:val="16"/>
        </w:rPr>
        <w:t xml:space="preserve">(2013, 2014, 2015, 2018, 2019, 2022 and 2023) and crisis (2016, 2017 and 2020) </w:t>
      </w:r>
      <w:r w:rsidRPr="0005105A">
        <w:rPr>
          <w:rStyle w:val="StyleUnderline"/>
        </w:rPr>
        <w:t xml:space="preserve">with the only exception of 2021, an atypical year due to the rebound effect after the pandemic recession of the previous year. </w:t>
      </w:r>
      <w:r w:rsidRPr="0005105A">
        <w:rPr>
          <w:sz w:val="16"/>
        </w:rPr>
        <w:t>Latin America needs to grow at around 5% to absorb social demands and achieve growth with development and thus avoid the trap of middle-income countries. And that goal is far off at present: the IMF estimates that the average regional Gross Domestic Product (GDP) for Latin America and the Caribbean will grow 2% this year, after 2.3% last year and 2.5% in 2025.</w:t>
      </w:r>
      <w:r w:rsidRPr="0005105A">
        <w:rPr>
          <w:sz w:val="12"/>
        </w:rPr>
        <w:t>¶</w:t>
      </w:r>
      <w:r w:rsidRPr="0005105A">
        <w:rPr>
          <w:sz w:val="16"/>
        </w:rPr>
        <w:t xml:space="preserve"> Colombian economist José Antonio Ocampo notes, “Average annual growth remained slightly below 0.9% during 2014-2023, worse than the 1.3% rate of the 1980s. However, </w:t>
      </w:r>
      <w:r w:rsidRPr="0005105A">
        <w:rPr>
          <w:rStyle w:val="StyleUnderline"/>
        </w:rPr>
        <w:t xml:space="preserve">GDP per capita is projected to be slightly higher in 2023 than in 2013, due to slower population growth. In contrast, it was not until 1994 that the region’s GDP per capita returned to its 1980 level. </w:t>
      </w:r>
      <w:r w:rsidRPr="00C233EF">
        <w:rPr>
          <w:rStyle w:val="StyleUnderline"/>
          <w:highlight w:val="cyan"/>
        </w:rPr>
        <w:t>Latin America therefore has a</w:t>
      </w:r>
      <w:r w:rsidRPr="0005105A">
        <w:rPr>
          <w:rStyle w:val="StyleUnderline"/>
        </w:rPr>
        <w:t xml:space="preserve"> </w:t>
      </w:r>
      <w:r w:rsidRPr="00C233EF">
        <w:rPr>
          <w:rStyle w:val="StyleUnderline"/>
          <w:highlight w:val="cyan"/>
        </w:rPr>
        <w:t>serious growth problem</w:t>
      </w:r>
      <w:r w:rsidRPr="0005105A">
        <w:rPr>
          <w:rStyle w:val="StyleUnderline"/>
        </w:rPr>
        <w:t>.”</w:t>
      </w:r>
      <w:r w:rsidRPr="0005105A">
        <w:rPr>
          <w:sz w:val="12"/>
        </w:rPr>
        <w:t>¶</w:t>
      </w:r>
      <w:r w:rsidRPr="0005105A">
        <w:rPr>
          <w:sz w:val="16"/>
        </w:rPr>
        <w:t xml:space="preserve"> A new lost decade</w:t>
      </w:r>
      <w:r w:rsidRPr="0005105A">
        <w:rPr>
          <w:sz w:val="12"/>
        </w:rPr>
        <w:t>¶</w:t>
      </w:r>
      <w:r w:rsidRPr="0005105A">
        <w:rPr>
          <w:sz w:val="16"/>
        </w:rPr>
        <w:t xml:space="preserve"> This second lost decade has brought to light a set of structural problems that have been weighing down Latin American countries since 2013 and even earlier: </w:t>
      </w:r>
      <w:r w:rsidRPr="0005105A">
        <w:rPr>
          <w:rStyle w:val="StyleUnderline"/>
        </w:rPr>
        <w:t xml:space="preserve">a </w:t>
      </w:r>
      <w:r w:rsidRPr="00C233EF">
        <w:rPr>
          <w:rStyle w:val="StyleUnderline"/>
          <w:highlight w:val="cyan"/>
        </w:rPr>
        <w:t>dysfunctional economic and political model that does</w:t>
      </w:r>
      <w:r w:rsidRPr="0005105A">
        <w:rPr>
          <w:rStyle w:val="StyleUnderline"/>
        </w:rPr>
        <w:t xml:space="preserve"> </w:t>
      </w:r>
      <w:r w:rsidRPr="00C233EF">
        <w:rPr>
          <w:rStyle w:val="StyleUnderline"/>
          <w:highlight w:val="cyan"/>
        </w:rPr>
        <w:t>not guarantee long-term economic growth</w:t>
      </w:r>
      <w:r w:rsidRPr="0005105A">
        <w:rPr>
          <w:rStyle w:val="StyleUnderline"/>
        </w:rPr>
        <w:t xml:space="preserve">, </w:t>
      </w:r>
      <w:r w:rsidRPr="0005105A">
        <w:rPr>
          <w:sz w:val="16"/>
        </w:rPr>
        <w:t>nor sustainable and inclusive development,</w:t>
      </w:r>
      <w:r w:rsidRPr="0005105A">
        <w:rPr>
          <w:rStyle w:val="StyleUnderline"/>
        </w:rPr>
        <w:t xml:space="preserve"> nor has it been </w:t>
      </w:r>
      <w:r w:rsidRPr="00C233EF">
        <w:rPr>
          <w:rStyle w:val="StyleUnderline"/>
        </w:rPr>
        <w:t>accompanied by</w:t>
      </w:r>
      <w:r w:rsidRPr="0005105A">
        <w:rPr>
          <w:rStyle w:val="StyleUnderline"/>
        </w:rPr>
        <w:t xml:space="preserve"> an effective state and efficient public administrations when it comes to implementing public policies favorable to vulnerable sectors </w:t>
      </w:r>
      <w:r w:rsidRPr="0005105A">
        <w:rPr>
          <w:sz w:val="16"/>
        </w:rPr>
        <w:t>and capable of channeling the demands of the emerging middle classes.</w:t>
      </w:r>
      <w:r w:rsidRPr="0005105A">
        <w:rPr>
          <w:sz w:val="12"/>
        </w:rPr>
        <w:t>¶</w:t>
      </w:r>
      <w:r w:rsidRPr="0005105A">
        <w:rPr>
          <w:rStyle w:val="StyleUnderline"/>
        </w:rPr>
        <w:t xml:space="preserve"> </w:t>
      </w:r>
      <w:r w:rsidRPr="00C233EF">
        <w:rPr>
          <w:rStyle w:val="StyleUnderline"/>
          <w:highlight w:val="cyan"/>
        </w:rPr>
        <w:t>Among the effects of</w:t>
      </w:r>
      <w:r w:rsidRPr="0005105A">
        <w:rPr>
          <w:rStyle w:val="StyleUnderline"/>
        </w:rPr>
        <w:t xml:space="preserve"> </w:t>
      </w:r>
      <w:r w:rsidRPr="00C233EF">
        <w:rPr>
          <w:rStyle w:val="StyleUnderline"/>
          <w:highlight w:val="cyan"/>
        </w:rPr>
        <w:t>this second lost decade is the increase in the malaise of societies</w:t>
      </w:r>
      <w:r w:rsidRPr="0005105A">
        <w:rPr>
          <w:rStyle w:val="StyleUnderline"/>
        </w:rPr>
        <w:t xml:space="preserve">, </w:t>
      </w:r>
      <w:r w:rsidRPr="00C233EF">
        <w:rPr>
          <w:rStyle w:val="StyleUnderline"/>
          <w:highlight w:val="cyan"/>
        </w:rPr>
        <w:t>linked to this weak economic expansion and</w:t>
      </w:r>
      <w:r w:rsidRPr="0005105A">
        <w:rPr>
          <w:rStyle w:val="StyleUnderline"/>
        </w:rPr>
        <w:t xml:space="preserve"> </w:t>
      </w:r>
      <w:r w:rsidRPr="00C233EF">
        <w:rPr>
          <w:rStyle w:val="StyleUnderline"/>
          <w:highlight w:val="cyan"/>
        </w:rPr>
        <w:t>social deterioration</w:t>
      </w:r>
      <w:r w:rsidRPr="0005105A">
        <w:rPr>
          <w:sz w:val="16"/>
        </w:rPr>
        <w:t>. For instance,</w:t>
      </w:r>
      <w:r w:rsidRPr="0005105A">
        <w:rPr>
          <w:rStyle w:val="StyleUnderline"/>
        </w:rPr>
        <w:t xml:space="preserve"> </w:t>
      </w:r>
      <w:r w:rsidRPr="00C233EF">
        <w:rPr>
          <w:rStyle w:val="StyleUnderline"/>
          <w:highlight w:val="cyan"/>
        </w:rPr>
        <w:t>increased insecurity, poverty, inequality, and</w:t>
      </w:r>
      <w:r w:rsidRPr="00C233EF">
        <w:rPr>
          <w:sz w:val="16"/>
          <w:highlight w:val="cyan"/>
        </w:rPr>
        <w:t>,</w:t>
      </w:r>
      <w:r w:rsidRPr="0005105A">
        <w:rPr>
          <w:sz w:val="16"/>
        </w:rPr>
        <w:t xml:space="preserve"> above all,</w:t>
      </w:r>
      <w:r w:rsidRPr="0005105A">
        <w:rPr>
          <w:rStyle w:val="StyleUnderline"/>
        </w:rPr>
        <w:t xml:space="preserve"> the </w:t>
      </w:r>
      <w:r w:rsidRPr="00C233EF">
        <w:rPr>
          <w:rStyle w:val="StyleUnderline"/>
          <w:highlight w:val="cyan"/>
        </w:rPr>
        <w:t>vulnerability of the</w:t>
      </w:r>
      <w:r w:rsidRPr="0005105A">
        <w:rPr>
          <w:rStyle w:val="StyleUnderline"/>
        </w:rPr>
        <w:t xml:space="preserve"> </w:t>
      </w:r>
      <w:r w:rsidRPr="00C233EF">
        <w:rPr>
          <w:rStyle w:val="StyleUnderline"/>
          <w:highlight w:val="cyan"/>
        </w:rPr>
        <w:t>middle classes</w:t>
      </w:r>
      <w:r w:rsidRPr="0005105A">
        <w:rPr>
          <w:rStyle w:val="StyleUnderline"/>
        </w:rPr>
        <w:t xml:space="preserve">, </w:t>
      </w:r>
      <w:r w:rsidRPr="0005105A">
        <w:rPr>
          <w:sz w:val="16"/>
        </w:rPr>
        <w:t>which has given rise to a permanent punishment vote for the management of the ruling classes — toward those in power — and, in some cases,</w:t>
      </w:r>
      <w:r w:rsidRPr="0005105A">
        <w:rPr>
          <w:rStyle w:val="StyleUnderline"/>
        </w:rPr>
        <w:t xml:space="preserve"> has translated into a vote supporting anti-system options.</w:t>
      </w:r>
      <w:r w:rsidRPr="0005105A">
        <w:rPr>
          <w:rStyle w:val="StyleUnderline"/>
          <w:sz w:val="12"/>
        </w:rPr>
        <w:t>¶</w:t>
      </w:r>
      <w:r w:rsidRPr="0005105A">
        <w:rPr>
          <w:sz w:val="16"/>
        </w:rPr>
        <w:t xml:space="preserve"> In the last decade, various authors such as the Peruvian Alberto Vergara have tried to reflect on “what” and “why” of what is happening to the citizenry</w:t>
      </w:r>
      <w:r w:rsidRPr="0005105A">
        <w:rPr>
          <w:rStyle w:val="StyleUnderline"/>
        </w:rPr>
        <w:t>. They agree that the Latin American malaise, which has a long historical tradition, has been exacerbated and has increased.</w:t>
      </w:r>
      <w:r w:rsidRPr="0005105A">
        <w:rPr>
          <w:sz w:val="16"/>
        </w:rPr>
        <w:t xml:space="preserve"> The clash has become more evident: between a citizenry with growing expectations that ends up being disappointed by states that claim to be republican and efficient but that daily disappoint that promise. This is because they are not only inefficient but also far removed from the problems of the citizenry. These are weak democracies with low institutionalization, “half-way republics”.</w:t>
      </w:r>
      <w:r w:rsidRPr="0005105A">
        <w:rPr>
          <w:sz w:val="12"/>
        </w:rPr>
        <w:t>¶</w:t>
      </w:r>
      <w:r w:rsidRPr="0005105A">
        <w:rPr>
          <w:sz w:val="16"/>
        </w:rPr>
        <w:t xml:space="preserve"> The consequences of stagnation</w:t>
      </w:r>
      <w:r w:rsidRPr="0005105A">
        <w:rPr>
          <w:sz w:val="12"/>
        </w:rPr>
        <w:t>¶</w:t>
      </w:r>
      <w:r w:rsidRPr="0005105A">
        <w:rPr>
          <w:sz w:val="16"/>
        </w:rPr>
        <w:t xml:space="preserve"> </w:t>
      </w:r>
      <w:r w:rsidRPr="00C233EF">
        <w:rPr>
          <w:rStyle w:val="StyleUnderline"/>
          <w:highlight w:val="cyan"/>
        </w:rPr>
        <w:t>This</w:t>
      </w:r>
      <w:r w:rsidRPr="0005105A">
        <w:rPr>
          <w:rStyle w:val="StyleUnderline"/>
        </w:rPr>
        <w:t xml:space="preserve"> is a </w:t>
      </w:r>
      <w:r w:rsidRPr="00C233EF">
        <w:rPr>
          <w:rStyle w:val="StyleUnderline"/>
          <w:highlight w:val="cyan"/>
        </w:rPr>
        <w:t>dynamic</w:t>
      </w:r>
      <w:r w:rsidRPr="0005105A">
        <w:rPr>
          <w:rStyle w:val="StyleUnderline"/>
        </w:rPr>
        <w:t xml:space="preserve"> that </w:t>
      </w:r>
      <w:r w:rsidRPr="00C233EF">
        <w:rPr>
          <w:rStyle w:val="StyleUnderline"/>
          <w:highlight w:val="cyan"/>
        </w:rPr>
        <w:t>feeds back on itself because the new governments are born with a weakness</w:t>
      </w:r>
      <w:r w:rsidRPr="0005105A">
        <w:rPr>
          <w:rStyle w:val="StyleUnderline"/>
        </w:rPr>
        <w:t xml:space="preserve"> </w:t>
      </w:r>
      <w:r w:rsidRPr="00C233EF">
        <w:rPr>
          <w:rStyle w:val="StyleUnderline"/>
          <w:highlight w:val="cyan"/>
        </w:rPr>
        <w:t xml:space="preserve">that </w:t>
      </w:r>
      <w:r w:rsidRPr="00C233EF">
        <w:rPr>
          <w:rStyle w:val="StyleUnderline"/>
        </w:rPr>
        <w:t>conditions their capacity for action</w:t>
      </w:r>
      <w:r w:rsidRPr="0005105A">
        <w:rPr>
          <w:rStyle w:val="StyleUnderline"/>
        </w:rPr>
        <w:t xml:space="preserve">: </w:t>
      </w:r>
      <w:r w:rsidRPr="00C233EF">
        <w:rPr>
          <w:rStyle w:val="StyleUnderline"/>
        </w:rPr>
        <w:t xml:space="preserve">their </w:t>
      </w:r>
      <w:r w:rsidRPr="00C233EF">
        <w:rPr>
          <w:rStyle w:val="StyleUnderline"/>
          <w:highlight w:val="cyan"/>
        </w:rPr>
        <w:t>political weakness has been the dominant feature of Latin American</w:t>
      </w:r>
      <w:r w:rsidRPr="0005105A">
        <w:rPr>
          <w:rStyle w:val="StyleUnderline"/>
        </w:rPr>
        <w:t xml:space="preserve"> executives since 2015, which has prevented them from carrying out indispensable structural reforms to link the countries of the region to the Fourth Industrial Revolution, make regional economies more competitive and channel the frustration of expectations.</w:t>
      </w:r>
      <w:r w:rsidRPr="0005105A">
        <w:rPr>
          <w:sz w:val="16"/>
        </w:rPr>
        <w:t xml:space="preserve"> Moreover, this institutional weakness has been fueled by strong fragmentation and high polarization, which have increased the problems in reaching state agreements.</w:t>
      </w:r>
      <w:r w:rsidRPr="0005105A">
        <w:rPr>
          <w:sz w:val="12"/>
        </w:rPr>
        <w:t>¶</w:t>
      </w:r>
      <w:r w:rsidRPr="0005105A">
        <w:rPr>
          <w:sz w:val="16"/>
        </w:rPr>
        <w:t xml:space="preserve"> This situation has led to the inability of governments to implement reform processes, and to the growing disaffection of the citizenry, who end up voting as a punishment vote or in favor of elements outside the system at the next ballot box. The parties that win elections usually do so after forming negative coalitions. </w:t>
      </w:r>
      <w:r w:rsidRPr="0005105A">
        <w:rPr>
          <w:rStyle w:val="StyleUnderline"/>
        </w:rPr>
        <w:t xml:space="preserve">They </w:t>
      </w:r>
      <w:r w:rsidRPr="00C233EF">
        <w:rPr>
          <w:rStyle w:val="StyleUnderline"/>
          <w:highlight w:val="cyan"/>
        </w:rPr>
        <w:t>gather a more</w:t>
      </w:r>
      <w:r w:rsidRPr="0005105A">
        <w:rPr>
          <w:rStyle w:val="StyleUnderline"/>
        </w:rPr>
        <w:t xml:space="preserve"> </w:t>
      </w:r>
      <w:r w:rsidRPr="00C233EF">
        <w:rPr>
          <w:rStyle w:val="StyleUnderline"/>
          <w:highlight w:val="cyan"/>
        </w:rPr>
        <w:t>conjunctural and borrowed vote than real adhesions, with little support in fragmented and polarized</w:t>
      </w:r>
      <w:r w:rsidRPr="0005105A">
        <w:rPr>
          <w:rStyle w:val="StyleUnderline"/>
        </w:rPr>
        <w:t xml:space="preserve"> </w:t>
      </w:r>
      <w:r w:rsidRPr="00C233EF">
        <w:rPr>
          <w:rStyle w:val="StyleUnderline"/>
          <w:highlight w:val="cyan"/>
        </w:rPr>
        <w:t>Parliaments, with reduced capacity to reach consensus</w:t>
      </w:r>
      <w:r w:rsidRPr="0005105A">
        <w:rPr>
          <w:rStyle w:val="StyleUnderline"/>
        </w:rPr>
        <w:t xml:space="preserve">. </w:t>
      </w:r>
      <w:r w:rsidRPr="0005105A">
        <w:rPr>
          <w:sz w:val="16"/>
        </w:rPr>
        <w:t>They do not have the patience, very limited, of societies hit by a decade of low or no growth (even decrease), increase in poverty, and deterioration of opportunities for improvement.</w:t>
      </w:r>
      <w:r w:rsidRPr="0005105A">
        <w:rPr>
          <w:sz w:val="12"/>
        </w:rPr>
        <w:t>¶</w:t>
      </w:r>
      <w:r w:rsidRPr="0005105A">
        <w:rPr>
          <w:sz w:val="16"/>
        </w:rPr>
        <w:t xml:space="preserve"> Peru, which has gone from growing at a Chinese pace to flirting with crisis and stagnation, is an example of this situation. In fact, the rating agency S&amp;P Global Ratings has just downgraded its long-term sovereign rating from “BBB” to “BBB-” due to the political uncertainty that limits economic growth. This downgrade implies a risk for Peru because, in the event of a subsequent downgrade, it would lose its investment grade rating and move to a speculative grade. S&amp;P points out that “a fragmented Congress and the government’s limited political capital” weigh on the confidence of private investors and represent an opportunity cost for growth, which “limits Peru’s ability to rebuild fiscal space”.</w:t>
      </w:r>
      <w:r w:rsidRPr="0005105A">
        <w:rPr>
          <w:sz w:val="12"/>
        </w:rPr>
        <w:t>¶</w:t>
      </w:r>
      <w:r w:rsidRPr="0005105A">
        <w:rPr>
          <w:sz w:val="16"/>
        </w:rPr>
        <w:t xml:space="preserve"> The challenges of democracy</w:t>
      </w:r>
      <w:r w:rsidRPr="0005105A">
        <w:rPr>
          <w:sz w:val="12"/>
        </w:rPr>
        <w:t>¶</w:t>
      </w:r>
      <w:r w:rsidRPr="0005105A">
        <w:rPr>
          <w:sz w:val="16"/>
        </w:rPr>
        <w:t xml:space="preserve"> </w:t>
      </w:r>
      <w:r w:rsidRPr="0005105A">
        <w:rPr>
          <w:rStyle w:val="StyleUnderline"/>
        </w:rPr>
        <w:t xml:space="preserve">To survive in this third decade of the 21st century, democracies face numerous challenges: the first is to design a new social contract. </w:t>
      </w:r>
      <w:r w:rsidRPr="0005105A">
        <w:rPr>
          <w:sz w:val="16"/>
        </w:rPr>
        <w:t xml:space="preserve">A new pact that will make states more effective in implementing public policies to solve the most pressing problems of citizens in social (education, health, security, and transportation), economic (investment in human and physical capital), and political (electoral and party reforms, greater citizen representation and participation, streamlining government policies, etc.) areas. </w:t>
      </w:r>
      <w:r w:rsidRPr="00C233EF">
        <w:rPr>
          <w:rStyle w:val="StyleUnderline"/>
          <w:highlight w:val="cyan"/>
        </w:rPr>
        <w:t>Democratic</w:t>
      </w:r>
      <w:r w:rsidRPr="0005105A">
        <w:rPr>
          <w:rStyle w:val="StyleUnderline"/>
        </w:rPr>
        <w:t xml:space="preserve"> </w:t>
      </w:r>
      <w:r w:rsidRPr="00C233EF">
        <w:rPr>
          <w:rStyle w:val="StyleUnderline"/>
          <w:highlight w:val="cyan"/>
        </w:rPr>
        <w:t>institutionality has lost its appeal because it does not solve the problems closest to the citizenry, who are inclined to vote against governments</w:t>
      </w:r>
      <w:r w:rsidRPr="0005105A">
        <w:rPr>
          <w:sz w:val="16"/>
        </w:rPr>
        <w:t xml:space="preserve"> (“punishment vote for the ruling parties”) </w:t>
      </w:r>
      <w:r w:rsidRPr="00C233EF">
        <w:rPr>
          <w:rStyle w:val="StyleUnderline"/>
          <w:highlight w:val="cyan"/>
        </w:rPr>
        <w:t>or for alternatives that are far removed</w:t>
      </w:r>
      <w:r w:rsidRPr="0005105A">
        <w:rPr>
          <w:rStyle w:val="StyleUnderline"/>
        </w:rPr>
        <w:t xml:space="preserve"> </w:t>
      </w:r>
      <w:r w:rsidRPr="00C233EF">
        <w:rPr>
          <w:rStyle w:val="StyleUnderline"/>
          <w:highlight w:val="cyan"/>
        </w:rPr>
        <w:t>from respect for democratic institutionality</w:t>
      </w:r>
      <w:r w:rsidRPr="0005105A">
        <w:rPr>
          <w:rStyle w:val="StyleUnderline"/>
        </w:rPr>
        <w:t>.</w:t>
      </w:r>
      <w:r w:rsidRPr="0005105A">
        <w:rPr>
          <w:sz w:val="12"/>
        </w:rPr>
        <w:t>¶</w:t>
      </w:r>
      <w:r w:rsidRPr="0005105A">
        <w:rPr>
          <w:sz w:val="16"/>
        </w:rPr>
        <w:t xml:space="preserve"> The current crisis of democracies is due to a long period of paralysis and low growth. </w:t>
      </w:r>
      <w:r w:rsidRPr="0005105A">
        <w:rPr>
          <w:rStyle w:val="StyleUnderline"/>
        </w:rPr>
        <w:t>As long as the region does not find the path towards a high, sustained and inclusive GDP expansion, democratic institutionality will be delegitimized in the face of a citizenry that prefers to listen to other siren songs.</w:t>
      </w:r>
      <w:r w:rsidRPr="0005105A">
        <w:rPr>
          <w:sz w:val="16"/>
        </w:rPr>
        <w:t xml:space="preserve"> In fact, the breeding ground for this situation is the increase in poverty and, above all, social inequality, which generates social frustration, disaffection toward institutions, and political polarization. As the 2023 Latinobarómetro Report shows, support for authoritarian regimes has increased slightly since 2010, and in particular, indifference to the type of regime has risen by 12 points in line with the worsening of the regional economy and expectations of personal and intergenerational improvement. Support for democracy, on the other hand, has fallen from 63% in 2010 to the current 48%.</w:t>
      </w:r>
      <w:r w:rsidRPr="0005105A">
        <w:rPr>
          <w:sz w:val="12"/>
        </w:rPr>
        <w:t>¶</w:t>
      </w:r>
      <w:r w:rsidRPr="0005105A">
        <w:rPr>
          <w:sz w:val="16"/>
        </w:rPr>
        <w:t xml:space="preserve"> </w:t>
      </w:r>
      <w:r w:rsidRPr="00C233EF">
        <w:rPr>
          <w:rStyle w:val="StyleUnderline"/>
          <w:highlight w:val="cyan"/>
        </w:rPr>
        <w:t>Without resuming high, long-term, and inclusive growth,</w:t>
      </w:r>
      <w:r w:rsidRPr="0005105A">
        <w:rPr>
          <w:rStyle w:val="StyleUnderline"/>
        </w:rPr>
        <w:t xml:space="preserve"> the paradise of development is unattainable for Latin American countries. And even worse: </w:t>
      </w:r>
      <w:r w:rsidRPr="00C233EF">
        <w:rPr>
          <w:rStyle w:val="StyleUnderline"/>
          <w:highlight w:val="cyan"/>
        </w:rPr>
        <w:t>the survival of democracy is at</w:t>
      </w:r>
      <w:r w:rsidRPr="0005105A">
        <w:rPr>
          <w:rStyle w:val="StyleUnderline"/>
        </w:rPr>
        <w:t xml:space="preserve"> </w:t>
      </w:r>
      <w:r w:rsidRPr="00C233EF">
        <w:rPr>
          <w:rStyle w:val="StyleUnderline"/>
          <w:highlight w:val="cyan"/>
        </w:rPr>
        <w:t>stake</w:t>
      </w:r>
      <w:r w:rsidRPr="0005105A">
        <w:rPr>
          <w:rStyle w:val="StyleUnderline"/>
        </w:rPr>
        <w:t>.</w:t>
      </w:r>
    </w:p>
    <w:p w14:paraId="229E2DDE" w14:textId="77777777" w:rsidR="00E94DFB" w:rsidRPr="001C43A1" w:rsidRDefault="00E94DFB" w:rsidP="00E94DFB">
      <w:pPr>
        <w:rPr>
          <w:sz w:val="16"/>
        </w:rPr>
      </w:pPr>
    </w:p>
    <w:p w14:paraId="2952644F" w14:textId="77777777" w:rsidR="00E94DFB" w:rsidRDefault="00E94DFB" w:rsidP="00E94DFB">
      <w:pPr>
        <w:pStyle w:val="Heading3"/>
      </w:pPr>
      <w:r>
        <w:t>2AC---Semiotics Good---Cancer Turn</w:t>
      </w:r>
    </w:p>
    <w:p w14:paraId="58DEE930" w14:textId="77777777" w:rsidR="00E94DFB" w:rsidRPr="00E67FB9" w:rsidRDefault="00E94DFB" w:rsidP="00E94DFB">
      <w:pPr>
        <w:pStyle w:val="Heading4"/>
      </w:pPr>
      <w:r w:rsidRPr="00E67FB9">
        <w:t>Semiotics are imbedded in</w:t>
      </w:r>
      <w:r>
        <w:t>to</w:t>
      </w:r>
      <w:r w:rsidRPr="00E67FB9">
        <w:t xml:space="preserve"> algorithms which are key to finding cancer and defending the US</w:t>
      </w:r>
    </w:p>
    <w:p w14:paraId="7AA4C301" w14:textId="77777777" w:rsidR="00E94DFB" w:rsidRPr="00E67FB9" w:rsidRDefault="00E94DFB" w:rsidP="00E94DFB">
      <w:pPr>
        <w:rPr>
          <w:rFonts w:eastAsiaTheme="majorEastAsia" w:cstheme="majorBidi"/>
          <w:b/>
          <w:iCs/>
          <w:sz w:val="26"/>
        </w:rPr>
      </w:pPr>
      <w:r w:rsidRPr="00E67FB9">
        <w:rPr>
          <w:rStyle w:val="Style13ptBold"/>
        </w:rPr>
        <w:t>MCSWEENEY 21</w:t>
      </w:r>
      <w:r>
        <w:t xml:space="preserve">, </w:t>
      </w:r>
      <w:r w:rsidRPr="00E67FB9">
        <w:t>KELLY</w:t>
      </w:r>
      <w:r>
        <w:t xml:space="preserve"> </w:t>
      </w:r>
      <w:r w:rsidRPr="00E67FB9">
        <w:t>writes about science and technology. Armed with a master's degree in writing and a decade of professional experience in scientific publishing, she translates complicated topics into stories. Kelly writes about the latest research and innovations in robotics, aerospace, life sciences, and B2B technology</w:t>
      </w:r>
      <w:r>
        <w:t>, “</w:t>
      </w:r>
      <w:r w:rsidRPr="00E67FB9">
        <w:t>Algorithms Are Powering Collaborative Autonomy for the Joint Force</w:t>
      </w:r>
      <w:r>
        <w:t xml:space="preserve">”, NOW, </w:t>
      </w:r>
      <w:hyperlink r:id="rId119" w:history="1">
        <w:r w:rsidRPr="00394970">
          <w:rPr>
            <w:rStyle w:val="Hyperlink"/>
          </w:rPr>
          <w:t>https://now.northropgrumman.com/algorithms-are-powering-collaborative-autonomy-for-the-joint-force</w:t>
        </w:r>
      </w:hyperlink>
      <w:r>
        <w:t>, Accessed July 8, 2024, PW</w:t>
      </w:r>
    </w:p>
    <w:p w14:paraId="1DDA0523" w14:textId="77777777" w:rsidR="00E94DFB" w:rsidRDefault="00E94DFB" w:rsidP="00E94DFB">
      <w:pPr>
        <w:rPr>
          <w:rStyle w:val="StyleUnderline"/>
        </w:rPr>
      </w:pPr>
      <w:r w:rsidRPr="00E67FB9">
        <w:rPr>
          <w:rStyle w:val="StyleUnderline"/>
        </w:rPr>
        <w:t xml:space="preserve">While we </w:t>
      </w:r>
      <w:r w:rsidRPr="00E67FB9">
        <w:rPr>
          <w:rStyle w:val="StyleUnderline"/>
          <w:highlight w:val="cyan"/>
        </w:rPr>
        <w:t>once watched television on just a few channels</w:t>
      </w:r>
      <w:r w:rsidRPr="00E67FB9">
        <w:rPr>
          <w:rStyle w:val="StyleUnderline"/>
        </w:rPr>
        <w:t xml:space="preserve">, we </w:t>
      </w:r>
      <w:r w:rsidRPr="00E67FB9">
        <w:rPr>
          <w:rStyle w:val="StyleUnderline"/>
          <w:highlight w:val="cyan"/>
        </w:rPr>
        <w:t>now have thousands of movies</w:t>
      </w:r>
      <w:r w:rsidRPr="00E67FB9">
        <w:rPr>
          <w:rStyle w:val="StyleUnderline"/>
        </w:rPr>
        <w:t xml:space="preserve"> and shows </w:t>
      </w:r>
      <w:r w:rsidRPr="00E67FB9">
        <w:rPr>
          <w:rStyle w:val="StyleUnderline"/>
          <w:highlight w:val="cyan"/>
        </w:rPr>
        <w:t>available on demand</w:t>
      </w:r>
      <w:r w:rsidRPr="00E67FB9">
        <w:rPr>
          <w:rStyle w:val="StyleUnderline"/>
        </w:rPr>
        <w:t xml:space="preserve">. An </w:t>
      </w:r>
      <w:r w:rsidRPr="00E67FB9">
        <w:rPr>
          <w:rStyle w:val="StyleUnderline"/>
          <w:highlight w:val="cyan"/>
        </w:rPr>
        <w:t>algorithm</w:t>
      </w:r>
      <w:r w:rsidRPr="00E67FB9">
        <w:rPr>
          <w:rStyle w:val="StyleUnderline"/>
        </w:rPr>
        <w:t xml:space="preserve"> that </w:t>
      </w:r>
      <w:r w:rsidRPr="00E67FB9">
        <w:rPr>
          <w:rStyle w:val="StyleUnderline"/>
          <w:highlight w:val="cyan"/>
        </w:rPr>
        <w:t>runs behind your favorite streaming platform</w:t>
      </w:r>
      <w:r w:rsidRPr="00E67FB9">
        <w:rPr>
          <w:rStyle w:val="StyleUnderline"/>
        </w:rPr>
        <w:t xml:space="preserve"> </w:t>
      </w:r>
      <w:r w:rsidRPr="00E67FB9">
        <w:rPr>
          <w:rStyle w:val="StyleUnderline"/>
          <w:highlight w:val="cyan"/>
        </w:rPr>
        <w:t>can help</w:t>
      </w:r>
      <w:r w:rsidRPr="00E67FB9">
        <w:rPr>
          <w:rStyle w:val="StyleUnderline"/>
        </w:rPr>
        <w:t xml:space="preserve"> </w:t>
      </w:r>
      <w:r w:rsidRPr="00E67FB9">
        <w:rPr>
          <w:rStyle w:val="StyleUnderline"/>
          <w:highlight w:val="cyan"/>
        </w:rPr>
        <w:t>you decide what to watch</w:t>
      </w:r>
      <w:r w:rsidRPr="00E67FB9">
        <w:rPr>
          <w:rStyle w:val="StyleUnderline"/>
        </w:rPr>
        <w:t xml:space="preserve"> next by suggesting shows that are similar to others you've watched.</w:t>
      </w:r>
      <w:r>
        <w:t xml:space="preserve"> But </w:t>
      </w:r>
      <w:r w:rsidRPr="00E67FB9">
        <w:rPr>
          <w:rStyle w:val="StyleUnderline"/>
          <w:highlight w:val="cyan"/>
        </w:rPr>
        <w:t>algorithms are also helping with more serious decisions</w:t>
      </w:r>
      <w:r>
        <w:t xml:space="preserve">, such as those that come with </w:t>
      </w:r>
      <w:r w:rsidRPr="00E67FB9">
        <w:rPr>
          <w:rStyle w:val="StyleUnderline"/>
          <w:highlight w:val="cyan"/>
        </w:rPr>
        <w:t>hiring</w:t>
      </w:r>
      <w:r w:rsidRPr="00E67FB9">
        <w:rPr>
          <w:rStyle w:val="StyleUnderline"/>
        </w:rPr>
        <w:t xml:space="preserve"> </w:t>
      </w:r>
      <w:r w:rsidRPr="00E67FB9">
        <w:rPr>
          <w:rStyle w:val="StyleUnderline"/>
          <w:highlight w:val="cyan"/>
        </w:rPr>
        <w:t>employees and investing in startups</w:t>
      </w:r>
      <w:r w:rsidRPr="00E67FB9">
        <w:rPr>
          <w:rStyle w:val="StyleUnderline"/>
        </w:rPr>
        <w:t>,</w:t>
      </w:r>
      <w:r>
        <w:t xml:space="preserve"> according to Harvard Business Review, or </w:t>
      </w:r>
      <w:r w:rsidRPr="00E67FB9">
        <w:rPr>
          <w:rStyle w:val="StyleUnderline"/>
        </w:rPr>
        <w:t xml:space="preserve">even </w:t>
      </w:r>
      <w:r w:rsidRPr="00E67FB9">
        <w:rPr>
          <w:rStyle w:val="StyleUnderline"/>
          <w:highlight w:val="cyan"/>
        </w:rPr>
        <w:t>identifying</w:t>
      </w:r>
      <w:r w:rsidRPr="00E67FB9">
        <w:rPr>
          <w:rStyle w:val="StyleUnderline"/>
        </w:rPr>
        <w:t xml:space="preserve"> </w:t>
      </w:r>
      <w:r w:rsidRPr="00E67FB9">
        <w:rPr>
          <w:rStyle w:val="StyleUnderline"/>
          <w:highlight w:val="cyan"/>
        </w:rPr>
        <w:t>cancer</w:t>
      </w:r>
      <w:r>
        <w:t>, as Nature points out.</w:t>
      </w:r>
      <w:r w:rsidRPr="0005105A">
        <w:rPr>
          <w:sz w:val="12"/>
        </w:rPr>
        <w:t>¶</w:t>
      </w:r>
      <w:r w:rsidRPr="00E67FB9">
        <w:rPr>
          <w:sz w:val="12"/>
        </w:rPr>
        <w:t xml:space="preserve"> </w:t>
      </w:r>
      <w:r>
        <w:t xml:space="preserve">Just as a robot can handle dull or dangerous tasks in a factory, </w:t>
      </w:r>
      <w:r w:rsidRPr="00E67FB9">
        <w:rPr>
          <w:rStyle w:val="StyleUnderline"/>
          <w:highlight w:val="cyan"/>
        </w:rPr>
        <w:t>computers can handle the tedious aspects of decision-making</w:t>
      </w:r>
      <w:r w:rsidRPr="00E67FB9">
        <w:rPr>
          <w:rStyle w:val="StyleUnderline"/>
        </w:rPr>
        <w:t xml:space="preserve">, </w:t>
      </w:r>
      <w:r w:rsidRPr="00E67FB9">
        <w:rPr>
          <w:rStyle w:val="StyleUnderline"/>
          <w:highlight w:val="cyan"/>
        </w:rPr>
        <w:t>freeing up humans to use their</w:t>
      </w:r>
      <w:r w:rsidRPr="00E67FB9">
        <w:rPr>
          <w:rStyle w:val="StyleUnderline"/>
        </w:rPr>
        <w:t xml:space="preserve"> </w:t>
      </w:r>
      <w:r w:rsidRPr="00E67FB9">
        <w:rPr>
          <w:rStyle w:val="StyleUnderline"/>
          <w:highlight w:val="cyan"/>
        </w:rPr>
        <w:t>intuition</w:t>
      </w:r>
      <w:r w:rsidRPr="00E67FB9">
        <w:rPr>
          <w:rStyle w:val="StyleUnderline"/>
        </w:rPr>
        <w:t xml:space="preserve">, </w:t>
      </w:r>
      <w:r w:rsidRPr="00E67FB9">
        <w:rPr>
          <w:rStyle w:val="StyleUnderline"/>
          <w:highlight w:val="cyan"/>
        </w:rPr>
        <w:t>creativity and emotional intelligence to innovate</w:t>
      </w:r>
      <w:r w:rsidRPr="00E67FB9">
        <w:rPr>
          <w:rStyle w:val="StyleUnderline"/>
        </w:rPr>
        <w:t>.</w:t>
      </w:r>
      <w:r>
        <w:t xml:space="preserve"> For instance, </w:t>
      </w:r>
      <w:r w:rsidRPr="00E67FB9">
        <w:rPr>
          <w:rStyle w:val="StyleUnderline"/>
          <w:highlight w:val="cyan"/>
        </w:rPr>
        <w:t>instead of having a physician</w:t>
      </w:r>
      <w:r w:rsidRPr="00E67FB9">
        <w:rPr>
          <w:rStyle w:val="StyleUnderline"/>
        </w:rPr>
        <w:t xml:space="preserve"> </w:t>
      </w:r>
      <w:r w:rsidRPr="00E67FB9">
        <w:rPr>
          <w:rStyle w:val="StyleUnderline"/>
          <w:highlight w:val="cyan"/>
        </w:rPr>
        <w:t>search through thousands of CT scans to find early markers of cancer,</w:t>
      </w:r>
      <w:r w:rsidRPr="00E67FB9">
        <w:rPr>
          <w:rStyle w:val="StyleUnderline"/>
        </w:rPr>
        <w:t xml:space="preserve"> an </w:t>
      </w:r>
      <w:r w:rsidRPr="00E67FB9">
        <w:rPr>
          <w:rStyle w:val="StyleUnderline"/>
          <w:highlight w:val="cyan"/>
        </w:rPr>
        <w:t>algorithm could do the</w:t>
      </w:r>
      <w:r w:rsidRPr="00E67FB9">
        <w:rPr>
          <w:rStyle w:val="StyleUnderline"/>
        </w:rPr>
        <w:t xml:space="preserve"> </w:t>
      </w:r>
      <w:r w:rsidRPr="00E67FB9">
        <w:rPr>
          <w:rStyle w:val="StyleUnderline"/>
          <w:highlight w:val="cyan"/>
        </w:rPr>
        <w:t>research</w:t>
      </w:r>
      <w:r w:rsidRPr="00E67FB9">
        <w:rPr>
          <w:rStyle w:val="StyleUnderline"/>
        </w:rPr>
        <w:t>, giving time back to the physician for more complex decision-making,</w:t>
      </w:r>
      <w:r>
        <w:t xml:space="preserve"> such as determining the proper course of treatment for their patient.</w:t>
      </w:r>
      <w:r w:rsidRPr="0005105A">
        <w:rPr>
          <w:sz w:val="12"/>
        </w:rPr>
        <w:t>¶</w:t>
      </w:r>
      <w:r w:rsidRPr="00E67FB9">
        <w:rPr>
          <w:sz w:val="12"/>
        </w:rPr>
        <w:t xml:space="preserve"> </w:t>
      </w:r>
      <w:r>
        <w:t xml:space="preserve">Likewise, </w:t>
      </w:r>
      <w:r w:rsidRPr="00E67FB9">
        <w:rPr>
          <w:rStyle w:val="StyleUnderline"/>
          <w:highlight w:val="cyan"/>
        </w:rPr>
        <w:t>mathematical equations are also being used to</w:t>
      </w:r>
      <w:r w:rsidRPr="00E67FB9">
        <w:rPr>
          <w:rStyle w:val="StyleUnderline"/>
        </w:rPr>
        <w:t xml:space="preserve"> </w:t>
      </w:r>
      <w:r w:rsidRPr="00E67FB9">
        <w:rPr>
          <w:rStyle w:val="StyleUnderline"/>
          <w:highlight w:val="cyan"/>
        </w:rPr>
        <w:t>speed processes, simplify functions and enable greater human innovation in the defense industry.</w:t>
      </w:r>
    </w:p>
    <w:p w14:paraId="5003C849" w14:textId="77777777" w:rsidR="00E94DFB" w:rsidRDefault="00E94DFB" w:rsidP="00E94DFB">
      <w:pPr>
        <w:pStyle w:val="Heading3"/>
      </w:pPr>
      <w:r>
        <w:t>2AC---Semiotics Good---Surveillance Good</w:t>
      </w:r>
    </w:p>
    <w:p w14:paraId="3C2777AE" w14:textId="77777777" w:rsidR="00E94DFB" w:rsidRPr="003A3857" w:rsidRDefault="00E94DFB" w:rsidP="00E94DFB">
      <w:pPr>
        <w:pStyle w:val="Heading4"/>
      </w:pPr>
      <w:r w:rsidRPr="003A3857">
        <w:t>The surveillance state is key for elderly individuals and to protect people from earthquakes and tsunamis.</w:t>
      </w:r>
    </w:p>
    <w:p w14:paraId="51271BE9" w14:textId="77777777" w:rsidR="00E94DFB" w:rsidRDefault="00E94DFB" w:rsidP="00E94DFB">
      <w:r w:rsidRPr="003A3857">
        <w:rPr>
          <w:rStyle w:val="Style13ptBold"/>
        </w:rPr>
        <w:t>Miller 23</w:t>
      </w:r>
      <w:r>
        <w:t xml:space="preserve">, Daniel </w:t>
      </w:r>
      <w:r w:rsidRPr="003A3857">
        <w:t>an anthropologist who is closely associated with studies of human relationships to things, the consequences of consumption and digital anthropology. His theoretical work was first developed in Material Culture and Mass Consumption and is summarised more recently in his book Stuff</w:t>
      </w:r>
      <w:r>
        <w:t xml:space="preserve">, </w:t>
      </w:r>
      <w:r w:rsidRPr="003A3857">
        <w:t>13 September 2023</w:t>
      </w:r>
      <w:r>
        <w:t xml:space="preserve">, “How to Live Through a Pandemic”, “Chapter 8: </w:t>
      </w:r>
      <w:r w:rsidRPr="003A3857">
        <w:t>Care and surveillance</w:t>
      </w:r>
      <w:r>
        <w:t xml:space="preserve">”, </w:t>
      </w:r>
      <w:r w:rsidRPr="003A3857">
        <w:t>Routledge</w:t>
      </w:r>
      <w:r>
        <w:t>, Accessed July 8, 2024, PW</w:t>
      </w:r>
    </w:p>
    <w:p w14:paraId="6466A158" w14:textId="77777777" w:rsidR="00E94DFB" w:rsidRPr="005D1956" w:rsidRDefault="00E94DFB" w:rsidP="00E94DFB">
      <w:pPr>
        <w:rPr>
          <w:sz w:val="16"/>
        </w:rPr>
      </w:pPr>
      <w:r w:rsidRPr="003A3857">
        <w:rPr>
          <w:sz w:val="16"/>
        </w:rPr>
        <w:t xml:space="preserve">Our project examined the role of smartphones mainly in relation to their consequences for older people and for health. </w:t>
      </w:r>
      <w:r w:rsidRPr="003A3857">
        <w:rPr>
          <w:rStyle w:val="StyleUnderline"/>
        </w:rPr>
        <w:t xml:space="preserve">We frequently came across </w:t>
      </w:r>
      <w:r w:rsidRPr="003A3857">
        <w:rPr>
          <w:rStyle w:val="StyleUnderline"/>
          <w:highlight w:val="cyan"/>
        </w:rPr>
        <w:t>instances where the demographic we focused</w:t>
      </w:r>
      <w:r w:rsidRPr="003A3857">
        <w:rPr>
          <w:rStyle w:val="StyleUnderline"/>
        </w:rPr>
        <w:t xml:space="preserve"> upon, often people in their 50s to 70s, had </w:t>
      </w:r>
      <w:r w:rsidRPr="003A3857">
        <w:rPr>
          <w:rStyle w:val="StyleUnderline"/>
          <w:highlight w:val="cyan"/>
        </w:rPr>
        <w:t>elderly parents</w:t>
      </w:r>
      <w:r w:rsidRPr="003A3857">
        <w:rPr>
          <w:rStyle w:val="StyleUnderline"/>
        </w:rPr>
        <w:t xml:space="preserve">, in their 90s, who were </w:t>
      </w:r>
      <w:r w:rsidRPr="003A3857">
        <w:rPr>
          <w:rStyle w:val="StyleUnderline"/>
          <w:highlight w:val="cyan"/>
        </w:rPr>
        <w:t>now frail and</w:t>
      </w:r>
      <w:r w:rsidRPr="003A3857">
        <w:rPr>
          <w:rStyle w:val="StyleUnderline"/>
        </w:rPr>
        <w:t xml:space="preserve"> </w:t>
      </w:r>
      <w:r w:rsidRPr="003A3857">
        <w:rPr>
          <w:rStyle w:val="StyleUnderline"/>
          <w:highlight w:val="cyan"/>
        </w:rPr>
        <w:t>needed considerable care. These circumstances provided clear demonstrations of the capacity of</w:t>
      </w:r>
      <w:r w:rsidRPr="003A3857">
        <w:rPr>
          <w:rStyle w:val="StyleUnderline"/>
        </w:rPr>
        <w:t xml:space="preserve"> </w:t>
      </w:r>
      <w:r w:rsidRPr="003A3857">
        <w:rPr>
          <w:rStyle w:val="StyleUnderline"/>
          <w:highlight w:val="cyan"/>
        </w:rPr>
        <w:t>smartphones to develop care</w:t>
      </w:r>
      <w:r w:rsidRPr="003A3857">
        <w:rPr>
          <w:rStyle w:val="StyleUnderline"/>
        </w:rPr>
        <w:t>.</w:t>
      </w:r>
      <w:r w:rsidRPr="003A3857">
        <w:rPr>
          <w:sz w:val="16"/>
        </w:rPr>
        <w:t xml:space="preserve"> In several fieldsites </w:t>
      </w:r>
      <w:r w:rsidRPr="003A3857">
        <w:rPr>
          <w:rStyle w:val="StyleUnderline"/>
          <w:highlight w:val="cyan"/>
        </w:rPr>
        <w:t>when someone is gravely ill</w:t>
      </w:r>
      <w:r w:rsidRPr="003A3857">
        <w:rPr>
          <w:rStyle w:val="StyleUnderline"/>
        </w:rPr>
        <w:t xml:space="preserve">, it seems that today, often the first response of </w:t>
      </w:r>
      <w:r w:rsidRPr="003A3857">
        <w:rPr>
          <w:rStyle w:val="StyleUnderline"/>
          <w:highlight w:val="cyan"/>
        </w:rPr>
        <w:t xml:space="preserve">family and friends </w:t>
      </w:r>
      <w:r w:rsidRPr="003A3857">
        <w:rPr>
          <w:rStyle w:val="StyleUnderline"/>
        </w:rPr>
        <w:t xml:space="preserve">is to </w:t>
      </w:r>
      <w:r w:rsidRPr="003A3857">
        <w:rPr>
          <w:rStyle w:val="StyleUnderline"/>
          <w:highlight w:val="cyan"/>
        </w:rPr>
        <w:t>create a WhatsApp group to organise their care</w:t>
      </w:r>
      <w:r w:rsidRPr="003A3857">
        <w:rPr>
          <w:rStyle w:val="StyleUnderline"/>
        </w:rPr>
        <w:t>.</w:t>
      </w:r>
      <w:r w:rsidRPr="003A3857">
        <w:rPr>
          <w:sz w:val="16"/>
        </w:rPr>
        <w:t xml:space="preserve"> Another part of our project examined the use of smartphones in </w:t>
      </w:r>
      <w:r w:rsidRPr="003A3857">
        <w:rPr>
          <w:rStyle w:val="StyleUnderline"/>
          <w:highlight w:val="cyan"/>
        </w:rPr>
        <w:t>expressing care over distance for</w:t>
      </w:r>
      <w:r w:rsidRPr="003A3857">
        <w:rPr>
          <w:rStyle w:val="StyleUnderline"/>
        </w:rPr>
        <w:t xml:space="preserve"> </w:t>
      </w:r>
      <w:r w:rsidRPr="003A3857">
        <w:rPr>
          <w:rStyle w:val="StyleUnderline"/>
          <w:highlight w:val="cyan"/>
        </w:rPr>
        <w:t>people living far from their parent or the patient</w:t>
      </w:r>
      <w:r w:rsidRPr="003A3857">
        <w:rPr>
          <w:rStyle w:val="StyleUnderline"/>
        </w:rPr>
        <w:t>.</w:t>
      </w:r>
      <w:r w:rsidRPr="003A3857">
        <w:rPr>
          <w:sz w:val="16"/>
        </w:rPr>
        <w:t xml:space="preserve"> Projects examined the use of visual elements to express affection and consideration such as short health videos through WeChat in China or using stickers through LINE in Japan (Wang and Haapio-Kirk 2021), as a complement to the etiquettes and formality of face-to-face encounters. Another example came from research in a low- income settlement in Kampala, Uganda, that examined the use of mobile money in assisting older people who had remained in the villages and were now faced with health problems (Hawkins forthcoming). We summarised these findings as creating a condition of ‘Care Transcending Distance’ (Miller et al. 2021: 241–244). </w:t>
      </w:r>
      <w:r w:rsidRPr="003A3857">
        <w:rPr>
          <w:rStyle w:val="StyleUnderline"/>
        </w:rPr>
        <w:t>For example, the researcher in Brazil sometimes sim- ply didn’t know whether a grandmother was referring to the grandchild that lived in Sao Paulo or the one living in New York (Duque 2022). The way the grandmother talked about communicating with them by WhatsApp was just the same.</w:t>
      </w:r>
      <w:r w:rsidRPr="0005105A">
        <w:rPr>
          <w:sz w:val="12"/>
        </w:rPr>
        <w:t>¶</w:t>
      </w:r>
      <w:r w:rsidRPr="003A3857">
        <w:rPr>
          <w:sz w:val="16"/>
        </w:rPr>
        <w:t xml:space="preserve"> Precisely how people used WhatsApp groups to monitor and care for older people would vary. In Yaoundé, Cameroon Awondo reported how retired people are closely monitored by their children, a practice which may either involve having them live with the children, who can thereby keep a better eye on them (avoir un oeil sur eux), or instead, involve following them in very active family WhatsApp groups where one or two children often play a sentinel role. In all these examples, the obligations of kinship are given manifest form by a smartphone app. </w:t>
      </w:r>
      <w:r w:rsidRPr="003A3857">
        <w:rPr>
          <w:rStyle w:val="StyleUnderline"/>
          <w:highlight w:val="cyan"/>
        </w:rPr>
        <w:t>Such cases make it</w:t>
      </w:r>
      <w:r w:rsidRPr="003A3857">
        <w:rPr>
          <w:rStyle w:val="StyleUnderline"/>
        </w:rPr>
        <w:t xml:space="preserve"> </w:t>
      </w:r>
      <w:r w:rsidRPr="003A3857">
        <w:rPr>
          <w:rStyle w:val="StyleUnderline"/>
          <w:highlight w:val="cyan"/>
        </w:rPr>
        <w:t>relatively easy for governments to claim that the development of contact tracing apps on smartphones is itself an expression of care</w:t>
      </w:r>
      <w:r w:rsidRPr="003A3857">
        <w:rPr>
          <w:rStyle w:val="StyleUnderline"/>
        </w:rPr>
        <w:t>.</w:t>
      </w:r>
      <w:r w:rsidRPr="003A3857">
        <w:rPr>
          <w:sz w:val="16"/>
        </w:rPr>
        <w:t xml:space="preserve"> </w:t>
      </w:r>
      <w:r w:rsidRPr="003A3857">
        <w:rPr>
          <w:rStyle w:val="StyleUnderline"/>
        </w:rPr>
        <w:t>For example, Japan had already developed a system of phone messages to alert people to impending emergencies such as tsunamis and earthquakes</w:t>
      </w:r>
      <w:r w:rsidRPr="003A3857">
        <w:rPr>
          <w:sz w:val="16"/>
        </w:rPr>
        <w:t xml:space="preserve"> (Haapio-Kirk forthcoming).</w:t>
      </w:r>
      <w:r w:rsidRPr="003A3857">
        <w:rPr>
          <w:rStyle w:val="StyleUnderline"/>
        </w:rPr>
        <w:t xml:space="preserve"> All of this suggests that quite apart from contact tracing apps, </w:t>
      </w:r>
      <w:r w:rsidRPr="003A3857">
        <w:rPr>
          <w:rStyle w:val="StyleUnderline"/>
          <w:highlight w:val="cyan"/>
        </w:rPr>
        <w:t>there were many ways in which the smartphone had been adopted and adapted as an instrument of care</w:t>
      </w:r>
    </w:p>
    <w:p w14:paraId="504895CB" w14:textId="77777777" w:rsidR="00E94DFB" w:rsidRPr="005B4A4D" w:rsidRDefault="00E94DFB" w:rsidP="00E94DFB"/>
    <w:p w14:paraId="0BA76B02" w14:textId="77777777" w:rsidR="00E94DFB" w:rsidRDefault="00E94DFB" w:rsidP="00E94DFB">
      <w:pPr>
        <w:pStyle w:val="Heading3"/>
      </w:pPr>
      <w:r>
        <w:t>2AC---ICT Turn</w:t>
      </w:r>
    </w:p>
    <w:p w14:paraId="30C0F289" w14:textId="77777777" w:rsidR="00E94DFB" w:rsidRDefault="00E94DFB" w:rsidP="00E94DFB">
      <w:pPr>
        <w:pStyle w:val="Heading4"/>
      </w:pPr>
      <w:r>
        <w:t xml:space="preserve">ICT </w:t>
      </w:r>
      <w:r>
        <w:rPr>
          <w:u w:val="single"/>
        </w:rPr>
        <w:t>enhance</w:t>
      </w:r>
      <w:r w:rsidRPr="00295A31">
        <w:rPr>
          <w:u w:val="single"/>
        </w:rPr>
        <w:t>s participatory governance</w:t>
      </w:r>
      <w:r>
        <w:t xml:space="preserve"> and </w:t>
      </w:r>
      <w:r w:rsidRPr="00295A31">
        <w:rPr>
          <w:u w:val="single"/>
        </w:rPr>
        <w:t>institutional capacity</w:t>
      </w:r>
      <w:r>
        <w:t>.</w:t>
      </w:r>
    </w:p>
    <w:p w14:paraId="75253E32" w14:textId="77777777" w:rsidR="00E94DFB" w:rsidRPr="002E6D10" w:rsidRDefault="00E94DFB" w:rsidP="00E94DFB">
      <w:pPr>
        <w:rPr>
          <w:rFonts w:eastAsiaTheme="minorEastAsia"/>
          <w:sz w:val="16"/>
          <w:szCs w:val="16"/>
          <w:lang w:eastAsia="zh-CN"/>
        </w:rPr>
      </w:pPr>
      <w:r>
        <w:rPr>
          <w:rStyle w:val="Style13ptBold"/>
          <w:rFonts w:hint="eastAsia"/>
          <w:lang w:eastAsia="zh-CN"/>
        </w:rPr>
        <w:t xml:space="preserve">Batool et al 21 </w:t>
      </w:r>
      <w:r>
        <w:rPr>
          <w:sz w:val="16"/>
          <w:szCs w:val="16"/>
        </w:rPr>
        <w:t>[Sarfraz Batool, A. Prof. of the Department of Political Science at The Islamia University of Bahawalpur, Shazad Ali Gill A. Prof. of the Department of Public Administration at The Islamia University of Bahawalpur, Saba Javaid, Institute of Business, Management, and Administrative Sciences at The Islamia University of Bahawalpur, Ali Junaid Khan, Institute of Business, Management, and Administrative Sciences at The Islamia University of Bahawalpur, “Good Governance vie E-Governance:  Moving  towards Digitalization for a Digital Economy,” Review of Applied Management and Social Sciences (RAMSS) Vol. 4 (2021), pg. 824]//</w:t>
      </w:r>
      <w:r>
        <w:rPr>
          <w:rFonts w:eastAsiaTheme="minorEastAsia" w:hint="eastAsia"/>
          <w:sz w:val="16"/>
          <w:szCs w:val="16"/>
          <w:lang w:eastAsia="zh-CN"/>
        </w:rPr>
        <w:t>陈静值</w:t>
      </w:r>
    </w:p>
    <w:p w14:paraId="30CFE87F" w14:textId="77777777" w:rsidR="00E94DFB" w:rsidRPr="00EA2E42" w:rsidRDefault="00E94DFB" w:rsidP="00E94DFB">
      <w:pPr>
        <w:rPr>
          <w:sz w:val="14"/>
        </w:rPr>
      </w:pPr>
      <w:r w:rsidRPr="00F14B34">
        <w:rPr>
          <w:u w:val="single"/>
        </w:rPr>
        <w:t xml:space="preserve">In this era of the internet generation, </w:t>
      </w:r>
      <w:r w:rsidRPr="00EA2E42">
        <w:rPr>
          <w:highlight w:val="cyan"/>
          <w:u w:val="single"/>
        </w:rPr>
        <w:t xml:space="preserve">the use of </w:t>
      </w:r>
      <w:r w:rsidRPr="00F14B34">
        <w:rPr>
          <w:u w:val="single"/>
        </w:rPr>
        <w:t>information and communication technology (</w:t>
      </w:r>
      <w:r w:rsidRPr="00EA2E42">
        <w:rPr>
          <w:highlight w:val="cyan"/>
          <w:u w:val="single"/>
        </w:rPr>
        <w:t>ICT</w:t>
      </w:r>
      <w:r w:rsidRPr="00F14B34">
        <w:rPr>
          <w:u w:val="single"/>
        </w:rPr>
        <w:t xml:space="preserve">) </w:t>
      </w:r>
      <w:r w:rsidRPr="00EA2E42">
        <w:rPr>
          <w:highlight w:val="cyan"/>
          <w:u w:val="single"/>
        </w:rPr>
        <w:t>has</w:t>
      </w:r>
      <w:r w:rsidRPr="00F14B34">
        <w:rPr>
          <w:u w:val="single"/>
        </w:rPr>
        <w:t xml:space="preserve"> greatly increased. This growth has </w:t>
      </w:r>
      <w:r w:rsidRPr="00EA2E42">
        <w:rPr>
          <w:highlight w:val="cyan"/>
          <w:u w:val="single"/>
        </w:rPr>
        <w:t>resulted in</w:t>
      </w:r>
      <w:r w:rsidRPr="00F14B34">
        <w:rPr>
          <w:u w:val="single"/>
        </w:rPr>
        <w:t xml:space="preserve"> the emergence of </w:t>
      </w:r>
      <w:r w:rsidRPr="00EA2E42">
        <w:rPr>
          <w:rStyle w:val="Emphasis"/>
          <w:highlight w:val="cyan"/>
        </w:rPr>
        <w:t>a knowledge-based society that provide</w:t>
      </w:r>
      <w:r w:rsidRPr="00295A31">
        <w:rPr>
          <w:rStyle w:val="Emphasis"/>
        </w:rPr>
        <w:t>s various facilities (</w:t>
      </w:r>
      <w:r w:rsidRPr="00EA2E42">
        <w:rPr>
          <w:rStyle w:val="Emphasis"/>
          <w:highlight w:val="cyan"/>
        </w:rPr>
        <w:t>for the public</w:t>
      </w:r>
      <w:r w:rsidRPr="00295A31">
        <w:rPr>
          <w:rStyle w:val="Emphasis"/>
        </w:rPr>
        <w:t>)</w:t>
      </w:r>
      <w:r w:rsidRPr="00F14B34">
        <w:rPr>
          <w:u w:val="single"/>
        </w:rPr>
        <w:t xml:space="preserve"> </w:t>
      </w:r>
      <w:r w:rsidRPr="00EA2E42">
        <w:rPr>
          <w:highlight w:val="cyan"/>
          <w:u w:val="single"/>
        </w:rPr>
        <w:t>to perform</w:t>
      </w:r>
      <w:r w:rsidRPr="00F14B34">
        <w:rPr>
          <w:u w:val="single"/>
        </w:rPr>
        <w:t xml:space="preserve"> certain </w:t>
      </w:r>
      <w:r w:rsidRPr="00EA2E42">
        <w:rPr>
          <w:highlight w:val="cyan"/>
          <w:u w:val="single"/>
        </w:rPr>
        <w:t>activities and processes in a much more</w:t>
      </w:r>
      <w:r w:rsidRPr="00F14B34">
        <w:rPr>
          <w:u w:val="single"/>
        </w:rPr>
        <w:t xml:space="preserve"> transparent, </w:t>
      </w:r>
      <w:r w:rsidRPr="00EA2E42">
        <w:rPr>
          <w:highlight w:val="cyan"/>
          <w:u w:val="single"/>
        </w:rPr>
        <w:t>efficient, and smooth manner</w:t>
      </w:r>
      <w:r w:rsidRPr="00F14B34">
        <w:rPr>
          <w:u w:val="single"/>
        </w:rPr>
        <w:t>.</w:t>
      </w:r>
      <w:r w:rsidRPr="00EA2E42">
        <w:rPr>
          <w:sz w:val="14"/>
        </w:rPr>
        <w:t xml:space="preserve"> The advancement of ICT and the unification of the electronic media and resources  in  the  services  sector  helped  to  promote  a  knowledge-based  society on a large scale. Therefore, today, electronic media are being used in almost every field in the world, and concepts like e-governance, e-government, e-education, e-payments, e-transfer, etc.  have emerged in global society.  </w:t>
      </w:r>
      <w:r w:rsidRPr="00EA2E42">
        <w:rPr>
          <w:highlight w:val="cyan"/>
          <w:u w:val="single"/>
        </w:rPr>
        <w:t>Governments benefited from</w:t>
      </w:r>
      <w:r w:rsidRPr="00F14B34">
        <w:rPr>
          <w:u w:val="single"/>
        </w:rPr>
        <w:t xml:space="preserve"> these electronic </w:t>
      </w:r>
      <w:r w:rsidRPr="00EA2E42">
        <w:rPr>
          <w:highlight w:val="cyan"/>
          <w:u w:val="single"/>
        </w:rPr>
        <w:t>media as well</w:t>
      </w:r>
      <w:r w:rsidRPr="00F14B34">
        <w:rPr>
          <w:u w:val="single"/>
        </w:rPr>
        <w:t>, allowing them to carry out their activities and processes  in  a  more  efficient  and  transparent  manner.</w:t>
      </w:r>
      <w:r w:rsidRPr="00EA2E42">
        <w:rPr>
          <w:sz w:val="14"/>
        </w:rPr>
        <w:t xml:space="preserve">  So, concepts like e-government and e-governance have emerged and are being utilized to  enhance  the effectiveness and efficiency of government processes and functions. Because the terms "government" and "governance" are both related and work to provide facilities to the common public, these terms are often used interchangeably. </w:t>
      </w:r>
    </w:p>
    <w:p w14:paraId="33170C01" w14:textId="77777777" w:rsidR="00E94DFB" w:rsidRPr="00EA2E42" w:rsidRDefault="00E94DFB" w:rsidP="00E94DFB">
      <w:pPr>
        <w:rPr>
          <w:sz w:val="14"/>
        </w:rPr>
      </w:pPr>
      <w:r w:rsidRPr="00EA2E42">
        <w:rPr>
          <w:sz w:val="14"/>
        </w:rPr>
        <w:t xml:space="preserve">E-governance  and  e-government  are  often  used  interchangeably,  and  many  people  consider them to be the same concept, but in reality, these two terms are quite different from each other. The concept of e-government is related to  the  functioning  and  processes  of  the  government  by implementing  ICT.  </w:t>
      </w:r>
      <w:r w:rsidRPr="00EA2E42">
        <w:rPr>
          <w:highlight w:val="cyan"/>
          <w:u w:val="single"/>
        </w:rPr>
        <w:t>The use of</w:t>
      </w:r>
      <w:r w:rsidRPr="00F14B34">
        <w:rPr>
          <w:u w:val="single"/>
        </w:rPr>
        <w:t xml:space="preserve">  electronic  </w:t>
      </w:r>
      <w:r w:rsidRPr="00EA2E42">
        <w:rPr>
          <w:highlight w:val="cyan"/>
          <w:u w:val="single"/>
        </w:rPr>
        <w:t>media  provides  great  benefits</w:t>
      </w:r>
      <w:r w:rsidRPr="00F14B34">
        <w:rPr>
          <w:u w:val="single"/>
        </w:rPr>
        <w:t xml:space="preserve">,  like  </w:t>
      </w:r>
      <w:r w:rsidRPr="00EA2E42">
        <w:rPr>
          <w:highlight w:val="cyan"/>
          <w:u w:val="single"/>
        </w:rPr>
        <w:t>governments  adopt</w:t>
      </w:r>
      <w:r w:rsidRPr="00F14B34">
        <w:rPr>
          <w:u w:val="single"/>
        </w:rPr>
        <w:t xml:space="preserve">ing electronic </w:t>
      </w:r>
      <w:r w:rsidRPr="00EA2E42">
        <w:rPr>
          <w:highlight w:val="cyan"/>
          <w:u w:val="single"/>
        </w:rPr>
        <w:t>media to</w:t>
      </w:r>
      <w:r w:rsidRPr="00F14B34">
        <w:rPr>
          <w:u w:val="single"/>
        </w:rPr>
        <w:t xml:space="preserve"> perform their duties to </w:t>
      </w:r>
      <w:r w:rsidRPr="00EA2E42">
        <w:rPr>
          <w:highlight w:val="cyan"/>
          <w:u w:val="single"/>
        </w:rPr>
        <w:t>improve their performance</w:t>
      </w:r>
      <w:r w:rsidRPr="00F14B34">
        <w:rPr>
          <w:u w:val="single"/>
        </w:rPr>
        <w:t xml:space="preserve">. </w:t>
      </w:r>
      <w:r w:rsidRPr="00EA2E42">
        <w:rPr>
          <w:highlight w:val="cyan"/>
          <w:u w:val="single"/>
        </w:rPr>
        <w:t>It ensures transparency and efficiency in</w:t>
      </w:r>
      <w:r w:rsidRPr="00F14B34">
        <w:rPr>
          <w:u w:val="single"/>
        </w:rPr>
        <w:t xml:space="preserve">  various  </w:t>
      </w:r>
      <w:r w:rsidRPr="00EA2E42">
        <w:rPr>
          <w:highlight w:val="cyan"/>
          <w:u w:val="single"/>
        </w:rPr>
        <w:t>operations</w:t>
      </w:r>
      <w:r w:rsidRPr="00F14B34">
        <w:rPr>
          <w:u w:val="single"/>
        </w:rPr>
        <w:t xml:space="preserve">.  </w:t>
      </w:r>
      <w:r w:rsidRPr="00EA2E42">
        <w:rPr>
          <w:highlight w:val="cyan"/>
          <w:u w:val="single"/>
        </w:rPr>
        <w:t>It  provides</w:t>
      </w:r>
      <w:r w:rsidRPr="00F14B34">
        <w:rPr>
          <w:u w:val="single"/>
        </w:rPr>
        <w:t xml:space="preserve">  easy  access  to  </w:t>
      </w:r>
      <w:r w:rsidRPr="00EA2E42">
        <w:rPr>
          <w:highlight w:val="cyan"/>
          <w:u w:val="single"/>
        </w:rPr>
        <w:t>info</w:t>
      </w:r>
      <w:r w:rsidRPr="00F14B34">
        <w:rPr>
          <w:u w:val="single"/>
        </w:rPr>
        <w:t xml:space="preserve">rmation  </w:t>
      </w:r>
      <w:r w:rsidRPr="00EA2E42">
        <w:rPr>
          <w:highlight w:val="cyan"/>
          <w:u w:val="single"/>
        </w:rPr>
        <w:t>for  the</w:t>
      </w:r>
      <w:r w:rsidRPr="00F14B34">
        <w:rPr>
          <w:u w:val="single"/>
        </w:rPr>
        <w:t xml:space="preserve">  common  </w:t>
      </w:r>
      <w:r w:rsidRPr="00EA2E42">
        <w:rPr>
          <w:highlight w:val="cyan"/>
          <w:u w:val="single"/>
        </w:rPr>
        <w:t>public  and increases</w:t>
      </w:r>
      <w:r w:rsidRPr="00F14B34">
        <w:rPr>
          <w:u w:val="single"/>
        </w:rPr>
        <w:t xml:space="preserve">  communication  between  the  people  and  governments.  Further,  </w:t>
      </w:r>
      <w:r w:rsidRPr="00295A31">
        <w:rPr>
          <w:rStyle w:val="Emphasis"/>
        </w:rPr>
        <w:t xml:space="preserve">it  also  ensures  the increased  </w:t>
      </w:r>
      <w:r w:rsidRPr="00EA2E42">
        <w:rPr>
          <w:rStyle w:val="Emphasis"/>
          <w:highlight w:val="cyan"/>
        </w:rPr>
        <w:t>participation  of</w:t>
      </w:r>
      <w:r w:rsidRPr="00295A31">
        <w:rPr>
          <w:rStyle w:val="Emphasis"/>
        </w:rPr>
        <w:t xml:space="preserve">  the  </w:t>
      </w:r>
      <w:r w:rsidRPr="00EA2E42">
        <w:rPr>
          <w:rStyle w:val="Emphasis"/>
          <w:highlight w:val="cyan"/>
        </w:rPr>
        <w:t>citizens</w:t>
      </w:r>
      <w:r w:rsidRPr="00295A31">
        <w:rPr>
          <w:rStyle w:val="Emphasis"/>
        </w:rPr>
        <w:t xml:space="preserve">  in  various  government  operations</w:t>
      </w:r>
      <w:r w:rsidRPr="00F14B34">
        <w:rPr>
          <w:u w:val="single"/>
        </w:rPr>
        <w:t>.</w:t>
      </w:r>
      <w:r w:rsidRPr="00EA2E42">
        <w:rPr>
          <w:sz w:val="14"/>
        </w:rPr>
        <w:t xml:space="preserve">  Therefore, the quality of public service is also ensured. </w:t>
      </w:r>
    </w:p>
    <w:p w14:paraId="1634613A" w14:textId="77777777" w:rsidR="00E94DFB" w:rsidRPr="00EA2E42" w:rsidRDefault="00E94DFB" w:rsidP="00E94DFB">
      <w:pPr>
        <w:rPr>
          <w:sz w:val="14"/>
        </w:rPr>
      </w:pPr>
      <w:r w:rsidRPr="00EA2E42">
        <w:rPr>
          <w:sz w:val="14"/>
        </w:rPr>
        <w:t>In  contrast,</w:t>
      </w:r>
      <w:r w:rsidRPr="00F14B34">
        <w:rPr>
          <w:u w:val="single"/>
        </w:rPr>
        <w:t xml:space="preserve">  e-governance  is  related  to  </w:t>
      </w:r>
      <w:r w:rsidRPr="00EA2E42">
        <w:rPr>
          <w:highlight w:val="cyan"/>
          <w:u w:val="single"/>
        </w:rPr>
        <w:t>utilizing  ICT  to  provide  government  services</w:t>
      </w:r>
      <w:r w:rsidRPr="00F14B34">
        <w:rPr>
          <w:u w:val="single"/>
        </w:rPr>
        <w:t xml:space="preserve">  to  the people, </w:t>
      </w:r>
      <w:r w:rsidRPr="00EA2E42">
        <w:rPr>
          <w:rStyle w:val="Emphasis"/>
          <w:highlight w:val="cyan"/>
        </w:rPr>
        <w:t>disseminate information, and communicate with the</w:t>
      </w:r>
      <w:r w:rsidRPr="00295A31">
        <w:rPr>
          <w:rStyle w:val="Emphasis"/>
        </w:rPr>
        <w:t xml:space="preserve"> general </w:t>
      </w:r>
      <w:r w:rsidRPr="00EA2E42">
        <w:rPr>
          <w:rStyle w:val="Emphasis"/>
          <w:highlight w:val="cyan"/>
        </w:rPr>
        <w:t>public</w:t>
      </w:r>
      <w:r w:rsidRPr="00F14B34">
        <w:rPr>
          <w:u w:val="single"/>
        </w:rPr>
        <w:t xml:space="preserve">. It has benefited from the guidance  of  the  government  </w:t>
      </w:r>
      <w:r w:rsidRPr="00EA2E42">
        <w:rPr>
          <w:highlight w:val="cyan"/>
          <w:u w:val="single"/>
        </w:rPr>
        <w:t>to  make  improvements  in  key  ar</w:t>
      </w:r>
      <w:r w:rsidRPr="00F14B34">
        <w:rPr>
          <w:u w:val="single"/>
        </w:rPr>
        <w:t>eas.</w:t>
      </w:r>
      <w:r w:rsidRPr="00EA2E42">
        <w:rPr>
          <w:sz w:val="14"/>
        </w:rPr>
        <w:t xml:space="preserve">  Citizens  are  empowered  through easy  access  to  information.  Moreover,  it  also  increased  the  reach  of  the  government  to  the  last beneficiary.  So,  we  can  say  that  e-government  is  a  protocol  of  one-way  communication  while  e-governance  is  a  protocol  of  two-way  communication(Wikipedia,  2021).  So,  defining  the  difference between  these  two  terms  is  easy  now.  E-government  is  basically  related  to  the  systems  of  the government,  and  e-governance  is  related  to  the  functions  of  the  government.  While  e-government implies  expanding  the  reach  of  government  services,  many  system  structures  and functions  are receiving support and being transformed (Singh, 2017).</w:t>
      </w:r>
    </w:p>
    <w:p w14:paraId="72829FE5" w14:textId="77777777" w:rsidR="00E94DFB" w:rsidRDefault="00E94DFB" w:rsidP="00E94DFB">
      <w:pPr>
        <w:rPr>
          <w:u w:val="single"/>
        </w:rPr>
      </w:pPr>
      <w:r w:rsidRPr="00EA2E42">
        <w:rPr>
          <w:sz w:val="14"/>
        </w:rPr>
        <w:t xml:space="preserve">The  term  "e-governance"  stands  for  "electronic  governance."  It  is  a  new  trend  in  the government  and  administration  sector  to  provide  facilities  to  the  common  masses.  Izhar-ud-Din (2017)  said  that  "e-governance  means  the  utilization  of  the  internet  and  World  Wide  Web  (WWW) for  the  transfer  of  information  and  delivery  of  services  from  the  government  to  citizens"  (Izhar  Ud Din  &amp;  Xue,  2017).  Atta-Ullah  (2021)  defines  the  concept  of  e-governance  in  these  words:  "E-governance  stands  for  electronic  governance.  It  is  a  unification  of  information  and  communication technology  (ICT)  in  all  the  operations  to  augment  the  potential  of  the  government  to  satisfy  the requirements  ofthe local public” (Atta Ullah, 2021). So, "e-governance  may  be  defined  as  the delivery  of  government  services  and  information  to  the  public  by  using  electronic  means"(Ilyas, 2016).  </w:t>
      </w:r>
      <w:r w:rsidRPr="00EA2E42">
        <w:rPr>
          <w:highlight w:val="cyan"/>
          <w:u w:val="single"/>
        </w:rPr>
        <w:t>Its main aim  is  to  enhance  the  efficiency  of  the  government  and</w:t>
      </w:r>
      <w:r w:rsidRPr="00F14B34">
        <w:rPr>
          <w:u w:val="single"/>
        </w:rPr>
        <w:t xml:space="preserve">  also  </w:t>
      </w:r>
      <w:r w:rsidRPr="00EA2E42">
        <w:rPr>
          <w:highlight w:val="cyan"/>
          <w:u w:val="single"/>
        </w:rPr>
        <w:t>increase  the  level  of</w:t>
      </w:r>
      <w:r w:rsidRPr="00F14B34">
        <w:rPr>
          <w:u w:val="single"/>
        </w:rPr>
        <w:t xml:space="preserve"> outreach in different </w:t>
      </w:r>
      <w:r w:rsidRPr="00EA2E42">
        <w:rPr>
          <w:highlight w:val="cyan"/>
          <w:u w:val="single"/>
        </w:rPr>
        <w:t>public or private sectors</w:t>
      </w:r>
      <w:r w:rsidRPr="00F14B34">
        <w:rPr>
          <w:u w:val="single"/>
        </w:rPr>
        <w:t>.</w:t>
      </w:r>
    </w:p>
    <w:p w14:paraId="183D0C61" w14:textId="77777777" w:rsidR="00E94DFB" w:rsidRPr="00F14B34" w:rsidRDefault="00E94DFB" w:rsidP="00E94DFB">
      <w:pPr>
        <w:rPr>
          <w:u w:val="single"/>
        </w:rPr>
      </w:pPr>
    </w:p>
    <w:p w14:paraId="7910A633" w14:textId="77777777" w:rsidR="00E94DFB" w:rsidRPr="002C2B6E" w:rsidRDefault="00E94DFB" w:rsidP="00E94DFB">
      <w:pPr>
        <w:pStyle w:val="Heading4"/>
        <w:rPr>
          <w:bCs/>
        </w:rPr>
      </w:pPr>
      <w:r w:rsidRPr="002C2B6E">
        <w:rPr>
          <w:bCs/>
        </w:rPr>
        <w:t xml:space="preserve">Participatory governance reform’s necessary to address a slew of existential threats </w:t>
      </w:r>
    </w:p>
    <w:p w14:paraId="0EC4DEE1" w14:textId="77777777" w:rsidR="00E94DFB" w:rsidRDefault="00E94DFB" w:rsidP="00E94DFB">
      <w:bookmarkStart w:id="16" w:name="_Hlk97202483"/>
      <w:r>
        <w:t xml:space="preserve">Ingemar </w:t>
      </w:r>
      <w:r>
        <w:rPr>
          <w:rStyle w:val="Style13ptBold"/>
        </w:rPr>
        <w:t>Elander 22</w:t>
      </w:r>
      <w:r>
        <w:t xml:space="preserve">, senior professor in politics at Örebro University, 1/28/22, “Urban Renewal, Governance and Sustainable Development: More of the Same or New Paths?,” Sustainability, 14, 1528, </w:t>
      </w:r>
      <w:hyperlink r:id="rId120" w:history="1">
        <w:r>
          <w:rPr>
            <w:rStyle w:val="Hyperlink"/>
          </w:rPr>
          <w:t>https://doi.org/10.3390/su14031528</w:t>
        </w:r>
      </w:hyperlink>
      <w:r>
        <w:t xml:space="preserve"> /jpb</w:t>
      </w:r>
    </w:p>
    <w:p w14:paraId="31A70407" w14:textId="77777777" w:rsidR="00E94DFB" w:rsidRDefault="00E94DFB" w:rsidP="00E94DFB">
      <w:pPr>
        <w:rPr>
          <w:rStyle w:val="StyleUnderline"/>
        </w:rPr>
      </w:pPr>
      <w:r>
        <w:rPr>
          <w:rStyle w:val="StyleUnderline"/>
        </w:rPr>
        <w:t>Humanity</w:t>
      </w:r>
      <w:r w:rsidRPr="00EA2E42">
        <w:rPr>
          <w:sz w:val="12"/>
        </w:rPr>
        <w:t xml:space="preserve"> seems to </w:t>
      </w:r>
      <w:r>
        <w:rPr>
          <w:rStyle w:val="StyleUnderline"/>
        </w:rPr>
        <w:t>have been thrown into a ‘</w:t>
      </w:r>
      <w:r>
        <w:rPr>
          <w:rStyle w:val="Emphasis"/>
        </w:rPr>
        <w:t>perfect storm’ of</w:t>
      </w:r>
      <w:r w:rsidRPr="00EA2E42">
        <w:rPr>
          <w:sz w:val="12"/>
        </w:rPr>
        <w:t xml:space="preserve"> several </w:t>
      </w:r>
      <w:r>
        <w:rPr>
          <w:rStyle w:val="Emphasis"/>
        </w:rPr>
        <w:t>huge challenges</w:t>
      </w:r>
      <w:r w:rsidRPr="00EA2E42">
        <w:rPr>
          <w:sz w:val="12"/>
        </w:rPr>
        <w:t xml:space="preserve"> such as </w:t>
      </w:r>
      <w:r>
        <w:rPr>
          <w:rStyle w:val="Emphasis"/>
        </w:rPr>
        <w:t xml:space="preserve">global </w:t>
      </w:r>
      <w:r w:rsidRPr="00EA2E42">
        <w:rPr>
          <w:rStyle w:val="Emphasis"/>
          <w:highlight w:val="cyan"/>
        </w:rPr>
        <w:t>warming</w:t>
      </w:r>
      <w:r>
        <w:rPr>
          <w:rStyle w:val="StyleUnderline"/>
        </w:rPr>
        <w:t xml:space="preserve">, accelerating </w:t>
      </w:r>
      <w:r>
        <w:rPr>
          <w:rStyle w:val="Emphasis"/>
        </w:rPr>
        <w:t>extinction</w:t>
      </w:r>
      <w:r>
        <w:rPr>
          <w:rStyle w:val="StyleUnderline"/>
        </w:rPr>
        <w:t xml:space="preserve"> of species, the</w:t>
      </w:r>
      <w:r w:rsidRPr="00EA2E42">
        <w:rPr>
          <w:sz w:val="12"/>
        </w:rPr>
        <w:t xml:space="preserve"> corona </w:t>
      </w:r>
      <w:r w:rsidRPr="00EA2E42">
        <w:rPr>
          <w:rStyle w:val="Emphasis"/>
          <w:highlight w:val="cyan"/>
        </w:rPr>
        <w:t>pandemic</w:t>
      </w:r>
      <w:r>
        <w:rPr>
          <w:rStyle w:val="StyleUnderline"/>
        </w:rPr>
        <w:t xml:space="preserve"> and </w:t>
      </w:r>
      <w:r>
        <w:rPr>
          <w:rStyle w:val="Emphasis"/>
        </w:rPr>
        <w:t xml:space="preserve">uncontrollable </w:t>
      </w:r>
      <w:r w:rsidRPr="00EA2E42">
        <w:rPr>
          <w:rStyle w:val="Emphasis"/>
          <w:highlight w:val="cyan"/>
        </w:rPr>
        <w:t>migration</w:t>
      </w:r>
      <w:r>
        <w:rPr>
          <w:rStyle w:val="Emphasis"/>
        </w:rPr>
        <w:t xml:space="preserve"> streams</w:t>
      </w:r>
      <w:r>
        <w:rPr>
          <w:rStyle w:val="StyleUnderline"/>
        </w:rPr>
        <w:t xml:space="preserve"> caused by fossil fuel emissions, </w:t>
      </w:r>
      <w:r>
        <w:rPr>
          <w:rStyle w:val="Emphasis"/>
        </w:rPr>
        <w:t>over</w:t>
      </w:r>
      <w:r w:rsidRPr="00EA2E42">
        <w:rPr>
          <w:rStyle w:val="Emphasis"/>
          <w:highlight w:val="cyan"/>
        </w:rPr>
        <w:t>exploitation of</w:t>
      </w:r>
      <w:r>
        <w:rPr>
          <w:rStyle w:val="Emphasis"/>
        </w:rPr>
        <w:t xml:space="preserve"> natural </w:t>
      </w:r>
      <w:r w:rsidRPr="00EA2E42">
        <w:rPr>
          <w:rStyle w:val="Emphasis"/>
          <w:highlight w:val="cyan"/>
        </w:rPr>
        <w:t>resources</w:t>
      </w:r>
      <w:r w:rsidRPr="00EA2E42">
        <w:rPr>
          <w:sz w:val="12"/>
        </w:rPr>
        <w:t xml:space="preserve">, extreme weather, </w:t>
      </w:r>
      <w:r>
        <w:rPr>
          <w:rStyle w:val="Emphasis"/>
        </w:rPr>
        <w:t>viruses</w:t>
      </w:r>
      <w:r>
        <w:rPr>
          <w:rStyle w:val="StyleUnderline"/>
        </w:rPr>
        <w:t xml:space="preserve">, and </w:t>
      </w:r>
      <w:r w:rsidRPr="00EA2E42">
        <w:rPr>
          <w:rStyle w:val="Emphasis"/>
          <w:highlight w:val="cyan"/>
        </w:rPr>
        <w:t>ethnic</w:t>
      </w:r>
      <w:r>
        <w:rPr>
          <w:rStyle w:val="Emphasis"/>
        </w:rPr>
        <w:t xml:space="preserve"> and religious </w:t>
      </w:r>
      <w:r w:rsidRPr="00EA2E42">
        <w:rPr>
          <w:rStyle w:val="Emphasis"/>
          <w:highlight w:val="cyan"/>
        </w:rPr>
        <w:t>conflicts</w:t>
      </w:r>
      <w:r>
        <w:rPr>
          <w:rStyle w:val="StyleUnderline"/>
        </w:rPr>
        <w:t>. On top of this, there are even signs that</w:t>
      </w:r>
      <w:r w:rsidRPr="00EA2E42">
        <w:rPr>
          <w:sz w:val="12"/>
        </w:rPr>
        <w:t xml:space="preserve"> </w:t>
      </w:r>
      <w:r>
        <w:rPr>
          <w:rStyle w:val="Emphasis"/>
        </w:rPr>
        <w:t xml:space="preserve">liberal </w:t>
      </w:r>
      <w:r w:rsidRPr="00EA2E42">
        <w:rPr>
          <w:rStyle w:val="Emphasis"/>
          <w:highlight w:val="cyan"/>
        </w:rPr>
        <w:t>democracy</w:t>
      </w:r>
      <w:r>
        <w:rPr>
          <w:rStyle w:val="Emphasis"/>
        </w:rPr>
        <w:t xml:space="preserve"> is </w:t>
      </w:r>
      <w:r w:rsidRPr="00EA2E42">
        <w:rPr>
          <w:rStyle w:val="Emphasis"/>
          <w:highlight w:val="cyan"/>
        </w:rPr>
        <w:t>in crisis</w:t>
      </w:r>
      <w:r>
        <w:rPr>
          <w:rStyle w:val="StyleUnderline"/>
        </w:rPr>
        <w:t>, far from the days when it was proclaimed irreversibly hegemonic</w:t>
      </w:r>
      <w:r w:rsidRPr="00EA2E42">
        <w:rPr>
          <w:sz w:val="12"/>
        </w:rPr>
        <w:t xml:space="preserve"> [1]. The </w:t>
      </w:r>
      <w:r>
        <w:rPr>
          <w:rStyle w:val="StyleUnderline"/>
        </w:rPr>
        <w:t xml:space="preserve">challenges mentioned </w:t>
      </w:r>
      <w:r w:rsidRPr="00EA2E42">
        <w:rPr>
          <w:rStyle w:val="StyleUnderline"/>
          <w:highlight w:val="cyan"/>
        </w:rPr>
        <w:t>are</w:t>
      </w:r>
      <w:r w:rsidRPr="00EA2E42">
        <w:rPr>
          <w:sz w:val="12"/>
        </w:rPr>
        <w:t xml:space="preserve">, by many scientists, some world leaders and a broader audience, considered </w:t>
      </w:r>
      <w:r w:rsidRPr="00EA2E42">
        <w:rPr>
          <w:rStyle w:val="Emphasis"/>
          <w:highlight w:val="cyan"/>
        </w:rPr>
        <w:t>existential threats</w:t>
      </w:r>
      <w:r>
        <w:rPr>
          <w:rStyle w:val="StyleUnderline"/>
        </w:rPr>
        <w:t xml:space="preserve"> in need of urgent action</w:t>
      </w:r>
      <w:r w:rsidRPr="00EA2E42">
        <w:rPr>
          <w:sz w:val="12"/>
        </w:rPr>
        <w:t xml:space="preserve">, that is ‘securitization’ [2]. As the causes, effects and adequate reactions upon these threats are contested, there are no given solutions how to ‘de-securitize’ them, neither one by one, no less together. In other words, </w:t>
      </w:r>
      <w:r w:rsidRPr="00EA2E42">
        <w:rPr>
          <w:rStyle w:val="StyleUnderline"/>
          <w:highlight w:val="cyan"/>
        </w:rPr>
        <w:t>it is</w:t>
      </w:r>
      <w:r w:rsidRPr="00EA2E42">
        <w:rPr>
          <w:sz w:val="12"/>
        </w:rPr>
        <w:t xml:space="preserve"> ultimately </w:t>
      </w:r>
      <w:r w:rsidRPr="00EA2E42">
        <w:rPr>
          <w:rStyle w:val="StyleUnderline"/>
          <w:highlight w:val="cyan"/>
        </w:rPr>
        <w:t>a question of how</w:t>
      </w:r>
      <w:r w:rsidRPr="00EA2E42">
        <w:rPr>
          <w:sz w:val="12"/>
        </w:rPr>
        <w:t xml:space="preserve"> government and </w:t>
      </w:r>
      <w:r w:rsidRPr="00EA2E42">
        <w:rPr>
          <w:rStyle w:val="StyleUnderline"/>
          <w:highlight w:val="cyan"/>
        </w:rPr>
        <w:t>governance configurations</w:t>
      </w:r>
      <w:r>
        <w:rPr>
          <w:rStyle w:val="StyleUnderline"/>
        </w:rPr>
        <w:t xml:space="preserve"> globally, at various levels and settings, </w:t>
      </w:r>
      <w:r w:rsidRPr="00EA2E42">
        <w:rPr>
          <w:rStyle w:val="Emphasis"/>
          <w:highlight w:val="cyan"/>
        </w:rPr>
        <w:t xml:space="preserve">choose </w:t>
      </w:r>
      <w:r>
        <w:rPr>
          <w:rStyle w:val="Emphasis"/>
        </w:rPr>
        <w:t>to decide</w:t>
      </w:r>
      <w:r>
        <w:rPr>
          <w:rStyle w:val="StyleUnderline"/>
        </w:rPr>
        <w:t xml:space="preserve"> on </w:t>
      </w:r>
      <w:r w:rsidRPr="00EA2E42">
        <w:rPr>
          <w:rStyle w:val="StyleUnderline"/>
          <w:highlight w:val="cyan"/>
        </w:rPr>
        <w:t>the road forward</w:t>
      </w:r>
      <w:r w:rsidRPr="00EA2E42">
        <w:rPr>
          <w:sz w:val="12"/>
        </w:rPr>
        <w:t xml:space="preserve">. Although world leaders in the Global North have been desperately fertilizing their economies with heaps of money to recover the still largely fossil-dependent ‘Great Acceleration’, </w:t>
      </w:r>
      <w:r>
        <w:rPr>
          <w:rStyle w:val="StyleUnderline"/>
        </w:rPr>
        <w:t>there are</w:t>
      </w:r>
      <w:r w:rsidRPr="00EA2E42">
        <w:rPr>
          <w:sz w:val="12"/>
        </w:rPr>
        <w:t xml:space="preserve"> in this ‘critical juncture’ also </w:t>
      </w:r>
      <w:r>
        <w:rPr>
          <w:rStyle w:val="StyleUnderline"/>
        </w:rPr>
        <w:t xml:space="preserve">windows of opportunity to enter new paths. How </w:t>
      </w:r>
      <w:r w:rsidRPr="00EA2E42">
        <w:rPr>
          <w:rStyle w:val="StyleUnderline"/>
          <w:highlight w:val="cyan"/>
        </w:rPr>
        <w:t>do</w:t>
      </w:r>
      <w:r w:rsidRPr="00EA2E42">
        <w:rPr>
          <w:sz w:val="12"/>
        </w:rPr>
        <w:t xml:space="preserve"> urban public institutions and </w:t>
      </w:r>
      <w:r w:rsidRPr="00EA2E42">
        <w:rPr>
          <w:rStyle w:val="Emphasis"/>
          <w:highlight w:val="cyan"/>
        </w:rPr>
        <w:t>actors</w:t>
      </w:r>
      <w:r>
        <w:rPr>
          <w:rStyle w:val="Emphasis"/>
        </w:rPr>
        <w:t xml:space="preserve"> in</w:t>
      </w:r>
      <w:r w:rsidRPr="00EA2E42">
        <w:rPr>
          <w:sz w:val="12"/>
        </w:rPr>
        <w:t xml:space="preserve"> market and </w:t>
      </w:r>
      <w:r>
        <w:rPr>
          <w:rStyle w:val="Emphasis"/>
        </w:rPr>
        <w:t>civil society</w:t>
      </w:r>
      <w:r>
        <w:rPr>
          <w:rStyle w:val="StyleUnderline"/>
        </w:rPr>
        <w:t xml:space="preserve"> respond to these crises? Do they only</w:t>
      </w:r>
      <w:r w:rsidRPr="00EA2E42">
        <w:rPr>
          <w:sz w:val="12"/>
        </w:rPr>
        <w:t xml:space="preserve"> try to </w:t>
      </w:r>
      <w:r w:rsidRPr="00EA2E42">
        <w:rPr>
          <w:rStyle w:val="StyleUnderline"/>
          <w:highlight w:val="cyan"/>
        </w:rPr>
        <w:t>reinvent old</w:t>
      </w:r>
      <w:r>
        <w:rPr>
          <w:rStyle w:val="StyleUnderline"/>
        </w:rPr>
        <w:t xml:space="preserve"> ideas and </w:t>
      </w:r>
      <w:r w:rsidRPr="00EA2E42">
        <w:rPr>
          <w:rStyle w:val="StyleUnderline"/>
          <w:highlight w:val="cyan"/>
        </w:rPr>
        <w:t>practices, or</w:t>
      </w:r>
      <w:r w:rsidRPr="00EA2E42">
        <w:rPr>
          <w:sz w:val="12"/>
        </w:rPr>
        <w:t xml:space="preserve"> do they </w:t>
      </w:r>
      <w:r w:rsidRPr="00EA2E42">
        <w:rPr>
          <w:rStyle w:val="StyleUnderline"/>
          <w:highlight w:val="cyan"/>
        </w:rPr>
        <w:t>search for</w:t>
      </w:r>
      <w:r w:rsidRPr="00EA2E42">
        <w:rPr>
          <w:sz w:val="12"/>
        </w:rPr>
        <w:t xml:space="preserve"> healthier, </w:t>
      </w:r>
      <w:r>
        <w:rPr>
          <w:rStyle w:val="Emphasis"/>
        </w:rPr>
        <w:t xml:space="preserve">more </w:t>
      </w:r>
      <w:r w:rsidRPr="00EA2E42">
        <w:rPr>
          <w:rStyle w:val="Emphasis"/>
          <w:highlight w:val="cyan"/>
        </w:rPr>
        <w:t>sustainable, democratic</w:t>
      </w:r>
      <w:r>
        <w:rPr>
          <w:rStyle w:val="Emphasis"/>
        </w:rPr>
        <w:t xml:space="preserve"> and just</w:t>
      </w:r>
      <w:r>
        <w:rPr>
          <w:rStyle w:val="StyleUnderline"/>
        </w:rPr>
        <w:t xml:space="preserve"> </w:t>
      </w:r>
      <w:r w:rsidRPr="00EA2E42">
        <w:rPr>
          <w:rStyle w:val="StyleUnderline"/>
          <w:highlight w:val="cyan"/>
        </w:rPr>
        <w:t>ways of handling</w:t>
      </w:r>
      <w:r>
        <w:rPr>
          <w:rStyle w:val="StyleUnderline"/>
        </w:rPr>
        <w:t xml:space="preserve"> major threats and </w:t>
      </w:r>
      <w:r w:rsidRPr="00EA2E42">
        <w:rPr>
          <w:rStyle w:val="StyleUnderline"/>
          <w:highlight w:val="cyan"/>
        </w:rPr>
        <w:t>risks?</w:t>
      </w:r>
      <w:bookmarkEnd w:id="16"/>
    </w:p>
    <w:p w14:paraId="6F525369" w14:textId="77777777" w:rsidR="00E94DFB" w:rsidRDefault="00E94DFB" w:rsidP="00E94DFB"/>
    <w:p w14:paraId="4456DF4D" w14:textId="77777777" w:rsidR="00E94DFB" w:rsidRPr="00F46A0A" w:rsidRDefault="00E94DFB" w:rsidP="00E94DFB">
      <w:pPr>
        <w:rPr>
          <w:u w:val="single"/>
        </w:rPr>
      </w:pPr>
    </w:p>
    <w:p w14:paraId="53C16610" w14:textId="77777777" w:rsidR="00E94DFB" w:rsidRDefault="00E94DFB" w:rsidP="00E94DFB">
      <w:pPr>
        <w:pStyle w:val="Heading3"/>
      </w:pPr>
      <w:r>
        <w:t>2AC---AT: Semiotics</w:t>
      </w:r>
    </w:p>
    <w:p w14:paraId="3D754C87" w14:textId="77777777" w:rsidR="00E94DFB" w:rsidRDefault="00E94DFB" w:rsidP="00E94DFB">
      <w:pPr>
        <w:pStyle w:val="Heading4"/>
      </w:pPr>
      <w:r>
        <w:t xml:space="preserve">Semiotics is </w:t>
      </w:r>
      <w:r>
        <w:rPr>
          <w:u w:val="single"/>
        </w:rPr>
        <w:t>wrong</w:t>
      </w:r>
      <w:r>
        <w:t xml:space="preserve"> and truth exists.</w:t>
      </w:r>
    </w:p>
    <w:p w14:paraId="5805B347" w14:textId="77777777" w:rsidR="00E94DFB" w:rsidRPr="00F46A0A" w:rsidRDefault="00E94DFB" w:rsidP="00E94DFB">
      <w:r>
        <w:t xml:space="preserve">Stephen Downes 1/25/11, </w:t>
      </w:r>
      <w:r w:rsidRPr="00F46A0A">
        <w:t>a Canadian philosopher and commentator in the fields of online learning and new media.</w:t>
      </w:r>
      <w:r>
        <w:t xml:space="preserve"> Half an Hour, “When Words Lose Meaning”, </w:t>
      </w:r>
      <w:hyperlink r:id="rId121" w:history="1">
        <w:r w:rsidRPr="003905DA">
          <w:rPr>
            <w:rStyle w:val="Hyperlink"/>
          </w:rPr>
          <w:t>https://halfanhour.blogspot.com/2011/01/when-words-lose-meaning.html</w:t>
        </w:r>
      </w:hyperlink>
      <w:r>
        <w:t>, JDiang</w:t>
      </w:r>
    </w:p>
    <w:p w14:paraId="6DBB9BA2" w14:textId="77777777" w:rsidR="00E94DFB" w:rsidRPr="00EA2E42" w:rsidRDefault="00E94DFB" w:rsidP="00E94DFB">
      <w:pPr>
        <w:rPr>
          <w:sz w:val="12"/>
        </w:rPr>
      </w:pPr>
      <w:r w:rsidRPr="00EA2E42">
        <w:rPr>
          <w:sz w:val="12"/>
        </w:rPr>
        <w:t>In which I explain what I meant by my comment to </w:t>
      </w:r>
      <w:hyperlink r:id="rId122" w:history="1">
        <w:r w:rsidRPr="00EA2E42">
          <w:rPr>
            <w:rStyle w:val="Hyperlink"/>
            <w:sz w:val="12"/>
          </w:rPr>
          <w:t>this post</w:t>
        </w:r>
      </w:hyperlink>
      <w:r w:rsidRPr="00EA2E42">
        <w:rPr>
          <w:sz w:val="12"/>
        </w:rPr>
        <w:t> from Doug Johnson. I commented, "If the word is not the thing, how do you evaluate the sentence 'Dragons are green?'"</w:t>
      </w:r>
      <w:r w:rsidRPr="00EA2E42">
        <w:rPr>
          <w:sz w:val="12"/>
        </w:rPr>
        <w:br/>
      </w:r>
      <w:r w:rsidRPr="00EA2E42">
        <w:rPr>
          <w:sz w:val="12"/>
        </w:rPr>
        <w:br/>
        <w:t>It's probably foundational for semiotics that the word is a sign or symbol, and in some way stands for or represents something else. This separation allows us to meaningfully use words like 'red' without particularly worrying about the reality of whatever they represent.</w:t>
      </w:r>
      <w:r w:rsidRPr="00EA2E42">
        <w:rPr>
          <w:sz w:val="12"/>
        </w:rPr>
        <w:br/>
      </w:r>
      <w:r w:rsidRPr="00EA2E42">
        <w:rPr>
          <w:sz w:val="12"/>
        </w:rPr>
        <w:br/>
        <w:t xml:space="preserve">But the question of whether essence implies existence shaped much of 20th century philosophy. </w:t>
      </w:r>
      <w:r w:rsidRPr="00EA2E42">
        <w:rPr>
          <w:b/>
          <w:bCs/>
          <w:highlight w:val="cyan"/>
          <w:u w:val="single"/>
        </w:rPr>
        <w:t>What do you say about</w:t>
      </w:r>
      <w:r w:rsidRPr="00F46A0A">
        <w:rPr>
          <w:b/>
          <w:bCs/>
          <w:u w:val="single"/>
        </w:rPr>
        <w:t xml:space="preserve"> the </w:t>
      </w:r>
      <w:r w:rsidRPr="00EA2E42">
        <w:rPr>
          <w:b/>
          <w:bCs/>
          <w:highlight w:val="cyan"/>
          <w:u w:val="single"/>
        </w:rPr>
        <w:t>meaning of words that</w:t>
      </w:r>
      <w:r w:rsidRPr="00F46A0A">
        <w:rPr>
          <w:b/>
          <w:bCs/>
          <w:u w:val="single"/>
        </w:rPr>
        <w:t xml:space="preserve"> represent or </w:t>
      </w:r>
      <w:r w:rsidRPr="00EA2E42">
        <w:rPr>
          <w:b/>
          <w:bCs/>
          <w:highlight w:val="cyan"/>
          <w:u w:val="single"/>
        </w:rPr>
        <w:t>refer to things that don't exist?</w:t>
      </w:r>
      <w:r w:rsidRPr="00F46A0A">
        <w:rPr>
          <w:b/>
          <w:bCs/>
          <w:u w:val="single"/>
        </w:rPr>
        <w:t xml:space="preserve"> </w:t>
      </w:r>
      <w:r w:rsidRPr="00F46A0A">
        <w:rPr>
          <w:u w:val="single"/>
        </w:rPr>
        <w:t xml:space="preserve">If the meaning of the word 'dragon' does not depend on representation of or reference to dragons - </w:t>
      </w:r>
      <w:r w:rsidRPr="00EA2E42">
        <w:rPr>
          <w:b/>
          <w:bCs/>
          <w:highlight w:val="cyan"/>
          <w:u w:val="single"/>
        </w:rPr>
        <w:t>since there are no dragons - then where does it get its meaning?</w:t>
      </w:r>
      <w:r w:rsidRPr="00F46A0A">
        <w:rPr>
          <w:b/>
          <w:bCs/>
          <w:u w:val="single"/>
        </w:rPr>
        <w:br/>
      </w:r>
      <w:r w:rsidRPr="00EA2E42">
        <w:rPr>
          <w:sz w:val="12"/>
        </w:rPr>
        <w:br/>
        <w:t>You might say that 'dragon' is just a fictional example, that we don't need to worry about its meaning, it's just metaphorical. But what about a sentence like (to use Bertrand Russell's famous example) "Brakeless trains are dangerous." It's not fiction, it is, moreover, true, and known to be true, and yet (by virtue of that very fact!) there are no brakeless trains.</w:t>
      </w:r>
      <w:r w:rsidRPr="00EA2E42">
        <w:rPr>
          <w:sz w:val="12"/>
        </w:rPr>
        <w:br/>
      </w:r>
      <w:r w:rsidRPr="00EA2E42">
        <w:rPr>
          <w:sz w:val="12"/>
        </w:rPr>
        <w:br/>
        <w:t>So, while it's simple and appealing to say, "The symbol is NOT the thing symbolized; the word is NOT the thing; the map is NOT the territory it stands for," there are important senses in which it's not true. In some important senses, the thing is the thing symbolized. When we talk about 'tiger' we are in fact talking about the concept 'tiger', which is just what is contained in the word 'tiger', and not about things in the world at all. When we talk about 'the tiger' we are (Russell would say) making two claims: that there is a thing that exists, and that it is an instance of this concept we call 'tiger'. All the referring happens in the word 'the', not the word 'tiger'.</w:t>
      </w:r>
      <w:r w:rsidRPr="00EA2E42">
        <w:rPr>
          <w:sz w:val="12"/>
        </w:rPr>
        <w:br/>
      </w:r>
      <w:r w:rsidRPr="00EA2E42">
        <w:rPr>
          <w:sz w:val="12"/>
        </w:rPr>
        <w:br/>
        <w:t>You might think, this is all meaningless babble. Who cares? But it has a direct and immediate impact on how we think about learning. On the simple picture, you just show people some tigers (or trains, or dragons) and they learn about them. Or (since that's very inconvenient) you simply give them a series of propositions about tigers, trains and dragons ("dragons are green", "tigers are orange", etc.) and that teaches you about the world. Except - it doesn't. It teaches you about language. Most of what we learn about in school is language, not reality. Math - science - these are all disciplines of language.</w:t>
      </w:r>
      <w:r w:rsidRPr="00EA2E42">
        <w:rPr>
          <w:sz w:val="12"/>
        </w:rPr>
        <w:br/>
      </w:r>
      <w:r w:rsidRPr="00EA2E42">
        <w:rPr>
          <w:sz w:val="12"/>
        </w:rPr>
        <w:br/>
        <w:t>In a very real sense, a traditional (text-based, languages lased) education is an education based on fiction. Very useful fiction, to be sure, since most other people are willing participants in that fiction, and it helps us do useful things. But it renders us unusually vulnerable to propaganda and media, since we can convince people of some reality merely through the use of words - actual evidence or experience is not required. We buy into beliefs like 'the world is described by numbers', 'if it can't be measured it can't be managed' and other variations on the old positivist principle of meaningfulness.</w:t>
      </w:r>
      <w:r w:rsidRPr="00EA2E42">
        <w:rPr>
          <w:sz w:val="12"/>
        </w:rPr>
        <w:br/>
      </w:r>
      <w:r w:rsidRPr="00EA2E42">
        <w:rPr>
          <w:sz w:val="12"/>
        </w:rPr>
        <w:br/>
        <w:t>Most of the work in late 20th century philosophy goes to show that meaning and truth are embedded in the representational system - that, in other words, the word is the thing the word describes, the map is the terrain (if you don't believe me, try walking across an international border). van Fraassen on how explanations in science are descriptive mostly of our expectations. Derrida on how the meaning of the word is based largely on the range of alternative possible words that could be used. Quine on how translations are based on guesses (or what he called 'analytic hypotheses').</w:t>
      </w:r>
      <w:r w:rsidRPr="00EA2E42">
        <w:rPr>
          <w:sz w:val="12"/>
        </w:rPr>
        <w:br/>
      </w:r>
      <w:r w:rsidRPr="00EA2E42">
        <w:rPr>
          <w:sz w:val="12"/>
        </w:rPr>
        <w:br/>
      </w:r>
      <w:r w:rsidRPr="00EA2E42">
        <w:rPr>
          <w:b/>
          <w:bCs/>
          <w:highlight w:val="cyan"/>
          <w:u w:val="single"/>
        </w:rPr>
        <w:t>None of this implies that there is no reality</w:t>
      </w:r>
      <w:r w:rsidRPr="00A14700">
        <w:rPr>
          <w:u w:val="single"/>
        </w:rPr>
        <w:t>, that there is no physical world, that there is no experience.</w:t>
      </w:r>
      <w:r w:rsidRPr="00EA2E42">
        <w:rPr>
          <w:sz w:val="12"/>
        </w:rPr>
        <w:t xml:space="preserve"> Of course there is a great deal of all three. It's just that the supposedly privileged connection between word and reality - </w:t>
      </w:r>
      <w:r w:rsidRPr="00EA2E42">
        <w:rPr>
          <w:highlight w:val="cyan"/>
          <w:u w:val="single"/>
        </w:rPr>
        <w:t>the one represented by</w:t>
      </w:r>
      <w:r w:rsidRPr="00A14700">
        <w:rPr>
          <w:u w:val="single"/>
        </w:rPr>
        <w:t xml:space="preserve"> </w:t>
      </w:r>
      <w:r w:rsidRPr="00EA2E42">
        <w:rPr>
          <w:highlight w:val="cyan"/>
          <w:u w:val="single"/>
        </w:rPr>
        <w:t>'The symbol</w:t>
      </w:r>
      <w:r w:rsidRPr="00A14700">
        <w:rPr>
          <w:u w:val="single"/>
        </w:rPr>
        <w:t xml:space="preserve"> is NOT the thing symbolized' - </w:t>
      </w:r>
      <w:r w:rsidRPr="00EA2E42">
        <w:rPr>
          <w:highlight w:val="cyan"/>
          <w:u w:val="single"/>
        </w:rPr>
        <w:t>is an illusion</w:t>
      </w:r>
      <w:r w:rsidRPr="00A14700">
        <w:rPr>
          <w:u w:val="single"/>
        </w:rPr>
        <w:t>. And that</w:t>
      </w:r>
      <w:r w:rsidRPr="00A14700">
        <w:rPr>
          <w:b/>
          <w:bCs/>
          <w:u w:val="single"/>
        </w:rPr>
        <w:t xml:space="preserve"> </w:t>
      </w:r>
      <w:r w:rsidRPr="00EA2E42">
        <w:rPr>
          <w:b/>
          <w:bCs/>
          <w:highlight w:val="cyan"/>
          <w:u w:val="single"/>
        </w:rPr>
        <w:t>these representational and referential systems are elaborate fictions.</w:t>
      </w:r>
      <w:r w:rsidRPr="00EA2E42">
        <w:rPr>
          <w:b/>
          <w:bCs/>
          <w:sz w:val="12"/>
        </w:rPr>
        <w:br/>
      </w:r>
      <w:r w:rsidRPr="00EA2E42">
        <w:rPr>
          <w:sz w:val="12"/>
        </w:rPr>
        <w:br/>
        <w:t>This is not new knowledge. It is very old knowledge. And as the Taoists used to say, knowing that these distinctions we find in language represent our interpretations of the world, represent our projections onto the world, is very powerful. Very enlightening. Because it frees us from the absolutes we believed ruled us with an iron grip. What people thought were right and wrong, for example (which is why we can make sense of how something that was once 'right' - slavery, say - is now 'wrong'). What people thought were plants or animals. Sentient or senseless. Planets or non-planets.</w:t>
      </w:r>
      <w:r w:rsidRPr="00EA2E42">
        <w:rPr>
          <w:sz w:val="12"/>
        </w:rPr>
        <w:br/>
      </w:r>
      <w:r w:rsidRPr="00EA2E42">
        <w:rPr>
          <w:sz w:val="12"/>
        </w:rPr>
        <w:br/>
        <w:t xml:space="preserve">This is not an endorsement of relativism. </w:t>
      </w:r>
      <w:r w:rsidRPr="00F46A0A">
        <w:rPr>
          <w:u w:val="single"/>
        </w:rPr>
        <w:t xml:space="preserve">It is merely the assertion that </w:t>
      </w:r>
      <w:r w:rsidRPr="00EA2E42">
        <w:rPr>
          <w:highlight w:val="cyan"/>
          <w:u w:val="single"/>
        </w:rPr>
        <w:t xml:space="preserve">what is represented in language is fiction. </w:t>
      </w:r>
      <w:r w:rsidRPr="00EA2E42">
        <w:rPr>
          <w:b/>
          <w:bCs/>
          <w:highlight w:val="cyan"/>
          <w:u w:val="single"/>
        </w:rPr>
        <w:t>If we rely solely on language</w:t>
      </w:r>
      <w:r w:rsidRPr="00F46A0A">
        <w:rPr>
          <w:u w:val="single"/>
        </w:rPr>
        <w:t xml:space="preserve"> - solely on what were told - </w:t>
      </w:r>
      <w:r w:rsidRPr="00EA2E42">
        <w:rPr>
          <w:highlight w:val="cyan"/>
          <w:u w:val="single"/>
        </w:rPr>
        <w:t xml:space="preserve">then </w:t>
      </w:r>
      <w:r w:rsidRPr="00EA2E42">
        <w:rPr>
          <w:b/>
          <w:bCs/>
          <w:highlight w:val="cyan"/>
          <w:u w:val="single"/>
        </w:rPr>
        <w:t>anything can be true</w:t>
      </w:r>
      <w:r w:rsidRPr="00EA2E42">
        <w:rPr>
          <w:highlight w:val="cyan"/>
          <w:u w:val="single"/>
        </w:rPr>
        <w:t>.</w:t>
      </w:r>
      <w:r w:rsidRPr="00F46A0A">
        <w:rPr>
          <w:u w:val="single"/>
        </w:rPr>
        <w:t xml:space="preserve"> Look what happens to viewers of Fox News!</w:t>
      </w:r>
      <w:r w:rsidRPr="00EA2E42">
        <w:rPr>
          <w:sz w:val="12"/>
        </w:rPr>
        <w:t xml:space="preserve"> </w:t>
      </w:r>
      <w:r w:rsidRPr="00EA2E42">
        <w:rPr>
          <w:highlight w:val="cyan"/>
          <w:u w:val="single"/>
        </w:rPr>
        <w:t>What it tells us is that we cannot rely on words, on language, on mathematics, on representational systems. We have to</w:t>
      </w:r>
      <w:r w:rsidRPr="00F46A0A">
        <w:rPr>
          <w:u w:val="single"/>
        </w:rPr>
        <w:t xml:space="preserve">, in our own lives, </w:t>
      </w:r>
      <w:r w:rsidRPr="00EA2E42">
        <w:rPr>
          <w:highlight w:val="cyan"/>
          <w:u w:val="single"/>
        </w:rPr>
        <w:t>appeal to our own experiences, our own connection with the world itself.</w:t>
      </w:r>
      <w:r w:rsidRPr="00EA2E42">
        <w:rPr>
          <w:sz w:val="12"/>
        </w:rPr>
        <w:t xml:space="preserve"> The Taoists would say we have to connect to 'The Way' - the ineffable reality behind human descriptions. But it's not an appeal to the mystical. </w:t>
      </w:r>
      <w:r w:rsidRPr="00F46A0A">
        <w:rPr>
          <w:u w:val="single"/>
        </w:rPr>
        <w:t xml:space="preserve">It's an appeal to the world </w:t>
      </w:r>
      <w:r w:rsidRPr="00EA2E42">
        <w:rPr>
          <w:highlight w:val="cyan"/>
          <w:u w:val="single"/>
        </w:rPr>
        <w:t>that lies beyond our descriptions</w:t>
      </w:r>
      <w:r w:rsidRPr="00F46A0A">
        <w:rPr>
          <w:u w:val="single"/>
        </w:rPr>
        <w:t xml:space="preserve"> of the world.</w:t>
      </w:r>
      <w:r w:rsidRPr="00F46A0A">
        <w:rPr>
          <w:u w:val="single"/>
        </w:rPr>
        <w:br/>
      </w:r>
      <w:r w:rsidRPr="00EA2E42">
        <w:rPr>
          <w:sz w:val="12"/>
        </w:rPr>
        <w:br/>
      </w:r>
      <w:r w:rsidRPr="00F46A0A">
        <w:rPr>
          <w:u w:val="single"/>
        </w:rPr>
        <w:t xml:space="preserve">In an important sense, then, I want to say that </w:t>
      </w:r>
      <w:r w:rsidRPr="00EA2E42">
        <w:rPr>
          <w:b/>
          <w:bCs/>
          <w:highlight w:val="cyan"/>
          <w:u w:val="single"/>
        </w:rPr>
        <w:t>semiotics is wrong</w:t>
      </w:r>
      <w:r w:rsidRPr="00EA2E42">
        <w:rPr>
          <w:highlight w:val="cyan"/>
          <w:u w:val="single"/>
        </w:rPr>
        <w:t>.</w:t>
      </w:r>
      <w:r w:rsidRPr="00F46A0A">
        <w:rPr>
          <w:u w:val="single"/>
        </w:rPr>
        <w:t xml:space="preserve"> Not in the sense that it is descriptively false </w:t>
      </w:r>
      <w:r w:rsidRPr="00EA2E42">
        <w:rPr>
          <w:sz w:val="12"/>
        </w:rPr>
        <w:t>- for no doubt there is</w:t>
      </w:r>
      <w:r w:rsidRPr="00F46A0A">
        <w:rPr>
          <w:u w:val="single"/>
        </w:rPr>
        <w:t xml:space="preserve"> a </w:t>
      </w:r>
      <w:r w:rsidRPr="00EA2E42">
        <w:rPr>
          <w:sz w:val="12"/>
        </w:rPr>
        <w:t xml:space="preserve">truth (or, as experience shows, many, many truths) in semiotic accounts of meaning and representation. But rather, </w:t>
      </w:r>
      <w:r w:rsidRPr="00F46A0A">
        <w:rPr>
          <w:u w:val="single"/>
        </w:rPr>
        <w:t xml:space="preserve">that </w:t>
      </w:r>
      <w:r w:rsidRPr="00EA2E42">
        <w:rPr>
          <w:b/>
          <w:bCs/>
          <w:highlight w:val="cyan"/>
          <w:u w:val="single"/>
        </w:rPr>
        <w:t>semiotics as epistemology, or even ontology, are false</w:t>
      </w:r>
      <w:r w:rsidRPr="00EA2E42">
        <w:rPr>
          <w:highlight w:val="cyan"/>
          <w:u w:val="single"/>
        </w:rPr>
        <w:t>.</w:t>
      </w:r>
      <w:r w:rsidRPr="00F46A0A">
        <w:rPr>
          <w:u w:val="single"/>
        </w:rPr>
        <w:t xml:space="preserve"> That </w:t>
      </w:r>
      <w:r w:rsidRPr="00EA2E42">
        <w:rPr>
          <w:b/>
          <w:bCs/>
          <w:highlight w:val="cyan"/>
          <w:u w:val="single"/>
        </w:rPr>
        <w:t>there is no</w:t>
      </w:r>
      <w:r w:rsidRPr="00F46A0A">
        <w:rPr>
          <w:b/>
          <w:bCs/>
          <w:u w:val="single"/>
        </w:rPr>
        <w:t xml:space="preserve"> actual relation of reference or </w:t>
      </w:r>
      <w:r w:rsidRPr="00EA2E42">
        <w:rPr>
          <w:b/>
          <w:bCs/>
          <w:highlight w:val="cyan"/>
          <w:u w:val="single"/>
        </w:rPr>
        <w:t>representation</w:t>
      </w:r>
      <w:r w:rsidRPr="00EA2E42">
        <w:rPr>
          <w:highlight w:val="cyan"/>
          <w:u w:val="single"/>
        </w:rPr>
        <w:t xml:space="preserve">, </w:t>
      </w:r>
      <w:r w:rsidRPr="00EA2E42">
        <w:rPr>
          <w:b/>
          <w:bCs/>
          <w:highlight w:val="cyan"/>
          <w:u w:val="single"/>
        </w:rPr>
        <w:t>only</w:t>
      </w:r>
      <w:r w:rsidRPr="00F46A0A">
        <w:rPr>
          <w:u w:val="single"/>
        </w:rPr>
        <w:t xml:space="preserve"> (within the referential or representative system) </w:t>
      </w:r>
      <w:r w:rsidRPr="00EA2E42">
        <w:rPr>
          <w:b/>
          <w:bCs/>
          <w:highlight w:val="cyan"/>
          <w:u w:val="single"/>
        </w:rPr>
        <w:t>a fiction of one.</w:t>
      </w:r>
      <w:r w:rsidRPr="00EA2E42">
        <w:rPr>
          <w:sz w:val="12"/>
        </w:rPr>
        <w:br/>
      </w:r>
      <w:r w:rsidRPr="00EA2E42">
        <w:rPr>
          <w:sz w:val="12"/>
        </w:rPr>
        <w:br/>
        <w:t>In a sense, we're at the same position today that Descartes was at in 1616 when he said, "I entirely abandoned the study of letters." At that time, knowledge, philosophy and science were in the hands of the Scholastics, who understood the world through finer and finer distinctions and relations between the categories. Descartes descided - and proved, through his sceptical argument - that theirs was a world of fiction, that we would not understand the nature of reality by dividing things over and over again into increasingly arbitrary categories. Descartes (and his contemporaries, for this was a broad social movement) derived an analytical method of dividing the world into parts, and using mathematics, not qualities, to represent this fundamental nature.</w:t>
      </w:r>
      <w:r w:rsidRPr="00EA2E42">
        <w:rPr>
          <w:sz w:val="12"/>
        </w:rPr>
        <w:br/>
      </w:r>
      <w:r w:rsidRPr="00EA2E42">
        <w:rPr>
          <w:sz w:val="12"/>
        </w:rPr>
        <w:br/>
        <w:t>Now we understand that mathematics is yet another kind of language. We understand that merely measuring the world is to produce a kind of fiction. Though, to be sure, there are many Scholastics in today's world who are like the doctors of medieval times, shuffling their figures in finer and finer dimensions to articulate very precisely one fiction after another. And now a lot of people are pointing to networks or connections (etc) as the new underlying description of reality. But we ought to know by now that networks, too, are a form of fiction, that they are our imposition of this or that order on our perceptions, experiences and reality.</w:t>
      </w:r>
      <w:r w:rsidRPr="00F46A0A">
        <w:rPr>
          <w:u w:val="single"/>
        </w:rPr>
        <w:br/>
      </w:r>
      <w:r w:rsidRPr="00EA2E42">
        <w:rPr>
          <w:sz w:val="12"/>
        </w:rPr>
        <w:br/>
      </w:r>
      <w:r w:rsidRPr="00F46A0A">
        <w:rPr>
          <w:u w:val="single"/>
        </w:rPr>
        <w:t xml:space="preserve">When we teach, while it is our job to ensure that our students are well versed in the fictions of the day, for they'll need them in order to socialize and make a living, it is our obligation to ensure that our students are not entrapped by these fictions, that </w:t>
      </w:r>
      <w:r w:rsidRPr="00F46A0A">
        <w:rPr>
          <w:b/>
          <w:bCs/>
          <w:u w:val="single"/>
        </w:rPr>
        <w:t xml:space="preserve">they have it within themselves to touch their own reality, their own physicality, their own experience </w:t>
      </w:r>
      <w:r w:rsidRPr="00EA2E42">
        <w:rPr>
          <w:sz w:val="12"/>
        </w:rPr>
        <w:t>experience.</w:t>
      </w:r>
    </w:p>
    <w:p w14:paraId="514E84D2" w14:textId="77777777" w:rsidR="00E94DFB" w:rsidRDefault="00E94DFB" w:rsidP="00E94DFB">
      <w:pPr>
        <w:pStyle w:val="Heading3"/>
      </w:pPr>
      <w:r>
        <w:t>2AC---AT: Epistemic Change</w:t>
      </w:r>
    </w:p>
    <w:p w14:paraId="4C4A4694" w14:textId="77777777" w:rsidR="00E94DFB" w:rsidRDefault="00E94DFB" w:rsidP="00E94DFB">
      <w:pPr>
        <w:pStyle w:val="Heading4"/>
      </w:pPr>
      <w:r>
        <w:t xml:space="preserve">Cultural Capitalism is </w:t>
      </w:r>
      <w:r>
        <w:rPr>
          <w:u w:val="single"/>
        </w:rPr>
        <w:t>hard-wired</w:t>
      </w:r>
      <w:r>
        <w:t>---new studies.</w:t>
      </w:r>
    </w:p>
    <w:p w14:paraId="588270E2" w14:textId="77777777" w:rsidR="00E94DFB" w:rsidRPr="00056E93" w:rsidRDefault="00E94DFB" w:rsidP="00E94DFB">
      <w:pPr>
        <w:rPr>
          <w:rStyle w:val="Style13ptBold"/>
          <w:b w:val="0"/>
          <w:bCs w:val="0"/>
          <w:sz w:val="16"/>
          <w:szCs w:val="16"/>
        </w:rPr>
      </w:pPr>
      <w:r>
        <w:rPr>
          <w:rStyle w:val="Style13ptBold"/>
          <w:b w:val="0"/>
          <w:sz w:val="16"/>
          <w:szCs w:val="16"/>
        </w:rPr>
        <w:t xml:space="preserve">Karim </w:t>
      </w:r>
      <w:r>
        <w:rPr>
          <w:rStyle w:val="Style13ptBold"/>
          <w:szCs w:val="26"/>
        </w:rPr>
        <w:t xml:space="preserve">Bettache </w:t>
      </w:r>
      <w:r>
        <w:rPr>
          <w:rStyle w:val="Style13ptBold"/>
          <w:b w:val="0"/>
          <w:sz w:val="16"/>
          <w:szCs w:val="16"/>
        </w:rPr>
        <w:t>10/9/</w:t>
      </w:r>
      <w:r>
        <w:rPr>
          <w:rStyle w:val="Style13ptBold"/>
          <w:szCs w:val="26"/>
        </w:rPr>
        <w:t>23</w:t>
      </w:r>
      <w:r>
        <w:rPr>
          <w:rStyle w:val="Style13ptBold"/>
          <w:b w:val="0"/>
          <w:sz w:val="16"/>
          <w:szCs w:val="16"/>
        </w:rPr>
        <w:t>, has a</w:t>
      </w:r>
      <w:r w:rsidRPr="00056E93">
        <w:t xml:space="preserve"> </w:t>
      </w:r>
      <w:r w:rsidRPr="00056E93">
        <w:rPr>
          <w:rStyle w:val="Style13ptBold"/>
          <w:b w:val="0"/>
          <w:sz w:val="16"/>
          <w:szCs w:val="16"/>
        </w:rPr>
        <w:t>BSc and MSc in psychology at the University of Groningen</w:t>
      </w:r>
      <w:r>
        <w:rPr>
          <w:rStyle w:val="Style13ptBold"/>
          <w:b w:val="0"/>
          <w:sz w:val="16"/>
          <w:szCs w:val="16"/>
        </w:rPr>
        <w:t xml:space="preserve">, and </w:t>
      </w:r>
      <w:r w:rsidRPr="00056E93">
        <w:rPr>
          <w:rStyle w:val="Style13ptBold"/>
          <w:b w:val="0"/>
          <w:sz w:val="16"/>
          <w:szCs w:val="16"/>
        </w:rPr>
        <w:t>his Ph.D. in psychology at the Chinese University of Hong Kong</w:t>
      </w:r>
      <w:r>
        <w:rPr>
          <w:rStyle w:val="Style13ptBold"/>
          <w:b w:val="0"/>
          <w:sz w:val="16"/>
          <w:szCs w:val="16"/>
        </w:rPr>
        <w:t>.</w:t>
      </w:r>
      <w:r w:rsidRPr="00056E93">
        <w:t xml:space="preserve"> </w:t>
      </w:r>
      <w:r w:rsidRPr="00056E93">
        <w:rPr>
          <w:rStyle w:val="Style13ptBold"/>
          <w:b w:val="0"/>
          <w:sz w:val="16"/>
          <w:szCs w:val="16"/>
        </w:rPr>
        <w:t xml:space="preserve">He has worked as a postdoctoral fellow with the cultural psychologist Professor Chi-yue Chiu and as a lecturer for Monash University. Currently, he is an Assistant Professor for the Faculty of Social Science at the Chinese University of Hong Kong. </w:t>
      </w:r>
      <w:r>
        <w:rPr>
          <w:rStyle w:val="Style13ptBold"/>
          <w:b w:val="0"/>
          <w:sz w:val="16"/>
          <w:szCs w:val="16"/>
        </w:rPr>
        <w:t>Psychology Today,  “How Capitalism Shapes the Mind”,</w:t>
      </w:r>
      <w:hyperlink r:id="rId123" w:history="1">
        <w:r w:rsidRPr="003905DA">
          <w:rPr>
            <w:rStyle w:val="Hyperlink"/>
            <w:sz w:val="16"/>
            <w:szCs w:val="16"/>
          </w:rPr>
          <w:t>https://www.psychologytoday.com/us/blog/a-cultural-psychology-of-discrimination/202310/how-capitalism-shapes-the-mind</w:t>
        </w:r>
      </w:hyperlink>
      <w:r>
        <w:rPr>
          <w:rStyle w:val="Style13ptBold"/>
          <w:b w:val="0"/>
          <w:sz w:val="16"/>
          <w:szCs w:val="16"/>
        </w:rPr>
        <w:t>, JDiang</w:t>
      </w:r>
    </w:p>
    <w:p w14:paraId="1F317521" w14:textId="77777777" w:rsidR="00E94DFB" w:rsidRPr="00A56F96" w:rsidRDefault="00E94DFB" w:rsidP="00E94DFB">
      <w:pPr>
        <w:rPr>
          <w:u w:val="single"/>
        </w:rPr>
      </w:pPr>
      <w:r w:rsidRPr="00EA2E42">
        <w:t>Venture into a bustling artery of any capitalist society and you're likely to find yourself enveloped by its palpable manifestations: shimmering advertisements seducing you with the promise of the latest commodities, financial institutions promising safe havens for your wealth, and corporations locked in fierce </w:t>
      </w:r>
      <w:hyperlink r:id="rId124" w:tooltip="Psychology Today looks at competition" w:history="1">
        <w:r w:rsidRPr="00EA2E42">
          <w:rPr>
            <w:rStyle w:val="Hyperlink"/>
          </w:rPr>
          <w:t>competition</w:t>
        </w:r>
      </w:hyperlink>
      <w:r w:rsidRPr="00EA2E42">
        <w:t> for your patronage.</w:t>
      </w:r>
    </w:p>
    <w:p w14:paraId="47674376" w14:textId="77777777" w:rsidR="00E94DFB" w:rsidRPr="00A56F96" w:rsidRDefault="00E94DFB" w:rsidP="00E94DFB">
      <w:pPr>
        <w:rPr>
          <w:u w:val="single"/>
        </w:rPr>
      </w:pPr>
      <w:r w:rsidRPr="00EA2E42">
        <w:t xml:space="preserve">It's an undeniable reality that capitalism sculpts our tangible world. However, what about the intangible realms of our thoughts and emotions? </w:t>
      </w:r>
      <w:r w:rsidRPr="00A56F96">
        <w:rPr>
          <w:u w:val="single"/>
        </w:rPr>
        <w:t xml:space="preserve">A </w:t>
      </w:r>
      <w:r w:rsidRPr="00A56F96">
        <w:rPr>
          <w:b/>
          <w:bCs/>
          <w:u w:val="single"/>
        </w:rPr>
        <w:t>fresh</w:t>
      </w:r>
      <w:r w:rsidRPr="00A56F96">
        <w:rPr>
          <w:u w:val="single"/>
        </w:rPr>
        <w:t xml:space="preserve"> wave of </w:t>
      </w:r>
      <w:r w:rsidRPr="00A56F96">
        <w:rPr>
          <w:b/>
          <w:bCs/>
          <w:u w:val="single"/>
        </w:rPr>
        <w:t>research</w:t>
      </w:r>
      <w:r w:rsidRPr="00A56F96">
        <w:rPr>
          <w:u w:val="single"/>
        </w:rPr>
        <w:t xml:space="preserve"> is gradually uncovering the subtle yet profound ways in which </w:t>
      </w:r>
      <w:r w:rsidRPr="00EA2E42">
        <w:rPr>
          <w:b/>
          <w:bCs/>
          <w:highlight w:val="cyan"/>
          <w:u w:val="single"/>
        </w:rPr>
        <w:t>capitalism shapes our cognitive processes</w:t>
      </w:r>
      <w:r w:rsidRPr="00A56F96">
        <w:rPr>
          <w:u w:val="single"/>
        </w:rPr>
        <w:t>, emotional responses, and behavioral patterns.</w:t>
      </w:r>
    </w:p>
    <w:p w14:paraId="5F93E2DA" w14:textId="77777777" w:rsidR="00E94DFB" w:rsidRPr="00A56F96" w:rsidRDefault="00E94DFB" w:rsidP="00E94DFB">
      <w:pPr>
        <w:rPr>
          <w:u w:val="single"/>
        </w:rPr>
      </w:pPr>
      <w:r w:rsidRPr="00A56F96">
        <w:rPr>
          <w:u w:val="single"/>
        </w:rPr>
        <w:t>The so-called "invisible hand" of capitalism operates beyond the confines of profit and markets</w:t>
      </w:r>
      <w:r w:rsidRPr="00A56F96">
        <w:rPr>
          <w:b/>
          <w:bCs/>
          <w:u w:val="single"/>
        </w:rPr>
        <w:t xml:space="preserve">. </w:t>
      </w:r>
      <w:r w:rsidRPr="00EA2E42">
        <w:rPr>
          <w:highlight w:val="cyan"/>
          <w:u w:val="single"/>
        </w:rPr>
        <w:t>It</w:t>
      </w:r>
      <w:r w:rsidRPr="00A56F96">
        <w:rPr>
          <w:u w:val="single"/>
        </w:rPr>
        <w:t xml:space="preserve"> also </w:t>
      </w:r>
      <w:r w:rsidRPr="00EA2E42">
        <w:rPr>
          <w:b/>
          <w:bCs/>
          <w:highlight w:val="cyan"/>
          <w:u w:val="single"/>
        </w:rPr>
        <w:t>fosters specific ideologies</w:t>
      </w:r>
      <w:r w:rsidRPr="00A56F96">
        <w:rPr>
          <w:u w:val="single"/>
        </w:rPr>
        <w:t xml:space="preserve">—most notably those </w:t>
      </w:r>
      <w:r w:rsidRPr="00EA2E42">
        <w:rPr>
          <w:highlight w:val="cyan"/>
          <w:u w:val="single"/>
        </w:rPr>
        <w:t>of</w:t>
      </w:r>
      <w:r w:rsidRPr="00A56F96">
        <w:rPr>
          <w:u w:val="single"/>
        </w:rPr>
        <w:t xml:space="preserve"> </w:t>
      </w:r>
      <w:r w:rsidRPr="00EA2E42">
        <w:rPr>
          <w:b/>
          <w:bCs/>
          <w:highlight w:val="cyan"/>
          <w:u w:val="single"/>
        </w:rPr>
        <w:t>individualism, </w:t>
      </w:r>
      <w:hyperlink r:id="rId125" w:tooltip="Psychology Today looks at materialism" w:history="1">
        <w:r w:rsidRPr="00EA2E42">
          <w:rPr>
            <w:rStyle w:val="Hyperlink"/>
            <w:b/>
            <w:bCs/>
            <w:highlight w:val="cyan"/>
          </w:rPr>
          <w:t>materialism</w:t>
        </w:r>
      </w:hyperlink>
      <w:r w:rsidRPr="00EA2E42">
        <w:rPr>
          <w:b/>
          <w:bCs/>
          <w:highlight w:val="cyan"/>
          <w:u w:val="single"/>
        </w:rPr>
        <w:t>, and competition</w:t>
      </w:r>
      <w:r w:rsidRPr="00A56F96">
        <w:rPr>
          <w:u w:val="single"/>
        </w:rPr>
        <w:t>—</w:t>
      </w:r>
      <w:r w:rsidRPr="00EA2E42">
        <w:rPr>
          <w:highlight w:val="cyan"/>
          <w:u w:val="single"/>
        </w:rPr>
        <w:t>that</w:t>
      </w:r>
      <w:r w:rsidRPr="00A56F96">
        <w:rPr>
          <w:u w:val="single"/>
        </w:rPr>
        <w:t xml:space="preserve"> </w:t>
      </w:r>
      <w:r w:rsidRPr="00A56F96">
        <w:rPr>
          <w:b/>
          <w:bCs/>
          <w:u w:val="single"/>
        </w:rPr>
        <w:t xml:space="preserve">slowly </w:t>
      </w:r>
      <w:r w:rsidRPr="00EA2E42">
        <w:rPr>
          <w:b/>
          <w:bCs/>
          <w:highlight w:val="cyan"/>
          <w:u w:val="single"/>
        </w:rPr>
        <w:t>infiltrate our societal structures</w:t>
      </w:r>
      <w:r w:rsidRPr="00EA2E42">
        <w:rPr>
          <w:highlight w:val="cyan"/>
          <w:u w:val="single"/>
        </w:rPr>
        <w:t xml:space="preserve">, becoming deep-seated elements of our </w:t>
      </w:r>
      <w:r w:rsidRPr="00EA2E42">
        <w:rPr>
          <w:b/>
          <w:bCs/>
          <w:highlight w:val="cyan"/>
          <w:u w:val="single"/>
        </w:rPr>
        <w:t>cultural fabric</w:t>
      </w:r>
      <w:r w:rsidRPr="00A56F96">
        <w:rPr>
          <w:u w:val="single"/>
        </w:rPr>
        <w:t>.</w:t>
      </w:r>
      <w:r w:rsidRPr="00EA2E42">
        <w:t xml:space="preserve"> Consequently, </w:t>
      </w:r>
      <w:r w:rsidRPr="00EA2E42">
        <w:rPr>
          <w:highlight w:val="cyan"/>
          <w:u w:val="single"/>
        </w:rPr>
        <w:t>the influence</w:t>
      </w:r>
      <w:r w:rsidRPr="00A56F96">
        <w:rPr>
          <w:u w:val="single"/>
        </w:rPr>
        <w:t xml:space="preserve"> of capitalism extends far beyond the sphere of economic transactions, </w:t>
      </w:r>
      <w:r w:rsidRPr="00EA2E42">
        <w:rPr>
          <w:b/>
          <w:bCs/>
          <w:highlight w:val="cyan"/>
          <w:u w:val="single"/>
        </w:rPr>
        <w:t>permeating our identities and underlying beliefs</w:t>
      </w:r>
      <w:r w:rsidRPr="00EA2E42">
        <w:rPr>
          <w:highlight w:val="cyan"/>
          <w:u w:val="single"/>
        </w:rPr>
        <w:t>.</w:t>
      </w:r>
    </w:p>
    <w:p w14:paraId="4772AEFE" w14:textId="77777777" w:rsidR="00E94DFB" w:rsidRPr="00A56F96" w:rsidRDefault="00E94DFB" w:rsidP="00E94DFB">
      <w:pPr>
        <w:rPr>
          <w:u w:val="single"/>
        </w:rPr>
      </w:pPr>
      <w:r w:rsidRPr="00EA2E42">
        <w:t>Yet mainstream psychology has largely overlooked capitalism's effects. Textbooks tend to portray human thinking as universal to some degree, when in fact it may be guided by the values and practices of the societies, whether capitalist or not, in which people live.</w:t>
      </w:r>
    </w:p>
    <w:p w14:paraId="15B03266" w14:textId="77777777" w:rsidR="00E94DFB" w:rsidRPr="00EA2E42" w:rsidRDefault="00E94DFB" w:rsidP="00E94DFB">
      <w:r w:rsidRPr="00EA2E42">
        <w:t xml:space="preserve">One reason for this oversight may be the fact that </w:t>
      </w:r>
      <w:r w:rsidRPr="00EA2E42">
        <w:rPr>
          <w:highlight w:val="cyan"/>
          <w:u w:val="single"/>
        </w:rPr>
        <w:t>psychology and capitalism evolved together</w:t>
      </w:r>
      <w:r w:rsidRPr="00A56F96">
        <w:rPr>
          <w:u w:val="single"/>
        </w:rPr>
        <w:t>, making capitalism seem natural when it is actually cultural.</w:t>
      </w:r>
      <w:r w:rsidRPr="00EA2E42">
        <w:t xml:space="preserve"> Psychologists also tended to avoid analyzing capitalism under pressure to </w:t>
      </w:r>
      <w:hyperlink r:id="rId126" w:tooltip="Psychology Today looks at conform" w:history="1">
        <w:r w:rsidRPr="00EA2E42">
          <w:rPr>
            <w:rStyle w:val="Hyperlink"/>
          </w:rPr>
          <w:t>conform</w:t>
        </w:r>
      </w:hyperlink>
      <w:r w:rsidRPr="00EA2E42">
        <w:t xml:space="preserve"> to </w:t>
      </w:r>
      <w:r w:rsidRPr="00A56F96">
        <w:rPr>
          <w:u w:val="single"/>
        </w:rPr>
        <w:t>American political agendas, which cast such critique as radical or unpatriotic</w:t>
      </w:r>
      <w:r w:rsidRPr="00EA2E42">
        <w:t xml:space="preserve"> (Fox, 1985; Prilleltensky, 1989; Ratner, 1997; Teo, 2015).</w:t>
      </w:r>
    </w:p>
    <w:p w14:paraId="238A2AA7" w14:textId="77777777" w:rsidR="00E94DFB" w:rsidRPr="00EA2E42" w:rsidRDefault="00E94DFB" w:rsidP="00E94DFB">
      <w:r w:rsidRPr="00EA2E42">
        <w:t>Ho</w:t>
      </w:r>
      <w:r w:rsidRPr="00A56F96">
        <w:rPr>
          <w:u w:val="single"/>
        </w:rPr>
        <w:t xml:space="preserve">wever, </w:t>
      </w:r>
      <w:r w:rsidRPr="00EA2E42">
        <w:rPr>
          <w:highlight w:val="cyan"/>
          <w:u w:val="single"/>
        </w:rPr>
        <w:t>a surge of emerging research</w:t>
      </w:r>
      <w:r w:rsidRPr="00A56F96">
        <w:rPr>
          <w:u w:val="single"/>
        </w:rPr>
        <w:t xml:space="preserve"> is illuminating the deep-seated influence capitalist societies can exert on our psychology. Studies </w:t>
      </w:r>
      <w:r w:rsidRPr="00EA2E42">
        <w:rPr>
          <w:highlight w:val="cyan"/>
          <w:u w:val="single"/>
        </w:rPr>
        <w:t xml:space="preserve">suggest that </w:t>
      </w:r>
      <w:r w:rsidRPr="00EA2E42">
        <w:rPr>
          <w:b/>
          <w:bCs/>
          <w:highlight w:val="cyan"/>
          <w:u w:val="single"/>
        </w:rPr>
        <w:t>mere exposure</w:t>
      </w:r>
      <w:r w:rsidRPr="00EA2E42">
        <w:rPr>
          <w:highlight w:val="cyan"/>
          <w:u w:val="single"/>
        </w:rPr>
        <w:t xml:space="preserve"> to money</w:t>
      </w:r>
      <w:r w:rsidRPr="00A56F96">
        <w:rPr>
          <w:u w:val="single"/>
        </w:rPr>
        <w:t xml:space="preserve">, for example, </w:t>
      </w:r>
      <w:r w:rsidRPr="00EA2E42">
        <w:rPr>
          <w:b/>
          <w:bCs/>
          <w:highlight w:val="cyan"/>
          <w:u w:val="single"/>
        </w:rPr>
        <w:t xml:space="preserve">can increase self-centeredness </w:t>
      </w:r>
      <w:r w:rsidRPr="00EA2E42">
        <w:rPr>
          <w:highlight w:val="cyan"/>
          <w:u w:val="single"/>
        </w:rPr>
        <w:t>and diminish </w:t>
      </w:r>
      <w:hyperlink r:id="rId127" w:tooltip="Psychology Today looks at altruism" w:history="1">
        <w:r w:rsidRPr="00EA2E42">
          <w:rPr>
            <w:rStyle w:val="Hyperlink"/>
            <w:highlight w:val="cyan"/>
          </w:rPr>
          <w:t>altruism</w:t>
        </w:r>
      </w:hyperlink>
      <w:r w:rsidRPr="00A56F96">
        <w:rPr>
          <w:u w:val="single"/>
        </w:rPr>
        <w:t> </w:t>
      </w:r>
      <w:r w:rsidRPr="00EA2E42">
        <w:t>(Vohs, Mead, &amp; Goode, 2006). Societies that have embraced market economies tend to foster individualism (Taras, Steel &amp; Kirkman, 2016) and exacerbate inequality (Bettache, Chiu &amp; Beattie, 2020) over time.</w:t>
      </w:r>
    </w:p>
    <w:p w14:paraId="069319F8" w14:textId="77777777" w:rsidR="00E94DFB" w:rsidRPr="00EA2E42" w:rsidRDefault="00E94DFB" w:rsidP="00E94DFB">
      <w:r w:rsidRPr="00EA2E42">
        <w:rPr>
          <w:b/>
          <w:bCs/>
          <w:highlight w:val="cyan"/>
          <w:u w:val="single"/>
        </w:rPr>
        <w:t>Social class</w:t>
      </w:r>
      <w:r w:rsidRPr="00A56F96">
        <w:rPr>
          <w:u w:val="single"/>
        </w:rPr>
        <w:t xml:space="preserve"> also </w:t>
      </w:r>
      <w:r w:rsidRPr="00EA2E42">
        <w:rPr>
          <w:b/>
          <w:bCs/>
          <w:highlight w:val="cyan"/>
          <w:u w:val="single"/>
        </w:rPr>
        <w:t>influences self-perception</w:t>
      </w:r>
      <w:r w:rsidRPr="00A56F96">
        <w:rPr>
          <w:u w:val="single"/>
        </w:rPr>
        <w:t>, with individuals from higher economic classes placing greater emphasis on personal choice and achievement</w:t>
      </w:r>
      <w:r w:rsidRPr="00EA2E42">
        <w:t xml:space="preserve"> (Stephens, Markus &amp; Townsend, 2007). Moreover, marketing strategies stoke the flames of materialism and have a significant impact on well-being (Kasser &amp; Kanner, 2004).</w:t>
      </w:r>
    </w:p>
    <w:p w14:paraId="5457F5A4" w14:textId="77777777" w:rsidR="00E94DFB" w:rsidRPr="00A56F96" w:rsidRDefault="00E94DFB" w:rsidP="00E94DFB">
      <w:pPr>
        <w:rPr>
          <w:u w:val="single"/>
        </w:rPr>
      </w:pPr>
      <w:r w:rsidRPr="00EA2E42">
        <w:t>Capitalism also interacts with biases and stereotypes related to race, </w:t>
      </w:r>
      <w:hyperlink r:id="rId128" w:tooltip="Psychology Today looks at gender" w:history="1">
        <w:r w:rsidRPr="00EA2E42">
          <w:rPr>
            <w:rStyle w:val="Hyperlink"/>
          </w:rPr>
          <w:t>gender</w:t>
        </w:r>
      </w:hyperlink>
      <w:r w:rsidRPr="00EA2E42">
        <w:t>, and competition. </w:t>
      </w:r>
      <w:hyperlink r:id="rId129" w:tooltip="Psychology Today looks at Discrimination" w:history="1">
        <w:r w:rsidRPr="00EA2E42">
          <w:rPr>
            <w:rStyle w:val="Hyperlink"/>
          </w:rPr>
          <w:t>Discrimination</w:t>
        </w:r>
      </w:hyperlink>
      <w:r w:rsidRPr="00EA2E42">
        <w:t> often arises when capitalism prompts individuals to view others as competitors (Bobo &amp; Hutchings, 1996).</w:t>
      </w:r>
    </w:p>
    <w:p w14:paraId="4D777768" w14:textId="77777777" w:rsidR="00E94DFB" w:rsidRPr="00A56F96" w:rsidRDefault="00E94DFB" w:rsidP="00E94DFB">
      <w:pPr>
        <w:rPr>
          <w:u w:val="single"/>
        </w:rPr>
      </w:pPr>
      <w:r w:rsidRPr="00EA2E42">
        <w:t>Gender biases, for example, tend to be more prevalent in societies with greater economic inequality (Glick et al., 2000). Neoliberal ideologies that commodify race can further perpetuate racism (Goldberg, 2009). Even the widespread bias in which individuals perceive themselves as "above average" can be traced back to capitalist values of individual success and competition (Zell et al., 2020). By examining these biases in the context of competitive capitalism, we gain a deeper understanding of their origins.</w:t>
      </w:r>
    </w:p>
    <w:p w14:paraId="7B2CC105" w14:textId="77777777" w:rsidR="00E94DFB" w:rsidRPr="00A56F96" w:rsidRDefault="00E94DFB" w:rsidP="00E94DFB">
      <w:pPr>
        <w:rPr>
          <w:u w:val="single"/>
        </w:rPr>
      </w:pPr>
      <w:r w:rsidRPr="00EA2E42">
        <w:t>So, what are the implications for the future? I argue that it is imperative that psychologists accord serious </w:t>
      </w:r>
      <w:hyperlink r:id="rId130" w:tooltip="Psychology Today looks at attention" w:history="1">
        <w:r w:rsidRPr="00EA2E42">
          <w:rPr>
            <w:rStyle w:val="Hyperlink"/>
          </w:rPr>
          <w:t>attention</w:t>
        </w:r>
      </w:hyperlink>
      <w:r w:rsidRPr="00EA2E42">
        <w:t> to capitalism as a previously neglected force shaping minds across the globe.</w:t>
      </w:r>
    </w:p>
    <w:p w14:paraId="7EF5E0C3" w14:textId="77777777" w:rsidR="00E94DFB" w:rsidRPr="00A56F96" w:rsidRDefault="00E94DFB" w:rsidP="00E94DFB">
      <w:pPr>
        <w:rPr>
          <w:u w:val="single"/>
        </w:rPr>
      </w:pPr>
      <w:r w:rsidRPr="00EA2E42">
        <w:t>The ideals of capitalism did not spontaneously emerge from human nature. They are the products of history, economy, and culture. A critical examination of how capitalist societies influence psychology will enable researchers to develop more inclusive theories and practices that accommodate diverse global populations.</w:t>
      </w:r>
    </w:p>
    <w:p w14:paraId="39BC9419" w14:textId="77777777" w:rsidR="00E94DFB" w:rsidRDefault="00E94DFB" w:rsidP="00E94DFB">
      <w:pPr>
        <w:pStyle w:val="Heading3"/>
      </w:pPr>
      <w:r>
        <w:t>2AC---AT: Stop Working</w:t>
      </w:r>
    </w:p>
    <w:p w14:paraId="128A5548" w14:textId="77777777" w:rsidR="00E94DFB" w:rsidRDefault="00E94DFB" w:rsidP="00E94DFB">
      <w:pPr>
        <w:pStyle w:val="Heading4"/>
      </w:pPr>
      <w:r>
        <w:t xml:space="preserve">The alt causes </w:t>
      </w:r>
      <w:r w:rsidRPr="00A20757">
        <w:rPr>
          <w:u w:val="single"/>
        </w:rPr>
        <w:t>economic collapse</w:t>
      </w:r>
      <w:r>
        <w:t xml:space="preserve">, </w:t>
      </w:r>
      <w:r>
        <w:rPr>
          <w:u w:val="single"/>
        </w:rPr>
        <w:t>unrest,</w:t>
      </w:r>
      <w:r>
        <w:t xml:space="preserve"> </w:t>
      </w:r>
      <w:r w:rsidRPr="00A20757">
        <w:t>billions</w:t>
      </w:r>
      <w:r>
        <w:t xml:space="preserve"> to </w:t>
      </w:r>
      <w:r w:rsidRPr="00A20757">
        <w:rPr>
          <w:u w:val="single"/>
        </w:rPr>
        <w:t>starve</w:t>
      </w:r>
      <w:r>
        <w:t xml:space="preserve">, deletes </w:t>
      </w:r>
      <w:r>
        <w:rPr>
          <w:u w:val="single"/>
        </w:rPr>
        <w:t>value to life</w:t>
      </w:r>
      <w:r>
        <w:t xml:space="preserve">, mass </w:t>
      </w:r>
      <w:r>
        <w:rPr>
          <w:u w:val="single"/>
        </w:rPr>
        <w:t>health crisis</w:t>
      </w:r>
      <w:r>
        <w:t xml:space="preserve">, </w:t>
      </w:r>
      <w:r>
        <w:rPr>
          <w:u w:val="single"/>
        </w:rPr>
        <w:t>blackouts</w:t>
      </w:r>
      <w:r>
        <w:t xml:space="preserve">, and </w:t>
      </w:r>
      <w:r>
        <w:rPr>
          <w:u w:val="single"/>
        </w:rPr>
        <w:t>water shortages</w:t>
      </w:r>
      <w:r>
        <w:t>---extinction.</w:t>
      </w:r>
    </w:p>
    <w:p w14:paraId="5FF66899" w14:textId="77777777" w:rsidR="00E94DFB" w:rsidRPr="00692112" w:rsidRDefault="00E94DFB" w:rsidP="00E94DFB">
      <w:pPr>
        <w:rPr>
          <w:rStyle w:val="Style13ptBold"/>
          <w:b w:val="0"/>
          <w:bCs w:val="0"/>
          <w:sz w:val="16"/>
          <w:szCs w:val="16"/>
        </w:rPr>
      </w:pPr>
      <w:r>
        <w:rPr>
          <w:rStyle w:val="Style13ptBold"/>
        </w:rPr>
        <w:t xml:space="preserve">Curious Matrix </w:t>
      </w:r>
      <w:r>
        <w:rPr>
          <w:rStyle w:val="Style13ptBold"/>
          <w:b w:val="0"/>
          <w:sz w:val="16"/>
          <w:szCs w:val="16"/>
        </w:rPr>
        <w:t>10/10/</w:t>
      </w:r>
      <w:r>
        <w:rPr>
          <w:rStyle w:val="Style13ptBold"/>
          <w:szCs w:val="26"/>
        </w:rPr>
        <w:t>23</w:t>
      </w:r>
      <w:r>
        <w:rPr>
          <w:rStyle w:val="Style13ptBold"/>
          <w:b w:val="0"/>
          <w:sz w:val="16"/>
          <w:szCs w:val="16"/>
        </w:rPr>
        <w:t>, Main Author: Domagoj Pernar (</w:t>
      </w:r>
      <w:r w:rsidRPr="00692112">
        <w:rPr>
          <w:rStyle w:val="Style13ptBold"/>
          <w:b w:val="0"/>
          <w:sz w:val="16"/>
          <w:szCs w:val="16"/>
        </w:rPr>
        <w:t>writer, a videographer, and IT manager</w:t>
      </w:r>
      <w:r>
        <w:rPr>
          <w:rStyle w:val="Style13ptBold"/>
          <w:b w:val="0"/>
          <w:sz w:val="16"/>
          <w:szCs w:val="16"/>
        </w:rPr>
        <w:t xml:space="preserve">) + “collaborators around the world”. Curious Matrix, </w:t>
      </w:r>
      <w:r w:rsidRPr="00692112">
        <w:rPr>
          <w:rStyle w:val="Style13ptBold"/>
          <w:b w:val="0"/>
          <w:sz w:val="16"/>
          <w:szCs w:val="16"/>
        </w:rPr>
        <w:t>"What If Everyone Stopped Working?"</w:t>
      </w:r>
      <w:r>
        <w:rPr>
          <w:rStyle w:val="Style13ptBold"/>
          <w:b w:val="0"/>
          <w:sz w:val="16"/>
          <w:szCs w:val="16"/>
        </w:rPr>
        <w:t xml:space="preserve">, </w:t>
      </w:r>
      <w:r w:rsidRPr="00692112">
        <w:rPr>
          <w:rStyle w:val="Style13ptBold"/>
          <w:b w:val="0"/>
          <w:sz w:val="16"/>
          <w:szCs w:val="16"/>
        </w:rPr>
        <w:t>https://curiousmatrix.com/what-if-everyone-stopped-working/</w:t>
      </w:r>
      <w:r>
        <w:rPr>
          <w:rStyle w:val="Style13ptBold"/>
          <w:b w:val="0"/>
          <w:sz w:val="16"/>
          <w:szCs w:val="16"/>
        </w:rPr>
        <w:t xml:space="preserve"> , JDiang</w:t>
      </w:r>
    </w:p>
    <w:p w14:paraId="0B178D54" w14:textId="77777777" w:rsidR="00E94DFB" w:rsidRPr="00EA2E42" w:rsidRDefault="00E94DFB" w:rsidP="00E94DFB">
      <w:pPr>
        <w:rPr>
          <w:sz w:val="10"/>
        </w:rPr>
      </w:pPr>
      <w:r w:rsidRPr="004E4EA8">
        <w:rPr>
          <w:u w:val="single"/>
        </w:rPr>
        <w:t xml:space="preserve">Imagine a world where </w:t>
      </w:r>
      <w:r w:rsidRPr="00EA2E42">
        <w:rPr>
          <w:b/>
          <w:bCs/>
          <w:highlight w:val="cyan"/>
          <w:u w:val="single"/>
        </w:rPr>
        <w:t>no one goes to work</w:t>
      </w:r>
      <w:r w:rsidRPr="004E4EA8">
        <w:rPr>
          <w:u w:val="single"/>
        </w:rPr>
        <w:t xml:space="preserve">, where all </w:t>
      </w:r>
      <w:r w:rsidRPr="004E4EA8">
        <w:rPr>
          <w:b/>
          <w:bCs/>
          <w:u w:val="single"/>
        </w:rPr>
        <w:t>economic activities cease</w:t>
      </w:r>
      <w:r w:rsidRPr="00EA2E42">
        <w:rPr>
          <w:sz w:val="10"/>
        </w:rPr>
        <w:t>, and the global workforce takes an indefinite pause. It’s a scenario that might seem unimaginable, but exploring its potential consequences is very much thought-provoking.</w:t>
      </w:r>
    </w:p>
    <w:p w14:paraId="21957788" w14:textId="77777777" w:rsidR="00E94DFB" w:rsidRPr="00D64B50" w:rsidRDefault="00E94DFB" w:rsidP="00E94DFB">
      <w:pPr>
        <w:rPr>
          <w:u w:val="single"/>
        </w:rPr>
      </w:pPr>
      <w:r w:rsidRPr="00EA2E42">
        <w:rPr>
          <w:sz w:val="10"/>
        </w:rPr>
        <w:t>In this comprehensive article, we will delve into the </w:t>
      </w:r>
      <w:hyperlink r:id="rId131" w:history="1">
        <w:r w:rsidRPr="00EA2E42">
          <w:rPr>
            <w:rStyle w:val="Hyperlink"/>
            <w:sz w:val="10"/>
          </w:rPr>
          <w:t>hypothetical </w:t>
        </w:r>
      </w:hyperlink>
      <w:r w:rsidRPr="00EA2E42">
        <w:rPr>
          <w:sz w:val="10"/>
        </w:rPr>
        <w:t xml:space="preserve">scenario of what would happen if everyone stopped working, both for a single day and for an extended period. We’ll cover the economic repercussions, </w:t>
      </w:r>
      <w:r w:rsidRPr="00D64B50">
        <w:rPr>
          <w:u w:val="single"/>
        </w:rPr>
        <w:t>the breakdown of the economic system</w:t>
      </w:r>
      <w:r w:rsidRPr="00EA2E42">
        <w:rPr>
          <w:sz w:val="10"/>
        </w:rPr>
        <w:t xml:space="preserve">, the role of money, workforce dynamics, </w:t>
      </w:r>
      <w:r w:rsidRPr="00D64B50">
        <w:rPr>
          <w:u w:val="single"/>
        </w:rPr>
        <w:t>the loss of </w:t>
      </w:r>
      <w:hyperlink r:id="rId132" w:tooltip="First Book Written By AI About Meaning of Life and Death" w:history="1">
        <w:r w:rsidRPr="00D64B50">
          <w:rPr>
            <w:rStyle w:val="Hyperlink"/>
          </w:rPr>
          <w:t>meaning</w:t>
        </w:r>
      </w:hyperlink>
      <w:r w:rsidRPr="00EA2E42">
        <w:rPr>
          <w:sz w:val="10"/>
        </w:rPr>
        <w:t xml:space="preserve">, </w:t>
      </w:r>
      <w:r w:rsidRPr="00D64B50">
        <w:rPr>
          <w:u w:val="single"/>
        </w:rPr>
        <w:t>the rise of drug-related issues</w:t>
      </w:r>
      <w:r w:rsidRPr="00EA2E42">
        <w:rPr>
          <w:sz w:val="10"/>
        </w:rPr>
        <w:t xml:space="preserve">, the need for fundamental changes in the world system, </w:t>
      </w:r>
      <w:r w:rsidRPr="00D64B50">
        <w:rPr>
          <w:u w:val="single"/>
        </w:rPr>
        <w:t>food shortages, healthcare challenges, transportation problems</w:t>
      </w:r>
      <w:r w:rsidRPr="00EA2E42">
        <w:rPr>
          <w:sz w:val="10"/>
        </w:rPr>
        <w:t xml:space="preserve">, the impact on </w:t>
      </w:r>
      <w:r w:rsidRPr="00D64B50">
        <w:rPr>
          <w:u w:val="single"/>
        </w:rPr>
        <w:t>essential utilities</w:t>
      </w:r>
      <w:r w:rsidRPr="00EA2E42">
        <w:rPr>
          <w:sz w:val="10"/>
        </w:rPr>
        <w:t xml:space="preserve"> like electricity and water supply, and the potential for a self-sufficient society based on agriculture and local production.</w:t>
      </w:r>
    </w:p>
    <w:p w14:paraId="7E174FBB" w14:textId="77777777" w:rsidR="00E94DFB" w:rsidRPr="00D64B50" w:rsidRDefault="00E94DFB" w:rsidP="00E94DFB">
      <w:pPr>
        <w:rPr>
          <w:u w:val="single"/>
        </w:rPr>
      </w:pPr>
      <w:r w:rsidRPr="00EA2E42">
        <w:rPr>
          <w:sz w:val="10"/>
        </w:rPr>
        <w:t>Note: We’ve written extensively about similar topic. Namely, we explored the topic of “</w:t>
      </w:r>
      <w:hyperlink r:id="rId133" w:tooltip="What Would Happen If Everyone Stopped Spending Money?" w:history="1">
        <w:r w:rsidRPr="00EA2E42">
          <w:rPr>
            <w:rStyle w:val="Hyperlink"/>
            <w:sz w:val="10"/>
          </w:rPr>
          <w:t>What would happen if everyone stopped spending money</w:t>
        </w:r>
      </w:hyperlink>
      <w:r w:rsidRPr="00EA2E42">
        <w:rPr>
          <w:sz w:val="10"/>
        </w:rPr>
        <w:t>”. Some consequences would be the same as if everyone stopped working.</w:t>
      </w:r>
    </w:p>
    <w:p w14:paraId="5F5AA308" w14:textId="77777777" w:rsidR="00E94DFB" w:rsidRPr="00D64B50" w:rsidRDefault="00E94DFB" w:rsidP="00E94DFB">
      <w:pPr>
        <w:rPr>
          <w:u w:val="single"/>
        </w:rPr>
      </w:pPr>
      <w:r w:rsidRPr="00EA2E42">
        <w:rPr>
          <w:sz w:val="10"/>
        </w:rPr>
        <w:t>Everyone Stopped Working: Returning Back to Agriculture and Self-Sufficiency?</w:t>
      </w:r>
    </w:p>
    <w:p w14:paraId="332D4B8A" w14:textId="77777777" w:rsidR="00E94DFB" w:rsidRPr="00D64B50" w:rsidRDefault="00E94DFB" w:rsidP="00E94DFB">
      <w:pPr>
        <w:rPr>
          <w:u w:val="single"/>
        </w:rPr>
      </w:pPr>
      <w:r w:rsidRPr="00EA2E42">
        <w:rPr>
          <w:sz w:val="10"/>
        </w:rPr>
        <w:t>Before we contemplate the survival of society in a world without traditional work, let’s explore the possibility of a self-sufficient society. In this scenario, individuals would primarily engage in agriculture and self-production, relying on their own efforts to produce food, goods, and services.</w:t>
      </w:r>
    </w:p>
    <w:p w14:paraId="6BB7BA9B" w14:textId="77777777" w:rsidR="00E94DFB" w:rsidRPr="00D64B50" w:rsidRDefault="00E94DFB" w:rsidP="00E94DFB">
      <w:pPr>
        <w:rPr>
          <w:u w:val="single"/>
        </w:rPr>
      </w:pPr>
      <w:r w:rsidRPr="00EA2E42">
        <w:rPr>
          <w:sz w:val="10"/>
        </w:rPr>
        <w:t>Agriculture as the Backbone</w:t>
      </w:r>
    </w:p>
    <w:p w14:paraId="027EC579" w14:textId="77777777" w:rsidR="00E94DFB" w:rsidRPr="00D64B50" w:rsidRDefault="00E94DFB" w:rsidP="00E94DFB">
      <w:pPr>
        <w:rPr>
          <w:u w:val="single"/>
        </w:rPr>
      </w:pPr>
      <w:r w:rsidRPr="00D64B50">
        <w:rPr>
          <w:u w:val="single"/>
        </w:rPr>
        <w:t>Agriculture has been the backbone of human civilization for </w:t>
      </w:r>
      <w:hyperlink r:id="rId134" w:tooltip="What Was Life Like 1000 Years Ago?" w:history="1">
        <w:r w:rsidRPr="00D64B50">
          <w:rPr>
            <w:rStyle w:val="Hyperlink"/>
          </w:rPr>
          <w:t>millennia</w:t>
        </w:r>
      </w:hyperlink>
      <w:r w:rsidRPr="00EA2E42">
        <w:rPr>
          <w:sz w:val="10"/>
        </w:rPr>
        <w:t xml:space="preserve">. </w:t>
      </w:r>
      <w:r w:rsidRPr="00D64B50">
        <w:rPr>
          <w:u w:val="single"/>
        </w:rPr>
        <w:t>In a world without traditional employment,</w:t>
      </w:r>
      <w:r w:rsidRPr="00EA2E42">
        <w:rPr>
          <w:sz w:val="10"/>
        </w:rPr>
        <w:t xml:space="preserve"> individuals and communities might turn to farming and cultivation to sustain themselves. Growing their own food would not only provide a means of sustenance but also foster a deeper connection to the land and the environment.</w:t>
      </w:r>
    </w:p>
    <w:p w14:paraId="546A5B7E" w14:textId="77777777" w:rsidR="00E94DFB" w:rsidRPr="00D64B50" w:rsidRDefault="00E94DFB" w:rsidP="00E94DFB">
      <w:pPr>
        <w:rPr>
          <w:b/>
          <w:bCs/>
          <w:u w:val="single"/>
        </w:rPr>
      </w:pPr>
      <w:r w:rsidRPr="00EA2E42">
        <w:rPr>
          <w:sz w:val="10"/>
        </w:rPr>
        <w:t xml:space="preserve">Nonetheless, this would take long long time. Namely, many </w:t>
      </w:r>
      <w:r w:rsidRPr="00D64B50">
        <w:rPr>
          <w:u w:val="single"/>
        </w:rPr>
        <w:t>people today have no idea how to grow corps or farm animals</w:t>
      </w:r>
      <w:r w:rsidRPr="00EA2E42">
        <w:rPr>
          <w:sz w:val="10"/>
        </w:rPr>
        <w:t xml:space="preserve">. Needles to say, </w:t>
      </w:r>
      <w:r w:rsidRPr="00EA2E42">
        <w:rPr>
          <w:b/>
          <w:bCs/>
          <w:highlight w:val="cyan"/>
          <w:u w:val="single"/>
        </w:rPr>
        <w:t xml:space="preserve">billions </w:t>
      </w:r>
      <w:r w:rsidRPr="00A20757">
        <w:rPr>
          <w:b/>
          <w:bCs/>
          <w:u w:val="single"/>
        </w:rPr>
        <w:t xml:space="preserve">of people </w:t>
      </w:r>
      <w:r w:rsidRPr="00EA2E42">
        <w:rPr>
          <w:b/>
          <w:bCs/>
          <w:highlight w:val="cyan"/>
          <w:u w:val="single"/>
        </w:rPr>
        <w:t xml:space="preserve">would be </w:t>
      </w:r>
      <w:r w:rsidRPr="00A20757">
        <w:rPr>
          <w:b/>
          <w:bCs/>
          <w:u w:val="single"/>
        </w:rPr>
        <w:t xml:space="preserve">completely </w:t>
      </w:r>
      <w:r w:rsidRPr="00EA2E42">
        <w:rPr>
          <w:b/>
          <w:bCs/>
          <w:highlight w:val="cyan"/>
          <w:u w:val="single"/>
        </w:rPr>
        <w:t>lost and helpless.</w:t>
      </w:r>
    </w:p>
    <w:p w14:paraId="0F44D4E2" w14:textId="77777777" w:rsidR="00E94DFB" w:rsidRPr="00692112" w:rsidRDefault="00E94DFB" w:rsidP="00E94DFB">
      <w:pPr>
        <w:rPr>
          <w:sz w:val="16"/>
          <w:szCs w:val="16"/>
        </w:rPr>
      </w:pPr>
      <w:r w:rsidRPr="00692112">
        <w:rPr>
          <w:sz w:val="16"/>
          <w:szCs w:val="16"/>
        </w:rPr>
        <w:t>Self-Production of Goods</w:t>
      </w:r>
    </w:p>
    <w:p w14:paraId="5EA79FFE" w14:textId="77777777" w:rsidR="00E94DFB" w:rsidRPr="00692112" w:rsidRDefault="00E94DFB" w:rsidP="00E94DFB">
      <w:pPr>
        <w:rPr>
          <w:sz w:val="16"/>
          <w:szCs w:val="16"/>
        </w:rPr>
      </w:pPr>
      <w:r w:rsidRPr="00692112">
        <w:rPr>
          <w:sz w:val="16"/>
          <w:szCs w:val="16"/>
        </w:rPr>
        <w:t>In addition to agriculture, people might rediscover traditional crafts and skills. Communities could become hubs of craftsmanship, producing everything from </w:t>
      </w:r>
      <w:hyperlink r:id="rId135" w:tooltip="What If Everyone Was Naked" w:history="1">
        <w:r w:rsidRPr="00692112">
          <w:rPr>
            <w:rStyle w:val="Hyperlink"/>
            <w:sz w:val="16"/>
            <w:szCs w:val="16"/>
          </w:rPr>
          <w:t>clothing </w:t>
        </w:r>
      </w:hyperlink>
      <w:r w:rsidRPr="00692112">
        <w:rPr>
          <w:sz w:val="16"/>
          <w:szCs w:val="16"/>
        </w:rPr>
        <w:t>and furniture to tools and machinery locally. This shift could lead to a renaissance of craftsmanship and creativity.</w:t>
      </w:r>
    </w:p>
    <w:p w14:paraId="5FB1AE76" w14:textId="77777777" w:rsidR="00E94DFB" w:rsidRPr="00692112" w:rsidRDefault="00E94DFB" w:rsidP="00E94DFB">
      <w:pPr>
        <w:rPr>
          <w:sz w:val="16"/>
          <w:szCs w:val="16"/>
        </w:rPr>
      </w:pPr>
      <w:r w:rsidRPr="00692112">
        <w:rPr>
          <w:sz w:val="16"/>
          <w:szCs w:val="16"/>
        </w:rPr>
        <w:t>However, as mentioned in paragraph above, it would take rather long time for people to re-learn those skills.</w:t>
      </w:r>
    </w:p>
    <w:p w14:paraId="3E7EC0E1" w14:textId="77777777" w:rsidR="00E94DFB" w:rsidRPr="00692112" w:rsidRDefault="00E94DFB" w:rsidP="00E94DFB">
      <w:pPr>
        <w:rPr>
          <w:sz w:val="16"/>
          <w:szCs w:val="16"/>
        </w:rPr>
      </w:pPr>
      <w:r w:rsidRPr="00692112">
        <w:rPr>
          <w:sz w:val="16"/>
          <w:szCs w:val="16"/>
        </w:rPr>
        <w:t>Local Trade</w:t>
      </w:r>
    </w:p>
    <w:p w14:paraId="1FBA53AD" w14:textId="77777777" w:rsidR="00E94DFB" w:rsidRPr="00692112" w:rsidRDefault="00E94DFB" w:rsidP="00E94DFB">
      <w:pPr>
        <w:rPr>
          <w:sz w:val="16"/>
          <w:szCs w:val="16"/>
        </w:rPr>
      </w:pPr>
      <w:r w:rsidRPr="00692112">
        <w:rPr>
          <w:sz w:val="16"/>
          <w:szCs w:val="16"/>
        </w:rPr>
        <w:t>Without a global economy driven by traditional work, local exchange and trade systems might emerge. Communities would rely on each other for goods and services, fostering strong social bonds and interdependence. The concept of </w:t>
      </w:r>
      <w:hyperlink r:id="rId136" w:tooltip="What would happen in society with limited amount of wealth per person?" w:history="1">
        <w:r w:rsidRPr="00692112">
          <w:rPr>
            <w:rStyle w:val="Hyperlink"/>
            <w:sz w:val="16"/>
            <w:szCs w:val="16"/>
          </w:rPr>
          <w:t>money </w:t>
        </w:r>
      </w:hyperlink>
      <w:r w:rsidRPr="00692112">
        <w:rPr>
          <w:sz w:val="16"/>
          <w:szCs w:val="16"/>
        </w:rPr>
        <w:t>could become less relevant as people would exchange what they produce directly, leading to a more decentralized and community-focused way of life.</w:t>
      </w:r>
    </w:p>
    <w:p w14:paraId="4A28E8D1" w14:textId="77777777" w:rsidR="00E94DFB" w:rsidRPr="00692112" w:rsidRDefault="00E94DFB" w:rsidP="00E94DFB">
      <w:pPr>
        <w:rPr>
          <w:sz w:val="16"/>
          <w:szCs w:val="16"/>
        </w:rPr>
      </w:pPr>
      <w:r w:rsidRPr="00692112">
        <w:rPr>
          <w:sz w:val="16"/>
          <w:szCs w:val="16"/>
        </w:rPr>
        <w:t>A Sustainable Future</w:t>
      </w:r>
    </w:p>
    <w:p w14:paraId="1E787305" w14:textId="77777777" w:rsidR="00E94DFB" w:rsidRPr="00692112" w:rsidRDefault="00E94DFB" w:rsidP="00E94DFB">
      <w:pPr>
        <w:rPr>
          <w:sz w:val="16"/>
          <w:szCs w:val="16"/>
        </w:rPr>
      </w:pPr>
      <w:r w:rsidRPr="00692112">
        <w:rPr>
          <w:sz w:val="16"/>
          <w:szCs w:val="16"/>
        </w:rPr>
        <w:t>This self-sufficient approach to life could also have positive environmental implications. With a reduced emphasis on mass production and consumerism, communities might prioritize sustainable practices and resource conservation. This shift could contribute to a healthier planet and a more balanced relationship between humans and nature.</w:t>
      </w:r>
    </w:p>
    <w:p w14:paraId="0DE1392C" w14:textId="77777777" w:rsidR="00E94DFB" w:rsidRPr="00692112" w:rsidRDefault="00E94DFB" w:rsidP="00E94DFB">
      <w:pPr>
        <w:rPr>
          <w:sz w:val="16"/>
          <w:szCs w:val="16"/>
        </w:rPr>
      </w:pPr>
      <w:r w:rsidRPr="00692112">
        <w:rPr>
          <w:sz w:val="16"/>
          <w:szCs w:val="16"/>
        </w:rPr>
        <w:t>But would that really work like that without significant consequences and overall chaos?</w:t>
      </w:r>
    </w:p>
    <w:p w14:paraId="145B02DC" w14:textId="77777777" w:rsidR="00E94DFB" w:rsidRPr="00692112" w:rsidRDefault="00E94DFB" w:rsidP="00E94DFB">
      <w:pPr>
        <w:rPr>
          <w:sz w:val="16"/>
          <w:szCs w:val="16"/>
        </w:rPr>
      </w:pPr>
      <w:r w:rsidRPr="00692112">
        <w:rPr>
          <w:sz w:val="16"/>
          <w:szCs w:val="16"/>
        </w:rPr>
        <w:t>Let’s first explore economic consequences.</w:t>
      </w:r>
    </w:p>
    <w:p w14:paraId="02897C68" w14:textId="77777777" w:rsidR="00E94DFB" w:rsidRPr="00692112" w:rsidRDefault="00E94DFB" w:rsidP="00E94DFB">
      <w:pPr>
        <w:rPr>
          <w:sz w:val="16"/>
          <w:szCs w:val="16"/>
        </w:rPr>
      </w:pPr>
      <w:r w:rsidRPr="00692112">
        <w:rPr>
          <w:sz w:val="16"/>
          <w:szCs w:val="16"/>
        </w:rPr>
        <w:t>The Economic Consequences</w:t>
      </w:r>
    </w:p>
    <w:p w14:paraId="6F764405" w14:textId="77777777" w:rsidR="00E94DFB" w:rsidRPr="00D64B50" w:rsidRDefault="00E94DFB" w:rsidP="00E94DFB">
      <w:pPr>
        <w:rPr>
          <w:u w:val="single"/>
        </w:rPr>
      </w:pPr>
      <w:r w:rsidRPr="00EA2E42">
        <w:rPr>
          <w:sz w:val="10"/>
        </w:rPr>
        <w:t xml:space="preserve">So, let’s now turn our attention to the immediate economic consequences of everyone stopping work. </w:t>
      </w:r>
      <w:r w:rsidRPr="00D64B50">
        <w:rPr>
          <w:u w:val="single"/>
        </w:rPr>
        <w:t xml:space="preserve">If everyone were to stop working, </w:t>
      </w:r>
      <w:r w:rsidRPr="00EA2E42">
        <w:rPr>
          <w:b/>
          <w:bCs/>
          <w:highlight w:val="cyan"/>
          <w:u w:val="single"/>
        </w:rPr>
        <w:t>the </w:t>
      </w:r>
      <w:hyperlink r:id="rId137" w:tgtFrame="_blank" w:history="1">
        <w:r w:rsidRPr="00EA2E42">
          <w:rPr>
            <w:rStyle w:val="Hyperlink"/>
            <w:b/>
            <w:bCs/>
            <w:highlight w:val="cyan"/>
          </w:rPr>
          <w:t>world economy</w:t>
        </w:r>
      </w:hyperlink>
      <w:r w:rsidRPr="00EA2E42">
        <w:rPr>
          <w:b/>
          <w:bCs/>
          <w:highlight w:val="cyan"/>
          <w:u w:val="single"/>
        </w:rPr>
        <w:t> would grind to a halt</w:t>
      </w:r>
      <w:r w:rsidRPr="00D64B50">
        <w:rPr>
          <w:b/>
          <w:bCs/>
          <w:u w:val="single"/>
        </w:rPr>
        <w:t>.</w:t>
      </w:r>
      <w:r w:rsidRPr="00D64B50">
        <w:rPr>
          <w:u w:val="single"/>
        </w:rPr>
        <w:t xml:space="preserve"> No goods or services would be produced, leading to a </w:t>
      </w:r>
      <w:r w:rsidRPr="00D64B50">
        <w:rPr>
          <w:b/>
          <w:bCs/>
          <w:u w:val="single"/>
        </w:rPr>
        <w:t>sudden and severe recession</w:t>
      </w:r>
      <w:r w:rsidRPr="00D64B50">
        <w:rPr>
          <w:u w:val="single"/>
        </w:rPr>
        <w:t xml:space="preserve">. Businesses would cease operations, and unemployment would skyrocket. </w:t>
      </w:r>
      <w:r w:rsidRPr="00D64B50">
        <w:rPr>
          <w:b/>
          <w:bCs/>
          <w:u w:val="single"/>
        </w:rPr>
        <w:t>Stock markets would crash,</w:t>
      </w:r>
      <w:r w:rsidRPr="00D64B50">
        <w:rPr>
          <w:u w:val="single"/>
        </w:rPr>
        <w:t xml:space="preserve"> and </w:t>
      </w:r>
      <w:r w:rsidRPr="00D64B50">
        <w:rPr>
          <w:b/>
          <w:bCs/>
          <w:u w:val="single"/>
        </w:rPr>
        <w:t>financial markets would be in turmoil</w:t>
      </w:r>
      <w:r w:rsidRPr="00D64B50">
        <w:rPr>
          <w:u w:val="single"/>
        </w:rPr>
        <w:t xml:space="preserve">. </w:t>
      </w:r>
      <w:r w:rsidRPr="00D64B50">
        <w:rPr>
          <w:b/>
          <w:bCs/>
          <w:u w:val="single"/>
        </w:rPr>
        <w:t>The global economy is intricately interconnected</w:t>
      </w:r>
      <w:r w:rsidRPr="00D64B50">
        <w:rPr>
          <w:u w:val="single"/>
        </w:rPr>
        <w:t xml:space="preserve">, so such a massive </w:t>
      </w:r>
      <w:r w:rsidRPr="00EA2E42">
        <w:rPr>
          <w:b/>
          <w:bCs/>
          <w:highlight w:val="cyan"/>
          <w:u w:val="single"/>
        </w:rPr>
        <w:t>disruption would send shockwaves</w:t>
      </w:r>
      <w:r w:rsidRPr="00D64B50">
        <w:rPr>
          <w:u w:val="single"/>
        </w:rPr>
        <w:t xml:space="preserve"> through all industries and sectors.</w:t>
      </w:r>
    </w:p>
    <w:p w14:paraId="271C7466" w14:textId="77777777" w:rsidR="00E94DFB" w:rsidRPr="004E4EA8" w:rsidRDefault="00E94DFB" w:rsidP="00E94DFB">
      <w:r w:rsidRPr="004E4EA8">
        <w:t>The Breakdown of the Economic System</w:t>
      </w:r>
    </w:p>
    <w:p w14:paraId="09AA2BEC" w14:textId="77777777" w:rsidR="00E94DFB" w:rsidRPr="004E4EA8" w:rsidRDefault="00E94DFB" w:rsidP="00E94DFB">
      <w:r w:rsidRPr="004E4EA8">
        <w:t>Without people working and businesses operating, the economic system would break down. Money, which serves as a medium of exchange, would become almost meaningless (see </w:t>
      </w:r>
      <w:hyperlink r:id="rId138" w:anchor=":~:text=A%20moneyless%20economy%20or%20nonmonetary,gift%20economies%20and%20primitive%20communism." w:tgtFrame="_blank" w:history="1">
        <w:r w:rsidRPr="004E4EA8">
          <w:rPr>
            <w:rStyle w:val="Hyperlink"/>
          </w:rPr>
          <w:t>Non-monetary economy</w:t>
        </w:r>
      </w:hyperlink>
      <w:r w:rsidRPr="004E4EA8">
        <w:t>). People would have money, but there would be nothing to buy or trade it for. This would lead to a loss of confidence in the monetary system and potentially hyperinflation if the government attempted to print more money to stimulate the economy.</w:t>
      </w:r>
    </w:p>
    <w:p w14:paraId="6063BF6B" w14:textId="77777777" w:rsidR="00E94DFB" w:rsidRPr="004E4EA8" w:rsidRDefault="00E94DFB" w:rsidP="00E94DFB">
      <w:r w:rsidRPr="004E4EA8">
        <w:t xml:space="preserve">Recommendation: </w:t>
      </w:r>
      <w:hyperlink r:id="rId139" w:tgtFrame="_blank" w:history="1">
        <w:r w:rsidRPr="004E4EA8">
          <w:rPr>
            <w:rStyle w:val="Hyperlink"/>
          </w:rPr>
          <w:t>Moneyless Society</w:t>
        </w:r>
      </w:hyperlink>
      <w:r w:rsidRPr="004E4EA8">
        <w:t xml:space="preserve"> is a book that explores how capitalism throttles Earth's capacity to sustain life and undermines our deep longing to live in peace and prosperity. Fortunately, it also provides a blueprint for innovative thinking and new structures to replace our outmoded monetary system. In short, Moneyless Society illuminates just how much our lives and those of future generations could improve with a new kind of freedom: freedom from money.</w:t>
      </w:r>
    </w:p>
    <w:p w14:paraId="6DB35F09" w14:textId="77777777" w:rsidR="00E94DFB" w:rsidRPr="00D64B50" w:rsidRDefault="00E94DFB" w:rsidP="00E94DFB">
      <w:pPr>
        <w:rPr>
          <w:u w:val="single"/>
        </w:rPr>
      </w:pPr>
      <w:r w:rsidRPr="00EA2E42">
        <w:rPr>
          <w:sz w:val="10"/>
        </w:rPr>
        <w:t xml:space="preserve">Basically, if everybody stopped working – economic system wouldn’t exist. Full stop. And without economy and money, </w:t>
      </w:r>
      <w:r w:rsidRPr="00EA2E42">
        <w:rPr>
          <w:b/>
          <w:bCs/>
          <w:highlight w:val="cyan"/>
          <w:u w:val="single"/>
        </w:rPr>
        <w:t>billions</w:t>
      </w:r>
      <w:r w:rsidRPr="00A20757">
        <w:rPr>
          <w:b/>
          <w:bCs/>
          <w:u w:val="single"/>
        </w:rPr>
        <w:t xml:space="preserve"> of people</w:t>
      </w:r>
      <w:r w:rsidRPr="00D64B50">
        <w:rPr>
          <w:b/>
          <w:bCs/>
          <w:u w:val="single"/>
        </w:rPr>
        <w:t xml:space="preserve"> would be completely lost</w:t>
      </w:r>
      <w:r w:rsidRPr="00D64B50">
        <w:rPr>
          <w:u w:val="single"/>
        </w:rPr>
        <w:t xml:space="preserve">, </w:t>
      </w:r>
      <w:r w:rsidRPr="00EA2E42">
        <w:rPr>
          <w:b/>
          <w:bCs/>
          <w:highlight w:val="cyan"/>
          <w:u w:val="single"/>
        </w:rPr>
        <w:t>having no</w:t>
      </w:r>
      <w:r w:rsidRPr="00D64B50">
        <w:rPr>
          <w:u w:val="single"/>
        </w:rPr>
        <w:t xml:space="preserve"> system on which they can rely to buy </w:t>
      </w:r>
      <w:hyperlink r:id="rId140" w:tooltip="How Propaganda Influences Our Food Choices" w:history="1">
        <w:r w:rsidRPr="00A20757">
          <w:rPr>
            <w:rStyle w:val="Hyperlink"/>
          </w:rPr>
          <w:t>food </w:t>
        </w:r>
      </w:hyperlink>
      <w:r w:rsidRPr="00A20757">
        <w:rPr>
          <w:u w:val="single"/>
        </w:rPr>
        <w:t xml:space="preserve">and </w:t>
      </w:r>
      <w:r w:rsidRPr="00EA2E42">
        <w:rPr>
          <w:highlight w:val="cyan"/>
          <w:u w:val="single"/>
        </w:rPr>
        <w:t xml:space="preserve">necessary items for </w:t>
      </w:r>
      <w:r w:rsidRPr="00EA2E42">
        <w:rPr>
          <w:b/>
          <w:bCs/>
          <w:highlight w:val="cyan"/>
          <w:u w:val="single"/>
        </w:rPr>
        <w:t>survival</w:t>
      </w:r>
      <w:r w:rsidRPr="00EA2E42">
        <w:rPr>
          <w:highlight w:val="cyan"/>
          <w:u w:val="single"/>
        </w:rPr>
        <w:t>.</w:t>
      </w:r>
    </w:p>
    <w:p w14:paraId="1551BD14" w14:textId="77777777" w:rsidR="00E94DFB" w:rsidRPr="004E4EA8" w:rsidRDefault="00E94DFB" w:rsidP="00E94DFB">
      <w:r w:rsidRPr="004E4EA8">
        <w:t>Loss of Meaning and Purpose</w:t>
      </w:r>
    </w:p>
    <w:p w14:paraId="7BCF75D0" w14:textId="77777777" w:rsidR="00E94DFB" w:rsidRPr="00D64B50" w:rsidRDefault="00E94DFB" w:rsidP="00E94DFB">
      <w:pPr>
        <w:rPr>
          <w:u w:val="single"/>
        </w:rPr>
      </w:pPr>
      <w:r w:rsidRPr="00EA2E42">
        <w:rPr>
          <w:b/>
          <w:bCs/>
          <w:highlight w:val="cyan"/>
          <w:u w:val="single"/>
        </w:rPr>
        <w:t>Work</w:t>
      </w:r>
      <w:r w:rsidRPr="00D64B50">
        <w:rPr>
          <w:u w:val="single"/>
        </w:rPr>
        <w:t xml:space="preserve"> often </w:t>
      </w:r>
      <w:r w:rsidRPr="00EA2E42">
        <w:rPr>
          <w:b/>
          <w:bCs/>
          <w:highlight w:val="cyan"/>
          <w:u w:val="single"/>
        </w:rPr>
        <w:t>provides</w:t>
      </w:r>
      <w:r w:rsidRPr="00D64B50">
        <w:rPr>
          <w:u w:val="single"/>
        </w:rPr>
        <w:t xml:space="preserve"> individuals with a sense of </w:t>
      </w:r>
      <w:hyperlink r:id="rId141" w:tooltip="First Book Written By AI About Meaning of Life and Death" w:history="1">
        <w:r w:rsidRPr="00EA2E42">
          <w:rPr>
            <w:rStyle w:val="Hyperlink"/>
            <w:b/>
            <w:bCs/>
            <w:highlight w:val="cyan"/>
          </w:rPr>
          <w:t>purpose and meaning</w:t>
        </w:r>
      </w:hyperlink>
      <w:r w:rsidRPr="00EA2E42">
        <w:rPr>
          <w:b/>
          <w:bCs/>
          <w:highlight w:val="cyan"/>
          <w:u w:val="single"/>
        </w:rPr>
        <w:t> in life</w:t>
      </w:r>
      <w:r w:rsidRPr="00EA2E42">
        <w:rPr>
          <w:highlight w:val="cyan"/>
          <w:u w:val="single"/>
        </w:rPr>
        <w:t xml:space="preserve">. </w:t>
      </w:r>
      <w:r w:rsidRPr="00A20757">
        <w:rPr>
          <w:u w:val="single"/>
        </w:rPr>
        <w:t>The absence of work</w:t>
      </w:r>
      <w:r w:rsidRPr="00D64B50">
        <w:rPr>
          <w:u w:val="single"/>
        </w:rPr>
        <w:t xml:space="preserve"> could </w:t>
      </w:r>
      <w:r w:rsidRPr="00A20757">
        <w:rPr>
          <w:u w:val="single"/>
        </w:rPr>
        <w:t>lead to</w:t>
      </w:r>
      <w:r w:rsidRPr="00D64B50">
        <w:rPr>
          <w:u w:val="single"/>
        </w:rPr>
        <w:t xml:space="preserve"> widespread feelings of </w:t>
      </w:r>
      <w:r w:rsidRPr="00D64B50">
        <w:rPr>
          <w:b/>
          <w:bCs/>
          <w:u w:val="single"/>
        </w:rPr>
        <w:t>aimlessness and depression</w:t>
      </w:r>
      <w:r w:rsidRPr="00D64B50">
        <w:rPr>
          <w:u w:val="single"/>
        </w:rPr>
        <w:t>.</w:t>
      </w:r>
      <w:r w:rsidRPr="00EA2E42">
        <w:rPr>
          <w:sz w:val="10"/>
        </w:rPr>
        <w:t xml:space="preserve"> People thrive when they have goals and responsibilities, and without them, </w:t>
      </w:r>
      <w:r w:rsidRPr="00A20757">
        <w:rPr>
          <w:b/>
          <w:bCs/>
          <w:u w:val="single"/>
        </w:rPr>
        <w:t>mental health problems</w:t>
      </w:r>
      <w:r w:rsidRPr="00D64B50">
        <w:rPr>
          <w:b/>
          <w:bCs/>
          <w:u w:val="single"/>
        </w:rPr>
        <w:t xml:space="preserve"> might surge</w:t>
      </w:r>
      <w:r w:rsidRPr="00D64B50">
        <w:rPr>
          <w:u w:val="single"/>
        </w:rPr>
        <w:t>.</w:t>
      </w:r>
    </w:p>
    <w:p w14:paraId="60E7ACB0" w14:textId="77777777" w:rsidR="00E94DFB" w:rsidRPr="00EA2E42" w:rsidRDefault="00E94DFB" w:rsidP="00E94DFB">
      <w:pPr>
        <w:rPr>
          <w:sz w:val="10"/>
        </w:rPr>
      </w:pPr>
      <w:r w:rsidRPr="00EA2E42">
        <w:rPr>
          <w:sz w:val="10"/>
        </w:rPr>
        <w:t>People would need to find different ways to spend their </w:t>
      </w:r>
      <w:hyperlink r:id="rId142" w:tooltip="We All Have 24 Hours in a Day? Or Do We?" w:history="1">
        <w:r w:rsidRPr="00EA2E42">
          <w:rPr>
            <w:rStyle w:val="Hyperlink"/>
            <w:sz w:val="10"/>
          </w:rPr>
          <w:t>24 hours</w:t>
        </w:r>
      </w:hyperlink>
      <w:r w:rsidRPr="00EA2E42">
        <w:rPr>
          <w:sz w:val="10"/>
        </w:rPr>
        <w:t xml:space="preserve"> in a day. Many people today are completely lost in their 9-5 jobs and they walk around like programmed zombies. </w:t>
      </w:r>
      <w:r w:rsidRPr="00D64B50">
        <w:rPr>
          <w:b/>
          <w:bCs/>
          <w:u w:val="single"/>
        </w:rPr>
        <w:t>Without this 9-5 “program</w:t>
      </w:r>
      <w:r w:rsidRPr="00D64B50">
        <w:rPr>
          <w:u w:val="single"/>
        </w:rPr>
        <w:t xml:space="preserve">” they </w:t>
      </w:r>
      <w:r w:rsidRPr="00D64B50">
        <w:rPr>
          <w:b/>
          <w:bCs/>
          <w:u w:val="single"/>
        </w:rPr>
        <w:t>would loose all the meaning</w:t>
      </w:r>
      <w:r w:rsidRPr="00D64B50">
        <w:rPr>
          <w:u w:val="single"/>
        </w:rPr>
        <w:t xml:space="preserve"> in the world. </w:t>
      </w:r>
      <w:r w:rsidRPr="00EA2E42">
        <w:rPr>
          <w:b/>
          <w:bCs/>
          <w:highlight w:val="cyan"/>
          <w:u w:val="single"/>
        </w:rPr>
        <w:t xml:space="preserve">Many people </w:t>
      </w:r>
      <w:r w:rsidRPr="00A20757">
        <w:rPr>
          <w:b/>
          <w:bCs/>
          <w:u w:val="single"/>
        </w:rPr>
        <w:t xml:space="preserve">would actually </w:t>
      </w:r>
      <w:r w:rsidRPr="00EA2E42">
        <w:rPr>
          <w:b/>
          <w:bCs/>
          <w:highlight w:val="cyan"/>
          <w:u w:val="single"/>
        </w:rPr>
        <w:t>die solely because of this</w:t>
      </w:r>
      <w:r w:rsidRPr="00D64B50">
        <w:rPr>
          <w:u w:val="single"/>
        </w:rPr>
        <w:t>.</w:t>
      </w:r>
      <w:r w:rsidRPr="00EA2E42">
        <w:rPr>
          <w:sz w:val="10"/>
        </w:rPr>
        <w:t xml:space="preserve"> Namely, many </w:t>
      </w:r>
      <w:hyperlink r:id="rId143" w:tgtFrame="_blank" w:history="1">
        <w:r w:rsidRPr="00EA2E42">
          <w:rPr>
            <w:rStyle w:val="Hyperlink"/>
            <w:sz w:val="10"/>
          </w:rPr>
          <w:t>studies </w:t>
        </w:r>
      </w:hyperlink>
      <w:r w:rsidRPr="00EA2E42">
        <w:rPr>
          <w:sz w:val="10"/>
        </w:rPr>
        <w:t>have been done on links between early retirement and mortality. And the studies show that big percentage of people completely loose sense of meaning and purpose without “standard” job, and this leads to depression, illnesses and many other negative things.</w:t>
      </w:r>
    </w:p>
    <w:p w14:paraId="32D8CD28" w14:textId="77777777" w:rsidR="00E94DFB" w:rsidRPr="00692112" w:rsidRDefault="00E94DFB" w:rsidP="00E94DFB">
      <w:pPr>
        <w:rPr>
          <w:u w:val="single"/>
        </w:rPr>
      </w:pPr>
      <w:r w:rsidRPr="00EA2E42">
        <w:rPr>
          <w:sz w:val="10"/>
        </w:rPr>
        <w:t>And this is the problem with today’s society. People don’t have any meaning or purpose besides their (in many cases), meaningless jobs. Purpose should be sought somewhere else and not only in day-to-day job. Well, in most cases. Because there really are jobs that are full of purpose and meaning. But those are few compared to stressful and dull jobs that only exists for the purpose of profit.</w:t>
      </w:r>
    </w:p>
    <w:p w14:paraId="42433C9E" w14:textId="77777777" w:rsidR="00E94DFB" w:rsidRPr="00692112" w:rsidRDefault="00E94DFB" w:rsidP="00E94DFB">
      <w:pPr>
        <w:rPr>
          <w:u w:val="single"/>
        </w:rPr>
      </w:pPr>
      <w:r w:rsidRPr="00EA2E42">
        <w:rPr>
          <w:sz w:val="10"/>
        </w:rPr>
        <w:t>Having said that – loss of meaning and purpose could lead to additional problems. Drug related problems.</w:t>
      </w:r>
    </w:p>
    <w:p w14:paraId="28793F02" w14:textId="77777777" w:rsidR="00E94DFB" w:rsidRPr="00692112" w:rsidRDefault="00E94DFB" w:rsidP="00E94DFB">
      <w:pPr>
        <w:rPr>
          <w:u w:val="single"/>
        </w:rPr>
      </w:pPr>
      <w:r w:rsidRPr="00EA2E42">
        <w:rPr>
          <w:sz w:val="10"/>
        </w:rPr>
        <w:t>The Rise of Drug-Related Issues</w:t>
      </w:r>
    </w:p>
    <w:p w14:paraId="4E72FFC0" w14:textId="77777777" w:rsidR="00E94DFB" w:rsidRPr="00692112" w:rsidRDefault="00E94DFB" w:rsidP="00E94DFB">
      <w:pPr>
        <w:rPr>
          <w:u w:val="single"/>
        </w:rPr>
      </w:pPr>
      <w:r w:rsidRPr="00EA2E42">
        <w:rPr>
          <w:sz w:val="10"/>
        </w:rPr>
        <w:t>With the loss of work and meaning, there’s a higher likelihood of people turning to drugs and other vices as a way to cope with their circumstances. Substance abuse and addiction rates could skyrocket, posing significant health and social challenges.</w:t>
      </w:r>
    </w:p>
    <w:p w14:paraId="2CCA424A" w14:textId="77777777" w:rsidR="00E94DFB" w:rsidRPr="00692112" w:rsidRDefault="00E94DFB" w:rsidP="00E94DFB">
      <w:pPr>
        <w:rPr>
          <w:u w:val="single"/>
        </w:rPr>
      </w:pPr>
      <w:r w:rsidRPr="00EA2E42">
        <w:rPr>
          <w:sz w:val="10"/>
        </w:rPr>
        <w:t>Food Shortages</w:t>
      </w:r>
    </w:p>
    <w:p w14:paraId="665DED0B" w14:textId="77777777" w:rsidR="00E94DFB" w:rsidRPr="00D64B50" w:rsidRDefault="00E94DFB" w:rsidP="00E94DFB">
      <w:pPr>
        <w:rPr>
          <w:u w:val="single"/>
        </w:rPr>
      </w:pPr>
      <w:r w:rsidRPr="00EA2E42">
        <w:rPr>
          <w:b/>
          <w:bCs/>
          <w:highlight w:val="cyan"/>
          <w:u w:val="single"/>
        </w:rPr>
        <w:t>The global food supply chain</w:t>
      </w:r>
      <w:r w:rsidRPr="00D64B50">
        <w:rPr>
          <w:u w:val="single"/>
        </w:rPr>
        <w:t xml:space="preserve"> heavily relies on a functioning workforce. If everyone stopped working, </w:t>
      </w:r>
      <w:hyperlink r:id="rId144" w:tooltip="How Propaganda Influences Our Food Choices" w:history="1">
        <w:r w:rsidRPr="00D64B50">
          <w:rPr>
            <w:rStyle w:val="Hyperlink"/>
          </w:rPr>
          <w:t>food </w:t>
        </w:r>
      </w:hyperlink>
      <w:r w:rsidRPr="00D64B50">
        <w:rPr>
          <w:u w:val="single"/>
        </w:rPr>
        <w:t xml:space="preserve">production, distribution, and retail </w:t>
      </w:r>
      <w:r w:rsidRPr="00EA2E42">
        <w:rPr>
          <w:b/>
          <w:bCs/>
          <w:highlight w:val="cyan"/>
          <w:u w:val="single"/>
        </w:rPr>
        <w:t>would</w:t>
      </w:r>
      <w:r w:rsidRPr="00D64B50">
        <w:rPr>
          <w:b/>
          <w:bCs/>
          <w:u w:val="single"/>
        </w:rPr>
        <w:t xml:space="preserve"> all </w:t>
      </w:r>
      <w:r w:rsidRPr="00EA2E42">
        <w:rPr>
          <w:b/>
          <w:bCs/>
          <w:highlight w:val="cyan"/>
          <w:u w:val="single"/>
        </w:rPr>
        <w:t>come to a standstill</w:t>
      </w:r>
      <w:r w:rsidRPr="00D64B50">
        <w:rPr>
          <w:u w:val="single"/>
        </w:rPr>
        <w:t>.</w:t>
      </w:r>
      <w:r w:rsidRPr="00EA2E42">
        <w:rPr>
          <w:sz w:val="10"/>
        </w:rPr>
        <w:t xml:space="preserve"> </w:t>
      </w:r>
      <w:r w:rsidRPr="00D64B50">
        <w:rPr>
          <w:b/>
          <w:bCs/>
          <w:u w:val="single"/>
        </w:rPr>
        <w:t xml:space="preserve">This </w:t>
      </w:r>
      <w:r w:rsidRPr="00D64B50">
        <w:rPr>
          <w:u w:val="single"/>
        </w:rPr>
        <w:t xml:space="preserve">could </w:t>
      </w:r>
      <w:r w:rsidRPr="00D64B50">
        <w:rPr>
          <w:b/>
          <w:bCs/>
          <w:u w:val="single"/>
        </w:rPr>
        <w:t>lead to widespread food shortages</w:t>
      </w:r>
      <w:r w:rsidRPr="00D64B50">
        <w:rPr>
          <w:u w:val="single"/>
        </w:rPr>
        <w:t>, which would particularly</w:t>
      </w:r>
      <w:r w:rsidRPr="00D64B50">
        <w:rPr>
          <w:b/>
          <w:bCs/>
          <w:u w:val="single"/>
        </w:rPr>
        <w:t xml:space="preserve"> impact vulnerable populations </w:t>
      </w:r>
      <w:r w:rsidRPr="00D64B50">
        <w:rPr>
          <w:u w:val="single"/>
        </w:rPr>
        <w:t xml:space="preserve">and exacerbate </w:t>
      </w:r>
      <w:r w:rsidRPr="00D64B50">
        <w:rPr>
          <w:b/>
          <w:bCs/>
          <w:u w:val="single"/>
        </w:rPr>
        <w:t>hunger and malnutrition</w:t>
      </w:r>
      <w:r w:rsidRPr="00D64B50">
        <w:rPr>
          <w:u w:val="single"/>
        </w:rPr>
        <w:t>.</w:t>
      </w:r>
    </w:p>
    <w:p w14:paraId="3C5BA8DF" w14:textId="77777777" w:rsidR="00E94DFB" w:rsidRPr="00EA2E42" w:rsidRDefault="00E94DFB" w:rsidP="00E94DFB">
      <w:pPr>
        <w:rPr>
          <w:sz w:val="10"/>
        </w:rPr>
      </w:pPr>
      <w:r w:rsidRPr="00EA2E42">
        <w:rPr>
          <w:sz w:val="10"/>
        </w:rPr>
        <w:t>Imagine if everyone stopped working just for one week</w:t>
      </w:r>
      <w:r w:rsidRPr="00D64B50">
        <w:rPr>
          <w:u w:val="single"/>
        </w:rPr>
        <w:t xml:space="preserve">. </w:t>
      </w:r>
      <w:r w:rsidRPr="00EA2E42">
        <w:rPr>
          <w:b/>
          <w:bCs/>
          <w:highlight w:val="cyan"/>
          <w:u w:val="single"/>
        </w:rPr>
        <w:t>Billions</w:t>
      </w:r>
      <w:r w:rsidRPr="00D64B50">
        <w:rPr>
          <w:b/>
          <w:bCs/>
          <w:u w:val="single"/>
        </w:rPr>
        <w:t xml:space="preserve"> of people</w:t>
      </w:r>
      <w:r w:rsidRPr="00D64B50">
        <w:rPr>
          <w:u w:val="single"/>
        </w:rPr>
        <w:t xml:space="preserve"> </w:t>
      </w:r>
      <w:r w:rsidRPr="00EA2E42">
        <w:rPr>
          <w:b/>
          <w:bCs/>
          <w:highlight w:val="cyan"/>
          <w:u w:val="single"/>
        </w:rPr>
        <w:t>wouldn’t have food</w:t>
      </w:r>
      <w:r w:rsidRPr="00D64B50">
        <w:rPr>
          <w:u w:val="single"/>
        </w:rPr>
        <w:t xml:space="preserve"> on their table</w:t>
      </w:r>
      <w:r w:rsidRPr="00EA2E42">
        <w:rPr>
          <w:sz w:val="10"/>
        </w:rPr>
        <w:t xml:space="preserve"> because they wouldn’t be able to go to the grocery stores. Billions of people are going to grocery stores multiple times per week (even per day), to get food and other necessary items.</w:t>
      </w:r>
    </w:p>
    <w:p w14:paraId="236A3FBE" w14:textId="77777777" w:rsidR="00E94DFB" w:rsidRPr="00EA2E42" w:rsidRDefault="00E94DFB" w:rsidP="00E94DFB">
      <w:pPr>
        <w:rPr>
          <w:sz w:val="10"/>
        </w:rPr>
      </w:pPr>
      <w:r w:rsidRPr="00EA2E42">
        <w:rPr>
          <w:sz w:val="10"/>
        </w:rPr>
        <w:t>If everybody stopped working for a week whole food chain would be broken, thus</w:t>
      </w:r>
      <w:r w:rsidRPr="00D64B50">
        <w:rPr>
          <w:u w:val="single"/>
        </w:rPr>
        <w:t xml:space="preserve"> </w:t>
      </w:r>
      <w:r w:rsidRPr="00EA2E42">
        <w:rPr>
          <w:b/>
          <w:bCs/>
          <w:highlight w:val="cyan"/>
          <w:u w:val="single"/>
        </w:rPr>
        <w:t xml:space="preserve">leading to complete </w:t>
      </w:r>
      <w:r w:rsidRPr="00692112">
        <w:rPr>
          <w:b/>
          <w:bCs/>
          <w:u w:val="single"/>
        </w:rPr>
        <w:t xml:space="preserve">mayhem and </w:t>
      </w:r>
      <w:r w:rsidRPr="00EA2E42">
        <w:rPr>
          <w:b/>
          <w:bCs/>
          <w:highlight w:val="cyan"/>
          <w:u w:val="single"/>
        </w:rPr>
        <w:t>chaos</w:t>
      </w:r>
      <w:r w:rsidRPr="00D64B50">
        <w:rPr>
          <w:u w:val="single"/>
        </w:rPr>
        <w:t xml:space="preserve"> on the streets.</w:t>
      </w:r>
    </w:p>
    <w:p w14:paraId="3E1C0F80" w14:textId="77777777" w:rsidR="00E94DFB" w:rsidRPr="004E4EA8" w:rsidRDefault="00E94DFB" w:rsidP="00E94DFB">
      <w:r w:rsidRPr="004E4EA8">
        <w:t>Medicinal Problems in a World Without Work</w:t>
      </w:r>
    </w:p>
    <w:p w14:paraId="558B732C" w14:textId="77777777" w:rsidR="00E94DFB" w:rsidRPr="00EA2E42" w:rsidRDefault="00E94DFB" w:rsidP="00E94DFB">
      <w:pPr>
        <w:rPr>
          <w:sz w:val="10"/>
        </w:rPr>
      </w:pPr>
      <w:r w:rsidRPr="00EA2E42">
        <w:rPr>
          <w:sz w:val="10"/>
        </w:rPr>
        <w:t xml:space="preserve">In a hypothetical scenario where everyone stops working, </w:t>
      </w:r>
      <w:r w:rsidRPr="00EA2E42">
        <w:rPr>
          <w:b/>
          <w:bCs/>
          <w:highlight w:val="cyan"/>
          <w:u w:val="single"/>
        </w:rPr>
        <w:t>the healthcare sector</w:t>
      </w:r>
      <w:r w:rsidRPr="00EA2E42">
        <w:rPr>
          <w:highlight w:val="cyan"/>
          <w:u w:val="single"/>
        </w:rPr>
        <w:t xml:space="preserve"> </w:t>
      </w:r>
      <w:r w:rsidRPr="00EA2E42">
        <w:rPr>
          <w:b/>
          <w:bCs/>
          <w:highlight w:val="cyan"/>
          <w:u w:val="single"/>
        </w:rPr>
        <w:t>would face</w:t>
      </w:r>
      <w:r w:rsidRPr="00A20757">
        <w:rPr>
          <w:b/>
          <w:bCs/>
          <w:u w:val="single"/>
        </w:rPr>
        <w:t xml:space="preserve"> immense challenges</w:t>
      </w:r>
      <w:r w:rsidRPr="00A20757">
        <w:rPr>
          <w:u w:val="single"/>
        </w:rPr>
        <w:t xml:space="preserve">, leading to a range of </w:t>
      </w:r>
      <w:r w:rsidRPr="00EA2E42">
        <w:rPr>
          <w:b/>
          <w:bCs/>
          <w:highlight w:val="cyan"/>
          <w:u w:val="single"/>
        </w:rPr>
        <w:t>critical medicinal problems</w:t>
      </w:r>
      <w:r w:rsidRPr="00EA2E42">
        <w:rPr>
          <w:sz w:val="10"/>
        </w:rPr>
        <w:t>. The intricate web of healthcare services, facilities, and professionals relies heavily on a functioning workforce to provide adequate care to the population. Here are some key issues that would arise:</w:t>
      </w:r>
    </w:p>
    <w:p w14:paraId="61CE385F" w14:textId="77777777" w:rsidR="00E94DFB" w:rsidRPr="00EA2E42" w:rsidRDefault="00E94DFB" w:rsidP="00E94DFB">
      <w:pPr>
        <w:rPr>
          <w:sz w:val="10"/>
        </w:rPr>
      </w:pPr>
      <w:r w:rsidRPr="00A20757">
        <w:rPr>
          <w:u w:val="single"/>
        </w:rPr>
        <w:t>1. Shortages of Healthcare Workers</w:t>
      </w:r>
      <w:r w:rsidRPr="00EA2E42">
        <w:rPr>
          <w:sz w:val="10"/>
        </w:rPr>
        <w:t>: With the cessation of work, many healthcare professionals, including doctors, nurses, and support staff, would be unable to perform their duties. Hospitals and medical facilities would be completely understaffed, leading to zero treatment and patient care.</w:t>
      </w:r>
    </w:p>
    <w:p w14:paraId="3F55891A" w14:textId="77777777" w:rsidR="00E94DFB" w:rsidRPr="00EA2E42" w:rsidRDefault="00E94DFB" w:rsidP="00E94DFB">
      <w:pPr>
        <w:rPr>
          <w:sz w:val="10"/>
        </w:rPr>
      </w:pPr>
      <w:r w:rsidRPr="00A20757">
        <w:rPr>
          <w:u w:val="single"/>
        </w:rPr>
        <w:t>2. Disruption of Medical Supply Chains</w:t>
      </w:r>
      <w:r w:rsidRPr="00EA2E42">
        <w:rPr>
          <w:sz w:val="10"/>
        </w:rPr>
        <w:t>: The production and distribution of essential medical supplies, including medications, medical equipment, and personal protective gear, would be disrupted. This would result in critical shortages of vital supplies, compromising patient care and safety. In short – many people who need critical medicine for survival – would die in a matter of days or weeks.</w:t>
      </w:r>
    </w:p>
    <w:p w14:paraId="4F797632" w14:textId="77777777" w:rsidR="00E94DFB" w:rsidRPr="00EA2E42" w:rsidRDefault="00E94DFB" w:rsidP="00E94DFB">
      <w:pPr>
        <w:rPr>
          <w:sz w:val="10"/>
        </w:rPr>
      </w:pPr>
      <w:r w:rsidRPr="00A20757">
        <w:rPr>
          <w:u w:val="single"/>
        </w:rPr>
        <w:t>3. Challenges in Treating Chronic Conditions</w:t>
      </w:r>
      <w:r w:rsidRPr="00EA2E42">
        <w:rPr>
          <w:sz w:val="10"/>
        </w:rPr>
        <w:t>: Patients with chronic illnesses who rely on regular medical care and prescription medications would face significant challenges. Without access to healthcare services and medications, their conditions could worsen, leading to complications and even death.</w:t>
      </w:r>
    </w:p>
    <w:p w14:paraId="01B84E82" w14:textId="77777777" w:rsidR="00E94DFB" w:rsidRPr="00EA2E42" w:rsidRDefault="00E94DFB" w:rsidP="00E94DFB">
      <w:pPr>
        <w:rPr>
          <w:sz w:val="10"/>
        </w:rPr>
      </w:pPr>
      <w:r w:rsidRPr="00A20757">
        <w:rPr>
          <w:u w:val="single"/>
        </w:rPr>
        <w:t>4. Mental Health Crisis</w:t>
      </w:r>
      <w:r w:rsidRPr="00EA2E42">
        <w:rPr>
          <w:sz w:val="10"/>
        </w:rPr>
        <w:t>: The loss of work and income, combined with the uncertainty and upheaval caused by a world without work, would likely contribute to a </w:t>
      </w:r>
      <w:hyperlink r:id="rId145" w:tooltip="Information Overload and Mental Health" w:history="1">
        <w:r w:rsidRPr="00EA2E42">
          <w:rPr>
            <w:rStyle w:val="Hyperlink"/>
            <w:sz w:val="10"/>
          </w:rPr>
          <w:t>mental health</w:t>
        </w:r>
      </w:hyperlink>
      <w:r w:rsidRPr="00EA2E42">
        <w:rPr>
          <w:sz w:val="10"/>
        </w:rPr>
        <w:t> crisis. The demand for </w:t>
      </w:r>
      <w:hyperlink r:id="rId146" w:tooltip="How Does Social Media Affects Mental Health" w:history="1">
        <w:r w:rsidRPr="00EA2E42">
          <w:rPr>
            <w:rStyle w:val="Hyperlink"/>
            <w:sz w:val="10"/>
          </w:rPr>
          <w:t>mental health</w:t>
        </w:r>
      </w:hyperlink>
      <w:r w:rsidRPr="00EA2E42">
        <w:rPr>
          <w:sz w:val="10"/>
        </w:rPr>
        <w:t> services and counseling would surge, but the availability of these services would be limited.</w:t>
      </w:r>
    </w:p>
    <w:p w14:paraId="16A88BC0" w14:textId="77777777" w:rsidR="00E94DFB" w:rsidRPr="00EA2E42" w:rsidRDefault="00E94DFB" w:rsidP="00E94DFB">
      <w:pPr>
        <w:rPr>
          <w:sz w:val="10"/>
        </w:rPr>
      </w:pPr>
      <w:r w:rsidRPr="00A20757">
        <w:rPr>
          <w:u w:val="single"/>
        </w:rPr>
        <w:t>5. Vulnerable Populations at Risk</w:t>
      </w:r>
      <w:r w:rsidRPr="00EA2E42">
        <w:rPr>
          <w:sz w:val="10"/>
        </w:rPr>
        <w:t>: Vulnerable populations, such as the elderly and those with pre-existing health conditions, would be particularly at risk. They would struggle to access necessary medical care and medications, increasing their susceptibility to health complications.</w:t>
      </w:r>
    </w:p>
    <w:p w14:paraId="5B05F2E8" w14:textId="77777777" w:rsidR="00E94DFB" w:rsidRPr="00EA2E42" w:rsidRDefault="00E94DFB" w:rsidP="00E94DFB">
      <w:pPr>
        <w:rPr>
          <w:sz w:val="10"/>
        </w:rPr>
      </w:pPr>
      <w:r w:rsidRPr="00A20757">
        <w:rPr>
          <w:u w:val="single"/>
        </w:rPr>
        <w:t>6. Impact on Research and Development</w:t>
      </w:r>
      <w:r w:rsidRPr="00EA2E42">
        <w:rPr>
          <w:sz w:val="10"/>
        </w:rPr>
        <w:t>: The halt in work would disrupt ongoing medical research and development efforts. Progress in finding cures, vaccines, and treatments for various diseases would be delayed (or completely stopped), impacting global health outcomes in the long run.</w:t>
      </w:r>
    </w:p>
    <w:p w14:paraId="0E449AEE" w14:textId="77777777" w:rsidR="00E94DFB" w:rsidRPr="00EA2E42" w:rsidRDefault="00E94DFB" w:rsidP="00E94DFB">
      <w:pPr>
        <w:rPr>
          <w:sz w:val="10"/>
        </w:rPr>
      </w:pPr>
      <w:r w:rsidRPr="00A20757">
        <w:rPr>
          <w:u w:val="single"/>
        </w:rPr>
        <w:t>7. Public Health Emergencies</w:t>
      </w:r>
      <w:r w:rsidRPr="00EA2E42">
        <w:rPr>
          <w:sz w:val="10"/>
        </w:rPr>
        <w:t>: The overall disruption of healthcare systems would lead to the emergence of public health emergencies, including disease outbreaks and epidemics that would be challenging to contain and manage.</w:t>
      </w:r>
    </w:p>
    <w:p w14:paraId="78F85E78" w14:textId="77777777" w:rsidR="00E94DFB" w:rsidRPr="00EA2E42" w:rsidRDefault="00E94DFB" w:rsidP="00E94DFB">
      <w:pPr>
        <w:rPr>
          <w:sz w:val="10"/>
        </w:rPr>
      </w:pPr>
      <w:r w:rsidRPr="00EA2E42">
        <w:rPr>
          <w:sz w:val="10"/>
        </w:rPr>
        <w:t xml:space="preserve">Ultimately, the scenario of everyone stopping work would </w:t>
      </w:r>
      <w:r w:rsidRPr="00EA2E42">
        <w:rPr>
          <w:highlight w:val="cyan"/>
          <w:u w:val="single"/>
        </w:rPr>
        <w:t xml:space="preserve">lead to </w:t>
      </w:r>
      <w:r w:rsidRPr="00EA2E42">
        <w:rPr>
          <w:b/>
          <w:bCs/>
          <w:highlight w:val="cyan"/>
          <w:u w:val="single"/>
        </w:rPr>
        <w:t>health crisis</w:t>
      </w:r>
      <w:r w:rsidRPr="00EA2E42">
        <w:rPr>
          <w:highlight w:val="cyan"/>
          <w:u w:val="single"/>
        </w:rPr>
        <w:t xml:space="preserve"> </w:t>
      </w:r>
      <w:r w:rsidRPr="00EA2E42">
        <w:rPr>
          <w:b/>
          <w:bCs/>
          <w:highlight w:val="cyan"/>
          <w:u w:val="single"/>
        </w:rPr>
        <w:t>never seen before</w:t>
      </w:r>
      <w:r w:rsidRPr="00A20757">
        <w:rPr>
          <w:u w:val="single"/>
        </w:rPr>
        <w:t xml:space="preserve"> on this planet.</w:t>
      </w:r>
    </w:p>
    <w:p w14:paraId="6B4D22C5" w14:textId="77777777" w:rsidR="00E94DFB" w:rsidRPr="00692112" w:rsidRDefault="00E94DFB" w:rsidP="00E94DFB">
      <w:pPr>
        <w:rPr>
          <w:u w:val="single"/>
        </w:rPr>
      </w:pPr>
      <w:r w:rsidRPr="00EA2E42">
        <w:rPr>
          <w:sz w:val="10"/>
        </w:rPr>
        <w:t>This leads us to another big potential problem in this hypothetical scenario – The Transportation!</w:t>
      </w:r>
    </w:p>
    <w:p w14:paraId="093BBF1B" w14:textId="77777777" w:rsidR="00E94DFB" w:rsidRPr="00A20757" w:rsidRDefault="00E94DFB" w:rsidP="00E94DFB">
      <w:pPr>
        <w:rPr>
          <w:u w:val="single"/>
        </w:rPr>
      </w:pPr>
      <w:r w:rsidRPr="00A20757">
        <w:rPr>
          <w:u w:val="single"/>
        </w:rPr>
        <w:t>Transportational Problems in a World Without Work</w:t>
      </w:r>
    </w:p>
    <w:p w14:paraId="541F12B3" w14:textId="77777777" w:rsidR="00E94DFB" w:rsidRPr="00692112" w:rsidRDefault="00E94DFB" w:rsidP="00E94DFB">
      <w:pPr>
        <w:rPr>
          <w:u w:val="single"/>
        </w:rPr>
      </w:pPr>
      <w:r w:rsidRPr="00EA2E42">
        <w:rPr>
          <w:sz w:val="10"/>
        </w:rPr>
        <w:t>In a hypothetical scenario where everyone stops working, transportational problems would emerge as one of the critical challenges, affecting not only personal mobility but also the movement of goods and services. The cessation of work would disrupt transportation networks and infrastructure in several ways:</w:t>
      </w:r>
    </w:p>
    <w:p w14:paraId="471D3717" w14:textId="77777777" w:rsidR="00E94DFB" w:rsidRPr="00692112" w:rsidRDefault="00E94DFB" w:rsidP="00E94DFB">
      <w:pPr>
        <w:rPr>
          <w:u w:val="single"/>
        </w:rPr>
      </w:pPr>
      <w:r w:rsidRPr="00EA2E42">
        <w:rPr>
          <w:sz w:val="10"/>
        </w:rPr>
        <w:t>1. Public Transportation Shutdown: Public transportation systems, including buses, trains, subways, trams, and ferries, would come to a halt. This would strand millions of people who rely on public transit for their daily commutes and errands.</w:t>
      </w:r>
    </w:p>
    <w:p w14:paraId="46D753EF" w14:textId="77777777" w:rsidR="00E94DFB" w:rsidRPr="00692112" w:rsidRDefault="00E94DFB" w:rsidP="00E94DFB">
      <w:pPr>
        <w:rPr>
          <w:u w:val="single"/>
        </w:rPr>
      </w:pPr>
      <w:r w:rsidRPr="00EA2E42">
        <w:rPr>
          <w:sz w:val="10"/>
        </w:rPr>
        <w:t>2. Disruption of Supply Chains: Transportation is the backbone of global supply chains. A cessation of work would disrupt the flow of goods, raw materials, and essential supplies, leading to shortages of everyday products and critical items like food and medicine.</w:t>
      </w:r>
    </w:p>
    <w:p w14:paraId="4DBBC4DA" w14:textId="77777777" w:rsidR="00E94DFB" w:rsidRPr="00692112" w:rsidRDefault="00E94DFB" w:rsidP="00E94DFB">
      <w:pPr>
        <w:rPr>
          <w:u w:val="single"/>
        </w:rPr>
      </w:pPr>
      <w:r w:rsidRPr="00EA2E42">
        <w:rPr>
          <w:sz w:val="10"/>
        </w:rPr>
        <w:t>3. Transportation Infrastructure Maintenance: Transportation infrastructure, such as roads, bridges, airports, and ports, relies on a workforce for maintenance and repair. Without workers, these critical systems would completely deteriorate.</w:t>
      </w:r>
    </w:p>
    <w:p w14:paraId="377BAE8C" w14:textId="77777777" w:rsidR="00E94DFB" w:rsidRPr="00692112" w:rsidRDefault="00E94DFB" w:rsidP="00E94DFB">
      <w:pPr>
        <w:rPr>
          <w:u w:val="single"/>
        </w:rPr>
      </w:pPr>
      <w:r w:rsidRPr="00EA2E42">
        <w:rPr>
          <w:sz w:val="10"/>
        </w:rPr>
        <w:t>4. Essential Services and Emergency Response: Emergency services, such as ambulances and fire departments, rely on transportation to provide timely assistance. Delays in reaching emergency scenes would have life-threatening consequences for many people.</w:t>
      </w:r>
    </w:p>
    <w:p w14:paraId="1EE3F20D" w14:textId="77777777" w:rsidR="00E94DFB" w:rsidRPr="00692112" w:rsidRDefault="00E94DFB" w:rsidP="00E94DFB">
      <w:pPr>
        <w:rPr>
          <w:u w:val="single"/>
        </w:rPr>
      </w:pPr>
      <w:r w:rsidRPr="00EA2E42">
        <w:rPr>
          <w:sz w:val="10"/>
        </w:rPr>
        <w:t>5. Environmental Implications: Reduced transportation would lead to a decrease in emissions and pollution. We’ve somehow witnessed similar scenario during COVID19 crisis when traffic was significantly reduced. Perhaps in this scenario of “no work” we would see how real and immediate consequences of human activities are for our </w:t>
      </w:r>
      <w:hyperlink r:id="rId147" w:tooltip="What Would The World Be Like Without Humans?" w:history="1">
        <w:r w:rsidRPr="00EA2E42">
          <w:rPr>
            <w:rStyle w:val="Hyperlink"/>
            <w:sz w:val="10"/>
          </w:rPr>
          <w:t>planet</w:t>
        </w:r>
      </w:hyperlink>
      <w:r w:rsidRPr="00EA2E42">
        <w:rPr>
          <w:sz w:val="10"/>
        </w:rPr>
        <w:t>.</w:t>
      </w:r>
    </w:p>
    <w:p w14:paraId="29C99140" w14:textId="77777777" w:rsidR="00E94DFB" w:rsidRPr="00692112" w:rsidRDefault="00E94DFB" w:rsidP="00E94DFB">
      <w:pPr>
        <w:rPr>
          <w:u w:val="single"/>
        </w:rPr>
      </w:pPr>
      <w:r w:rsidRPr="00EA2E42">
        <w:rPr>
          <w:sz w:val="10"/>
        </w:rPr>
        <w:t>Problems with Electricity and Water Supply</w:t>
      </w:r>
    </w:p>
    <w:p w14:paraId="34D60464" w14:textId="77777777" w:rsidR="00E94DFB" w:rsidRPr="00A20757" w:rsidRDefault="00E94DFB" w:rsidP="00E94DFB">
      <w:pPr>
        <w:rPr>
          <w:u w:val="single"/>
        </w:rPr>
      </w:pPr>
      <w:r w:rsidRPr="00EA2E42">
        <w:rPr>
          <w:b/>
          <w:bCs/>
          <w:highlight w:val="cyan"/>
          <w:u w:val="single"/>
        </w:rPr>
        <w:t>The operation and maintenance of essential infrastructure</w:t>
      </w:r>
      <w:r w:rsidRPr="00EA2E42">
        <w:rPr>
          <w:highlight w:val="cyan"/>
          <w:u w:val="single"/>
        </w:rPr>
        <w:t>,</w:t>
      </w:r>
      <w:r w:rsidRPr="00A20757">
        <w:rPr>
          <w:u w:val="single"/>
        </w:rPr>
        <w:t xml:space="preserve"> such as power plants and </w:t>
      </w:r>
      <w:hyperlink r:id="rId148" w:tooltip="What Would Happen If Water Disappeared On Earth" w:history="1">
        <w:r w:rsidRPr="00A20757">
          <w:rPr>
            <w:rStyle w:val="Hyperlink"/>
          </w:rPr>
          <w:t>water </w:t>
        </w:r>
      </w:hyperlink>
      <w:r w:rsidRPr="00A20757">
        <w:rPr>
          <w:u w:val="single"/>
        </w:rPr>
        <w:t xml:space="preserve">treatment facilities, </w:t>
      </w:r>
      <w:r w:rsidRPr="00EA2E42">
        <w:rPr>
          <w:highlight w:val="cyan"/>
          <w:u w:val="single"/>
        </w:rPr>
        <w:t>depend on a</w:t>
      </w:r>
      <w:r w:rsidRPr="00A20757">
        <w:rPr>
          <w:u w:val="single"/>
        </w:rPr>
        <w:t xml:space="preserve"> functioning </w:t>
      </w:r>
      <w:r w:rsidRPr="00EA2E42">
        <w:rPr>
          <w:highlight w:val="cyan"/>
          <w:u w:val="single"/>
        </w:rPr>
        <w:t>workforce</w:t>
      </w:r>
      <w:r w:rsidRPr="00A20757">
        <w:rPr>
          <w:u w:val="single"/>
        </w:rPr>
        <w:t xml:space="preserve">. Without people working in these sectors, electricity and water </w:t>
      </w:r>
      <w:r w:rsidRPr="00EA2E42">
        <w:rPr>
          <w:highlight w:val="cyan"/>
          <w:u w:val="single"/>
        </w:rPr>
        <w:t xml:space="preserve">supply could become erratic, leading to </w:t>
      </w:r>
      <w:r w:rsidRPr="00EA2E42">
        <w:rPr>
          <w:b/>
          <w:bCs/>
          <w:highlight w:val="cyan"/>
          <w:u w:val="single"/>
        </w:rPr>
        <w:t>blackouts and water shortages</w:t>
      </w:r>
      <w:r w:rsidRPr="00EA2E42">
        <w:rPr>
          <w:highlight w:val="cyan"/>
          <w:u w:val="single"/>
        </w:rPr>
        <w:t>.</w:t>
      </w:r>
    </w:p>
    <w:p w14:paraId="11733664" w14:textId="77777777" w:rsidR="00E94DFB" w:rsidRPr="00A20757" w:rsidRDefault="00E94DFB" w:rsidP="00E94DFB">
      <w:pPr>
        <w:rPr>
          <w:u w:val="single"/>
        </w:rPr>
      </w:pPr>
      <w:r w:rsidRPr="00EA2E42">
        <w:rPr>
          <w:sz w:val="10"/>
        </w:rPr>
        <w:t>For example, by </w:t>
      </w:r>
      <w:hyperlink r:id="rId149" w:anchor=":~:text=Today%2C%20some%2056%25%20of%20the,people%20will%20live%20in%20cities." w:history="1">
        <w:r w:rsidRPr="00EA2E42">
          <w:rPr>
            <w:rStyle w:val="Hyperlink"/>
            <w:sz w:val="10"/>
          </w:rPr>
          <w:t>WorldBank.org</w:t>
        </w:r>
      </w:hyperlink>
      <w:r w:rsidRPr="00EA2E42">
        <w:rPr>
          <w:sz w:val="10"/>
        </w:rPr>
        <w:t xml:space="preserve"> – around 56% of the world’s population – </w:t>
      </w:r>
      <w:r w:rsidRPr="00EA2E42">
        <w:rPr>
          <w:b/>
          <w:bCs/>
          <w:highlight w:val="cyan"/>
          <w:u w:val="single"/>
        </w:rPr>
        <w:t>4.4 billion</w:t>
      </w:r>
      <w:r w:rsidRPr="00A20757">
        <w:rPr>
          <w:b/>
          <w:bCs/>
          <w:u w:val="single"/>
        </w:rPr>
        <w:t xml:space="preserve"> inhabitants</w:t>
      </w:r>
      <w:r w:rsidRPr="00A20757">
        <w:rPr>
          <w:u w:val="single"/>
        </w:rPr>
        <w:t xml:space="preserve"> – live in cities. Those people </w:t>
      </w:r>
      <w:r w:rsidRPr="00EA2E42">
        <w:rPr>
          <w:b/>
          <w:bCs/>
          <w:highlight w:val="cyan"/>
          <w:u w:val="single"/>
        </w:rPr>
        <w:t>rely on</w:t>
      </w:r>
      <w:r w:rsidRPr="00692112">
        <w:rPr>
          <w:u w:val="single"/>
        </w:rPr>
        <w:t xml:space="preserve"> f</w:t>
      </w:r>
      <w:r w:rsidRPr="00A20757">
        <w:rPr>
          <w:u w:val="single"/>
        </w:rPr>
        <w:t xml:space="preserve">unctioning </w:t>
      </w:r>
      <w:r w:rsidRPr="00EA2E42">
        <w:rPr>
          <w:b/>
          <w:bCs/>
          <w:highlight w:val="cyan"/>
          <w:u w:val="single"/>
        </w:rPr>
        <w:t>electricity and water supply</w:t>
      </w:r>
      <w:r w:rsidRPr="00EA2E42">
        <w:rPr>
          <w:highlight w:val="cyan"/>
          <w:u w:val="single"/>
        </w:rPr>
        <w:t>.</w:t>
      </w:r>
      <w:r w:rsidRPr="00692112">
        <w:rPr>
          <w:u w:val="single"/>
        </w:rPr>
        <w:t xml:space="preserve"> </w:t>
      </w:r>
      <w:r w:rsidRPr="00EA2E42">
        <w:rPr>
          <w:highlight w:val="cyan"/>
          <w:u w:val="single"/>
        </w:rPr>
        <w:t>If everybody stopped working then</w:t>
      </w:r>
      <w:r w:rsidRPr="00EA2E42">
        <w:rPr>
          <w:sz w:val="10"/>
        </w:rPr>
        <w:t xml:space="preserve"> electricity and water supply would also stop working </w:t>
      </w:r>
      <w:r w:rsidRPr="00692112">
        <w:rPr>
          <w:u w:val="single"/>
        </w:rPr>
        <w:t xml:space="preserve">leading to </w:t>
      </w:r>
      <w:r w:rsidRPr="00EA2E42">
        <w:rPr>
          <w:highlight w:val="cyan"/>
          <w:u w:val="single"/>
        </w:rPr>
        <w:t>unimaginable and immediate consequences</w:t>
      </w:r>
      <w:r w:rsidRPr="00A20757">
        <w:rPr>
          <w:u w:val="single"/>
        </w:rPr>
        <w:t>.</w:t>
      </w:r>
    </w:p>
    <w:p w14:paraId="0BFA4770" w14:textId="77777777" w:rsidR="00E94DFB" w:rsidRPr="00692112" w:rsidRDefault="00E94DFB" w:rsidP="00E94DFB">
      <w:pPr>
        <w:rPr>
          <w:u w:val="single"/>
        </w:rPr>
      </w:pPr>
      <w:r w:rsidRPr="00EA2E42">
        <w:rPr>
          <w:sz w:val="10"/>
        </w:rPr>
        <w:t>Note: We’ve written a long article on topic “</w:t>
      </w:r>
      <w:hyperlink r:id="rId150" w:tooltip="What would happen to the world without electricity?" w:history="1">
        <w:r w:rsidRPr="00EA2E42">
          <w:rPr>
            <w:rStyle w:val="Hyperlink"/>
            <w:sz w:val="10"/>
          </w:rPr>
          <w:t>What would happen to the world without electricity?</w:t>
        </w:r>
      </w:hyperlink>
      <w:r w:rsidRPr="00EA2E42">
        <w:rPr>
          <w:sz w:val="10"/>
        </w:rPr>
        <w:t>”, where we’ve covered in details consequences of no electricity in the world. And consequences would be devastating!</w:t>
      </w:r>
    </w:p>
    <w:p w14:paraId="1B935481" w14:textId="77777777" w:rsidR="00E94DFB" w:rsidRPr="00692112" w:rsidRDefault="00E94DFB" w:rsidP="00E94DFB">
      <w:pPr>
        <w:rPr>
          <w:u w:val="single"/>
        </w:rPr>
      </w:pPr>
      <w:r w:rsidRPr="00EA2E42">
        <w:rPr>
          <w:sz w:val="10"/>
        </w:rPr>
        <w:t>Cities Becoming Ghost Towns</w:t>
      </w:r>
    </w:p>
    <w:p w14:paraId="7E1D90E8" w14:textId="77777777" w:rsidR="00E94DFB" w:rsidRDefault="00E94DFB" w:rsidP="00E94DFB">
      <w:pPr>
        <w:rPr>
          <w:u w:val="single"/>
        </w:rPr>
      </w:pPr>
      <w:r w:rsidRPr="00EA2E42">
        <w:rPr>
          <w:sz w:val="10"/>
        </w:rPr>
        <w:t>As people abandon their jobs and cities, urban centers could become </w:t>
      </w:r>
      <w:hyperlink r:id="rId151" w:tgtFrame="_blank" w:history="1">
        <w:r w:rsidRPr="00EA2E42">
          <w:rPr>
            <w:rStyle w:val="Hyperlink"/>
            <w:sz w:val="10"/>
          </w:rPr>
          <w:t>ghost towns</w:t>
        </w:r>
      </w:hyperlink>
      <w:r w:rsidRPr="00EA2E42">
        <w:rPr>
          <w:sz w:val="10"/>
        </w:rPr>
        <w:t>. The busy streets, office buildings, and commercial districts would empty out, leaving behind eerie echoes of a once-vibrant life. Conversely, rural areas and villages would see an influx of people seeking a simpler life closer to nature, leading to population shifts and changes in local economies.</w:t>
      </w:r>
    </w:p>
    <w:p w14:paraId="4F4D0F63" w14:textId="77777777" w:rsidR="00E94DFB" w:rsidRDefault="00E94DFB" w:rsidP="00E94DFB">
      <w:pPr>
        <w:pStyle w:val="Heading4"/>
      </w:pPr>
      <w:r>
        <w:t xml:space="preserve">Alt can’t solve---New studies prove humans are </w:t>
      </w:r>
      <w:r>
        <w:rPr>
          <w:u w:val="single"/>
        </w:rPr>
        <w:t>wired</w:t>
      </w:r>
      <w:r>
        <w:t xml:space="preserve"> to work.</w:t>
      </w:r>
    </w:p>
    <w:p w14:paraId="5A543396" w14:textId="77777777" w:rsidR="00E94DFB" w:rsidRPr="004E4EA8" w:rsidRDefault="00E94DFB" w:rsidP="00E94DFB">
      <w:pPr>
        <w:rPr>
          <w:sz w:val="16"/>
          <w:szCs w:val="16"/>
        </w:rPr>
      </w:pPr>
      <w:r w:rsidRPr="004E4EA8">
        <w:rPr>
          <w:sz w:val="16"/>
          <w:szCs w:val="16"/>
        </w:rPr>
        <w:t>Polly</w:t>
      </w:r>
      <w:r>
        <w:rPr>
          <w:sz w:val="16"/>
          <w:szCs w:val="16"/>
        </w:rPr>
        <w:t xml:space="preserve"> </w:t>
      </w:r>
      <w:r>
        <w:rPr>
          <w:b/>
          <w:bCs/>
          <w:sz w:val="26"/>
          <w:szCs w:val="26"/>
        </w:rPr>
        <w:t xml:space="preserve">Campbell </w:t>
      </w:r>
      <w:r>
        <w:rPr>
          <w:sz w:val="16"/>
          <w:szCs w:val="16"/>
        </w:rPr>
        <w:t>2/27/</w:t>
      </w:r>
      <w:r>
        <w:rPr>
          <w:b/>
          <w:bCs/>
          <w:sz w:val="26"/>
          <w:szCs w:val="26"/>
        </w:rPr>
        <w:t>23</w:t>
      </w:r>
      <w:r>
        <w:rPr>
          <w:sz w:val="16"/>
          <w:szCs w:val="16"/>
        </w:rPr>
        <w:t xml:space="preserve">, </w:t>
      </w:r>
      <w:r w:rsidRPr="004E4EA8">
        <w:rPr>
          <w:sz w:val="16"/>
          <w:szCs w:val="16"/>
        </w:rPr>
        <w:t>the host of the Polly Campbell, Simply Said podcast and the author of three books, including How to Live an Awesome Life and Imperfect Spirituality.</w:t>
      </w:r>
      <w:r>
        <w:rPr>
          <w:sz w:val="16"/>
          <w:szCs w:val="16"/>
        </w:rPr>
        <w:t xml:space="preserve">  Psychology Today, “</w:t>
      </w:r>
      <w:r w:rsidRPr="004E4EA8">
        <w:rPr>
          <w:sz w:val="16"/>
          <w:szCs w:val="16"/>
        </w:rPr>
        <w:t>Are We Wired to Work?</w:t>
      </w:r>
      <w:r>
        <w:rPr>
          <w:sz w:val="16"/>
          <w:szCs w:val="16"/>
        </w:rPr>
        <w:t xml:space="preserve">”, </w:t>
      </w:r>
      <w:hyperlink r:id="rId152" w:history="1">
        <w:r w:rsidRPr="003905DA">
          <w:rPr>
            <w:rStyle w:val="Hyperlink"/>
            <w:sz w:val="16"/>
            <w:szCs w:val="16"/>
          </w:rPr>
          <w:t>https://www.psychologytoday.com/us/blog/imperfect-spirituality/202302/are-we-wired-to-work</w:t>
        </w:r>
      </w:hyperlink>
      <w:r>
        <w:rPr>
          <w:sz w:val="16"/>
          <w:szCs w:val="16"/>
        </w:rPr>
        <w:t>, JDiang</w:t>
      </w:r>
    </w:p>
    <w:p w14:paraId="6B4BED89" w14:textId="77777777" w:rsidR="00E94DFB" w:rsidRPr="004E4EA8" w:rsidRDefault="00E94DFB" w:rsidP="00E94DFB">
      <w:pPr>
        <w:rPr>
          <w:u w:val="single"/>
        </w:rPr>
      </w:pPr>
      <w:r w:rsidRPr="00EA2E42">
        <w:rPr>
          <w:sz w:val="8"/>
        </w:rPr>
        <w:t>Do Nothing or Something?</w:t>
      </w:r>
    </w:p>
    <w:p w14:paraId="5AE49E20" w14:textId="77777777" w:rsidR="00E94DFB" w:rsidRPr="004E4EA8" w:rsidRDefault="00E94DFB" w:rsidP="00E94DFB">
      <w:pPr>
        <w:rPr>
          <w:u w:val="single"/>
        </w:rPr>
      </w:pPr>
      <w:r w:rsidRPr="00EA2E42">
        <w:rPr>
          <w:sz w:val="8"/>
        </w:rPr>
        <w:t>Downtime is essential, we all need to have moments where we can calm down, regroup, reflect. </w:t>
      </w:r>
      <w:hyperlink r:id="rId153" w:tooltip="Psychology Today looks at Meditation" w:history="1">
        <w:r w:rsidRPr="00EA2E42">
          <w:rPr>
            <w:rStyle w:val="Hyperlink"/>
            <w:sz w:val="8"/>
          </w:rPr>
          <w:t>Meditation</w:t>
        </w:r>
      </w:hyperlink>
      <w:r w:rsidRPr="00EA2E42">
        <w:rPr>
          <w:sz w:val="8"/>
        </w:rPr>
        <w:t> and mini-breaks throughout our busiest times benefit our health and well-being.</w:t>
      </w:r>
    </w:p>
    <w:p w14:paraId="0F93071F" w14:textId="77777777" w:rsidR="00E94DFB" w:rsidRPr="004E4EA8" w:rsidRDefault="00E94DFB" w:rsidP="00E94DFB">
      <w:pPr>
        <w:rPr>
          <w:u w:val="single"/>
        </w:rPr>
      </w:pPr>
      <w:r w:rsidRPr="00EA2E42">
        <w:rPr>
          <w:sz w:val="8"/>
        </w:rPr>
        <w:t>And a whole day free from planning, fixing, figuring-outing, managing? The thought was enticing. But putting that plan into practice was harder than expected.</w:t>
      </w:r>
    </w:p>
    <w:p w14:paraId="1684ED68" w14:textId="77777777" w:rsidR="00E94DFB" w:rsidRPr="00443C4C" w:rsidRDefault="00E94DFB" w:rsidP="00E94DFB">
      <w:pPr>
        <w:rPr>
          <w:u w:val="single"/>
        </w:rPr>
      </w:pPr>
      <w:r w:rsidRPr="00EA2E42">
        <w:rPr>
          <w:sz w:val="8"/>
        </w:rPr>
        <w:t>When given the choice—which we rarely have—most people say they would choose the path of least effort. If we can avoid work, it's generally assumed we will. </w:t>
      </w:r>
      <w:r w:rsidRPr="00443C4C">
        <w:rPr>
          <w:u w:val="single"/>
        </w:rPr>
        <w:t xml:space="preserve">But </w:t>
      </w:r>
      <w:r w:rsidRPr="00EA2E42">
        <w:rPr>
          <w:highlight w:val="cyan"/>
          <w:u w:val="single"/>
        </w:rPr>
        <w:t>a </w:t>
      </w:r>
      <w:hyperlink r:id="rId154" w:history="1">
        <w:r w:rsidRPr="00EA2E42">
          <w:rPr>
            <w:rStyle w:val="Hyperlink"/>
            <w:b/>
            <w:bCs/>
            <w:highlight w:val="cyan"/>
          </w:rPr>
          <w:t>recent study</w:t>
        </w:r>
        <w:r w:rsidRPr="00EA2E42">
          <w:rPr>
            <w:rStyle w:val="Hyperlink"/>
            <w:highlight w:val="cyan"/>
          </w:rPr>
          <w:t xml:space="preserve"> published</w:t>
        </w:r>
      </w:hyperlink>
      <w:r w:rsidRPr="00443C4C">
        <w:rPr>
          <w:u w:val="single"/>
        </w:rPr>
        <w:t> in the Journal of Experimental Psychology </w:t>
      </w:r>
      <w:r w:rsidRPr="00EA2E42">
        <w:rPr>
          <w:b/>
          <w:bCs/>
          <w:highlight w:val="cyan"/>
          <w:u w:val="single"/>
        </w:rPr>
        <w:t>indicates</w:t>
      </w:r>
      <w:r w:rsidRPr="00443C4C">
        <w:rPr>
          <w:b/>
          <w:bCs/>
          <w:u w:val="single"/>
        </w:rPr>
        <w:t xml:space="preserve"> that </w:t>
      </w:r>
      <w:r w:rsidRPr="00EA2E42">
        <w:rPr>
          <w:b/>
          <w:bCs/>
          <w:highlight w:val="cyan"/>
          <w:u w:val="single"/>
        </w:rPr>
        <w:t>we’d rather be busy than </w:t>
      </w:r>
      <w:hyperlink r:id="rId155" w:tooltip="Psychology Today looks at bored" w:history="1">
        <w:r w:rsidRPr="00EA2E42">
          <w:rPr>
            <w:rStyle w:val="Hyperlink"/>
            <w:b/>
            <w:bCs/>
            <w:highlight w:val="cyan"/>
          </w:rPr>
          <w:t>bored</w:t>
        </w:r>
      </w:hyperlink>
      <w:r w:rsidRPr="00443C4C">
        <w:rPr>
          <w:u w:val="single"/>
        </w:rPr>
        <w:t>.</w:t>
      </w:r>
    </w:p>
    <w:p w14:paraId="04946AA7" w14:textId="77777777" w:rsidR="00E94DFB" w:rsidRPr="00443C4C" w:rsidRDefault="00E94DFB" w:rsidP="00E94DFB">
      <w:pPr>
        <w:rPr>
          <w:u w:val="single"/>
        </w:rPr>
      </w:pPr>
      <w:r w:rsidRPr="00443C4C">
        <w:rPr>
          <w:u w:val="single"/>
        </w:rPr>
        <w:t>In 12 different experiments</w:t>
      </w:r>
      <w:r w:rsidRPr="00443C4C">
        <w:rPr>
          <w:b/>
          <w:bCs/>
          <w:u w:val="single"/>
        </w:rPr>
        <w:t xml:space="preserve">, </w:t>
      </w:r>
      <w:r w:rsidRPr="00EA2E42">
        <w:rPr>
          <w:b/>
          <w:bCs/>
          <w:highlight w:val="cyan"/>
          <w:u w:val="single"/>
        </w:rPr>
        <w:t>2,311 participants</w:t>
      </w:r>
      <w:r w:rsidRPr="00443C4C">
        <w:rPr>
          <w:b/>
          <w:bCs/>
          <w:u w:val="single"/>
        </w:rPr>
        <w:t xml:space="preserve"> </w:t>
      </w:r>
      <w:r w:rsidRPr="00443C4C">
        <w:rPr>
          <w:u w:val="single"/>
        </w:rPr>
        <w:t>were asked to choose between doing nothing or tackling a task. There was no penalty for those who chose to do nothing.</w:t>
      </w:r>
    </w:p>
    <w:p w14:paraId="4CCC412A" w14:textId="77777777" w:rsidR="00E94DFB" w:rsidRPr="00443C4C" w:rsidRDefault="00E94DFB" w:rsidP="00E94DFB">
      <w:pPr>
        <w:rPr>
          <w:u w:val="single"/>
        </w:rPr>
      </w:pPr>
      <w:r w:rsidRPr="00443C4C">
        <w:rPr>
          <w:u w:val="single"/>
        </w:rPr>
        <w:t xml:space="preserve">Most of the experiments gave participants a choice </w:t>
      </w:r>
      <w:r w:rsidRPr="00EA2E42">
        <w:rPr>
          <w:b/>
          <w:bCs/>
          <w:highlight w:val="cyan"/>
          <w:u w:val="single"/>
        </w:rPr>
        <w:t>between staring at a blank screen and taking on a minimally challenging task</w:t>
      </w:r>
      <w:r w:rsidRPr="00443C4C">
        <w:rPr>
          <w:u w:val="single"/>
        </w:rPr>
        <w:t xml:space="preserve"> such as a simple addition problem. </w:t>
      </w:r>
      <w:r w:rsidRPr="00EA2E42">
        <w:rPr>
          <w:highlight w:val="cyan"/>
          <w:u w:val="single"/>
        </w:rPr>
        <w:t>In another</w:t>
      </w:r>
      <w:r w:rsidRPr="00443C4C">
        <w:rPr>
          <w:u w:val="single"/>
        </w:rPr>
        <w:t xml:space="preserve"> </w:t>
      </w:r>
      <w:r w:rsidRPr="00443C4C">
        <w:rPr>
          <w:b/>
          <w:bCs/>
          <w:u w:val="single"/>
        </w:rPr>
        <w:t xml:space="preserve">participants could opt to </w:t>
      </w:r>
      <w:r w:rsidRPr="00EA2E42">
        <w:rPr>
          <w:b/>
          <w:bCs/>
          <w:highlight w:val="cyan"/>
          <w:u w:val="single"/>
        </w:rPr>
        <w:t>take on a task or watch a computer do it</w:t>
      </w:r>
      <w:r w:rsidRPr="00443C4C">
        <w:rPr>
          <w:b/>
          <w:bCs/>
          <w:u w:val="single"/>
        </w:rPr>
        <w:t>.</w:t>
      </w:r>
    </w:p>
    <w:p w14:paraId="52ECC073" w14:textId="77777777" w:rsidR="00E94DFB" w:rsidRPr="00443C4C" w:rsidRDefault="00E94DFB" w:rsidP="00E94DFB">
      <w:pPr>
        <w:rPr>
          <w:u w:val="single"/>
        </w:rPr>
      </w:pPr>
      <w:r w:rsidRPr="00443C4C">
        <w:rPr>
          <w:u w:val="single"/>
        </w:rPr>
        <w:t xml:space="preserve">In the end, </w:t>
      </w:r>
      <w:r w:rsidRPr="00EA2E42">
        <w:rPr>
          <w:highlight w:val="cyan"/>
          <w:u w:val="single"/>
        </w:rPr>
        <w:t>researchers found</w:t>
      </w:r>
      <w:r w:rsidRPr="00443C4C">
        <w:rPr>
          <w:u w:val="single"/>
        </w:rPr>
        <w:t xml:space="preserve"> that </w:t>
      </w:r>
      <w:r w:rsidRPr="00EA2E42">
        <w:rPr>
          <w:b/>
          <w:bCs/>
          <w:highlight w:val="cyan"/>
          <w:u w:val="single"/>
        </w:rPr>
        <w:t>people were more likely</w:t>
      </w:r>
      <w:r w:rsidRPr="00EA2E42">
        <w:rPr>
          <w:highlight w:val="cyan"/>
          <w:u w:val="single"/>
        </w:rPr>
        <w:t xml:space="preserve"> to take on the harder task requiring more cognitive effort, rather than an easier exercise or doing nothing at all.</w:t>
      </w:r>
    </w:p>
    <w:p w14:paraId="5F9FCD99" w14:textId="77777777" w:rsidR="00E94DFB" w:rsidRPr="004E4EA8" w:rsidRDefault="00E94DFB" w:rsidP="00E94DFB">
      <w:pPr>
        <w:rPr>
          <w:u w:val="single"/>
        </w:rPr>
      </w:pPr>
      <w:r w:rsidRPr="00EA2E42">
        <w:rPr>
          <w:sz w:val="8"/>
        </w:rPr>
        <w:t>Effort and Flow</w:t>
      </w:r>
    </w:p>
    <w:p w14:paraId="109F4DE9" w14:textId="77777777" w:rsidR="00E94DFB" w:rsidRPr="004E4EA8" w:rsidRDefault="00E94DFB" w:rsidP="00E94DFB">
      <w:pPr>
        <w:rPr>
          <w:u w:val="single"/>
        </w:rPr>
      </w:pPr>
      <w:r w:rsidRPr="00EA2E42">
        <w:rPr>
          <w:sz w:val="8"/>
        </w:rPr>
        <w:t>In fact, effort is a required element when it comes to creating that sought-after feeling of flow.</w:t>
      </w:r>
    </w:p>
    <w:p w14:paraId="4A7CA9A1" w14:textId="77777777" w:rsidR="00E94DFB" w:rsidRPr="004E4EA8" w:rsidRDefault="00E94DFB" w:rsidP="00E94DFB">
      <w:pPr>
        <w:rPr>
          <w:u w:val="single"/>
        </w:rPr>
      </w:pPr>
      <w:r w:rsidRPr="00EA2E42">
        <w:rPr>
          <w:sz w:val="8"/>
        </w:rPr>
        <w:t>A flow state, where we become so immersed in an activity that we lose all sense of time, can occur when we are doing something that is challenging and requires our fullest effort, yet one we can improve on, enjoy, or accomplish. This combination of elements, including </w:t>
      </w:r>
      <w:hyperlink r:id="rId156" w:tooltip="Psychology Today looks at motivation" w:history="1">
        <w:r w:rsidRPr="00EA2E42">
          <w:rPr>
            <w:rStyle w:val="Hyperlink"/>
            <w:sz w:val="8"/>
          </w:rPr>
          <w:t>motivation</w:t>
        </w:r>
      </w:hyperlink>
      <w:r w:rsidRPr="00EA2E42">
        <w:rPr>
          <w:sz w:val="8"/>
        </w:rPr>
        <w:t> and </w:t>
      </w:r>
      <w:hyperlink r:id="rId157" w:tooltip="Psychology Today looks at concentration" w:history="1">
        <w:r w:rsidRPr="00EA2E42">
          <w:rPr>
            <w:rStyle w:val="Hyperlink"/>
            <w:sz w:val="8"/>
          </w:rPr>
          <w:t>concentration</w:t>
        </w:r>
      </w:hyperlink>
      <w:r w:rsidRPr="00EA2E42">
        <w:rPr>
          <w:sz w:val="8"/>
        </w:rPr>
        <w:t>, can lead to “intense experiential activity" and one we will seek out again though there is no external reward, according to famed flow researcher Mihaly Csikszentmihalyi and others.</w:t>
      </w:r>
    </w:p>
    <w:p w14:paraId="2B8451FE" w14:textId="77777777" w:rsidR="00E94DFB" w:rsidRPr="004E4EA8" w:rsidRDefault="00E94DFB" w:rsidP="00E94DFB">
      <w:pPr>
        <w:rPr>
          <w:u w:val="single"/>
        </w:rPr>
      </w:pPr>
      <w:r w:rsidRPr="00EA2E42">
        <w:rPr>
          <w:sz w:val="8"/>
        </w:rPr>
        <w:t>Yet, on my designed day off, I was about as far from flow as you can be. I wasn't bored, per se but I wasn't engaged. I felt lethargic. Restless. Like I wasn't contributing. Time crawled.</w:t>
      </w:r>
    </w:p>
    <w:p w14:paraId="0E4A4236" w14:textId="77777777" w:rsidR="00E94DFB" w:rsidRPr="004E4EA8" w:rsidRDefault="00E94DFB" w:rsidP="00E94DFB">
      <w:pPr>
        <w:rPr>
          <w:u w:val="single"/>
        </w:rPr>
      </w:pPr>
      <w:r w:rsidRPr="00EA2E42">
        <w:rPr>
          <w:sz w:val="8"/>
        </w:rPr>
        <w:t>So what did I do? I went to the computer and went to work on my novel. At first it was hard to focus and get started, but after about 20 minutes, I made good progress. In the end, I felt satisfied that I'd worked through a particularly hard stretch and felt exhilarated.</w:t>
      </w:r>
    </w:p>
    <w:p w14:paraId="51DAC94A" w14:textId="77777777" w:rsidR="00E94DFB" w:rsidRPr="004E4EA8" w:rsidRDefault="00E94DFB" w:rsidP="00E94DFB">
      <w:pPr>
        <w:rPr>
          <w:u w:val="single"/>
        </w:rPr>
      </w:pPr>
      <w:r w:rsidRPr="00EA2E42">
        <w:rPr>
          <w:sz w:val="8"/>
        </w:rPr>
        <w:t>When I came out of the office, I was surprised to discover most of the afternoon had passed.</w:t>
      </w:r>
    </w:p>
    <w:p w14:paraId="5168F426" w14:textId="77777777" w:rsidR="00E94DFB" w:rsidRPr="004E4EA8" w:rsidRDefault="00E94DFB" w:rsidP="00E94DFB">
      <w:pPr>
        <w:rPr>
          <w:u w:val="single"/>
        </w:rPr>
      </w:pPr>
      <w:r w:rsidRPr="00EA2E42">
        <w:rPr>
          <w:sz w:val="8"/>
        </w:rPr>
        <w:t>And instead of feeling lethargic or tired, you know what I felt? Energized. Happy. My effort had paid off, leaving me feeling revitalized in a way that loafing around the whole day didn’t.</w:t>
      </w:r>
    </w:p>
    <w:p w14:paraId="426B2E98" w14:textId="77777777" w:rsidR="00E94DFB" w:rsidRDefault="00E94DFB" w:rsidP="00E94DFB">
      <w:pPr>
        <w:rPr>
          <w:u w:val="single"/>
        </w:rPr>
      </w:pPr>
      <w:r w:rsidRPr="004E4EA8">
        <w:rPr>
          <w:u w:val="single"/>
        </w:rPr>
        <w:t xml:space="preserve">Turns out </w:t>
      </w:r>
      <w:r w:rsidRPr="00EA2E42">
        <w:rPr>
          <w:b/>
          <w:bCs/>
          <w:highlight w:val="cyan"/>
          <w:u w:val="single"/>
        </w:rPr>
        <w:t xml:space="preserve">doing nothing </w:t>
      </w:r>
      <w:r w:rsidRPr="00EA2E42">
        <w:rPr>
          <w:highlight w:val="cyan"/>
          <w:u w:val="single"/>
        </w:rPr>
        <w:t xml:space="preserve">might </w:t>
      </w:r>
      <w:r w:rsidRPr="00EA2E42">
        <w:rPr>
          <w:b/>
          <w:bCs/>
          <w:highlight w:val="cyan"/>
          <w:u w:val="single"/>
        </w:rPr>
        <w:t>require more effort than doing something</w:t>
      </w:r>
      <w:r w:rsidRPr="00EA2E42">
        <w:rPr>
          <w:highlight w:val="cyan"/>
          <w:u w:val="single"/>
        </w:rPr>
        <w:t>.</w:t>
      </w:r>
    </w:p>
    <w:p w14:paraId="24E7606D" w14:textId="77777777" w:rsidR="00E94DFB" w:rsidRDefault="00E94DFB" w:rsidP="00E94DFB">
      <w:pPr>
        <w:pStyle w:val="Heading3"/>
      </w:pPr>
      <w:r>
        <w:t>2AC---AT: Communal Ownership</w:t>
      </w:r>
    </w:p>
    <w:p w14:paraId="5B6AFBF4" w14:textId="77777777" w:rsidR="00E94DFB" w:rsidRDefault="00E94DFB" w:rsidP="00E94DFB">
      <w:pPr>
        <w:pStyle w:val="Heading4"/>
      </w:pPr>
      <w:r>
        <w:t xml:space="preserve">Open-access is neoliberal, exploitative, and can’t solve. </w:t>
      </w:r>
    </w:p>
    <w:p w14:paraId="3250AEFC" w14:textId="77777777" w:rsidR="00E94DFB" w:rsidRPr="005B4A4D" w:rsidRDefault="00E94DFB" w:rsidP="00E94DFB">
      <w:r w:rsidRPr="00682CFF">
        <w:rPr>
          <w:b/>
          <w:bCs/>
          <w:sz w:val="26"/>
          <w:szCs w:val="26"/>
        </w:rPr>
        <w:t>Vizoso and Byrnes</w:t>
      </w:r>
      <w:r>
        <w:t xml:space="preserve"> 2/9/</w:t>
      </w:r>
      <w:r w:rsidRPr="00682CFF">
        <w:rPr>
          <w:b/>
          <w:bCs/>
          <w:sz w:val="26"/>
          <w:szCs w:val="26"/>
        </w:rPr>
        <w:t>23</w:t>
      </w:r>
      <w:r>
        <w:t xml:space="preserve">, </w:t>
      </w:r>
      <w:r w:rsidRPr="00027ABF">
        <w:t>Julia Choucair Vizoso</w:t>
      </w:r>
      <w:r>
        <w:t xml:space="preserve"> has a </w:t>
      </w:r>
      <w:r w:rsidRPr="00027ABF">
        <w:t>a PhD in Political Science from Yale University and an MA in Arab Studies/BS in Foreign Service from Georgetown University.</w:t>
      </w:r>
      <w:r>
        <w:t xml:space="preserve"> Chris Byrnes </w:t>
      </w:r>
      <w:r w:rsidRPr="00682CFF">
        <w:t>is an intellectual property (IP) lawyer, independent scholar, and co-founder of the art collective</w:t>
      </w:r>
      <w:r>
        <w:t xml:space="preserve"> AbolishIP. </w:t>
      </w:r>
      <w:r w:rsidRPr="00682CFF">
        <w:t>He holds a JD from Georgetown University, an MTS in Religion, Ethics &amp; Politics from Harvard University, and a BA in Physics from Denison University.</w:t>
      </w:r>
      <w:r>
        <w:t xml:space="preserve">  Transnational Institute, </w:t>
      </w:r>
      <w:r w:rsidRPr="00027ABF">
        <w:t>"Abolitionist creativity"</w:t>
      </w:r>
      <w:r>
        <w:t xml:space="preserve">, </w:t>
      </w:r>
      <w:hyperlink r:id="rId158" w:history="1">
        <w:r w:rsidRPr="003905DA">
          <w:rPr>
            <w:rStyle w:val="Hyperlink"/>
          </w:rPr>
          <w:t>https://www.tni.org/en/article/abolitionist-creativity</w:t>
        </w:r>
      </w:hyperlink>
      <w:r>
        <w:t>, JDiang</w:t>
      </w:r>
    </w:p>
    <w:p w14:paraId="5C55D03D" w14:textId="77777777" w:rsidR="00E94DFB" w:rsidRPr="00EA2E42" w:rsidRDefault="00E94DFB" w:rsidP="00E94DFB">
      <w:pPr>
        <w:rPr>
          <w:u w:val="single"/>
        </w:rPr>
      </w:pPr>
      <w:r w:rsidRPr="00EA2E42">
        <w:rPr>
          <w:sz w:val="16"/>
        </w:rPr>
        <w:t xml:space="preserve">Instead, we begin our analysis by looking at the broader global system in which knowledge and information operate: a settler-colonial system that extracts wealth, knowledge, and culture from economically marginalised communities and inequitably redistributes their economic fruits to the wealthiest and most powerful. </w:t>
      </w:r>
      <w:r w:rsidRPr="00EA2E42">
        <w:rPr>
          <w:u w:val="single"/>
        </w:rPr>
        <w:t>This approach is in line with </w:t>
      </w:r>
      <w:hyperlink r:id="rId159" w:history="1">
        <w:r w:rsidRPr="00EA2E42">
          <w:rPr>
            <w:rStyle w:val="Hyperlink"/>
          </w:rPr>
          <w:t>critiques (external link)</w:t>
        </w:r>
      </w:hyperlink>
      <w:r w:rsidRPr="00EA2E42">
        <w:rPr>
          <w:u w:val="single"/>
        </w:rPr>
        <w:t xml:space="preserve">that activists and critical scholars have long made of </w:t>
      </w:r>
      <w:r w:rsidRPr="00EA2E42">
        <w:rPr>
          <w:b/>
          <w:bCs/>
          <w:highlight w:val="cyan"/>
          <w:u w:val="single"/>
        </w:rPr>
        <w:t>open-access movements</w:t>
      </w:r>
      <w:r w:rsidRPr="00EA2E42">
        <w:rPr>
          <w:highlight w:val="cyan"/>
          <w:u w:val="single"/>
        </w:rPr>
        <w:t>:</w:t>
      </w:r>
      <w:r w:rsidRPr="00EA2E42">
        <w:rPr>
          <w:u w:val="single"/>
        </w:rPr>
        <w:t xml:space="preserve"> that the central focus on liberty values </w:t>
      </w:r>
      <w:r w:rsidRPr="00EA2E42">
        <w:rPr>
          <w:b/>
          <w:bCs/>
          <w:highlight w:val="cyan"/>
          <w:u w:val="single"/>
        </w:rPr>
        <w:t>ignores concerns about equality</w:t>
      </w:r>
      <w:r w:rsidRPr="00EA2E42">
        <w:rPr>
          <w:u w:val="single"/>
        </w:rPr>
        <w:t>; that a </w:t>
      </w:r>
      <w:hyperlink r:id="rId160" w:history="1">
        <w:r w:rsidRPr="00EA2E42">
          <w:rPr>
            <w:rStyle w:val="Hyperlink"/>
          </w:rPr>
          <w:t>romantic notion of th</w:t>
        </w:r>
        <w:r w:rsidRPr="00EA2E42">
          <w:rPr>
            <w:rStyle w:val="Hyperlink"/>
            <w:highlight w:val="cyan"/>
          </w:rPr>
          <w:t>e ‘public domain’</w:t>
        </w:r>
        <w:r w:rsidRPr="00EA2E42">
          <w:rPr>
            <w:rStyle w:val="Hyperlink"/>
          </w:rPr>
          <w:t>(external link)</w:t>
        </w:r>
      </w:hyperlink>
      <w:r w:rsidRPr="00EA2E42">
        <w:rPr>
          <w:u w:val="single"/>
        </w:rPr>
        <w:t> </w:t>
      </w:r>
      <w:r w:rsidRPr="00EA2E42">
        <w:rPr>
          <w:highlight w:val="cyan"/>
          <w:u w:val="single"/>
        </w:rPr>
        <w:t xml:space="preserve">as a neutral landscape </w:t>
      </w:r>
      <w:r w:rsidRPr="00EA2E42">
        <w:rPr>
          <w:b/>
          <w:bCs/>
          <w:highlight w:val="cyan"/>
          <w:u w:val="single"/>
        </w:rPr>
        <w:t>where every person can</w:t>
      </w:r>
      <w:r w:rsidRPr="00EA2E42">
        <w:rPr>
          <w:highlight w:val="cyan"/>
          <w:u w:val="single"/>
        </w:rPr>
        <w:t xml:space="preserve"> </w:t>
      </w:r>
      <w:r w:rsidRPr="00EA2E42">
        <w:rPr>
          <w:b/>
          <w:bCs/>
          <w:highlight w:val="cyan"/>
          <w:u w:val="single"/>
        </w:rPr>
        <w:t>reap its riches</w:t>
      </w:r>
      <w:r w:rsidRPr="00EA2E42">
        <w:rPr>
          <w:highlight w:val="cyan"/>
          <w:u w:val="single"/>
        </w:rPr>
        <w:t xml:space="preserve"> ignores its real role in exploiting the labour and bodies of people of colour, women, people from the Global South, and the impoverished</w:t>
      </w:r>
      <w:r w:rsidRPr="00EA2E42">
        <w:rPr>
          <w:u w:val="single"/>
        </w:rPr>
        <w:t>.</w:t>
      </w:r>
      <w:r w:rsidRPr="00EA2E42">
        <w:rPr>
          <w:sz w:val="16"/>
        </w:rPr>
        <w:t xml:space="preserve"> </w:t>
      </w:r>
      <w:r w:rsidRPr="00EA2E42">
        <w:rPr>
          <w:u w:val="single"/>
        </w:rPr>
        <w:t>We now know that the ‘</w:t>
      </w:r>
      <w:r w:rsidRPr="00EA2E42">
        <w:rPr>
          <w:b/>
          <w:bCs/>
          <w:highlight w:val="cyan"/>
          <w:u w:val="single"/>
        </w:rPr>
        <w:t>public domaining’ of Indigenous knowledge</w:t>
      </w:r>
      <w:r w:rsidRPr="00EA2E42">
        <w:rPr>
          <w:u w:val="single"/>
        </w:rPr>
        <w:t xml:space="preserve"> about local flora and fauna, traditional medicines, folklore, or traditional cultural expressions </w:t>
      </w:r>
      <w:r w:rsidRPr="00EA2E42">
        <w:rPr>
          <w:b/>
          <w:bCs/>
          <w:highlight w:val="cyan"/>
          <w:u w:val="single"/>
        </w:rPr>
        <w:t>has enabled Big Pharma to take Indigenous knowledge</w:t>
      </w:r>
      <w:r w:rsidRPr="00EA2E42">
        <w:rPr>
          <w:sz w:val="16"/>
        </w:rPr>
        <w:t>, transform it into IP, and become the exclusive owner of that knowledge: a phenomenon known as </w:t>
      </w:r>
      <w:hyperlink r:id="rId161" w:history="1">
        <w:r w:rsidRPr="00EA2E42">
          <w:rPr>
            <w:rStyle w:val="Hyperlink"/>
            <w:sz w:val="16"/>
          </w:rPr>
          <w:t>biopiracy(external link)</w:t>
        </w:r>
      </w:hyperlink>
      <w:r w:rsidRPr="00EA2E42">
        <w:rPr>
          <w:sz w:val="16"/>
        </w:rPr>
        <w:t>.</w:t>
      </w:r>
    </w:p>
    <w:p w14:paraId="63229411" w14:textId="77777777" w:rsidR="00E94DFB" w:rsidRPr="00EA2E42" w:rsidRDefault="00E94DFB" w:rsidP="00E94DFB">
      <w:pPr>
        <w:rPr>
          <w:u w:val="single"/>
        </w:rPr>
      </w:pPr>
      <w:r w:rsidRPr="00EA2E42">
        <w:rPr>
          <w:sz w:val="16"/>
        </w:rPr>
        <w:t>Abolitionist creativity also disagrees with an ideological belief that runs through some prominent segments of the open-access movements, namely that the system once worked well, but that ‘unfortunately, our IP regimes have </w:t>
      </w:r>
      <w:hyperlink r:id="rId162" w:history="1">
        <w:r w:rsidRPr="00EA2E42">
          <w:rPr>
            <w:rStyle w:val="Hyperlink"/>
            <w:sz w:val="16"/>
          </w:rPr>
          <w:t>strayed far (external link)</w:t>
        </w:r>
      </w:hyperlink>
      <w:r w:rsidRPr="00EA2E42">
        <w:rPr>
          <w:sz w:val="16"/>
        </w:rPr>
        <w:t>from their original purposes’. For the colonised, for Indigenous Peoples whose collective knowledge has been ransacked, for communities forced into oppressive trade agreements (e.g. </w:t>
      </w:r>
      <w:hyperlink r:id="rId163" w:history="1">
        <w:r w:rsidRPr="00EA2E42">
          <w:rPr>
            <w:rStyle w:val="Hyperlink"/>
            <w:sz w:val="16"/>
          </w:rPr>
          <w:t>TRIPS(external link)</w:t>
        </w:r>
      </w:hyperlink>
      <w:r w:rsidRPr="00EA2E42">
        <w:rPr>
          <w:sz w:val="16"/>
        </w:rPr>
        <w:t>), for the rising number of </w:t>
      </w:r>
      <w:hyperlink r:id="rId164" w:history="1">
        <w:r w:rsidRPr="00EA2E42">
          <w:rPr>
            <w:rStyle w:val="Hyperlink"/>
            <w:sz w:val="16"/>
          </w:rPr>
          <w:t>modern slaves(external link)</w:t>
        </w:r>
      </w:hyperlink>
      <w:r w:rsidRPr="00EA2E42">
        <w:rPr>
          <w:sz w:val="16"/>
        </w:rPr>
        <w:t> working in global supply chains powered by intangibles, it is hard to see how the IP system ever worked for them – or what decades of reformist attempts inside IP law in the US have accomplished. For abolitionists, the system is not broken and in need of reform, tweaking, and tinkering. It is working as it was designed to work, as a settler-colonial legal and economic structure. And we are running out of time and of magical thinking waiting for public policy to somehow turn favourable in a corporate-dominated </w:t>
      </w:r>
      <w:hyperlink r:id="rId165" w:history="1">
        <w:r w:rsidRPr="00EA2E42">
          <w:rPr>
            <w:rStyle w:val="Hyperlink"/>
            <w:sz w:val="16"/>
          </w:rPr>
          <w:t>oligarchy(external link)</w:t>
        </w:r>
      </w:hyperlink>
      <w:r w:rsidRPr="00EA2E42">
        <w:rPr>
          <w:sz w:val="16"/>
        </w:rPr>
        <w:t>.</w:t>
      </w:r>
    </w:p>
    <w:p w14:paraId="40973D32" w14:textId="77777777" w:rsidR="00E94DFB" w:rsidRPr="00EA2E42" w:rsidRDefault="00E94DFB" w:rsidP="00E94DFB">
      <w:pPr>
        <w:rPr>
          <w:u w:val="single"/>
        </w:rPr>
      </w:pPr>
      <w:r w:rsidRPr="00EA2E42">
        <w:rPr>
          <w:rStyle w:val="StyleUnderline"/>
          <w:highlight w:val="cyan"/>
        </w:rPr>
        <w:t>Open-access movements must</w:t>
      </w:r>
      <w:r w:rsidRPr="00EA2E42">
        <w:rPr>
          <w:u w:val="single"/>
        </w:rPr>
        <w:t xml:space="preserve"> also</w:t>
      </w:r>
      <w:r w:rsidRPr="00EA2E42">
        <w:rPr>
          <w:rStyle w:val="StyleUnderline"/>
        </w:rPr>
        <w:t xml:space="preserve"> </w:t>
      </w:r>
      <w:r w:rsidRPr="00EA2E42">
        <w:rPr>
          <w:rStyle w:val="StyleUnderline"/>
          <w:highlight w:val="cyan"/>
        </w:rPr>
        <w:t xml:space="preserve">confront an uncomfortable fact: </w:t>
      </w:r>
      <w:r w:rsidRPr="00EA2E42">
        <w:rPr>
          <w:rStyle w:val="Emphasis"/>
          <w:highlight w:val="cyan"/>
        </w:rPr>
        <w:t>Big Tech is on their side</w:t>
      </w:r>
      <w:r w:rsidRPr="00EA2E42">
        <w:rPr>
          <w:rStyle w:val="StyleUnderline"/>
        </w:rPr>
        <w:t xml:space="preserve">. </w:t>
      </w:r>
      <w:r w:rsidRPr="00EA2E42">
        <w:rPr>
          <w:sz w:val="16"/>
          <w:szCs w:val="16"/>
        </w:rPr>
        <w:t>The conventional wisdom that large corporations always prefer stronger IP regimes to block new competitors, or that zealous enforcement of IP law favours the powerful, is not borne out by the historical record.</w:t>
      </w:r>
      <w:r w:rsidRPr="00EA2E42">
        <w:rPr>
          <w:sz w:val="16"/>
        </w:rPr>
        <w:t xml:space="preserve"> With the exception of the pharmaceutical industry, monopolists in technology-intensive industries have resisted strong patent protection throughout history: the railway industry in the nineteenth century, IBM in the computing industry of the 1960s and 1970s, Big Tech today. </w:t>
      </w:r>
      <w:r w:rsidRPr="00EA2E42">
        <w:rPr>
          <w:rStyle w:val="Emphasis"/>
          <w:highlight w:val="cyan"/>
        </w:rPr>
        <w:t>Google</w:t>
      </w:r>
      <w:r w:rsidRPr="00EA2E42">
        <w:rPr>
          <w:rStyle w:val="StyleUnderline"/>
        </w:rPr>
        <w:t>, Facebook (</w:t>
      </w:r>
      <w:r w:rsidRPr="00EA2E42">
        <w:rPr>
          <w:rStyle w:val="Emphasis"/>
          <w:highlight w:val="cyan"/>
        </w:rPr>
        <w:t>Meta</w:t>
      </w:r>
      <w:r w:rsidRPr="00EA2E42">
        <w:rPr>
          <w:rStyle w:val="StyleUnderline"/>
        </w:rPr>
        <w:t xml:space="preserve">), </w:t>
      </w:r>
      <w:r w:rsidRPr="00EA2E42">
        <w:rPr>
          <w:rStyle w:val="StyleUnderline"/>
          <w:highlight w:val="cyan"/>
        </w:rPr>
        <w:t xml:space="preserve">and </w:t>
      </w:r>
      <w:r w:rsidRPr="00EA2E42">
        <w:rPr>
          <w:rStyle w:val="Emphasis"/>
          <w:highlight w:val="cyan"/>
        </w:rPr>
        <w:t>Twitter</w:t>
      </w:r>
      <w:r w:rsidRPr="00EA2E42">
        <w:rPr>
          <w:rStyle w:val="StyleUnderline"/>
          <w:highlight w:val="cyan"/>
        </w:rPr>
        <w:t xml:space="preserve"> are trying to </w:t>
      </w:r>
      <w:r w:rsidRPr="00EA2E42">
        <w:rPr>
          <w:rStyle w:val="StyleUnderline"/>
        </w:rPr>
        <w:t xml:space="preserve">selectively </w:t>
      </w:r>
      <w:r w:rsidRPr="00EA2E42">
        <w:rPr>
          <w:rStyle w:val="StyleUnderline"/>
          <w:highlight w:val="cyan"/>
        </w:rPr>
        <w:t>apply IP enforcement</w:t>
      </w:r>
      <w:r w:rsidRPr="00EA2E42">
        <w:rPr>
          <w:sz w:val="16"/>
        </w:rPr>
        <w:t xml:space="preserve">, spending millions of dollars </w:t>
      </w:r>
      <w:r w:rsidRPr="00EA2E42">
        <w:rPr>
          <w:rStyle w:val="Emphasis"/>
          <w:highlight w:val="cyan"/>
        </w:rPr>
        <w:t>lobbying</w:t>
      </w:r>
      <w:r w:rsidRPr="00EA2E42">
        <w:rPr>
          <w:sz w:val="16"/>
          <w:u w:val="single"/>
        </w:rPr>
        <w:t xml:space="preserve"> </w:t>
      </w:r>
      <w:r w:rsidRPr="00EA2E42">
        <w:rPr>
          <w:u w:val="single"/>
        </w:rPr>
        <w:t>(external link)</w:t>
      </w:r>
      <w:r w:rsidRPr="00EA2E42">
        <w:rPr>
          <w:sz w:val="16"/>
        </w:rPr>
        <w:t xml:space="preserve"> </w:t>
      </w:r>
      <w:r w:rsidRPr="00EA2E42">
        <w:rPr>
          <w:rStyle w:val="StyleUnderline"/>
          <w:highlight w:val="cyan"/>
        </w:rPr>
        <w:t>to ensure as little IP friction as possible inside markets in which they</w:t>
      </w:r>
      <w:r w:rsidRPr="00EA2E42">
        <w:rPr>
          <w:rStyle w:val="StyleUnderline"/>
        </w:rPr>
        <w:t xml:space="preserve"> already </w:t>
      </w:r>
      <w:r w:rsidRPr="00EA2E42">
        <w:rPr>
          <w:rStyle w:val="StyleUnderline"/>
          <w:highlight w:val="cyan"/>
        </w:rPr>
        <w:t>have dominant market power, to have unfettered control over data and knowledge, to continue to make ‘colossal advertising profits</w:t>
      </w:r>
      <w:r w:rsidRPr="00EA2E42">
        <w:rPr>
          <w:u w:val="single"/>
        </w:rPr>
        <w:t>(external link)</w:t>
      </w:r>
      <w:r w:rsidRPr="00EA2E42">
        <w:rPr>
          <w:sz w:val="16"/>
        </w:rPr>
        <w:t xml:space="preserve"> </w:t>
      </w:r>
      <w:r w:rsidRPr="00EA2E42">
        <w:rPr>
          <w:rStyle w:val="StyleUnderline"/>
          <w:highlight w:val="cyan"/>
        </w:rPr>
        <w:t>from content produced for free</w:t>
      </w:r>
      <w:r w:rsidRPr="00EA2E42">
        <w:rPr>
          <w:rStyle w:val="StyleUnderline"/>
        </w:rPr>
        <w:t xml:space="preserve"> by users’, </w:t>
      </w:r>
      <w:r w:rsidRPr="00EA2E42">
        <w:rPr>
          <w:rStyle w:val="StyleUnderline"/>
          <w:highlight w:val="cyan"/>
        </w:rPr>
        <w:t>and</w:t>
      </w:r>
      <w:r w:rsidRPr="00EA2E42">
        <w:rPr>
          <w:rStyle w:val="StyleUnderline"/>
        </w:rPr>
        <w:t xml:space="preserve"> to </w:t>
      </w:r>
      <w:r w:rsidRPr="00EA2E42">
        <w:rPr>
          <w:rStyle w:val="StyleUnderline"/>
          <w:highlight w:val="cyan"/>
        </w:rPr>
        <w:t>avoid the dreaded IP dispute</w:t>
      </w:r>
      <w:r w:rsidRPr="00EA2E42">
        <w:rPr>
          <w:sz w:val="16"/>
        </w:rPr>
        <w:t xml:space="preserve">(external link). If the most </w:t>
      </w:r>
      <w:r w:rsidRPr="00EA2E42">
        <w:rPr>
          <w:rStyle w:val="Emphasis"/>
          <w:highlight w:val="cyan"/>
        </w:rPr>
        <w:t>powerful actors are the real winners in an open-access world</w:t>
      </w:r>
      <w:r w:rsidRPr="00EA2E42">
        <w:rPr>
          <w:sz w:val="16"/>
        </w:rPr>
        <w:t xml:space="preserve">, shouldn’t we re-evaluate the claim that ‘information wants to be free’? </w:t>
      </w:r>
      <w:r w:rsidRPr="00EA2E42">
        <w:rPr>
          <w:rStyle w:val="StyleUnderline"/>
        </w:rPr>
        <w:t>If</w:t>
      </w:r>
      <w:r w:rsidRPr="00EA2E42">
        <w:rPr>
          <w:rStyle w:val="StyleUnderline"/>
          <w:highlight w:val="cyan"/>
        </w:rPr>
        <w:t xml:space="preserve"> free access means continuing to </w:t>
      </w:r>
      <w:r w:rsidRPr="00EA2E42">
        <w:rPr>
          <w:rStyle w:val="Emphasis"/>
          <w:highlight w:val="cyan"/>
        </w:rPr>
        <w:t>ignore</w:t>
      </w:r>
      <w:r w:rsidRPr="00EA2E42">
        <w:rPr>
          <w:rStyle w:val="StyleUnderline"/>
          <w:highlight w:val="cyan"/>
        </w:rPr>
        <w:t xml:space="preserve"> the pleas of Indigenous communities to stop the biopiracy, cultural expropriation, and ‘public domaining’ of the colonised</w:t>
      </w:r>
      <w:r w:rsidRPr="00EA2E42">
        <w:rPr>
          <w:rStyle w:val="StyleUnderline"/>
        </w:rPr>
        <w:t>, why do we continue to hold it as an absolute value?</w:t>
      </w:r>
    </w:p>
    <w:p w14:paraId="05138C05" w14:textId="77777777" w:rsidR="00E94DFB" w:rsidRPr="00EA2E42" w:rsidRDefault="00E94DFB" w:rsidP="00E94DFB">
      <w:pPr>
        <w:rPr>
          <w:u w:val="single"/>
        </w:rPr>
      </w:pPr>
      <w:r w:rsidRPr="00EA2E42">
        <w:rPr>
          <w:sz w:val="16"/>
        </w:rPr>
        <w:t>Unlike open-access movements, abolitionist creativity recognises that the global economy into which we release our creativity is not a neutral, level playing field</w:t>
      </w:r>
      <w:r w:rsidRPr="00EA2E42">
        <w:rPr>
          <w:u w:val="single"/>
        </w:rPr>
        <w:t xml:space="preserve">. </w:t>
      </w:r>
      <w:r w:rsidRPr="00EA2E42">
        <w:rPr>
          <w:highlight w:val="cyan"/>
          <w:u w:val="single"/>
        </w:rPr>
        <w:t>Su</w:t>
      </w:r>
      <w:r w:rsidRPr="00EA2E42">
        <w:rPr>
          <w:b/>
          <w:bCs/>
          <w:highlight w:val="cyan"/>
          <w:u w:val="single"/>
        </w:rPr>
        <w:t>rrendering or limiting the existing rights to creativity</w:t>
      </w:r>
      <w:r w:rsidRPr="00EA2E42">
        <w:rPr>
          <w:b/>
          <w:bCs/>
          <w:u w:val="single"/>
        </w:rPr>
        <w:t xml:space="preserve"> </w:t>
      </w:r>
      <w:r w:rsidRPr="00EA2E42">
        <w:rPr>
          <w:u w:val="single"/>
        </w:rPr>
        <w:t xml:space="preserve">in our current system </w:t>
      </w:r>
      <w:r w:rsidRPr="00EA2E42">
        <w:rPr>
          <w:b/>
          <w:bCs/>
          <w:highlight w:val="cyan"/>
          <w:u w:val="single"/>
        </w:rPr>
        <w:t>does nothing to interfere in the structure of oppression</w:t>
      </w:r>
      <w:r w:rsidRPr="00EA2E42">
        <w:rPr>
          <w:u w:val="single"/>
        </w:rPr>
        <w:t>. It simply cedes agency to more powerful actors – agency that should be ceded down, not up.</w:t>
      </w:r>
      <w:r w:rsidRPr="00EA2E42">
        <w:rPr>
          <w:sz w:val="16"/>
        </w:rPr>
        <w:t xml:space="preserve"> </w:t>
      </w:r>
      <w:r w:rsidRPr="00EA2E42">
        <w:rPr>
          <w:b/>
          <w:bCs/>
          <w:u w:val="single"/>
        </w:rPr>
        <w:t>Rather than relinquish our righ</w:t>
      </w:r>
      <w:r w:rsidRPr="00EA2E42">
        <w:rPr>
          <w:u w:val="single"/>
        </w:rPr>
        <w:t xml:space="preserve">ts on behalf of a kind of libertarianism for the Information Age, </w:t>
      </w:r>
      <w:r w:rsidRPr="00EA2E42">
        <w:rPr>
          <w:b/>
          <w:bCs/>
          <w:highlight w:val="cyan"/>
          <w:u w:val="single"/>
        </w:rPr>
        <w:t>we should open our eyes to the material ways our creativity enters the economy</w:t>
      </w:r>
      <w:r w:rsidRPr="00EA2E42">
        <w:rPr>
          <w:u w:val="single"/>
        </w:rPr>
        <w:t xml:space="preserve"> and reifies structures of digital (and other types of) power.</w:t>
      </w:r>
    </w:p>
    <w:p w14:paraId="59EF6206" w14:textId="77777777" w:rsidR="00E94DFB" w:rsidRDefault="00E94DFB" w:rsidP="00E94DFB">
      <w:pPr>
        <w:pStyle w:val="Heading3"/>
      </w:pPr>
      <w:r>
        <w:t xml:space="preserve">AT: Digital World Bad Links </w:t>
      </w:r>
    </w:p>
    <w:p w14:paraId="4F906196" w14:textId="77777777" w:rsidR="00E94DFB" w:rsidRDefault="00E94DFB" w:rsidP="00E94DFB">
      <w:pPr>
        <w:pStyle w:val="Heading4"/>
      </w:pPr>
      <w:r>
        <w:t xml:space="preserve">No Impact -- Digitalization spurs innovation and competitiveness – shaped by consumer demands, means no labor exploitation </w:t>
      </w:r>
    </w:p>
    <w:p w14:paraId="70FC966C" w14:textId="77777777" w:rsidR="00E94DFB" w:rsidRPr="003B3782" w:rsidRDefault="00E94DFB" w:rsidP="00E94DFB">
      <w:r w:rsidRPr="003B3782">
        <w:t>Esther Calderon-</w:t>
      </w:r>
      <w:r w:rsidRPr="00A46C9F">
        <w:rPr>
          <w:b/>
          <w:bCs/>
          <w:sz w:val="26"/>
          <w:szCs w:val="26"/>
        </w:rPr>
        <w:t>Monge</w:t>
      </w:r>
      <w:r w:rsidRPr="003B3782">
        <w:t xml:space="preserve"> and Domingo Ribeiro-</w:t>
      </w:r>
      <w:r w:rsidRPr="00A46C9F">
        <w:rPr>
          <w:b/>
          <w:bCs/>
          <w:sz w:val="26"/>
          <w:szCs w:val="26"/>
        </w:rPr>
        <w:t>Soriano</w:t>
      </w:r>
      <w:r w:rsidRPr="003B3782">
        <w:t>, 3/</w:t>
      </w:r>
      <w:r w:rsidRPr="00A46C9F">
        <w:rPr>
          <w:b/>
          <w:bCs/>
          <w:sz w:val="26"/>
          <w:szCs w:val="26"/>
        </w:rPr>
        <w:t>23</w:t>
      </w:r>
      <w:r w:rsidRPr="003B3782">
        <w:t xml:space="preserve">, Esther Calderon-Monge is part of the faculty of Economy and Business Studies for the University of Burgos and Domingo Riberio-Sorinao is a professor of Business Administration at the Universitat de Valencia. National Library of Medicine, </w:t>
      </w:r>
      <w:hyperlink r:id="rId166" w:history="1">
        <w:r w:rsidRPr="003B3782">
          <w:rPr>
            <w:rStyle w:val="Hyperlink"/>
          </w:rPr>
          <w:t>https://www.ncbi.nlm.nih.gov/pmc/articles/PMC10043855/</w:t>
        </w:r>
      </w:hyperlink>
      <w:r w:rsidRPr="003B3782">
        <w:t xml:space="preserve"> AN </w:t>
      </w:r>
    </w:p>
    <w:p w14:paraId="2523B2C2" w14:textId="77777777" w:rsidR="00E94DFB" w:rsidRPr="00EA2E42" w:rsidRDefault="00E94DFB" w:rsidP="00E94DFB">
      <w:pPr>
        <w:pStyle w:val="NormalWeb"/>
        <w:spacing w:before="400" w:beforeAutospacing="0" w:after="400" w:afterAutospacing="0"/>
        <w:rPr>
          <w:rFonts w:ascii="Calibri" w:hAnsi="Calibri" w:cs="Calibri"/>
          <w:color w:val="212121"/>
          <w:sz w:val="16"/>
          <w:szCs w:val="26"/>
        </w:rPr>
      </w:pPr>
      <w:r w:rsidRPr="00E956FB">
        <w:rPr>
          <w:rStyle w:val="StyleUnderline"/>
        </w:rPr>
        <w:t xml:space="preserve">When </w:t>
      </w:r>
      <w:r w:rsidRPr="00EA2E42">
        <w:rPr>
          <w:rStyle w:val="StyleUnderline"/>
          <w:highlight w:val="cyan"/>
        </w:rPr>
        <w:t>digital technologies</w:t>
      </w:r>
      <w:r w:rsidRPr="00E956FB">
        <w:rPr>
          <w:rStyle w:val="StyleUnderline"/>
        </w:rPr>
        <w:t xml:space="preserve"> are </w:t>
      </w:r>
      <w:r w:rsidRPr="00EA2E42">
        <w:rPr>
          <w:rStyle w:val="StyleUnderline"/>
          <w:highlight w:val="cyan"/>
        </w:rPr>
        <w:t>installed in an organization, they interact with organizational and managerial characteristics</w:t>
      </w:r>
      <w:r w:rsidRPr="00EA2E42">
        <w:rPr>
          <w:rFonts w:ascii="Calibri" w:hAnsi="Calibri" w:cs="Calibri"/>
          <w:color w:val="212121"/>
          <w:sz w:val="16"/>
          <w:szCs w:val="26"/>
        </w:rPr>
        <w:t>, specifically with the strategy and the legacy of an organization, as well as with the resources, the processes, the values, and the culture of an organization (Dewan et al.</w:t>
      </w:r>
      <w:r w:rsidRPr="00EA2E42">
        <w:rPr>
          <w:rStyle w:val="apple-converted-space"/>
          <w:rFonts w:ascii="Calibri" w:eastAsiaTheme="majorEastAsia" w:hAnsi="Calibri" w:cs="Calibri"/>
          <w:color w:val="212121"/>
          <w:sz w:val="16"/>
          <w:szCs w:val="26"/>
        </w:rPr>
        <w:t> </w:t>
      </w:r>
      <w:hyperlink r:id="rId167" w:anchor="CR48" w:history="1">
        <w:r w:rsidRPr="00EA2E42">
          <w:rPr>
            <w:rStyle w:val="Hyperlink"/>
            <w:rFonts w:ascii="Calibri" w:eastAsiaTheme="majorEastAsia" w:hAnsi="Calibri" w:cs="Calibri"/>
            <w:color w:val="4C2C92"/>
            <w:sz w:val="16"/>
            <w:szCs w:val="26"/>
          </w:rPr>
          <w:t>2003</w:t>
        </w:r>
      </w:hyperlink>
      <w:r w:rsidRPr="00EA2E42">
        <w:rPr>
          <w:rFonts w:ascii="Calibri" w:hAnsi="Calibri" w:cs="Calibri"/>
          <w:color w:val="212121"/>
          <w:sz w:val="16"/>
          <w:szCs w:val="26"/>
        </w:rPr>
        <w:t>), without forgetting positive attitudes towards change and technology (Dery et al.</w:t>
      </w:r>
      <w:r w:rsidRPr="00EA2E42">
        <w:rPr>
          <w:rStyle w:val="apple-converted-space"/>
          <w:rFonts w:ascii="Calibri" w:eastAsiaTheme="majorEastAsia" w:hAnsi="Calibri" w:cs="Calibri"/>
          <w:color w:val="212121"/>
          <w:sz w:val="16"/>
          <w:szCs w:val="26"/>
        </w:rPr>
        <w:t> </w:t>
      </w:r>
      <w:hyperlink r:id="rId168" w:anchor="CR47" w:history="1">
        <w:r w:rsidRPr="00EA2E42">
          <w:rPr>
            <w:rStyle w:val="Hyperlink"/>
            <w:rFonts w:ascii="Calibri" w:eastAsiaTheme="majorEastAsia" w:hAnsi="Calibri" w:cs="Calibri"/>
            <w:color w:val="4C2C92"/>
            <w:sz w:val="16"/>
            <w:szCs w:val="26"/>
          </w:rPr>
          <w:t>2017</w:t>
        </w:r>
      </w:hyperlink>
      <w:r w:rsidRPr="00EA2E42">
        <w:rPr>
          <w:rFonts w:ascii="Calibri" w:hAnsi="Calibri" w:cs="Calibri"/>
          <w:color w:val="212121"/>
          <w:sz w:val="16"/>
          <w:szCs w:val="26"/>
        </w:rPr>
        <w:t xml:space="preserve">). All these </w:t>
      </w:r>
      <w:r w:rsidRPr="00EA2E42">
        <w:rPr>
          <w:rStyle w:val="StyleUnderline"/>
          <w:highlight w:val="cyan"/>
        </w:rPr>
        <w:t>organizational antecedents are integrated and interact with environmental antecedents and the characteristics of the country,</w:t>
      </w:r>
      <w:r w:rsidRPr="00E956FB">
        <w:rPr>
          <w:rStyle w:val="StyleUnderline"/>
        </w:rPr>
        <w:t xml:space="preserve"> the industry, and the consumers</w:t>
      </w:r>
      <w:r w:rsidRPr="00EA2E42">
        <w:rPr>
          <w:rFonts w:ascii="Calibri" w:hAnsi="Calibri" w:cs="Calibri"/>
          <w:color w:val="212121"/>
          <w:sz w:val="16"/>
          <w:szCs w:val="26"/>
        </w:rPr>
        <w:t xml:space="preserve">. These characteristics </w:t>
      </w:r>
      <w:r w:rsidRPr="00EA2E42">
        <w:rPr>
          <w:rStyle w:val="StyleUnderline"/>
          <w:highlight w:val="cyan"/>
        </w:rPr>
        <w:t>include the</w:t>
      </w:r>
      <w:r w:rsidRPr="00E956FB">
        <w:rPr>
          <w:rStyle w:val="StyleUnderline"/>
        </w:rPr>
        <w:t xml:space="preserve"> legal conditions and the infrastructure of a country, as well as its </w:t>
      </w:r>
      <w:r w:rsidRPr="00EA2E42">
        <w:rPr>
          <w:rStyle w:val="StyleUnderline"/>
          <w:highlight w:val="cyan"/>
        </w:rPr>
        <w:t>regulatory frameworks and interventions</w:t>
      </w:r>
      <w:r w:rsidRPr="00EA2E42">
        <w:rPr>
          <w:rFonts w:ascii="Calibri" w:hAnsi="Calibri" w:cs="Calibri"/>
          <w:color w:val="212121"/>
          <w:sz w:val="16"/>
          <w:szCs w:val="26"/>
        </w:rPr>
        <w:t xml:space="preserve"> (Cortet et al.</w:t>
      </w:r>
      <w:r w:rsidRPr="00EA2E42">
        <w:rPr>
          <w:rStyle w:val="apple-converted-space"/>
          <w:rFonts w:ascii="Calibri" w:eastAsiaTheme="majorEastAsia" w:hAnsi="Calibri" w:cs="Calibri"/>
          <w:color w:val="212121"/>
          <w:sz w:val="16"/>
          <w:szCs w:val="26"/>
        </w:rPr>
        <w:t> </w:t>
      </w:r>
      <w:hyperlink r:id="rId169" w:anchor="CR39" w:history="1">
        <w:r w:rsidRPr="00EA2E42">
          <w:rPr>
            <w:rStyle w:val="Hyperlink"/>
            <w:rFonts w:ascii="Calibri" w:eastAsiaTheme="majorEastAsia" w:hAnsi="Calibri" w:cs="Calibri"/>
            <w:color w:val="4C2C92"/>
            <w:sz w:val="16"/>
            <w:szCs w:val="26"/>
          </w:rPr>
          <w:t>2016</w:t>
        </w:r>
      </w:hyperlink>
      <w:r w:rsidRPr="00EA2E42">
        <w:rPr>
          <w:rFonts w:ascii="Calibri" w:hAnsi="Calibri" w:cs="Calibri"/>
          <w:color w:val="212121"/>
          <w:sz w:val="16"/>
          <w:szCs w:val="26"/>
        </w:rPr>
        <w:t>), and the dynamics of an industry driven by technology, which includes the changing technological panorama of a country (Alos-Simo et al.</w:t>
      </w:r>
      <w:r w:rsidRPr="00EA2E42">
        <w:rPr>
          <w:rStyle w:val="apple-converted-space"/>
          <w:rFonts w:ascii="Calibri" w:eastAsiaTheme="majorEastAsia" w:hAnsi="Calibri" w:cs="Calibri"/>
          <w:color w:val="212121"/>
          <w:sz w:val="16"/>
          <w:szCs w:val="26"/>
        </w:rPr>
        <w:t> </w:t>
      </w:r>
      <w:hyperlink r:id="rId170" w:anchor="CR2" w:history="1">
        <w:r w:rsidRPr="00EA2E42">
          <w:rPr>
            <w:rStyle w:val="Hyperlink"/>
            <w:rFonts w:ascii="Calibri" w:eastAsiaTheme="majorEastAsia" w:hAnsi="Calibri" w:cs="Calibri"/>
            <w:color w:val="4C2C92"/>
            <w:sz w:val="16"/>
            <w:szCs w:val="26"/>
          </w:rPr>
          <w:t>2017</w:t>
        </w:r>
      </w:hyperlink>
      <w:r w:rsidRPr="00EA2E42">
        <w:rPr>
          <w:rFonts w:ascii="Calibri" w:hAnsi="Calibri" w:cs="Calibri"/>
          <w:color w:val="212121"/>
          <w:sz w:val="16"/>
          <w:szCs w:val="26"/>
        </w:rPr>
        <w:t>). The above in no way ensures the success of many digital transformations within firms. In a recent study, Witschel et al. (</w:t>
      </w:r>
      <w:hyperlink r:id="rId171" w:anchor="CR182" w:history="1">
        <w:r w:rsidRPr="00EA2E42">
          <w:rPr>
            <w:rStyle w:val="Hyperlink"/>
            <w:rFonts w:ascii="Calibri" w:eastAsiaTheme="majorEastAsia" w:hAnsi="Calibri" w:cs="Calibri"/>
            <w:color w:val="4C2C92"/>
            <w:sz w:val="16"/>
            <w:szCs w:val="26"/>
          </w:rPr>
          <w:t>2022</w:t>
        </w:r>
      </w:hyperlink>
      <w:r w:rsidRPr="00EA2E42">
        <w:rPr>
          <w:rFonts w:ascii="Calibri" w:hAnsi="Calibri" w:cs="Calibri"/>
          <w:color w:val="212121"/>
          <w:sz w:val="16"/>
          <w:szCs w:val="26"/>
        </w:rPr>
        <w:t xml:space="preserve">) demonstrated that the </w:t>
      </w:r>
      <w:r w:rsidRPr="00EA2E42">
        <w:rPr>
          <w:rStyle w:val="StyleUnderline"/>
          <w:highlight w:val="cyan"/>
        </w:rPr>
        <w:t>innovation</w:t>
      </w:r>
      <w:r w:rsidRPr="00E956FB">
        <w:rPr>
          <w:rStyle w:val="StyleUnderline"/>
        </w:rPr>
        <w:t xml:space="preserve"> of the business model is an </w:t>
      </w:r>
      <w:r w:rsidRPr="00EA2E42">
        <w:rPr>
          <w:rStyle w:val="StyleUnderline"/>
          <w:highlight w:val="cyan"/>
        </w:rPr>
        <w:t>effective way of continuing to be competitive</w:t>
      </w:r>
      <w:r w:rsidRPr="00E956FB">
        <w:rPr>
          <w:rStyle w:val="StyleUnderline"/>
        </w:rPr>
        <w:t xml:space="preserve"> in the digital era.</w:t>
      </w:r>
      <w:r w:rsidRPr="00EA2E42">
        <w:rPr>
          <w:rFonts w:ascii="Calibri" w:hAnsi="Calibri" w:cs="Calibri"/>
          <w:color w:val="212121"/>
          <w:sz w:val="16"/>
          <w:szCs w:val="26"/>
        </w:rPr>
        <w:t xml:space="preserve"> To do so, these authors defended the role that dynamic capabilities play in the innovation of the business model, as well as contextual factors, leadership and business mentalities. Moreover, Wen et al. (</w:t>
      </w:r>
      <w:hyperlink r:id="rId172" w:anchor="CR180" w:history="1">
        <w:r w:rsidRPr="00EA2E42">
          <w:rPr>
            <w:rStyle w:val="Hyperlink"/>
            <w:rFonts w:ascii="Calibri" w:eastAsiaTheme="majorEastAsia" w:hAnsi="Calibri" w:cs="Calibri"/>
            <w:color w:val="4C2C92"/>
            <w:sz w:val="16"/>
            <w:szCs w:val="26"/>
          </w:rPr>
          <w:t>2022</w:t>
        </w:r>
      </w:hyperlink>
      <w:r w:rsidRPr="00EA2E42">
        <w:rPr>
          <w:rFonts w:ascii="Calibri" w:hAnsi="Calibri" w:cs="Calibri"/>
          <w:color w:val="212121"/>
          <w:sz w:val="16"/>
          <w:szCs w:val="26"/>
        </w:rPr>
        <w:t xml:space="preserve">) affirmed that </w:t>
      </w:r>
      <w:r w:rsidRPr="00EA2E42">
        <w:rPr>
          <w:rStyle w:val="StyleUnderline"/>
          <w:highlight w:val="cyan"/>
        </w:rPr>
        <w:t>manufacturing firms with greater viability are more adaptable to DT</w:t>
      </w:r>
      <w:r w:rsidRPr="00E956FB">
        <w:rPr>
          <w:rStyle w:val="StyleUnderline"/>
        </w:rPr>
        <w:t xml:space="preserve"> and tend to implement differentiated competitive strategies</w:t>
      </w:r>
      <w:r w:rsidRPr="00EA2E42">
        <w:rPr>
          <w:rFonts w:ascii="Calibri" w:hAnsi="Calibri" w:cs="Calibri"/>
          <w:color w:val="212121"/>
          <w:sz w:val="16"/>
          <w:szCs w:val="26"/>
        </w:rPr>
        <w:t xml:space="preserve">, for which reason they concluded that the effect of incentivizing innovation is greater for firms of higher viability. The antecedents of </w:t>
      </w:r>
      <w:r w:rsidRPr="00EA2E42">
        <w:rPr>
          <w:rStyle w:val="StyleUnderline"/>
          <w:highlight w:val="cyan"/>
        </w:rPr>
        <w:t>DT (digital orientation, digital intensity, and digital maturity</w:t>
      </w:r>
      <w:r w:rsidRPr="00E956FB">
        <w:rPr>
          <w:rStyle w:val="StyleUnderline"/>
        </w:rPr>
        <w:t>)</w:t>
      </w:r>
      <w:r w:rsidRPr="00EA2E42">
        <w:rPr>
          <w:rFonts w:ascii="Calibri" w:hAnsi="Calibri" w:cs="Calibri"/>
          <w:color w:val="212121"/>
          <w:sz w:val="16"/>
          <w:szCs w:val="26"/>
        </w:rPr>
        <w:t xml:space="preserve"> were also analyzed to understand their influence on the financial success of firms (Nasisri et al. 2022). These authors maintained that digital orientation and digital intensity in themselves contributed nothing to the financial success of firms; and digital maturity acted as a mediator between digital orientation and the financial success of firms, and between digital intensity and the financial success of firms. </w:t>
      </w:r>
      <w:r w:rsidRPr="00EA2E42">
        <w:rPr>
          <w:rStyle w:val="StyleUnderline"/>
          <w:highlight w:val="cyan"/>
        </w:rPr>
        <w:t>DT</w:t>
      </w:r>
      <w:r w:rsidRPr="00E956FB">
        <w:rPr>
          <w:rStyle w:val="StyleUnderline"/>
        </w:rPr>
        <w:t xml:space="preserve">, therefore, presented important </w:t>
      </w:r>
      <w:r w:rsidRPr="00EA2E42">
        <w:rPr>
          <w:rStyle w:val="StyleUnderline"/>
          <w:highlight w:val="cyan"/>
        </w:rPr>
        <w:t>opportunities for firms,</w:t>
      </w:r>
      <w:r w:rsidRPr="00E956FB">
        <w:rPr>
          <w:rStyle w:val="StyleUnderline"/>
        </w:rPr>
        <w:t xml:space="preserve"> but </w:t>
      </w:r>
      <w:r w:rsidRPr="00EA2E42">
        <w:rPr>
          <w:rStyle w:val="StyleUnderline"/>
          <w:highlight w:val="cyan"/>
        </w:rPr>
        <w:t>also</w:t>
      </w:r>
      <w:r w:rsidRPr="00E956FB">
        <w:rPr>
          <w:rStyle w:val="StyleUnderline"/>
        </w:rPr>
        <w:t xml:space="preserve"> for </w:t>
      </w:r>
      <w:r w:rsidRPr="00EA2E42">
        <w:rPr>
          <w:rStyle w:val="StyleUnderline"/>
          <w:highlight w:val="cyan"/>
        </w:rPr>
        <w:t>entrepreneurs</w:t>
      </w:r>
      <w:r w:rsidRPr="00EA2E42">
        <w:rPr>
          <w:rFonts w:ascii="Calibri" w:hAnsi="Calibri" w:cs="Calibri"/>
          <w:color w:val="212121"/>
          <w:sz w:val="16"/>
          <w:szCs w:val="26"/>
        </w:rPr>
        <w:t>. In the case of digital entrepreneurship, Chatterjee et al. (2022) provided evidence that perceived utility, perceived ease of use, and willingness to introduce strong and significant changes all affected digital entrepreneurship.</w:t>
      </w:r>
    </w:p>
    <w:p w14:paraId="658D8A53" w14:textId="77777777" w:rsidR="00E94DFB" w:rsidRPr="00EA2E42" w:rsidRDefault="00E94DFB" w:rsidP="00E94DFB">
      <w:pPr>
        <w:pStyle w:val="NormalWeb"/>
        <w:spacing w:before="400" w:beforeAutospacing="0" w:after="400" w:afterAutospacing="0"/>
        <w:rPr>
          <w:rFonts w:ascii="Calibri" w:hAnsi="Calibri" w:cs="Calibri"/>
          <w:color w:val="212121"/>
          <w:sz w:val="16"/>
          <w:szCs w:val="26"/>
        </w:rPr>
      </w:pPr>
      <w:r w:rsidRPr="00EA2E42">
        <w:rPr>
          <w:rFonts w:ascii="Calibri" w:hAnsi="Calibri" w:cs="Calibri"/>
          <w:color w:val="212121"/>
          <w:sz w:val="16"/>
          <w:szCs w:val="26"/>
        </w:rPr>
        <w:t xml:space="preserve">In addition, a </w:t>
      </w:r>
      <w:r w:rsidRPr="00EA2E42">
        <w:rPr>
          <w:rStyle w:val="StyleUnderline"/>
          <w:highlight w:val="cyan"/>
        </w:rPr>
        <w:t>DT is shaped by the characteristics of the consumer</w:t>
      </w:r>
      <w:r w:rsidRPr="00E956FB">
        <w:rPr>
          <w:rStyle w:val="StyleUnderline"/>
        </w:rPr>
        <w:t>, in particular, the demand of the digital consumer</w:t>
      </w:r>
      <w:r w:rsidRPr="00EA2E42">
        <w:rPr>
          <w:rFonts w:ascii="Calibri" w:hAnsi="Calibri" w:cs="Calibri"/>
          <w:color w:val="212121"/>
          <w:sz w:val="16"/>
          <w:szCs w:val="26"/>
        </w:rPr>
        <w:t xml:space="preserve">. </w:t>
      </w:r>
      <w:r w:rsidRPr="00E956FB">
        <w:rPr>
          <w:rStyle w:val="StyleUnderline"/>
        </w:rPr>
        <w:t>Consumers place increasing trust in digital technologies throughout their daily lives and personal interactions</w:t>
      </w:r>
      <w:r w:rsidRPr="00EA2E42">
        <w:rPr>
          <w:rFonts w:ascii="Calibri" w:hAnsi="Calibri" w:cs="Calibri"/>
          <w:color w:val="212121"/>
          <w:sz w:val="16"/>
          <w:szCs w:val="26"/>
        </w:rPr>
        <w:t xml:space="preserve"> (Brynjolfsson et al.</w:t>
      </w:r>
      <w:r w:rsidRPr="00EA2E42">
        <w:rPr>
          <w:rStyle w:val="apple-converted-space"/>
          <w:rFonts w:ascii="Calibri" w:eastAsiaTheme="majorEastAsia" w:hAnsi="Calibri" w:cs="Calibri"/>
          <w:color w:val="212121"/>
          <w:sz w:val="16"/>
          <w:szCs w:val="26"/>
        </w:rPr>
        <w:t> </w:t>
      </w:r>
      <w:hyperlink r:id="rId173" w:anchor="CR29" w:history="1">
        <w:r w:rsidRPr="00EA2E42">
          <w:rPr>
            <w:rStyle w:val="Hyperlink"/>
            <w:rFonts w:ascii="Calibri" w:eastAsiaTheme="majorEastAsia" w:hAnsi="Calibri" w:cs="Calibri"/>
            <w:color w:val="4C2C92"/>
            <w:sz w:val="16"/>
            <w:szCs w:val="26"/>
          </w:rPr>
          <w:t>2013</w:t>
        </w:r>
      </w:hyperlink>
      <w:r w:rsidRPr="00EA2E42">
        <w:rPr>
          <w:rFonts w:ascii="Calibri" w:hAnsi="Calibri" w:cs="Calibri"/>
          <w:color w:val="212121"/>
          <w:sz w:val="16"/>
          <w:szCs w:val="26"/>
        </w:rPr>
        <w:t>) and expect ubiquitous access to virtual resources (Benlian et al.</w:t>
      </w:r>
      <w:r w:rsidRPr="00EA2E42">
        <w:rPr>
          <w:rStyle w:val="apple-converted-space"/>
          <w:rFonts w:ascii="Calibri" w:eastAsiaTheme="majorEastAsia" w:hAnsi="Calibri" w:cs="Calibri"/>
          <w:color w:val="212121"/>
          <w:sz w:val="16"/>
          <w:szCs w:val="26"/>
        </w:rPr>
        <w:t> </w:t>
      </w:r>
      <w:hyperlink r:id="rId174" w:anchor="CR15" w:history="1">
        <w:r w:rsidRPr="00EA2E42">
          <w:rPr>
            <w:rStyle w:val="Hyperlink"/>
            <w:rFonts w:ascii="Calibri" w:eastAsiaTheme="majorEastAsia" w:hAnsi="Calibri" w:cs="Calibri"/>
            <w:color w:val="4C2C92"/>
            <w:sz w:val="16"/>
            <w:szCs w:val="26"/>
          </w:rPr>
          <w:t>2018</w:t>
        </w:r>
      </w:hyperlink>
      <w:r w:rsidRPr="00EA2E42">
        <w:rPr>
          <w:rFonts w:ascii="Calibri" w:hAnsi="Calibri" w:cs="Calibri"/>
          <w:color w:val="212121"/>
          <w:sz w:val="16"/>
          <w:szCs w:val="26"/>
        </w:rPr>
        <w:t xml:space="preserve">). Both the appearance </w:t>
      </w:r>
      <w:r w:rsidRPr="00E956FB">
        <w:rPr>
          <w:rStyle w:val="StyleUnderline"/>
        </w:rPr>
        <w:t xml:space="preserve">of </w:t>
      </w:r>
      <w:r w:rsidRPr="00EA2E42">
        <w:rPr>
          <w:rStyle w:val="StyleUnderline"/>
          <w:highlight w:val="cyan"/>
        </w:rPr>
        <w:t>digital technologies</w:t>
      </w:r>
      <w:r w:rsidRPr="00E956FB">
        <w:rPr>
          <w:rStyle w:val="StyleUnderline"/>
        </w:rPr>
        <w:t xml:space="preserve"> and their </w:t>
      </w:r>
      <w:r w:rsidRPr="00EA2E42">
        <w:rPr>
          <w:rStyle w:val="StyleUnderline"/>
          <w:highlight w:val="cyan"/>
        </w:rPr>
        <w:t>diffusion</w:t>
      </w:r>
      <w:r w:rsidRPr="00E956FB">
        <w:rPr>
          <w:rStyle w:val="StyleUnderline"/>
        </w:rPr>
        <w:t xml:space="preserve"> have </w:t>
      </w:r>
      <w:r w:rsidRPr="00EA2E42">
        <w:rPr>
          <w:rStyle w:val="StyleUnderline"/>
          <w:highlight w:val="cyan"/>
        </w:rPr>
        <w:t>led to greater data availability</w:t>
      </w:r>
      <w:r w:rsidRPr="00EA2E42">
        <w:rPr>
          <w:rFonts w:ascii="Calibri" w:hAnsi="Calibri" w:cs="Calibri"/>
          <w:color w:val="212121"/>
          <w:sz w:val="16"/>
          <w:szCs w:val="26"/>
        </w:rPr>
        <w:t xml:space="preserve"> (on these aspects, see Vial</w:t>
      </w:r>
      <w:r w:rsidRPr="00EA2E42">
        <w:rPr>
          <w:rStyle w:val="apple-converted-space"/>
          <w:rFonts w:ascii="Calibri" w:eastAsiaTheme="majorEastAsia" w:hAnsi="Calibri" w:cs="Calibri"/>
          <w:color w:val="212121"/>
          <w:sz w:val="16"/>
          <w:szCs w:val="26"/>
        </w:rPr>
        <w:t> </w:t>
      </w:r>
      <w:hyperlink r:id="rId175" w:anchor="CR174" w:history="1">
        <w:r w:rsidRPr="00EA2E42">
          <w:rPr>
            <w:rStyle w:val="Hyperlink"/>
            <w:rFonts w:ascii="Calibri" w:eastAsiaTheme="majorEastAsia" w:hAnsi="Calibri" w:cs="Calibri"/>
            <w:color w:val="4C2C92"/>
            <w:sz w:val="16"/>
            <w:szCs w:val="26"/>
          </w:rPr>
          <w:t>2019</w:t>
        </w:r>
      </w:hyperlink>
      <w:r w:rsidRPr="00EA2E42">
        <w:rPr>
          <w:rFonts w:ascii="Calibri" w:hAnsi="Calibri" w:cs="Calibri"/>
          <w:color w:val="212121"/>
          <w:sz w:val="16"/>
          <w:szCs w:val="26"/>
        </w:rPr>
        <w:t>, p.123), which has in turn increased the importance of automated learning and the analysis of data for organizations (Weichert</w:t>
      </w:r>
      <w:r w:rsidRPr="00EA2E42">
        <w:rPr>
          <w:rStyle w:val="apple-converted-space"/>
          <w:rFonts w:ascii="Calibri" w:eastAsiaTheme="majorEastAsia" w:hAnsi="Calibri" w:cs="Calibri"/>
          <w:color w:val="212121"/>
          <w:sz w:val="16"/>
          <w:szCs w:val="26"/>
        </w:rPr>
        <w:t> </w:t>
      </w:r>
      <w:hyperlink r:id="rId176" w:anchor="CR178" w:history="1">
        <w:r w:rsidRPr="00EA2E42">
          <w:rPr>
            <w:rStyle w:val="Hyperlink"/>
            <w:rFonts w:ascii="Calibri" w:eastAsiaTheme="majorEastAsia" w:hAnsi="Calibri" w:cs="Calibri"/>
            <w:color w:val="4C2C92"/>
            <w:sz w:val="16"/>
            <w:szCs w:val="26"/>
          </w:rPr>
          <w:t>2017</w:t>
        </w:r>
      </w:hyperlink>
      <w:r w:rsidRPr="00EA2E42">
        <w:rPr>
          <w:rFonts w:ascii="Calibri" w:hAnsi="Calibri" w:cs="Calibri"/>
          <w:color w:val="212121"/>
          <w:sz w:val="16"/>
          <w:szCs w:val="26"/>
        </w:rPr>
        <w:t xml:space="preserve">). These data </w:t>
      </w:r>
      <w:r w:rsidRPr="00EA2E42">
        <w:rPr>
          <w:rStyle w:val="StyleUnderline"/>
          <w:highlight w:val="cyan"/>
        </w:rPr>
        <w:t>enable firms</w:t>
      </w:r>
      <w:r w:rsidRPr="00E956FB">
        <w:rPr>
          <w:rStyle w:val="StyleUnderline"/>
        </w:rPr>
        <w:t xml:space="preserve"> to offer services that better </w:t>
      </w:r>
      <w:r w:rsidRPr="00EA2E42">
        <w:rPr>
          <w:rStyle w:val="StyleUnderline"/>
          <w:highlight w:val="cyan"/>
        </w:rPr>
        <w:t>respond to the needs of their clients</w:t>
      </w:r>
      <w:r w:rsidRPr="00EA2E42">
        <w:rPr>
          <w:rFonts w:ascii="Calibri" w:hAnsi="Calibri" w:cs="Calibri"/>
          <w:color w:val="212121"/>
          <w:sz w:val="16"/>
          <w:szCs w:val="26"/>
        </w:rPr>
        <w:t xml:space="preserve"> and to complete processes in more efficient ways for their own competitive advantage. Thus, some firms use social networks such as Twitter and Facebook to institute customer care operations and then use the data that are generated from these interactions to appeal to client sentiment in real time. Finally, the digital industrial transformation, known as the fourth industrial revolution or Industry 4.0 implies </w:t>
      </w:r>
      <w:r w:rsidRPr="00EA2E42">
        <w:rPr>
          <w:rStyle w:val="StyleUnderline"/>
          <w:highlight w:val="cyan"/>
        </w:rPr>
        <w:t>a change of paradigm from</w:t>
      </w:r>
      <w:r w:rsidRPr="00E956FB">
        <w:rPr>
          <w:rStyle w:val="StyleUnderline"/>
        </w:rPr>
        <w:t xml:space="preserve"> a </w:t>
      </w:r>
      <w:r w:rsidRPr="00EA2E42">
        <w:rPr>
          <w:rStyle w:val="StyleUnderline"/>
          <w:highlight w:val="cyan"/>
        </w:rPr>
        <w:t>hyperconnected</w:t>
      </w:r>
      <w:r w:rsidRPr="00E956FB">
        <w:rPr>
          <w:rStyle w:val="StyleUnderline"/>
        </w:rPr>
        <w:t xml:space="preserve"> and centralized manufacturing </w:t>
      </w:r>
      <w:r w:rsidRPr="00EA2E42">
        <w:rPr>
          <w:rStyle w:val="StyleUnderline"/>
          <w:highlight w:val="cyan"/>
        </w:rPr>
        <w:t>ecosystem to a decentralized one</w:t>
      </w:r>
      <w:r w:rsidRPr="00EA2E42">
        <w:rPr>
          <w:rFonts w:ascii="Calibri" w:hAnsi="Calibri" w:cs="Calibri"/>
          <w:color w:val="212121"/>
          <w:sz w:val="16"/>
          <w:szCs w:val="26"/>
        </w:rPr>
        <w:t xml:space="preserve"> (Li et al.</w:t>
      </w:r>
      <w:r w:rsidRPr="00EA2E42">
        <w:rPr>
          <w:rStyle w:val="apple-converted-space"/>
          <w:rFonts w:ascii="Calibri" w:eastAsiaTheme="majorEastAsia" w:hAnsi="Calibri" w:cs="Calibri"/>
          <w:color w:val="212121"/>
          <w:sz w:val="16"/>
          <w:szCs w:val="26"/>
        </w:rPr>
        <w:t> </w:t>
      </w:r>
      <w:hyperlink r:id="rId177" w:anchor="CR102" w:history="1">
        <w:r w:rsidRPr="00EA2E42">
          <w:rPr>
            <w:rStyle w:val="Hyperlink"/>
            <w:rFonts w:ascii="Calibri" w:eastAsiaTheme="majorEastAsia" w:hAnsi="Calibri" w:cs="Calibri"/>
            <w:color w:val="4C2C92"/>
            <w:sz w:val="16"/>
            <w:szCs w:val="26"/>
          </w:rPr>
          <w:t>2019</w:t>
        </w:r>
      </w:hyperlink>
      <w:r w:rsidRPr="00EA2E42">
        <w:rPr>
          <w:rFonts w:ascii="Calibri" w:hAnsi="Calibri" w:cs="Calibri"/>
          <w:color w:val="212121"/>
          <w:sz w:val="16"/>
          <w:szCs w:val="26"/>
        </w:rPr>
        <w:t>). Under Industry 4.0, intelligent physical objects, decentralized subsystems, and even human components are perfectly integrated within an interoperable, hyperconnected, and decentralized production system (see Hodapp and Hanelt 2022) that is capable of adapting in real time and in an autonomous manner to environmental change (Ardito et al.</w:t>
      </w:r>
      <w:r w:rsidRPr="00EA2E42">
        <w:rPr>
          <w:rStyle w:val="apple-converted-space"/>
          <w:rFonts w:ascii="Calibri" w:eastAsiaTheme="majorEastAsia" w:hAnsi="Calibri" w:cs="Calibri"/>
          <w:color w:val="212121"/>
          <w:sz w:val="16"/>
          <w:szCs w:val="26"/>
        </w:rPr>
        <w:t> </w:t>
      </w:r>
      <w:hyperlink r:id="rId178" w:anchor="CR6" w:history="1">
        <w:r w:rsidRPr="00EA2E42">
          <w:rPr>
            <w:rStyle w:val="Hyperlink"/>
            <w:rFonts w:ascii="Calibri" w:eastAsiaTheme="majorEastAsia" w:hAnsi="Calibri" w:cs="Calibri"/>
            <w:color w:val="4C2C92"/>
            <w:sz w:val="16"/>
            <w:szCs w:val="26"/>
          </w:rPr>
          <w:t>2019</w:t>
        </w:r>
      </w:hyperlink>
      <w:r w:rsidRPr="00EA2E42">
        <w:rPr>
          <w:rFonts w:ascii="Calibri" w:hAnsi="Calibri" w:cs="Calibri"/>
          <w:color w:val="212121"/>
          <w:sz w:val="16"/>
          <w:szCs w:val="26"/>
        </w:rPr>
        <w:t>; Sanchez et al.</w:t>
      </w:r>
      <w:r w:rsidRPr="00EA2E42">
        <w:rPr>
          <w:rStyle w:val="apple-converted-space"/>
          <w:rFonts w:ascii="Calibri" w:eastAsiaTheme="majorEastAsia" w:hAnsi="Calibri" w:cs="Calibri"/>
          <w:color w:val="212121"/>
          <w:sz w:val="16"/>
          <w:szCs w:val="26"/>
        </w:rPr>
        <w:t> </w:t>
      </w:r>
      <w:hyperlink r:id="rId179" w:anchor="CR140" w:history="1">
        <w:r w:rsidRPr="00EA2E42">
          <w:rPr>
            <w:rStyle w:val="Hyperlink"/>
            <w:rFonts w:ascii="Calibri" w:eastAsiaTheme="majorEastAsia" w:hAnsi="Calibri" w:cs="Calibri"/>
            <w:color w:val="4C2C92"/>
            <w:sz w:val="16"/>
            <w:szCs w:val="26"/>
          </w:rPr>
          <w:t>2020</w:t>
        </w:r>
      </w:hyperlink>
      <w:r w:rsidRPr="00EA2E42">
        <w:rPr>
          <w:rFonts w:ascii="Calibri" w:hAnsi="Calibri" w:cs="Calibri"/>
          <w:color w:val="212121"/>
          <w:sz w:val="16"/>
          <w:szCs w:val="26"/>
        </w:rPr>
        <w:t>). Khan and Javaid (2022) considered that the IoT was a critical component of Industry 4.0, which improved product manufacturing efficiency, because it was done with fewer errors and costs. Somohano-Rodiríguez et al. (2022), analyzing the role that enabling digital Industry 4.0 (I4.0) technologies played in SME innovations, found that strategic planning advanced I4.0 and that enabling Information and Communication digital technologies promoted innovation more intensely than enabling digital technologies for integration and advanced robotics. Bhatia and Kumar (</w:t>
      </w:r>
      <w:hyperlink r:id="rId180" w:anchor="CR13" w:history="1">
        <w:r w:rsidRPr="00EA2E42">
          <w:rPr>
            <w:rStyle w:val="Hyperlink"/>
            <w:rFonts w:ascii="Calibri" w:eastAsiaTheme="majorEastAsia" w:hAnsi="Calibri" w:cs="Calibri"/>
            <w:color w:val="4C2C92"/>
            <w:sz w:val="16"/>
            <w:szCs w:val="26"/>
          </w:rPr>
          <w:t>2022</w:t>
        </w:r>
      </w:hyperlink>
      <w:r w:rsidRPr="00EA2E42">
        <w:rPr>
          <w:rFonts w:ascii="Calibri" w:hAnsi="Calibri" w:cs="Calibri"/>
          <w:color w:val="212121"/>
          <w:sz w:val="16"/>
          <w:szCs w:val="26"/>
        </w:rPr>
        <w:t>) analyzed the critical success factors of I4.0, highlighting “data governance” as the most critical factor.</w:t>
      </w:r>
    </w:p>
    <w:p w14:paraId="020087CB" w14:textId="77777777" w:rsidR="00E94DFB" w:rsidRPr="005B4A4D" w:rsidRDefault="00E94DFB" w:rsidP="00E94DFB">
      <w:pPr>
        <w:pStyle w:val="Heading3"/>
      </w:pPr>
      <w:r w:rsidRPr="003B3782">
        <w:t xml:space="preserve">AT: Cyber Hegemony </w:t>
      </w:r>
      <w:r>
        <w:t xml:space="preserve">Links </w:t>
      </w:r>
    </w:p>
    <w:p w14:paraId="696630F7" w14:textId="77777777" w:rsidR="00E94DFB" w:rsidRDefault="00E94DFB" w:rsidP="00E94DFB">
      <w:pPr>
        <w:pStyle w:val="Heading4"/>
      </w:pPr>
      <w:r>
        <w:t>Impact Turn</w:t>
      </w:r>
      <w:r w:rsidRPr="00057740">
        <w:t xml:space="preserve">– </w:t>
      </w:r>
      <w:r>
        <w:t xml:space="preserve">Without </w:t>
      </w:r>
      <w:r w:rsidRPr="00057740">
        <w:t>U.S</w:t>
      </w:r>
      <w:r>
        <w:t xml:space="preserve"> led </w:t>
      </w:r>
      <w:r w:rsidRPr="00057740">
        <w:t xml:space="preserve">cyber hegemony, China will overtake the West and control the global dominion </w:t>
      </w:r>
    </w:p>
    <w:p w14:paraId="107152BF" w14:textId="77777777" w:rsidR="00E94DFB" w:rsidRPr="00057740" w:rsidRDefault="00E94DFB" w:rsidP="00E94DFB">
      <w:pPr>
        <w:rPr>
          <w:b/>
          <w:bCs/>
          <w:sz w:val="26"/>
          <w:szCs w:val="26"/>
        </w:rPr>
      </w:pPr>
      <w:r>
        <w:t xml:space="preserve">Rush </w:t>
      </w:r>
      <w:r w:rsidRPr="00A46C9F">
        <w:rPr>
          <w:b/>
          <w:bCs/>
          <w:sz w:val="26"/>
          <w:szCs w:val="26"/>
        </w:rPr>
        <w:t>Doshi, et al. ‘ 21</w:t>
      </w:r>
      <w:r>
        <w:t xml:space="preserve">[Emily de La Bruyere, Nathan Picarisc, and John Fergusion; Senior Fellow at FDD with a focus on China policy; Senior Fellow at the Defense for Democracies based in Washington, DC; Former intern for the Center of East Asia Policy Studies], “China as a ‘cyber great power’: Beijing’s two voices in telecommunications”, Brookings Institute, </w:t>
      </w:r>
      <w:hyperlink r:id="rId181" w:history="1">
        <w:r w:rsidRPr="00EF2FCC">
          <w:rPr>
            <w:rStyle w:val="Hyperlink"/>
          </w:rPr>
          <w:t>https://www.brookings.edu/articles/china-as-a-cyber-great-power-beijings-two-voices-in-telecommunications/</w:t>
        </w:r>
      </w:hyperlink>
      <w:r>
        <w:t xml:space="preserve"> AN </w:t>
      </w:r>
    </w:p>
    <w:p w14:paraId="668019CA" w14:textId="77777777" w:rsidR="00E94DFB" w:rsidRDefault="00E94DFB" w:rsidP="00E94DFB">
      <w:pPr>
        <w:rPr>
          <w:sz w:val="26"/>
          <w:szCs w:val="26"/>
        </w:rPr>
      </w:pPr>
    </w:p>
    <w:p w14:paraId="5B6A4142" w14:textId="77777777" w:rsidR="00E94DFB" w:rsidRPr="00EA2E42" w:rsidRDefault="00E94DFB" w:rsidP="00E94DFB">
      <w:pPr>
        <w:rPr>
          <w:sz w:val="16"/>
          <w:szCs w:val="26"/>
        </w:rPr>
      </w:pPr>
      <w:r w:rsidRPr="00EA2E42">
        <w:rPr>
          <w:sz w:val="16"/>
          <w:szCs w:val="26"/>
        </w:rPr>
        <w:t>4 Beijing calls foreign security concerns over Huawei “lame excuse[s]” and pure “politics.”</w:t>
      </w:r>
      <w:r w:rsidRPr="00EA2E42">
        <w:rPr>
          <w:sz w:val="16"/>
          <w:szCs w:val="26"/>
          <w:vertAlign w:val="superscript"/>
        </w:rPr>
        <w:t>4</w:t>
      </w:r>
      <w:r w:rsidRPr="00EA2E42">
        <w:rPr>
          <w:sz w:val="16"/>
          <w:szCs w:val="26"/>
        </w:rPr>
        <w:t xml:space="preserve"> At the same time, China expresses similar concerns domestically over the incorporation of foreign technology into its networks. </w:t>
      </w:r>
      <w:r w:rsidRPr="00EA2E42">
        <w:rPr>
          <w:rStyle w:val="StyleUnderline"/>
          <w:highlight w:val="cyan"/>
        </w:rPr>
        <w:t>Security is paramount for Xi</w:t>
      </w:r>
      <w:r w:rsidRPr="00A875C4">
        <w:rPr>
          <w:rStyle w:val="StyleUnderline"/>
        </w:rPr>
        <w:t xml:space="preserve">, who has repeatedly </w:t>
      </w:r>
      <w:r w:rsidRPr="00EA2E42">
        <w:rPr>
          <w:rStyle w:val="StyleUnderline"/>
          <w:highlight w:val="cyan"/>
        </w:rPr>
        <w:t>declared that “without cyber security</w:t>
      </w:r>
      <w:r w:rsidRPr="00A875C4">
        <w:rPr>
          <w:rStyle w:val="StyleUnderline"/>
        </w:rPr>
        <w:t xml:space="preserve">, there will be </w:t>
      </w:r>
      <w:r w:rsidRPr="00EA2E42">
        <w:rPr>
          <w:rStyle w:val="StyleUnderline"/>
          <w:highlight w:val="cyan"/>
        </w:rPr>
        <w:t>no national security</w:t>
      </w:r>
      <w:r w:rsidRPr="00A875C4">
        <w:rPr>
          <w:rStyle w:val="StyleUnderline"/>
        </w:rPr>
        <w:t>.”</w:t>
      </w:r>
      <w:r w:rsidRPr="00EA2E42">
        <w:rPr>
          <w:sz w:val="16"/>
          <w:szCs w:val="26"/>
          <w:vertAlign w:val="superscript"/>
        </w:rPr>
        <w:t>5</w:t>
      </w:r>
      <w:r w:rsidRPr="00EA2E42">
        <w:rPr>
          <w:sz w:val="16"/>
          <w:szCs w:val="26"/>
        </w:rPr>
        <w:t> Accordingly, he argues for adoption only of foreign technology that is “controllable” — while leaders at the Ministry of Industry and Information Technology (MIIT) stress that foreign technology networks tend not to be “controllable.”</w:t>
      </w:r>
      <w:r w:rsidRPr="00EA2E42">
        <w:rPr>
          <w:sz w:val="16"/>
          <w:szCs w:val="26"/>
          <w:vertAlign w:val="superscript"/>
        </w:rPr>
        <w:t>6</w:t>
      </w:r>
      <w:r w:rsidRPr="00EA2E42">
        <w:rPr>
          <w:sz w:val="16"/>
          <w:szCs w:val="26"/>
        </w:rPr>
        <w:t> </w:t>
      </w:r>
      <w:r w:rsidRPr="00A875C4">
        <w:rPr>
          <w:rStyle w:val="StyleUnderline"/>
        </w:rPr>
        <w:t>China must therefore build its own networks that are both “independent and controllable.”7</w:t>
      </w:r>
    </w:p>
    <w:p w14:paraId="165669E1" w14:textId="77777777" w:rsidR="00E94DFB" w:rsidRPr="00EA2E42" w:rsidRDefault="00E94DFB" w:rsidP="00E94DFB">
      <w:pPr>
        <w:rPr>
          <w:sz w:val="16"/>
          <w:szCs w:val="26"/>
        </w:rPr>
      </w:pPr>
      <w:r w:rsidRPr="00EA2E42">
        <w:rPr>
          <w:sz w:val="16"/>
          <w:szCs w:val="26"/>
        </w:rPr>
        <w:t xml:space="preserve">5 Commercial and </w:t>
      </w:r>
      <w:r w:rsidRPr="00EA2E42">
        <w:rPr>
          <w:rStyle w:val="StyleUnderline"/>
          <w:highlight w:val="cyan"/>
        </w:rPr>
        <w:t>academic Chinese sources suggest that the international community’s security</w:t>
      </w:r>
      <w:r w:rsidRPr="00A875C4">
        <w:rPr>
          <w:rStyle w:val="StyleUnderline"/>
        </w:rPr>
        <w:t xml:space="preserve"> concerns over Chinese telecommunications might </w:t>
      </w:r>
      <w:r w:rsidRPr="00EA2E42">
        <w:rPr>
          <w:rStyle w:val="StyleUnderline"/>
          <w:highlight w:val="cyan"/>
        </w:rPr>
        <w:t>not</w:t>
      </w:r>
      <w:r w:rsidRPr="00A875C4">
        <w:rPr>
          <w:rStyle w:val="StyleUnderline"/>
        </w:rPr>
        <w:t xml:space="preserve"> be </w:t>
      </w:r>
      <w:r w:rsidRPr="00EA2E42">
        <w:rPr>
          <w:rStyle w:val="StyleUnderline"/>
          <w:highlight w:val="cyan"/>
        </w:rPr>
        <w:t>misplaced</w:t>
      </w:r>
      <w:r w:rsidRPr="00A875C4">
        <w:rPr>
          <w:rStyle w:val="StyleUnderline"/>
        </w:rPr>
        <w:t>,</w:t>
      </w:r>
      <w:r w:rsidRPr="00EA2E42">
        <w:rPr>
          <w:sz w:val="16"/>
          <w:szCs w:val="26"/>
        </w:rPr>
        <w:t xml:space="preserve"> and that </w:t>
      </w:r>
      <w:r w:rsidRPr="00EA2E42">
        <w:rPr>
          <w:rStyle w:val="StyleUnderline"/>
          <w:highlight w:val="cyan"/>
        </w:rPr>
        <w:t>Beijing might see telecommunication</w:t>
      </w:r>
      <w:r w:rsidRPr="00A875C4">
        <w:rPr>
          <w:rStyle w:val="StyleUnderline"/>
        </w:rPr>
        <w:t xml:space="preserve">s and other commercial networks as means to project </w:t>
      </w:r>
      <w:r w:rsidRPr="00EA2E42">
        <w:rPr>
          <w:rStyle w:val="StyleUnderline"/>
          <w:highlight w:val="cyan"/>
        </w:rPr>
        <w:t>offensive power globally</w:t>
      </w:r>
      <w:r w:rsidRPr="00A875C4">
        <w:rPr>
          <w:rStyle w:val="StyleUnderline"/>
        </w:rPr>
        <w:t xml:space="preserve">. Xi presents </w:t>
      </w:r>
      <w:r w:rsidRPr="00EA2E42">
        <w:rPr>
          <w:rStyle w:val="StyleUnderline"/>
          <w:highlight w:val="cyan"/>
        </w:rPr>
        <w:t>IT as a key part of China’s military-civil fusion strategy</w:t>
      </w:r>
      <w:r w:rsidRPr="00EA2E42">
        <w:rPr>
          <w:sz w:val="16"/>
          <w:szCs w:val="26"/>
        </w:rPr>
        <w:t>: In 2018, he said that “military-civil fusion in cybersecurity and informatization is the key field and frontier field for military-civil fusion.”</w:t>
      </w:r>
      <w:r w:rsidRPr="00EA2E42">
        <w:rPr>
          <w:sz w:val="16"/>
          <w:szCs w:val="26"/>
          <w:vertAlign w:val="superscript"/>
        </w:rPr>
        <w:t>8</w:t>
      </w:r>
      <w:r w:rsidRPr="00EA2E42">
        <w:rPr>
          <w:sz w:val="16"/>
          <w:szCs w:val="26"/>
        </w:rPr>
        <w:t> Downstream, Qin An, director of the China Institute of Cyberspace Strategy, argued in 2016 that “</w:t>
      </w:r>
      <w:r w:rsidRPr="00A875C4">
        <w:rPr>
          <w:rStyle w:val="StyleUnderline"/>
        </w:rPr>
        <w:t xml:space="preserve">due to the highly monopolistic nature of information technology systems, it is unlikely that there will be two different systems for military and civilian use </w:t>
      </w:r>
      <w:r w:rsidRPr="00EA2E42">
        <w:rPr>
          <w:sz w:val="16"/>
          <w:szCs w:val="26"/>
        </w:rPr>
        <w:t>… it is particularly necessary [for China] to integrate military and civilian resources through a military-civil fusion system.”</w:t>
      </w:r>
      <w:r w:rsidRPr="00EA2E42">
        <w:rPr>
          <w:sz w:val="16"/>
          <w:szCs w:val="26"/>
          <w:vertAlign w:val="superscript"/>
        </w:rPr>
        <w:t>9</w:t>
      </w:r>
    </w:p>
    <w:p w14:paraId="0C289B9B" w14:textId="77777777" w:rsidR="00E94DFB" w:rsidRDefault="00E94DFB" w:rsidP="00E94DFB">
      <w:pPr>
        <w:rPr>
          <w:rStyle w:val="StyleUnderline"/>
        </w:rPr>
      </w:pPr>
      <w:r w:rsidRPr="00EA2E42">
        <w:rPr>
          <w:sz w:val="16"/>
          <w:szCs w:val="26"/>
        </w:rPr>
        <w:t>6 When discussing standard-setting with foreign audiences, the Chinese government stresses win-win collaboration. Yet domestic discussion emphasizes the competitive value of standards for establishing technological dominance and, correspondingly, the need to build “discourse power” in global IT development</w:t>
      </w:r>
      <w:r w:rsidRPr="00A875C4">
        <w:rPr>
          <w:rStyle w:val="StyleUnderline"/>
        </w:rPr>
        <w:t>. Xi argues that in cyber security and telecommunications, the “</w:t>
      </w:r>
      <w:r w:rsidRPr="00EA2E42">
        <w:rPr>
          <w:rStyle w:val="StyleUnderline"/>
          <w:highlight w:val="cyan"/>
        </w:rPr>
        <w:t>game of great powers is not only a game of technology but also a game of ideas and discourse power</w:t>
      </w:r>
      <w:r w:rsidRPr="00EA2E42">
        <w:rPr>
          <w:sz w:val="16"/>
          <w:szCs w:val="26"/>
        </w:rPr>
        <w:t>,” a reference to internet governance and standards.</w:t>
      </w:r>
      <w:r w:rsidRPr="00EA2E42">
        <w:rPr>
          <w:sz w:val="16"/>
          <w:szCs w:val="26"/>
          <w:vertAlign w:val="superscript"/>
        </w:rPr>
        <w:t>10</w:t>
      </w:r>
      <w:r w:rsidRPr="00EA2E42">
        <w:rPr>
          <w:sz w:val="16"/>
          <w:szCs w:val="26"/>
        </w:rPr>
        <w:t xml:space="preserve"> Other sources build on Xi’s language, noting that </w:t>
      </w:r>
      <w:r w:rsidRPr="00EA2E42">
        <w:rPr>
          <w:rStyle w:val="StyleUnderline"/>
          <w:highlight w:val="cyan"/>
        </w:rPr>
        <w:t>China works to set standards in 5G — and IT more broadly — in order to overtake the West,</w:t>
      </w:r>
      <w:r w:rsidRPr="00A875C4">
        <w:rPr>
          <w:rStyle w:val="StyleUnderline"/>
        </w:rPr>
        <w:t xml:space="preserve"> that doing so provides economic and military advantages.</w:t>
      </w:r>
      <w:r w:rsidRPr="00EA2E42">
        <w:rPr>
          <w:sz w:val="16"/>
          <w:szCs w:val="26"/>
        </w:rPr>
        <w:t xml:space="preserve"> In short, those “who </w:t>
      </w:r>
      <w:r w:rsidRPr="00EA2E42">
        <w:rPr>
          <w:rStyle w:val="StyleUnderline"/>
          <w:highlight w:val="cyan"/>
        </w:rPr>
        <w:t>set the standards gain the world.”</w:t>
      </w:r>
      <w:r w:rsidRPr="00A875C4">
        <w:rPr>
          <w:rStyle w:val="StyleUnderline"/>
        </w:rPr>
        <w:t>11</w:t>
      </w:r>
    </w:p>
    <w:p w14:paraId="0CE64C00" w14:textId="77777777" w:rsidR="00E94DFB" w:rsidRPr="005E69C0" w:rsidRDefault="00E94DFB" w:rsidP="00E94DFB">
      <w:pPr>
        <w:rPr>
          <w:sz w:val="26"/>
          <w:szCs w:val="26"/>
        </w:rPr>
      </w:pPr>
    </w:p>
    <w:p w14:paraId="79FE426F" w14:textId="77777777" w:rsidR="00E94DFB" w:rsidRDefault="00E94DFB" w:rsidP="00E94DFB">
      <w:pPr>
        <w:pStyle w:val="Heading4"/>
      </w:pPr>
      <w:r>
        <w:t xml:space="preserve">Impact- A China led authoritarian surveillance state perpetuates ethnic genocide – robs everyone of freedom </w:t>
      </w:r>
    </w:p>
    <w:p w14:paraId="2A47A37F" w14:textId="77777777" w:rsidR="00E94DFB" w:rsidRDefault="00E94DFB" w:rsidP="00E94DFB">
      <w:r>
        <w:t xml:space="preserve">Paul </w:t>
      </w:r>
      <w:r w:rsidRPr="005E69C0">
        <w:rPr>
          <w:b/>
          <w:bCs/>
          <w:sz w:val="26"/>
          <w:szCs w:val="26"/>
        </w:rPr>
        <w:t>Scharre</w:t>
      </w:r>
      <w:r>
        <w:t>, 5/</w:t>
      </w:r>
      <w:r w:rsidRPr="005E69C0">
        <w:rPr>
          <w:b/>
          <w:bCs/>
          <w:sz w:val="26"/>
          <w:szCs w:val="26"/>
        </w:rPr>
        <w:t>23</w:t>
      </w:r>
      <w:r>
        <w:t xml:space="preserve">, Executive Vice President and Director of Studies at CNAS – award winning author of Four Battlegrounds: Power in the age of Artificial Intelligence, “The Dangers of the Global Spread of China’s Digital Authoritarianism”, Center for a New American Security, </w:t>
      </w:r>
      <w:hyperlink r:id="rId182" w:history="1">
        <w:r w:rsidRPr="00EF2FCC">
          <w:rPr>
            <w:rStyle w:val="Hyperlink"/>
          </w:rPr>
          <w:t>https://www.cnas.org/publications/congressional-testimony/the-dangers-of-the-global-spread-of-chinas-digital-authoritarianism</w:t>
        </w:r>
      </w:hyperlink>
      <w:r>
        <w:t xml:space="preserve"> AN </w:t>
      </w:r>
    </w:p>
    <w:p w14:paraId="19580CB1" w14:textId="77777777" w:rsidR="00E94DFB" w:rsidRPr="00057740" w:rsidRDefault="00E94DFB" w:rsidP="00E94DFB">
      <w:pPr>
        <w:rPr>
          <w:rStyle w:val="StyleUnderline"/>
        </w:rPr>
      </w:pPr>
      <w:r w:rsidRPr="00EA2E42">
        <w:rPr>
          <w:sz w:val="16"/>
          <w:szCs w:val="26"/>
        </w:rPr>
        <w:t xml:space="preserve">The most extreme version of </w:t>
      </w:r>
      <w:r w:rsidRPr="00EA2E42">
        <w:rPr>
          <w:sz w:val="16"/>
          <w:szCs w:val="26"/>
          <w:highlight w:val="cyan"/>
        </w:rPr>
        <w:t xml:space="preserve">this </w:t>
      </w:r>
      <w:r w:rsidRPr="00EA2E42">
        <w:rPr>
          <w:rStyle w:val="StyleUnderline"/>
          <w:highlight w:val="cyan"/>
        </w:rPr>
        <w:t>techno-authoritarianism exists in Xinjiang</w:t>
      </w:r>
      <w:r w:rsidRPr="00057740">
        <w:rPr>
          <w:rStyle w:val="StyleUnderline"/>
        </w:rPr>
        <w:t xml:space="preserve">, where the Chinese Communist Party </w:t>
      </w:r>
      <w:r w:rsidRPr="00EA2E42">
        <w:rPr>
          <w:rStyle w:val="StyleUnderline"/>
          <w:highlight w:val="cyan"/>
        </w:rPr>
        <w:t>is carrying out a brutal campaign of genocide and repression against the ethnic Uighur population</w:t>
      </w:r>
      <w:r w:rsidRPr="00057740">
        <w:rPr>
          <w:rStyle w:val="StyleUnderline"/>
        </w:rPr>
        <w:t>.</w:t>
      </w:r>
      <w:r w:rsidRPr="00EA2E42">
        <w:rPr>
          <w:sz w:val="16"/>
          <w:szCs w:val="26"/>
        </w:rPr>
        <w:t xml:space="preserve"> However, many of these </w:t>
      </w:r>
      <w:r w:rsidRPr="00057740">
        <w:rPr>
          <w:rStyle w:val="StyleUnderline"/>
        </w:rPr>
        <w:t>tools are used nationwide</w:t>
      </w:r>
      <w:r w:rsidRPr="00EA2E42">
        <w:rPr>
          <w:sz w:val="16"/>
          <w:szCs w:val="26"/>
        </w:rPr>
        <w:t>. COVID-</w:t>
      </w:r>
      <w:r w:rsidRPr="00057740">
        <w:rPr>
          <w:rStyle w:val="StyleUnderline"/>
        </w:rPr>
        <w:t xml:space="preserve">related </w:t>
      </w:r>
      <w:r w:rsidRPr="00EA2E42">
        <w:rPr>
          <w:rStyle w:val="StyleUnderline"/>
          <w:highlight w:val="cyan"/>
        </w:rPr>
        <w:t>measures have further enhanced the Chinese Communist Party’s contro</w:t>
      </w:r>
      <w:r w:rsidRPr="00057740">
        <w:rPr>
          <w:rStyle w:val="StyleUnderline"/>
        </w:rPr>
        <w:t>l over citizen movements.</w:t>
      </w:r>
    </w:p>
    <w:p w14:paraId="61EB95B3" w14:textId="77777777" w:rsidR="00E94DFB" w:rsidRPr="00EA2E42" w:rsidRDefault="00E94DFB" w:rsidP="00E94DFB">
      <w:pPr>
        <w:rPr>
          <w:sz w:val="16"/>
          <w:szCs w:val="26"/>
        </w:rPr>
      </w:pPr>
      <w:r w:rsidRPr="00057740">
        <w:rPr>
          <w:rStyle w:val="StyleUnderline"/>
        </w:rPr>
        <w:t>Unlike in the United States</w:t>
      </w:r>
      <w:r w:rsidRPr="00EA2E42">
        <w:rPr>
          <w:sz w:val="16"/>
          <w:szCs w:val="26"/>
        </w:rPr>
        <w:t xml:space="preserve"> and other democratic societies, there are </w:t>
      </w:r>
      <w:r w:rsidRPr="00EA2E42">
        <w:rPr>
          <w:rStyle w:val="StyleUnderline"/>
          <w:highlight w:val="cyan"/>
        </w:rPr>
        <w:t>no legal constraints on</w:t>
      </w:r>
      <w:r w:rsidRPr="00057740">
        <w:rPr>
          <w:rStyle w:val="StyleUnderline"/>
        </w:rPr>
        <w:t xml:space="preserve"> the Chinese Communist Party’s </w:t>
      </w:r>
      <w:r w:rsidRPr="00EA2E42">
        <w:rPr>
          <w:rStyle w:val="StyleUnderline"/>
          <w:highlight w:val="cyan"/>
        </w:rPr>
        <w:t>ability to surveil</w:t>
      </w:r>
      <w:r w:rsidRPr="00057740">
        <w:rPr>
          <w:rStyle w:val="StyleUnderline"/>
        </w:rPr>
        <w:t xml:space="preserve"> its citizens</w:t>
      </w:r>
      <w:r w:rsidRPr="00EA2E42">
        <w:rPr>
          <w:sz w:val="16"/>
          <w:szCs w:val="26"/>
        </w:rPr>
        <w:t>. While China has passed a number of laws and regulations pertaining to cybersecurity, data, and artificial intelligence, the law serves a different purpose in China than in democratic states. Unlike the democratic concept of “rule of law,” where the law constrains even the government, China has a system of “rule by law.”</w:t>
      </w:r>
      <w:hyperlink r:id="rId183" w:anchor="fn4" w:history="1">
        <w:r w:rsidRPr="00EA2E42">
          <w:rPr>
            <w:rStyle w:val="Hyperlink"/>
            <w:sz w:val="16"/>
            <w:szCs w:val="26"/>
            <w:vertAlign w:val="superscript"/>
          </w:rPr>
          <w:t>4</w:t>
        </w:r>
      </w:hyperlink>
      <w:r w:rsidRPr="00EA2E42">
        <w:rPr>
          <w:sz w:val="16"/>
          <w:szCs w:val="26"/>
        </w:rPr>
        <w:t xml:space="preserve"> The </w:t>
      </w:r>
      <w:r w:rsidRPr="00EA2E42">
        <w:rPr>
          <w:rStyle w:val="StyleUnderline"/>
          <w:highlight w:val="cyan"/>
        </w:rPr>
        <w:t>Chinese Communist Party stands above the law,</w:t>
      </w:r>
      <w:r w:rsidRPr="00057740">
        <w:rPr>
          <w:rStyle w:val="StyleUnderline"/>
        </w:rPr>
        <w:t xml:space="preserve"> and the law is a vehicle to aid the Party in governing</w:t>
      </w:r>
      <w:r w:rsidRPr="00EA2E42">
        <w:rPr>
          <w:sz w:val="16"/>
          <w:szCs w:val="26"/>
        </w:rPr>
        <w:t>.</w:t>
      </w:r>
    </w:p>
    <w:p w14:paraId="25DAE519" w14:textId="77777777" w:rsidR="00E94DFB" w:rsidRPr="00057740" w:rsidRDefault="00E94DFB" w:rsidP="00E94DFB">
      <w:pPr>
        <w:rPr>
          <w:rStyle w:val="StyleUnderline"/>
        </w:rPr>
      </w:pPr>
      <w:r w:rsidRPr="00EA2E42">
        <w:rPr>
          <w:sz w:val="16"/>
          <w:szCs w:val="26"/>
        </w:rPr>
        <w:t xml:space="preserve">Many of China’s surveillance systems today are fragmented and imperfect. However, the Party is working to improve them. </w:t>
      </w:r>
      <w:r w:rsidRPr="00057740">
        <w:rPr>
          <w:rStyle w:val="StyleUnderline"/>
        </w:rPr>
        <w:t xml:space="preserve">China’s initial efforts to control the internet twenty years ago were similarly imperfect. Yet the Chinese Communist Party has </w:t>
      </w:r>
      <w:r w:rsidRPr="00EA2E42">
        <w:rPr>
          <w:rStyle w:val="StyleUnderline"/>
          <w:highlight w:val="cyan"/>
        </w:rPr>
        <w:t>done what many believed impossible and today exercises an incredible degree of control over the information environment inside China through censorship and government propaganda.</w:t>
      </w:r>
    </w:p>
    <w:p w14:paraId="5993A73A" w14:textId="77777777" w:rsidR="00E94DFB" w:rsidRPr="00EA2E42" w:rsidRDefault="00E94DFB" w:rsidP="00E94DFB">
      <w:pPr>
        <w:rPr>
          <w:sz w:val="16"/>
          <w:szCs w:val="26"/>
        </w:rPr>
      </w:pPr>
      <w:r w:rsidRPr="00057740">
        <w:rPr>
          <w:rStyle w:val="StyleUnderline"/>
        </w:rPr>
        <w:t xml:space="preserve">China is </w:t>
      </w:r>
      <w:r w:rsidRPr="00EA2E42">
        <w:rPr>
          <w:rStyle w:val="StyleUnderline"/>
          <w:highlight w:val="cyan"/>
        </w:rPr>
        <w:t>building the foundation</w:t>
      </w:r>
      <w:r w:rsidRPr="00057740">
        <w:rPr>
          <w:rStyle w:val="StyleUnderline"/>
        </w:rPr>
        <w:t xml:space="preserve"> today for an </w:t>
      </w:r>
      <w:r w:rsidRPr="00EA2E42">
        <w:rPr>
          <w:rStyle w:val="StyleUnderline"/>
          <w:highlight w:val="cyan"/>
        </w:rPr>
        <w:t>unprecedented system of technology-enhanced repression</w:t>
      </w:r>
      <w:r w:rsidRPr="00057740">
        <w:rPr>
          <w:rStyle w:val="StyleUnderline"/>
        </w:rPr>
        <w:t xml:space="preserve"> and contro</w:t>
      </w:r>
      <w:r w:rsidRPr="00EA2E42">
        <w:rPr>
          <w:sz w:val="16"/>
          <w:szCs w:val="26"/>
        </w:rPr>
        <w:t>l. General Secretary Xi Jinping has said the goal of China’s social credit system is to ensure that “Everything is convenient for the trustworthy, and the untrustworthy are unable to move a single step.”</w:t>
      </w:r>
      <w:hyperlink r:id="rId184" w:anchor="fn5" w:history="1">
        <w:r w:rsidRPr="00EA2E42">
          <w:rPr>
            <w:rStyle w:val="Hyperlink"/>
            <w:sz w:val="16"/>
            <w:szCs w:val="26"/>
            <w:vertAlign w:val="superscript"/>
          </w:rPr>
          <w:t>5</w:t>
        </w:r>
      </w:hyperlink>
    </w:p>
    <w:p w14:paraId="1083504A" w14:textId="77777777" w:rsidR="00E94DFB" w:rsidRDefault="00E94DFB" w:rsidP="00E94DFB">
      <w:pPr>
        <w:pStyle w:val="Heading3"/>
      </w:pPr>
      <w:r>
        <w:t>AT: E-Commerce Link(Only IP Commons)</w:t>
      </w:r>
    </w:p>
    <w:p w14:paraId="18ABCFCC" w14:textId="77777777" w:rsidR="00E94DFB" w:rsidRPr="001B20FB" w:rsidRDefault="00E94DFB" w:rsidP="00E94DFB"/>
    <w:p w14:paraId="124F7F55" w14:textId="77777777" w:rsidR="00E94DFB" w:rsidRPr="009D38EA" w:rsidRDefault="00E94DFB" w:rsidP="00E94DFB">
      <w:pPr>
        <w:pStyle w:val="Heading4"/>
      </w:pPr>
      <w:r>
        <w:t>Link Turn – The alternative of a public communist inspired commons is infeasible – it leads to a surveillance state that halts true internet access</w:t>
      </w:r>
    </w:p>
    <w:p w14:paraId="0ED49887" w14:textId="77777777" w:rsidR="00E94DFB" w:rsidRPr="008E41CA" w:rsidRDefault="00E94DFB" w:rsidP="00E94DFB">
      <w:pPr>
        <w:pStyle w:val="NormalWeb"/>
        <w:spacing w:before="0" w:beforeAutospacing="0" w:after="480" w:afterAutospacing="0"/>
        <w:rPr>
          <w:rFonts w:ascii="Calibri" w:hAnsi="Calibri" w:cs="Calibri"/>
          <w:color w:val="222222"/>
        </w:rPr>
      </w:pPr>
      <w:r>
        <w:rPr>
          <w:rFonts w:ascii="Calibri" w:hAnsi="Calibri" w:cs="Calibri"/>
          <w:color w:val="222222"/>
        </w:rPr>
        <w:t xml:space="preserve">Hanna </w:t>
      </w:r>
      <w:r w:rsidRPr="009D38EA">
        <w:rPr>
          <w:rFonts w:ascii="Calibri" w:hAnsi="Calibri" w:cs="Calibri"/>
          <w:b/>
          <w:bCs/>
          <w:color w:val="222222"/>
          <w:sz w:val="26"/>
          <w:szCs w:val="26"/>
        </w:rPr>
        <w:t>Kreitem</w:t>
      </w:r>
      <w:r>
        <w:rPr>
          <w:rFonts w:ascii="Calibri" w:hAnsi="Calibri" w:cs="Calibri"/>
          <w:color w:val="222222"/>
        </w:rPr>
        <w:t xml:space="preserve">, Massimo </w:t>
      </w:r>
      <w:r w:rsidRPr="009D38EA">
        <w:rPr>
          <w:rFonts w:ascii="Calibri" w:hAnsi="Calibri" w:cs="Calibri"/>
          <w:b/>
          <w:bCs/>
          <w:color w:val="222222"/>
          <w:sz w:val="26"/>
          <w:szCs w:val="26"/>
        </w:rPr>
        <w:t>Ragnedda,</w:t>
      </w:r>
      <w:r>
        <w:rPr>
          <w:rFonts w:ascii="Calibri" w:hAnsi="Calibri" w:cs="Calibri"/>
          <w:color w:val="222222"/>
        </w:rPr>
        <w:t xml:space="preserve"> and Glenn W. </w:t>
      </w:r>
      <w:r w:rsidRPr="009D38EA">
        <w:rPr>
          <w:rFonts w:ascii="Calibri" w:hAnsi="Calibri" w:cs="Calibri"/>
          <w:b/>
          <w:bCs/>
          <w:color w:val="222222"/>
          <w:sz w:val="26"/>
          <w:szCs w:val="26"/>
        </w:rPr>
        <w:t>Muschert</w:t>
      </w:r>
      <w:r>
        <w:rPr>
          <w:rFonts w:ascii="Calibri" w:hAnsi="Calibri" w:cs="Calibri"/>
          <w:color w:val="222222"/>
        </w:rPr>
        <w:t>, 3/</w:t>
      </w:r>
      <w:r w:rsidRPr="009D38EA">
        <w:rPr>
          <w:rFonts w:ascii="Calibri" w:hAnsi="Calibri" w:cs="Calibri"/>
          <w:b/>
          <w:bCs/>
          <w:color w:val="222222"/>
          <w:sz w:val="26"/>
          <w:szCs w:val="26"/>
        </w:rPr>
        <w:t>20,</w:t>
      </w:r>
      <w:r>
        <w:rPr>
          <w:rFonts w:ascii="Calibri" w:hAnsi="Calibri" w:cs="Calibri"/>
          <w:color w:val="222222"/>
        </w:rPr>
        <w:t xml:space="preserve"> Hanna Kreitem is a researcher at Northumbria University; Massimo Ragnedda is an associate professor at Northumbia University, and Glenn W. Muschert is a researcher at the Khalifa University of Science and Technology, “Digital Inequalities in European Post-Soviet States”, Springer Journal, </w:t>
      </w:r>
      <w:hyperlink r:id="rId185" w:anchor="citeas" w:history="1">
        <w:r w:rsidRPr="00EF2FCC">
          <w:rPr>
            <w:rStyle w:val="Hyperlink"/>
            <w:rFonts w:ascii="Calibri" w:hAnsi="Calibri" w:cs="Calibri"/>
          </w:rPr>
          <w:t>https://link.springer.com/chapter/10.1007/978-3-030-33016-3_1#citeas</w:t>
        </w:r>
      </w:hyperlink>
      <w:r>
        <w:rPr>
          <w:rFonts w:ascii="Calibri" w:hAnsi="Calibri" w:cs="Calibri"/>
          <w:color w:val="222222"/>
        </w:rPr>
        <w:t xml:space="preserve"> AN </w:t>
      </w:r>
    </w:p>
    <w:p w14:paraId="0CEC32CF" w14:textId="77777777" w:rsidR="00E94DFB" w:rsidRPr="00EA2E42" w:rsidRDefault="00E94DFB" w:rsidP="00E94DFB">
      <w:pPr>
        <w:pStyle w:val="NormalWeb"/>
        <w:spacing w:before="0" w:beforeAutospacing="0" w:after="480" w:afterAutospacing="0"/>
        <w:rPr>
          <w:rFonts w:ascii="Calibri" w:hAnsi="Calibri" w:cs="Calibri"/>
          <w:color w:val="222222"/>
          <w:sz w:val="16"/>
          <w:szCs w:val="26"/>
        </w:rPr>
      </w:pPr>
      <w:r w:rsidRPr="00EA2E42">
        <w:rPr>
          <w:rFonts w:ascii="Calibri" w:hAnsi="Calibri" w:cs="Calibri"/>
          <w:color w:val="222222"/>
          <w:sz w:val="16"/>
          <w:szCs w:val="26"/>
        </w:rPr>
        <w:t xml:space="preserve">Computing </w:t>
      </w:r>
      <w:r w:rsidRPr="00EA2E42">
        <w:rPr>
          <w:rStyle w:val="StyleUnderline"/>
          <w:highlight w:val="cyan"/>
        </w:rPr>
        <w:t>devices had been used in communications applications in USSR</w:t>
      </w:r>
      <w:r w:rsidRPr="009D38EA">
        <w:rPr>
          <w:rStyle w:val="StyleUnderline"/>
        </w:rPr>
        <w:t xml:space="preserve"> since the 1950s</w:t>
      </w:r>
      <w:r w:rsidRPr="00EA2E42">
        <w:rPr>
          <w:rFonts w:ascii="Calibri" w:hAnsi="Calibri" w:cs="Calibri"/>
          <w:color w:val="222222"/>
          <w:sz w:val="16"/>
          <w:szCs w:val="26"/>
        </w:rPr>
        <w:t xml:space="preserve">, with missile defence systems (M-40) communicating to remote terminals sending radar data over hundreds of kilometres away, and later the launch in 1972 of a data telecommunication network to serve the needs of the Russian Railways. By the early 1980s, the </w:t>
      </w:r>
      <w:r w:rsidRPr="00EA2E42">
        <w:rPr>
          <w:rStyle w:val="StyleUnderline"/>
          <w:highlight w:val="cyan"/>
        </w:rPr>
        <w:t>USSR began to use computer networks to connect with the world outside</w:t>
      </w:r>
      <w:r w:rsidRPr="009D38EA">
        <w:rPr>
          <w:rStyle w:val="StyleUnderline"/>
        </w:rPr>
        <w:t>, testing connections with Australia and the United States</w:t>
      </w:r>
      <w:r w:rsidRPr="00EA2E42">
        <w:rPr>
          <w:rFonts w:ascii="Calibri" w:hAnsi="Calibri" w:cs="Calibri"/>
          <w:color w:val="222222"/>
          <w:sz w:val="16"/>
          <w:szCs w:val="26"/>
        </w:rPr>
        <w:t xml:space="preserve">. Further commercial networks appeared through the early 1990s. With the </w:t>
      </w:r>
      <w:r w:rsidRPr="00EA2E42">
        <w:rPr>
          <w:rStyle w:val="StyleUnderline"/>
          <w:highlight w:val="cyan"/>
        </w:rPr>
        <w:t>dissolution of the Soviet Union</w:t>
      </w:r>
      <w:r w:rsidRPr="009D38EA">
        <w:rPr>
          <w:rStyle w:val="StyleUnderline"/>
        </w:rPr>
        <w:t xml:space="preserve">, the </w:t>
      </w:r>
      <w:r w:rsidRPr="00EA2E42">
        <w:rPr>
          <w:rStyle w:val="StyleUnderline"/>
          <w:highlight w:val="cyan"/>
        </w:rPr>
        <w:t>Russian Federation</w:t>
      </w:r>
      <w:r w:rsidRPr="009D38EA">
        <w:rPr>
          <w:rStyle w:val="StyleUnderline"/>
        </w:rPr>
        <w:t xml:space="preserve"> and other states </w:t>
      </w:r>
      <w:r w:rsidRPr="00EA2E42">
        <w:rPr>
          <w:rStyle w:val="StyleUnderline"/>
          <w:highlight w:val="cyan"/>
        </w:rPr>
        <w:t>inherited a vast network of telephone and data connection</w:t>
      </w:r>
      <w:r w:rsidRPr="009D38EA">
        <w:rPr>
          <w:rStyle w:val="StyleUnderline"/>
        </w:rPr>
        <w:t>s</w:t>
      </w:r>
      <w:r w:rsidRPr="00EA2E42">
        <w:rPr>
          <w:rFonts w:ascii="Calibri" w:hAnsi="Calibri" w:cs="Calibri"/>
          <w:color w:val="222222"/>
          <w:sz w:val="16"/>
          <w:szCs w:val="26"/>
        </w:rPr>
        <w:t xml:space="preserve">. Albeit not state of the art in a global sense, this network served as an </w:t>
      </w:r>
      <w:r w:rsidRPr="00EA2E42">
        <w:rPr>
          <w:rStyle w:val="StyleUnderline"/>
          <w:highlight w:val="cyan"/>
        </w:rPr>
        <w:t>initial backbone for the development of the Internet</w:t>
      </w:r>
      <w:r w:rsidRPr="009D38EA">
        <w:rPr>
          <w:rStyle w:val="StyleUnderline"/>
        </w:rPr>
        <w:t xml:space="preserve"> in post-Soviet countries</w:t>
      </w:r>
      <w:r w:rsidRPr="00EA2E42">
        <w:rPr>
          <w:rFonts w:ascii="Calibri" w:hAnsi="Calibri" w:cs="Calibri"/>
          <w:color w:val="222222"/>
          <w:sz w:val="16"/>
          <w:szCs w:val="26"/>
        </w:rPr>
        <w:t>, playing a major role in future network development in former Soviet countries and Eastern Europe.</w:t>
      </w:r>
    </w:p>
    <w:p w14:paraId="5C65F8C7" w14:textId="77777777" w:rsidR="00E94DFB" w:rsidRPr="00EA2E42" w:rsidRDefault="00E94DFB" w:rsidP="00E94DFB">
      <w:pPr>
        <w:pStyle w:val="NormalWeb"/>
        <w:spacing w:before="0" w:beforeAutospacing="0" w:after="480" w:afterAutospacing="0"/>
        <w:rPr>
          <w:rFonts w:ascii="Calibri" w:hAnsi="Calibri" w:cs="Calibri"/>
          <w:color w:val="222222"/>
          <w:sz w:val="16"/>
          <w:szCs w:val="26"/>
        </w:rPr>
      </w:pPr>
      <w:r w:rsidRPr="00EA2E42">
        <w:rPr>
          <w:rFonts w:ascii="Calibri" w:hAnsi="Calibri" w:cs="Calibri"/>
          <w:color w:val="222222"/>
          <w:sz w:val="16"/>
          <w:szCs w:val="26"/>
        </w:rPr>
        <w:t xml:space="preserve">The </w:t>
      </w:r>
      <w:r w:rsidRPr="009D38EA">
        <w:rPr>
          <w:rStyle w:val="StyleUnderline"/>
        </w:rPr>
        <w:t xml:space="preserve">Soviet </w:t>
      </w:r>
      <w:r w:rsidRPr="00EA2E42">
        <w:rPr>
          <w:rStyle w:val="StyleUnderline"/>
          <w:highlight w:val="cyan"/>
        </w:rPr>
        <w:t xml:space="preserve">attitude towards communication technologies </w:t>
      </w:r>
      <w:r w:rsidRPr="009D38EA">
        <w:rPr>
          <w:rStyle w:val="StyleUnderline"/>
        </w:rPr>
        <w:t xml:space="preserve">was described to be </w:t>
      </w:r>
      <w:r w:rsidRPr="00EA2E42">
        <w:rPr>
          <w:rStyle w:val="StyleUnderline"/>
          <w:highlight w:val="cyan"/>
        </w:rPr>
        <w:t>driven by</w:t>
      </w:r>
      <w:r w:rsidRPr="009D38EA">
        <w:rPr>
          <w:rStyle w:val="StyleUnderline"/>
        </w:rPr>
        <w:t xml:space="preserve"> telephony policy that was targeted along with other media policies</w:t>
      </w:r>
      <w:r w:rsidRPr="00EA2E42">
        <w:rPr>
          <w:rFonts w:ascii="Calibri" w:hAnsi="Calibri" w:cs="Calibri"/>
          <w:color w:val="222222"/>
          <w:sz w:val="16"/>
          <w:szCs w:val="26"/>
        </w:rPr>
        <w:t xml:space="preserve">, at </w:t>
      </w:r>
      <w:r w:rsidRPr="009D38EA">
        <w:rPr>
          <w:rStyle w:val="StyleUnderline"/>
        </w:rPr>
        <w:t xml:space="preserve">the </w:t>
      </w:r>
      <w:r w:rsidRPr="00EA2E42">
        <w:rPr>
          <w:rStyle w:val="StyleUnderline"/>
          <w:highlight w:val="cyan"/>
        </w:rPr>
        <w:t>surveillance and maintenance of control</w:t>
      </w:r>
      <w:r w:rsidRPr="009D38EA">
        <w:rPr>
          <w:rStyle w:val="StyleUnderline"/>
        </w:rPr>
        <w:t xml:space="preserve"> through keeping the sector underdeveloped</w:t>
      </w:r>
      <w:r w:rsidRPr="00EA2E42">
        <w:rPr>
          <w:rFonts w:ascii="Calibri" w:hAnsi="Calibri" w:cs="Calibri"/>
          <w:color w:val="222222"/>
          <w:sz w:val="16"/>
          <w:szCs w:val="26"/>
        </w:rPr>
        <w:t>. The resulting concentration of access to media among the ruling elite, the nomenklatura (Vartanova,</w:t>
      </w:r>
      <w:r w:rsidRPr="00EA2E42">
        <w:rPr>
          <w:rStyle w:val="apple-converted-space"/>
          <w:rFonts w:ascii="Calibri" w:eastAsiaTheme="majorEastAsia" w:hAnsi="Calibri" w:cs="Calibri"/>
          <w:color w:val="222222"/>
          <w:sz w:val="16"/>
          <w:szCs w:val="26"/>
        </w:rPr>
        <w:t> </w:t>
      </w:r>
      <w:hyperlink r:id="rId186" w:anchor="ref-CR33" w:tooltip="Vartanova, E. (2002). Digital divide and the changing political/media environment of post-socialist Europe. Gazette, 64, 449–465. &#10;                  https://doi.org/10.1177/17480485020640050501&#10;                  &#10;                ." w:history="1">
        <w:r w:rsidRPr="00EA2E42">
          <w:rPr>
            <w:rStyle w:val="Hyperlink"/>
            <w:rFonts w:ascii="Calibri" w:eastAsiaTheme="majorEastAsia" w:hAnsi="Calibri" w:cs="Calibri"/>
            <w:color w:val="025E8D"/>
            <w:sz w:val="16"/>
            <w:szCs w:val="26"/>
          </w:rPr>
          <w:t>2002</w:t>
        </w:r>
      </w:hyperlink>
      <w:r w:rsidRPr="00EA2E42">
        <w:rPr>
          <w:rFonts w:ascii="Calibri" w:hAnsi="Calibri" w:cs="Calibri"/>
          <w:color w:val="222222"/>
          <w:sz w:val="16"/>
          <w:szCs w:val="26"/>
        </w:rPr>
        <w:t xml:space="preserve">), necessarily created an informational divide between the ruling caste and other castes. Still, </w:t>
      </w:r>
      <w:r w:rsidRPr="009D38EA">
        <w:rPr>
          <w:rStyle w:val="StyleUnderline"/>
        </w:rPr>
        <w:t>digitisation and technological development was seen as scientific development rather than as a threat to the political status quo</w:t>
      </w:r>
      <w:r w:rsidRPr="00EA2E42">
        <w:rPr>
          <w:rFonts w:ascii="Calibri" w:hAnsi="Calibri" w:cs="Calibri"/>
          <w:color w:val="222222"/>
          <w:sz w:val="16"/>
          <w:szCs w:val="26"/>
        </w:rPr>
        <w:t>; although it allowed some development in the sector, it still limited connectivity with other countries.</w:t>
      </w:r>
    </w:p>
    <w:p w14:paraId="4433DA65" w14:textId="77777777" w:rsidR="00E94DFB" w:rsidRPr="00E94DFB" w:rsidRDefault="00E94DFB" w:rsidP="00E94DFB">
      <w:bookmarkStart w:id="17" w:name="_GoBack"/>
      <w:bookmarkEnd w:id="17"/>
    </w:p>
    <w:sectPr w:rsidR="00E94DFB" w:rsidRPr="00E94D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03531A" w14:textId="77777777" w:rsidR="0030658D" w:rsidRDefault="0030658D" w:rsidP="00066D2C">
      <w:pPr>
        <w:spacing w:after="0" w:line="240" w:lineRule="auto"/>
      </w:pPr>
      <w:r>
        <w:separator/>
      </w:r>
    </w:p>
  </w:endnote>
  <w:endnote w:type="continuationSeparator" w:id="0">
    <w:p w14:paraId="66C5F51B" w14:textId="77777777" w:rsidR="0030658D" w:rsidRDefault="0030658D" w:rsidP="00066D2C">
      <w:pPr>
        <w:spacing w:after="0" w:line="240" w:lineRule="auto"/>
      </w:pPr>
      <w:r>
        <w:continuationSeparator/>
      </w:r>
    </w:p>
  </w:endnote>
  <w:endnote w:type="continuationNotice" w:id="1">
    <w:p w14:paraId="1818F780" w14:textId="77777777" w:rsidR="0030658D" w:rsidRDefault="003065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Lucida Grande">
    <w:altName w:val="Arial"/>
    <w:charset w:val="00"/>
    <w:family w:val="swiss"/>
    <w:pitch w:val="variable"/>
    <w:sig w:usb0="E1000AEF" w:usb1="5000A1FF" w:usb2="00000000" w:usb3="00000000" w:csb0="000001BF" w:csb1="00000000"/>
  </w:font>
  <w:font w:name="Noto Sans">
    <w:altName w:val="Mangal"/>
    <w:charset w:val="00"/>
    <w:family w:val="swiss"/>
    <w:pitch w:val="variable"/>
    <w:sig w:usb0="E00082FF" w:usb1="400078FF" w:usb2="00000021"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EEE28A" w14:textId="77777777" w:rsidR="0030658D" w:rsidRDefault="0030658D" w:rsidP="00066D2C">
      <w:pPr>
        <w:spacing w:after="0" w:line="240" w:lineRule="auto"/>
      </w:pPr>
      <w:r>
        <w:separator/>
      </w:r>
    </w:p>
  </w:footnote>
  <w:footnote w:type="continuationSeparator" w:id="0">
    <w:p w14:paraId="43617DDA" w14:textId="77777777" w:rsidR="0030658D" w:rsidRDefault="0030658D" w:rsidP="00066D2C">
      <w:pPr>
        <w:spacing w:after="0" w:line="240" w:lineRule="auto"/>
      </w:pPr>
      <w:r>
        <w:continuationSeparator/>
      </w:r>
    </w:p>
  </w:footnote>
  <w:footnote w:type="continuationNotice" w:id="1">
    <w:p w14:paraId="60ADDAFE" w14:textId="77777777" w:rsidR="0030658D" w:rsidRDefault="0030658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02799E"/>
    <w:multiLevelType w:val="hybridMultilevel"/>
    <w:tmpl w:val="9312A9C6"/>
    <w:lvl w:ilvl="0" w:tplc="C6ECC89C">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CD25C8"/>
    <w:multiLevelType w:val="hybridMultilevel"/>
    <w:tmpl w:val="67F45EF0"/>
    <w:lvl w:ilvl="0" w:tplc="5DA87BD6">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6"/>
  </w:num>
  <w:num w:numId="2">
    <w:abstractNumId w:val="10"/>
  </w:num>
  <w:num w:numId="3">
    <w:abstractNumId w:val="8"/>
  </w:num>
  <w:num w:numId="4">
    <w:abstractNumId w:val="7"/>
  </w:num>
  <w:num w:numId="5">
    <w:abstractNumId w:val="6"/>
  </w:num>
  <w:num w:numId="6">
    <w:abstractNumId w:val="5"/>
  </w:num>
  <w:num w:numId="7">
    <w:abstractNumId w:val="9"/>
  </w:num>
  <w:num w:numId="8">
    <w:abstractNumId w:val="4"/>
  </w:num>
  <w:num w:numId="9">
    <w:abstractNumId w:val="3"/>
  </w:num>
  <w:num w:numId="10">
    <w:abstractNumId w:val="2"/>
  </w:num>
  <w:num w:numId="11">
    <w:abstractNumId w:val="1"/>
  </w:num>
  <w:num w:numId="12">
    <w:abstractNumId w:val="10"/>
  </w:num>
  <w:num w:numId="13">
    <w:abstractNumId w:val="8"/>
  </w:num>
  <w:num w:numId="14">
    <w:abstractNumId w:val="7"/>
  </w:num>
  <w:num w:numId="15">
    <w:abstractNumId w:val="6"/>
  </w:num>
  <w:num w:numId="16">
    <w:abstractNumId w:val="5"/>
  </w:num>
  <w:num w:numId="17">
    <w:abstractNumId w:val="9"/>
  </w:num>
  <w:num w:numId="18">
    <w:abstractNumId w:val="4"/>
  </w:num>
  <w:num w:numId="19">
    <w:abstractNumId w:val="3"/>
  </w:num>
  <w:num w:numId="20">
    <w:abstractNumId w:val="2"/>
  </w:num>
  <w:num w:numId="21">
    <w:abstractNumId w:val="1"/>
  </w:num>
  <w:num w:numId="22">
    <w:abstractNumId w:val="10"/>
  </w:num>
  <w:num w:numId="23">
    <w:abstractNumId w:val="8"/>
  </w:num>
  <w:num w:numId="24">
    <w:abstractNumId w:val="7"/>
  </w:num>
  <w:num w:numId="25">
    <w:abstractNumId w:val="6"/>
  </w:num>
  <w:num w:numId="26">
    <w:abstractNumId w:val="5"/>
  </w:num>
  <w:num w:numId="27">
    <w:abstractNumId w:val="9"/>
  </w:num>
  <w:num w:numId="28">
    <w:abstractNumId w:val="4"/>
  </w:num>
  <w:num w:numId="29">
    <w:abstractNumId w:val="3"/>
  </w:num>
  <w:num w:numId="30">
    <w:abstractNumId w:val="2"/>
  </w:num>
  <w:num w:numId="31">
    <w:abstractNumId w:val="1"/>
  </w:num>
  <w:num w:numId="32">
    <w:abstractNumId w:val="10"/>
  </w:num>
  <w:num w:numId="33">
    <w:abstractNumId w:val="8"/>
  </w:num>
  <w:num w:numId="34">
    <w:abstractNumId w:val="7"/>
  </w:num>
  <w:num w:numId="35">
    <w:abstractNumId w:val="6"/>
  </w:num>
  <w:num w:numId="36">
    <w:abstractNumId w:val="5"/>
  </w:num>
  <w:num w:numId="37">
    <w:abstractNumId w:val="9"/>
  </w:num>
  <w:num w:numId="38">
    <w:abstractNumId w:val="4"/>
  </w:num>
  <w:num w:numId="39">
    <w:abstractNumId w:val="3"/>
  </w:num>
  <w:num w:numId="40">
    <w:abstractNumId w:val="2"/>
  </w:num>
  <w:num w:numId="41">
    <w:abstractNumId w:val="1"/>
  </w:num>
  <w:num w:numId="42">
    <w:abstractNumId w:val="13"/>
  </w:num>
  <w:num w:numId="43">
    <w:abstractNumId w:val="12"/>
  </w:num>
  <w:num w:numId="44">
    <w:abstractNumId w:val="11"/>
  </w:num>
  <w:num w:numId="45">
    <w:abstractNumId w:val="0"/>
  </w:num>
  <w:num w:numId="46">
    <w:abstractNumId w:val="14"/>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15131416608"/>
    <w:docVar w:name="VerbatimVersion" w:val="6.0.0"/>
    <w:docVar w:name="WordVersion" w:val="16.0"/>
  </w:docVars>
  <w:rsids>
    <w:rsidRoot w:val="00254D69"/>
    <w:rsid w:val="00001C7E"/>
    <w:rsid w:val="0000487C"/>
    <w:rsid w:val="00011FEF"/>
    <w:rsid w:val="0001250C"/>
    <w:rsid w:val="00013C8B"/>
    <w:rsid w:val="00023AEF"/>
    <w:rsid w:val="000250CA"/>
    <w:rsid w:val="00032119"/>
    <w:rsid w:val="000330BF"/>
    <w:rsid w:val="000427BD"/>
    <w:rsid w:val="00043C82"/>
    <w:rsid w:val="00050713"/>
    <w:rsid w:val="00053527"/>
    <w:rsid w:val="00053D0F"/>
    <w:rsid w:val="00056966"/>
    <w:rsid w:val="000615B0"/>
    <w:rsid w:val="00063921"/>
    <w:rsid w:val="00065795"/>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30FE"/>
    <w:rsid w:val="000D739E"/>
    <w:rsid w:val="000D7A2C"/>
    <w:rsid w:val="000E0913"/>
    <w:rsid w:val="000E13F7"/>
    <w:rsid w:val="000E2525"/>
    <w:rsid w:val="000E4221"/>
    <w:rsid w:val="000F2677"/>
    <w:rsid w:val="000F5C68"/>
    <w:rsid w:val="000F6390"/>
    <w:rsid w:val="000F6530"/>
    <w:rsid w:val="000F775F"/>
    <w:rsid w:val="001014FC"/>
    <w:rsid w:val="001022DB"/>
    <w:rsid w:val="00103741"/>
    <w:rsid w:val="00103B9F"/>
    <w:rsid w:val="0010417F"/>
    <w:rsid w:val="00105540"/>
    <w:rsid w:val="00105C8A"/>
    <w:rsid w:val="001119CE"/>
    <w:rsid w:val="001128A3"/>
    <w:rsid w:val="00112A28"/>
    <w:rsid w:val="00114316"/>
    <w:rsid w:val="001149FE"/>
    <w:rsid w:val="00117AC7"/>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568"/>
    <w:rsid w:val="00150A2E"/>
    <w:rsid w:val="00152BF7"/>
    <w:rsid w:val="00163574"/>
    <w:rsid w:val="001645D4"/>
    <w:rsid w:val="0016567B"/>
    <w:rsid w:val="0016568A"/>
    <w:rsid w:val="00170A72"/>
    <w:rsid w:val="00171A2A"/>
    <w:rsid w:val="001723BA"/>
    <w:rsid w:val="00175A0C"/>
    <w:rsid w:val="00180A4E"/>
    <w:rsid w:val="00181F58"/>
    <w:rsid w:val="0018584A"/>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A92"/>
    <w:rsid w:val="001D1994"/>
    <w:rsid w:val="001D6D5C"/>
    <w:rsid w:val="001D7A6D"/>
    <w:rsid w:val="001E0377"/>
    <w:rsid w:val="001E4A64"/>
    <w:rsid w:val="001E5AA4"/>
    <w:rsid w:val="001E61F5"/>
    <w:rsid w:val="001E6E2C"/>
    <w:rsid w:val="001F0C01"/>
    <w:rsid w:val="001F1F4D"/>
    <w:rsid w:val="001F438E"/>
    <w:rsid w:val="002005AF"/>
    <w:rsid w:val="00200C1A"/>
    <w:rsid w:val="002052E3"/>
    <w:rsid w:val="00210DC2"/>
    <w:rsid w:val="002110D6"/>
    <w:rsid w:val="002152F9"/>
    <w:rsid w:val="0021530A"/>
    <w:rsid w:val="002212A9"/>
    <w:rsid w:val="002234FB"/>
    <w:rsid w:val="00225437"/>
    <w:rsid w:val="002263A1"/>
    <w:rsid w:val="002276BF"/>
    <w:rsid w:val="00232746"/>
    <w:rsid w:val="00236707"/>
    <w:rsid w:val="00241116"/>
    <w:rsid w:val="0024328E"/>
    <w:rsid w:val="002508CB"/>
    <w:rsid w:val="002514A7"/>
    <w:rsid w:val="00253733"/>
    <w:rsid w:val="00254D69"/>
    <w:rsid w:val="00256AC0"/>
    <w:rsid w:val="002573AF"/>
    <w:rsid w:val="00263CC5"/>
    <w:rsid w:val="00267A32"/>
    <w:rsid w:val="00271866"/>
    <w:rsid w:val="00272B4C"/>
    <w:rsid w:val="00276E12"/>
    <w:rsid w:val="00277BB1"/>
    <w:rsid w:val="00281B05"/>
    <w:rsid w:val="00282932"/>
    <w:rsid w:val="00282FFC"/>
    <w:rsid w:val="002878D0"/>
    <w:rsid w:val="00290F1B"/>
    <w:rsid w:val="00291C09"/>
    <w:rsid w:val="00297D2B"/>
    <w:rsid w:val="002A3018"/>
    <w:rsid w:val="002A4DA5"/>
    <w:rsid w:val="002A57B1"/>
    <w:rsid w:val="002B2116"/>
    <w:rsid w:val="002B277C"/>
    <w:rsid w:val="002B3050"/>
    <w:rsid w:val="002B41E2"/>
    <w:rsid w:val="002B5F0C"/>
    <w:rsid w:val="002C0731"/>
    <w:rsid w:val="002C0B33"/>
    <w:rsid w:val="002C30D9"/>
    <w:rsid w:val="002C6C7D"/>
    <w:rsid w:val="002C769C"/>
    <w:rsid w:val="002C7981"/>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12B"/>
    <w:rsid w:val="0030658D"/>
    <w:rsid w:val="00306FDE"/>
    <w:rsid w:val="00307FBA"/>
    <w:rsid w:val="003106D9"/>
    <w:rsid w:val="00311112"/>
    <w:rsid w:val="00311C1F"/>
    <w:rsid w:val="0031266A"/>
    <w:rsid w:val="0031761F"/>
    <w:rsid w:val="00323E50"/>
    <w:rsid w:val="003264E7"/>
    <w:rsid w:val="00333A69"/>
    <w:rsid w:val="003352D6"/>
    <w:rsid w:val="00335A87"/>
    <w:rsid w:val="00342335"/>
    <w:rsid w:val="00345BF2"/>
    <w:rsid w:val="00347131"/>
    <w:rsid w:val="003479B5"/>
    <w:rsid w:val="003500B6"/>
    <w:rsid w:val="00352622"/>
    <w:rsid w:val="00355B45"/>
    <w:rsid w:val="00361FA0"/>
    <w:rsid w:val="00364C9F"/>
    <w:rsid w:val="003662DB"/>
    <w:rsid w:val="00367D96"/>
    <w:rsid w:val="003706D8"/>
    <w:rsid w:val="00373B7F"/>
    <w:rsid w:val="003753F6"/>
    <w:rsid w:val="003779C8"/>
    <w:rsid w:val="00381DBD"/>
    <w:rsid w:val="00382DF7"/>
    <w:rsid w:val="0039157C"/>
    <w:rsid w:val="00392D93"/>
    <w:rsid w:val="00393EF2"/>
    <w:rsid w:val="00394F71"/>
    <w:rsid w:val="00396D52"/>
    <w:rsid w:val="003A46B4"/>
    <w:rsid w:val="003A5CE8"/>
    <w:rsid w:val="003A698D"/>
    <w:rsid w:val="003B049C"/>
    <w:rsid w:val="003B17B3"/>
    <w:rsid w:val="003B4705"/>
    <w:rsid w:val="003B4F86"/>
    <w:rsid w:val="003B5AB6"/>
    <w:rsid w:val="003B6AFA"/>
    <w:rsid w:val="003B734D"/>
    <w:rsid w:val="003C177C"/>
    <w:rsid w:val="003C251E"/>
    <w:rsid w:val="003C3CCA"/>
    <w:rsid w:val="003C6CA9"/>
    <w:rsid w:val="003D3B44"/>
    <w:rsid w:val="003D4150"/>
    <w:rsid w:val="003D5367"/>
    <w:rsid w:val="003D5DA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84B"/>
    <w:rsid w:val="00457F13"/>
    <w:rsid w:val="004604DA"/>
    <w:rsid w:val="00462267"/>
    <w:rsid w:val="004626BC"/>
    <w:rsid w:val="00462B60"/>
    <w:rsid w:val="00474720"/>
    <w:rsid w:val="00480A40"/>
    <w:rsid w:val="004827C9"/>
    <w:rsid w:val="00486F5E"/>
    <w:rsid w:val="004875B9"/>
    <w:rsid w:val="00491C5F"/>
    <w:rsid w:val="0049341D"/>
    <w:rsid w:val="00493AA8"/>
    <w:rsid w:val="00497924"/>
    <w:rsid w:val="004A180A"/>
    <w:rsid w:val="004A26DF"/>
    <w:rsid w:val="004A2B4E"/>
    <w:rsid w:val="004A40AB"/>
    <w:rsid w:val="004A539A"/>
    <w:rsid w:val="004A6CBB"/>
    <w:rsid w:val="004A74B8"/>
    <w:rsid w:val="004B3C97"/>
    <w:rsid w:val="004B4D3B"/>
    <w:rsid w:val="004B5436"/>
    <w:rsid w:val="004B65B6"/>
    <w:rsid w:val="004C2990"/>
    <w:rsid w:val="004C4A21"/>
    <w:rsid w:val="004C5E96"/>
    <w:rsid w:val="004C7B42"/>
    <w:rsid w:val="004D05AA"/>
    <w:rsid w:val="004D14C3"/>
    <w:rsid w:val="004D2C8F"/>
    <w:rsid w:val="004D37CE"/>
    <w:rsid w:val="004D43AE"/>
    <w:rsid w:val="004D5EAC"/>
    <w:rsid w:val="004D6EEE"/>
    <w:rsid w:val="004D73E6"/>
    <w:rsid w:val="004D7907"/>
    <w:rsid w:val="004E4F68"/>
    <w:rsid w:val="004E5012"/>
    <w:rsid w:val="004E6B86"/>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62B"/>
    <w:rsid w:val="0055242A"/>
    <w:rsid w:val="005525AE"/>
    <w:rsid w:val="00553036"/>
    <w:rsid w:val="005546C5"/>
    <w:rsid w:val="005558FC"/>
    <w:rsid w:val="00557B59"/>
    <w:rsid w:val="00565142"/>
    <w:rsid w:val="00567D6A"/>
    <w:rsid w:val="00567D90"/>
    <w:rsid w:val="00573065"/>
    <w:rsid w:val="00574740"/>
    <w:rsid w:val="00575723"/>
    <w:rsid w:val="0058343A"/>
    <w:rsid w:val="00583644"/>
    <w:rsid w:val="00585F11"/>
    <w:rsid w:val="005906F9"/>
    <w:rsid w:val="005932B4"/>
    <w:rsid w:val="005A3550"/>
    <w:rsid w:val="005A4DE4"/>
    <w:rsid w:val="005A6204"/>
    <w:rsid w:val="005A6D5A"/>
    <w:rsid w:val="005B41CE"/>
    <w:rsid w:val="005B566C"/>
    <w:rsid w:val="005B5DC5"/>
    <w:rsid w:val="005B6286"/>
    <w:rsid w:val="005C1630"/>
    <w:rsid w:val="005C1C00"/>
    <w:rsid w:val="005C2AEB"/>
    <w:rsid w:val="005C5B70"/>
    <w:rsid w:val="005D027B"/>
    <w:rsid w:val="005D177C"/>
    <w:rsid w:val="005D3400"/>
    <w:rsid w:val="005D3778"/>
    <w:rsid w:val="005D388F"/>
    <w:rsid w:val="005D45F4"/>
    <w:rsid w:val="005D700C"/>
    <w:rsid w:val="005E0F22"/>
    <w:rsid w:val="005E43F7"/>
    <w:rsid w:val="005E5941"/>
    <w:rsid w:val="005E78A2"/>
    <w:rsid w:val="005F382C"/>
    <w:rsid w:val="005F5E14"/>
    <w:rsid w:val="005F7DE1"/>
    <w:rsid w:val="0060495A"/>
    <w:rsid w:val="00622773"/>
    <w:rsid w:val="00622C58"/>
    <w:rsid w:val="0062614B"/>
    <w:rsid w:val="006266E2"/>
    <w:rsid w:val="0063037B"/>
    <w:rsid w:val="0063175D"/>
    <w:rsid w:val="00632C54"/>
    <w:rsid w:val="00635616"/>
    <w:rsid w:val="00641E99"/>
    <w:rsid w:val="00642E66"/>
    <w:rsid w:val="00645E05"/>
    <w:rsid w:val="006463F8"/>
    <w:rsid w:val="00650C88"/>
    <w:rsid w:val="00650F15"/>
    <w:rsid w:val="0065258E"/>
    <w:rsid w:val="00654B24"/>
    <w:rsid w:val="00655035"/>
    <w:rsid w:val="00656814"/>
    <w:rsid w:val="00657A00"/>
    <w:rsid w:val="006633F4"/>
    <w:rsid w:val="0066638E"/>
    <w:rsid w:val="00666CC0"/>
    <w:rsid w:val="00673C22"/>
    <w:rsid w:val="00673C70"/>
    <w:rsid w:val="0067482D"/>
    <w:rsid w:val="0067732F"/>
    <w:rsid w:val="00681007"/>
    <w:rsid w:val="0068122B"/>
    <w:rsid w:val="00681DD9"/>
    <w:rsid w:val="00682252"/>
    <w:rsid w:val="006829B7"/>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30E"/>
    <w:rsid w:val="006D0564"/>
    <w:rsid w:val="006D767A"/>
    <w:rsid w:val="006E2A45"/>
    <w:rsid w:val="006E37D4"/>
    <w:rsid w:val="006F3768"/>
    <w:rsid w:val="006F71DE"/>
    <w:rsid w:val="00704573"/>
    <w:rsid w:val="007072CC"/>
    <w:rsid w:val="0071254A"/>
    <w:rsid w:val="007131D2"/>
    <w:rsid w:val="00713917"/>
    <w:rsid w:val="00717AF8"/>
    <w:rsid w:val="00720F86"/>
    <w:rsid w:val="007211BA"/>
    <w:rsid w:val="00722E77"/>
    <w:rsid w:val="007245F1"/>
    <w:rsid w:val="007247B8"/>
    <w:rsid w:val="0072545D"/>
    <w:rsid w:val="0072731C"/>
    <w:rsid w:val="0073056C"/>
    <w:rsid w:val="00732807"/>
    <w:rsid w:val="00735B1F"/>
    <w:rsid w:val="00737502"/>
    <w:rsid w:val="00740B3A"/>
    <w:rsid w:val="00740C8B"/>
    <w:rsid w:val="00743263"/>
    <w:rsid w:val="007454B6"/>
    <w:rsid w:val="0074789B"/>
    <w:rsid w:val="00750127"/>
    <w:rsid w:val="00754ABD"/>
    <w:rsid w:val="00754D3B"/>
    <w:rsid w:val="00760D6A"/>
    <w:rsid w:val="007622C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687"/>
    <w:rsid w:val="007A7EAB"/>
    <w:rsid w:val="007B5238"/>
    <w:rsid w:val="007B7C7E"/>
    <w:rsid w:val="007C0AED"/>
    <w:rsid w:val="007C0BEE"/>
    <w:rsid w:val="007C42F3"/>
    <w:rsid w:val="007C4FA7"/>
    <w:rsid w:val="007C5531"/>
    <w:rsid w:val="007C63A0"/>
    <w:rsid w:val="007C6D52"/>
    <w:rsid w:val="007C6F91"/>
    <w:rsid w:val="007C72C0"/>
    <w:rsid w:val="007D034D"/>
    <w:rsid w:val="007D12ED"/>
    <w:rsid w:val="007D2F9C"/>
    <w:rsid w:val="007D346A"/>
    <w:rsid w:val="007E1757"/>
    <w:rsid w:val="007E18CC"/>
    <w:rsid w:val="007E1E34"/>
    <w:rsid w:val="007F1998"/>
    <w:rsid w:val="007F2034"/>
    <w:rsid w:val="007F4683"/>
    <w:rsid w:val="007F55A4"/>
    <w:rsid w:val="007F7C5E"/>
    <w:rsid w:val="00800BF1"/>
    <w:rsid w:val="00801B7A"/>
    <w:rsid w:val="0080587F"/>
    <w:rsid w:val="00806B14"/>
    <w:rsid w:val="008114D4"/>
    <w:rsid w:val="0081234D"/>
    <w:rsid w:val="008129CD"/>
    <w:rsid w:val="00812D2D"/>
    <w:rsid w:val="00813860"/>
    <w:rsid w:val="0081464A"/>
    <w:rsid w:val="00817A64"/>
    <w:rsid w:val="008202F7"/>
    <w:rsid w:val="00821F06"/>
    <w:rsid w:val="008247A4"/>
    <w:rsid w:val="00825D47"/>
    <w:rsid w:val="008272A6"/>
    <w:rsid w:val="0083258C"/>
    <w:rsid w:val="00833781"/>
    <w:rsid w:val="00833D6C"/>
    <w:rsid w:val="008366EC"/>
    <w:rsid w:val="00841328"/>
    <w:rsid w:val="00841CCC"/>
    <w:rsid w:val="00842A26"/>
    <w:rsid w:val="00844377"/>
    <w:rsid w:val="008443EF"/>
    <w:rsid w:val="00846F90"/>
    <w:rsid w:val="00851E1F"/>
    <w:rsid w:val="00852FB9"/>
    <w:rsid w:val="008536B7"/>
    <w:rsid w:val="00860F34"/>
    <w:rsid w:val="00862AC4"/>
    <w:rsid w:val="0086319B"/>
    <w:rsid w:val="00866194"/>
    <w:rsid w:val="008674A6"/>
    <w:rsid w:val="0087210F"/>
    <w:rsid w:val="0087564D"/>
    <w:rsid w:val="00876000"/>
    <w:rsid w:val="0089108B"/>
    <w:rsid w:val="00892EE6"/>
    <w:rsid w:val="008931B4"/>
    <w:rsid w:val="008973A2"/>
    <w:rsid w:val="00897A06"/>
    <w:rsid w:val="008A0E76"/>
    <w:rsid w:val="008A42FE"/>
    <w:rsid w:val="008A4820"/>
    <w:rsid w:val="008A4F23"/>
    <w:rsid w:val="008A713B"/>
    <w:rsid w:val="008B4FBE"/>
    <w:rsid w:val="008B6039"/>
    <w:rsid w:val="008C1B22"/>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75C"/>
    <w:rsid w:val="00901E9C"/>
    <w:rsid w:val="00906F79"/>
    <w:rsid w:val="00907369"/>
    <w:rsid w:val="00910855"/>
    <w:rsid w:val="00910B12"/>
    <w:rsid w:val="00912404"/>
    <w:rsid w:val="0091252E"/>
    <w:rsid w:val="00912F15"/>
    <w:rsid w:val="00920B9A"/>
    <w:rsid w:val="009249C5"/>
    <w:rsid w:val="00925558"/>
    <w:rsid w:val="00925B25"/>
    <w:rsid w:val="009263C9"/>
    <w:rsid w:val="00930B2A"/>
    <w:rsid w:val="00936F03"/>
    <w:rsid w:val="0094018B"/>
    <w:rsid w:val="009418E3"/>
    <w:rsid w:val="009435BB"/>
    <w:rsid w:val="00943B02"/>
    <w:rsid w:val="00951B83"/>
    <w:rsid w:val="00953429"/>
    <w:rsid w:val="009539A4"/>
    <w:rsid w:val="009569E3"/>
    <w:rsid w:val="00960035"/>
    <w:rsid w:val="0096040F"/>
    <w:rsid w:val="0096145A"/>
    <w:rsid w:val="009632EF"/>
    <w:rsid w:val="009663AD"/>
    <w:rsid w:val="00973D8A"/>
    <w:rsid w:val="009804B4"/>
    <w:rsid w:val="00980709"/>
    <w:rsid w:val="00980888"/>
    <w:rsid w:val="00981FE7"/>
    <w:rsid w:val="0098278C"/>
    <w:rsid w:val="00991819"/>
    <w:rsid w:val="00992BBB"/>
    <w:rsid w:val="00996B34"/>
    <w:rsid w:val="009A054E"/>
    <w:rsid w:val="009A0FC8"/>
    <w:rsid w:val="009A2372"/>
    <w:rsid w:val="009A3B4C"/>
    <w:rsid w:val="009A42F1"/>
    <w:rsid w:val="009A5571"/>
    <w:rsid w:val="009A7878"/>
    <w:rsid w:val="009B0976"/>
    <w:rsid w:val="009B0CDC"/>
    <w:rsid w:val="009B1729"/>
    <w:rsid w:val="009B6E8D"/>
    <w:rsid w:val="009C01EF"/>
    <w:rsid w:val="009C050D"/>
    <w:rsid w:val="009C06D3"/>
    <w:rsid w:val="009C1312"/>
    <w:rsid w:val="009C64C5"/>
    <w:rsid w:val="009C6DFD"/>
    <w:rsid w:val="009C7060"/>
    <w:rsid w:val="009D399A"/>
    <w:rsid w:val="009D4A50"/>
    <w:rsid w:val="009D5FD0"/>
    <w:rsid w:val="009D66BC"/>
    <w:rsid w:val="009E3D0C"/>
    <w:rsid w:val="009E53AF"/>
    <w:rsid w:val="009E5A55"/>
    <w:rsid w:val="009E6D4B"/>
    <w:rsid w:val="009E6DF5"/>
    <w:rsid w:val="009F02C5"/>
    <w:rsid w:val="009F076C"/>
    <w:rsid w:val="009F34CC"/>
    <w:rsid w:val="009F3C4D"/>
    <w:rsid w:val="009F479E"/>
    <w:rsid w:val="009F66D9"/>
    <w:rsid w:val="009F6BAF"/>
    <w:rsid w:val="00A00DC9"/>
    <w:rsid w:val="00A035A3"/>
    <w:rsid w:val="00A1128F"/>
    <w:rsid w:val="00A16440"/>
    <w:rsid w:val="00A169AC"/>
    <w:rsid w:val="00A2231D"/>
    <w:rsid w:val="00A2334F"/>
    <w:rsid w:val="00A250AA"/>
    <w:rsid w:val="00A277E6"/>
    <w:rsid w:val="00A30A8F"/>
    <w:rsid w:val="00A3174A"/>
    <w:rsid w:val="00A35A28"/>
    <w:rsid w:val="00A368EF"/>
    <w:rsid w:val="00A37E4E"/>
    <w:rsid w:val="00A41505"/>
    <w:rsid w:val="00A4414C"/>
    <w:rsid w:val="00A47A6E"/>
    <w:rsid w:val="00A47EF1"/>
    <w:rsid w:val="00A51D29"/>
    <w:rsid w:val="00A54D46"/>
    <w:rsid w:val="00A5515F"/>
    <w:rsid w:val="00A56998"/>
    <w:rsid w:val="00A56D51"/>
    <w:rsid w:val="00A60D18"/>
    <w:rsid w:val="00A61207"/>
    <w:rsid w:val="00A61700"/>
    <w:rsid w:val="00A6285C"/>
    <w:rsid w:val="00A64596"/>
    <w:rsid w:val="00A663F3"/>
    <w:rsid w:val="00A669F1"/>
    <w:rsid w:val="00A67489"/>
    <w:rsid w:val="00A677D1"/>
    <w:rsid w:val="00A7268C"/>
    <w:rsid w:val="00A74365"/>
    <w:rsid w:val="00A745BF"/>
    <w:rsid w:val="00A74A79"/>
    <w:rsid w:val="00A74E46"/>
    <w:rsid w:val="00A81524"/>
    <w:rsid w:val="00A81D60"/>
    <w:rsid w:val="00A83F12"/>
    <w:rsid w:val="00A90163"/>
    <w:rsid w:val="00AA1AC0"/>
    <w:rsid w:val="00AA3B66"/>
    <w:rsid w:val="00AA5803"/>
    <w:rsid w:val="00AA584F"/>
    <w:rsid w:val="00AB2843"/>
    <w:rsid w:val="00AB3118"/>
    <w:rsid w:val="00AB3CE0"/>
    <w:rsid w:val="00AB434C"/>
    <w:rsid w:val="00AB6F32"/>
    <w:rsid w:val="00AC011D"/>
    <w:rsid w:val="00AC46C7"/>
    <w:rsid w:val="00AC5B71"/>
    <w:rsid w:val="00AC5F18"/>
    <w:rsid w:val="00AC6ED5"/>
    <w:rsid w:val="00AC7D25"/>
    <w:rsid w:val="00AD024A"/>
    <w:rsid w:val="00AD1037"/>
    <w:rsid w:val="00AE00AE"/>
    <w:rsid w:val="00AE4CDC"/>
    <w:rsid w:val="00AE56E1"/>
    <w:rsid w:val="00AE6C9A"/>
    <w:rsid w:val="00AF2207"/>
    <w:rsid w:val="00AF2612"/>
    <w:rsid w:val="00AF2A61"/>
    <w:rsid w:val="00AF30D9"/>
    <w:rsid w:val="00AF63BF"/>
    <w:rsid w:val="00AF6B3B"/>
    <w:rsid w:val="00AF79DD"/>
    <w:rsid w:val="00AF7F2C"/>
    <w:rsid w:val="00AF7F46"/>
    <w:rsid w:val="00B0044D"/>
    <w:rsid w:val="00B0178C"/>
    <w:rsid w:val="00B019F0"/>
    <w:rsid w:val="00B02885"/>
    <w:rsid w:val="00B04EC7"/>
    <w:rsid w:val="00B06440"/>
    <w:rsid w:val="00B06A6D"/>
    <w:rsid w:val="00B1231F"/>
    <w:rsid w:val="00B17927"/>
    <w:rsid w:val="00B2113E"/>
    <w:rsid w:val="00B2123B"/>
    <w:rsid w:val="00B2410E"/>
    <w:rsid w:val="00B2727D"/>
    <w:rsid w:val="00B301A2"/>
    <w:rsid w:val="00B31350"/>
    <w:rsid w:val="00B315A8"/>
    <w:rsid w:val="00B32C3E"/>
    <w:rsid w:val="00B41D37"/>
    <w:rsid w:val="00B45128"/>
    <w:rsid w:val="00B53DB3"/>
    <w:rsid w:val="00B655A9"/>
    <w:rsid w:val="00B66AF2"/>
    <w:rsid w:val="00B72848"/>
    <w:rsid w:val="00B74544"/>
    <w:rsid w:val="00B77754"/>
    <w:rsid w:val="00B81054"/>
    <w:rsid w:val="00B820DB"/>
    <w:rsid w:val="00B837F0"/>
    <w:rsid w:val="00B83896"/>
    <w:rsid w:val="00B860A9"/>
    <w:rsid w:val="00B929CC"/>
    <w:rsid w:val="00B97264"/>
    <w:rsid w:val="00BA0143"/>
    <w:rsid w:val="00BA227A"/>
    <w:rsid w:val="00BA3FBD"/>
    <w:rsid w:val="00BA4C69"/>
    <w:rsid w:val="00BA61AF"/>
    <w:rsid w:val="00BB1630"/>
    <w:rsid w:val="00BB3D15"/>
    <w:rsid w:val="00BB6860"/>
    <w:rsid w:val="00BC3256"/>
    <w:rsid w:val="00BC3592"/>
    <w:rsid w:val="00BC36DF"/>
    <w:rsid w:val="00BC4B41"/>
    <w:rsid w:val="00BC66ED"/>
    <w:rsid w:val="00BD11D3"/>
    <w:rsid w:val="00BD2B47"/>
    <w:rsid w:val="00BD2CAA"/>
    <w:rsid w:val="00BD3B65"/>
    <w:rsid w:val="00BE057A"/>
    <w:rsid w:val="00BE1C5C"/>
    <w:rsid w:val="00BE3E67"/>
    <w:rsid w:val="00BE50E6"/>
    <w:rsid w:val="00BE547E"/>
    <w:rsid w:val="00BE61B2"/>
    <w:rsid w:val="00BE7CC3"/>
    <w:rsid w:val="00BF2B0D"/>
    <w:rsid w:val="00BF4E3B"/>
    <w:rsid w:val="00BF5454"/>
    <w:rsid w:val="00BF7EC9"/>
    <w:rsid w:val="00C00D8A"/>
    <w:rsid w:val="00C01C49"/>
    <w:rsid w:val="00C066E6"/>
    <w:rsid w:val="00C110C0"/>
    <w:rsid w:val="00C12370"/>
    <w:rsid w:val="00C1494E"/>
    <w:rsid w:val="00C15000"/>
    <w:rsid w:val="00C15897"/>
    <w:rsid w:val="00C1616B"/>
    <w:rsid w:val="00C16B21"/>
    <w:rsid w:val="00C16DFC"/>
    <w:rsid w:val="00C2079E"/>
    <w:rsid w:val="00C221CD"/>
    <w:rsid w:val="00C245E9"/>
    <w:rsid w:val="00C27729"/>
    <w:rsid w:val="00C312FA"/>
    <w:rsid w:val="00C332C4"/>
    <w:rsid w:val="00C334F5"/>
    <w:rsid w:val="00C35180"/>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624"/>
    <w:rsid w:val="00C659E2"/>
    <w:rsid w:val="00C669AD"/>
    <w:rsid w:val="00C72510"/>
    <w:rsid w:val="00C731CA"/>
    <w:rsid w:val="00C77A6B"/>
    <w:rsid w:val="00C816E6"/>
    <w:rsid w:val="00C82587"/>
    <w:rsid w:val="00C84097"/>
    <w:rsid w:val="00C87FA4"/>
    <w:rsid w:val="00C9181A"/>
    <w:rsid w:val="00C9487D"/>
    <w:rsid w:val="00C955CB"/>
    <w:rsid w:val="00C95664"/>
    <w:rsid w:val="00C958D6"/>
    <w:rsid w:val="00C96E53"/>
    <w:rsid w:val="00CA1597"/>
    <w:rsid w:val="00CA25CC"/>
    <w:rsid w:val="00CA2BA2"/>
    <w:rsid w:val="00CA3ACE"/>
    <w:rsid w:val="00CA5FFF"/>
    <w:rsid w:val="00CA7F86"/>
    <w:rsid w:val="00CB32EF"/>
    <w:rsid w:val="00CB5CEE"/>
    <w:rsid w:val="00CB6CCE"/>
    <w:rsid w:val="00CB73F9"/>
    <w:rsid w:val="00CC1BDF"/>
    <w:rsid w:val="00CC21EC"/>
    <w:rsid w:val="00CC482B"/>
    <w:rsid w:val="00CD105E"/>
    <w:rsid w:val="00CD4AE6"/>
    <w:rsid w:val="00CD5211"/>
    <w:rsid w:val="00CD57F9"/>
    <w:rsid w:val="00CD583E"/>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47FE8"/>
    <w:rsid w:val="00D51103"/>
    <w:rsid w:val="00D53B1C"/>
    <w:rsid w:val="00D55A7A"/>
    <w:rsid w:val="00D568D5"/>
    <w:rsid w:val="00D56B6F"/>
    <w:rsid w:val="00D57878"/>
    <w:rsid w:val="00D60AB7"/>
    <w:rsid w:val="00D6226F"/>
    <w:rsid w:val="00D62691"/>
    <w:rsid w:val="00D70E15"/>
    <w:rsid w:val="00D714E5"/>
    <w:rsid w:val="00D752A5"/>
    <w:rsid w:val="00D7546D"/>
    <w:rsid w:val="00D75C54"/>
    <w:rsid w:val="00D839C5"/>
    <w:rsid w:val="00D84043"/>
    <w:rsid w:val="00D911F6"/>
    <w:rsid w:val="00D91348"/>
    <w:rsid w:val="00D93DE9"/>
    <w:rsid w:val="00D9566D"/>
    <w:rsid w:val="00DA0EF7"/>
    <w:rsid w:val="00DA4B3F"/>
    <w:rsid w:val="00DA4EB6"/>
    <w:rsid w:val="00DA5F0C"/>
    <w:rsid w:val="00DB0AA5"/>
    <w:rsid w:val="00DB0C8E"/>
    <w:rsid w:val="00DB20EB"/>
    <w:rsid w:val="00DB33F6"/>
    <w:rsid w:val="00DB38CC"/>
    <w:rsid w:val="00DC08B6"/>
    <w:rsid w:val="00DC277F"/>
    <w:rsid w:val="00DC292A"/>
    <w:rsid w:val="00DC5505"/>
    <w:rsid w:val="00DD0950"/>
    <w:rsid w:val="00DD0BFE"/>
    <w:rsid w:val="00DD29B1"/>
    <w:rsid w:val="00DD39D8"/>
    <w:rsid w:val="00DD4AF9"/>
    <w:rsid w:val="00DD5DF4"/>
    <w:rsid w:val="00DD5EE9"/>
    <w:rsid w:val="00DD7497"/>
    <w:rsid w:val="00DD782F"/>
    <w:rsid w:val="00DE0414"/>
    <w:rsid w:val="00DE0982"/>
    <w:rsid w:val="00DE1D11"/>
    <w:rsid w:val="00DE28ED"/>
    <w:rsid w:val="00DE419E"/>
    <w:rsid w:val="00DE44C3"/>
    <w:rsid w:val="00DE4D5E"/>
    <w:rsid w:val="00DF139C"/>
    <w:rsid w:val="00DF47E3"/>
    <w:rsid w:val="00DF7D53"/>
    <w:rsid w:val="00E00A7D"/>
    <w:rsid w:val="00E0624D"/>
    <w:rsid w:val="00E12F22"/>
    <w:rsid w:val="00E165FC"/>
    <w:rsid w:val="00E168D7"/>
    <w:rsid w:val="00E21AEE"/>
    <w:rsid w:val="00E222C4"/>
    <w:rsid w:val="00E223B6"/>
    <w:rsid w:val="00E23A47"/>
    <w:rsid w:val="00E23E0E"/>
    <w:rsid w:val="00E2482B"/>
    <w:rsid w:val="00E2592B"/>
    <w:rsid w:val="00E25D98"/>
    <w:rsid w:val="00E264F8"/>
    <w:rsid w:val="00E30C52"/>
    <w:rsid w:val="00E33666"/>
    <w:rsid w:val="00E3771A"/>
    <w:rsid w:val="00E40B45"/>
    <w:rsid w:val="00E41637"/>
    <w:rsid w:val="00E41A64"/>
    <w:rsid w:val="00E50C30"/>
    <w:rsid w:val="00E51410"/>
    <w:rsid w:val="00E515E7"/>
    <w:rsid w:val="00E53CD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4DFB"/>
    <w:rsid w:val="00E97D8B"/>
    <w:rsid w:val="00EA5878"/>
    <w:rsid w:val="00EA7E20"/>
    <w:rsid w:val="00EA7F55"/>
    <w:rsid w:val="00EB1CE6"/>
    <w:rsid w:val="00EB1F19"/>
    <w:rsid w:val="00EB7375"/>
    <w:rsid w:val="00EC06EA"/>
    <w:rsid w:val="00EC2660"/>
    <w:rsid w:val="00EC3057"/>
    <w:rsid w:val="00EC47C5"/>
    <w:rsid w:val="00EC5099"/>
    <w:rsid w:val="00ED087B"/>
    <w:rsid w:val="00ED5626"/>
    <w:rsid w:val="00ED5EB9"/>
    <w:rsid w:val="00ED6BFE"/>
    <w:rsid w:val="00ED7FE5"/>
    <w:rsid w:val="00EE0176"/>
    <w:rsid w:val="00EE17BD"/>
    <w:rsid w:val="00EE18F5"/>
    <w:rsid w:val="00EE27D8"/>
    <w:rsid w:val="00EE32BD"/>
    <w:rsid w:val="00EE5542"/>
    <w:rsid w:val="00EE5E1D"/>
    <w:rsid w:val="00EE6872"/>
    <w:rsid w:val="00EF0191"/>
    <w:rsid w:val="00EF09CC"/>
    <w:rsid w:val="00EF0F91"/>
    <w:rsid w:val="00EF1430"/>
    <w:rsid w:val="00EF7481"/>
    <w:rsid w:val="00F00A14"/>
    <w:rsid w:val="00F0685D"/>
    <w:rsid w:val="00F06A5D"/>
    <w:rsid w:val="00F0700E"/>
    <w:rsid w:val="00F14A61"/>
    <w:rsid w:val="00F17B58"/>
    <w:rsid w:val="00F22F25"/>
    <w:rsid w:val="00F24B23"/>
    <w:rsid w:val="00F25A3F"/>
    <w:rsid w:val="00F27353"/>
    <w:rsid w:val="00F31B7D"/>
    <w:rsid w:val="00F32A17"/>
    <w:rsid w:val="00F349CE"/>
    <w:rsid w:val="00F34BAA"/>
    <w:rsid w:val="00F35345"/>
    <w:rsid w:val="00F355CA"/>
    <w:rsid w:val="00F355FB"/>
    <w:rsid w:val="00F40C6B"/>
    <w:rsid w:val="00F41113"/>
    <w:rsid w:val="00F42188"/>
    <w:rsid w:val="00F4328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63C"/>
    <w:rsid w:val="00F849FF"/>
    <w:rsid w:val="00F86F58"/>
    <w:rsid w:val="00F936BB"/>
    <w:rsid w:val="00F93BAD"/>
    <w:rsid w:val="00F941DD"/>
    <w:rsid w:val="00F95311"/>
    <w:rsid w:val="00F95F8F"/>
    <w:rsid w:val="00FA0A18"/>
    <w:rsid w:val="00FA1BBD"/>
    <w:rsid w:val="00FA5EE1"/>
    <w:rsid w:val="00FA70EC"/>
    <w:rsid w:val="00FB277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F08A94"/>
  <w15:chartTrackingRefBased/>
  <w15:docId w15:val="{F4C88775-F4DA-4DF6-88C4-54497ACA0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5"/>
    <w:qFormat/>
    <w:rsid w:val="00E94DFB"/>
    <w:rPr>
      <w:rFonts w:ascii="Calibri" w:hAnsi="Calibri" w:cs="Calibri"/>
    </w:rPr>
  </w:style>
  <w:style w:type="paragraph" w:styleId="Heading1">
    <w:name w:val="heading 1"/>
    <w:aliases w:val="Pocket"/>
    <w:basedOn w:val="Normal"/>
    <w:next w:val="Normal"/>
    <w:link w:val="Heading1Char"/>
    <w:qFormat/>
    <w:rsid w:val="00E94D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4D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94D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111111,No Spacing11111,No Spacing4,ta,tag,No Spacing5,No Spacing21,tags,t,T,TA"/>
    <w:basedOn w:val="Normal"/>
    <w:next w:val="Normal"/>
    <w:link w:val="Heading4Char"/>
    <w:uiPriority w:val="3"/>
    <w:qFormat/>
    <w:rsid w:val="00E94DF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4DF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94D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4DFB"/>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E94DF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94DFB"/>
    <w:rPr>
      <w:color w:val="auto"/>
      <w:u w:val="none"/>
    </w:rPr>
  </w:style>
  <w:style w:type="character" w:customStyle="1" w:styleId="Heading1Char">
    <w:name w:val="Heading 1 Char"/>
    <w:aliases w:val="Pocket Char"/>
    <w:basedOn w:val="DefaultParagraphFont"/>
    <w:link w:val="Heading1"/>
    <w:rsid w:val="00E94DF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94DF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94DF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E94DF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94DFB"/>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E94DFB"/>
    <w:rPr>
      <w:b w:val="0"/>
      <w:sz w:val="22"/>
      <w:u w:val="single"/>
    </w:rPr>
  </w:style>
  <w:style w:type="character" w:styleId="Strong">
    <w:name w:val="Strong"/>
    <w:basedOn w:val="DefaultParagraphFont"/>
    <w:uiPriority w:val="22"/>
    <w:semiHidden/>
    <w:qFormat/>
    <w:rsid w:val="00E94DFB"/>
    <w:rPr>
      <w:b/>
      <w:bCs/>
    </w:rPr>
  </w:style>
  <w:style w:type="character" w:styleId="BookTitle">
    <w:name w:val="Book Title"/>
    <w:basedOn w:val="DefaultParagraphFont"/>
    <w:uiPriority w:val="33"/>
    <w:qFormat/>
    <w:rsid w:val="00E94DFB"/>
    <w:rPr>
      <w:b/>
      <w:bCs/>
      <w:i/>
      <w:iCs/>
      <w:spacing w:val="5"/>
    </w:rPr>
  </w:style>
  <w:style w:type="character" w:customStyle="1" w:styleId="Heading5Char">
    <w:name w:val="Heading 5 Char"/>
    <w:basedOn w:val="DefaultParagraphFont"/>
    <w:link w:val="Heading5"/>
    <w:uiPriority w:val="9"/>
    <w:semiHidden/>
    <w:rsid w:val="00E94DF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4DFB"/>
  </w:style>
  <w:style w:type="paragraph" w:styleId="Header">
    <w:name w:val="header"/>
    <w:basedOn w:val="Normal"/>
    <w:link w:val="HeaderChar"/>
    <w:uiPriority w:val="99"/>
    <w:semiHidden/>
    <w:rsid w:val="00E94D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94DFB"/>
    <w:rPr>
      <w:rFonts w:ascii="Calibri" w:hAnsi="Calibri" w:cs="Calibri"/>
    </w:rPr>
  </w:style>
  <w:style w:type="paragraph" w:styleId="Footer">
    <w:name w:val="footer"/>
    <w:basedOn w:val="Normal"/>
    <w:link w:val="FooterChar"/>
    <w:uiPriority w:val="99"/>
    <w:semiHidden/>
    <w:rsid w:val="00E94DF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94DFB"/>
    <w:rPr>
      <w:rFonts w:ascii="Calibri" w:hAnsi="Calibri" w:cs="Calibri"/>
    </w:rPr>
  </w:style>
  <w:style w:type="paragraph" w:styleId="BodyText">
    <w:name w:val="Body Text"/>
    <w:basedOn w:val="Normal"/>
    <w:link w:val="BodyTextChar"/>
    <w:uiPriority w:val="99"/>
    <w:semiHidden/>
    <w:unhideWhenUsed/>
    <w:rsid w:val="00E94DFB"/>
    <w:pPr>
      <w:spacing w:after="120"/>
    </w:pPr>
  </w:style>
  <w:style w:type="character" w:customStyle="1" w:styleId="BodyTextChar">
    <w:name w:val="Body Text Char"/>
    <w:basedOn w:val="DefaultParagraphFont"/>
    <w:link w:val="BodyText"/>
    <w:uiPriority w:val="99"/>
    <w:semiHidden/>
    <w:rsid w:val="00E94DFB"/>
    <w:rPr>
      <w:rFonts w:ascii="Calibri" w:hAnsi="Calibri" w:cs="Calibri"/>
    </w:rPr>
  </w:style>
  <w:style w:type="paragraph" w:styleId="NoSpacing">
    <w:name w:val="No Spacing"/>
    <w:link w:val="NoSpacingChar"/>
    <w:uiPriority w:val="99"/>
    <w:unhideWhenUsed/>
    <w:qFormat/>
    <w:rsid w:val="00E94DF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94DFB"/>
    <w:rPr>
      <w:rFonts w:ascii="Calibri" w:hAnsi="Calibri" w:cs="Calibri"/>
    </w:rPr>
  </w:style>
  <w:style w:type="character" w:styleId="Hyperlink">
    <w:name w:val="Hyperlink"/>
    <w:basedOn w:val="DefaultParagraphFont"/>
    <w:uiPriority w:val="99"/>
    <w:unhideWhenUsed/>
    <w:rsid w:val="00E94DFB"/>
    <w:rPr>
      <w:color w:val="0563C1" w:themeColor="hyperlink"/>
      <w:u w:val="single"/>
    </w:rPr>
  </w:style>
  <w:style w:type="character" w:styleId="UnresolvedMention">
    <w:name w:val="Unresolved Mention"/>
    <w:basedOn w:val="DefaultParagraphFont"/>
    <w:uiPriority w:val="99"/>
    <w:semiHidden/>
    <w:unhideWhenUsed/>
    <w:rsid w:val="00E94DFB"/>
    <w:rPr>
      <w:color w:val="605E5C"/>
      <w:shd w:val="clear" w:color="auto" w:fill="E1DFDD"/>
    </w:rPr>
  </w:style>
  <w:style w:type="paragraph" w:styleId="NormalWeb">
    <w:name w:val="Normal (Web)"/>
    <w:basedOn w:val="Normal"/>
    <w:uiPriority w:val="99"/>
    <w:unhideWhenUsed/>
    <w:rsid w:val="00254D69"/>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chapter-para">
    <w:name w:val="chapter-para"/>
    <w:basedOn w:val="Normal"/>
    <w:rsid w:val="0091252E"/>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Heading1Char1">
    <w:name w:val="Heading 1 Char1"/>
    <w:aliases w:val="Pocket Char1"/>
    <w:basedOn w:val="DefaultParagraphFont"/>
    <w:rsid w:val="00DB0C8E"/>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DB0C8E"/>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DB0C8E"/>
    <w:rPr>
      <w:rFonts w:eastAsiaTheme="majorEastAsia"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Ch Char1,Heading 2 Char2 Char Char1,Heading 2 Char1 Char Char Char1,TAG Char1,no read Char1,No Spacing211 Char1,No Spacing12 Char1,No Spacing2111 Char1"/>
    <w:basedOn w:val="DefaultParagraphFont"/>
    <w:uiPriority w:val="3"/>
    <w:semiHidden/>
    <w:rsid w:val="00DB0C8E"/>
    <w:rPr>
      <w:rFonts w:eastAsiaTheme="majorEastAsia" w:cstheme="majorBidi"/>
      <w:i/>
      <w:iCs/>
      <w:color w:val="2F5496" w:themeColor="accent1" w:themeShade="BF"/>
    </w:rPr>
  </w:style>
  <w:style w:type="paragraph" w:customStyle="1" w:styleId="msonormal0">
    <w:name w:val="msonormal"/>
    <w:basedOn w:val="Normal"/>
    <w:uiPriority w:val="99"/>
    <w:semiHidden/>
    <w:rsid w:val="00DB0C8E"/>
    <w:pPr>
      <w:spacing w:before="100" w:beforeAutospacing="1" w:after="100" w:afterAutospacing="1" w:line="240" w:lineRule="auto"/>
    </w:pPr>
    <w:rPr>
      <w:rFonts w:ascii="Times New Roman" w:eastAsia="Times New Roman" w:hAnsi="Times New Roman" w:cs="Times New Roman"/>
      <w:sz w:val="24"/>
      <w:lang w:eastAsia="zh-CN"/>
    </w:rPr>
  </w:style>
  <w:style w:type="paragraph" w:styleId="DocumentMap">
    <w:name w:val="Document Map"/>
    <w:basedOn w:val="Normal"/>
    <w:link w:val="DocumentMapChar"/>
    <w:uiPriority w:val="99"/>
    <w:semiHidden/>
    <w:unhideWhenUsed/>
    <w:rsid w:val="00E21AE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21AEE"/>
    <w:rPr>
      <w:rFonts w:ascii="Lucida Grande" w:eastAsiaTheme="minorEastAsia" w:hAnsi="Lucida Grande" w:cs="Lucida Grande"/>
      <w:sz w:val="24"/>
      <w:szCs w:val="24"/>
    </w:rPr>
  </w:style>
  <w:style w:type="paragraph" w:styleId="ListParagraph">
    <w:name w:val="List Paragraph"/>
    <w:basedOn w:val="Normal"/>
    <w:uiPriority w:val="34"/>
    <w:unhideWhenUsed/>
    <w:qFormat/>
    <w:rsid w:val="00E53CD1"/>
    <w:pPr>
      <w:ind w:left="720"/>
      <w:contextualSpacing/>
    </w:pPr>
  </w:style>
  <w:style w:type="character" w:customStyle="1" w:styleId="text">
    <w:name w:val="text"/>
    <w:basedOn w:val="DefaultParagraphFont"/>
    <w:rsid w:val="00E94DFB"/>
  </w:style>
  <w:style w:type="character" w:customStyle="1" w:styleId="visually-hidden">
    <w:name w:val="visually-hidden"/>
    <w:basedOn w:val="DefaultParagraphFont"/>
    <w:rsid w:val="00E94DFB"/>
  </w:style>
  <w:style w:type="paragraph" w:customStyle="1" w:styleId="textbold">
    <w:name w:val="text bold"/>
    <w:basedOn w:val="Normal"/>
    <w:link w:val="Emphasis"/>
    <w:autoRedefine/>
    <w:uiPriority w:val="8"/>
    <w:qFormat/>
    <w:rsid w:val="00E94DFB"/>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apple-converted-space">
    <w:name w:val="apple-converted-space"/>
    <w:basedOn w:val="DefaultParagraphFont"/>
    <w:rsid w:val="00E94DFB"/>
  </w:style>
  <w:style w:type="paragraph" w:customStyle="1" w:styleId="Emphasis1">
    <w:name w:val="Emphasis1"/>
    <w:basedOn w:val="Normal"/>
    <w:autoRedefine/>
    <w:uiPriority w:val="7"/>
    <w:qFormat/>
    <w:rsid w:val="00E94DFB"/>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584161">
      <w:bodyDiv w:val="1"/>
      <w:marLeft w:val="0"/>
      <w:marRight w:val="0"/>
      <w:marTop w:val="0"/>
      <w:marBottom w:val="0"/>
      <w:divBdr>
        <w:top w:val="none" w:sz="0" w:space="0" w:color="auto"/>
        <w:left w:val="none" w:sz="0" w:space="0" w:color="auto"/>
        <w:bottom w:val="none" w:sz="0" w:space="0" w:color="auto"/>
        <w:right w:val="none" w:sz="0" w:space="0" w:color="auto"/>
      </w:divBdr>
    </w:div>
    <w:div w:id="152961110">
      <w:bodyDiv w:val="1"/>
      <w:marLeft w:val="0"/>
      <w:marRight w:val="0"/>
      <w:marTop w:val="0"/>
      <w:marBottom w:val="0"/>
      <w:divBdr>
        <w:top w:val="none" w:sz="0" w:space="0" w:color="auto"/>
        <w:left w:val="none" w:sz="0" w:space="0" w:color="auto"/>
        <w:bottom w:val="none" w:sz="0" w:space="0" w:color="auto"/>
        <w:right w:val="none" w:sz="0" w:space="0" w:color="auto"/>
      </w:divBdr>
    </w:div>
    <w:div w:id="206916179">
      <w:bodyDiv w:val="1"/>
      <w:marLeft w:val="0"/>
      <w:marRight w:val="0"/>
      <w:marTop w:val="0"/>
      <w:marBottom w:val="0"/>
      <w:divBdr>
        <w:top w:val="none" w:sz="0" w:space="0" w:color="auto"/>
        <w:left w:val="none" w:sz="0" w:space="0" w:color="auto"/>
        <w:bottom w:val="none" w:sz="0" w:space="0" w:color="auto"/>
        <w:right w:val="none" w:sz="0" w:space="0" w:color="auto"/>
      </w:divBdr>
    </w:div>
    <w:div w:id="210657959">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89214948">
      <w:bodyDiv w:val="1"/>
      <w:marLeft w:val="0"/>
      <w:marRight w:val="0"/>
      <w:marTop w:val="0"/>
      <w:marBottom w:val="0"/>
      <w:divBdr>
        <w:top w:val="none" w:sz="0" w:space="0" w:color="auto"/>
        <w:left w:val="none" w:sz="0" w:space="0" w:color="auto"/>
        <w:bottom w:val="none" w:sz="0" w:space="0" w:color="auto"/>
        <w:right w:val="none" w:sz="0" w:space="0" w:color="auto"/>
      </w:divBdr>
    </w:div>
    <w:div w:id="351302465">
      <w:bodyDiv w:val="1"/>
      <w:marLeft w:val="0"/>
      <w:marRight w:val="0"/>
      <w:marTop w:val="0"/>
      <w:marBottom w:val="0"/>
      <w:divBdr>
        <w:top w:val="none" w:sz="0" w:space="0" w:color="auto"/>
        <w:left w:val="none" w:sz="0" w:space="0" w:color="auto"/>
        <w:bottom w:val="none" w:sz="0" w:space="0" w:color="auto"/>
        <w:right w:val="none" w:sz="0" w:space="0" w:color="auto"/>
      </w:divBdr>
    </w:div>
    <w:div w:id="392389679">
      <w:bodyDiv w:val="1"/>
      <w:marLeft w:val="0"/>
      <w:marRight w:val="0"/>
      <w:marTop w:val="0"/>
      <w:marBottom w:val="0"/>
      <w:divBdr>
        <w:top w:val="none" w:sz="0" w:space="0" w:color="auto"/>
        <w:left w:val="none" w:sz="0" w:space="0" w:color="auto"/>
        <w:bottom w:val="none" w:sz="0" w:space="0" w:color="auto"/>
        <w:right w:val="none" w:sz="0" w:space="0" w:color="auto"/>
      </w:divBdr>
    </w:div>
    <w:div w:id="599947206">
      <w:bodyDiv w:val="1"/>
      <w:marLeft w:val="0"/>
      <w:marRight w:val="0"/>
      <w:marTop w:val="0"/>
      <w:marBottom w:val="0"/>
      <w:divBdr>
        <w:top w:val="none" w:sz="0" w:space="0" w:color="auto"/>
        <w:left w:val="none" w:sz="0" w:space="0" w:color="auto"/>
        <w:bottom w:val="none" w:sz="0" w:space="0" w:color="auto"/>
        <w:right w:val="none" w:sz="0" w:space="0" w:color="auto"/>
      </w:divBdr>
    </w:div>
    <w:div w:id="609900524">
      <w:bodyDiv w:val="1"/>
      <w:marLeft w:val="0"/>
      <w:marRight w:val="0"/>
      <w:marTop w:val="0"/>
      <w:marBottom w:val="0"/>
      <w:divBdr>
        <w:top w:val="none" w:sz="0" w:space="0" w:color="auto"/>
        <w:left w:val="none" w:sz="0" w:space="0" w:color="auto"/>
        <w:bottom w:val="none" w:sz="0" w:space="0" w:color="auto"/>
        <w:right w:val="none" w:sz="0" w:space="0" w:color="auto"/>
      </w:divBdr>
      <w:divsChild>
        <w:div w:id="2084720108">
          <w:marLeft w:val="0"/>
          <w:marRight w:val="0"/>
          <w:marTop w:val="0"/>
          <w:marBottom w:val="0"/>
          <w:divBdr>
            <w:top w:val="none" w:sz="0" w:space="0" w:color="auto"/>
            <w:left w:val="none" w:sz="0" w:space="0" w:color="auto"/>
            <w:bottom w:val="none" w:sz="0" w:space="0" w:color="auto"/>
            <w:right w:val="none" w:sz="0" w:space="0" w:color="auto"/>
          </w:divBdr>
        </w:div>
        <w:div w:id="2096125321">
          <w:marLeft w:val="0"/>
          <w:marRight w:val="0"/>
          <w:marTop w:val="0"/>
          <w:marBottom w:val="0"/>
          <w:divBdr>
            <w:top w:val="none" w:sz="0" w:space="0" w:color="auto"/>
            <w:left w:val="none" w:sz="0" w:space="0" w:color="auto"/>
            <w:bottom w:val="none" w:sz="0" w:space="0" w:color="auto"/>
            <w:right w:val="none" w:sz="0" w:space="0" w:color="auto"/>
          </w:divBdr>
        </w:div>
        <w:div w:id="5138048">
          <w:marLeft w:val="0"/>
          <w:marRight w:val="0"/>
          <w:marTop w:val="0"/>
          <w:marBottom w:val="0"/>
          <w:divBdr>
            <w:top w:val="none" w:sz="0" w:space="0" w:color="auto"/>
            <w:left w:val="none" w:sz="0" w:space="0" w:color="auto"/>
            <w:bottom w:val="none" w:sz="0" w:space="0" w:color="auto"/>
            <w:right w:val="none" w:sz="0" w:space="0" w:color="auto"/>
          </w:divBdr>
        </w:div>
        <w:div w:id="1976375142">
          <w:marLeft w:val="0"/>
          <w:marRight w:val="0"/>
          <w:marTop w:val="0"/>
          <w:marBottom w:val="0"/>
          <w:divBdr>
            <w:top w:val="none" w:sz="0" w:space="0" w:color="auto"/>
            <w:left w:val="none" w:sz="0" w:space="0" w:color="auto"/>
            <w:bottom w:val="none" w:sz="0" w:space="0" w:color="auto"/>
            <w:right w:val="none" w:sz="0" w:space="0" w:color="auto"/>
          </w:divBdr>
        </w:div>
      </w:divsChild>
    </w:div>
    <w:div w:id="622541231">
      <w:bodyDiv w:val="1"/>
      <w:marLeft w:val="0"/>
      <w:marRight w:val="0"/>
      <w:marTop w:val="0"/>
      <w:marBottom w:val="0"/>
      <w:divBdr>
        <w:top w:val="none" w:sz="0" w:space="0" w:color="auto"/>
        <w:left w:val="none" w:sz="0" w:space="0" w:color="auto"/>
        <w:bottom w:val="none" w:sz="0" w:space="0" w:color="auto"/>
        <w:right w:val="none" w:sz="0" w:space="0" w:color="auto"/>
      </w:divBdr>
    </w:div>
    <w:div w:id="764375875">
      <w:bodyDiv w:val="1"/>
      <w:marLeft w:val="0"/>
      <w:marRight w:val="0"/>
      <w:marTop w:val="0"/>
      <w:marBottom w:val="0"/>
      <w:divBdr>
        <w:top w:val="none" w:sz="0" w:space="0" w:color="auto"/>
        <w:left w:val="none" w:sz="0" w:space="0" w:color="auto"/>
        <w:bottom w:val="none" w:sz="0" w:space="0" w:color="auto"/>
        <w:right w:val="none" w:sz="0" w:space="0" w:color="auto"/>
      </w:divBdr>
    </w:div>
    <w:div w:id="878469745">
      <w:bodyDiv w:val="1"/>
      <w:marLeft w:val="0"/>
      <w:marRight w:val="0"/>
      <w:marTop w:val="0"/>
      <w:marBottom w:val="0"/>
      <w:divBdr>
        <w:top w:val="none" w:sz="0" w:space="0" w:color="auto"/>
        <w:left w:val="none" w:sz="0" w:space="0" w:color="auto"/>
        <w:bottom w:val="none" w:sz="0" w:space="0" w:color="auto"/>
        <w:right w:val="none" w:sz="0" w:space="0" w:color="auto"/>
      </w:divBdr>
    </w:div>
    <w:div w:id="1092552302">
      <w:bodyDiv w:val="1"/>
      <w:marLeft w:val="0"/>
      <w:marRight w:val="0"/>
      <w:marTop w:val="0"/>
      <w:marBottom w:val="0"/>
      <w:divBdr>
        <w:top w:val="none" w:sz="0" w:space="0" w:color="auto"/>
        <w:left w:val="none" w:sz="0" w:space="0" w:color="auto"/>
        <w:bottom w:val="none" w:sz="0" w:space="0" w:color="auto"/>
        <w:right w:val="none" w:sz="0" w:space="0" w:color="auto"/>
      </w:divBdr>
    </w:div>
    <w:div w:id="1169097493">
      <w:bodyDiv w:val="1"/>
      <w:marLeft w:val="0"/>
      <w:marRight w:val="0"/>
      <w:marTop w:val="0"/>
      <w:marBottom w:val="0"/>
      <w:divBdr>
        <w:top w:val="none" w:sz="0" w:space="0" w:color="auto"/>
        <w:left w:val="none" w:sz="0" w:space="0" w:color="auto"/>
        <w:bottom w:val="none" w:sz="0" w:space="0" w:color="auto"/>
        <w:right w:val="none" w:sz="0" w:space="0" w:color="auto"/>
      </w:divBdr>
    </w:div>
    <w:div w:id="1219828554">
      <w:bodyDiv w:val="1"/>
      <w:marLeft w:val="0"/>
      <w:marRight w:val="0"/>
      <w:marTop w:val="0"/>
      <w:marBottom w:val="0"/>
      <w:divBdr>
        <w:top w:val="none" w:sz="0" w:space="0" w:color="auto"/>
        <w:left w:val="none" w:sz="0" w:space="0" w:color="auto"/>
        <w:bottom w:val="none" w:sz="0" w:space="0" w:color="auto"/>
        <w:right w:val="none" w:sz="0" w:space="0" w:color="auto"/>
      </w:divBdr>
    </w:div>
    <w:div w:id="1375616423">
      <w:bodyDiv w:val="1"/>
      <w:marLeft w:val="0"/>
      <w:marRight w:val="0"/>
      <w:marTop w:val="0"/>
      <w:marBottom w:val="0"/>
      <w:divBdr>
        <w:top w:val="none" w:sz="0" w:space="0" w:color="auto"/>
        <w:left w:val="none" w:sz="0" w:space="0" w:color="auto"/>
        <w:bottom w:val="none" w:sz="0" w:space="0" w:color="auto"/>
        <w:right w:val="none" w:sz="0" w:space="0" w:color="auto"/>
      </w:divBdr>
    </w:div>
    <w:div w:id="1397586631">
      <w:bodyDiv w:val="1"/>
      <w:marLeft w:val="0"/>
      <w:marRight w:val="0"/>
      <w:marTop w:val="0"/>
      <w:marBottom w:val="0"/>
      <w:divBdr>
        <w:top w:val="none" w:sz="0" w:space="0" w:color="auto"/>
        <w:left w:val="none" w:sz="0" w:space="0" w:color="auto"/>
        <w:bottom w:val="none" w:sz="0" w:space="0" w:color="auto"/>
        <w:right w:val="none" w:sz="0" w:space="0" w:color="auto"/>
      </w:divBdr>
      <w:divsChild>
        <w:div w:id="1202015">
          <w:marLeft w:val="0"/>
          <w:marRight w:val="0"/>
          <w:marTop w:val="0"/>
          <w:marBottom w:val="0"/>
          <w:divBdr>
            <w:top w:val="none" w:sz="0" w:space="0" w:color="auto"/>
            <w:left w:val="none" w:sz="0" w:space="0" w:color="auto"/>
            <w:bottom w:val="none" w:sz="0" w:space="0" w:color="auto"/>
            <w:right w:val="none" w:sz="0" w:space="0" w:color="auto"/>
          </w:divBdr>
        </w:div>
        <w:div w:id="154222495">
          <w:marLeft w:val="0"/>
          <w:marRight w:val="0"/>
          <w:marTop w:val="0"/>
          <w:marBottom w:val="0"/>
          <w:divBdr>
            <w:top w:val="none" w:sz="0" w:space="0" w:color="auto"/>
            <w:left w:val="none" w:sz="0" w:space="0" w:color="auto"/>
            <w:bottom w:val="none" w:sz="0" w:space="0" w:color="auto"/>
            <w:right w:val="none" w:sz="0" w:space="0" w:color="auto"/>
          </w:divBdr>
        </w:div>
        <w:div w:id="1212116724">
          <w:marLeft w:val="0"/>
          <w:marRight w:val="0"/>
          <w:marTop w:val="0"/>
          <w:marBottom w:val="0"/>
          <w:divBdr>
            <w:top w:val="none" w:sz="0" w:space="0" w:color="auto"/>
            <w:left w:val="none" w:sz="0" w:space="0" w:color="auto"/>
            <w:bottom w:val="none" w:sz="0" w:space="0" w:color="auto"/>
            <w:right w:val="none" w:sz="0" w:space="0" w:color="auto"/>
          </w:divBdr>
        </w:div>
        <w:div w:id="594360529">
          <w:marLeft w:val="0"/>
          <w:marRight w:val="0"/>
          <w:marTop w:val="0"/>
          <w:marBottom w:val="0"/>
          <w:divBdr>
            <w:top w:val="none" w:sz="0" w:space="0" w:color="auto"/>
            <w:left w:val="none" w:sz="0" w:space="0" w:color="auto"/>
            <w:bottom w:val="none" w:sz="0" w:space="0" w:color="auto"/>
            <w:right w:val="none" w:sz="0" w:space="0" w:color="auto"/>
          </w:divBdr>
        </w:div>
      </w:divsChild>
    </w:div>
    <w:div w:id="1403599910">
      <w:bodyDiv w:val="1"/>
      <w:marLeft w:val="0"/>
      <w:marRight w:val="0"/>
      <w:marTop w:val="0"/>
      <w:marBottom w:val="0"/>
      <w:divBdr>
        <w:top w:val="none" w:sz="0" w:space="0" w:color="auto"/>
        <w:left w:val="none" w:sz="0" w:space="0" w:color="auto"/>
        <w:bottom w:val="none" w:sz="0" w:space="0" w:color="auto"/>
        <w:right w:val="none" w:sz="0" w:space="0" w:color="auto"/>
      </w:divBdr>
    </w:div>
    <w:div w:id="1943416663">
      <w:bodyDiv w:val="1"/>
      <w:marLeft w:val="0"/>
      <w:marRight w:val="0"/>
      <w:marTop w:val="0"/>
      <w:marBottom w:val="0"/>
      <w:divBdr>
        <w:top w:val="none" w:sz="0" w:space="0" w:color="auto"/>
        <w:left w:val="none" w:sz="0" w:space="0" w:color="auto"/>
        <w:bottom w:val="none" w:sz="0" w:space="0" w:color="auto"/>
        <w:right w:val="none" w:sz="0" w:space="0" w:color="auto"/>
      </w:divBdr>
    </w:div>
    <w:div w:id="2022464625">
      <w:bodyDiv w:val="1"/>
      <w:marLeft w:val="0"/>
      <w:marRight w:val="0"/>
      <w:marTop w:val="0"/>
      <w:marBottom w:val="0"/>
      <w:divBdr>
        <w:top w:val="none" w:sz="0" w:space="0" w:color="auto"/>
        <w:left w:val="none" w:sz="0" w:space="0" w:color="auto"/>
        <w:bottom w:val="none" w:sz="0" w:space="0" w:color="auto"/>
        <w:right w:val="none" w:sz="0" w:space="0" w:color="auto"/>
      </w:divBdr>
    </w:div>
    <w:div w:id="208911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forbes.com/sites/forbesbusinesscouncil/2022/03/25/how-small-businesses-drive-the-american-economy/" TargetMode="External"/><Relationship Id="rId21" Type="http://schemas.openxmlformats.org/officeDocument/2006/relationships/hyperlink" Target="https://www.sciencedirect.com/science/article/abs/pii/S0040162518316275" TargetMode="External"/><Relationship Id="rId42" Type="http://schemas.openxmlformats.org/officeDocument/2006/relationships/hyperlink" Target="https://www.tandfonline.com/doi/full/10.1080/15295030903177516?scroll=top&amp;needAccess=true" TargetMode="External"/><Relationship Id="rId63" Type="http://schemas.openxmlformats.org/officeDocument/2006/relationships/hyperlink" Target="https://www.tandfonline.com/doi/full/10.1080/15295030903177516?scroll=top&amp;needAccess=true" TargetMode="External"/><Relationship Id="rId84" Type="http://schemas.openxmlformats.org/officeDocument/2006/relationships/hyperlink" Target="https://www.yvescitton.net/wp-content/uploads/2020/08/Citton-AutomaticEndoAttention-2019.pdf)/LF" TargetMode="External"/><Relationship Id="rId138" Type="http://schemas.openxmlformats.org/officeDocument/2006/relationships/hyperlink" Target="https://en.wikipedia.org/wiki/Non-monetary_economy" TargetMode="External"/><Relationship Id="rId159" Type="http://schemas.openxmlformats.org/officeDocument/2006/relationships/hyperlink" Target="https://scholarship.law.pitt.edu/fac_articles/512/" TargetMode="External"/><Relationship Id="rId170" Type="http://schemas.openxmlformats.org/officeDocument/2006/relationships/hyperlink" Target="https://www.ncbi.nlm.nih.gov/pmc/articles/PMC10043855/" TargetMode="External"/><Relationship Id="rId107" Type="http://schemas.openxmlformats.org/officeDocument/2006/relationships/hyperlink" Target="https://www.theguardian.com/global-development/2019/dec/16/apple-and-google-named-in-us-lawsuit-over-congolese-child-cobalt-mining-deaths" TargetMode="External"/><Relationship Id="rId11" Type="http://schemas.openxmlformats.org/officeDocument/2006/relationships/hyperlink" Target="applewebdata://D256B10F-3551-483C-BA29-4269DF7FC8C1" TargetMode="External"/><Relationship Id="rId32" Type="http://schemas.openxmlformats.org/officeDocument/2006/relationships/hyperlink" Target="https://www.tandfonline.com/doi/full/10.1080/15295030903177516?scroll=top&amp;needAccess=true" TargetMode="External"/><Relationship Id="rId53" Type="http://schemas.openxmlformats.org/officeDocument/2006/relationships/hyperlink" Target="https://www.tandfonline.com/doi/full/10.1080/15295030903177516?scroll=top&amp;needAccess=true" TargetMode="External"/><Relationship Id="rId74" Type="http://schemas.openxmlformats.org/officeDocument/2006/relationships/hyperlink" Target="https://www-taylorfrancis-com.proxy.lib.umich.edu/books/edit/10.4324/9781003385516/political-economy-media-communication-joan-pedro-cara%C3%B1ana-rodrigo-g%C3%B3mez-francisco-sierra-caballero-thomas-corrigan" TargetMode="External"/><Relationship Id="rId128" Type="http://schemas.openxmlformats.org/officeDocument/2006/relationships/hyperlink" Target="https://www.psychologytoday.com/us/basics/gender" TargetMode="External"/><Relationship Id="rId149" Type="http://schemas.openxmlformats.org/officeDocument/2006/relationships/hyperlink" Target="https://www.worldbank.org/en/topic/urbandevelopment/overview" TargetMode="External"/><Relationship Id="rId5" Type="http://schemas.openxmlformats.org/officeDocument/2006/relationships/webSettings" Target="webSettings.xml"/><Relationship Id="rId95" Type="http://schemas.openxmlformats.org/officeDocument/2006/relationships/hyperlink" Target="https://www.aclu.org/sites/default/files/field_document/global_protest_suppression_report_inclo.pdf" TargetMode="External"/><Relationship Id="rId160" Type="http://schemas.openxmlformats.org/officeDocument/2006/relationships/hyperlink" Target="https://papers.ssrn.com/sol3/papers.cfm?abstract_id=562301" TargetMode="External"/><Relationship Id="rId181" Type="http://schemas.openxmlformats.org/officeDocument/2006/relationships/hyperlink" Target="https://www.brookings.edu/articles/china-as-a-cyber-great-power-beijings-two-voices-in-telecommunications/" TargetMode="External"/><Relationship Id="rId22" Type="http://schemas.openxmlformats.org/officeDocument/2006/relationships/hyperlink" Target="https://www-degruyter-com.proxy.lib.umich.edu/document/doi/10.4159/9780674044845/html" TargetMode="External"/><Relationship Id="rId43" Type="http://schemas.openxmlformats.org/officeDocument/2006/relationships/hyperlink" Target="https://www.tandfonline.com/doi/full/10.1080/15295030903177516?scroll=top&amp;needAccess=true" TargetMode="External"/><Relationship Id="rId64" Type="http://schemas.openxmlformats.org/officeDocument/2006/relationships/hyperlink" Target="https://www.tandfonline.com/doi/full/10.1080/15295030903177516?scroll=top&amp;needAccess=true" TargetMode="External"/><Relationship Id="rId118" Type="http://schemas.openxmlformats.org/officeDocument/2006/relationships/hyperlink" Target="https://latinoamerica21.com/en/without-growth-there-is-no-paradise/" TargetMode="External"/><Relationship Id="rId139" Type="http://schemas.openxmlformats.org/officeDocument/2006/relationships/hyperlink" Target="https://amzn.to/3PStLSa" TargetMode="External"/><Relationship Id="rId85" Type="http://schemas.openxmlformats.org/officeDocument/2006/relationships/hyperlink" Target="https://www.nature.com/articles/palcomms201530" TargetMode="External"/><Relationship Id="rId150" Type="http://schemas.openxmlformats.org/officeDocument/2006/relationships/hyperlink" Target="https://curiousmatrix.com/world-without-electricity/" TargetMode="External"/><Relationship Id="rId171" Type="http://schemas.openxmlformats.org/officeDocument/2006/relationships/hyperlink" Target="https://www.ncbi.nlm.nih.gov/pmc/articles/PMC10043855/" TargetMode="External"/><Relationship Id="rId12" Type="http://schemas.openxmlformats.org/officeDocument/2006/relationships/hyperlink" Target="https://www.thealternative.org.uk/" TargetMode="External"/><Relationship Id="rId33" Type="http://schemas.openxmlformats.org/officeDocument/2006/relationships/hyperlink" Target="https://www.tandfonline.com/doi/full/10.1080/15295030903177516?scroll=top&amp;needAccess=true" TargetMode="External"/><Relationship Id="rId108" Type="http://schemas.openxmlformats.org/officeDocument/2006/relationships/hyperlink" Target="https://techworkerscoalition.org/" TargetMode="External"/><Relationship Id="rId129" Type="http://schemas.openxmlformats.org/officeDocument/2006/relationships/hyperlink" Target="https://www.psychologytoday.com/us/basics/bias" TargetMode="External"/><Relationship Id="rId54" Type="http://schemas.openxmlformats.org/officeDocument/2006/relationships/hyperlink" Target="https://www.tandfonline.com/doi/full/10.1080/15295030903177516?scroll=top&amp;needAccess=true" TargetMode="External"/><Relationship Id="rId75" Type="http://schemas.openxmlformats.org/officeDocument/2006/relationships/hyperlink" Target="https://newleftreview.org/issues/ii135/articles/timothy-erik-strom-capital-and-cybernetics" TargetMode="External"/><Relationship Id="rId96" Type="http://schemas.openxmlformats.org/officeDocument/2006/relationships/hyperlink" Target="https://www.eff.org/deeplinks/2020/12/high-tech-police-surveillance-protests-and-activism-year-review-2020" TargetMode="External"/><Relationship Id="rId140" Type="http://schemas.openxmlformats.org/officeDocument/2006/relationships/hyperlink" Target="https://curiousmatrix.com/how-propaganda-influences-our-food-choices/" TargetMode="External"/><Relationship Id="rId161" Type="http://schemas.openxmlformats.org/officeDocument/2006/relationships/hyperlink" Target="https://en.wikipedia.org/wiki/Biopiracy" TargetMode="External"/><Relationship Id="rId182" Type="http://schemas.openxmlformats.org/officeDocument/2006/relationships/hyperlink" Target="https://www.cnas.org/publications/congressional-testimony/the-dangers-of-the-global-spread-of-chinas-digital-authoritarianism" TargetMode="External"/><Relationship Id="rId6" Type="http://schemas.openxmlformats.org/officeDocument/2006/relationships/footnotes" Target="footnotes.xml"/><Relationship Id="rId23" Type="http://schemas.openxmlformats.org/officeDocument/2006/relationships/hyperlink" Target="https://doi.org/10.1080/15295030903177516" TargetMode="External"/><Relationship Id="rId119" Type="http://schemas.openxmlformats.org/officeDocument/2006/relationships/hyperlink" Target="https://now.northropgrumman.com/algorithms-are-powering-collaborative-autonomy-for-the-joint-force" TargetMode="External"/><Relationship Id="rId44" Type="http://schemas.openxmlformats.org/officeDocument/2006/relationships/hyperlink" Target="https://www.tandfonline.com/doi/full/10.1080/15295030903177516?scroll=top&amp;needAccess=true" TargetMode="External"/><Relationship Id="rId65" Type="http://schemas.openxmlformats.org/officeDocument/2006/relationships/hyperlink" Target="https://www.tandfonline.com/doi/full/10.1080/15295030903177516?scroll=top&amp;needAccess=true" TargetMode="External"/><Relationship Id="rId86" Type="http://schemas.openxmlformats.org/officeDocument/2006/relationships/hyperlink" Target="https://web-p-ebscohost-com.proxy.lib.umich.edu/ehost/pdfviewer/pdfviewer?vid=0&amp;sid=f1c09ada-b69f-4dae-8115-f69ce260a136%40redis" TargetMode="External"/><Relationship Id="rId130" Type="http://schemas.openxmlformats.org/officeDocument/2006/relationships/hyperlink" Target="https://www.psychologytoday.com/us/basics/attention" TargetMode="External"/><Relationship Id="rId151" Type="http://schemas.openxmlformats.org/officeDocument/2006/relationships/hyperlink" Target="https://en.wikipedia.org/wiki/Ghost_town" TargetMode="External"/><Relationship Id="rId172" Type="http://schemas.openxmlformats.org/officeDocument/2006/relationships/hyperlink" Target="https://www.ncbi.nlm.nih.gov/pmc/articles/PMC10043855/" TargetMode="External"/><Relationship Id="rId13" Type="http://schemas.openxmlformats.org/officeDocument/2006/relationships/hyperlink" Target="https://www.newyorker.com/books/page-turner/vaclav-havels-lessons-on-how-to-create-a-parallel-polis" TargetMode="External"/><Relationship Id="rId18" Type="http://schemas.openxmlformats.org/officeDocument/2006/relationships/hyperlink" Target="https://www.thealternative.org.uk/" TargetMode="External"/><Relationship Id="rId39" Type="http://schemas.openxmlformats.org/officeDocument/2006/relationships/hyperlink" Target="https://www.tandfonline.com/doi/full/10.1080/15295030903177516?scroll=top&amp;needAccess=true" TargetMode="External"/><Relationship Id="rId109" Type="http://schemas.openxmlformats.org/officeDocument/2006/relationships/hyperlink" Target="https://www.business-humanrights.org/fr/derni%25C3%25A8res-actualit%25C3%25A9s/are-these-tech-companies-complicit-in-human-rights-abuses-of-child-cobalt-miners-in-congo/" TargetMode="External"/><Relationship Id="rId34" Type="http://schemas.openxmlformats.org/officeDocument/2006/relationships/hyperlink" Target="https://www.tandfonline.com/doi/full/10.1080/15295030903177516?scroll=top&amp;needAccess=true" TargetMode="External"/><Relationship Id="rId50" Type="http://schemas.openxmlformats.org/officeDocument/2006/relationships/hyperlink" Target="https://www.tandfonline.com/doi/full/10.1080/15295030903177516?scroll=top&amp;needAccess=true" TargetMode="External"/><Relationship Id="rId55" Type="http://schemas.openxmlformats.org/officeDocument/2006/relationships/hyperlink" Target="https://www.tandfonline.com/doi/full/10.1080/15295030903177516?scroll=top&amp;needAccess=true" TargetMode="External"/><Relationship Id="rId76" Type="http://schemas.openxmlformats.org/officeDocument/2006/relationships/hyperlink" Target="https://newleftreview.org/issues/ii135/articles/timothy-erik-strom-capital-and-cybernetics" TargetMode="External"/><Relationship Id="rId97" Type="http://schemas.openxmlformats.org/officeDocument/2006/relationships/hyperlink" Target="https://criticalresistance.org/mission-vision/not-so-common-language/" TargetMode="External"/><Relationship Id="rId104" Type="http://schemas.openxmlformats.org/officeDocument/2006/relationships/hyperlink" Target="https://www.nytimes.com/roomfordebate/2014/12/15/what-does-the-style-of-a-protest-say-about-a-movement/choreography-and-gesture-play-an-important-role-in-protests" TargetMode="External"/><Relationship Id="rId120" Type="http://schemas.openxmlformats.org/officeDocument/2006/relationships/hyperlink" Target="https://doi.org/10.3390/su14031528" TargetMode="External"/><Relationship Id="rId125" Type="http://schemas.openxmlformats.org/officeDocument/2006/relationships/hyperlink" Target="https://www.psychologytoday.com/us/basics/consumer-behavior" TargetMode="External"/><Relationship Id="rId141" Type="http://schemas.openxmlformats.org/officeDocument/2006/relationships/hyperlink" Target="https://curiousmatrix.com/first-book-written-by-ai-about-meaning-of-life-and-death/" TargetMode="External"/><Relationship Id="rId146" Type="http://schemas.openxmlformats.org/officeDocument/2006/relationships/hyperlink" Target="https://curiousmatrix.com/social-media-society-destruction/" TargetMode="External"/><Relationship Id="rId167" Type="http://schemas.openxmlformats.org/officeDocument/2006/relationships/hyperlink" Target="https://www.ncbi.nlm.nih.gov/pmc/articles/PMC10043855/" TargetMode="External"/><Relationship Id="rId188"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ww.researchgate.net/publication/286903749_The_Last_Great_Enclosure_The_Crisis_of_the_General_Intellect" TargetMode="External"/><Relationship Id="rId92" Type="http://schemas.openxmlformats.org/officeDocument/2006/relationships/hyperlink" Target="https://www.tni.org/en/article/abolitionist-creativity" TargetMode="External"/><Relationship Id="rId162" Type="http://schemas.openxmlformats.org/officeDocument/2006/relationships/hyperlink" Target="https://www.eff.org/issues/innovation" TargetMode="External"/><Relationship Id="rId183" Type="http://schemas.openxmlformats.org/officeDocument/2006/relationships/hyperlink" Target="https://www.cnas.org/publications/congressional-testimony/the-dangers-of-the-global-spread-of-chinas-digital-authoritarianism" TargetMode="External"/><Relationship Id="rId2" Type="http://schemas.openxmlformats.org/officeDocument/2006/relationships/numbering" Target="numbering.xml"/><Relationship Id="rId29" Type="http://schemas.openxmlformats.org/officeDocument/2006/relationships/hyperlink" Target="https://www.tandfonline.com/doi/full/10.1080/15295030903177516?scroll=top&amp;needAccess=true" TargetMode="External"/><Relationship Id="rId24" Type="http://schemas.openxmlformats.org/officeDocument/2006/relationships/hyperlink" Target="https://www.tandfonline.com/doi/full/10.1080/15295030903177516?scroll=top&amp;needAccess=true" TargetMode="External"/><Relationship Id="rId40" Type="http://schemas.openxmlformats.org/officeDocument/2006/relationships/hyperlink" Target="https://www.tandfonline.com/doi/full/10.1080/15295030903177516?scroll=top&amp;needAccess=true" TargetMode="External"/><Relationship Id="rId45" Type="http://schemas.openxmlformats.org/officeDocument/2006/relationships/hyperlink" Target="https://www.tandfonline.com/doi/full/10.1080/15295030903177516?scroll=top&amp;needAccess=true" TargetMode="External"/><Relationship Id="rId66" Type="http://schemas.openxmlformats.org/officeDocument/2006/relationships/hyperlink" Target="https://www.tandfonline.com/doi/full/10.1080/15295030903177516?scroll=top&amp;needAccess=true" TargetMode="External"/><Relationship Id="rId87" Type="http://schemas.openxmlformats.org/officeDocument/2006/relationships/hyperlink" Target="https://doi.org/10.1080/15295030903177516" TargetMode="External"/><Relationship Id="rId110" Type="http://schemas.openxmlformats.org/officeDocument/2006/relationships/hyperlink" Target="https://environmentalpaper.org/2020/09/two-sides-of-the-same-coin-how-the-pulp-and-paper-industry-is-profiting-from-deforestation-in-the-amazon-rainforest/" TargetMode="External"/><Relationship Id="rId115" Type="http://schemas.openxmlformats.org/officeDocument/2006/relationships/hyperlink" Target="https://newrepublic.com/article/168323/really-anti-capitalist-just-hate-job" TargetMode="External"/><Relationship Id="rId131" Type="http://schemas.openxmlformats.org/officeDocument/2006/relationships/hyperlink" Target="https://curiousmatrix.com/category/what-if/" TargetMode="External"/><Relationship Id="rId136" Type="http://schemas.openxmlformats.org/officeDocument/2006/relationships/hyperlink" Target="https://curiousmatrix.com/society-limited-amount-wealth/" TargetMode="External"/><Relationship Id="rId157" Type="http://schemas.openxmlformats.org/officeDocument/2006/relationships/hyperlink" Target="https://www.psychologytoday.com/us/basics/attention" TargetMode="External"/><Relationship Id="rId178" Type="http://schemas.openxmlformats.org/officeDocument/2006/relationships/hyperlink" Target="https://www.ncbi.nlm.nih.gov/pmc/articles/PMC10043855/" TargetMode="External"/><Relationship Id="rId61" Type="http://schemas.openxmlformats.org/officeDocument/2006/relationships/hyperlink" Target="https://www.tandfonline.com/doi/full/10.1080/15295030903177516?scroll=top&amp;needAccess=true" TargetMode="External"/><Relationship Id="rId82" Type="http://schemas.openxmlformats.org/officeDocument/2006/relationships/hyperlink" Target="https://edc.nyc/article/the-percent-for-art-program-investing-in-nyc-public-art" TargetMode="External"/><Relationship Id="rId152" Type="http://schemas.openxmlformats.org/officeDocument/2006/relationships/hyperlink" Target="https://www.psychologytoday.com/us/blog/imperfect-spirituality/202302/are-we-wired-to-work" TargetMode="External"/><Relationship Id="rId173" Type="http://schemas.openxmlformats.org/officeDocument/2006/relationships/hyperlink" Target="https://www.ncbi.nlm.nih.gov/pmc/articles/PMC10043855/" TargetMode="External"/><Relationship Id="rId19" Type="http://schemas.openxmlformats.org/officeDocument/2006/relationships/hyperlink" Target="https://www.newyorker.com/books/page-turner/vaclav-havels-lessons-on-how-to-create-a-parallel-polis" TargetMode="External"/><Relationship Id="rId14" Type="http://schemas.openxmlformats.org/officeDocument/2006/relationships/hyperlink" Target="https://systems-souls-society.com/the-solipsistic-society/)" TargetMode="External"/><Relationship Id="rId30" Type="http://schemas.openxmlformats.org/officeDocument/2006/relationships/hyperlink" Target="https://www.tandfonline.com/doi/full/10.1080/15295030903177516?scroll=top&amp;needAccess=true" TargetMode="External"/><Relationship Id="rId35" Type="http://schemas.openxmlformats.org/officeDocument/2006/relationships/hyperlink" Target="https://www.tandfonline.com/doi/full/10.1080/15295030903177516?scroll=top&amp;needAccess=true" TargetMode="External"/><Relationship Id="rId56" Type="http://schemas.openxmlformats.org/officeDocument/2006/relationships/hyperlink" Target="https://www.tandfonline.com/doi/full/10.1080/15295030903177516?scroll=top&amp;needAccess=true" TargetMode="External"/><Relationship Id="rId77" Type="http://schemas.openxmlformats.org/officeDocument/2006/relationships/hyperlink" Target="https://newleftreview.org/issues/ii135/articles/timothy-erik-strom-capital-and-cybernetics" TargetMode="External"/><Relationship Id="rId100" Type="http://schemas.openxmlformats.org/officeDocument/2006/relationships/hyperlink" Target="https://academic.oup.com/edited-volume/34265/chapter-abstract/290494668?redirectedFrom=fulltext" TargetMode="External"/><Relationship Id="rId105" Type="http://schemas.openxmlformats.org/officeDocument/2006/relationships/hyperlink" Target="https://bp-or-not-bp.org/" TargetMode="External"/><Relationship Id="rId126" Type="http://schemas.openxmlformats.org/officeDocument/2006/relationships/hyperlink" Target="https://www.psychologytoday.com/us/basics/conformity" TargetMode="External"/><Relationship Id="rId147" Type="http://schemas.openxmlformats.org/officeDocument/2006/relationships/hyperlink" Target="https://curiousmatrix.com/what-would-the-world-be-like-without-humans/" TargetMode="External"/><Relationship Id="rId168" Type="http://schemas.openxmlformats.org/officeDocument/2006/relationships/hyperlink" Target="https://www.ncbi.nlm.nih.gov/pmc/articles/PMC10043855/" TargetMode="External"/><Relationship Id="rId8" Type="http://schemas.openxmlformats.org/officeDocument/2006/relationships/hyperlink" Target="https://www.nature.com/articles/palcomms201530" TargetMode="External"/><Relationship Id="rId51" Type="http://schemas.openxmlformats.org/officeDocument/2006/relationships/hyperlink" Target="https://www.tandfonline.com/doi/full/10.1080/15295030903177516?scroll=top&amp;needAccess=true" TargetMode="External"/><Relationship Id="rId72" Type="http://schemas.openxmlformats.org/officeDocument/2006/relationships/hyperlink" Target="https://voidnetwork.gr/wp-content/uploads/2020/12/Against-Capital-in-the-21st-Century-John-Asimakopoulos-Richard-Gilman-Opalsky.pdf)//LF" TargetMode="External"/><Relationship Id="rId93" Type="http://schemas.openxmlformats.org/officeDocument/2006/relationships/hyperlink" Target="https://www.mpd150.com/what-are-we-talking-about-when-we-talk-about-a-police-free-future/" TargetMode="External"/><Relationship Id="rId98" Type="http://schemas.openxmlformats.org/officeDocument/2006/relationships/hyperlink" Target="https://theintercept.com/2020/11/15/standing-rock-tigerswan-infiltrator-documents/" TargetMode="External"/><Relationship Id="rId121" Type="http://schemas.openxmlformats.org/officeDocument/2006/relationships/hyperlink" Target="https://halfanhour.blogspot.com/2011/01/when-words-lose-meaning.html" TargetMode="External"/><Relationship Id="rId142" Type="http://schemas.openxmlformats.org/officeDocument/2006/relationships/hyperlink" Target="https://curiousmatrix.com/24-hours-day/" TargetMode="External"/><Relationship Id="rId163" Type="http://schemas.openxmlformats.org/officeDocument/2006/relationships/hyperlink" Target="https://www.wto.org/english/docs_e/legal_e/27-trips_01_e.htm" TargetMode="External"/><Relationship Id="rId184" Type="http://schemas.openxmlformats.org/officeDocument/2006/relationships/hyperlink" Target="https://www.cnas.org/publications/congressional-testimony/the-dangers-of-the-global-spread-of-chinas-digital-authoritarianism" TargetMode="External"/><Relationship Id="rId3" Type="http://schemas.openxmlformats.org/officeDocument/2006/relationships/styles" Target="styles.xml"/><Relationship Id="rId25" Type="http://schemas.openxmlformats.org/officeDocument/2006/relationships/hyperlink" Target="https://www.tandfonline.com/doi/full/10.1080/15295030903177516?scroll=top&amp;needAccess=true" TargetMode="External"/><Relationship Id="rId46" Type="http://schemas.openxmlformats.org/officeDocument/2006/relationships/hyperlink" Target="https://www.tandfonline.com/doi/full/10.1080/15295030903177516?scroll=top&amp;needAccess=true" TargetMode="External"/><Relationship Id="rId67" Type="http://schemas.openxmlformats.org/officeDocument/2006/relationships/hyperlink" Target="https://www.tandfonline.com/doi/full/10.1080/15295030903177516?scroll=top&amp;needAccess=true" TargetMode="External"/><Relationship Id="rId116" Type="http://schemas.openxmlformats.org/officeDocument/2006/relationships/hyperlink" Target="https://www.callrail.com/blog/small-business-advertising" TargetMode="External"/><Relationship Id="rId137" Type="http://schemas.openxmlformats.org/officeDocument/2006/relationships/hyperlink" Target="https://en.wikipedia.org/wiki/World_economy" TargetMode="External"/><Relationship Id="rId158" Type="http://schemas.openxmlformats.org/officeDocument/2006/relationships/hyperlink" Target="https://www.tni.org/en/article/abolitionist-creativity" TargetMode="External"/><Relationship Id="rId20" Type="http://schemas.openxmlformats.org/officeDocument/2006/relationships/hyperlink" Target="https://systems-souls-society.com/the-solipsistic-society/)" TargetMode="External"/><Relationship Id="rId41" Type="http://schemas.openxmlformats.org/officeDocument/2006/relationships/hyperlink" Target="https://www.tandfonline.com/doi/full/10.1080/15295030903177516?scroll=top&amp;needAccess=true" TargetMode="External"/><Relationship Id="rId62" Type="http://schemas.openxmlformats.org/officeDocument/2006/relationships/hyperlink" Target="https://www.tandfonline.com/doi/full/10.1080/15295030903177516?scroll=top&amp;needAccess=true" TargetMode="External"/><Relationship Id="rId83" Type="http://schemas.openxmlformats.org/officeDocument/2006/relationships/hyperlink" Target="https://static1.squarespace.com/static/522e578de4b0a584ece423af/t/5af401090e2e728fc7d82125/1525940501315/Arts_2018_Kowalski_Vanessa+-+No+Abstract.pdf" TargetMode="External"/><Relationship Id="rId88" Type="http://schemas.openxmlformats.org/officeDocument/2006/relationships/hyperlink" Target="https://www.tandfonline.com/doi/full/10.1080/15295030903177516?scroll=top&amp;needAccess=true" TargetMode="External"/><Relationship Id="rId111" Type="http://schemas.openxmlformats.org/officeDocument/2006/relationships/hyperlink" Target="https://chinalaborwatch.org/zh/abuse-in-the-printing-supply-chain-an-investigation-into-two-cartridge-manufacturers/" TargetMode="External"/><Relationship Id="rId132" Type="http://schemas.openxmlformats.org/officeDocument/2006/relationships/hyperlink" Target="https://curiousmatrix.com/first-book-written-by-ai-about-meaning-of-life-and-death/" TargetMode="External"/><Relationship Id="rId153" Type="http://schemas.openxmlformats.org/officeDocument/2006/relationships/hyperlink" Target="https://www.psychologytoday.com/us/basics/meditation" TargetMode="External"/><Relationship Id="rId174" Type="http://schemas.openxmlformats.org/officeDocument/2006/relationships/hyperlink" Target="https://www.ncbi.nlm.nih.gov/pmc/articles/PMC10043855/" TargetMode="External"/><Relationship Id="rId179" Type="http://schemas.openxmlformats.org/officeDocument/2006/relationships/hyperlink" Target="https://www.ncbi.nlm.nih.gov/pmc/articles/PMC10043855/" TargetMode="External"/><Relationship Id="rId15" Type="http://schemas.openxmlformats.org/officeDocument/2006/relationships/hyperlink" Target="https://www.statista.com/statistics/871513/worldwide-data-created/" TargetMode="External"/><Relationship Id="rId36" Type="http://schemas.openxmlformats.org/officeDocument/2006/relationships/hyperlink" Target="https://www.tandfonline.com/doi/full/10.1080/15295030903177516?scroll=top&amp;needAccess=true" TargetMode="External"/><Relationship Id="rId57" Type="http://schemas.openxmlformats.org/officeDocument/2006/relationships/hyperlink" Target="https://www.tandfonline.com/doi/full/10.1080/15295030903177516?scroll=top&amp;needAccess=true" TargetMode="External"/><Relationship Id="rId106" Type="http://schemas.openxmlformats.org/officeDocument/2006/relationships/hyperlink" Target="https://www.wipo.int/meetings/en/details.jsp?meeting_id=72168" TargetMode="External"/><Relationship Id="rId127" Type="http://schemas.openxmlformats.org/officeDocument/2006/relationships/hyperlink" Target="https://www.psychologytoday.com/us/basics/altruism" TargetMode="External"/><Relationship Id="rId10" Type="http://schemas.openxmlformats.org/officeDocument/2006/relationships/hyperlink" Target="applewebdata://D256B10F-3551-483C-BA29-4269DF7FC8C1" TargetMode="External"/><Relationship Id="rId31" Type="http://schemas.openxmlformats.org/officeDocument/2006/relationships/hyperlink" Target="https://www.tandfonline.com/doi/full/10.1080/15295030903177516?scroll=top&amp;needAccess=true" TargetMode="External"/><Relationship Id="rId52" Type="http://schemas.openxmlformats.org/officeDocument/2006/relationships/hyperlink" Target="https://www.tandfonline.com/doi/full/10.1080/15295030903177516?scroll=top&amp;needAccess=true" TargetMode="External"/><Relationship Id="rId73" Type="http://schemas.openxmlformats.org/officeDocument/2006/relationships/hyperlink" Target="https://www-taylorfrancis-com.proxy.lib.umich.edu/books/edit/10.4324/9781003385516/political-economy-media-communication-joan-pedro-cara%C3%B1ana-rodrigo-g%C3%B3mez-francisco-sierra-caballero-thomas-corrigan" TargetMode="External"/><Relationship Id="rId78" Type="http://schemas.openxmlformats.org/officeDocument/2006/relationships/hyperlink" Target="https://newleftreview.org/issues/ii135/articles/timothy-erik-strom-capital-and-cybernetics" TargetMode="External"/><Relationship Id="rId94" Type="http://schemas.openxmlformats.org/officeDocument/2006/relationships/hyperlink" Target="https://thenextsystem.org/learn/stories/towards-horizon-abolition-conversation-mariame-kaba" TargetMode="External"/><Relationship Id="rId99" Type="http://schemas.openxmlformats.org/officeDocument/2006/relationships/hyperlink" Target="https://www.youtube.com/watch?v=z5A2Xf5B7Lc" TargetMode="External"/><Relationship Id="rId101" Type="http://schemas.openxmlformats.org/officeDocument/2006/relationships/hyperlink" Target="https://www.washingtonpost.com/video/world/basra-youth-adopt-new-tactic-for-peaceful-protest/2019/01/04/8d98bac2-602d-499d-b57b-29fb12b82ea7_video.html" TargetMode="External"/><Relationship Id="rId122" Type="http://schemas.openxmlformats.org/officeDocument/2006/relationships/hyperlink" Target="http://doug-johnson.squarespace.com/blue-skunk-blog/2011/1/21/when-words-lose-meaning.html" TargetMode="External"/><Relationship Id="rId143" Type="http://schemas.openxmlformats.org/officeDocument/2006/relationships/hyperlink" Target="https://www.ssa.gov/policy/docs/workingpapers/wp93.html" TargetMode="External"/><Relationship Id="rId148" Type="http://schemas.openxmlformats.org/officeDocument/2006/relationships/hyperlink" Target="https://curiousmatrix.com/what-would-happen-if-water-disappeared-on-earth/" TargetMode="External"/><Relationship Id="rId164" Type="http://schemas.openxmlformats.org/officeDocument/2006/relationships/hyperlink" Target="https://www.ilo.org/global/about-the-ilo/newsroom/news/WCMS_855019/lang--en/index.htm" TargetMode="External"/><Relationship Id="rId169" Type="http://schemas.openxmlformats.org/officeDocument/2006/relationships/hyperlink" Target="https://www.ncbi.nlm.nih.gov/pmc/articles/PMC10043855/" TargetMode="External"/><Relationship Id="rId185" Type="http://schemas.openxmlformats.org/officeDocument/2006/relationships/hyperlink" Target="https://link.springer.com/chapter/10.1007/978-3-030-33016-3_1" TargetMode="External"/><Relationship Id="rId4" Type="http://schemas.openxmlformats.org/officeDocument/2006/relationships/settings" Target="settings.xml"/><Relationship Id="rId9" Type="http://schemas.openxmlformats.org/officeDocument/2006/relationships/hyperlink" Target="https://systems-souls-society.com/the-solipsistic-society/)" TargetMode="External"/><Relationship Id="rId180" Type="http://schemas.openxmlformats.org/officeDocument/2006/relationships/hyperlink" Target="https://www.ncbi.nlm.nih.gov/pmc/articles/PMC10043855/" TargetMode="External"/><Relationship Id="rId26" Type="http://schemas.openxmlformats.org/officeDocument/2006/relationships/hyperlink" Target="https://www.tandfonline.com/doi/full/10.1080/15295030903177516?scroll=top&amp;needAccess=true" TargetMode="External"/><Relationship Id="rId47" Type="http://schemas.openxmlformats.org/officeDocument/2006/relationships/hyperlink" Target="https://www.tandfonline.com/doi/full/10.1080/15295030903177516?scroll=top&amp;needAccess=true" TargetMode="External"/><Relationship Id="rId68" Type="http://schemas.openxmlformats.org/officeDocument/2006/relationships/hyperlink" Target="https://www.tandfonline.com/doi/full/10.1080/15295030903177516?scroll=top&amp;needAccess=true" TargetMode="External"/><Relationship Id="rId89" Type="http://schemas.openxmlformats.org/officeDocument/2006/relationships/hyperlink" Target="https://www.tandfonline.com/doi/full/10.1080/15295030903177516?scroll=top&amp;needAccess=true" TargetMode="External"/><Relationship Id="rId112" Type="http://schemas.openxmlformats.org/officeDocument/2006/relationships/hyperlink" Target="https://bookriot.com/environmental-toll-of-paper-in-publishing/" TargetMode="External"/><Relationship Id="rId133" Type="http://schemas.openxmlformats.org/officeDocument/2006/relationships/hyperlink" Target="https://curiousmatrix.com/stop-spending-money/" TargetMode="External"/><Relationship Id="rId154" Type="http://schemas.openxmlformats.org/officeDocument/2006/relationships/hyperlink" Target="https://psycnet.apa.org/doiLanding?doi=10.1037%2Fxge0001320" TargetMode="External"/><Relationship Id="rId175" Type="http://schemas.openxmlformats.org/officeDocument/2006/relationships/hyperlink" Target="https://www.ncbi.nlm.nih.gov/pmc/articles/PMC10043855/" TargetMode="External"/><Relationship Id="rId16" Type="http://schemas.openxmlformats.org/officeDocument/2006/relationships/hyperlink" Target="https://systems-souls-society.com/the-solipsistic-society/)" TargetMode="External"/><Relationship Id="rId37" Type="http://schemas.openxmlformats.org/officeDocument/2006/relationships/hyperlink" Target="https://www.tandfonline.com/doi/full/10.1080/15295030903177516?scroll=top&amp;needAccess=true" TargetMode="External"/><Relationship Id="rId58" Type="http://schemas.openxmlformats.org/officeDocument/2006/relationships/hyperlink" Target="https://www.tandfonline.com/doi/full/10.1080/15295030903177516?scroll=top&amp;needAccess=true" TargetMode="External"/><Relationship Id="rId79" Type="http://schemas.openxmlformats.org/officeDocument/2006/relationships/hyperlink" Target="https://newleftreview.org/issues/ii135/articles/timothy-erik-strom-capital-and-cybernetics" TargetMode="External"/><Relationship Id="rId102" Type="http://schemas.openxmlformats.org/officeDocument/2006/relationships/hyperlink" Target="https://www.theguardian.com/culture/2015/sep/03/art-not-oil-plan-protest-british-museum" TargetMode="External"/><Relationship Id="rId123" Type="http://schemas.openxmlformats.org/officeDocument/2006/relationships/hyperlink" Target="https://www.psychologytoday.com/us/blog/a-cultural-psychology-of-discrimination/202310/how-capitalism-shapes-the-mind" TargetMode="External"/><Relationship Id="rId144" Type="http://schemas.openxmlformats.org/officeDocument/2006/relationships/hyperlink" Target="https://curiousmatrix.com/how-propaganda-influences-our-food-choices/" TargetMode="External"/><Relationship Id="rId90" Type="http://schemas.openxmlformats.org/officeDocument/2006/relationships/hyperlink" Target="https://www.tandfonline.com/doi/full/10.1080/15295030903177516?scroll=top&amp;needAccess=true" TargetMode="External"/><Relationship Id="rId165" Type="http://schemas.openxmlformats.org/officeDocument/2006/relationships/hyperlink" Target="https://www.bbc.com/news/blogs-echochambers-27074746" TargetMode="External"/><Relationship Id="rId186" Type="http://schemas.openxmlformats.org/officeDocument/2006/relationships/hyperlink" Target="https://link.springer.com/chapter/10.1007/978-3-030-33016-3_1" TargetMode="External"/><Relationship Id="rId27" Type="http://schemas.openxmlformats.org/officeDocument/2006/relationships/hyperlink" Target="https://www.tandfonline.com/doi/full/10.1080/15295030903177516?scroll=top&amp;needAccess=true" TargetMode="External"/><Relationship Id="rId48" Type="http://schemas.openxmlformats.org/officeDocument/2006/relationships/hyperlink" Target="https://www.tandfonline.com/doi/full/10.1080/15295030903177516?scroll=top&amp;needAccess=true" TargetMode="External"/><Relationship Id="rId69" Type="http://schemas.openxmlformats.org/officeDocument/2006/relationships/hyperlink" Target="https://www.tandfonline.com/doi/full/10.1080/15295030903177516?scroll=top&amp;needAccess=true" TargetMode="External"/><Relationship Id="rId113" Type="http://schemas.openxmlformats.org/officeDocument/2006/relationships/hyperlink" Target="https://goodelectronics.org/global-south-the-dumping-ground-for-the-worlds-electronics-waste/" TargetMode="External"/><Relationship Id="rId134" Type="http://schemas.openxmlformats.org/officeDocument/2006/relationships/hyperlink" Target="https://curiousmatrix.com/what-was-life-like-1000-years-ago/" TargetMode="External"/><Relationship Id="rId80" Type="http://schemas.openxmlformats.org/officeDocument/2006/relationships/hyperlink" Target="https://newleftreview.org/issues/ii135/articles/timothy-erik-strom-capital-and-cybernetics" TargetMode="External"/><Relationship Id="rId155" Type="http://schemas.openxmlformats.org/officeDocument/2006/relationships/hyperlink" Target="https://www.psychologytoday.com/us/basics/boredom" TargetMode="External"/><Relationship Id="rId176" Type="http://schemas.openxmlformats.org/officeDocument/2006/relationships/hyperlink" Target="https://www.ncbi.nlm.nih.gov/pmc/articles/PMC10043855/" TargetMode="External"/><Relationship Id="rId17" Type="http://schemas.openxmlformats.org/officeDocument/2006/relationships/hyperlink" Target="https://systems-souls-society.com/the-solipsistic-society/)" TargetMode="External"/><Relationship Id="rId38" Type="http://schemas.openxmlformats.org/officeDocument/2006/relationships/hyperlink" Target="https://www.tandfonline.com/doi/full/10.1080/15295030903177516?scroll=top&amp;needAccess=true" TargetMode="External"/><Relationship Id="rId59" Type="http://schemas.openxmlformats.org/officeDocument/2006/relationships/hyperlink" Target="https://www.tandfonline.com/doi/full/10.1080/15295030903177516?scroll=top&amp;needAccess=true" TargetMode="External"/><Relationship Id="rId103" Type="http://schemas.openxmlformats.org/officeDocument/2006/relationships/hyperlink" Target="https://www.tni.org/files/publication-downloads/stateofpower2017-monsters.pdf" TargetMode="External"/><Relationship Id="rId124" Type="http://schemas.openxmlformats.org/officeDocument/2006/relationships/hyperlink" Target="https://www.psychologytoday.com/us/basics/sport-and-competition" TargetMode="External"/><Relationship Id="rId70" Type="http://schemas.openxmlformats.org/officeDocument/2006/relationships/hyperlink" Target="https://www.tandfonline.com/doi/full/10.1080/15295030903177516?scroll=top&amp;needAccess=true" TargetMode="External"/><Relationship Id="rId91" Type="http://schemas.openxmlformats.org/officeDocument/2006/relationships/hyperlink" Target="https://openscholarship.wustl.edu/cgi/viewcontent.cgi?article=1180&amp;context=law_lawreview" TargetMode="External"/><Relationship Id="rId145" Type="http://schemas.openxmlformats.org/officeDocument/2006/relationships/hyperlink" Target="https://curiousmatrix.com/information-overload-and-mental-health/" TargetMode="External"/><Relationship Id="rId166" Type="http://schemas.openxmlformats.org/officeDocument/2006/relationships/hyperlink" Target="https://www.ncbi.nlm.nih.gov/pmc/articles/PMC10043855/" TargetMode="External"/><Relationship Id="rId187" Type="http://schemas.openxmlformats.org/officeDocument/2006/relationships/fontTable" Target="fontTable.xml"/><Relationship Id="rId1" Type="http://schemas.openxmlformats.org/officeDocument/2006/relationships/customXml" Target="../customXml/item1.xml"/><Relationship Id="rId28" Type="http://schemas.openxmlformats.org/officeDocument/2006/relationships/hyperlink" Target="https://www.tandfonline.com/doi/full/10.1080/15295030903177516?scroll=top&amp;needAccess=true" TargetMode="External"/><Relationship Id="rId49" Type="http://schemas.openxmlformats.org/officeDocument/2006/relationships/hyperlink" Target="https://www.tandfonline.com/doi/full/10.1080/15295030903177516?scroll=top&amp;needAccess=true" TargetMode="External"/><Relationship Id="rId114" Type="http://schemas.openxmlformats.org/officeDocument/2006/relationships/hyperlink" Target="https://link.springer.com/book/10.1007/978-3-030-47645-8" TargetMode="External"/><Relationship Id="rId60" Type="http://schemas.openxmlformats.org/officeDocument/2006/relationships/hyperlink" Target="https://www.tandfonline.com/doi/full/10.1080/15295030903177516?scroll=top&amp;needAccess=true" TargetMode="External"/><Relationship Id="rId81" Type="http://schemas.openxmlformats.org/officeDocument/2006/relationships/hyperlink" Target="https://newleftreview.org/issues/ii135/articles/timothy-erik-strom-capital-and-cybernetics" TargetMode="External"/><Relationship Id="rId135" Type="http://schemas.openxmlformats.org/officeDocument/2006/relationships/hyperlink" Target="https://curiousmatrix.com/what-if-everyone-in-this-world-was-naked/" TargetMode="External"/><Relationship Id="rId156" Type="http://schemas.openxmlformats.org/officeDocument/2006/relationships/hyperlink" Target="https://www.psychologytoday.com/us/basics/motivation" TargetMode="External"/><Relationship Id="rId177" Type="http://schemas.openxmlformats.org/officeDocument/2006/relationships/hyperlink" Target="https://www.ncbi.nlm.nih.gov/pmc/articles/PMC1004385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6D1AD-62BB-43E1-813D-A35E4FC90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78997</Words>
  <Characters>450287</Characters>
  <Application>Microsoft Office Word</Application>
  <DocSecurity>0</DocSecurity>
  <Lines>3752</Lines>
  <Paragraphs>1056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Liu</dc:creator>
  <cp:keywords>6.0.0</cp:keywords>
  <dc:description/>
  <cp:lastModifiedBy>Jeremy Hammond</cp:lastModifiedBy>
  <cp:revision>2</cp:revision>
  <cp:lastPrinted>2024-06-28T21:06:00Z</cp:lastPrinted>
  <dcterms:created xsi:type="dcterms:W3CDTF">2024-07-10T14:22:00Z</dcterms:created>
  <dcterms:modified xsi:type="dcterms:W3CDTF">2024-07-10T14:22:00Z</dcterms:modified>
</cp:coreProperties>
</file>